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2645" w14:textId="77777777" w:rsidR="00A63D55" w:rsidRPr="00A63D55" w:rsidRDefault="00A9759E" w:rsidP="00A63D55">
      <w:pPr>
        <w:pStyle w:val="Covertitle"/>
      </w:pPr>
      <w:r>
        <w:t>Victorian Purchasing Guide</w:t>
      </w:r>
    </w:p>
    <w:p w14:paraId="23BE0DBE" w14:textId="254FBFF7" w:rsidR="00A546DB" w:rsidRDefault="008134EE" w:rsidP="00A63D55">
      <w:pPr>
        <w:pStyle w:val="Coversubtitle"/>
      </w:pPr>
      <w:r w:rsidRPr="008134EE">
        <w:t>CPP Property Services</w:t>
      </w:r>
      <w:r w:rsidR="00A9759E" w:rsidRPr="008134EE">
        <w:t xml:space="preserve"> Training Package</w:t>
      </w:r>
      <w:r w:rsidR="00A546DB">
        <w:t xml:space="preserve"> </w:t>
      </w:r>
    </w:p>
    <w:p w14:paraId="4D220259" w14:textId="0C84C7FE" w:rsidR="00A63D55" w:rsidRPr="00A63D55" w:rsidRDefault="00FB0965" w:rsidP="00A63D55">
      <w:pPr>
        <w:pStyle w:val="Coversubtitle"/>
      </w:pPr>
      <w:r>
        <w:rPr>
          <w:noProof/>
        </w:rPr>
        <mc:AlternateContent>
          <mc:Choice Requires="wps">
            <w:drawing>
              <wp:anchor distT="45720" distB="45720" distL="114300" distR="114300" simplePos="0" relativeHeight="251660288" behindDoc="0" locked="0" layoutInCell="1" allowOverlap="1" wp14:anchorId="2D858B54" wp14:editId="773EE157">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5B630272" w14:textId="77777777" w:rsidR="00FB0965" w:rsidRPr="00FB0965" w:rsidRDefault="00BC4BBC">
                            <w:pPr>
                              <w:rPr>
                                <w:b/>
                                <w:bCs/>
                                <w:color w:val="FFFFFF" w:themeColor="background1"/>
                                <w:sz w:val="36"/>
                                <w:szCs w:val="40"/>
                              </w:rPr>
                            </w:pPr>
                            <w:r w:rsidRPr="008134EE">
                              <w:rPr>
                                <w:b/>
                                <w:bCs/>
                                <w:color w:val="FFFFFF" w:themeColor="background1"/>
                                <w:sz w:val="36"/>
                                <w:szCs w:val="40"/>
                              </w:rPr>
                              <w:t>Decemb</w:t>
                            </w:r>
                            <w:r w:rsidR="00FB0965" w:rsidRPr="008134EE">
                              <w:rPr>
                                <w:b/>
                                <w:bCs/>
                                <w:color w:val="FFFFFF" w:themeColor="background1"/>
                                <w:sz w:val="36"/>
                                <w:szCs w:val="40"/>
                              </w:rPr>
                              <w:t>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58B54"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ADQ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" filled="f" stroked="f">
                <v:textbox style="mso-fit-shape-to-text:t">
                  <w:txbxContent>
                    <w:p w14:paraId="5B630272" w14:textId="77777777" w:rsidR="00FB0965" w:rsidRPr="00FB0965" w:rsidRDefault="00BC4BBC">
                      <w:pPr>
                        <w:rPr>
                          <w:b/>
                          <w:bCs/>
                          <w:color w:val="FFFFFF" w:themeColor="background1"/>
                          <w:sz w:val="36"/>
                          <w:szCs w:val="40"/>
                        </w:rPr>
                      </w:pPr>
                      <w:r w:rsidRPr="008134EE">
                        <w:rPr>
                          <w:b/>
                          <w:bCs/>
                          <w:color w:val="FFFFFF" w:themeColor="background1"/>
                          <w:sz w:val="36"/>
                          <w:szCs w:val="40"/>
                        </w:rPr>
                        <w:t>Decemb</w:t>
                      </w:r>
                      <w:r w:rsidR="00FB0965" w:rsidRPr="008134EE">
                        <w:rPr>
                          <w:b/>
                          <w:bCs/>
                          <w:color w:val="FFFFFF" w:themeColor="background1"/>
                          <w:sz w:val="36"/>
                          <w:szCs w:val="40"/>
                        </w:rPr>
                        <w:t>er 2021</w:t>
                      </w:r>
                    </w:p>
                  </w:txbxContent>
                </v:textbox>
                <w10:wrap type="square" anchorx="margin"/>
              </v:shape>
            </w:pict>
          </mc:Fallback>
        </mc:AlternateContent>
      </w:r>
      <w:r w:rsidR="00A546DB">
        <w:t xml:space="preserve">Release </w:t>
      </w:r>
      <w:r w:rsidR="008134EE">
        <w:t>15</w:t>
      </w:r>
      <w:r w:rsidR="00A546DB">
        <w:t>.0</w:t>
      </w:r>
    </w:p>
    <w:p w14:paraId="2CC0DF62"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7E467E47" w14:textId="77777777" w:rsidR="00D14FB2" w:rsidRPr="00EB24BA" w:rsidRDefault="00D14FB2" w:rsidP="00C431F9">
      <w:r w:rsidRPr="00EB24BA">
        <w:lastRenderedPageBreak/>
        <w:t>© State of Victoria (Department of Education and Training) 2021</w:t>
      </w:r>
    </w:p>
    <w:p w14:paraId="7167552A" w14:textId="77777777" w:rsidR="00D14FB2" w:rsidRPr="00EB24BA" w:rsidRDefault="00D14FB2" w:rsidP="00C431F9">
      <w:r w:rsidRPr="00EB24BA">
        <w:rPr>
          <w:noProof/>
        </w:rPr>
        <w:drawing>
          <wp:inline distT="0" distB="0" distL="0" distR="0" wp14:anchorId="4257BFEA" wp14:editId="3B6A50D8">
            <wp:extent cx="906778" cy="32385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941950" cy="336411"/>
                    </a:xfrm>
                    <a:prstGeom prst="rect">
                      <a:avLst/>
                    </a:prstGeom>
                  </pic:spPr>
                </pic:pic>
              </a:graphicData>
            </a:graphic>
          </wp:inline>
        </w:drawing>
      </w:r>
    </w:p>
    <w:p w14:paraId="243B1157" w14:textId="77777777" w:rsidR="00D14FB2" w:rsidRPr="00EB24BA" w:rsidRDefault="00E32DF2" w:rsidP="00C431F9">
      <w:r w:rsidRPr="00EB24BA">
        <w:t>Victorian Purchasing Guides are</w:t>
      </w:r>
      <w:r w:rsidR="00D14FB2" w:rsidRPr="00EB24BA">
        <w:t xml:space="preserve">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15" w:history="1">
        <w:r w:rsidR="00D14FB2" w:rsidRPr="00555E6D">
          <w:rPr>
            <w:rStyle w:val="Hyperlink"/>
          </w:rPr>
          <w:t>Creative Commons Attribution 4.0 International</w:t>
        </w:r>
      </w:hyperlink>
      <w:r w:rsidR="00D14FB2" w:rsidRPr="00EB24BA">
        <w:t xml:space="preserve"> </w:t>
      </w:r>
    </w:p>
    <w:p w14:paraId="0914EB6F" w14:textId="77777777" w:rsidR="00D14FB2" w:rsidRPr="00EB24BA" w:rsidRDefault="00D14FB2" w:rsidP="00C431F9">
      <w:r w:rsidRPr="00EB24BA">
        <w:t>The licence does not apply to:</w:t>
      </w:r>
    </w:p>
    <w:p w14:paraId="0298B6FA" w14:textId="77777777" w:rsidR="00D14FB2" w:rsidRPr="00EB24BA" w:rsidRDefault="00D14FB2" w:rsidP="00D12094">
      <w:pPr>
        <w:pStyle w:val="Bullet1"/>
      </w:pPr>
      <w:r w:rsidRPr="00EB24BA">
        <w:t>any images, photographs, trademarks or branding, including the Victorian Government logo and the DET logo; and</w:t>
      </w:r>
    </w:p>
    <w:p w14:paraId="37B04A65" w14:textId="77777777" w:rsidR="00D14FB2" w:rsidRPr="00EB24BA" w:rsidRDefault="00D14FB2" w:rsidP="00D12094">
      <w:pPr>
        <w:pStyle w:val="Bullet1"/>
      </w:pPr>
      <w:r w:rsidRPr="00EB24BA">
        <w:t>content supplied by third parties.</w:t>
      </w:r>
    </w:p>
    <w:p w14:paraId="0122D9AB" w14:textId="77777777" w:rsidR="00D14FB2" w:rsidRPr="001E34A9" w:rsidRDefault="00D14FB2" w:rsidP="00C431F9">
      <w:pPr>
        <w:rPr>
          <w:rStyle w:val="Hyperlink"/>
        </w:rPr>
      </w:pPr>
      <w:r w:rsidRPr="00EB24BA">
        <w:t xml:space="preserve">Copyright queries may be directed to </w:t>
      </w:r>
      <w:hyperlink r:id="rId16" w:history="1">
        <w:r w:rsidRPr="001E34A9">
          <w:rPr>
            <w:rStyle w:val="Hyperlink"/>
          </w:rPr>
          <w:t>copyright@education.vic.gov.au</w:t>
        </w:r>
      </w:hyperlink>
    </w:p>
    <w:p w14:paraId="1ADD25CF" w14:textId="77777777" w:rsidR="002733C4" w:rsidRDefault="002733C4" w:rsidP="00C431F9">
      <w:pPr>
        <w:rPr>
          <w:rFonts w:cs="Arial"/>
          <w:b/>
          <w:bCs/>
          <w:iCs/>
          <w:color w:val="333333"/>
        </w:rPr>
      </w:pPr>
      <w:bookmarkStart w:id="0" w:name="_Toc405891834"/>
      <w:bookmarkStart w:id="1" w:name="_Toc405894845"/>
      <w:bookmarkStart w:id="2" w:name="_Toc405895547"/>
      <w:bookmarkStart w:id="3" w:name="_Toc405990818"/>
      <w:bookmarkStart w:id="4" w:name="_Toc405993857"/>
    </w:p>
    <w:p w14:paraId="3105187D" w14:textId="1D0318DA" w:rsidR="007C025B" w:rsidRPr="00EB24BA" w:rsidRDefault="007C025B" w:rsidP="00C431F9">
      <w:pPr>
        <w:rPr>
          <w:rFonts w:cs="Arial"/>
          <w:b/>
          <w:bCs/>
          <w:iCs/>
          <w:color w:val="333333"/>
        </w:rPr>
      </w:pPr>
      <w:r w:rsidRPr="00EB24BA">
        <w:rPr>
          <w:rFonts w:cs="Arial"/>
          <w:b/>
          <w:bCs/>
          <w:iCs/>
          <w:color w:val="333333"/>
        </w:rPr>
        <w:t>Disclaimer</w:t>
      </w:r>
      <w:bookmarkEnd w:id="0"/>
      <w:bookmarkEnd w:id="1"/>
      <w:bookmarkEnd w:id="2"/>
      <w:bookmarkEnd w:id="3"/>
      <w:bookmarkEnd w:id="4"/>
    </w:p>
    <w:p w14:paraId="2B894310" w14:textId="08B8754B" w:rsidR="007C025B" w:rsidRPr="00EB24BA" w:rsidRDefault="007C025B" w:rsidP="00C431F9">
      <w:pPr>
        <w:rPr>
          <w:rFonts w:eastAsia="Times New Roman" w:cstheme="minorHAnsi"/>
          <w:color w:val="000000"/>
          <w:lang w:val="en-AU"/>
        </w:rPr>
      </w:pPr>
      <w:r w:rsidRPr="00EB24BA">
        <w:rPr>
          <w:rFonts w:eastAsia="Times New Roman" w:cstheme="minorHAnsi"/>
          <w:color w:val="000000"/>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6F42F0" w:rsidRPr="00EB24BA">
        <w:rPr>
          <w:rFonts w:eastAsia="Times New Roman" w:cstheme="minorHAnsi"/>
          <w:color w:val="000000"/>
          <w:lang w:val="en-AU"/>
        </w:rPr>
        <w:t>omission,</w:t>
      </w:r>
      <w:r w:rsidRPr="00EB24BA">
        <w:rPr>
          <w:rFonts w:eastAsia="Times New Roman" w:cstheme="minorHAnsi"/>
          <w:color w:val="000000"/>
          <w:lang w:val="en-AU"/>
        </w:rPr>
        <w:t xml:space="preserve"> or defect therein.</w:t>
      </w:r>
    </w:p>
    <w:p w14:paraId="4BDE7F03" w14:textId="217F1A62" w:rsidR="007C025B" w:rsidRPr="00EB24BA" w:rsidRDefault="007C025B" w:rsidP="00C431F9">
      <w:pPr>
        <w:rPr>
          <w:rFonts w:eastAsia="Times New Roman" w:cstheme="minorHAnsi"/>
          <w:color w:val="000000"/>
          <w:lang w:val="en-AU"/>
        </w:rPr>
      </w:pPr>
      <w:r w:rsidRPr="00EB24BA">
        <w:rPr>
          <w:rFonts w:eastAsia="Times New Roman" w:cstheme="minorHAnsi"/>
          <w:color w:val="000000"/>
          <w:lang w:val="en-AU"/>
        </w:rPr>
        <w:t xml:space="preserve">To the extent permitted by law, DET, its employees, agents and consultants exclude all liability for any loss or damage (including indirect, </w:t>
      </w:r>
      <w:r w:rsidR="00EE690A" w:rsidRPr="00EB24BA">
        <w:rPr>
          <w:rFonts w:eastAsia="Times New Roman" w:cstheme="minorHAnsi"/>
          <w:color w:val="000000"/>
          <w:lang w:val="en-AU"/>
        </w:rPr>
        <w:t>special,</w:t>
      </w:r>
      <w:r w:rsidRPr="00EB24BA">
        <w:rPr>
          <w:rFonts w:eastAsia="Times New Roman" w:cstheme="minorHAnsi"/>
          <w:color w:val="000000"/>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27BBA7A" w14:textId="77777777" w:rsidR="002733C4" w:rsidRDefault="002733C4" w:rsidP="00C431F9">
      <w:pPr>
        <w:rPr>
          <w:rFonts w:cs="Arial"/>
          <w:b/>
          <w:bCs/>
          <w:iCs/>
          <w:color w:val="333333"/>
        </w:rPr>
      </w:pPr>
      <w:bookmarkStart w:id="5" w:name="_Toc405891835"/>
      <w:bookmarkStart w:id="6" w:name="_Toc405894846"/>
      <w:bookmarkStart w:id="7" w:name="_Toc405895548"/>
      <w:bookmarkStart w:id="8" w:name="_Toc405990819"/>
      <w:bookmarkStart w:id="9" w:name="_Toc405993858"/>
    </w:p>
    <w:p w14:paraId="31BB6F25" w14:textId="40770EB3" w:rsidR="007C025B" w:rsidRPr="00EB24BA" w:rsidRDefault="007C025B" w:rsidP="00C431F9">
      <w:pPr>
        <w:rPr>
          <w:rFonts w:cs="Arial"/>
          <w:b/>
          <w:bCs/>
          <w:iCs/>
          <w:color w:val="333333"/>
        </w:rPr>
      </w:pPr>
      <w:r w:rsidRPr="00EB24BA">
        <w:rPr>
          <w:rFonts w:cs="Arial"/>
          <w:b/>
          <w:bCs/>
          <w:iCs/>
          <w:color w:val="333333"/>
        </w:rPr>
        <w:t>Third party sites</w:t>
      </w:r>
      <w:bookmarkEnd w:id="5"/>
      <w:bookmarkEnd w:id="6"/>
      <w:bookmarkEnd w:id="7"/>
      <w:bookmarkEnd w:id="8"/>
      <w:bookmarkEnd w:id="9"/>
    </w:p>
    <w:p w14:paraId="7EA3A086" w14:textId="77777777" w:rsidR="007C025B" w:rsidRPr="00EB24BA" w:rsidRDefault="007C025B" w:rsidP="00C431F9">
      <w:pPr>
        <w:rPr>
          <w:rFonts w:cs="Arial"/>
          <w:color w:val="000000"/>
        </w:rPr>
      </w:pPr>
      <w:r w:rsidRPr="00EB24BA">
        <w:rPr>
          <w:rFonts w:cs="Arial"/>
          <w:color w:val="000000"/>
        </w:rPr>
        <w:t>This resource may contain links to third party websites and resources. DET is not responsible for the condition or content of these sites or resources as they are not under its control.</w:t>
      </w:r>
    </w:p>
    <w:p w14:paraId="66523CD3" w14:textId="77777777" w:rsidR="007C025B" w:rsidRPr="00EB24BA" w:rsidRDefault="007C025B" w:rsidP="00C431F9">
      <w:pPr>
        <w:rPr>
          <w:rFonts w:cs="Arial"/>
          <w:color w:val="000000"/>
        </w:rPr>
      </w:pPr>
      <w:r w:rsidRPr="00EB24BA">
        <w:rPr>
          <w:rFonts w:cs="Arial"/>
          <w:color w:val="000000"/>
        </w:rPr>
        <w:t xml:space="preserve">Third party material linked from this resource is subject to the copyright conditions of the third party. Users will need to consult the copyright notice of the </w:t>
      </w:r>
      <w:r w:rsidR="002932DF" w:rsidRPr="00EB24BA">
        <w:rPr>
          <w:rFonts w:cs="Arial"/>
          <w:color w:val="000000"/>
        </w:rPr>
        <w:t>third-party</w:t>
      </w:r>
      <w:r w:rsidRPr="00EB24BA">
        <w:rPr>
          <w:rFonts w:cs="Arial"/>
          <w:color w:val="000000"/>
        </w:rPr>
        <w:t xml:space="preserve"> sites for conditions of usage.</w:t>
      </w:r>
    </w:p>
    <w:p w14:paraId="7BF44623" w14:textId="77777777" w:rsidR="00852452" w:rsidRDefault="00852452">
      <w:pPr>
        <w:spacing w:after="0"/>
        <w:rPr>
          <w:rFonts w:cs="Times New Roman (Body CS)"/>
          <w:b/>
          <w:color w:val="00B2A8" w:themeColor="accent1"/>
          <w:sz w:val="56"/>
          <w:lang w:val="en-AU"/>
        </w:rPr>
      </w:pPr>
      <w:r>
        <w:rPr>
          <w:color w:val="00B2A8" w:themeColor="accent1"/>
        </w:rPr>
        <w:br w:type="page"/>
      </w:r>
    </w:p>
    <w:p w14:paraId="6533A499"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7"/>
          <w:footerReference w:type="default" r:id="rId18"/>
          <w:pgSz w:w="11900" w:h="16840"/>
          <w:pgMar w:top="1134" w:right="1134" w:bottom="1701" w:left="1134" w:header="709" w:footer="709" w:gutter="0"/>
          <w:cols w:space="708"/>
          <w:docGrid w:linePitch="360"/>
        </w:sectPr>
      </w:pPr>
    </w:p>
    <w:p w14:paraId="093E7367" w14:textId="77777777" w:rsidR="00624A55" w:rsidRPr="00CD5F64" w:rsidRDefault="00F67DB2" w:rsidP="00F644FA">
      <w:pPr>
        <w:rPr>
          <w:color w:val="00B2A8" w:themeColor="accent1"/>
          <w:sz w:val="36"/>
          <w:szCs w:val="36"/>
          <w:lang w:val="en-AU"/>
        </w:rPr>
      </w:pPr>
      <w:r w:rsidRPr="00CD5F64">
        <w:rPr>
          <w:color w:val="00B2A8" w:themeColor="accent1"/>
          <w:sz w:val="36"/>
          <w:szCs w:val="36"/>
          <w:lang w:val="en-AU"/>
        </w:rPr>
        <w:lastRenderedPageBreak/>
        <w:t xml:space="preserve">Victorian Purchasing Guide - </w:t>
      </w:r>
      <w:r w:rsidR="009F603E" w:rsidRPr="00CD5F64">
        <w:rPr>
          <w:color w:val="00B2A8" w:themeColor="accent1"/>
          <w:sz w:val="36"/>
          <w:szCs w:val="36"/>
          <w:lang w:val="en-AU"/>
        </w:rPr>
        <w:t>Release History</w:t>
      </w:r>
    </w:p>
    <w:p w14:paraId="3BDDE686"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9"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555"/>
        <w:gridCol w:w="1329"/>
        <w:gridCol w:w="6850"/>
      </w:tblGrid>
      <w:tr w:rsidR="00062976" w:rsidRPr="00D03FD0" w14:paraId="46758A0D" w14:textId="77777777" w:rsidTr="00D94AA3">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555" w:type="dxa"/>
          </w:tcPr>
          <w:p w14:paraId="4AE16DAF" w14:textId="77777777" w:rsidR="00062976" w:rsidRPr="00D03FD0" w:rsidRDefault="00062976" w:rsidP="007746FF">
            <w:pPr>
              <w:pStyle w:val="TableHead"/>
              <w:rPr>
                <w:sz w:val="20"/>
                <w:szCs w:val="22"/>
              </w:rPr>
            </w:pPr>
            <w:r w:rsidRPr="00D03FD0">
              <w:rPr>
                <w:sz w:val="20"/>
                <w:szCs w:val="22"/>
              </w:rPr>
              <w:t>Training Package Release</w:t>
            </w:r>
          </w:p>
        </w:tc>
        <w:tc>
          <w:tcPr>
            <w:tcW w:w="1329" w:type="dxa"/>
          </w:tcPr>
          <w:p w14:paraId="4539A598" w14:textId="77777777"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4F929BF3" w14:textId="77777777"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153CB08B" w14:textId="77777777" w:rsidTr="00D94AA3">
        <w:trPr>
          <w:trHeight w:val="400"/>
        </w:trPr>
        <w:tc>
          <w:tcPr>
            <w:cnfStyle w:val="001000000000" w:firstRow="0" w:lastRow="0" w:firstColumn="1" w:lastColumn="0" w:oddVBand="0" w:evenVBand="0" w:oddHBand="0" w:evenHBand="0" w:firstRowFirstColumn="0" w:firstRowLastColumn="0" w:lastRowFirstColumn="0" w:lastRowLastColumn="0"/>
            <w:tcW w:w="1555" w:type="dxa"/>
          </w:tcPr>
          <w:p w14:paraId="263DE738" w14:textId="53AE1137" w:rsidR="009B1F07" w:rsidRPr="005C73CE" w:rsidRDefault="009B1F07" w:rsidP="007746FF">
            <w:pPr>
              <w:pStyle w:val="TableHead"/>
              <w:rPr>
                <w:b w:val="0"/>
                <w:bCs/>
                <w:sz w:val="20"/>
                <w:szCs w:val="22"/>
              </w:rPr>
            </w:pPr>
            <w:r w:rsidRPr="005C73CE">
              <w:rPr>
                <w:b w:val="0"/>
                <w:bCs/>
                <w:color w:val="000000" w:themeColor="text1"/>
                <w:sz w:val="20"/>
                <w:szCs w:val="22"/>
              </w:rPr>
              <w:t xml:space="preserve">Release </w:t>
            </w:r>
            <w:r w:rsidR="008134EE">
              <w:rPr>
                <w:b w:val="0"/>
                <w:bCs/>
                <w:color w:val="000000" w:themeColor="text1"/>
                <w:sz w:val="20"/>
                <w:szCs w:val="22"/>
              </w:rPr>
              <w:t>15</w:t>
            </w:r>
          </w:p>
        </w:tc>
        <w:tc>
          <w:tcPr>
            <w:tcW w:w="1329" w:type="dxa"/>
          </w:tcPr>
          <w:p w14:paraId="2FDC28A9" w14:textId="5BF782A6" w:rsidR="00062976" w:rsidRPr="00AF0D26" w:rsidRDefault="0030257A"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14</w:t>
            </w:r>
            <w:r w:rsidR="008134EE">
              <w:rPr>
                <w:sz w:val="20"/>
                <w:szCs w:val="22"/>
                <w:lang w:val="en-AU"/>
              </w:rPr>
              <w:t xml:space="preserve"> December </w:t>
            </w:r>
            <w:r w:rsidR="009B1F07" w:rsidRPr="00AF0D26">
              <w:rPr>
                <w:sz w:val="20"/>
                <w:szCs w:val="22"/>
                <w:lang w:val="en-AU"/>
              </w:rPr>
              <w:t>2021</w:t>
            </w:r>
          </w:p>
        </w:tc>
        <w:tc>
          <w:tcPr>
            <w:tcW w:w="6850" w:type="dxa"/>
          </w:tcPr>
          <w:p w14:paraId="7429B7D2" w14:textId="19E33F9C" w:rsidR="00DD61CE" w:rsidRDefault="00DD61CE" w:rsidP="005A5ED2">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consist</w:t>
            </w:r>
            <w:r w:rsidR="00560B6E">
              <w:t>ing</w:t>
            </w:r>
            <w:r>
              <w:t xml:space="preserve"> of:</w:t>
            </w:r>
          </w:p>
          <w:p w14:paraId="7F7DF55C" w14:textId="77777777" w:rsidR="00DD61CE" w:rsidRDefault="00DD61CE" w:rsidP="005A5ED2">
            <w:pPr>
              <w:pStyle w:val="Bullet1"/>
              <w:cnfStyle w:val="000000000000" w:firstRow="0" w:lastRow="0" w:firstColumn="0" w:lastColumn="0" w:oddVBand="0" w:evenVBand="0" w:oddHBand="0" w:evenHBand="0" w:firstRowFirstColumn="0" w:firstRowLastColumn="0" w:lastRowFirstColumn="0" w:lastRowLastColumn="0"/>
            </w:pPr>
            <w:r>
              <w:t>Qualifications: Three (3) updated and not equivalent</w:t>
            </w:r>
          </w:p>
          <w:p w14:paraId="1E3AD737" w14:textId="77777777" w:rsidR="00DD61CE" w:rsidRDefault="00DD61CE" w:rsidP="005A5ED2">
            <w:pPr>
              <w:pStyle w:val="Bullet1"/>
              <w:cnfStyle w:val="000000000000" w:firstRow="0" w:lastRow="0" w:firstColumn="0" w:lastColumn="0" w:oddVBand="0" w:evenVBand="0" w:oddHBand="0" w:evenHBand="0" w:firstRowFirstColumn="0" w:firstRowLastColumn="0" w:lastRowFirstColumn="0" w:lastRowLastColumn="0"/>
            </w:pPr>
            <w:r>
              <w:t>Skill sets: Two (2) added and eight (8) removed</w:t>
            </w:r>
          </w:p>
          <w:p w14:paraId="525F1825" w14:textId="1F4BDD36" w:rsidR="00DD61CE" w:rsidRDefault="00DD61CE" w:rsidP="005A5ED2">
            <w:pPr>
              <w:pStyle w:val="Bullet1"/>
              <w:cnfStyle w:val="000000000000" w:firstRow="0" w:lastRow="0" w:firstColumn="0" w:lastColumn="0" w:oddVBand="0" w:evenVBand="0" w:oddHBand="0" w:evenHBand="0" w:firstRowFirstColumn="0" w:firstRowLastColumn="0" w:lastRowFirstColumn="0" w:lastRowLastColumn="0"/>
            </w:pPr>
            <w:r>
              <w:t xml:space="preserve">Units of competency: Seven (7) new, ten (10) updated and not equivalent, </w:t>
            </w:r>
            <w:r w:rsidR="00B16E0B">
              <w:t>thirty-three</w:t>
            </w:r>
            <w:r>
              <w:t xml:space="preserve"> (33) updated and equivalent. Of those equivalent</w:t>
            </w:r>
            <w:r w:rsidR="00127D25">
              <w:t>,</w:t>
            </w:r>
            <w:r>
              <w:t xml:space="preserve"> five (5) updated and transferred in from CPP07. </w:t>
            </w:r>
            <w:r w:rsidR="00127D25">
              <w:t>T</w:t>
            </w:r>
            <w:r>
              <w:t xml:space="preserve">wo (2) existing units in CPP Release 14 were merged into </w:t>
            </w:r>
            <w:r w:rsidR="00391443">
              <w:t>a single</w:t>
            </w:r>
            <w:r>
              <w:t xml:space="preserve"> unit and forty</w:t>
            </w:r>
            <w:r w:rsidR="004953D1">
              <w:t>-</w:t>
            </w:r>
            <w:r>
              <w:t>four (44) units were deleted.</w:t>
            </w:r>
          </w:p>
          <w:p w14:paraId="2C10A2A7" w14:textId="252E2201" w:rsidR="00062976" w:rsidRPr="00AF0D26" w:rsidRDefault="00DD61CE" w:rsidP="005A5ED2">
            <w:pPr>
              <w:pStyle w:val="Tablebody"/>
              <w:cnfStyle w:val="000000000000" w:firstRow="0" w:lastRow="0" w:firstColumn="0" w:lastColumn="0" w:oddVBand="0" w:evenVBand="0" w:oddHBand="0" w:evenHBand="0" w:firstRowFirstColumn="0" w:firstRowLastColumn="0" w:lastRowFirstColumn="0" w:lastRowLastColumn="0"/>
              <w:rPr>
                <w:sz w:val="20"/>
                <w:szCs w:val="22"/>
              </w:rPr>
            </w:pPr>
            <w:r>
              <w:rPr>
                <w:lang w:val="en-US" w:eastAsia="en-AU"/>
              </w:rPr>
              <w:t xml:space="preserve">Mapping of qualifications and units are detailed in the </w:t>
            </w:r>
            <w:hyperlink r:id="rId20" w:history="1">
              <w:r>
                <w:rPr>
                  <w:rStyle w:val="Hyperlink"/>
                  <w:rFonts w:cs="Arial"/>
                  <w:lang w:val="en-US" w:eastAsia="en-AU"/>
                </w:rPr>
                <w:t>Companion Volume</w:t>
              </w:r>
            </w:hyperlink>
            <w:r>
              <w:rPr>
                <w:rStyle w:val="Hyperlink"/>
                <w:rFonts w:cs="Arial"/>
                <w:lang w:val="en-US" w:eastAsia="en-AU"/>
              </w:rPr>
              <w:t>s.</w:t>
            </w:r>
          </w:p>
        </w:tc>
      </w:tr>
      <w:tr w:rsidR="00062976" w14:paraId="35A2FCC1"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544D9019" w14:textId="5A1478D8" w:rsidR="00062976" w:rsidRPr="005C73CE" w:rsidRDefault="00391443" w:rsidP="007746FF">
            <w:pPr>
              <w:rPr>
                <w:sz w:val="20"/>
                <w:szCs w:val="22"/>
                <w:lang w:val="en-AU"/>
              </w:rPr>
            </w:pPr>
            <w:r>
              <w:rPr>
                <w:sz w:val="20"/>
                <w:szCs w:val="22"/>
                <w:lang w:val="en-AU"/>
              </w:rPr>
              <w:t xml:space="preserve">Release </w:t>
            </w:r>
            <w:r w:rsidR="009D009B">
              <w:rPr>
                <w:sz w:val="20"/>
                <w:szCs w:val="22"/>
                <w:lang w:val="en-AU"/>
              </w:rPr>
              <w:t>14</w:t>
            </w:r>
          </w:p>
        </w:tc>
        <w:tc>
          <w:tcPr>
            <w:tcW w:w="1329" w:type="dxa"/>
          </w:tcPr>
          <w:p w14:paraId="3E9DF37D" w14:textId="017FED7B" w:rsidR="00062976" w:rsidRPr="00AF0D26" w:rsidRDefault="009D009B"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 July 2021</w:t>
            </w:r>
          </w:p>
        </w:tc>
        <w:tc>
          <w:tcPr>
            <w:tcW w:w="6850" w:type="dxa"/>
          </w:tcPr>
          <w:p w14:paraId="6FFD7EC7" w14:textId="77777777" w:rsidR="009E50C8" w:rsidRDefault="009E50C8" w:rsidP="009E50C8">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and consisted of:</w:t>
            </w:r>
          </w:p>
          <w:p w14:paraId="6AF594D2" w14:textId="77777777" w:rsidR="009E50C8" w:rsidRDefault="009E50C8" w:rsidP="009E50C8">
            <w:pPr>
              <w:pStyle w:val="Bullet1"/>
              <w:cnfStyle w:val="000000000000" w:firstRow="0" w:lastRow="0" w:firstColumn="0" w:lastColumn="0" w:oddVBand="0" w:evenVBand="0" w:oddHBand="0" w:evenHBand="0" w:firstRowFirstColumn="0" w:firstRowLastColumn="0" w:lastRowFirstColumn="0" w:lastRowLastColumn="0"/>
            </w:pPr>
            <w:r>
              <w:t>Qualifications: Two (2) transitioned and updated from CPP07</w:t>
            </w:r>
          </w:p>
          <w:p w14:paraId="6A5B384B" w14:textId="1ACAAE99" w:rsidR="009E50C8" w:rsidRDefault="009E50C8" w:rsidP="009E50C8">
            <w:pPr>
              <w:pStyle w:val="Bullet1"/>
              <w:cnfStyle w:val="000000000000" w:firstRow="0" w:lastRow="0" w:firstColumn="0" w:lastColumn="0" w:oddVBand="0" w:evenVBand="0" w:oddHBand="0" w:evenHBand="0" w:firstRowFirstColumn="0" w:firstRowLastColumn="0" w:lastRowFirstColumn="0" w:lastRowLastColumn="0"/>
            </w:pPr>
            <w:r>
              <w:t>Units of competency: Forty</w:t>
            </w:r>
            <w:r w:rsidR="00F75DCB">
              <w:t>-</w:t>
            </w:r>
            <w:r>
              <w:t>seven (47) transitioned and updated from CPP07.</w:t>
            </w:r>
          </w:p>
          <w:p w14:paraId="4C92C52C" w14:textId="488B86C3" w:rsidR="00062976" w:rsidRPr="00AF0D26" w:rsidRDefault="009E50C8" w:rsidP="009E50C8">
            <w:pPr>
              <w:pStyle w:val="Tablebody"/>
              <w:cnfStyle w:val="000000000000" w:firstRow="0" w:lastRow="0" w:firstColumn="0" w:lastColumn="0" w:oddVBand="0" w:evenVBand="0" w:oddHBand="0" w:evenHBand="0" w:firstRowFirstColumn="0" w:firstRowLastColumn="0" w:lastRowFirstColumn="0" w:lastRowLastColumn="0"/>
              <w:rPr>
                <w:sz w:val="20"/>
                <w:szCs w:val="22"/>
              </w:rPr>
            </w:pPr>
            <w:r>
              <w:rPr>
                <w:lang w:val="en-US" w:eastAsia="en-AU"/>
              </w:rPr>
              <w:t xml:space="preserve">Mapping of qualifications and units are detailed in the </w:t>
            </w:r>
            <w:hyperlink r:id="rId21" w:history="1">
              <w:r>
                <w:rPr>
                  <w:rStyle w:val="Hyperlink"/>
                  <w:rFonts w:cs="Arial"/>
                  <w:lang w:val="en-US" w:eastAsia="en-AU"/>
                </w:rPr>
                <w:t>Companion Volume</w:t>
              </w:r>
            </w:hyperlink>
            <w:r>
              <w:rPr>
                <w:rStyle w:val="Hyperlink"/>
                <w:rFonts w:cs="Arial"/>
                <w:lang w:val="en-US" w:eastAsia="en-AU"/>
              </w:rPr>
              <w:t>s.</w:t>
            </w:r>
          </w:p>
        </w:tc>
      </w:tr>
      <w:tr w:rsidR="009E50C8" w14:paraId="0EC8943B"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0B05B8FE" w14:textId="7F937023" w:rsidR="009E50C8" w:rsidRDefault="009E50C8" w:rsidP="007746FF">
            <w:pPr>
              <w:rPr>
                <w:sz w:val="20"/>
                <w:szCs w:val="22"/>
                <w:lang w:val="en-AU"/>
              </w:rPr>
            </w:pPr>
            <w:r>
              <w:rPr>
                <w:sz w:val="20"/>
                <w:szCs w:val="22"/>
                <w:lang w:val="en-AU"/>
              </w:rPr>
              <w:t>Release 13</w:t>
            </w:r>
          </w:p>
        </w:tc>
        <w:tc>
          <w:tcPr>
            <w:tcW w:w="1329" w:type="dxa"/>
          </w:tcPr>
          <w:p w14:paraId="7596B094" w14:textId="3D0CFF22" w:rsidR="009E50C8" w:rsidRDefault="002D0421"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28 April 2021</w:t>
            </w:r>
          </w:p>
        </w:tc>
        <w:tc>
          <w:tcPr>
            <w:tcW w:w="6850" w:type="dxa"/>
          </w:tcPr>
          <w:p w14:paraId="77A8AB52" w14:textId="77777777" w:rsidR="008C1372" w:rsidRDefault="008C1372" w:rsidP="008C1372">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and consisted of:</w:t>
            </w:r>
          </w:p>
          <w:p w14:paraId="1CC15B22" w14:textId="77777777" w:rsidR="008C1372" w:rsidRDefault="008C1372" w:rsidP="008C1372">
            <w:pPr>
              <w:pStyle w:val="Bullet1"/>
              <w:cnfStyle w:val="000000000000" w:firstRow="0" w:lastRow="0" w:firstColumn="0" w:lastColumn="0" w:oddVBand="0" w:evenVBand="0" w:oddHBand="0" w:evenHBand="0" w:firstRowFirstColumn="0" w:firstRowLastColumn="0" w:lastRowFirstColumn="0" w:lastRowLastColumn="0"/>
            </w:pPr>
            <w:r>
              <w:t>Qualifications: Two (2) transferred from CPP07 and deemed equivalent to the superseded qualification in CPP07.</w:t>
            </w:r>
          </w:p>
          <w:p w14:paraId="40D1E205" w14:textId="77777777" w:rsidR="008C1372" w:rsidRDefault="008C1372" w:rsidP="008C1372">
            <w:pPr>
              <w:pStyle w:val="Bullet1"/>
              <w:cnfStyle w:val="000000000000" w:firstRow="0" w:lastRow="0" w:firstColumn="0" w:lastColumn="0" w:oddVBand="0" w:evenVBand="0" w:oddHBand="0" w:evenHBand="0" w:firstRowFirstColumn="0" w:firstRowLastColumn="0" w:lastRowFirstColumn="0" w:lastRowLastColumn="0"/>
            </w:pPr>
            <w:r>
              <w:t>Units of competency: Thirty (30) transferred and updated from CPP07 and deemed equivalent to the superseded qualification in CPP07.</w:t>
            </w:r>
          </w:p>
          <w:p w14:paraId="4ED8BC46" w14:textId="77777777" w:rsidR="008C1372" w:rsidRDefault="008C1372" w:rsidP="008C1372">
            <w:pPr>
              <w:pStyle w:val="Tablebody"/>
              <w:cnfStyle w:val="000000000000" w:firstRow="0" w:lastRow="0" w:firstColumn="0" w:lastColumn="0" w:oddVBand="0" w:evenVBand="0" w:oddHBand="0" w:evenHBand="0" w:firstRowFirstColumn="0" w:firstRowLastColumn="0" w:lastRowFirstColumn="0" w:lastRowLastColumn="0"/>
            </w:pPr>
            <w:r>
              <w:t>In addition, this guide includes the maximum payable hours for the CPP30619 Certificate III in Investigative Services and CPP40719 Certificate IV in Security Management revised in Release 9.</w:t>
            </w:r>
          </w:p>
          <w:p w14:paraId="31010278" w14:textId="6BBB96D4" w:rsidR="009E50C8" w:rsidRDefault="008C1372" w:rsidP="008C1372">
            <w:pPr>
              <w:pStyle w:val="Tablebody"/>
              <w:cnfStyle w:val="000000000000" w:firstRow="0" w:lastRow="0" w:firstColumn="0" w:lastColumn="0" w:oddVBand="0" w:evenVBand="0" w:oddHBand="0" w:evenHBand="0" w:firstRowFirstColumn="0" w:firstRowLastColumn="0" w:lastRowFirstColumn="0" w:lastRowLastColumn="0"/>
            </w:pPr>
            <w:r>
              <w:rPr>
                <w:lang w:val="en-US" w:eastAsia="en-AU"/>
              </w:rPr>
              <w:t xml:space="preserve">Mapping of qualifications and units are detailed in the </w:t>
            </w:r>
            <w:hyperlink r:id="rId22" w:history="1">
              <w:r>
                <w:rPr>
                  <w:rStyle w:val="Hyperlink"/>
                  <w:rFonts w:cs="Arial"/>
                  <w:lang w:val="en-US" w:eastAsia="en-AU"/>
                </w:rPr>
                <w:t>Companion Volume</w:t>
              </w:r>
            </w:hyperlink>
            <w:r>
              <w:rPr>
                <w:rStyle w:val="Hyperlink"/>
                <w:rFonts w:cs="Arial"/>
                <w:lang w:val="en-US" w:eastAsia="en-AU"/>
              </w:rPr>
              <w:t>s.</w:t>
            </w:r>
          </w:p>
        </w:tc>
      </w:tr>
      <w:tr w:rsidR="00557D39" w14:paraId="6C94F601"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09388D7F" w14:textId="21697770" w:rsidR="00557D39" w:rsidRDefault="00557D39" w:rsidP="007746FF">
            <w:pPr>
              <w:rPr>
                <w:sz w:val="20"/>
                <w:szCs w:val="22"/>
                <w:lang w:val="en-AU"/>
              </w:rPr>
            </w:pPr>
            <w:r>
              <w:rPr>
                <w:sz w:val="20"/>
                <w:szCs w:val="22"/>
                <w:lang w:val="en-AU"/>
              </w:rPr>
              <w:t>Release 12</w:t>
            </w:r>
          </w:p>
        </w:tc>
        <w:tc>
          <w:tcPr>
            <w:tcW w:w="1329" w:type="dxa"/>
          </w:tcPr>
          <w:p w14:paraId="5998F822" w14:textId="2F3C411D" w:rsidR="00557D39" w:rsidRDefault="00557D39"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18 March 2021</w:t>
            </w:r>
          </w:p>
        </w:tc>
        <w:tc>
          <w:tcPr>
            <w:tcW w:w="6850" w:type="dxa"/>
          </w:tcPr>
          <w:p w14:paraId="68794165" w14:textId="77777777" w:rsidR="00013403" w:rsidRDefault="00013403" w:rsidP="00DC062C">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a major release for the CPP Property Services Package and consisted of:</w:t>
            </w:r>
          </w:p>
          <w:p w14:paraId="0ECEA4A0" w14:textId="77777777" w:rsidR="00013403" w:rsidRDefault="00013403" w:rsidP="00DC062C">
            <w:pPr>
              <w:pStyle w:val="Bullet1"/>
              <w:cnfStyle w:val="000000000000" w:firstRow="0" w:lastRow="0" w:firstColumn="0" w:lastColumn="0" w:oddVBand="0" w:evenVBand="0" w:oddHBand="0" w:evenHBand="0" w:firstRowFirstColumn="0" w:firstRowLastColumn="0" w:lastRowFirstColumn="0" w:lastRowLastColumn="0"/>
            </w:pPr>
            <w:r>
              <w:t>Qualifications: Seven (7) updated and deemed equivalent. CPP40216 and CPP40316 were merged into one (1) qualification to form CPP41712.</w:t>
            </w:r>
          </w:p>
          <w:p w14:paraId="288E34F1" w14:textId="50FEA4D0" w:rsidR="00013403" w:rsidRDefault="00013403" w:rsidP="00DC062C">
            <w:pPr>
              <w:pStyle w:val="Bullet1"/>
              <w:cnfStyle w:val="000000000000" w:firstRow="0" w:lastRow="0" w:firstColumn="0" w:lastColumn="0" w:oddVBand="0" w:evenVBand="0" w:oddHBand="0" w:evenHBand="0" w:firstRowFirstColumn="0" w:firstRowLastColumn="0" w:lastRowFirstColumn="0" w:lastRowLastColumn="0"/>
            </w:pPr>
            <w:r>
              <w:t>Units of competency: Fifty</w:t>
            </w:r>
            <w:r w:rsidR="00F75DCB">
              <w:t>-</w:t>
            </w:r>
            <w:r>
              <w:t xml:space="preserve">eight (58) updated of which five (5) were not equivalent and </w:t>
            </w:r>
            <w:r w:rsidR="00442372">
              <w:t>fifty-three</w:t>
            </w:r>
            <w:r>
              <w:t xml:space="preserve"> (53) equivalent. CPPSIS4027 and CPPSIS4032 were also merged to form CPPSSI4032 and included in the not equivalent figure.</w:t>
            </w:r>
          </w:p>
          <w:p w14:paraId="5C7416A1" w14:textId="0D8707B5" w:rsidR="00557D39" w:rsidRDefault="00557D39" w:rsidP="00DC062C">
            <w:pPr>
              <w:pStyle w:val="Tablebody"/>
              <w:cnfStyle w:val="000000000000" w:firstRow="0" w:lastRow="0" w:firstColumn="0" w:lastColumn="0" w:oddVBand="0" w:evenVBand="0" w:oddHBand="0" w:evenHBand="0" w:firstRowFirstColumn="0" w:firstRowLastColumn="0" w:lastRowFirstColumn="0" w:lastRowLastColumn="0"/>
            </w:pPr>
          </w:p>
        </w:tc>
      </w:tr>
      <w:tr w:rsidR="00013403" w14:paraId="74A1DD2B"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683554C2" w14:textId="6EC075FE" w:rsidR="00013403" w:rsidRDefault="00E162F8" w:rsidP="007746FF">
            <w:pPr>
              <w:rPr>
                <w:sz w:val="20"/>
                <w:szCs w:val="22"/>
                <w:lang w:val="en-AU"/>
              </w:rPr>
            </w:pPr>
            <w:r>
              <w:rPr>
                <w:sz w:val="20"/>
                <w:szCs w:val="22"/>
                <w:lang w:val="en-AU"/>
              </w:rPr>
              <w:lastRenderedPageBreak/>
              <w:t>Release 11</w:t>
            </w:r>
          </w:p>
        </w:tc>
        <w:tc>
          <w:tcPr>
            <w:tcW w:w="1329" w:type="dxa"/>
          </w:tcPr>
          <w:p w14:paraId="61018931" w14:textId="076F4CB9" w:rsidR="00013403" w:rsidRDefault="00E162F8"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11 March 2021</w:t>
            </w:r>
          </w:p>
        </w:tc>
        <w:tc>
          <w:tcPr>
            <w:tcW w:w="6850" w:type="dxa"/>
          </w:tcPr>
          <w:p w14:paraId="7AF8CF02" w14:textId="77777777" w:rsidR="002E5BED" w:rsidRDefault="002E5BED" w:rsidP="002E5BED">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a major release for the CPP Property Services Package and consisted of:</w:t>
            </w:r>
          </w:p>
          <w:p w14:paraId="362A8BB2" w14:textId="77777777" w:rsidR="002E5BED" w:rsidRDefault="002E5BED" w:rsidP="002E5BED">
            <w:pPr>
              <w:pStyle w:val="Tablebody"/>
              <w:cnfStyle w:val="000000000000" w:firstRow="0" w:lastRow="0" w:firstColumn="0" w:lastColumn="0" w:oddVBand="0" w:evenVBand="0" w:oddHBand="0" w:evenHBand="0" w:firstRowFirstColumn="0" w:firstRowLastColumn="0" w:lastRowFirstColumn="0" w:lastRowLastColumn="0"/>
            </w:pPr>
            <w:r>
              <w:t>Qualifications:</w:t>
            </w:r>
          </w:p>
          <w:p w14:paraId="193DEAD5" w14:textId="77777777"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One (1) new qualification.</w:t>
            </w:r>
          </w:p>
          <w:p w14:paraId="7766A592" w14:textId="77777777"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One (1) updated qualification which was deemed not equivalent.</w:t>
            </w:r>
          </w:p>
          <w:p w14:paraId="37EADB15" w14:textId="77777777"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Two (2) transitioned qualifications from CPP07 which were updated and deemed not equivalent.</w:t>
            </w:r>
          </w:p>
          <w:p w14:paraId="47E39702" w14:textId="77777777" w:rsidR="002E5BED" w:rsidRDefault="002E5BED" w:rsidP="002E5BED">
            <w:pPr>
              <w:pStyle w:val="Tablebody"/>
              <w:cnfStyle w:val="000000000000" w:firstRow="0" w:lastRow="0" w:firstColumn="0" w:lastColumn="0" w:oddVBand="0" w:evenVBand="0" w:oddHBand="0" w:evenHBand="0" w:firstRowFirstColumn="0" w:firstRowLastColumn="0" w:lastRowFirstColumn="0" w:lastRowLastColumn="0"/>
            </w:pPr>
            <w:r>
              <w:t>Units of competency</w:t>
            </w:r>
          </w:p>
          <w:p w14:paraId="01251487" w14:textId="77777777"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Nine (9) new units of competency.</w:t>
            </w:r>
          </w:p>
          <w:p w14:paraId="069128A2" w14:textId="0AE8118D"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 xml:space="preserve">Twenty-five (25) Units of Competency were transitioned from CPP07, some of which were merged resulting in nineteen (19) additional units of competency. Of merged units six (6) were deemed not equivalent and thirteen (13) equivalent. </w:t>
            </w:r>
          </w:p>
          <w:p w14:paraId="09D07B10" w14:textId="77777777"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 xml:space="preserve">Five (5) Units of competency were updated from Release 10 of which three (3) were deemed not equivalent and two (2) equivalent. </w:t>
            </w:r>
          </w:p>
          <w:p w14:paraId="1E0DDA3B" w14:textId="77777777" w:rsidR="002E5BED" w:rsidRDefault="002E5BED" w:rsidP="002E5BED">
            <w:pPr>
              <w:pStyle w:val="Bullet1"/>
              <w:cnfStyle w:val="000000000000" w:firstRow="0" w:lastRow="0" w:firstColumn="0" w:lastColumn="0" w:oddVBand="0" w:evenVBand="0" w:oddHBand="0" w:evenHBand="0" w:firstRowFirstColumn="0" w:firstRowLastColumn="0" w:lastRowFirstColumn="0" w:lastRowLastColumn="0"/>
            </w:pPr>
            <w:r>
              <w:t xml:space="preserve">Eight (8) deleted. </w:t>
            </w:r>
          </w:p>
          <w:p w14:paraId="12F8FA2A" w14:textId="1479D399" w:rsidR="00013403" w:rsidRDefault="002E5BED" w:rsidP="002E5BED">
            <w:pPr>
              <w:pStyle w:val="Tablebody"/>
              <w:cnfStyle w:val="000000000000" w:firstRow="0" w:lastRow="0" w:firstColumn="0" w:lastColumn="0" w:oddVBand="0" w:evenVBand="0" w:oddHBand="0" w:evenHBand="0" w:firstRowFirstColumn="0" w:firstRowLastColumn="0" w:lastRowFirstColumn="0" w:lastRowLastColumn="0"/>
            </w:pPr>
            <w:r>
              <w:rPr>
                <w:lang w:val="en-US" w:eastAsia="en-AU"/>
              </w:rPr>
              <w:t xml:space="preserve">Mapping of qualifications and units are detailed in the </w:t>
            </w:r>
            <w:hyperlink r:id="rId23" w:history="1">
              <w:r>
                <w:rPr>
                  <w:rStyle w:val="Hyperlink"/>
                  <w:rFonts w:cs="Arial"/>
                  <w:lang w:val="en-US" w:eastAsia="en-AU"/>
                </w:rPr>
                <w:t>Companion Volume</w:t>
              </w:r>
            </w:hyperlink>
            <w:r>
              <w:rPr>
                <w:rStyle w:val="Hyperlink"/>
                <w:rFonts w:cs="Arial"/>
                <w:lang w:val="en-US" w:eastAsia="en-AU"/>
              </w:rPr>
              <w:t>s.</w:t>
            </w:r>
          </w:p>
        </w:tc>
      </w:tr>
      <w:tr w:rsidR="004F6BA9" w14:paraId="59812047"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76CE08B6" w14:textId="65468D48" w:rsidR="004F6BA9" w:rsidRDefault="00F418BB" w:rsidP="007746FF">
            <w:pPr>
              <w:rPr>
                <w:sz w:val="20"/>
                <w:szCs w:val="22"/>
                <w:lang w:val="en-AU"/>
              </w:rPr>
            </w:pPr>
            <w:r>
              <w:rPr>
                <w:sz w:val="20"/>
                <w:szCs w:val="22"/>
                <w:lang w:val="en-AU"/>
              </w:rPr>
              <w:t>Release 10.1</w:t>
            </w:r>
          </w:p>
        </w:tc>
        <w:tc>
          <w:tcPr>
            <w:tcW w:w="1329" w:type="dxa"/>
          </w:tcPr>
          <w:p w14:paraId="59313895" w14:textId="57E2E2C7" w:rsidR="004F6BA9" w:rsidRDefault="00F418BB"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6 November 2020</w:t>
            </w:r>
          </w:p>
        </w:tc>
        <w:tc>
          <w:tcPr>
            <w:tcW w:w="6850" w:type="dxa"/>
          </w:tcPr>
          <w:p w14:paraId="37C3D260" w14:textId="77777777" w:rsidR="00DD2961" w:rsidRDefault="00DD2961" w:rsidP="00DD2961">
            <w:pPr>
              <w:pStyle w:val="Tablebody"/>
              <w:cnfStyle w:val="000000000000" w:firstRow="0" w:lastRow="0" w:firstColumn="0" w:lastColumn="0" w:oddVBand="0" w:evenVBand="0" w:oddHBand="0" w:evenHBand="0" w:firstRowFirstColumn="0" w:firstRowLastColumn="0" w:lastRowFirstColumn="0" w:lastRowLastColumn="0"/>
              <w:rPr>
                <w:rFonts w:cs="Arial"/>
                <w:lang w:val="en-US"/>
              </w:rPr>
            </w:pPr>
            <w:r>
              <w:rPr>
                <w:lang w:eastAsia="en-AU"/>
              </w:rPr>
              <w:t xml:space="preserve">This release is a result of Release 8.0 VPG approval and now includes MPH and Nominal Hours aligned to the endorsement of </w:t>
            </w:r>
            <w:r>
              <w:rPr>
                <w:rFonts w:cs="Arial"/>
                <w:lang w:val="en-US"/>
              </w:rPr>
              <w:t>CPP Property Services Training Package Release 8.0</w:t>
            </w:r>
          </w:p>
          <w:p w14:paraId="50549FBE" w14:textId="6E6A8AE8" w:rsidR="004F6BA9" w:rsidRDefault="00DD2961" w:rsidP="00DD2961">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lang w:val="en-US" w:eastAsia="en-AU"/>
              </w:rPr>
              <w:t xml:space="preserve">Mapping of qualifications and units are detailed in the </w:t>
            </w:r>
            <w:hyperlink r:id="rId24" w:history="1">
              <w:r>
                <w:rPr>
                  <w:rStyle w:val="Hyperlink"/>
                  <w:rFonts w:cs="Arial"/>
                  <w:lang w:val="en-US" w:eastAsia="en-AU"/>
                </w:rPr>
                <w:t>Companion Volume</w:t>
              </w:r>
            </w:hyperlink>
            <w:r>
              <w:rPr>
                <w:rStyle w:val="Hyperlink"/>
                <w:rFonts w:cs="Arial"/>
                <w:lang w:val="en-US" w:eastAsia="en-AU"/>
              </w:rPr>
              <w:t>s.</w:t>
            </w:r>
          </w:p>
        </w:tc>
      </w:tr>
      <w:tr w:rsidR="00DD2961" w14:paraId="284BFC73"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27C761F1" w14:textId="0104B79B" w:rsidR="00DD2961" w:rsidRDefault="00DD2961" w:rsidP="007746FF">
            <w:pPr>
              <w:rPr>
                <w:sz w:val="20"/>
                <w:szCs w:val="22"/>
                <w:lang w:val="en-AU"/>
              </w:rPr>
            </w:pPr>
            <w:r>
              <w:rPr>
                <w:sz w:val="20"/>
                <w:szCs w:val="22"/>
                <w:lang w:val="en-AU"/>
              </w:rPr>
              <w:t>Release 10</w:t>
            </w:r>
          </w:p>
        </w:tc>
        <w:tc>
          <w:tcPr>
            <w:tcW w:w="1329" w:type="dxa"/>
          </w:tcPr>
          <w:p w14:paraId="270528B4" w14:textId="0448DFB2" w:rsidR="00DD2961" w:rsidRDefault="008B79B9"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16 March 2020</w:t>
            </w:r>
          </w:p>
        </w:tc>
        <w:tc>
          <w:tcPr>
            <w:tcW w:w="6850" w:type="dxa"/>
          </w:tcPr>
          <w:p w14:paraId="32916E76" w14:textId="77777777" w:rsidR="00F63837" w:rsidRDefault="00F63837" w:rsidP="00F63837">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 Property Services Training Package Release 10 includes the revision of a number of Qualifications and Units of Competency from the </w:t>
            </w:r>
            <w:r>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10476738" w14:textId="7C70BD2D" w:rsidR="00F63837" w:rsidRDefault="00F63837" w:rsidP="00F63837">
            <w:pPr>
              <w:pStyle w:val="Bullet1"/>
              <w:cnfStyle w:val="000000000000" w:firstRow="0" w:lastRow="0" w:firstColumn="0" w:lastColumn="0" w:oddVBand="0" w:evenVBand="0" w:oddHBand="0" w:evenHBand="0" w:firstRowFirstColumn="0" w:firstRowLastColumn="0" w:lastRowFirstColumn="0" w:lastRowLastColumn="0"/>
            </w:pPr>
            <w:r>
              <w:t>Thirty-three (33) qualifications which includes 2 transitioned from CPP07, which were deemed not equivalent.</w:t>
            </w:r>
          </w:p>
          <w:p w14:paraId="1E4F8FF9" w14:textId="1A20609F" w:rsidR="00F63837" w:rsidRDefault="00F63837" w:rsidP="00F63837">
            <w:pPr>
              <w:pStyle w:val="Bullet1"/>
              <w:cnfStyle w:val="000000000000" w:firstRow="0" w:lastRow="0" w:firstColumn="0" w:lastColumn="0" w:oddVBand="0" w:evenVBand="0" w:oddHBand="0" w:evenHBand="0" w:firstRowFirstColumn="0" w:firstRowLastColumn="0" w:lastRowFirstColumn="0" w:lastRowLastColumn="0"/>
            </w:pPr>
            <w:r>
              <w:t>Four hundred and twenty-six (426) Units of Competency which included twenty-one (21) transitioned from CPP07.</w:t>
            </w:r>
          </w:p>
          <w:p w14:paraId="6D52FD43" w14:textId="256F60D7" w:rsidR="00F63837" w:rsidRDefault="00F63837" w:rsidP="00F63837">
            <w:pPr>
              <w:pStyle w:val="Bullet1"/>
              <w:cnfStyle w:val="000000000000" w:firstRow="0" w:lastRow="0" w:firstColumn="0" w:lastColumn="0" w:oddVBand="0" w:evenVBand="0" w:oddHBand="0" w:evenHBand="0" w:firstRowFirstColumn="0" w:firstRowLastColumn="0" w:lastRowFirstColumn="0" w:lastRowLastColumn="0"/>
            </w:pPr>
            <w:r>
              <w:t>Of the twenty-one (21) transitioned units of competency, thirteen (13) were not equivalent and eight (8) equivalent.</w:t>
            </w:r>
          </w:p>
          <w:p w14:paraId="0BF7462E" w14:textId="23CAE592" w:rsidR="00DD2961" w:rsidRDefault="00F63837" w:rsidP="00F63837">
            <w:pPr>
              <w:pStyle w:val="Tablebody"/>
              <w:cnfStyle w:val="000000000000" w:firstRow="0" w:lastRow="0" w:firstColumn="0" w:lastColumn="0" w:oddVBand="0" w:evenVBand="0" w:oddHBand="0" w:evenHBand="0" w:firstRowFirstColumn="0" w:firstRowLastColumn="0" w:lastRowFirstColumn="0" w:lastRowLastColumn="0"/>
              <w:rPr>
                <w:lang w:eastAsia="en-AU"/>
              </w:rPr>
            </w:pPr>
            <w:r>
              <w:rPr>
                <w:rFonts w:cs="Arial"/>
                <w:lang w:val="en-US" w:eastAsia="en-AU"/>
              </w:rPr>
              <w:t xml:space="preserve">Mapping of qualifications and units are detailed in the </w:t>
            </w:r>
            <w:hyperlink r:id="rId25" w:history="1">
              <w:r>
                <w:rPr>
                  <w:rStyle w:val="Hyperlink"/>
                  <w:rFonts w:cs="Arial"/>
                  <w:lang w:val="en-US" w:eastAsia="en-AU"/>
                </w:rPr>
                <w:t>Companion Volume</w:t>
              </w:r>
            </w:hyperlink>
            <w:r>
              <w:rPr>
                <w:rStyle w:val="Hyperlink"/>
                <w:rFonts w:cs="Arial"/>
                <w:lang w:val="en-US" w:eastAsia="en-AU"/>
              </w:rPr>
              <w:t>s.</w:t>
            </w:r>
          </w:p>
        </w:tc>
      </w:tr>
      <w:tr w:rsidR="004B5E3E" w14:paraId="4FE3B4B4"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48565A7E" w14:textId="73CD414F" w:rsidR="004B5E3E" w:rsidRDefault="00D94AA3" w:rsidP="007746FF">
            <w:pPr>
              <w:rPr>
                <w:sz w:val="20"/>
                <w:szCs w:val="22"/>
                <w:lang w:val="en-AU"/>
              </w:rPr>
            </w:pPr>
            <w:r>
              <w:rPr>
                <w:sz w:val="20"/>
                <w:szCs w:val="22"/>
                <w:lang w:val="en-AU"/>
              </w:rPr>
              <w:t>Release 9</w:t>
            </w:r>
          </w:p>
        </w:tc>
        <w:tc>
          <w:tcPr>
            <w:tcW w:w="1329" w:type="dxa"/>
          </w:tcPr>
          <w:p w14:paraId="33DA691E" w14:textId="4113289A" w:rsidR="004B5E3E" w:rsidRDefault="00D94AA3"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 xml:space="preserve">16 March </w:t>
            </w:r>
            <w:r w:rsidR="006F7953">
              <w:rPr>
                <w:sz w:val="20"/>
                <w:szCs w:val="22"/>
                <w:lang w:val="en-AU"/>
              </w:rPr>
              <w:t>2020</w:t>
            </w:r>
          </w:p>
        </w:tc>
        <w:tc>
          <w:tcPr>
            <w:tcW w:w="6850" w:type="dxa"/>
          </w:tcPr>
          <w:p w14:paraId="30F87188" w14:textId="59180843" w:rsidR="00D94AA3" w:rsidRDefault="00D94AA3" w:rsidP="006F7953">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 Property Services Training Package Release 9 includes the revision of Qualifications and Units of Competency from the </w:t>
            </w:r>
            <w:r>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46284493" w14:textId="4D9CA31A" w:rsidR="00D94AA3" w:rsidRDefault="006F7953" w:rsidP="00D670C1">
            <w:pPr>
              <w:pStyle w:val="Bullet1"/>
              <w:cnfStyle w:val="000000000000" w:firstRow="0" w:lastRow="0" w:firstColumn="0" w:lastColumn="0" w:oddVBand="0" w:evenVBand="0" w:oddHBand="0" w:evenHBand="0" w:firstRowFirstColumn="0" w:firstRowLastColumn="0" w:lastRowFirstColumn="0" w:lastRowLastColumn="0"/>
            </w:pPr>
            <w:r>
              <w:lastRenderedPageBreak/>
              <w:t>Thirty-one</w:t>
            </w:r>
            <w:r w:rsidR="00D94AA3">
              <w:t xml:space="preserve"> (31) qualifications which included 7 transitioned from CPP07, 1 revised from CPP Release 8 and 2 new qualifications.</w:t>
            </w:r>
          </w:p>
          <w:p w14:paraId="7DE58F03" w14:textId="77777777" w:rsidR="00D670C1" w:rsidRPr="00D670C1" w:rsidRDefault="00D670C1" w:rsidP="00D670C1">
            <w:pPr>
              <w:pStyle w:val="Bullet1"/>
              <w:cnfStyle w:val="000000000000" w:firstRow="0" w:lastRow="0" w:firstColumn="0" w:lastColumn="0" w:oddVBand="0" w:evenVBand="0" w:oddHBand="0" w:evenHBand="0" w:firstRowFirstColumn="0" w:firstRowLastColumn="0" w:lastRowFirstColumn="0" w:lastRowLastColumn="0"/>
            </w:pPr>
            <w:r w:rsidRPr="00D670C1">
              <w:t>New</w:t>
            </w:r>
            <w:r w:rsidRPr="00D670C1">
              <w:tab/>
              <w:t>- CPP41519 - Certificate IV in Security Risk Analysis.</w:t>
            </w:r>
            <w:r w:rsidRPr="00D670C1">
              <w:br/>
            </w:r>
            <w:r w:rsidRPr="00D670C1">
              <w:tab/>
              <w:t>- CPP41619 Certificate IV in Urban Pest Management.</w:t>
            </w:r>
          </w:p>
          <w:p w14:paraId="6AAC598D" w14:textId="77777777" w:rsidR="00D670C1" w:rsidRPr="00D670C1" w:rsidRDefault="00D670C1" w:rsidP="00D670C1">
            <w:pPr>
              <w:pStyle w:val="Bullet1"/>
              <w:cnfStyle w:val="000000000000" w:firstRow="0" w:lastRow="0" w:firstColumn="0" w:lastColumn="0" w:oddVBand="0" w:evenVBand="0" w:oddHBand="0" w:evenHBand="0" w:firstRowFirstColumn="0" w:firstRowLastColumn="0" w:lastRowFirstColumn="0" w:lastRowLastColumn="0"/>
            </w:pPr>
            <w:r w:rsidRPr="00D670C1">
              <w:t>Of the 7 transitioned qualifications from CPP07, 3 were not equivalent and 4 deemed equivalent.</w:t>
            </w:r>
          </w:p>
          <w:p w14:paraId="70F472FA" w14:textId="77777777" w:rsidR="00D670C1" w:rsidRPr="00D670C1" w:rsidRDefault="00D670C1" w:rsidP="00D670C1">
            <w:pPr>
              <w:pStyle w:val="Bullet1"/>
              <w:cnfStyle w:val="000000000000" w:firstRow="0" w:lastRow="0" w:firstColumn="0" w:lastColumn="0" w:oddVBand="0" w:evenVBand="0" w:oddHBand="0" w:evenHBand="0" w:firstRowFirstColumn="0" w:firstRowLastColumn="0" w:lastRowFirstColumn="0" w:lastRowLastColumn="0"/>
            </w:pPr>
            <w:r w:rsidRPr="00D670C1">
              <w:t>The single revised qualification from CPP R8 was equivalent.</w:t>
            </w:r>
          </w:p>
          <w:p w14:paraId="6CEBCB37" w14:textId="77777777" w:rsidR="00D670C1" w:rsidRPr="00D670C1" w:rsidRDefault="00D670C1" w:rsidP="00D670C1">
            <w:pPr>
              <w:pStyle w:val="Bullet1"/>
              <w:cnfStyle w:val="000000000000" w:firstRow="0" w:lastRow="0" w:firstColumn="0" w:lastColumn="0" w:oddVBand="0" w:evenVBand="0" w:oddHBand="0" w:evenHBand="0" w:firstRowFirstColumn="0" w:firstRowLastColumn="0" w:lastRowFirstColumn="0" w:lastRowLastColumn="0"/>
            </w:pPr>
            <w:r w:rsidRPr="00D670C1">
              <w:t>Four hundred and five (405) Units of Competency which included 81 transitioned from CPP07, 15 reviewed from CPP R8 and 9 new UoC.</w:t>
            </w:r>
          </w:p>
          <w:p w14:paraId="2CDFFA7D" w14:textId="77777777" w:rsidR="00D670C1" w:rsidRPr="00D670C1" w:rsidRDefault="00D670C1" w:rsidP="00D670C1">
            <w:pPr>
              <w:pStyle w:val="Bullet1"/>
              <w:cnfStyle w:val="000000000000" w:firstRow="0" w:lastRow="0" w:firstColumn="0" w:lastColumn="0" w:oddVBand="0" w:evenVBand="0" w:oddHBand="0" w:evenHBand="0" w:firstRowFirstColumn="0" w:firstRowLastColumn="0" w:lastRowFirstColumn="0" w:lastRowLastColumn="0"/>
            </w:pPr>
            <w:r w:rsidRPr="00D670C1">
              <w:t>Of the 81 transitioned units of competency, 10 were not equivalent.</w:t>
            </w:r>
          </w:p>
          <w:p w14:paraId="27994A7B" w14:textId="78381ED9" w:rsidR="00D670C1" w:rsidRPr="00D670C1" w:rsidRDefault="00D670C1" w:rsidP="00D670C1">
            <w:pPr>
              <w:pStyle w:val="Bullet1"/>
              <w:cnfStyle w:val="000000000000" w:firstRow="0" w:lastRow="0" w:firstColumn="0" w:lastColumn="0" w:oddVBand="0" w:evenVBand="0" w:oddHBand="0" w:evenHBand="0" w:firstRowFirstColumn="0" w:firstRowLastColumn="0" w:lastRowFirstColumn="0" w:lastRowLastColumn="0"/>
            </w:pPr>
            <w:r w:rsidRPr="00D670C1">
              <w:t xml:space="preserve">Nominal hours were revised for eight (8) Units of Competency as a result </w:t>
            </w:r>
            <w:r w:rsidR="0015710E" w:rsidRPr="00D670C1">
              <w:t xml:space="preserve">of </w:t>
            </w:r>
            <w:r w:rsidR="0015710E">
              <w:t>two (</w:t>
            </w:r>
            <w:r w:rsidRPr="00D670C1">
              <w:t>2</w:t>
            </w:r>
            <w:r w:rsidR="0015710E">
              <w:t>)</w:t>
            </w:r>
            <w:r w:rsidRPr="00D670C1">
              <w:t xml:space="preserve"> qualifications being merged.</w:t>
            </w:r>
          </w:p>
          <w:p w14:paraId="5CFF7977" w14:textId="47E4C984" w:rsidR="004B5E3E" w:rsidRDefault="00D670C1" w:rsidP="006F7953">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Mapping of qualifications and units are detailed in the </w:t>
            </w:r>
            <w:hyperlink r:id="rId26" w:history="1">
              <w:r>
                <w:rPr>
                  <w:rStyle w:val="Hyperlink"/>
                  <w:rFonts w:cs="Arial"/>
                  <w:lang w:val="en-US" w:eastAsia="en-AU"/>
                </w:rPr>
                <w:t>Companion Volume</w:t>
              </w:r>
            </w:hyperlink>
            <w:r>
              <w:rPr>
                <w:rStyle w:val="Hyperlink"/>
                <w:rFonts w:cs="Arial"/>
                <w:lang w:val="en-US" w:eastAsia="en-AU"/>
              </w:rPr>
              <w:t>s.</w:t>
            </w:r>
          </w:p>
        </w:tc>
      </w:tr>
      <w:tr w:rsidR="00D670C1" w14:paraId="6A506BE4"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1CA47EFA" w14:textId="3A291CC9" w:rsidR="00D670C1" w:rsidRDefault="00D670C1" w:rsidP="007746FF">
            <w:pPr>
              <w:rPr>
                <w:sz w:val="20"/>
                <w:szCs w:val="22"/>
                <w:lang w:val="en-AU"/>
              </w:rPr>
            </w:pPr>
            <w:r>
              <w:rPr>
                <w:sz w:val="20"/>
                <w:szCs w:val="22"/>
                <w:lang w:val="en-AU"/>
              </w:rPr>
              <w:lastRenderedPageBreak/>
              <w:t>Release 8</w:t>
            </w:r>
          </w:p>
        </w:tc>
        <w:tc>
          <w:tcPr>
            <w:tcW w:w="1329" w:type="dxa"/>
          </w:tcPr>
          <w:p w14:paraId="6DA806C6" w14:textId="72E23C06" w:rsidR="00D670C1" w:rsidRDefault="0098247C"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6 November 2020</w:t>
            </w:r>
          </w:p>
        </w:tc>
        <w:tc>
          <w:tcPr>
            <w:tcW w:w="6850" w:type="dxa"/>
          </w:tcPr>
          <w:p w14:paraId="71FEEF93" w14:textId="77777777" w:rsidR="000B7F03" w:rsidRDefault="000B7F03" w:rsidP="000B7F03">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 Property Services Training Package Release 8 includes the revision of a number of Qualifications and Units of Competency from the </w:t>
            </w:r>
            <w:r>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5C39C446" w14:textId="77777777" w:rsidR="000B7F03" w:rsidRDefault="000B7F03" w:rsidP="000B7F03">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Eight (8) qualifications from CPP07 were revised and then merged into three non-equivalent qualifications as follows: </w:t>
            </w:r>
          </w:p>
          <w:p w14:paraId="2F2BA499" w14:textId="77777777" w:rsidR="000B7F03" w:rsidRDefault="000B7F03" w:rsidP="000B7F03">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CPP41419 Certificate IV in Real Estate Practice is the merging of CPP40307, CPP40407, CPP40507 and CPP40611.</w:t>
            </w:r>
          </w:p>
          <w:p w14:paraId="38563C07" w14:textId="77777777" w:rsidR="000B7F03" w:rsidRDefault="000B7F03" w:rsidP="000B7F03">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CPP51119 Diploma of Property (Agency Management) is the merging of CPP50307 and CPP50409.</w:t>
            </w:r>
          </w:p>
          <w:p w14:paraId="5F49A618" w14:textId="77777777" w:rsidR="000B7F03" w:rsidRDefault="000B7F03" w:rsidP="000B7F03">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CPP31519 Certificate III in Real Estate Practice is the merging of CPP30211 and CPP30311.</w:t>
            </w:r>
          </w:p>
          <w:p w14:paraId="2775C07C" w14:textId="77777777" w:rsidR="000B7F03" w:rsidRDefault="000B7F03" w:rsidP="000B7F03">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Three hundred and sixteen (316) Units of Competency which included 44 revised from CPP07and 27 new UoC.</w:t>
            </w:r>
          </w:p>
          <w:p w14:paraId="6B661FC0" w14:textId="77777777" w:rsidR="000B7F03" w:rsidRDefault="000B7F03" w:rsidP="000B7F03">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Of the 44 transitioned units of competency, 30 were not equivalent.</w:t>
            </w:r>
          </w:p>
          <w:p w14:paraId="6A1A0020" w14:textId="77777777" w:rsidR="00D670C1" w:rsidRDefault="000B7F03" w:rsidP="000B7F03">
            <w:pPr>
              <w:pStyle w:val="Tablebody"/>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0B7F03">
              <w:t xml:space="preserve">Mapping of qualifications and units are detailed in the </w:t>
            </w:r>
            <w:hyperlink r:id="rId27" w:history="1">
              <w:r w:rsidR="004B3EF8">
                <w:rPr>
                  <w:rStyle w:val="Hyperlink"/>
                  <w:rFonts w:cs="Arial"/>
                  <w:lang w:val="en-US" w:eastAsia="en-AU"/>
                </w:rPr>
                <w:t>Companion Volume</w:t>
              </w:r>
            </w:hyperlink>
            <w:r w:rsidR="004B3EF8">
              <w:rPr>
                <w:rStyle w:val="Hyperlink"/>
                <w:rFonts w:cs="Arial"/>
                <w:lang w:val="en-US" w:eastAsia="en-AU"/>
              </w:rPr>
              <w:t>s</w:t>
            </w:r>
            <w:r w:rsidRPr="000B7F03">
              <w:rPr>
                <w:rStyle w:val="Hyperlink"/>
                <w:color w:val="auto"/>
                <w:u w:val="none"/>
              </w:rPr>
              <w:t>.</w:t>
            </w:r>
          </w:p>
          <w:p w14:paraId="6218BE7B" w14:textId="1D30898F" w:rsidR="00044E5C" w:rsidRPr="000B7F03" w:rsidRDefault="00044E5C" w:rsidP="000B7F03">
            <w:pPr>
              <w:pStyle w:val="Tablebody"/>
              <w:cnfStyle w:val="000000000000" w:firstRow="0" w:lastRow="0" w:firstColumn="0" w:lastColumn="0" w:oddVBand="0" w:evenVBand="0" w:oddHBand="0" w:evenHBand="0" w:firstRowFirstColumn="0" w:firstRowLastColumn="0" w:lastRowFirstColumn="0" w:lastRowLastColumn="0"/>
            </w:pPr>
          </w:p>
        </w:tc>
      </w:tr>
      <w:tr w:rsidR="006D094C" w14:paraId="287AA8B0"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4069E960" w14:textId="2FF84B5A" w:rsidR="006D094C" w:rsidRDefault="006D094C" w:rsidP="007746FF">
            <w:pPr>
              <w:rPr>
                <w:sz w:val="20"/>
                <w:szCs w:val="22"/>
                <w:lang w:val="en-AU"/>
              </w:rPr>
            </w:pPr>
            <w:r>
              <w:rPr>
                <w:sz w:val="20"/>
                <w:szCs w:val="22"/>
                <w:lang w:val="en-AU"/>
              </w:rPr>
              <w:t>Release 7.1</w:t>
            </w:r>
          </w:p>
        </w:tc>
        <w:tc>
          <w:tcPr>
            <w:tcW w:w="1329" w:type="dxa"/>
          </w:tcPr>
          <w:p w14:paraId="3A2AE71C" w14:textId="11D35337" w:rsidR="006D094C" w:rsidRDefault="006D094C"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19 February 2020</w:t>
            </w:r>
          </w:p>
        </w:tc>
        <w:tc>
          <w:tcPr>
            <w:tcW w:w="6850" w:type="dxa"/>
          </w:tcPr>
          <w:p w14:paraId="0F5077E9" w14:textId="77777777" w:rsidR="00D35A62" w:rsidRDefault="00D35A62" w:rsidP="00D35A62">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Updated minor release of qualification CPP20218 Certificate II in Security Operations.</w:t>
            </w:r>
          </w:p>
          <w:p w14:paraId="1D14E64F" w14:textId="77777777" w:rsidR="00D35A62" w:rsidRDefault="00D35A62" w:rsidP="00D35A62">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Updated minor release of 4 units:</w:t>
            </w:r>
          </w:p>
          <w:p w14:paraId="45D4352C" w14:textId="77777777" w:rsidR="00D35A62" w:rsidRDefault="00D35A62" w:rsidP="00D35A62">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CPPSEC2103 Apply WHS, emergency response and evacuation procedures to maintain security </w:t>
            </w:r>
          </w:p>
          <w:p w14:paraId="7908B5F8" w14:textId="77777777" w:rsidR="00D35A62" w:rsidRDefault="00D35A62" w:rsidP="00D35A62">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CPPSEC2104 Apply risk assessment to select and carry out response to security risk situations</w:t>
            </w:r>
          </w:p>
          <w:p w14:paraId="5E39D4E4" w14:textId="77777777" w:rsidR="00D35A62" w:rsidRDefault="00D35A62" w:rsidP="00D35A62">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t>CPPSEC2105 Provide quality services to a range of security clients</w:t>
            </w:r>
          </w:p>
          <w:p w14:paraId="1AF0F1D8" w14:textId="6BA91AF3" w:rsidR="006D094C" w:rsidRDefault="00D35A62" w:rsidP="00D35A62">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CPPSEC3116 Carry, operate and maintain semiautomatic pistols for security purposes.</w:t>
            </w:r>
          </w:p>
        </w:tc>
      </w:tr>
      <w:tr w:rsidR="004B3EF8" w14:paraId="5D5BD1BC"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66E9903D" w14:textId="42272ECE" w:rsidR="004B3EF8" w:rsidRDefault="004B3EF8" w:rsidP="007746FF">
            <w:pPr>
              <w:rPr>
                <w:sz w:val="20"/>
                <w:szCs w:val="22"/>
                <w:lang w:val="en-AU"/>
              </w:rPr>
            </w:pPr>
            <w:r>
              <w:rPr>
                <w:sz w:val="20"/>
                <w:szCs w:val="22"/>
                <w:lang w:val="en-AU"/>
              </w:rPr>
              <w:lastRenderedPageBreak/>
              <w:t>Release 7</w:t>
            </w:r>
          </w:p>
        </w:tc>
        <w:tc>
          <w:tcPr>
            <w:tcW w:w="1329" w:type="dxa"/>
          </w:tcPr>
          <w:p w14:paraId="294F726B" w14:textId="0912351D" w:rsidR="004B3EF8" w:rsidRDefault="004B3EF8"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 xml:space="preserve">19 February </w:t>
            </w:r>
            <w:r w:rsidR="00B66452">
              <w:rPr>
                <w:sz w:val="20"/>
                <w:szCs w:val="22"/>
                <w:lang w:val="en-AU"/>
              </w:rPr>
              <w:t>2020</w:t>
            </w:r>
          </w:p>
        </w:tc>
        <w:tc>
          <w:tcPr>
            <w:tcW w:w="6850" w:type="dxa"/>
          </w:tcPr>
          <w:p w14:paraId="7EA8EE67" w14:textId="77777777" w:rsidR="00F46394" w:rsidRDefault="00F46394" w:rsidP="00F46394">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two qualifications, which are non-equivalent to the superseded versions in the CPP07 Property Services Training Package:</w:t>
            </w:r>
          </w:p>
          <w:p w14:paraId="31CEE266" w14:textId="77777777" w:rsidR="00F46394" w:rsidRDefault="00F46394" w:rsidP="00F46394">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CPP20218 Certificate II in Security Operations</w:t>
            </w:r>
          </w:p>
          <w:p w14:paraId="68D03BFE" w14:textId="77777777" w:rsidR="00F46394" w:rsidRDefault="00F46394" w:rsidP="00F46394">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CPP31318 Certificate III in Security Operations</w:t>
            </w:r>
          </w:p>
          <w:p w14:paraId="179A706B" w14:textId="77777777" w:rsidR="00F46394" w:rsidRDefault="00F46394" w:rsidP="00F46394">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Development of one new qualification:</w:t>
            </w:r>
          </w:p>
          <w:p w14:paraId="1AD776FD" w14:textId="77777777" w:rsidR="00F46394" w:rsidRDefault="00F46394" w:rsidP="00F46394">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CPP31418 Certificate III in Close Protection Operations</w:t>
            </w:r>
          </w:p>
          <w:p w14:paraId="67E528D1" w14:textId="56FC91A3" w:rsidR="004B3EF8" w:rsidRDefault="00F46394" w:rsidP="00F46394">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39 units and addition of six new units.</w:t>
            </w:r>
          </w:p>
        </w:tc>
      </w:tr>
      <w:tr w:rsidR="00F46394" w14:paraId="1DC4B6A5"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4A62A2B3" w14:textId="60554058" w:rsidR="00F46394" w:rsidRDefault="00F46394" w:rsidP="007746FF">
            <w:pPr>
              <w:rPr>
                <w:sz w:val="20"/>
                <w:szCs w:val="22"/>
                <w:lang w:val="en-AU"/>
              </w:rPr>
            </w:pPr>
            <w:r>
              <w:rPr>
                <w:sz w:val="20"/>
                <w:szCs w:val="22"/>
                <w:lang w:val="en-AU"/>
              </w:rPr>
              <w:t>Release 6</w:t>
            </w:r>
          </w:p>
        </w:tc>
        <w:tc>
          <w:tcPr>
            <w:tcW w:w="1329" w:type="dxa"/>
          </w:tcPr>
          <w:p w14:paraId="45087987" w14:textId="71D14EE4" w:rsidR="00F46394" w:rsidRDefault="005262E2"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26 November 2018</w:t>
            </w:r>
          </w:p>
        </w:tc>
        <w:tc>
          <w:tcPr>
            <w:tcW w:w="6850" w:type="dxa"/>
          </w:tcPr>
          <w:p w14:paraId="1F26C693" w14:textId="77777777" w:rsidR="00AD1624" w:rsidRDefault="00AD1624" w:rsidP="007D1578">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1 qualification, which is equivalent to its superseded version in the CPP07 Property Services Training Package:</w:t>
            </w:r>
          </w:p>
          <w:p w14:paraId="2D9CA9EE" w14:textId="77777777" w:rsidR="00AD1624" w:rsidRDefault="00AD1624" w:rsidP="007D1578">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CPP31218 Certificate III in Swimming Pool and Spa Service</w:t>
            </w:r>
          </w:p>
          <w:p w14:paraId="712B1B56" w14:textId="6E2FCF99" w:rsidR="00F46394" w:rsidRDefault="00AD1624" w:rsidP="007D1578">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13 equivalent units of competency.</w:t>
            </w:r>
          </w:p>
        </w:tc>
      </w:tr>
      <w:tr w:rsidR="00AD1624" w14:paraId="4459E8E7"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44D5DA3F" w14:textId="094A303D" w:rsidR="00AD1624" w:rsidRDefault="00AD1624" w:rsidP="007746FF">
            <w:pPr>
              <w:rPr>
                <w:sz w:val="20"/>
                <w:szCs w:val="22"/>
                <w:lang w:val="en-AU"/>
              </w:rPr>
            </w:pPr>
            <w:r>
              <w:rPr>
                <w:sz w:val="20"/>
                <w:szCs w:val="22"/>
                <w:lang w:val="en-AU"/>
              </w:rPr>
              <w:t>Release 5</w:t>
            </w:r>
          </w:p>
        </w:tc>
        <w:tc>
          <w:tcPr>
            <w:tcW w:w="1329" w:type="dxa"/>
          </w:tcPr>
          <w:p w14:paraId="5B22698B" w14:textId="65ABA1A8" w:rsidR="00AD1624" w:rsidRDefault="00AD1624"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14 July 2017</w:t>
            </w:r>
          </w:p>
        </w:tc>
        <w:tc>
          <w:tcPr>
            <w:tcW w:w="6850" w:type="dxa"/>
          </w:tcPr>
          <w:p w14:paraId="133A9E55" w14:textId="77777777" w:rsidR="007D1578" w:rsidRDefault="007D1578" w:rsidP="007D1578">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Endorsement for the following:</w:t>
            </w:r>
          </w:p>
          <w:p w14:paraId="7B9B931D" w14:textId="447B6ADE" w:rsidR="007D1578" w:rsidRDefault="007D1578" w:rsidP="00F54A61">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Development of 1 new qualification:</w:t>
            </w:r>
            <w:r w:rsidR="00CB7673">
              <w:rPr>
                <w:lang w:eastAsia="en-AU"/>
              </w:rPr>
              <w:t xml:space="preserve"> </w:t>
            </w:r>
            <w:r>
              <w:rPr>
                <w:lang w:eastAsia="en-AU"/>
              </w:rPr>
              <w:t xml:space="preserve">CPP20617 Certificate II in Cleaning </w:t>
            </w:r>
          </w:p>
          <w:p w14:paraId="1A67CBA7" w14:textId="7384F881" w:rsidR="007D1578" w:rsidRDefault="00C11CBD" w:rsidP="007D1578">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D</w:t>
            </w:r>
            <w:r w:rsidR="007D1578">
              <w:rPr>
                <w:lang w:eastAsia="en-AU"/>
              </w:rPr>
              <w:t>evelopment of 14 new units of competency in Cleaning</w:t>
            </w:r>
          </w:p>
          <w:p w14:paraId="5237DE59" w14:textId="0DA46A31" w:rsidR="00AD1624" w:rsidRDefault="007D1578" w:rsidP="007D1578">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1 unit of competency: CPPCMN2002</w:t>
            </w:r>
          </w:p>
        </w:tc>
      </w:tr>
      <w:tr w:rsidR="00C11CBD" w14:paraId="6580469A"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5F4DE782" w14:textId="006248C0" w:rsidR="00C11CBD" w:rsidRDefault="00C11CBD" w:rsidP="007746FF">
            <w:pPr>
              <w:rPr>
                <w:sz w:val="20"/>
                <w:szCs w:val="22"/>
                <w:lang w:val="en-AU"/>
              </w:rPr>
            </w:pPr>
            <w:r>
              <w:rPr>
                <w:sz w:val="20"/>
                <w:szCs w:val="22"/>
                <w:lang w:val="en-AU"/>
              </w:rPr>
              <w:t>Release 4</w:t>
            </w:r>
          </w:p>
        </w:tc>
        <w:tc>
          <w:tcPr>
            <w:tcW w:w="1329" w:type="dxa"/>
          </w:tcPr>
          <w:p w14:paraId="4AB74B74" w14:textId="5F9EAA35" w:rsidR="00C11CBD" w:rsidRDefault="00C11CBD"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26 August</w:t>
            </w:r>
            <w:r w:rsidR="00FE6E3D">
              <w:rPr>
                <w:sz w:val="20"/>
                <w:szCs w:val="22"/>
                <w:lang w:val="en-AU"/>
              </w:rPr>
              <w:t xml:space="preserve"> 2016</w:t>
            </w:r>
          </w:p>
        </w:tc>
        <w:tc>
          <w:tcPr>
            <w:tcW w:w="6850" w:type="dxa"/>
          </w:tcPr>
          <w:p w14:paraId="745FDCE3" w14:textId="77777777" w:rsidR="00D9725D" w:rsidRDefault="00D9725D" w:rsidP="00D9725D">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Endorsement for the following units and qualifications from Release 4:</w:t>
            </w:r>
          </w:p>
          <w:p w14:paraId="1CA9EBE0"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addition of three new strata community management qualifications: </w:t>
            </w:r>
          </w:p>
          <w:p w14:paraId="3DCAAA25"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CPP30416 Certificate III in Strata Community Management </w:t>
            </w:r>
          </w:p>
          <w:p w14:paraId="22EE2902"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CPP40516 Certificate IV in Strata Community Management </w:t>
            </w:r>
          </w:p>
          <w:p w14:paraId="25A7E3DB"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CPP50316 Diploma of Strata Community Management</w:t>
            </w:r>
          </w:p>
          <w:p w14:paraId="34DD0FE4"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addition of ten new strata community management units</w:t>
            </w:r>
          </w:p>
          <w:p w14:paraId="1FB774AC"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2 common equivalent units</w:t>
            </w:r>
          </w:p>
          <w:p w14:paraId="5C03B1F7" w14:textId="77777777" w:rsidR="00D9725D" w:rsidRDefault="00D9725D" w:rsidP="00D9725D">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Endorsement for revision of two equivalent cleaning qualifications: </w:t>
            </w:r>
          </w:p>
          <w:p w14:paraId="14CF3583"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CPP30316 Certificate III in Cleaning Operations</w:t>
            </w:r>
          </w:p>
          <w:p w14:paraId="6C44A1D4"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CPP40416 Certificate IV in Cleaning Management </w:t>
            </w:r>
          </w:p>
          <w:p w14:paraId="2001278C"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addition of four new cleaning units:</w:t>
            </w:r>
          </w:p>
          <w:p w14:paraId="6756DE21"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34 cleaning units: (including 27 units equivalent to their superseded versions)</w:t>
            </w:r>
          </w:p>
          <w:p w14:paraId="0A9481A4"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seven cleaning units not equivalent to their superseded versions</w:t>
            </w:r>
          </w:p>
          <w:p w14:paraId="7E3E2865"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seven common units including 4 common units equivalent to their superseded versions</w:t>
            </w:r>
          </w:p>
          <w:p w14:paraId="31A0B742" w14:textId="77777777" w:rsidR="00D9725D" w:rsidRDefault="00D9725D" w:rsidP="00D9725D">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Endorsement for the following units and qualifications from Release 3:</w:t>
            </w:r>
          </w:p>
          <w:p w14:paraId="7DA32F85" w14:textId="77777777" w:rsidR="00D9725D" w:rsidRDefault="00D9725D" w:rsidP="00D9725D">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t xml:space="preserve">revision of seven surveying and spatial information services (SSIS) qualifications equivalent to their superseded versions: </w:t>
            </w:r>
          </w:p>
          <w:p w14:paraId="78630BA2"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CPP20116 Certificate II in Surveying and Spatial Information Services </w:t>
            </w:r>
          </w:p>
          <w:p w14:paraId="0AC22BAF"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CPP30216 Certificate III in Surveying and Spatial Information Services</w:t>
            </w:r>
          </w:p>
          <w:p w14:paraId="5612865B"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CPP40216 Certificate IV in Surveying </w:t>
            </w:r>
          </w:p>
          <w:p w14:paraId="1FB92A3A"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CPP40316 Certificate IV in Spatial Information Services</w:t>
            </w:r>
          </w:p>
          <w:p w14:paraId="1D95AC65"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CPP50116 Diploma of Surveying </w:t>
            </w:r>
          </w:p>
          <w:p w14:paraId="12035072"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CPP50216 Diploma of Spatial Information Services </w:t>
            </w:r>
          </w:p>
          <w:p w14:paraId="2431F045"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CPP60116 Advanced Diploma of Surveying</w:t>
            </w:r>
          </w:p>
          <w:p w14:paraId="2ADB4C27"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54 SSIS units of competency equivalent to their superseded versions:</w:t>
            </w:r>
          </w:p>
          <w:p w14:paraId="3A0539C7" w14:textId="77777777" w:rsidR="00D9725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inclusion of two new SSIS units of competency</w:t>
            </w:r>
          </w:p>
          <w:p w14:paraId="74D68A30" w14:textId="75865750" w:rsidR="00C11CBD" w:rsidRDefault="00D9725D" w:rsidP="00D9725D">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three common units including 1 unit not equivalent to its superseded version.</w:t>
            </w:r>
          </w:p>
        </w:tc>
      </w:tr>
      <w:tr w:rsidR="00D9725D" w14:paraId="7BC2C707" w14:textId="77777777" w:rsidTr="00D94AA3">
        <w:trPr>
          <w:trHeight w:val="416"/>
        </w:trPr>
        <w:tc>
          <w:tcPr>
            <w:cnfStyle w:val="001000000000" w:firstRow="0" w:lastRow="0" w:firstColumn="1" w:lastColumn="0" w:oddVBand="0" w:evenVBand="0" w:oddHBand="0" w:evenHBand="0" w:firstRowFirstColumn="0" w:firstRowLastColumn="0" w:lastRowFirstColumn="0" w:lastRowLastColumn="0"/>
            <w:tcW w:w="1555" w:type="dxa"/>
          </w:tcPr>
          <w:p w14:paraId="400F3D27" w14:textId="093EEFAF" w:rsidR="00D9725D" w:rsidRDefault="00511D54" w:rsidP="007746FF">
            <w:pPr>
              <w:rPr>
                <w:sz w:val="20"/>
                <w:szCs w:val="22"/>
                <w:lang w:val="en-AU"/>
              </w:rPr>
            </w:pPr>
            <w:r>
              <w:rPr>
                <w:sz w:val="20"/>
                <w:szCs w:val="22"/>
                <w:lang w:val="en-AU"/>
              </w:rPr>
              <w:lastRenderedPageBreak/>
              <w:t>Release 2</w:t>
            </w:r>
          </w:p>
        </w:tc>
        <w:tc>
          <w:tcPr>
            <w:tcW w:w="1329" w:type="dxa"/>
          </w:tcPr>
          <w:p w14:paraId="23A9EA5F" w14:textId="4BB7DD2E" w:rsidR="00D9725D" w:rsidRDefault="00511D54" w:rsidP="007746FF">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21 October 2015</w:t>
            </w:r>
          </w:p>
        </w:tc>
        <w:tc>
          <w:tcPr>
            <w:tcW w:w="6850" w:type="dxa"/>
          </w:tcPr>
          <w:p w14:paraId="0F1DB4DC" w14:textId="77777777" w:rsidR="0062537F" w:rsidRDefault="0062537F" w:rsidP="0062537F">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This Victorian Purchasing Guide is in response to CPP Property Services Training Package Release 2:</w:t>
            </w:r>
          </w:p>
          <w:p w14:paraId="01B00B81" w14:textId="77777777" w:rsidR="0062537F" w:rsidRDefault="0062537F" w:rsidP="0062537F">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One revised qualification in Pest Management:</w:t>
            </w:r>
          </w:p>
          <w:p w14:paraId="59B61473" w14:textId="77777777" w:rsidR="0062537F" w:rsidRDefault="0062537F" w:rsidP="0062537F">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CPP30115 Certificate III in Urban Pest Management</w:t>
            </w:r>
          </w:p>
          <w:p w14:paraId="4890F2E3" w14:textId="393B6FA6" w:rsidR="00D9725D" w:rsidRDefault="0062537F" w:rsidP="0062537F">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1 new unit CPPPMT3002 (equivalent to CPPPMT3002A and CPPPMT3009A)</w:t>
            </w:r>
          </w:p>
        </w:tc>
      </w:tr>
    </w:tbl>
    <w:p w14:paraId="48C754CD" w14:textId="77777777" w:rsidR="00A57DD0" w:rsidRDefault="00A57DD0" w:rsidP="00574045">
      <w:pPr>
        <w:pStyle w:val="Covertitle"/>
        <w:rPr>
          <w:color w:val="00B2A8" w:themeColor="accent1"/>
        </w:rPr>
        <w:sectPr w:rsidR="00A57DD0" w:rsidSect="006F7953">
          <w:headerReference w:type="default" r:id="rId28"/>
          <w:footerReference w:type="default" r:id="rId29"/>
          <w:pgSz w:w="11900" w:h="16840"/>
          <w:pgMar w:top="1134" w:right="1134" w:bottom="1560" w:left="1134" w:header="709" w:footer="709" w:gutter="0"/>
          <w:cols w:space="708"/>
          <w:docGrid w:linePitch="360"/>
        </w:sectPr>
      </w:pPr>
    </w:p>
    <w:p w14:paraId="220D0A66" w14:textId="77777777" w:rsidR="009052D5" w:rsidRDefault="009052D5">
      <w:pPr>
        <w:spacing w:after="0"/>
        <w:rPr>
          <w:rFonts w:cs="Times New Roman (Body CS)"/>
          <w:b/>
          <w:color w:val="00B2A8" w:themeColor="accent1"/>
          <w:sz w:val="56"/>
          <w:lang w:val="en-AU"/>
        </w:rPr>
      </w:pPr>
      <w:r>
        <w:rPr>
          <w:color w:val="00B2A8" w:themeColor="accent1"/>
        </w:rPr>
        <w:br w:type="page"/>
      </w:r>
    </w:p>
    <w:p w14:paraId="6954C14C" w14:textId="77777777"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4A1F2725" w14:textId="77777777" w:rsidR="00CD5F64"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282DA556" w14:textId="2E9B5650" w:rsidR="00CD5F64" w:rsidRDefault="006749BB">
      <w:pPr>
        <w:pStyle w:val="TOC1"/>
        <w:rPr>
          <w:rFonts w:asciiTheme="minorHAnsi" w:hAnsiTheme="minorHAnsi" w:cstheme="minorBidi"/>
          <w:b w:val="0"/>
          <w:noProof/>
          <w:color w:val="auto"/>
          <w:szCs w:val="22"/>
          <w:lang w:val="en-AU" w:eastAsia="en-AU"/>
        </w:rPr>
      </w:pPr>
      <w:hyperlink w:anchor="_Toc89976877" w:history="1">
        <w:r w:rsidR="00CD5F64" w:rsidRPr="002D3F95">
          <w:rPr>
            <w:rStyle w:val="Hyperlink"/>
            <w:noProof/>
          </w:rPr>
          <w:t>Introduction</w:t>
        </w:r>
        <w:r w:rsidR="00CD5F64">
          <w:rPr>
            <w:noProof/>
            <w:webHidden/>
          </w:rPr>
          <w:tab/>
        </w:r>
        <w:r w:rsidR="00CD5F64">
          <w:rPr>
            <w:noProof/>
            <w:webHidden/>
          </w:rPr>
          <w:fldChar w:fldCharType="begin"/>
        </w:r>
        <w:r w:rsidR="00CD5F64">
          <w:rPr>
            <w:noProof/>
            <w:webHidden/>
          </w:rPr>
          <w:instrText xml:space="preserve"> PAGEREF _Toc89976877 \h </w:instrText>
        </w:r>
        <w:r w:rsidR="00CD5F64">
          <w:rPr>
            <w:noProof/>
            <w:webHidden/>
          </w:rPr>
        </w:r>
        <w:r w:rsidR="00CD5F64">
          <w:rPr>
            <w:noProof/>
            <w:webHidden/>
          </w:rPr>
          <w:fldChar w:fldCharType="separate"/>
        </w:r>
        <w:r w:rsidR="00F572DB">
          <w:rPr>
            <w:noProof/>
            <w:webHidden/>
          </w:rPr>
          <w:t>2</w:t>
        </w:r>
        <w:r w:rsidR="00CD5F64">
          <w:rPr>
            <w:noProof/>
            <w:webHidden/>
          </w:rPr>
          <w:fldChar w:fldCharType="end"/>
        </w:r>
      </w:hyperlink>
    </w:p>
    <w:p w14:paraId="7A2CA77C" w14:textId="5D59138A" w:rsidR="00CD5F64" w:rsidRDefault="006749BB">
      <w:pPr>
        <w:pStyle w:val="TOC2"/>
        <w:tabs>
          <w:tab w:val="right" w:leader="dot" w:pos="9622"/>
        </w:tabs>
        <w:rPr>
          <w:rFonts w:asciiTheme="minorHAnsi" w:hAnsiTheme="minorHAnsi" w:cstheme="minorBidi"/>
          <w:noProof/>
          <w:color w:val="auto"/>
          <w:szCs w:val="22"/>
          <w:lang w:val="en-AU" w:eastAsia="en-AU"/>
        </w:rPr>
      </w:pPr>
      <w:hyperlink w:anchor="_Toc89976878" w:history="1">
        <w:r w:rsidR="00CD5F64" w:rsidRPr="002D3F95">
          <w:rPr>
            <w:rStyle w:val="Hyperlink"/>
            <w:noProof/>
          </w:rPr>
          <w:t>What is a Victorian Purchasing Guide?</w:t>
        </w:r>
        <w:r w:rsidR="00CD5F64">
          <w:rPr>
            <w:noProof/>
            <w:webHidden/>
          </w:rPr>
          <w:tab/>
        </w:r>
        <w:r w:rsidR="00CD5F64">
          <w:rPr>
            <w:noProof/>
            <w:webHidden/>
          </w:rPr>
          <w:fldChar w:fldCharType="begin"/>
        </w:r>
        <w:r w:rsidR="00CD5F64">
          <w:rPr>
            <w:noProof/>
            <w:webHidden/>
          </w:rPr>
          <w:instrText xml:space="preserve"> PAGEREF _Toc89976878 \h </w:instrText>
        </w:r>
        <w:r w:rsidR="00CD5F64">
          <w:rPr>
            <w:noProof/>
            <w:webHidden/>
          </w:rPr>
        </w:r>
        <w:r w:rsidR="00CD5F64">
          <w:rPr>
            <w:noProof/>
            <w:webHidden/>
          </w:rPr>
          <w:fldChar w:fldCharType="separate"/>
        </w:r>
        <w:r w:rsidR="00F572DB">
          <w:rPr>
            <w:noProof/>
            <w:webHidden/>
          </w:rPr>
          <w:t>2</w:t>
        </w:r>
        <w:r w:rsidR="00CD5F64">
          <w:rPr>
            <w:noProof/>
            <w:webHidden/>
          </w:rPr>
          <w:fldChar w:fldCharType="end"/>
        </w:r>
      </w:hyperlink>
    </w:p>
    <w:p w14:paraId="1E2238AF" w14:textId="2D2A2391" w:rsidR="00CD5F64" w:rsidRDefault="006749BB">
      <w:pPr>
        <w:pStyle w:val="TOC2"/>
        <w:tabs>
          <w:tab w:val="right" w:leader="dot" w:pos="9622"/>
        </w:tabs>
        <w:rPr>
          <w:rFonts w:asciiTheme="minorHAnsi" w:hAnsiTheme="minorHAnsi" w:cstheme="minorBidi"/>
          <w:noProof/>
          <w:color w:val="auto"/>
          <w:szCs w:val="22"/>
          <w:lang w:val="en-AU" w:eastAsia="en-AU"/>
        </w:rPr>
      </w:pPr>
      <w:hyperlink w:anchor="_Toc89976879" w:history="1">
        <w:r w:rsidR="00CD5F64" w:rsidRPr="002D3F95">
          <w:rPr>
            <w:rStyle w:val="Hyperlink"/>
            <w:noProof/>
          </w:rPr>
          <w:t>Registration</w:t>
        </w:r>
        <w:r w:rsidR="00CD5F64">
          <w:rPr>
            <w:noProof/>
            <w:webHidden/>
          </w:rPr>
          <w:tab/>
        </w:r>
        <w:r w:rsidR="00CD5F64">
          <w:rPr>
            <w:noProof/>
            <w:webHidden/>
          </w:rPr>
          <w:fldChar w:fldCharType="begin"/>
        </w:r>
        <w:r w:rsidR="00CD5F64">
          <w:rPr>
            <w:noProof/>
            <w:webHidden/>
          </w:rPr>
          <w:instrText xml:space="preserve"> PAGEREF _Toc89976879 \h </w:instrText>
        </w:r>
        <w:r w:rsidR="00CD5F64">
          <w:rPr>
            <w:noProof/>
            <w:webHidden/>
          </w:rPr>
        </w:r>
        <w:r w:rsidR="00CD5F64">
          <w:rPr>
            <w:noProof/>
            <w:webHidden/>
          </w:rPr>
          <w:fldChar w:fldCharType="separate"/>
        </w:r>
        <w:r w:rsidR="00F572DB">
          <w:rPr>
            <w:noProof/>
            <w:webHidden/>
          </w:rPr>
          <w:t>2</w:t>
        </w:r>
        <w:r w:rsidR="00CD5F64">
          <w:rPr>
            <w:noProof/>
            <w:webHidden/>
          </w:rPr>
          <w:fldChar w:fldCharType="end"/>
        </w:r>
      </w:hyperlink>
    </w:p>
    <w:p w14:paraId="21E55623" w14:textId="470DBEB4" w:rsidR="00CD5F64" w:rsidRDefault="006749BB">
      <w:pPr>
        <w:pStyle w:val="TOC2"/>
        <w:tabs>
          <w:tab w:val="right" w:leader="dot" w:pos="9622"/>
        </w:tabs>
        <w:rPr>
          <w:rFonts w:asciiTheme="minorHAnsi" w:hAnsiTheme="minorHAnsi" w:cstheme="minorBidi"/>
          <w:noProof/>
          <w:color w:val="auto"/>
          <w:szCs w:val="22"/>
          <w:lang w:val="en-AU" w:eastAsia="en-AU"/>
        </w:rPr>
      </w:pPr>
      <w:hyperlink w:anchor="_Toc89976880" w:history="1">
        <w:r w:rsidR="00CD5F64" w:rsidRPr="002D3F95">
          <w:rPr>
            <w:rStyle w:val="Hyperlink"/>
            <w:noProof/>
            <w:lang w:val="en-AU"/>
          </w:rPr>
          <w:t>Transition</w:t>
        </w:r>
        <w:r w:rsidR="00CD5F64">
          <w:rPr>
            <w:noProof/>
            <w:webHidden/>
          </w:rPr>
          <w:tab/>
        </w:r>
        <w:r w:rsidR="00CD5F64">
          <w:rPr>
            <w:noProof/>
            <w:webHidden/>
          </w:rPr>
          <w:fldChar w:fldCharType="begin"/>
        </w:r>
        <w:r w:rsidR="00CD5F64">
          <w:rPr>
            <w:noProof/>
            <w:webHidden/>
          </w:rPr>
          <w:instrText xml:space="preserve"> PAGEREF _Toc89976880 \h </w:instrText>
        </w:r>
        <w:r w:rsidR="00CD5F64">
          <w:rPr>
            <w:noProof/>
            <w:webHidden/>
          </w:rPr>
        </w:r>
        <w:r w:rsidR="00CD5F64">
          <w:rPr>
            <w:noProof/>
            <w:webHidden/>
          </w:rPr>
          <w:fldChar w:fldCharType="separate"/>
        </w:r>
        <w:r w:rsidR="00F572DB">
          <w:rPr>
            <w:noProof/>
            <w:webHidden/>
          </w:rPr>
          <w:t>2</w:t>
        </w:r>
        <w:r w:rsidR="00CD5F64">
          <w:rPr>
            <w:noProof/>
            <w:webHidden/>
          </w:rPr>
          <w:fldChar w:fldCharType="end"/>
        </w:r>
      </w:hyperlink>
    </w:p>
    <w:p w14:paraId="762637E8" w14:textId="13261BA7" w:rsidR="00CD5F64" w:rsidRDefault="006749BB">
      <w:pPr>
        <w:pStyle w:val="TOC1"/>
        <w:rPr>
          <w:rFonts w:asciiTheme="minorHAnsi" w:hAnsiTheme="minorHAnsi" w:cstheme="minorBidi"/>
          <w:b w:val="0"/>
          <w:noProof/>
          <w:color w:val="auto"/>
          <w:szCs w:val="22"/>
          <w:lang w:val="en-AU" w:eastAsia="en-AU"/>
        </w:rPr>
      </w:pPr>
      <w:hyperlink w:anchor="_Toc89976881" w:history="1">
        <w:r w:rsidR="00CD5F64" w:rsidRPr="002D3F95">
          <w:rPr>
            <w:rStyle w:val="Hyperlink"/>
            <w:noProof/>
          </w:rPr>
          <w:t>Qualifications</w:t>
        </w:r>
        <w:r w:rsidR="00CD5F64">
          <w:rPr>
            <w:noProof/>
            <w:webHidden/>
          </w:rPr>
          <w:tab/>
        </w:r>
        <w:r w:rsidR="00CD5F64">
          <w:rPr>
            <w:noProof/>
            <w:webHidden/>
          </w:rPr>
          <w:fldChar w:fldCharType="begin"/>
        </w:r>
        <w:r w:rsidR="00CD5F64">
          <w:rPr>
            <w:noProof/>
            <w:webHidden/>
          </w:rPr>
          <w:instrText xml:space="preserve"> PAGEREF _Toc89976881 \h </w:instrText>
        </w:r>
        <w:r w:rsidR="00CD5F64">
          <w:rPr>
            <w:noProof/>
            <w:webHidden/>
          </w:rPr>
        </w:r>
        <w:r w:rsidR="00CD5F64">
          <w:rPr>
            <w:noProof/>
            <w:webHidden/>
          </w:rPr>
          <w:fldChar w:fldCharType="separate"/>
        </w:r>
        <w:r w:rsidR="00F572DB">
          <w:rPr>
            <w:noProof/>
            <w:webHidden/>
          </w:rPr>
          <w:t>3</w:t>
        </w:r>
        <w:r w:rsidR="00CD5F64">
          <w:rPr>
            <w:noProof/>
            <w:webHidden/>
          </w:rPr>
          <w:fldChar w:fldCharType="end"/>
        </w:r>
      </w:hyperlink>
    </w:p>
    <w:p w14:paraId="333BAC27" w14:textId="60F26579" w:rsidR="00CD5F64" w:rsidRDefault="006749BB">
      <w:pPr>
        <w:pStyle w:val="TOC1"/>
        <w:rPr>
          <w:rFonts w:asciiTheme="minorHAnsi" w:hAnsiTheme="minorHAnsi" w:cstheme="minorBidi"/>
          <w:b w:val="0"/>
          <w:noProof/>
          <w:color w:val="auto"/>
          <w:szCs w:val="22"/>
          <w:lang w:val="en-AU" w:eastAsia="en-AU"/>
        </w:rPr>
      </w:pPr>
      <w:hyperlink w:anchor="_Toc89976882" w:history="1">
        <w:r w:rsidR="00CD5F64" w:rsidRPr="002D3F95">
          <w:rPr>
            <w:rStyle w:val="Hyperlink"/>
            <w:noProof/>
          </w:rPr>
          <w:t>Units of Competency and Nominal Hours</w:t>
        </w:r>
        <w:r w:rsidR="00CD5F64">
          <w:rPr>
            <w:noProof/>
            <w:webHidden/>
          </w:rPr>
          <w:tab/>
        </w:r>
        <w:r w:rsidR="00CD5F64">
          <w:rPr>
            <w:noProof/>
            <w:webHidden/>
          </w:rPr>
          <w:fldChar w:fldCharType="begin"/>
        </w:r>
        <w:r w:rsidR="00CD5F64">
          <w:rPr>
            <w:noProof/>
            <w:webHidden/>
          </w:rPr>
          <w:instrText xml:space="preserve"> PAGEREF _Toc89976882 \h </w:instrText>
        </w:r>
        <w:r w:rsidR="00CD5F64">
          <w:rPr>
            <w:noProof/>
            <w:webHidden/>
          </w:rPr>
        </w:r>
        <w:r w:rsidR="00CD5F64">
          <w:rPr>
            <w:noProof/>
            <w:webHidden/>
          </w:rPr>
          <w:fldChar w:fldCharType="separate"/>
        </w:r>
        <w:r w:rsidR="00F572DB">
          <w:rPr>
            <w:noProof/>
            <w:webHidden/>
          </w:rPr>
          <w:t>5</w:t>
        </w:r>
        <w:r w:rsidR="00CD5F64">
          <w:rPr>
            <w:noProof/>
            <w:webHidden/>
          </w:rPr>
          <w:fldChar w:fldCharType="end"/>
        </w:r>
      </w:hyperlink>
    </w:p>
    <w:p w14:paraId="13482B2A" w14:textId="010EAC0E" w:rsidR="00CD5F64" w:rsidRDefault="006749BB">
      <w:pPr>
        <w:pStyle w:val="TOC1"/>
        <w:rPr>
          <w:rFonts w:asciiTheme="minorHAnsi" w:hAnsiTheme="minorHAnsi" w:cstheme="minorBidi"/>
          <w:b w:val="0"/>
          <w:noProof/>
          <w:color w:val="auto"/>
          <w:szCs w:val="22"/>
          <w:lang w:val="en-AU" w:eastAsia="en-AU"/>
        </w:rPr>
      </w:pPr>
      <w:hyperlink w:anchor="_Toc89976883" w:history="1">
        <w:r w:rsidR="00CD5F64" w:rsidRPr="002D3F95">
          <w:rPr>
            <w:rStyle w:val="Hyperlink"/>
            <w:noProof/>
          </w:rPr>
          <w:t>Contacts and Links</w:t>
        </w:r>
        <w:r w:rsidR="00CD5F64">
          <w:rPr>
            <w:noProof/>
            <w:webHidden/>
          </w:rPr>
          <w:tab/>
        </w:r>
        <w:r w:rsidR="00CD5F64">
          <w:rPr>
            <w:noProof/>
            <w:webHidden/>
          </w:rPr>
          <w:fldChar w:fldCharType="begin"/>
        </w:r>
        <w:r w:rsidR="00CD5F64">
          <w:rPr>
            <w:noProof/>
            <w:webHidden/>
          </w:rPr>
          <w:instrText xml:space="preserve"> PAGEREF _Toc89976883 \h </w:instrText>
        </w:r>
        <w:r w:rsidR="00CD5F64">
          <w:rPr>
            <w:noProof/>
            <w:webHidden/>
          </w:rPr>
        </w:r>
        <w:r w:rsidR="00CD5F64">
          <w:rPr>
            <w:noProof/>
            <w:webHidden/>
          </w:rPr>
          <w:fldChar w:fldCharType="separate"/>
        </w:r>
        <w:r w:rsidR="00F572DB">
          <w:rPr>
            <w:noProof/>
            <w:webHidden/>
          </w:rPr>
          <w:t>28</w:t>
        </w:r>
        <w:r w:rsidR="00CD5F64">
          <w:rPr>
            <w:noProof/>
            <w:webHidden/>
          </w:rPr>
          <w:fldChar w:fldCharType="end"/>
        </w:r>
      </w:hyperlink>
    </w:p>
    <w:p w14:paraId="52AC9950" w14:textId="1F684CB2" w:rsidR="00CD5F64" w:rsidRDefault="006749BB">
      <w:pPr>
        <w:pStyle w:val="TOC1"/>
        <w:rPr>
          <w:rFonts w:asciiTheme="minorHAnsi" w:hAnsiTheme="minorHAnsi" w:cstheme="minorBidi"/>
          <w:b w:val="0"/>
          <w:noProof/>
          <w:color w:val="auto"/>
          <w:szCs w:val="22"/>
          <w:lang w:val="en-AU" w:eastAsia="en-AU"/>
        </w:rPr>
      </w:pPr>
      <w:hyperlink w:anchor="_Toc89976884" w:history="1">
        <w:r w:rsidR="00CD5F64" w:rsidRPr="002D3F95">
          <w:rPr>
            <w:rStyle w:val="Hyperlink"/>
            <w:noProof/>
          </w:rPr>
          <w:t>Glossary</w:t>
        </w:r>
        <w:r w:rsidR="00CD5F64">
          <w:rPr>
            <w:noProof/>
            <w:webHidden/>
          </w:rPr>
          <w:tab/>
        </w:r>
        <w:r w:rsidR="00CD5F64">
          <w:rPr>
            <w:noProof/>
            <w:webHidden/>
          </w:rPr>
          <w:fldChar w:fldCharType="begin"/>
        </w:r>
        <w:r w:rsidR="00CD5F64">
          <w:rPr>
            <w:noProof/>
            <w:webHidden/>
          </w:rPr>
          <w:instrText xml:space="preserve"> PAGEREF _Toc89976884 \h </w:instrText>
        </w:r>
        <w:r w:rsidR="00CD5F64">
          <w:rPr>
            <w:noProof/>
            <w:webHidden/>
          </w:rPr>
        </w:r>
        <w:r w:rsidR="00CD5F64">
          <w:rPr>
            <w:noProof/>
            <w:webHidden/>
          </w:rPr>
          <w:fldChar w:fldCharType="separate"/>
        </w:r>
        <w:r w:rsidR="00F572DB">
          <w:rPr>
            <w:noProof/>
            <w:webHidden/>
          </w:rPr>
          <w:t>30</w:t>
        </w:r>
        <w:r w:rsidR="00CD5F64">
          <w:rPr>
            <w:noProof/>
            <w:webHidden/>
          </w:rPr>
          <w:fldChar w:fldCharType="end"/>
        </w:r>
      </w:hyperlink>
    </w:p>
    <w:p w14:paraId="0498BBD2" w14:textId="77777777" w:rsidR="00062976" w:rsidRDefault="00B24333" w:rsidP="00B24333">
      <w:r>
        <w:fldChar w:fldCharType="end"/>
      </w:r>
    </w:p>
    <w:p w14:paraId="726A2879" w14:textId="77777777" w:rsidR="008C7D87" w:rsidRDefault="008C7D87">
      <w:pPr>
        <w:spacing w:after="0"/>
        <w:rPr>
          <w:b/>
          <w:color w:val="00B2A8" w:themeColor="accent1"/>
          <w:sz w:val="24"/>
          <w:lang w:val="en-AU"/>
        </w:rPr>
      </w:pPr>
      <w:r>
        <w:br w:type="page"/>
      </w:r>
    </w:p>
    <w:p w14:paraId="6D9FAB35" w14:textId="77777777" w:rsidR="00062976" w:rsidRPr="00F61985" w:rsidRDefault="008C7D87" w:rsidP="00B24333">
      <w:pPr>
        <w:pStyle w:val="Heading1"/>
      </w:pPr>
      <w:bookmarkStart w:id="10" w:name="_Toc89976877"/>
      <w:r w:rsidRPr="00F61985">
        <w:lastRenderedPageBreak/>
        <w:t>Introduction</w:t>
      </w:r>
      <w:bookmarkEnd w:id="10"/>
    </w:p>
    <w:p w14:paraId="0A57ED97" w14:textId="77777777" w:rsidR="004730D5" w:rsidRDefault="004730D5" w:rsidP="00B24333">
      <w:pPr>
        <w:pStyle w:val="Heading2"/>
      </w:pPr>
      <w:bookmarkStart w:id="11" w:name="_Toc89976878"/>
    </w:p>
    <w:p w14:paraId="2177F6D5" w14:textId="408D5DE5" w:rsidR="00624A55" w:rsidRPr="00B24333" w:rsidRDefault="008C7D87" w:rsidP="00B24333">
      <w:pPr>
        <w:pStyle w:val="Heading2"/>
      </w:pPr>
      <w:r w:rsidRPr="00B24333">
        <w:t>What is a Victorian Purchasing Guide?</w:t>
      </w:r>
      <w:bookmarkEnd w:id="11"/>
    </w:p>
    <w:p w14:paraId="1245167C"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7F7C42FF"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5D233A6E" w14:textId="77777777" w:rsidR="0069415B" w:rsidRPr="00710CC8" w:rsidRDefault="0069415B" w:rsidP="0069415B">
      <w:pPr>
        <w:pStyle w:val="bullet"/>
        <w:rPr>
          <w:sz w:val="22"/>
          <w:szCs w:val="22"/>
          <w:lang w:eastAsia="en-AU"/>
        </w:rPr>
      </w:pPr>
      <w:r w:rsidRPr="00710CC8">
        <w:rPr>
          <w:sz w:val="22"/>
          <w:szCs w:val="22"/>
          <w:lang w:eastAsia="en-AU"/>
        </w:rPr>
        <w:t xml:space="preserve">The maximum and minimum </w:t>
      </w:r>
      <w:r w:rsidRPr="00710CC8">
        <w:rPr>
          <w:sz w:val="22"/>
          <w:szCs w:val="22"/>
        </w:rPr>
        <w:t>payable</w:t>
      </w:r>
      <w:r w:rsidRPr="00710CC8">
        <w:rPr>
          <w:sz w:val="22"/>
          <w:szCs w:val="22"/>
          <w:lang w:eastAsia="en-AU"/>
        </w:rPr>
        <w:t xml:space="preserve"> hours available for each qualification.</w:t>
      </w:r>
    </w:p>
    <w:p w14:paraId="2B85694D" w14:textId="77777777" w:rsidR="0069415B" w:rsidRPr="00710CC8" w:rsidRDefault="0069415B" w:rsidP="0069415B">
      <w:pPr>
        <w:pStyle w:val="bullet"/>
        <w:rPr>
          <w:sz w:val="22"/>
          <w:szCs w:val="22"/>
          <w:lang w:eastAsia="en-AU"/>
        </w:rPr>
      </w:pPr>
      <w:r w:rsidRPr="00710CC8">
        <w:rPr>
          <w:sz w:val="22"/>
          <w:szCs w:val="22"/>
          <w:lang w:eastAsia="en-AU"/>
        </w:rPr>
        <w:t>Nominal hours for each unit of competency within the Training Package.</w:t>
      </w:r>
    </w:p>
    <w:p w14:paraId="22CBD259" w14:textId="77777777" w:rsidR="00F130C4" w:rsidRDefault="00F130C4" w:rsidP="00B24333">
      <w:pPr>
        <w:pStyle w:val="Heading2"/>
      </w:pPr>
      <w:bookmarkStart w:id="12" w:name="_Toc11847575"/>
      <w:bookmarkStart w:id="13" w:name="_Toc89976879"/>
    </w:p>
    <w:p w14:paraId="3825728F" w14:textId="606877E1" w:rsidR="0069415B" w:rsidRPr="00B24333" w:rsidRDefault="0069415B" w:rsidP="00B24333">
      <w:pPr>
        <w:pStyle w:val="Heading2"/>
      </w:pPr>
      <w:r w:rsidRPr="00B24333">
        <w:t>Registration</w:t>
      </w:r>
      <w:bookmarkEnd w:id="12"/>
      <w:bookmarkEnd w:id="13"/>
    </w:p>
    <w:p w14:paraId="0FA8ABA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4CDAEA9"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71B25B70"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34EC4798" w14:textId="77777777" w:rsidR="00F130C4" w:rsidRDefault="00F130C4" w:rsidP="0069415B">
      <w:pPr>
        <w:pStyle w:val="Heading2"/>
        <w:rPr>
          <w:szCs w:val="24"/>
          <w:lang w:val="en-AU"/>
        </w:rPr>
      </w:pPr>
      <w:bookmarkStart w:id="14" w:name="_Toc11847576"/>
      <w:bookmarkStart w:id="15" w:name="_Toc89976880"/>
    </w:p>
    <w:p w14:paraId="626AD3EB" w14:textId="50324E22" w:rsidR="0069415B" w:rsidRPr="00F61985" w:rsidRDefault="0069415B" w:rsidP="0069415B">
      <w:pPr>
        <w:pStyle w:val="Heading2"/>
        <w:rPr>
          <w:szCs w:val="24"/>
          <w:lang w:val="en-AU"/>
        </w:rPr>
      </w:pPr>
      <w:r w:rsidRPr="00F61985">
        <w:rPr>
          <w:szCs w:val="24"/>
          <w:lang w:val="en-AU"/>
        </w:rPr>
        <w:t>Transition</w:t>
      </w:r>
      <w:bookmarkEnd w:id="14"/>
      <w:bookmarkEnd w:id="15"/>
      <w:r w:rsidRPr="00F61985">
        <w:rPr>
          <w:szCs w:val="24"/>
          <w:lang w:val="en-AU"/>
        </w:rPr>
        <w:t xml:space="preserve"> </w:t>
      </w:r>
    </w:p>
    <w:p w14:paraId="3750BE81" w14:textId="44161199"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893BE0">
        <w:t xml:space="preserve">CPP </w:t>
      </w:r>
      <w:r w:rsidR="003C2905">
        <w:rPr>
          <w:bCs/>
        </w:rPr>
        <w:t>Property Services</w:t>
      </w:r>
      <w:r w:rsidRPr="009841C0">
        <w:rPr>
          <w:bCs/>
        </w:rPr>
        <w:t xml:space="preserve"> Training Package Release </w:t>
      </w:r>
      <w:r w:rsidR="003C2905">
        <w:rPr>
          <w:bCs/>
        </w:rPr>
        <w:t>15</w:t>
      </w:r>
      <w:r w:rsidRPr="009841C0">
        <w:rPr>
          <w:bCs/>
        </w:rPr>
        <w:t>.0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0" w:history="1">
        <w:r>
          <w:rPr>
            <w:rStyle w:val="Hyperlink"/>
            <w:rFonts w:cs="Arial"/>
            <w:lang w:val="en-US"/>
          </w:rPr>
          <w:t>VETnet.gov.au</w:t>
        </w:r>
      </w:hyperlink>
      <w:r>
        <w:t xml:space="preserve"> for more information).</w:t>
      </w:r>
      <w:r w:rsidRPr="0058522D">
        <w:t xml:space="preserve"> </w:t>
      </w:r>
    </w:p>
    <w:p w14:paraId="2FA9366D"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0999CC17" w14:textId="66F629F6"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893BE0">
        <w:rPr>
          <w:rFonts w:cs="Arial"/>
          <w:lang w:val="en-US"/>
        </w:rPr>
        <w:t xml:space="preserve">CPP </w:t>
      </w:r>
      <w:r w:rsidR="003C2905">
        <w:rPr>
          <w:bCs/>
        </w:rPr>
        <w:t xml:space="preserve">Property Services </w:t>
      </w:r>
      <w:r w:rsidRPr="009841C0">
        <w:rPr>
          <w:bCs/>
        </w:rPr>
        <w:t xml:space="preserve">Training Package Release </w:t>
      </w:r>
      <w:r w:rsidR="003C2905">
        <w:rPr>
          <w:bCs/>
        </w:rPr>
        <w:t>15</w:t>
      </w:r>
      <w:r w:rsidRPr="009841C0">
        <w:rPr>
          <w:bCs/>
        </w:rPr>
        <w:t xml:space="preserve">.0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C3755A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6A01B37" w14:textId="77777777" w:rsidR="00141F23" w:rsidRDefault="00B641A1" w:rsidP="00B24333">
      <w:pPr>
        <w:pStyle w:val="Heading1"/>
      </w:pPr>
      <w:bookmarkStart w:id="16" w:name="_Toc61962139"/>
      <w:bookmarkStart w:id="17" w:name="_Toc89976881"/>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4AE99268" w14:textId="77777777" w:rsidTr="007049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740D25D" w14:textId="77777777" w:rsidR="00122369" w:rsidRDefault="0036429D" w:rsidP="007B556E">
            <w:pPr>
              <w:pStyle w:val="TableHead"/>
            </w:pPr>
            <w:r>
              <w:t>Code</w:t>
            </w:r>
          </w:p>
        </w:tc>
        <w:tc>
          <w:tcPr>
            <w:tcW w:w="5670" w:type="dxa"/>
          </w:tcPr>
          <w:p w14:paraId="1CD31B45"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69C9E59A"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017A465A"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065ED8" w:rsidRPr="002A03F0" w14:paraId="0C6EBD0F" w14:textId="77777777" w:rsidTr="00C518D9">
        <w:tc>
          <w:tcPr>
            <w:cnfStyle w:val="001000000000" w:firstRow="0" w:lastRow="0" w:firstColumn="1" w:lastColumn="0" w:oddVBand="0" w:evenVBand="0" w:oddHBand="0" w:evenHBand="0" w:firstRowFirstColumn="0" w:firstRowLastColumn="0" w:lastRowFirstColumn="0" w:lastRowLastColumn="0"/>
            <w:tcW w:w="1413" w:type="dxa"/>
            <w:vAlign w:val="center"/>
          </w:tcPr>
          <w:p w14:paraId="07B669F5" w14:textId="534F7411" w:rsidR="00065ED8" w:rsidRPr="0001211C" w:rsidRDefault="00065ED8" w:rsidP="0001211C">
            <w:pPr>
              <w:pStyle w:val="Tablebody"/>
            </w:pPr>
            <w:r w:rsidRPr="0001211C">
              <w:t>CPP20121</w:t>
            </w:r>
          </w:p>
        </w:tc>
        <w:tc>
          <w:tcPr>
            <w:tcW w:w="5670" w:type="dxa"/>
            <w:vAlign w:val="center"/>
          </w:tcPr>
          <w:p w14:paraId="7C0B824A" w14:textId="78F92149"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 in Surveying and Spatial Information Services</w:t>
            </w:r>
          </w:p>
        </w:tc>
        <w:tc>
          <w:tcPr>
            <w:tcW w:w="1276" w:type="dxa"/>
            <w:vAlign w:val="bottom"/>
          </w:tcPr>
          <w:p w14:paraId="60924A1D" w14:textId="1B17FECE" w:rsidR="00065ED8" w:rsidRPr="0001211C" w:rsidRDefault="00065ED8" w:rsidP="00F81B83">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224</w:t>
            </w:r>
          </w:p>
        </w:tc>
        <w:tc>
          <w:tcPr>
            <w:tcW w:w="1263" w:type="dxa"/>
            <w:vAlign w:val="center"/>
          </w:tcPr>
          <w:p w14:paraId="673236D7" w14:textId="0296D58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236</w:t>
            </w:r>
          </w:p>
        </w:tc>
      </w:tr>
      <w:tr w:rsidR="00065ED8" w:rsidRPr="002A03F0" w14:paraId="2F6E4CA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F57B1F5" w14:textId="6F8AEB84" w:rsidR="00065ED8" w:rsidRPr="0001211C" w:rsidRDefault="00065ED8" w:rsidP="0001211C">
            <w:pPr>
              <w:pStyle w:val="Tablebody"/>
            </w:pPr>
            <w:r w:rsidRPr="0001211C">
              <w:t>CPP20218</w:t>
            </w:r>
          </w:p>
        </w:tc>
        <w:tc>
          <w:tcPr>
            <w:tcW w:w="5670" w:type="dxa"/>
            <w:vAlign w:val="center"/>
          </w:tcPr>
          <w:p w14:paraId="3252BEC0" w14:textId="3F7A25BC"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 in Security Operations</w:t>
            </w:r>
          </w:p>
        </w:tc>
        <w:tc>
          <w:tcPr>
            <w:tcW w:w="1276" w:type="dxa"/>
            <w:vAlign w:val="center"/>
          </w:tcPr>
          <w:p w14:paraId="2B6C8ED0" w14:textId="4C0674B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N/A</w:t>
            </w:r>
          </w:p>
        </w:tc>
        <w:tc>
          <w:tcPr>
            <w:tcW w:w="1263" w:type="dxa"/>
            <w:vAlign w:val="center"/>
          </w:tcPr>
          <w:p w14:paraId="7EAF8AD7" w14:textId="2EB94F8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349</w:t>
            </w:r>
          </w:p>
        </w:tc>
      </w:tr>
      <w:tr w:rsidR="00065ED8" w:rsidRPr="002A03F0" w14:paraId="4F76DA8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58031FC" w14:textId="162CB1DB" w:rsidR="00065ED8" w:rsidRPr="0001211C" w:rsidRDefault="00065ED8" w:rsidP="0001211C">
            <w:pPr>
              <w:pStyle w:val="Tablebody"/>
            </w:pPr>
            <w:r w:rsidRPr="0001211C">
              <w:t>CPP20319</w:t>
            </w:r>
          </w:p>
        </w:tc>
        <w:tc>
          <w:tcPr>
            <w:tcW w:w="5670" w:type="dxa"/>
            <w:vAlign w:val="center"/>
          </w:tcPr>
          <w:p w14:paraId="120A5FAD" w14:textId="4BAFE0CB"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 in Technical Security</w:t>
            </w:r>
          </w:p>
        </w:tc>
        <w:tc>
          <w:tcPr>
            <w:tcW w:w="1276" w:type="dxa"/>
            <w:vAlign w:val="center"/>
          </w:tcPr>
          <w:p w14:paraId="33051C22" w14:textId="354FBB7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433</w:t>
            </w:r>
          </w:p>
        </w:tc>
        <w:tc>
          <w:tcPr>
            <w:tcW w:w="1263" w:type="dxa"/>
            <w:vAlign w:val="center"/>
          </w:tcPr>
          <w:p w14:paraId="6615053D" w14:textId="4ED79766"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456</w:t>
            </w:r>
          </w:p>
        </w:tc>
      </w:tr>
      <w:tr w:rsidR="00065ED8" w:rsidRPr="002A03F0" w14:paraId="6DE1D79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DAAB0C2" w14:textId="3FD815B9" w:rsidR="00065ED8" w:rsidRPr="0001211C" w:rsidRDefault="00065ED8" w:rsidP="0001211C">
            <w:pPr>
              <w:pStyle w:val="Tablebody"/>
            </w:pPr>
            <w:r w:rsidRPr="0001211C">
              <w:t>CPP20521</w:t>
            </w:r>
          </w:p>
        </w:tc>
        <w:tc>
          <w:tcPr>
            <w:tcW w:w="5670" w:type="dxa"/>
            <w:vAlign w:val="center"/>
          </w:tcPr>
          <w:p w14:paraId="384BC709" w14:textId="5FC622BC"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 in Fire Protection Inspection and Testing</w:t>
            </w:r>
          </w:p>
        </w:tc>
        <w:tc>
          <w:tcPr>
            <w:tcW w:w="1276" w:type="dxa"/>
            <w:vAlign w:val="center"/>
          </w:tcPr>
          <w:p w14:paraId="4E1F85D3" w14:textId="4F2F7FE8"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366</w:t>
            </w:r>
          </w:p>
        </w:tc>
        <w:tc>
          <w:tcPr>
            <w:tcW w:w="1263" w:type="dxa"/>
            <w:vAlign w:val="center"/>
          </w:tcPr>
          <w:p w14:paraId="2A5DDC86" w14:textId="6C4AB98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385</w:t>
            </w:r>
          </w:p>
        </w:tc>
      </w:tr>
      <w:tr w:rsidR="00065ED8" w:rsidRPr="002A03F0" w14:paraId="3B0B0CF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C18D709" w14:textId="09BD4100" w:rsidR="00065ED8" w:rsidRPr="0001211C" w:rsidRDefault="00065ED8" w:rsidP="0001211C">
            <w:pPr>
              <w:pStyle w:val="Tablebody"/>
            </w:pPr>
            <w:r w:rsidRPr="0001211C">
              <w:t>CPP30119</w:t>
            </w:r>
          </w:p>
        </w:tc>
        <w:tc>
          <w:tcPr>
            <w:tcW w:w="5670" w:type="dxa"/>
            <w:vAlign w:val="center"/>
          </w:tcPr>
          <w:p w14:paraId="2FFE2EA4" w14:textId="3C734A55"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Urban Pest Management</w:t>
            </w:r>
          </w:p>
        </w:tc>
        <w:tc>
          <w:tcPr>
            <w:tcW w:w="1276" w:type="dxa"/>
            <w:vAlign w:val="center"/>
          </w:tcPr>
          <w:p w14:paraId="45501029" w14:textId="2DF7749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461</w:t>
            </w:r>
          </w:p>
        </w:tc>
        <w:tc>
          <w:tcPr>
            <w:tcW w:w="1263" w:type="dxa"/>
            <w:vAlign w:val="center"/>
          </w:tcPr>
          <w:p w14:paraId="2B88D2C8" w14:textId="0940E3A2"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485</w:t>
            </w:r>
          </w:p>
        </w:tc>
      </w:tr>
      <w:tr w:rsidR="00065ED8" w:rsidRPr="002A03F0" w14:paraId="423760E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1FE0095" w14:textId="19696D5C" w:rsidR="00065ED8" w:rsidRPr="0001211C" w:rsidRDefault="00065ED8" w:rsidP="0001211C">
            <w:pPr>
              <w:pStyle w:val="Tablebody"/>
            </w:pPr>
            <w:r w:rsidRPr="0001211C">
              <w:t>CPP30221</w:t>
            </w:r>
          </w:p>
        </w:tc>
        <w:tc>
          <w:tcPr>
            <w:tcW w:w="5670" w:type="dxa"/>
            <w:vAlign w:val="center"/>
          </w:tcPr>
          <w:p w14:paraId="78691038" w14:textId="7C951C0A"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Surveying and Spatial Information Services</w:t>
            </w:r>
          </w:p>
        </w:tc>
        <w:tc>
          <w:tcPr>
            <w:tcW w:w="1276" w:type="dxa"/>
            <w:vAlign w:val="center"/>
          </w:tcPr>
          <w:p w14:paraId="71A0281B" w14:textId="7F619F9E"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509</w:t>
            </w:r>
          </w:p>
        </w:tc>
        <w:tc>
          <w:tcPr>
            <w:tcW w:w="1263" w:type="dxa"/>
            <w:vAlign w:val="center"/>
          </w:tcPr>
          <w:p w14:paraId="282F8613" w14:textId="5F35777E"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536</w:t>
            </w:r>
          </w:p>
        </w:tc>
      </w:tr>
      <w:tr w:rsidR="00065ED8" w:rsidRPr="002A03F0" w14:paraId="65A25275"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618CEA6F" w14:textId="213609CC" w:rsidR="00065ED8" w:rsidRPr="0001211C" w:rsidRDefault="00065ED8" w:rsidP="0001211C">
            <w:pPr>
              <w:pStyle w:val="Tablebody"/>
            </w:pPr>
            <w:r w:rsidRPr="0001211C">
              <w:t>CPP30321</w:t>
            </w:r>
          </w:p>
        </w:tc>
        <w:tc>
          <w:tcPr>
            <w:tcW w:w="5670" w:type="dxa"/>
          </w:tcPr>
          <w:p w14:paraId="760A9BD5" w14:textId="3122959A"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Cleaning Operations</w:t>
            </w:r>
          </w:p>
        </w:tc>
        <w:tc>
          <w:tcPr>
            <w:tcW w:w="1276" w:type="dxa"/>
            <w:vAlign w:val="center"/>
          </w:tcPr>
          <w:p w14:paraId="10092FB8" w14:textId="16D1FB28"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475</w:t>
            </w:r>
          </w:p>
        </w:tc>
        <w:tc>
          <w:tcPr>
            <w:tcW w:w="1263" w:type="dxa"/>
            <w:vAlign w:val="center"/>
          </w:tcPr>
          <w:p w14:paraId="4B786AB4" w14:textId="109CE894"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500</w:t>
            </w:r>
          </w:p>
        </w:tc>
      </w:tr>
      <w:tr w:rsidR="00065ED8" w:rsidRPr="002A03F0" w14:paraId="1D8E8517"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1F422EE5" w14:textId="6E932E55" w:rsidR="00065ED8" w:rsidRPr="0001211C" w:rsidRDefault="00065ED8" w:rsidP="0001211C">
            <w:pPr>
              <w:pStyle w:val="Tablebody"/>
            </w:pPr>
            <w:r w:rsidRPr="0001211C">
              <w:t>CPP30519</w:t>
            </w:r>
          </w:p>
        </w:tc>
        <w:tc>
          <w:tcPr>
            <w:tcW w:w="5670" w:type="dxa"/>
          </w:tcPr>
          <w:p w14:paraId="490DB93E" w14:textId="1F657867"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Technical Security</w:t>
            </w:r>
          </w:p>
        </w:tc>
        <w:tc>
          <w:tcPr>
            <w:tcW w:w="1276" w:type="dxa"/>
            <w:vAlign w:val="center"/>
          </w:tcPr>
          <w:p w14:paraId="2E886640" w14:textId="12C8D546"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403</w:t>
            </w:r>
          </w:p>
        </w:tc>
        <w:tc>
          <w:tcPr>
            <w:tcW w:w="1263" w:type="dxa"/>
            <w:vAlign w:val="center"/>
          </w:tcPr>
          <w:p w14:paraId="41C78037" w14:textId="3DAA875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424</w:t>
            </w:r>
          </w:p>
        </w:tc>
      </w:tr>
      <w:tr w:rsidR="00065ED8" w:rsidRPr="002A03F0" w14:paraId="2F04AD92"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7F94854A" w14:textId="5216F530" w:rsidR="00065ED8" w:rsidRPr="0001211C" w:rsidRDefault="00065ED8" w:rsidP="0001211C">
            <w:pPr>
              <w:pStyle w:val="Tablebody"/>
            </w:pPr>
            <w:r w:rsidRPr="0001211C">
              <w:t>CPP30619</w:t>
            </w:r>
          </w:p>
        </w:tc>
        <w:tc>
          <w:tcPr>
            <w:tcW w:w="5670" w:type="dxa"/>
          </w:tcPr>
          <w:p w14:paraId="7FCA6216" w14:textId="55C91172"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Investigative Services</w:t>
            </w:r>
          </w:p>
        </w:tc>
        <w:tc>
          <w:tcPr>
            <w:tcW w:w="1276" w:type="dxa"/>
            <w:vAlign w:val="center"/>
          </w:tcPr>
          <w:p w14:paraId="1221F017" w14:textId="1DAF288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415</w:t>
            </w:r>
          </w:p>
        </w:tc>
        <w:tc>
          <w:tcPr>
            <w:tcW w:w="1263" w:type="dxa"/>
            <w:vAlign w:val="center"/>
          </w:tcPr>
          <w:p w14:paraId="3B044CD7" w14:textId="63B32613"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437</w:t>
            </w:r>
          </w:p>
        </w:tc>
      </w:tr>
      <w:tr w:rsidR="00065ED8" w:rsidRPr="002A03F0" w14:paraId="16EB6784"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61838F3B" w14:textId="6AC88EFA" w:rsidR="00065ED8" w:rsidRPr="0001211C" w:rsidRDefault="00065ED8" w:rsidP="0001211C">
            <w:pPr>
              <w:pStyle w:val="Tablebody"/>
            </w:pPr>
            <w:r w:rsidRPr="0001211C">
              <w:t>CPP30719</w:t>
            </w:r>
          </w:p>
        </w:tc>
        <w:tc>
          <w:tcPr>
            <w:tcW w:w="5670" w:type="dxa"/>
          </w:tcPr>
          <w:p w14:paraId="0F1AB86E" w14:textId="2B21F220"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Waste Management</w:t>
            </w:r>
          </w:p>
        </w:tc>
        <w:tc>
          <w:tcPr>
            <w:tcW w:w="1276" w:type="dxa"/>
            <w:vAlign w:val="center"/>
          </w:tcPr>
          <w:p w14:paraId="0F222051" w14:textId="50527F4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532</w:t>
            </w:r>
          </w:p>
        </w:tc>
        <w:tc>
          <w:tcPr>
            <w:tcW w:w="1263" w:type="dxa"/>
            <w:vAlign w:val="center"/>
          </w:tcPr>
          <w:p w14:paraId="2B3E7A6D" w14:textId="07E9B5D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560</w:t>
            </w:r>
          </w:p>
        </w:tc>
      </w:tr>
      <w:tr w:rsidR="00065ED8" w:rsidRPr="002A03F0" w14:paraId="185A9C11"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5FEEE41B" w14:textId="2BF1B3ED" w:rsidR="00065ED8" w:rsidRPr="0001211C" w:rsidRDefault="00065ED8" w:rsidP="0001211C">
            <w:pPr>
              <w:pStyle w:val="Tablebody"/>
            </w:pPr>
            <w:r w:rsidRPr="0001211C">
              <w:t>CPP30821</w:t>
            </w:r>
          </w:p>
        </w:tc>
        <w:tc>
          <w:tcPr>
            <w:tcW w:w="5670" w:type="dxa"/>
          </w:tcPr>
          <w:p w14:paraId="6AB1BFA4" w14:textId="72905520"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Fire Protection Inspection and Testing</w:t>
            </w:r>
          </w:p>
        </w:tc>
        <w:tc>
          <w:tcPr>
            <w:tcW w:w="1276" w:type="dxa"/>
            <w:vAlign w:val="center"/>
          </w:tcPr>
          <w:p w14:paraId="4011DCA1" w14:textId="261E9826"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523</w:t>
            </w:r>
          </w:p>
        </w:tc>
        <w:tc>
          <w:tcPr>
            <w:tcW w:w="1263" w:type="dxa"/>
            <w:vAlign w:val="center"/>
          </w:tcPr>
          <w:p w14:paraId="0849F577" w14:textId="7EBFB674"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550</w:t>
            </w:r>
          </w:p>
        </w:tc>
      </w:tr>
      <w:tr w:rsidR="00065ED8" w:rsidRPr="002A03F0" w14:paraId="3E3265A6"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6721F6BD" w14:textId="1BC77961" w:rsidR="00065ED8" w:rsidRPr="0001211C" w:rsidRDefault="00065ED8" w:rsidP="0001211C">
            <w:pPr>
              <w:pStyle w:val="Tablebody"/>
            </w:pPr>
            <w:r w:rsidRPr="0001211C">
              <w:t>CPP31218</w:t>
            </w:r>
          </w:p>
        </w:tc>
        <w:tc>
          <w:tcPr>
            <w:tcW w:w="5670" w:type="dxa"/>
          </w:tcPr>
          <w:p w14:paraId="1D03A434" w14:textId="4E882DD1"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Swimming Pool and Spa Service</w:t>
            </w:r>
          </w:p>
        </w:tc>
        <w:tc>
          <w:tcPr>
            <w:tcW w:w="1276" w:type="dxa"/>
            <w:vAlign w:val="center"/>
          </w:tcPr>
          <w:p w14:paraId="2FBF15D0" w14:textId="595291E0"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383</w:t>
            </w:r>
          </w:p>
        </w:tc>
        <w:tc>
          <w:tcPr>
            <w:tcW w:w="1263" w:type="dxa"/>
            <w:vAlign w:val="center"/>
          </w:tcPr>
          <w:p w14:paraId="50B4ABDF" w14:textId="4FB32E3E"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403</w:t>
            </w:r>
          </w:p>
        </w:tc>
      </w:tr>
      <w:tr w:rsidR="00065ED8" w:rsidRPr="002A03F0" w14:paraId="7518C394"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2E7270C4" w14:textId="2801E1A2" w:rsidR="00065ED8" w:rsidRPr="0001211C" w:rsidRDefault="00065ED8" w:rsidP="0001211C">
            <w:pPr>
              <w:pStyle w:val="Tablebody"/>
            </w:pPr>
            <w:r w:rsidRPr="0001211C">
              <w:t>CPP31318</w:t>
            </w:r>
          </w:p>
        </w:tc>
        <w:tc>
          <w:tcPr>
            <w:tcW w:w="5670" w:type="dxa"/>
          </w:tcPr>
          <w:p w14:paraId="775CD269" w14:textId="6B39C6E9"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Security Operations</w:t>
            </w:r>
          </w:p>
        </w:tc>
        <w:tc>
          <w:tcPr>
            <w:tcW w:w="1276" w:type="dxa"/>
            <w:vAlign w:val="center"/>
          </w:tcPr>
          <w:p w14:paraId="3F0103BA" w14:textId="2290C84A"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512</w:t>
            </w:r>
          </w:p>
        </w:tc>
        <w:tc>
          <w:tcPr>
            <w:tcW w:w="1263" w:type="dxa"/>
            <w:vAlign w:val="center"/>
          </w:tcPr>
          <w:p w14:paraId="24F8BA88" w14:textId="27608B3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539</w:t>
            </w:r>
          </w:p>
        </w:tc>
      </w:tr>
      <w:tr w:rsidR="00065ED8" w:rsidRPr="002A03F0" w14:paraId="03A2D5AE"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5213EC3E" w14:textId="3DCA5A28" w:rsidR="00065ED8" w:rsidRPr="0001211C" w:rsidRDefault="00065ED8" w:rsidP="0001211C">
            <w:pPr>
              <w:pStyle w:val="Tablebody"/>
            </w:pPr>
            <w:r w:rsidRPr="0001211C">
              <w:t>CPP31418</w:t>
            </w:r>
          </w:p>
        </w:tc>
        <w:tc>
          <w:tcPr>
            <w:tcW w:w="5670" w:type="dxa"/>
          </w:tcPr>
          <w:p w14:paraId="615ADA84" w14:textId="16F196D0"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Close Protection Operations</w:t>
            </w:r>
          </w:p>
        </w:tc>
        <w:tc>
          <w:tcPr>
            <w:tcW w:w="1276" w:type="dxa"/>
            <w:vAlign w:val="center"/>
          </w:tcPr>
          <w:p w14:paraId="757DEB8B" w14:textId="4D335AB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400</w:t>
            </w:r>
          </w:p>
        </w:tc>
        <w:tc>
          <w:tcPr>
            <w:tcW w:w="1263" w:type="dxa"/>
            <w:vAlign w:val="center"/>
          </w:tcPr>
          <w:p w14:paraId="7AC21B6B" w14:textId="462BFE50"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421</w:t>
            </w:r>
          </w:p>
        </w:tc>
      </w:tr>
      <w:tr w:rsidR="00065ED8" w:rsidRPr="002A03F0" w14:paraId="7B8E6CF4"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18EC26CA" w14:textId="20C8291E" w:rsidR="00065ED8" w:rsidRPr="0001211C" w:rsidRDefault="00065ED8" w:rsidP="0001211C">
            <w:pPr>
              <w:pStyle w:val="Tablebody"/>
            </w:pPr>
            <w:r w:rsidRPr="0001211C">
              <w:t>CPP31519</w:t>
            </w:r>
          </w:p>
        </w:tc>
        <w:tc>
          <w:tcPr>
            <w:tcW w:w="5670" w:type="dxa"/>
          </w:tcPr>
          <w:p w14:paraId="3698DE2A" w14:textId="39DE2683"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III in Real Estate Practice</w:t>
            </w:r>
          </w:p>
        </w:tc>
        <w:tc>
          <w:tcPr>
            <w:tcW w:w="1276" w:type="dxa"/>
            <w:vAlign w:val="center"/>
          </w:tcPr>
          <w:p w14:paraId="218FAF60" w14:textId="1A78356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432</w:t>
            </w:r>
          </w:p>
        </w:tc>
        <w:tc>
          <w:tcPr>
            <w:tcW w:w="1263" w:type="dxa"/>
            <w:vAlign w:val="center"/>
          </w:tcPr>
          <w:p w14:paraId="2047BF9B" w14:textId="10A6552A"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455</w:t>
            </w:r>
          </w:p>
        </w:tc>
      </w:tr>
      <w:tr w:rsidR="00065ED8" w:rsidRPr="002A03F0" w14:paraId="11D94051"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21F6D011" w14:textId="581DF96F" w:rsidR="00065ED8" w:rsidRPr="0001211C" w:rsidRDefault="00065ED8" w:rsidP="0001211C">
            <w:pPr>
              <w:pStyle w:val="Tablebody"/>
            </w:pPr>
            <w:r w:rsidRPr="0001211C">
              <w:t>CPP40121</w:t>
            </w:r>
          </w:p>
        </w:tc>
        <w:tc>
          <w:tcPr>
            <w:tcW w:w="5670" w:type="dxa"/>
          </w:tcPr>
          <w:p w14:paraId="1498E6BB" w14:textId="10F6F49D"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Residential Drafting</w:t>
            </w:r>
          </w:p>
        </w:tc>
        <w:tc>
          <w:tcPr>
            <w:tcW w:w="1276" w:type="dxa"/>
            <w:vAlign w:val="center"/>
          </w:tcPr>
          <w:p w14:paraId="48D86382" w14:textId="6D12E3FA"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608</w:t>
            </w:r>
          </w:p>
        </w:tc>
        <w:tc>
          <w:tcPr>
            <w:tcW w:w="1263" w:type="dxa"/>
            <w:vAlign w:val="center"/>
          </w:tcPr>
          <w:p w14:paraId="306E4852" w14:textId="08C0EFD3"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640</w:t>
            </w:r>
          </w:p>
        </w:tc>
      </w:tr>
      <w:tr w:rsidR="00065ED8" w:rsidRPr="002A03F0" w14:paraId="0ECB5DDE"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219CA99E" w14:textId="2ADCB895" w:rsidR="00065ED8" w:rsidRPr="0001211C" w:rsidRDefault="00065ED8" w:rsidP="0001211C">
            <w:pPr>
              <w:pStyle w:val="Tablebody"/>
            </w:pPr>
            <w:r w:rsidRPr="0001211C">
              <w:t>CPP40421</w:t>
            </w:r>
          </w:p>
        </w:tc>
        <w:tc>
          <w:tcPr>
            <w:tcW w:w="5670" w:type="dxa"/>
          </w:tcPr>
          <w:p w14:paraId="1223CD98" w14:textId="70A2090A"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Cleaning</w:t>
            </w:r>
          </w:p>
        </w:tc>
        <w:tc>
          <w:tcPr>
            <w:tcW w:w="1276" w:type="dxa"/>
            <w:vAlign w:val="center"/>
          </w:tcPr>
          <w:p w14:paraId="029306BB" w14:textId="1341A77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594</w:t>
            </w:r>
          </w:p>
        </w:tc>
        <w:tc>
          <w:tcPr>
            <w:tcW w:w="1263" w:type="dxa"/>
            <w:vAlign w:val="center"/>
          </w:tcPr>
          <w:p w14:paraId="5D75E47C" w14:textId="58C24A2F"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625</w:t>
            </w:r>
          </w:p>
        </w:tc>
      </w:tr>
      <w:tr w:rsidR="00065ED8" w:rsidRPr="002A03F0" w14:paraId="26BFAAAE"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18FB2782" w14:textId="22039CEB" w:rsidR="00065ED8" w:rsidRPr="0001211C" w:rsidRDefault="00065ED8" w:rsidP="0001211C">
            <w:pPr>
              <w:pStyle w:val="Tablebody"/>
            </w:pPr>
            <w:r w:rsidRPr="0001211C">
              <w:t>CPP40521</w:t>
            </w:r>
          </w:p>
        </w:tc>
        <w:tc>
          <w:tcPr>
            <w:tcW w:w="5670" w:type="dxa"/>
          </w:tcPr>
          <w:p w14:paraId="76275341" w14:textId="7FA7B6B0"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Strata Community Management</w:t>
            </w:r>
          </w:p>
        </w:tc>
        <w:tc>
          <w:tcPr>
            <w:tcW w:w="1276" w:type="dxa"/>
            <w:vAlign w:val="center"/>
          </w:tcPr>
          <w:p w14:paraId="5DB1EB2F" w14:textId="60187D8A"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508</w:t>
            </w:r>
          </w:p>
        </w:tc>
        <w:tc>
          <w:tcPr>
            <w:tcW w:w="1263" w:type="dxa"/>
            <w:vAlign w:val="center"/>
          </w:tcPr>
          <w:p w14:paraId="0D984C9C" w14:textId="2694FDD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535</w:t>
            </w:r>
          </w:p>
        </w:tc>
      </w:tr>
      <w:tr w:rsidR="00065ED8" w:rsidRPr="002A03F0" w14:paraId="1BF95F9A"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1D28DB82" w14:textId="48D5634C" w:rsidR="00065ED8" w:rsidRPr="0001211C" w:rsidRDefault="00065ED8" w:rsidP="0001211C">
            <w:pPr>
              <w:pStyle w:val="Tablebody"/>
            </w:pPr>
            <w:r w:rsidRPr="0001211C">
              <w:t>CPP40719</w:t>
            </w:r>
          </w:p>
        </w:tc>
        <w:tc>
          <w:tcPr>
            <w:tcW w:w="5670" w:type="dxa"/>
          </w:tcPr>
          <w:p w14:paraId="4379DB13" w14:textId="3D4F37F8"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Security Management</w:t>
            </w:r>
          </w:p>
        </w:tc>
        <w:tc>
          <w:tcPr>
            <w:tcW w:w="1276" w:type="dxa"/>
            <w:vAlign w:val="center"/>
          </w:tcPr>
          <w:p w14:paraId="34D6415E" w14:textId="23230B5F"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467</w:t>
            </w:r>
          </w:p>
        </w:tc>
        <w:tc>
          <w:tcPr>
            <w:tcW w:w="1263" w:type="dxa"/>
            <w:vAlign w:val="center"/>
          </w:tcPr>
          <w:p w14:paraId="1A968858" w14:textId="12781308"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492</w:t>
            </w:r>
          </w:p>
        </w:tc>
      </w:tr>
      <w:tr w:rsidR="00065ED8" w:rsidRPr="002A03F0" w14:paraId="23807EE8"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3EFFB73A" w14:textId="13913E96" w:rsidR="00065ED8" w:rsidRPr="0001211C" w:rsidRDefault="00065ED8" w:rsidP="0001211C">
            <w:pPr>
              <w:pStyle w:val="Tablebody"/>
            </w:pPr>
            <w:r w:rsidRPr="0001211C">
              <w:t>CPP40821</w:t>
            </w:r>
          </w:p>
        </w:tc>
        <w:tc>
          <w:tcPr>
            <w:tcW w:w="5670" w:type="dxa"/>
          </w:tcPr>
          <w:p w14:paraId="7324F952" w14:textId="461AABBA"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Access Consulting</w:t>
            </w:r>
          </w:p>
        </w:tc>
        <w:tc>
          <w:tcPr>
            <w:tcW w:w="1276" w:type="dxa"/>
            <w:vAlign w:val="center"/>
          </w:tcPr>
          <w:p w14:paraId="6C7DA30A" w14:textId="083AD0FF"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903</w:t>
            </w:r>
          </w:p>
        </w:tc>
        <w:tc>
          <w:tcPr>
            <w:tcW w:w="1263" w:type="dxa"/>
            <w:vAlign w:val="center"/>
          </w:tcPr>
          <w:p w14:paraId="2AE4B856" w14:textId="5370729E"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950</w:t>
            </w:r>
          </w:p>
        </w:tc>
      </w:tr>
      <w:tr w:rsidR="00065ED8" w:rsidRPr="002A03F0" w14:paraId="0346EDB4"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4AEE2B35" w14:textId="5319D1DB" w:rsidR="00065ED8" w:rsidRPr="0001211C" w:rsidRDefault="00065ED8" w:rsidP="0001211C">
            <w:pPr>
              <w:pStyle w:val="Tablebody"/>
            </w:pPr>
            <w:r w:rsidRPr="0001211C">
              <w:t>CPP40919</w:t>
            </w:r>
          </w:p>
        </w:tc>
        <w:tc>
          <w:tcPr>
            <w:tcW w:w="5670" w:type="dxa"/>
          </w:tcPr>
          <w:p w14:paraId="2DFC75C8" w14:textId="209492A2"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Waste Management</w:t>
            </w:r>
          </w:p>
        </w:tc>
        <w:tc>
          <w:tcPr>
            <w:tcW w:w="1276" w:type="dxa"/>
            <w:vAlign w:val="center"/>
          </w:tcPr>
          <w:p w14:paraId="493F5837" w14:textId="7ECA13AF"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513</w:t>
            </w:r>
          </w:p>
        </w:tc>
        <w:tc>
          <w:tcPr>
            <w:tcW w:w="1263" w:type="dxa"/>
            <w:vAlign w:val="center"/>
          </w:tcPr>
          <w:p w14:paraId="1E2818AA" w14:textId="296221A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540</w:t>
            </w:r>
          </w:p>
        </w:tc>
      </w:tr>
      <w:tr w:rsidR="00065ED8" w:rsidRPr="002A03F0" w14:paraId="1682CD21"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76F46B7A" w14:textId="33043A6A" w:rsidR="00065ED8" w:rsidRPr="0001211C" w:rsidRDefault="00065ED8" w:rsidP="0001211C">
            <w:pPr>
              <w:pStyle w:val="Tablebody"/>
            </w:pPr>
            <w:r w:rsidRPr="0001211C">
              <w:t>CPP41119</w:t>
            </w:r>
          </w:p>
        </w:tc>
        <w:tc>
          <w:tcPr>
            <w:tcW w:w="5670" w:type="dxa"/>
          </w:tcPr>
          <w:p w14:paraId="19CC3071" w14:textId="4441BCAA"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Home Energy Efficiency and Sustainability</w:t>
            </w:r>
          </w:p>
        </w:tc>
        <w:tc>
          <w:tcPr>
            <w:tcW w:w="1276" w:type="dxa"/>
            <w:vAlign w:val="center"/>
          </w:tcPr>
          <w:p w14:paraId="496B221D" w14:textId="28EF9C8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880</w:t>
            </w:r>
          </w:p>
        </w:tc>
        <w:tc>
          <w:tcPr>
            <w:tcW w:w="1263" w:type="dxa"/>
            <w:vAlign w:val="center"/>
          </w:tcPr>
          <w:p w14:paraId="2E087BD1" w14:textId="0B54A78F"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926</w:t>
            </w:r>
          </w:p>
        </w:tc>
      </w:tr>
      <w:tr w:rsidR="00065ED8" w:rsidRPr="002A03F0" w14:paraId="6E3F2BAB"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7D1027ED" w14:textId="087B3DD4" w:rsidR="00065ED8" w:rsidRPr="0001211C" w:rsidRDefault="00065ED8" w:rsidP="0001211C">
            <w:pPr>
              <w:pStyle w:val="Tablebody"/>
            </w:pPr>
            <w:r w:rsidRPr="0001211C">
              <w:t>CPP41319</w:t>
            </w:r>
          </w:p>
        </w:tc>
        <w:tc>
          <w:tcPr>
            <w:tcW w:w="5670" w:type="dxa"/>
          </w:tcPr>
          <w:p w14:paraId="6FD8AA0D" w14:textId="7AFFA77B"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Swimming Pool and Spa Service</w:t>
            </w:r>
          </w:p>
        </w:tc>
        <w:tc>
          <w:tcPr>
            <w:tcW w:w="1276" w:type="dxa"/>
            <w:vAlign w:val="center"/>
          </w:tcPr>
          <w:p w14:paraId="6600B7C5" w14:textId="3CC9261A"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604</w:t>
            </w:r>
          </w:p>
        </w:tc>
        <w:tc>
          <w:tcPr>
            <w:tcW w:w="1263" w:type="dxa"/>
            <w:vAlign w:val="center"/>
          </w:tcPr>
          <w:p w14:paraId="4496F4EE" w14:textId="0BC77636"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636</w:t>
            </w:r>
          </w:p>
        </w:tc>
      </w:tr>
      <w:tr w:rsidR="00065ED8" w:rsidRPr="002A03F0" w14:paraId="0AFA46FF"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34B7484B" w14:textId="3E826992" w:rsidR="00065ED8" w:rsidRPr="0001211C" w:rsidRDefault="00065ED8" w:rsidP="0001211C">
            <w:pPr>
              <w:pStyle w:val="Tablebody"/>
            </w:pPr>
            <w:r w:rsidRPr="0001211C">
              <w:t>CPP41419</w:t>
            </w:r>
          </w:p>
        </w:tc>
        <w:tc>
          <w:tcPr>
            <w:tcW w:w="5670" w:type="dxa"/>
          </w:tcPr>
          <w:p w14:paraId="765D4500" w14:textId="2C18E413"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Real Estate Practice</w:t>
            </w:r>
          </w:p>
        </w:tc>
        <w:tc>
          <w:tcPr>
            <w:tcW w:w="1276" w:type="dxa"/>
            <w:vAlign w:val="center"/>
          </w:tcPr>
          <w:p w14:paraId="732D1672" w14:textId="51F2852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594</w:t>
            </w:r>
          </w:p>
        </w:tc>
        <w:tc>
          <w:tcPr>
            <w:tcW w:w="1263" w:type="dxa"/>
            <w:vAlign w:val="center"/>
          </w:tcPr>
          <w:p w14:paraId="23C30096" w14:textId="5FEB9B6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625</w:t>
            </w:r>
          </w:p>
        </w:tc>
      </w:tr>
      <w:tr w:rsidR="00065ED8" w:rsidRPr="002A03F0" w14:paraId="45B15BF1"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78453772" w14:textId="402107D0" w:rsidR="00065ED8" w:rsidRPr="0001211C" w:rsidRDefault="00065ED8" w:rsidP="0001211C">
            <w:pPr>
              <w:pStyle w:val="Tablebody"/>
            </w:pPr>
            <w:r w:rsidRPr="0001211C">
              <w:t>CPP41519</w:t>
            </w:r>
          </w:p>
        </w:tc>
        <w:tc>
          <w:tcPr>
            <w:tcW w:w="5670" w:type="dxa"/>
          </w:tcPr>
          <w:p w14:paraId="126CFDD0" w14:textId="4E35998B"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Security Risk Analysis</w:t>
            </w:r>
          </w:p>
        </w:tc>
        <w:tc>
          <w:tcPr>
            <w:tcW w:w="1276" w:type="dxa"/>
            <w:vAlign w:val="center"/>
          </w:tcPr>
          <w:p w14:paraId="7A51CF87" w14:textId="7950414F"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542</w:t>
            </w:r>
          </w:p>
        </w:tc>
        <w:tc>
          <w:tcPr>
            <w:tcW w:w="1263" w:type="dxa"/>
            <w:vAlign w:val="center"/>
          </w:tcPr>
          <w:p w14:paraId="2F936C60" w14:textId="16E66F6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570</w:t>
            </w:r>
          </w:p>
        </w:tc>
      </w:tr>
      <w:tr w:rsidR="00065ED8" w:rsidRPr="002A03F0" w14:paraId="397C0DBE"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4A7E0ED8" w14:textId="672809B0" w:rsidR="00065ED8" w:rsidRPr="0001211C" w:rsidRDefault="00065ED8" w:rsidP="0001211C">
            <w:pPr>
              <w:pStyle w:val="Tablebody"/>
            </w:pPr>
            <w:r w:rsidRPr="0001211C">
              <w:lastRenderedPageBreak/>
              <w:t>CPP41619</w:t>
            </w:r>
          </w:p>
        </w:tc>
        <w:tc>
          <w:tcPr>
            <w:tcW w:w="5670" w:type="dxa"/>
          </w:tcPr>
          <w:p w14:paraId="610C4371" w14:textId="060892B6"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Urban Pest Management</w:t>
            </w:r>
          </w:p>
        </w:tc>
        <w:tc>
          <w:tcPr>
            <w:tcW w:w="1276" w:type="dxa"/>
            <w:vAlign w:val="center"/>
          </w:tcPr>
          <w:p w14:paraId="2E843120" w14:textId="11F10791"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335</w:t>
            </w:r>
          </w:p>
        </w:tc>
        <w:tc>
          <w:tcPr>
            <w:tcW w:w="1263" w:type="dxa"/>
            <w:vAlign w:val="center"/>
          </w:tcPr>
          <w:p w14:paraId="205D61C2" w14:textId="66BC090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353</w:t>
            </w:r>
          </w:p>
        </w:tc>
      </w:tr>
      <w:tr w:rsidR="00065ED8" w:rsidRPr="002A03F0" w14:paraId="6D6119E9"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388BAA47" w14:textId="412BE4DF" w:rsidR="00065ED8" w:rsidRPr="0001211C" w:rsidRDefault="00065ED8" w:rsidP="0001211C">
            <w:pPr>
              <w:pStyle w:val="Tablebody"/>
            </w:pPr>
            <w:r w:rsidRPr="0001211C">
              <w:t>CPP41721</w:t>
            </w:r>
          </w:p>
        </w:tc>
        <w:tc>
          <w:tcPr>
            <w:tcW w:w="5670" w:type="dxa"/>
          </w:tcPr>
          <w:p w14:paraId="61102DF2" w14:textId="4BF82823"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Certificate IV in Surveying and Spatial Information Services</w:t>
            </w:r>
          </w:p>
        </w:tc>
        <w:tc>
          <w:tcPr>
            <w:tcW w:w="1276" w:type="dxa"/>
            <w:vAlign w:val="center"/>
          </w:tcPr>
          <w:p w14:paraId="44BF9A0B" w14:textId="0A289A7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855</w:t>
            </w:r>
          </w:p>
        </w:tc>
        <w:tc>
          <w:tcPr>
            <w:tcW w:w="1263" w:type="dxa"/>
            <w:vAlign w:val="center"/>
          </w:tcPr>
          <w:p w14:paraId="05857EE0" w14:textId="52BB63B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900</w:t>
            </w:r>
          </w:p>
        </w:tc>
      </w:tr>
      <w:tr w:rsidR="00065ED8" w:rsidRPr="002A03F0" w14:paraId="01D99147"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3AB9B37E" w14:textId="12A7102F" w:rsidR="00065ED8" w:rsidRPr="0001211C" w:rsidRDefault="00065ED8" w:rsidP="0001211C">
            <w:pPr>
              <w:pStyle w:val="Tablebody"/>
            </w:pPr>
            <w:r w:rsidRPr="0001211C">
              <w:t>CPP50121</w:t>
            </w:r>
          </w:p>
        </w:tc>
        <w:tc>
          <w:tcPr>
            <w:tcW w:w="5670" w:type="dxa"/>
          </w:tcPr>
          <w:p w14:paraId="0127C47D" w14:textId="2E24A82E"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Surveying</w:t>
            </w:r>
          </w:p>
        </w:tc>
        <w:tc>
          <w:tcPr>
            <w:tcW w:w="1276" w:type="dxa"/>
            <w:vAlign w:val="center"/>
          </w:tcPr>
          <w:p w14:paraId="6DA9AF79" w14:textId="4F54B3A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1264</w:t>
            </w:r>
          </w:p>
        </w:tc>
        <w:tc>
          <w:tcPr>
            <w:tcW w:w="1263" w:type="dxa"/>
            <w:vAlign w:val="center"/>
          </w:tcPr>
          <w:p w14:paraId="21BD9A6A" w14:textId="7F7D817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1330</w:t>
            </w:r>
          </w:p>
        </w:tc>
      </w:tr>
      <w:tr w:rsidR="00065ED8" w:rsidRPr="002A03F0" w14:paraId="48B54173"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2A8D254C" w14:textId="6C9CB550" w:rsidR="00065ED8" w:rsidRPr="0001211C" w:rsidRDefault="00065ED8" w:rsidP="0001211C">
            <w:pPr>
              <w:pStyle w:val="Tablebody"/>
            </w:pPr>
            <w:r w:rsidRPr="0001211C">
              <w:t>CPP50221</w:t>
            </w:r>
          </w:p>
        </w:tc>
        <w:tc>
          <w:tcPr>
            <w:tcW w:w="5670" w:type="dxa"/>
          </w:tcPr>
          <w:p w14:paraId="03DC98E0" w14:textId="52E4A46A"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Spatial Information Services</w:t>
            </w:r>
          </w:p>
        </w:tc>
        <w:tc>
          <w:tcPr>
            <w:tcW w:w="1276" w:type="dxa"/>
            <w:vAlign w:val="center"/>
          </w:tcPr>
          <w:p w14:paraId="40E168B2" w14:textId="28845525"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969</w:t>
            </w:r>
          </w:p>
        </w:tc>
        <w:tc>
          <w:tcPr>
            <w:tcW w:w="1263" w:type="dxa"/>
            <w:vAlign w:val="center"/>
          </w:tcPr>
          <w:p w14:paraId="227A4BA8" w14:textId="77C32FB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1020</w:t>
            </w:r>
          </w:p>
        </w:tc>
      </w:tr>
      <w:tr w:rsidR="00065ED8" w:rsidRPr="002A03F0" w14:paraId="7EEAA7A7"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14C08B07" w14:textId="0B2EB552" w:rsidR="00065ED8" w:rsidRPr="0001211C" w:rsidRDefault="00065ED8" w:rsidP="0001211C">
            <w:pPr>
              <w:pStyle w:val="Tablebody"/>
            </w:pPr>
            <w:r w:rsidRPr="0001211C">
              <w:t>CPP50316</w:t>
            </w:r>
          </w:p>
        </w:tc>
        <w:tc>
          <w:tcPr>
            <w:tcW w:w="5670" w:type="dxa"/>
          </w:tcPr>
          <w:p w14:paraId="39A24E28" w14:textId="19EED173"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Strata Community Management</w:t>
            </w:r>
          </w:p>
        </w:tc>
        <w:tc>
          <w:tcPr>
            <w:tcW w:w="1276" w:type="dxa"/>
            <w:vAlign w:val="center"/>
          </w:tcPr>
          <w:p w14:paraId="229D1A5E" w14:textId="79E5E744"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556</w:t>
            </w:r>
          </w:p>
        </w:tc>
        <w:tc>
          <w:tcPr>
            <w:tcW w:w="1263" w:type="dxa"/>
            <w:vAlign w:val="center"/>
          </w:tcPr>
          <w:p w14:paraId="000946B8" w14:textId="03E6084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585</w:t>
            </w:r>
          </w:p>
        </w:tc>
      </w:tr>
      <w:tr w:rsidR="00065ED8" w:rsidRPr="002A03F0" w14:paraId="646D5658"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438A88AB" w14:textId="5196699A" w:rsidR="00065ED8" w:rsidRPr="0001211C" w:rsidRDefault="00065ED8" w:rsidP="0001211C">
            <w:pPr>
              <w:pStyle w:val="Tablebody"/>
            </w:pPr>
            <w:r w:rsidRPr="0001211C">
              <w:t>CPP50619</w:t>
            </w:r>
          </w:p>
        </w:tc>
        <w:tc>
          <w:tcPr>
            <w:tcW w:w="5670" w:type="dxa"/>
          </w:tcPr>
          <w:p w14:paraId="34A9DC57" w14:textId="125E078C"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Security Risk Management</w:t>
            </w:r>
          </w:p>
        </w:tc>
        <w:tc>
          <w:tcPr>
            <w:tcW w:w="1276" w:type="dxa"/>
            <w:vAlign w:val="center"/>
          </w:tcPr>
          <w:p w14:paraId="7376D5BC" w14:textId="3C544E17"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447</w:t>
            </w:r>
          </w:p>
        </w:tc>
        <w:tc>
          <w:tcPr>
            <w:tcW w:w="1263" w:type="dxa"/>
            <w:vAlign w:val="center"/>
          </w:tcPr>
          <w:p w14:paraId="30F28F39" w14:textId="0944A618"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470</w:t>
            </w:r>
          </w:p>
        </w:tc>
      </w:tr>
      <w:tr w:rsidR="00065ED8" w:rsidRPr="002A03F0" w14:paraId="6B840992"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7DC46C6D" w14:textId="437015C2" w:rsidR="00065ED8" w:rsidRPr="0001211C" w:rsidRDefault="00065ED8" w:rsidP="0001211C">
            <w:pPr>
              <w:pStyle w:val="Tablebody"/>
            </w:pPr>
            <w:r w:rsidRPr="0001211C">
              <w:t>CPP50721</w:t>
            </w:r>
          </w:p>
        </w:tc>
        <w:tc>
          <w:tcPr>
            <w:tcW w:w="5670" w:type="dxa"/>
          </w:tcPr>
          <w:p w14:paraId="73808728" w14:textId="3DFF86B9"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Access Consulting</w:t>
            </w:r>
          </w:p>
        </w:tc>
        <w:tc>
          <w:tcPr>
            <w:tcW w:w="1276" w:type="dxa"/>
            <w:vAlign w:val="center"/>
          </w:tcPr>
          <w:p w14:paraId="24CE0996" w14:textId="0EE0397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1241</w:t>
            </w:r>
          </w:p>
        </w:tc>
        <w:tc>
          <w:tcPr>
            <w:tcW w:w="1263" w:type="dxa"/>
            <w:vAlign w:val="center"/>
          </w:tcPr>
          <w:p w14:paraId="0F52834E" w14:textId="4B09E818"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1306</w:t>
            </w:r>
          </w:p>
        </w:tc>
      </w:tr>
      <w:tr w:rsidR="00065ED8" w:rsidRPr="002A03F0" w14:paraId="103A3F37"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209F52D2" w14:textId="2597E8EA" w:rsidR="00065ED8" w:rsidRPr="0001211C" w:rsidRDefault="00065ED8" w:rsidP="0001211C">
            <w:pPr>
              <w:pStyle w:val="Tablebody"/>
            </w:pPr>
            <w:r w:rsidRPr="0001211C">
              <w:t>CPP50921</w:t>
            </w:r>
          </w:p>
        </w:tc>
        <w:tc>
          <w:tcPr>
            <w:tcW w:w="5670" w:type="dxa"/>
          </w:tcPr>
          <w:p w14:paraId="1B38FE29" w14:textId="4FCF1ADF"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Building Design</w:t>
            </w:r>
          </w:p>
        </w:tc>
        <w:tc>
          <w:tcPr>
            <w:tcW w:w="1276" w:type="dxa"/>
            <w:vAlign w:val="center"/>
          </w:tcPr>
          <w:p w14:paraId="747B2363" w14:textId="5746A9E3"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1169</w:t>
            </w:r>
          </w:p>
        </w:tc>
        <w:tc>
          <w:tcPr>
            <w:tcW w:w="1263" w:type="dxa"/>
            <w:vAlign w:val="center"/>
          </w:tcPr>
          <w:p w14:paraId="33098B85" w14:textId="4CF0513D"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1230</w:t>
            </w:r>
          </w:p>
        </w:tc>
      </w:tr>
      <w:tr w:rsidR="00065ED8" w:rsidRPr="002A03F0" w14:paraId="42BE9800"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308DE88E" w14:textId="24DA1B48" w:rsidR="00065ED8" w:rsidRPr="0001211C" w:rsidRDefault="00065ED8" w:rsidP="0001211C">
            <w:pPr>
              <w:pStyle w:val="Tablebody"/>
            </w:pPr>
            <w:r w:rsidRPr="0001211C">
              <w:t>CPP51119</w:t>
            </w:r>
          </w:p>
        </w:tc>
        <w:tc>
          <w:tcPr>
            <w:tcW w:w="5670" w:type="dxa"/>
          </w:tcPr>
          <w:p w14:paraId="4F1F6B5F" w14:textId="5E55667B"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Diploma of Property (Agency Management)</w:t>
            </w:r>
          </w:p>
        </w:tc>
        <w:tc>
          <w:tcPr>
            <w:tcW w:w="1276" w:type="dxa"/>
            <w:vAlign w:val="center"/>
          </w:tcPr>
          <w:p w14:paraId="036708E9" w14:textId="0D4967E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618</w:t>
            </w:r>
          </w:p>
        </w:tc>
        <w:tc>
          <w:tcPr>
            <w:tcW w:w="1263" w:type="dxa"/>
            <w:vAlign w:val="center"/>
          </w:tcPr>
          <w:p w14:paraId="22CD8D9D" w14:textId="5424065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650</w:t>
            </w:r>
          </w:p>
        </w:tc>
      </w:tr>
      <w:tr w:rsidR="00065ED8" w:rsidRPr="002A03F0" w14:paraId="6BF08688"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54B85F09" w14:textId="05660738" w:rsidR="00065ED8" w:rsidRPr="0001211C" w:rsidRDefault="00065ED8" w:rsidP="0001211C">
            <w:pPr>
              <w:pStyle w:val="Tablebody"/>
            </w:pPr>
            <w:r w:rsidRPr="0001211C">
              <w:t>CPP60121</w:t>
            </w:r>
          </w:p>
        </w:tc>
        <w:tc>
          <w:tcPr>
            <w:tcW w:w="5670" w:type="dxa"/>
          </w:tcPr>
          <w:p w14:paraId="4022C099" w14:textId="362FB3E7"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Advanced Diploma of Surveying</w:t>
            </w:r>
          </w:p>
        </w:tc>
        <w:tc>
          <w:tcPr>
            <w:tcW w:w="1276" w:type="dxa"/>
            <w:vAlign w:val="center"/>
          </w:tcPr>
          <w:p w14:paraId="10438FBE" w14:textId="5F158679"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817</w:t>
            </w:r>
          </w:p>
        </w:tc>
        <w:tc>
          <w:tcPr>
            <w:tcW w:w="1263" w:type="dxa"/>
            <w:vAlign w:val="center"/>
          </w:tcPr>
          <w:p w14:paraId="0AEE1D8E" w14:textId="57D4BCD4"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860</w:t>
            </w:r>
          </w:p>
        </w:tc>
      </w:tr>
      <w:tr w:rsidR="00065ED8" w:rsidRPr="002A03F0" w14:paraId="0142F549"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640D592C" w14:textId="00C88FDF" w:rsidR="00065ED8" w:rsidRPr="0001211C" w:rsidRDefault="00065ED8" w:rsidP="0001211C">
            <w:pPr>
              <w:pStyle w:val="Tablebody"/>
            </w:pPr>
            <w:r w:rsidRPr="0001211C">
              <w:t>CPP60421</w:t>
            </w:r>
          </w:p>
        </w:tc>
        <w:tc>
          <w:tcPr>
            <w:tcW w:w="5670" w:type="dxa"/>
          </w:tcPr>
          <w:p w14:paraId="6F22E445" w14:textId="294400C8"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Advanced Diploma of Building Design</w:t>
            </w:r>
          </w:p>
        </w:tc>
        <w:tc>
          <w:tcPr>
            <w:tcW w:w="1276" w:type="dxa"/>
            <w:vAlign w:val="center"/>
          </w:tcPr>
          <w:p w14:paraId="289C0B80" w14:textId="30DEC26C"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846</w:t>
            </w:r>
          </w:p>
        </w:tc>
        <w:tc>
          <w:tcPr>
            <w:tcW w:w="1263" w:type="dxa"/>
            <w:vAlign w:val="center"/>
          </w:tcPr>
          <w:p w14:paraId="0571FEA7" w14:textId="6CD5788B"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890</w:t>
            </w:r>
          </w:p>
        </w:tc>
      </w:tr>
      <w:tr w:rsidR="00065ED8" w:rsidRPr="002A03F0" w14:paraId="3AA9BAB2" w14:textId="77777777" w:rsidTr="00C518D9">
        <w:tc>
          <w:tcPr>
            <w:cnfStyle w:val="001000000000" w:firstRow="0" w:lastRow="0" w:firstColumn="1" w:lastColumn="0" w:oddVBand="0" w:evenVBand="0" w:oddHBand="0" w:evenHBand="0" w:firstRowFirstColumn="0" w:firstRowLastColumn="0" w:lastRowFirstColumn="0" w:lastRowLastColumn="0"/>
            <w:tcW w:w="1413" w:type="dxa"/>
          </w:tcPr>
          <w:p w14:paraId="5AB8B157" w14:textId="1C6C100A" w:rsidR="00065ED8" w:rsidRPr="0001211C" w:rsidRDefault="00065ED8" w:rsidP="0001211C">
            <w:pPr>
              <w:pStyle w:val="Tablebody"/>
            </w:pPr>
            <w:r w:rsidRPr="0001211C">
              <w:t>CPP80221</w:t>
            </w:r>
          </w:p>
        </w:tc>
        <w:tc>
          <w:tcPr>
            <w:tcW w:w="5670" w:type="dxa"/>
          </w:tcPr>
          <w:p w14:paraId="7A783B15" w14:textId="78B00D25" w:rsidR="00065ED8" w:rsidRPr="0001211C" w:rsidRDefault="00065ED8" w:rsidP="0001211C">
            <w:pPr>
              <w:pStyle w:val="Tablebody"/>
              <w:cnfStyle w:val="000000000000" w:firstRow="0" w:lastRow="0" w:firstColumn="0" w:lastColumn="0" w:oddVBand="0" w:evenVBand="0" w:oddHBand="0" w:evenHBand="0" w:firstRowFirstColumn="0" w:firstRowLastColumn="0" w:lastRowFirstColumn="0" w:lastRowLastColumn="0"/>
            </w:pPr>
            <w:r w:rsidRPr="0001211C">
              <w:t>Graduate Diploma of Building Design</w:t>
            </w:r>
          </w:p>
        </w:tc>
        <w:tc>
          <w:tcPr>
            <w:tcW w:w="1276" w:type="dxa"/>
            <w:vAlign w:val="center"/>
          </w:tcPr>
          <w:p w14:paraId="717F84B8" w14:textId="14F54984"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660</w:t>
            </w:r>
          </w:p>
        </w:tc>
        <w:tc>
          <w:tcPr>
            <w:tcW w:w="1263" w:type="dxa"/>
            <w:vAlign w:val="center"/>
          </w:tcPr>
          <w:p w14:paraId="44137CDB" w14:textId="21121736" w:rsidR="00065ED8" w:rsidRPr="0001211C" w:rsidRDefault="00065ED8" w:rsidP="0001211C">
            <w:pPr>
              <w:pStyle w:val="Tablebody"/>
              <w:ind w:right="170"/>
              <w:jc w:val="right"/>
              <w:cnfStyle w:val="000000000000" w:firstRow="0" w:lastRow="0" w:firstColumn="0" w:lastColumn="0" w:oddVBand="0" w:evenVBand="0" w:oddHBand="0" w:evenHBand="0" w:firstRowFirstColumn="0" w:firstRowLastColumn="0" w:lastRowFirstColumn="0" w:lastRowLastColumn="0"/>
            </w:pPr>
            <w:r w:rsidRPr="0001211C">
              <w:t>695</w:t>
            </w:r>
          </w:p>
        </w:tc>
      </w:tr>
    </w:tbl>
    <w:p w14:paraId="568524B0" w14:textId="77777777" w:rsidR="00CC3599" w:rsidRDefault="00CC3599" w:rsidP="00046A0A">
      <w:pPr>
        <w:pStyle w:val="FootnoteText"/>
        <w:rPr>
          <w:b/>
          <w:color w:val="FF0000"/>
          <w:sz w:val="24"/>
          <w:lang w:val="en-AU"/>
        </w:rPr>
      </w:pPr>
    </w:p>
    <w:p w14:paraId="4CDD55CB"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13E9CB6D" w14:textId="2291D86F" w:rsidR="000239B9" w:rsidRDefault="000239B9" w:rsidP="000C2067">
      <w:pPr>
        <w:pStyle w:val="Heading1"/>
      </w:pPr>
      <w:bookmarkStart w:id="18" w:name="_Toc89976882"/>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6AB0A147"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0B2DBE30" w14:textId="77777777" w:rsidR="001A5894" w:rsidRDefault="000723B2" w:rsidP="007746FF">
            <w:pPr>
              <w:pStyle w:val="TableHead"/>
            </w:pPr>
            <w:r>
              <w:t>U</w:t>
            </w:r>
            <w:r w:rsidR="001A5894">
              <w:t>nit Code</w:t>
            </w:r>
          </w:p>
        </w:tc>
        <w:tc>
          <w:tcPr>
            <w:tcW w:w="6492" w:type="dxa"/>
          </w:tcPr>
          <w:p w14:paraId="74E5E3A4"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325B113A"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CB66C2" w:rsidRPr="00A561C5" w14:paraId="0BC4EF0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C065F8" w14:textId="4423EBA9" w:rsidR="00CB66C2" w:rsidRPr="00237CEF" w:rsidRDefault="00CB66C2" w:rsidP="00237CEF">
            <w:pPr>
              <w:pStyle w:val="Tablebody"/>
            </w:pPr>
            <w:r w:rsidRPr="00237CEF">
              <w:t>CPPACC4001</w:t>
            </w:r>
          </w:p>
        </w:tc>
        <w:tc>
          <w:tcPr>
            <w:tcW w:w="6492" w:type="dxa"/>
            <w:vAlign w:val="center"/>
          </w:tcPr>
          <w:p w14:paraId="32149F5B" w14:textId="31149D0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disability awareness to assess and determine access solutions</w:t>
            </w:r>
          </w:p>
        </w:tc>
        <w:tc>
          <w:tcPr>
            <w:tcW w:w="1263" w:type="dxa"/>
            <w:vAlign w:val="bottom"/>
          </w:tcPr>
          <w:p w14:paraId="5C322BBE" w14:textId="7ED88E7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FADB71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1241E0" w14:textId="54DF9B7E" w:rsidR="00CB66C2" w:rsidRPr="00237CEF" w:rsidRDefault="00CB66C2" w:rsidP="00237CEF">
            <w:pPr>
              <w:pStyle w:val="Tablebody"/>
            </w:pPr>
            <w:r w:rsidRPr="00237CEF">
              <w:t>CPPACC4002</w:t>
            </w:r>
          </w:p>
        </w:tc>
        <w:tc>
          <w:tcPr>
            <w:tcW w:w="6492" w:type="dxa"/>
            <w:vAlign w:val="center"/>
          </w:tcPr>
          <w:p w14:paraId="6075E48C" w14:textId="215D064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building control legislation to accessibility assessment of small-scale buildings</w:t>
            </w:r>
          </w:p>
        </w:tc>
        <w:tc>
          <w:tcPr>
            <w:tcW w:w="1263" w:type="dxa"/>
            <w:vAlign w:val="center"/>
          </w:tcPr>
          <w:p w14:paraId="25CDB537" w14:textId="08C6423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3C043C1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563C29" w14:textId="38E6CD7C" w:rsidR="00CB66C2" w:rsidRPr="00237CEF" w:rsidRDefault="00CB66C2" w:rsidP="00237CEF">
            <w:pPr>
              <w:pStyle w:val="Tablebody"/>
            </w:pPr>
            <w:r w:rsidRPr="00237CEF">
              <w:t>CPPACC4003</w:t>
            </w:r>
          </w:p>
        </w:tc>
        <w:tc>
          <w:tcPr>
            <w:tcW w:w="6492" w:type="dxa"/>
            <w:vAlign w:val="center"/>
          </w:tcPr>
          <w:p w14:paraId="554EB0F5" w14:textId="0965ECE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accessibility of construction plans</w:t>
            </w:r>
          </w:p>
        </w:tc>
        <w:tc>
          <w:tcPr>
            <w:tcW w:w="1263" w:type="dxa"/>
            <w:vAlign w:val="center"/>
          </w:tcPr>
          <w:p w14:paraId="46E78C75" w14:textId="263E587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45075F7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824B86" w14:textId="40D4EBC7" w:rsidR="00CB66C2" w:rsidRPr="00237CEF" w:rsidRDefault="00CB66C2" w:rsidP="00237CEF">
            <w:pPr>
              <w:pStyle w:val="Tablebody"/>
            </w:pPr>
            <w:r w:rsidRPr="00237CEF">
              <w:t>CPPACC4004</w:t>
            </w:r>
          </w:p>
        </w:tc>
        <w:tc>
          <w:tcPr>
            <w:tcW w:w="6492" w:type="dxa"/>
            <w:vAlign w:val="center"/>
          </w:tcPr>
          <w:p w14:paraId="66980F3F" w14:textId="4366189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Communicate effectively as an access consultant</w:t>
            </w:r>
          </w:p>
        </w:tc>
        <w:tc>
          <w:tcPr>
            <w:tcW w:w="1263" w:type="dxa"/>
            <w:vAlign w:val="center"/>
          </w:tcPr>
          <w:p w14:paraId="728DCD3C" w14:textId="3ECB51B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E519C0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E6755B" w14:textId="190BD8E4" w:rsidR="00CB66C2" w:rsidRPr="00237CEF" w:rsidRDefault="00CB66C2" w:rsidP="00237CEF">
            <w:pPr>
              <w:pStyle w:val="Tablebody"/>
            </w:pPr>
            <w:r w:rsidRPr="00237CEF">
              <w:t>CPPACC4005</w:t>
            </w:r>
          </w:p>
        </w:tc>
        <w:tc>
          <w:tcPr>
            <w:tcW w:w="6492" w:type="dxa"/>
            <w:vAlign w:val="center"/>
          </w:tcPr>
          <w:p w14:paraId="1230FA14" w14:textId="768C67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building access audits</w:t>
            </w:r>
          </w:p>
        </w:tc>
        <w:tc>
          <w:tcPr>
            <w:tcW w:w="1263" w:type="dxa"/>
            <w:vAlign w:val="center"/>
          </w:tcPr>
          <w:p w14:paraId="7BF698D2" w14:textId="037581E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2DB0C3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DBE6E6" w14:textId="4E0446B7" w:rsidR="00CB66C2" w:rsidRPr="00237CEF" w:rsidRDefault="00CB66C2" w:rsidP="00237CEF">
            <w:pPr>
              <w:pStyle w:val="Tablebody"/>
            </w:pPr>
            <w:r w:rsidRPr="00237CEF">
              <w:t>CPPACC4006</w:t>
            </w:r>
          </w:p>
        </w:tc>
        <w:tc>
          <w:tcPr>
            <w:tcW w:w="6492" w:type="dxa"/>
            <w:vAlign w:val="center"/>
          </w:tcPr>
          <w:p w14:paraId="1E35F965" w14:textId="1519BA3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playground access audits</w:t>
            </w:r>
          </w:p>
        </w:tc>
        <w:tc>
          <w:tcPr>
            <w:tcW w:w="1263" w:type="dxa"/>
            <w:vAlign w:val="center"/>
          </w:tcPr>
          <w:p w14:paraId="17AD6A7D" w14:textId="170A953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3377C89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7136EE" w14:textId="0C0C589F" w:rsidR="00CB66C2" w:rsidRPr="00237CEF" w:rsidRDefault="00CB66C2" w:rsidP="00237CEF">
            <w:pPr>
              <w:pStyle w:val="Tablebody"/>
            </w:pPr>
            <w:r w:rsidRPr="00237CEF">
              <w:t>CPPACC4007</w:t>
            </w:r>
          </w:p>
        </w:tc>
        <w:tc>
          <w:tcPr>
            <w:tcW w:w="6492" w:type="dxa"/>
            <w:vAlign w:val="center"/>
          </w:tcPr>
          <w:p w14:paraId="0A554046" w14:textId="50B0913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streetscape access audits</w:t>
            </w:r>
          </w:p>
        </w:tc>
        <w:tc>
          <w:tcPr>
            <w:tcW w:w="1263" w:type="dxa"/>
            <w:vAlign w:val="center"/>
          </w:tcPr>
          <w:p w14:paraId="038F81EB" w14:textId="20BFF9C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586F2F8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576037" w14:textId="7FDEC286" w:rsidR="00CB66C2" w:rsidRPr="00237CEF" w:rsidRDefault="00CB66C2" w:rsidP="00237CEF">
            <w:pPr>
              <w:pStyle w:val="Tablebody"/>
            </w:pPr>
            <w:r w:rsidRPr="00237CEF">
              <w:t>CPPACC4008</w:t>
            </w:r>
          </w:p>
        </w:tc>
        <w:tc>
          <w:tcPr>
            <w:tcW w:w="6492" w:type="dxa"/>
            <w:vAlign w:val="center"/>
          </w:tcPr>
          <w:p w14:paraId="5412CE29" w14:textId="1FD9907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transport conveyance and boarding device access audits</w:t>
            </w:r>
          </w:p>
        </w:tc>
        <w:tc>
          <w:tcPr>
            <w:tcW w:w="1263" w:type="dxa"/>
            <w:vAlign w:val="center"/>
          </w:tcPr>
          <w:p w14:paraId="707BCCDD" w14:textId="7887A30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55CD6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7FF20A" w14:textId="06874607" w:rsidR="00CB66C2" w:rsidRPr="00237CEF" w:rsidRDefault="00CB66C2" w:rsidP="00237CEF">
            <w:pPr>
              <w:pStyle w:val="Tablebody"/>
            </w:pPr>
            <w:r w:rsidRPr="00237CEF">
              <w:t>CPPACC4009</w:t>
            </w:r>
          </w:p>
        </w:tc>
        <w:tc>
          <w:tcPr>
            <w:tcW w:w="6492" w:type="dxa"/>
            <w:vAlign w:val="center"/>
          </w:tcPr>
          <w:p w14:paraId="13753DDB" w14:textId="0E962A6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transport premises access audits</w:t>
            </w:r>
          </w:p>
        </w:tc>
        <w:tc>
          <w:tcPr>
            <w:tcW w:w="1263" w:type="dxa"/>
            <w:vAlign w:val="center"/>
          </w:tcPr>
          <w:p w14:paraId="13D2B455" w14:textId="31E64DB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3E1A37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8D95C2" w14:textId="6B3F850C" w:rsidR="00CB66C2" w:rsidRPr="00237CEF" w:rsidRDefault="00CB66C2" w:rsidP="00237CEF">
            <w:pPr>
              <w:pStyle w:val="Tablebody"/>
            </w:pPr>
            <w:r w:rsidRPr="00237CEF">
              <w:t>CPPACC4010</w:t>
            </w:r>
          </w:p>
        </w:tc>
        <w:tc>
          <w:tcPr>
            <w:tcW w:w="6492" w:type="dxa"/>
            <w:vAlign w:val="center"/>
          </w:tcPr>
          <w:p w14:paraId="43B6FACF" w14:textId="7EDFFFF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aged care facility access audits</w:t>
            </w:r>
          </w:p>
        </w:tc>
        <w:tc>
          <w:tcPr>
            <w:tcW w:w="1263" w:type="dxa"/>
            <w:vAlign w:val="center"/>
          </w:tcPr>
          <w:p w14:paraId="5DC0AE0A" w14:textId="726B821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994BF0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496419" w14:textId="2169B034" w:rsidR="00CB66C2" w:rsidRPr="00237CEF" w:rsidRDefault="00CB66C2" w:rsidP="00237CEF">
            <w:pPr>
              <w:pStyle w:val="Tablebody"/>
            </w:pPr>
            <w:r w:rsidRPr="00237CEF">
              <w:t>CPPACC4011</w:t>
            </w:r>
          </w:p>
        </w:tc>
        <w:tc>
          <w:tcPr>
            <w:tcW w:w="6492" w:type="dxa"/>
            <w:vAlign w:val="center"/>
          </w:tcPr>
          <w:p w14:paraId="1491F8B0" w14:textId="6E996F4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educational facility access audits</w:t>
            </w:r>
          </w:p>
        </w:tc>
        <w:tc>
          <w:tcPr>
            <w:tcW w:w="1263" w:type="dxa"/>
            <w:vAlign w:val="center"/>
          </w:tcPr>
          <w:p w14:paraId="3EFE371A" w14:textId="0F4E5C4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0E8C38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706C0C" w14:textId="4C369184" w:rsidR="00CB66C2" w:rsidRPr="00237CEF" w:rsidRDefault="00CB66C2" w:rsidP="00237CEF">
            <w:pPr>
              <w:pStyle w:val="Tablebody"/>
            </w:pPr>
            <w:r w:rsidRPr="00237CEF">
              <w:t>CPPACC4012</w:t>
            </w:r>
          </w:p>
        </w:tc>
        <w:tc>
          <w:tcPr>
            <w:tcW w:w="6492" w:type="dxa"/>
            <w:vAlign w:val="center"/>
          </w:tcPr>
          <w:p w14:paraId="65EDC44D" w14:textId="6479559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outdoor recreation area access audits</w:t>
            </w:r>
          </w:p>
        </w:tc>
        <w:tc>
          <w:tcPr>
            <w:tcW w:w="1263" w:type="dxa"/>
            <w:vAlign w:val="center"/>
          </w:tcPr>
          <w:p w14:paraId="6D90A3CC" w14:textId="1DD627A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197B20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A27DD7" w14:textId="3BBBED50" w:rsidR="00CB66C2" w:rsidRPr="00237CEF" w:rsidRDefault="00CB66C2" w:rsidP="00237CEF">
            <w:pPr>
              <w:pStyle w:val="Tablebody"/>
            </w:pPr>
            <w:r w:rsidRPr="00237CEF">
              <w:t>CPPACC4013</w:t>
            </w:r>
          </w:p>
        </w:tc>
        <w:tc>
          <w:tcPr>
            <w:tcW w:w="6492" w:type="dxa"/>
            <w:vAlign w:val="center"/>
          </w:tcPr>
          <w:p w14:paraId="60C292D8" w14:textId="338BE00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Contribute effectively to building development teams</w:t>
            </w:r>
          </w:p>
        </w:tc>
        <w:tc>
          <w:tcPr>
            <w:tcW w:w="1263" w:type="dxa"/>
            <w:vAlign w:val="center"/>
          </w:tcPr>
          <w:p w14:paraId="23885E55" w14:textId="181DDE0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950DAE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94A302" w14:textId="4CDAC36D" w:rsidR="00CB66C2" w:rsidRPr="00237CEF" w:rsidRDefault="00CB66C2" w:rsidP="00237CEF">
            <w:pPr>
              <w:pStyle w:val="Tablebody"/>
            </w:pPr>
            <w:r w:rsidRPr="00237CEF">
              <w:t>CPPACC4014</w:t>
            </w:r>
          </w:p>
        </w:tc>
        <w:tc>
          <w:tcPr>
            <w:tcW w:w="6492" w:type="dxa"/>
            <w:vAlign w:val="center"/>
          </w:tcPr>
          <w:p w14:paraId="283E6AFB" w14:textId="7F87F81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Facilitate the development of DDA Action Plans</w:t>
            </w:r>
          </w:p>
        </w:tc>
        <w:tc>
          <w:tcPr>
            <w:tcW w:w="1263" w:type="dxa"/>
            <w:vAlign w:val="center"/>
          </w:tcPr>
          <w:p w14:paraId="7D9ADE58" w14:textId="1E46C11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5323D0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EA3FA8" w14:textId="1B6949C6" w:rsidR="00CB66C2" w:rsidRPr="00237CEF" w:rsidRDefault="00CB66C2" w:rsidP="00237CEF">
            <w:pPr>
              <w:pStyle w:val="Tablebody"/>
            </w:pPr>
            <w:r w:rsidRPr="00237CEF">
              <w:t>CPPACC4015</w:t>
            </w:r>
          </w:p>
        </w:tc>
        <w:tc>
          <w:tcPr>
            <w:tcW w:w="6492" w:type="dxa"/>
            <w:vAlign w:val="center"/>
          </w:tcPr>
          <w:p w14:paraId="4E990046" w14:textId="313FE4E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Follow WHS requirements when working at client sites</w:t>
            </w:r>
          </w:p>
        </w:tc>
        <w:tc>
          <w:tcPr>
            <w:tcW w:w="1263" w:type="dxa"/>
            <w:vAlign w:val="center"/>
          </w:tcPr>
          <w:p w14:paraId="5EAC5B2A" w14:textId="7B3E5A8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DAB030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5B855D" w14:textId="22248FC4" w:rsidR="00CB66C2" w:rsidRPr="00237CEF" w:rsidRDefault="00CB66C2" w:rsidP="00237CEF">
            <w:pPr>
              <w:pStyle w:val="Tablebody"/>
            </w:pPr>
            <w:r w:rsidRPr="00237CEF">
              <w:t>CPPACC4016</w:t>
            </w:r>
          </w:p>
        </w:tc>
        <w:tc>
          <w:tcPr>
            <w:tcW w:w="6492" w:type="dxa"/>
            <w:vAlign w:val="center"/>
          </w:tcPr>
          <w:p w14:paraId="2918227E" w14:textId="6FAC230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risk to access consulting operations</w:t>
            </w:r>
          </w:p>
        </w:tc>
        <w:tc>
          <w:tcPr>
            <w:tcW w:w="1263" w:type="dxa"/>
            <w:vAlign w:val="center"/>
          </w:tcPr>
          <w:p w14:paraId="1DF01038" w14:textId="39C9833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572721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9FA604" w14:textId="02BA9DC9" w:rsidR="00CB66C2" w:rsidRPr="00237CEF" w:rsidRDefault="00CB66C2" w:rsidP="00237CEF">
            <w:pPr>
              <w:pStyle w:val="Tablebody"/>
            </w:pPr>
            <w:r w:rsidRPr="00237CEF">
              <w:t>CPPACC4017</w:t>
            </w:r>
          </w:p>
        </w:tc>
        <w:tc>
          <w:tcPr>
            <w:tcW w:w="6492" w:type="dxa"/>
            <w:vAlign w:val="center"/>
          </w:tcPr>
          <w:p w14:paraId="3BB0C111" w14:textId="4C43D73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access reports</w:t>
            </w:r>
          </w:p>
        </w:tc>
        <w:tc>
          <w:tcPr>
            <w:tcW w:w="1263" w:type="dxa"/>
            <w:vAlign w:val="center"/>
          </w:tcPr>
          <w:p w14:paraId="06EB8C4F" w14:textId="61A4902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5BDB981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8FA974" w14:textId="013C29D4" w:rsidR="00CB66C2" w:rsidRPr="00237CEF" w:rsidRDefault="00CB66C2" w:rsidP="00237CEF">
            <w:pPr>
              <w:pStyle w:val="Tablebody"/>
            </w:pPr>
            <w:r w:rsidRPr="00237CEF">
              <w:t>CPPACC4018</w:t>
            </w:r>
          </w:p>
        </w:tc>
        <w:tc>
          <w:tcPr>
            <w:tcW w:w="6492" w:type="dxa"/>
            <w:vAlign w:val="center"/>
          </w:tcPr>
          <w:p w14:paraId="3C64C3D2" w14:textId="7C1D59D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deliver and evaluate public education sessions on access</w:t>
            </w:r>
          </w:p>
        </w:tc>
        <w:tc>
          <w:tcPr>
            <w:tcW w:w="1263" w:type="dxa"/>
            <w:vAlign w:val="center"/>
          </w:tcPr>
          <w:p w14:paraId="00B932B9" w14:textId="0D0BA2C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3A001D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6726CB" w14:textId="1270C1C7" w:rsidR="00CB66C2" w:rsidRPr="00237CEF" w:rsidRDefault="00CB66C2" w:rsidP="00237CEF">
            <w:pPr>
              <w:pStyle w:val="Tablebody"/>
            </w:pPr>
            <w:r w:rsidRPr="00237CEF">
              <w:t>CPPACC4019</w:t>
            </w:r>
          </w:p>
        </w:tc>
        <w:tc>
          <w:tcPr>
            <w:tcW w:w="6492" w:type="dxa"/>
            <w:vAlign w:val="center"/>
          </w:tcPr>
          <w:p w14:paraId="1A47F6AA" w14:textId="0AC6B11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access advice on building fitout</w:t>
            </w:r>
          </w:p>
        </w:tc>
        <w:tc>
          <w:tcPr>
            <w:tcW w:w="1263" w:type="dxa"/>
            <w:vAlign w:val="center"/>
          </w:tcPr>
          <w:p w14:paraId="55CEA515" w14:textId="0384388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8F7EA0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73DF43" w14:textId="0279CBAC" w:rsidR="00CB66C2" w:rsidRPr="00237CEF" w:rsidRDefault="00CB66C2" w:rsidP="00237CEF">
            <w:pPr>
              <w:pStyle w:val="Tablebody"/>
            </w:pPr>
            <w:r w:rsidRPr="00237CEF">
              <w:t>CPPACC4020</w:t>
            </w:r>
          </w:p>
        </w:tc>
        <w:tc>
          <w:tcPr>
            <w:tcW w:w="6492" w:type="dxa"/>
            <w:vAlign w:val="center"/>
          </w:tcPr>
          <w:p w14:paraId="6448E9E0" w14:textId="1587282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access advice on building renovations</w:t>
            </w:r>
          </w:p>
        </w:tc>
        <w:tc>
          <w:tcPr>
            <w:tcW w:w="1263" w:type="dxa"/>
            <w:vAlign w:val="center"/>
          </w:tcPr>
          <w:p w14:paraId="5C411CBA" w14:textId="7D1D240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498014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DAF6CC" w14:textId="61FB5384" w:rsidR="00CB66C2" w:rsidRPr="00237CEF" w:rsidRDefault="00CB66C2" w:rsidP="00237CEF">
            <w:pPr>
              <w:pStyle w:val="Tablebody"/>
            </w:pPr>
            <w:r w:rsidRPr="00237CEF">
              <w:t>CPPACC4021</w:t>
            </w:r>
          </w:p>
        </w:tc>
        <w:tc>
          <w:tcPr>
            <w:tcW w:w="6492" w:type="dxa"/>
            <w:vAlign w:val="center"/>
          </w:tcPr>
          <w:p w14:paraId="103AD68A" w14:textId="01BFD34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access advice on the provision of services</w:t>
            </w:r>
          </w:p>
        </w:tc>
        <w:tc>
          <w:tcPr>
            <w:tcW w:w="1263" w:type="dxa"/>
            <w:vAlign w:val="center"/>
          </w:tcPr>
          <w:p w14:paraId="3C452B39" w14:textId="3719535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5A834AE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76A76A" w14:textId="619DFBF4" w:rsidR="00CB66C2" w:rsidRPr="00237CEF" w:rsidRDefault="00CB66C2" w:rsidP="00237CEF">
            <w:pPr>
              <w:pStyle w:val="Tablebody"/>
            </w:pPr>
            <w:r w:rsidRPr="00237CEF">
              <w:lastRenderedPageBreak/>
              <w:t>CPPACC4022</w:t>
            </w:r>
          </w:p>
        </w:tc>
        <w:tc>
          <w:tcPr>
            <w:tcW w:w="6492" w:type="dxa"/>
            <w:vAlign w:val="center"/>
          </w:tcPr>
          <w:p w14:paraId="61014913" w14:textId="04D7B2F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Work effectively as an access consultant</w:t>
            </w:r>
          </w:p>
        </w:tc>
        <w:tc>
          <w:tcPr>
            <w:tcW w:w="1263" w:type="dxa"/>
            <w:vAlign w:val="center"/>
          </w:tcPr>
          <w:p w14:paraId="095D4741" w14:textId="61F9296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296F116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DE366B" w14:textId="2EB58046" w:rsidR="00CB66C2" w:rsidRPr="00237CEF" w:rsidRDefault="00CB66C2" w:rsidP="00237CEF">
            <w:pPr>
              <w:pStyle w:val="Tablebody"/>
            </w:pPr>
            <w:r w:rsidRPr="00237CEF">
              <w:t>CPPACC5001</w:t>
            </w:r>
          </w:p>
        </w:tc>
        <w:tc>
          <w:tcPr>
            <w:tcW w:w="6492" w:type="dxa"/>
            <w:vAlign w:val="center"/>
          </w:tcPr>
          <w:p w14:paraId="5CDA9C48" w14:textId="0406D7F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building work documentation for access compliance</w:t>
            </w:r>
          </w:p>
        </w:tc>
        <w:tc>
          <w:tcPr>
            <w:tcW w:w="1263" w:type="dxa"/>
            <w:vAlign w:val="center"/>
          </w:tcPr>
          <w:p w14:paraId="49AA6846" w14:textId="1597229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6285F5C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BA3AA" w14:textId="62163C10" w:rsidR="00CB66C2" w:rsidRPr="00237CEF" w:rsidRDefault="00CB66C2" w:rsidP="00237CEF">
            <w:pPr>
              <w:pStyle w:val="Tablebody"/>
            </w:pPr>
            <w:r w:rsidRPr="00237CEF">
              <w:t>CPPACC5002</w:t>
            </w:r>
          </w:p>
        </w:tc>
        <w:tc>
          <w:tcPr>
            <w:tcW w:w="6492" w:type="dxa"/>
            <w:vAlign w:val="center"/>
          </w:tcPr>
          <w:p w14:paraId="64C28546" w14:textId="0A0B29C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access compliance during the building process</w:t>
            </w:r>
          </w:p>
        </w:tc>
        <w:tc>
          <w:tcPr>
            <w:tcW w:w="1263" w:type="dxa"/>
            <w:vAlign w:val="center"/>
          </w:tcPr>
          <w:p w14:paraId="157FCA70" w14:textId="694E635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5E2A963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323A31" w14:textId="7F46460A" w:rsidR="00CB66C2" w:rsidRPr="00237CEF" w:rsidRDefault="00CB66C2" w:rsidP="00237CEF">
            <w:pPr>
              <w:pStyle w:val="Tablebody"/>
            </w:pPr>
            <w:r w:rsidRPr="00237CEF">
              <w:t>CPPACC5003</w:t>
            </w:r>
          </w:p>
        </w:tc>
        <w:tc>
          <w:tcPr>
            <w:tcW w:w="6492" w:type="dxa"/>
            <w:vAlign w:val="center"/>
          </w:tcPr>
          <w:p w14:paraId="49EF4969" w14:textId="21F1DB2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 xml:space="preserve">Apply anthropometric principles to accessible building design and </w:t>
            </w:r>
            <w:r w:rsidR="005C636D" w:rsidRPr="00237CEF">
              <w:t>fit out</w:t>
            </w:r>
          </w:p>
        </w:tc>
        <w:tc>
          <w:tcPr>
            <w:tcW w:w="1263" w:type="dxa"/>
            <w:vAlign w:val="center"/>
          </w:tcPr>
          <w:p w14:paraId="7BE0124A" w14:textId="1DFB358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B304F9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D1CD91" w14:textId="494132BE" w:rsidR="00CB66C2" w:rsidRPr="00237CEF" w:rsidRDefault="00CB66C2" w:rsidP="00237CEF">
            <w:pPr>
              <w:pStyle w:val="Tablebody"/>
            </w:pPr>
            <w:r w:rsidRPr="00237CEF">
              <w:t>CPPACC5004</w:t>
            </w:r>
          </w:p>
        </w:tc>
        <w:tc>
          <w:tcPr>
            <w:tcW w:w="6492" w:type="dxa"/>
            <w:vAlign w:val="center"/>
          </w:tcPr>
          <w:p w14:paraId="65C80ABE" w14:textId="65446D6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building codes and standards to accessible large-scale buildings</w:t>
            </w:r>
          </w:p>
        </w:tc>
        <w:tc>
          <w:tcPr>
            <w:tcW w:w="1263" w:type="dxa"/>
            <w:vAlign w:val="center"/>
          </w:tcPr>
          <w:p w14:paraId="4650F769" w14:textId="0D26D69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2F1942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6907AC" w14:textId="260389EB" w:rsidR="00CB66C2" w:rsidRPr="00237CEF" w:rsidRDefault="00CB66C2" w:rsidP="00237CEF">
            <w:pPr>
              <w:pStyle w:val="Tablebody"/>
            </w:pPr>
            <w:r w:rsidRPr="00237CEF">
              <w:t>CPPACC5005</w:t>
            </w:r>
          </w:p>
        </w:tc>
        <w:tc>
          <w:tcPr>
            <w:tcW w:w="6492" w:type="dxa"/>
            <w:vAlign w:val="center"/>
          </w:tcPr>
          <w:p w14:paraId="135852D0" w14:textId="70CECA2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Interpret and apply building control legislation when assessing large-scale buildings for access</w:t>
            </w:r>
          </w:p>
        </w:tc>
        <w:tc>
          <w:tcPr>
            <w:tcW w:w="1263" w:type="dxa"/>
            <w:vAlign w:val="center"/>
          </w:tcPr>
          <w:p w14:paraId="3E6DBCD2" w14:textId="482DDC1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945CAA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CDDADC" w14:textId="226202F4" w:rsidR="00CB66C2" w:rsidRPr="00237CEF" w:rsidRDefault="00CB66C2" w:rsidP="00237CEF">
            <w:pPr>
              <w:pStyle w:val="Tablebody"/>
            </w:pPr>
            <w:r w:rsidRPr="00237CEF">
              <w:t>CPPACC5006</w:t>
            </w:r>
          </w:p>
        </w:tc>
        <w:tc>
          <w:tcPr>
            <w:tcW w:w="6492" w:type="dxa"/>
            <w:vAlign w:val="center"/>
          </w:tcPr>
          <w:p w14:paraId="6C520E53" w14:textId="1622D36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 xml:space="preserve">Apply ergonomic principles to accessible building design and </w:t>
            </w:r>
            <w:r w:rsidR="005C636D" w:rsidRPr="00237CEF">
              <w:t>fit out</w:t>
            </w:r>
          </w:p>
        </w:tc>
        <w:tc>
          <w:tcPr>
            <w:tcW w:w="1263" w:type="dxa"/>
            <w:vAlign w:val="center"/>
          </w:tcPr>
          <w:p w14:paraId="22FC6F47" w14:textId="263FE24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0C41837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7BB2DF" w14:textId="7BD82942" w:rsidR="00CB66C2" w:rsidRPr="00237CEF" w:rsidRDefault="00CB66C2" w:rsidP="00237CEF">
            <w:pPr>
              <w:pStyle w:val="Tablebody"/>
            </w:pPr>
            <w:r w:rsidRPr="00237CEF">
              <w:t>CPPACC5007</w:t>
            </w:r>
          </w:p>
        </w:tc>
        <w:tc>
          <w:tcPr>
            <w:tcW w:w="6492" w:type="dxa"/>
            <w:vAlign w:val="center"/>
          </w:tcPr>
          <w:p w14:paraId="4589DED1" w14:textId="3291D19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 xml:space="preserve">Apply mechanics of human body functions to accessible building design and </w:t>
            </w:r>
            <w:r w:rsidR="005C636D" w:rsidRPr="00237CEF">
              <w:t>fit out</w:t>
            </w:r>
          </w:p>
        </w:tc>
        <w:tc>
          <w:tcPr>
            <w:tcW w:w="1263" w:type="dxa"/>
            <w:vAlign w:val="center"/>
          </w:tcPr>
          <w:p w14:paraId="5535CE8B" w14:textId="438CEC3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445DA7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5C2A77" w14:textId="104E26F7" w:rsidR="00CB66C2" w:rsidRPr="00237CEF" w:rsidRDefault="00CB66C2" w:rsidP="00237CEF">
            <w:pPr>
              <w:pStyle w:val="Tablebody"/>
            </w:pPr>
            <w:r w:rsidRPr="00237CEF">
              <w:t>CPPACC5008</w:t>
            </w:r>
          </w:p>
        </w:tc>
        <w:tc>
          <w:tcPr>
            <w:tcW w:w="6492" w:type="dxa"/>
            <w:vAlign w:val="center"/>
          </w:tcPr>
          <w:p w14:paraId="12D5FBB6" w14:textId="21397B5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the construction of existing buildings and new building work required to be accessible</w:t>
            </w:r>
          </w:p>
        </w:tc>
        <w:tc>
          <w:tcPr>
            <w:tcW w:w="1263" w:type="dxa"/>
            <w:vAlign w:val="center"/>
          </w:tcPr>
          <w:p w14:paraId="36263ED9" w14:textId="353CA4F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0EFF9CB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DB7DBF" w14:textId="7292AAEB" w:rsidR="00CB66C2" w:rsidRPr="00237CEF" w:rsidRDefault="00CB66C2" w:rsidP="00237CEF">
            <w:pPr>
              <w:pStyle w:val="Tablebody"/>
            </w:pPr>
            <w:r w:rsidRPr="00237CEF">
              <w:t>CPPACC5009</w:t>
            </w:r>
          </w:p>
        </w:tc>
        <w:tc>
          <w:tcPr>
            <w:tcW w:w="6492" w:type="dxa"/>
            <w:vAlign w:val="center"/>
          </w:tcPr>
          <w:p w14:paraId="1D73D2F1" w14:textId="7FB3E2D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Evaluate and select construction materials for accessible buildings</w:t>
            </w:r>
          </w:p>
        </w:tc>
        <w:tc>
          <w:tcPr>
            <w:tcW w:w="1263" w:type="dxa"/>
            <w:vAlign w:val="center"/>
          </w:tcPr>
          <w:p w14:paraId="7F70371F" w14:textId="3313554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2D8709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2C0D71" w14:textId="07BAB380" w:rsidR="00CB66C2" w:rsidRPr="00237CEF" w:rsidRDefault="00CB66C2" w:rsidP="00237CEF">
            <w:pPr>
              <w:pStyle w:val="Tablebody"/>
            </w:pPr>
            <w:r w:rsidRPr="00237CEF">
              <w:t>CPPACC5010</w:t>
            </w:r>
          </w:p>
        </w:tc>
        <w:tc>
          <w:tcPr>
            <w:tcW w:w="6492" w:type="dxa"/>
            <w:vAlign w:val="center"/>
          </w:tcPr>
          <w:p w14:paraId="580C96A5" w14:textId="2084E5E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access advice on the design of the built environment</w:t>
            </w:r>
          </w:p>
        </w:tc>
        <w:tc>
          <w:tcPr>
            <w:tcW w:w="1263" w:type="dxa"/>
            <w:vAlign w:val="center"/>
          </w:tcPr>
          <w:p w14:paraId="75FC15AC" w14:textId="2574B5C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E1582B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64AD5F" w14:textId="096F15A6" w:rsidR="00CB66C2" w:rsidRPr="00237CEF" w:rsidRDefault="00CB66C2" w:rsidP="00237CEF">
            <w:pPr>
              <w:pStyle w:val="Tablebody"/>
            </w:pPr>
            <w:r w:rsidRPr="00237CEF">
              <w:t>CPPACC5011</w:t>
            </w:r>
          </w:p>
        </w:tc>
        <w:tc>
          <w:tcPr>
            <w:tcW w:w="6492" w:type="dxa"/>
            <w:vAlign w:val="center"/>
          </w:tcPr>
          <w:p w14:paraId="455BDECB" w14:textId="059E402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concept designs for accessible building work</w:t>
            </w:r>
          </w:p>
        </w:tc>
        <w:tc>
          <w:tcPr>
            <w:tcW w:w="1263" w:type="dxa"/>
            <w:vAlign w:val="center"/>
          </w:tcPr>
          <w:p w14:paraId="707EDDF2" w14:textId="23109AA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751EA5E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43FB8C" w14:textId="4F0A8549" w:rsidR="00CB66C2" w:rsidRPr="00237CEF" w:rsidRDefault="00CB66C2" w:rsidP="00237CEF">
            <w:pPr>
              <w:pStyle w:val="Tablebody"/>
            </w:pPr>
            <w:r w:rsidRPr="00237CEF">
              <w:t>CPPACC5012</w:t>
            </w:r>
          </w:p>
        </w:tc>
        <w:tc>
          <w:tcPr>
            <w:tcW w:w="6492" w:type="dxa"/>
            <w:vAlign w:val="center"/>
          </w:tcPr>
          <w:p w14:paraId="0D1600A1" w14:textId="61A8225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written design briefs for accessible building work</w:t>
            </w:r>
          </w:p>
        </w:tc>
        <w:tc>
          <w:tcPr>
            <w:tcW w:w="1263" w:type="dxa"/>
            <w:vAlign w:val="center"/>
          </w:tcPr>
          <w:p w14:paraId="2022E101" w14:textId="0A39BE1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DED784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CF4DC9" w14:textId="643D6BF0" w:rsidR="00CB66C2" w:rsidRPr="00237CEF" w:rsidRDefault="00CB66C2" w:rsidP="00237CEF">
            <w:pPr>
              <w:pStyle w:val="Tablebody"/>
            </w:pPr>
            <w:r w:rsidRPr="00237CEF">
              <w:t>CPPACC5013</w:t>
            </w:r>
          </w:p>
        </w:tc>
        <w:tc>
          <w:tcPr>
            <w:tcW w:w="6492" w:type="dxa"/>
            <w:vAlign w:val="center"/>
          </w:tcPr>
          <w:p w14:paraId="32E7DAC8" w14:textId="2362C74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and administer tender documentation for accessible building work</w:t>
            </w:r>
          </w:p>
        </w:tc>
        <w:tc>
          <w:tcPr>
            <w:tcW w:w="1263" w:type="dxa"/>
            <w:vAlign w:val="center"/>
          </w:tcPr>
          <w:p w14:paraId="03C0FE6E" w14:textId="1F82E62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7B51372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2C5672" w14:textId="7BC32779" w:rsidR="00CB66C2" w:rsidRPr="00237CEF" w:rsidRDefault="00CB66C2" w:rsidP="00237CEF">
            <w:pPr>
              <w:pStyle w:val="Tablebody"/>
            </w:pPr>
            <w:r w:rsidRPr="00237CEF">
              <w:t>CPPACC5014</w:t>
            </w:r>
          </w:p>
        </w:tc>
        <w:tc>
          <w:tcPr>
            <w:tcW w:w="6492" w:type="dxa"/>
            <w:vAlign w:val="center"/>
          </w:tcPr>
          <w:p w14:paraId="51FD29A8" w14:textId="08CE429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contract documentation for accessible building work</w:t>
            </w:r>
          </w:p>
        </w:tc>
        <w:tc>
          <w:tcPr>
            <w:tcW w:w="1263" w:type="dxa"/>
            <w:vAlign w:val="center"/>
          </w:tcPr>
          <w:p w14:paraId="7833EE7D" w14:textId="6BDDA1F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0EC7D62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BDDC35" w14:textId="309AD439" w:rsidR="00CB66C2" w:rsidRPr="00237CEF" w:rsidRDefault="00CB66C2" w:rsidP="00237CEF">
            <w:pPr>
              <w:pStyle w:val="Tablebody"/>
            </w:pPr>
            <w:r w:rsidRPr="00237CEF">
              <w:t>CPPACC5015</w:t>
            </w:r>
          </w:p>
        </w:tc>
        <w:tc>
          <w:tcPr>
            <w:tcW w:w="6492" w:type="dxa"/>
            <w:vAlign w:val="center"/>
          </w:tcPr>
          <w:p w14:paraId="0FB5E600" w14:textId="3ECC6CB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specification documentation for accessible building work</w:t>
            </w:r>
          </w:p>
        </w:tc>
        <w:tc>
          <w:tcPr>
            <w:tcW w:w="1263" w:type="dxa"/>
            <w:vAlign w:val="center"/>
          </w:tcPr>
          <w:p w14:paraId="50455482" w14:textId="43748D4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59F18D4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6F17E5" w14:textId="695D28AC" w:rsidR="00CB66C2" w:rsidRPr="00237CEF" w:rsidRDefault="00CB66C2" w:rsidP="00237CEF">
            <w:pPr>
              <w:pStyle w:val="Tablebody"/>
            </w:pPr>
            <w:r w:rsidRPr="00237CEF">
              <w:t>CPPACC5016</w:t>
            </w:r>
          </w:p>
        </w:tc>
        <w:tc>
          <w:tcPr>
            <w:tcW w:w="6492" w:type="dxa"/>
            <w:vAlign w:val="center"/>
          </w:tcPr>
          <w:p w14:paraId="77F4667C" w14:textId="35EE31B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expert access advice on renovations to private dwellings</w:t>
            </w:r>
          </w:p>
        </w:tc>
        <w:tc>
          <w:tcPr>
            <w:tcW w:w="1263" w:type="dxa"/>
            <w:vAlign w:val="center"/>
          </w:tcPr>
          <w:p w14:paraId="760C8905" w14:textId="0DF519A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28FC5A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C51457" w14:textId="0EE63161" w:rsidR="00CB66C2" w:rsidRPr="00237CEF" w:rsidRDefault="00CB66C2" w:rsidP="00237CEF">
            <w:pPr>
              <w:pStyle w:val="Tablebody"/>
            </w:pPr>
            <w:r w:rsidRPr="00237CEF">
              <w:t>CPPACC5017</w:t>
            </w:r>
          </w:p>
        </w:tc>
        <w:tc>
          <w:tcPr>
            <w:tcW w:w="6492" w:type="dxa"/>
            <w:vAlign w:val="center"/>
          </w:tcPr>
          <w:p w14:paraId="7DAA0EA4" w14:textId="3001069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expert access advice on building renovations</w:t>
            </w:r>
          </w:p>
        </w:tc>
        <w:tc>
          <w:tcPr>
            <w:tcW w:w="1263" w:type="dxa"/>
            <w:vAlign w:val="center"/>
          </w:tcPr>
          <w:p w14:paraId="00009CE6" w14:textId="3265C89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D20028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9E3D95" w14:textId="05CCE927" w:rsidR="00CB66C2" w:rsidRPr="00237CEF" w:rsidRDefault="00CB66C2" w:rsidP="00237CEF">
            <w:pPr>
              <w:pStyle w:val="Tablebody"/>
            </w:pPr>
            <w:r w:rsidRPr="00237CEF">
              <w:t>CPPACC5018</w:t>
            </w:r>
          </w:p>
        </w:tc>
        <w:tc>
          <w:tcPr>
            <w:tcW w:w="6492" w:type="dxa"/>
            <w:vAlign w:val="center"/>
          </w:tcPr>
          <w:p w14:paraId="61AD614E" w14:textId="21193BA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expert access advice to complainants or respondents</w:t>
            </w:r>
          </w:p>
        </w:tc>
        <w:tc>
          <w:tcPr>
            <w:tcW w:w="1263" w:type="dxa"/>
            <w:vAlign w:val="center"/>
          </w:tcPr>
          <w:p w14:paraId="537AE7EB" w14:textId="6012889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4719BC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0CEA6D" w14:textId="420F5D5A" w:rsidR="00CB66C2" w:rsidRPr="00237CEF" w:rsidRDefault="00CB66C2" w:rsidP="00237CEF">
            <w:pPr>
              <w:pStyle w:val="Tablebody"/>
            </w:pPr>
            <w:r w:rsidRPr="00237CEF">
              <w:t>CPPACC5019</w:t>
            </w:r>
          </w:p>
        </w:tc>
        <w:tc>
          <w:tcPr>
            <w:tcW w:w="6492" w:type="dxa"/>
            <w:vAlign w:val="center"/>
          </w:tcPr>
          <w:p w14:paraId="4A8A3016" w14:textId="627D24A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the development and implementation of DDA Action Plans</w:t>
            </w:r>
          </w:p>
        </w:tc>
        <w:tc>
          <w:tcPr>
            <w:tcW w:w="1263" w:type="dxa"/>
            <w:vAlign w:val="center"/>
          </w:tcPr>
          <w:p w14:paraId="3263A9B0" w14:textId="75F313A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337596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720F24" w14:textId="09459502" w:rsidR="00CB66C2" w:rsidRPr="00237CEF" w:rsidRDefault="00CB66C2" w:rsidP="00237CEF">
            <w:pPr>
              <w:pStyle w:val="Tablebody"/>
            </w:pPr>
            <w:r w:rsidRPr="00237CEF">
              <w:t>CPPACC5020</w:t>
            </w:r>
          </w:p>
        </w:tc>
        <w:tc>
          <w:tcPr>
            <w:tcW w:w="6492" w:type="dxa"/>
            <w:vAlign w:val="center"/>
          </w:tcPr>
          <w:p w14:paraId="03BB967F" w14:textId="4D722F2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Undertake research on access issues</w:t>
            </w:r>
          </w:p>
        </w:tc>
        <w:tc>
          <w:tcPr>
            <w:tcW w:w="1263" w:type="dxa"/>
            <w:vAlign w:val="center"/>
          </w:tcPr>
          <w:p w14:paraId="4E894560" w14:textId="3087418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895180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6DA2F9" w14:textId="4FE8F25D" w:rsidR="00CB66C2" w:rsidRPr="00237CEF" w:rsidRDefault="00CB66C2" w:rsidP="00237CEF">
            <w:pPr>
              <w:pStyle w:val="Tablebody"/>
            </w:pPr>
            <w:r w:rsidRPr="00237CEF">
              <w:lastRenderedPageBreak/>
              <w:t>CPPACC6001</w:t>
            </w:r>
          </w:p>
        </w:tc>
        <w:tc>
          <w:tcPr>
            <w:tcW w:w="6492" w:type="dxa"/>
            <w:vAlign w:val="center"/>
          </w:tcPr>
          <w:p w14:paraId="72123380" w14:textId="36A6C75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Participate as an access expert on an Access Panel</w:t>
            </w:r>
          </w:p>
        </w:tc>
        <w:tc>
          <w:tcPr>
            <w:tcW w:w="1263" w:type="dxa"/>
            <w:vAlign w:val="center"/>
          </w:tcPr>
          <w:p w14:paraId="3F4EAECF" w14:textId="3739D0C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7CE3289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C7ED22" w14:textId="400B7EBE" w:rsidR="00CB66C2" w:rsidRPr="00237CEF" w:rsidRDefault="00CB66C2" w:rsidP="00237CEF">
            <w:pPr>
              <w:pStyle w:val="Tablebody"/>
            </w:pPr>
            <w:r w:rsidRPr="00237CEF">
              <w:t>CPPACC6002</w:t>
            </w:r>
          </w:p>
        </w:tc>
        <w:tc>
          <w:tcPr>
            <w:tcW w:w="6492" w:type="dxa"/>
            <w:vAlign w:val="center"/>
          </w:tcPr>
          <w:p w14:paraId="02E0FF5B" w14:textId="140A230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performance-based codes and risk management principles when assessing buildings for access</w:t>
            </w:r>
          </w:p>
        </w:tc>
        <w:tc>
          <w:tcPr>
            <w:tcW w:w="1263" w:type="dxa"/>
            <w:vAlign w:val="center"/>
          </w:tcPr>
          <w:p w14:paraId="0CB0FCE9" w14:textId="63EF965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B91FE0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9A5284" w14:textId="79687C85" w:rsidR="00CB66C2" w:rsidRPr="00237CEF" w:rsidRDefault="00CB66C2" w:rsidP="00237CEF">
            <w:pPr>
              <w:pStyle w:val="Tablebody"/>
            </w:pPr>
            <w:r w:rsidRPr="00237CEF">
              <w:t>CPPACC6003</w:t>
            </w:r>
          </w:p>
        </w:tc>
        <w:tc>
          <w:tcPr>
            <w:tcW w:w="6492" w:type="dxa"/>
            <w:vAlign w:val="center"/>
          </w:tcPr>
          <w:p w14:paraId="085C58C4" w14:textId="387DFB7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unjustifiable hardship principles to assess solutions for access</w:t>
            </w:r>
          </w:p>
        </w:tc>
        <w:tc>
          <w:tcPr>
            <w:tcW w:w="1263" w:type="dxa"/>
            <w:vAlign w:val="center"/>
          </w:tcPr>
          <w:p w14:paraId="59C5FD44" w14:textId="5425F04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A4ED7D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CB5B10" w14:textId="4E80D0E1" w:rsidR="00CB66C2" w:rsidRPr="00237CEF" w:rsidRDefault="00CB66C2" w:rsidP="00237CEF">
            <w:pPr>
              <w:pStyle w:val="Tablebody"/>
            </w:pPr>
            <w:r w:rsidRPr="00237CEF">
              <w:t>CPPACC8001</w:t>
            </w:r>
          </w:p>
        </w:tc>
        <w:tc>
          <w:tcPr>
            <w:tcW w:w="6492" w:type="dxa"/>
            <w:vAlign w:val="center"/>
          </w:tcPr>
          <w:p w14:paraId="76714CB3" w14:textId="3EDA1AD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Research and analyse access and use requirements for people with diverse disabilities</w:t>
            </w:r>
          </w:p>
        </w:tc>
        <w:tc>
          <w:tcPr>
            <w:tcW w:w="1263" w:type="dxa"/>
            <w:vAlign w:val="center"/>
          </w:tcPr>
          <w:p w14:paraId="739871B3" w14:textId="5044481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40C4F27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BB17A9" w14:textId="668DF3EA" w:rsidR="00CB66C2" w:rsidRPr="00237CEF" w:rsidRDefault="00CB66C2" w:rsidP="00237CEF">
            <w:pPr>
              <w:pStyle w:val="Tablebody"/>
            </w:pPr>
            <w:r w:rsidRPr="00237CEF">
              <w:t>CPPACC8002</w:t>
            </w:r>
          </w:p>
        </w:tc>
        <w:tc>
          <w:tcPr>
            <w:tcW w:w="6492" w:type="dxa"/>
            <w:vAlign w:val="center"/>
          </w:tcPr>
          <w:p w14:paraId="0D87B651" w14:textId="6ED3513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Research and analyse access solutions for the built environment</w:t>
            </w:r>
          </w:p>
        </w:tc>
        <w:tc>
          <w:tcPr>
            <w:tcW w:w="1263" w:type="dxa"/>
            <w:vAlign w:val="center"/>
          </w:tcPr>
          <w:p w14:paraId="2A6A0816" w14:textId="3BE08D5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73923AF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974541" w14:textId="309A3584" w:rsidR="00CB66C2" w:rsidRPr="00237CEF" w:rsidRDefault="00CB66C2" w:rsidP="00237CEF">
            <w:pPr>
              <w:pStyle w:val="Tablebody"/>
            </w:pPr>
            <w:r w:rsidRPr="00237CEF">
              <w:t>CPPBDN4101</w:t>
            </w:r>
          </w:p>
        </w:tc>
        <w:tc>
          <w:tcPr>
            <w:tcW w:w="6492" w:type="dxa"/>
            <w:vAlign w:val="center"/>
          </w:tcPr>
          <w:p w14:paraId="6C48B005" w14:textId="2703E1A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Work effectively in a building design environment</w:t>
            </w:r>
          </w:p>
        </w:tc>
        <w:tc>
          <w:tcPr>
            <w:tcW w:w="1263" w:type="dxa"/>
            <w:vAlign w:val="center"/>
          </w:tcPr>
          <w:p w14:paraId="3B958EC0" w14:textId="5AF5395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E6B367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EDAA37" w14:textId="0CA648E7" w:rsidR="00CB66C2" w:rsidRPr="00237CEF" w:rsidRDefault="00CB66C2" w:rsidP="00237CEF">
            <w:pPr>
              <w:pStyle w:val="Tablebody"/>
            </w:pPr>
            <w:r w:rsidRPr="00237CEF">
              <w:t>CPPBDN4102</w:t>
            </w:r>
          </w:p>
        </w:tc>
        <w:tc>
          <w:tcPr>
            <w:tcW w:w="6492" w:type="dxa"/>
            <w:vAlign w:val="center"/>
          </w:tcPr>
          <w:p w14:paraId="77A7E3B5" w14:textId="62478E8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Analyse building design drawings</w:t>
            </w:r>
          </w:p>
        </w:tc>
        <w:tc>
          <w:tcPr>
            <w:tcW w:w="1263" w:type="dxa"/>
            <w:vAlign w:val="center"/>
          </w:tcPr>
          <w:p w14:paraId="7ED78DE3" w14:textId="6E3384E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55</w:t>
            </w:r>
          </w:p>
        </w:tc>
      </w:tr>
      <w:tr w:rsidR="00CB66C2" w:rsidRPr="00A561C5" w14:paraId="458D012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15A748" w14:textId="497E1357" w:rsidR="00CB66C2" w:rsidRPr="00237CEF" w:rsidRDefault="00CB66C2" w:rsidP="00237CEF">
            <w:pPr>
              <w:pStyle w:val="Tablebody"/>
            </w:pPr>
            <w:r w:rsidRPr="00237CEF">
              <w:t>CPPBDN4103</w:t>
            </w:r>
          </w:p>
        </w:tc>
        <w:tc>
          <w:tcPr>
            <w:tcW w:w="6492" w:type="dxa"/>
            <w:vAlign w:val="center"/>
          </w:tcPr>
          <w:p w14:paraId="73BF6180" w14:textId="04B8DBD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Use CAD software to produce drawings for building design projects</w:t>
            </w:r>
          </w:p>
        </w:tc>
        <w:tc>
          <w:tcPr>
            <w:tcW w:w="1263" w:type="dxa"/>
            <w:vAlign w:val="center"/>
          </w:tcPr>
          <w:p w14:paraId="100C5E5E" w14:textId="42D62B1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FD22CA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724089" w14:textId="2D3FA104" w:rsidR="00CB66C2" w:rsidRPr="00237CEF" w:rsidRDefault="00CB66C2" w:rsidP="00237CEF">
            <w:pPr>
              <w:pStyle w:val="Tablebody"/>
            </w:pPr>
            <w:r w:rsidRPr="00237CEF">
              <w:t>CPPBDN4104</w:t>
            </w:r>
          </w:p>
        </w:tc>
        <w:tc>
          <w:tcPr>
            <w:tcW w:w="6492" w:type="dxa"/>
            <w:vAlign w:val="center"/>
          </w:tcPr>
          <w:p w14:paraId="33229BEA" w14:textId="7D10EED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compliance requirements to Class 1 and 10 building design documentation</w:t>
            </w:r>
          </w:p>
        </w:tc>
        <w:tc>
          <w:tcPr>
            <w:tcW w:w="1263" w:type="dxa"/>
            <w:vAlign w:val="center"/>
          </w:tcPr>
          <w:p w14:paraId="51C4392C" w14:textId="0DA8A16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096964B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08743C" w14:textId="1943BAEA" w:rsidR="00CB66C2" w:rsidRPr="00237CEF" w:rsidRDefault="00CB66C2" w:rsidP="00237CEF">
            <w:pPr>
              <w:pStyle w:val="Tablebody"/>
            </w:pPr>
            <w:r w:rsidRPr="00237CEF">
              <w:t>CPPBDN4105</w:t>
            </w:r>
          </w:p>
        </w:tc>
        <w:tc>
          <w:tcPr>
            <w:tcW w:w="6492" w:type="dxa"/>
            <w:vAlign w:val="center"/>
          </w:tcPr>
          <w:p w14:paraId="78601303" w14:textId="5666711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drawings for planning and building approval for Class 1 and 10 buildings</w:t>
            </w:r>
          </w:p>
        </w:tc>
        <w:tc>
          <w:tcPr>
            <w:tcW w:w="1263" w:type="dxa"/>
            <w:vAlign w:val="center"/>
          </w:tcPr>
          <w:p w14:paraId="18C6459D" w14:textId="330D16C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180</w:t>
            </w:r>
          </w:p>
        </w:tc>
      </w:tr>
      <w:tr w:rsidR="00CB66C2" w:rsidRPr="00A561C5" w14:paraId="59A755A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4886CF" w14:textId="1830D76C" w:rsidR="00CB66C2" w:rsidRPr="00237CEF" w:rsidRDefault="00CB66C2" w:rsidP="00237CEF">
            <w:pPr>
              <w:pStyle w:val="Tablebody"/>
            </w:pPr>
            <w:r w:rsidRPr="00237CEF">
              <w:t>CPPBDN4106</w:t>
            </w:r>
          </w:p>
        </w:tc>
        <w:tc>
          <w:tcPr>
            <w:tcW w:w="6492" w:type="dxa"/>
            <w:vAlign w:val="center"/>
          </w:tcPr>
          <w:p w14:paraId="186888FF" w14:textId="24C5040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Investigate materials for construction of Class 1 and 10 buildings</w:t>
            </w:r>
          </w:p>
        </w:tc>
        <w:tc>
          <w:tcPr>
            <w:tcW w:w="1263" w:type="dxa"/>
            <w:vAlign w:val="center"/>
          </w:tcPr>
          <w:p w14:paraId="7D5C5149" w14:textId="353775E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BBEB6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8CE1ED" w14:textId="2BB3DD97" w:rsidR="00CB66C2" w:rsidRPr="00237CEF" w:rsidRDefault="00CB66C2" w:rsidP="00237CEF">
            <w:pPr>
              <w:pStyle w:val="Tablebody"/>
            </w:pPr>
            <w:r w:rsidRPr="00237CEF">
              <w:t>CPPBDN4107</w:t>
            </w:r>
          </w:p>
        </w:tc>
        <w:tc>
          <w:tcPr>
            <w:tcW w:w="6492" w:type="dxa"/>
            <w:vAlign w:val="center"/>
          </w:tcPr>
          <w:p w14:paraId="4EC3EBCE" w14:textId="2E48B13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Investigate construction methods for Class 1 and 10 buildings</w:t>
            </w:r>
          </w:p>
        </w:tc>
        <w:tc>
          <w:tcPr>
            <w:tcW w:w="1263" w:type="dxa"/>
            <w:vAlign w:val="center"/>
          </w:tcPr>
          <w:p w14:paraId="4D3A2C34" w14:textId="35C2554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0796484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5C32BF" w14:textId="7B4E72A2" w:rsidR="00CB66C2" w:rsidRPr="00237CEF" w:rsidRDefault="00CB66C2" w:rsidP="00237CEF">
            <w:pPr>
              <w:pStyle w:val="Tablebody"/>
            </w:pPr>
            <w:r w:rsidRPr="00237CEF">
              <w:t>CPPBDN4108</w:t>
            </w:r>
          </w:p>
        </w:tc>
        <w:tc>
          <w:tcPr>
            <w:tcW w:w="6492" w:type="dxa"/>
            <w:vAlign w:val="center"/>
          </w:tcPr>
          <w:p w14:paraId="6213B189" w14:textId="0B90BBF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Draw layout of required services for Class 1 and 10 buildings</w:t>
            </w:r>
          </w:p>
        </w:tc>
        <w:tc>
          <w:tcPr>
            <w:tcW w:w="1263" w:type="dxa"/>
            <w:vAlign w:val="center"/>
          </w:tcPr>
          <w:p w14:paraId="288EC131" w14:textId="4A88E4F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EC6FC3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5F663F" w14:textId="00C42AC7" w:rsidR="00CB66C2" w:rsidRPr="00237CEF" w:rsidRDefault="00CB66C2" w:rsidP="00237CEF">
            <w:pPr>
              <w:pStyle w:val="Tablebody"/>
            </w:pPr>
            <w:r w:rsidRPr="00237CEF">
              <w:t>CPPBDN4109</w:t>
            </w:r>
          </w:p>
        </w:tc>
        <w:tc>
          <w:tcPr>
            <w:tcW w:w="6492" w:type="dxa"/>
            <w:vAlign w:val="center"/>
          </w:tcPr>
          <w:p w14:paraId="05E236F0" w14:textId="00A9C85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Research architectural styles and movements</w:t>
            </w:r>
          </w:p>
        </w:tc>
        <w:tc>
          <w:tcPr>
            <w:tcW w:w="1263" w:type="dxa"/>
            <w:vAlign w:val="center"/>
          </w:tcPr>
          <w:p w14:paraId="52624391" w14:textId="0C78A13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2184CC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C6FBC9" w14:textId="0ACD322D" w:rsidR="00CB66C2" w:rsidRPr="00237CEF" w:rsidRDefault="00CB66C2" w:rsidP="00237CEF">
            <w:pPr>
              <w:pStyle w:val="Tablebody"/>
            </w:pPr>
            <w:r w:rsidRPr="00237CEF">
              <w:t>CPPBDN4110</w:t>
            </w:r>
          </w:p>
        </w:tc>
        <w:tc>
          <w:tcPr>
            <w:tcW w:w="6492" w:type="dxa"/>
            <w:vAlign w:val="center"/>
          </w:tcPr>
          <w:p w14:paraId="36B62922" w14:textId="7D0AB13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Set up BIM capable software and files for building design drafting projects</w:t>
            </w:r>
          </w:p>
        </w:tc>
        <w:tc>
          <w:tcPr>
            <w:tcW w:w="1263" w:type="dxa"/>
            <w:vAlign w:val="center"/>
          </w:tcPr>
          <w:p w14:paraId="0554D266" w14:textId="1E3DC66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5AC6F5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453659" w14:textId="42F091AA" w:rsidR="00CB66C2" w:rsidRPr="00237CEF" w:rsidRDefault="00CB66C2" w:rsidP="00237CEF">
            <w:pPr>
              <w:pStyle w:val="Tablebody"/>
            </w:pPr>
            <w:r w:rsidRPr="00237CEF">
              <w:t>CPPBDN5101</w:t>
            </w:r>
          </w:p>
        </w:tc>
        <w:tc>
          <w:tcPr>
            <w:tcW w:w="6492" w:type="dxa"/>
            <w:vAlign w:val="center"/>
          </w:tcPr>
          <w:p w14:paraId="0F42AA95" w14:textId="22110E7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digital 3-D models of building designs</w:t>
            </w:r>
          </w:p>
        </w:tc>
        <w:tc>
          <w:tcPr>
            <w:tcW w:w="1263" w:type="dxa"/>
            <w:vAlign w:val="center"/>
          </w:tcPr>
          <w:p w14:paraId="0B96DD17" w14:textId="0364875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3E38612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38D226" w14:textId="42A87FC7" w:rsidR="00CB66C2" w:rsidRPr="00237CEF" w:rsidRDefault="00CB66C2" w:rsidP="00237CEF">
            <w:pPr>
              <w:pStyle w:val="Tablebody"/>
            </w:pPr>
            <w:r w:rsidRPr="00237CEF">
              <w:t>CPPBDN5102</w:t>
            </w:r>
          </w:p>
        </w:tc>
        <w:tc>
          <w:tcPr>
            <w:tcW w:w="6492" w:type="dxa"/>
            <w:vAlign w:val="center"/>
          </w:tcPr>
          <w:p w14:paraId="25E2B859" w14:textId="553ABC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compliant designs for Class 1 and 10 buildings</w:t>
            </w:r>
          </w:p>
        </w:tc>
        <w:tc>
          <w:tcPr>
            <w:tcW w:w="1263" w:type="dxa"/>
            <w:vAlign w:val="center"/>
          </w:tcPr>
          <w:p w14:paraId="05C6FF2F" w14:textId="494EFDD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170</w:t>
            </w:r>
          </w:p>
        </w:tc>
      </w:tr>
      <w:tr w:rsidR="00CB66C2" w:rsidRPr="00A561C5" w14:paraId="2A9778F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F4D08B" w14:textId="766E3856" w:rsidR="00CB66C2" w:rsidRPr="00237CEF" w:rsidRDefault="00CB66C2" w:rsidP="00237CEF">
            <w:pPr>
              <w:pStyle w:val="Tablebody"/>
            </w:pPr>
            <w:r w:rsidRPr="00237CEF">
              <w:t>CPPBDN5103</w:t>
            </w:r>
          </w:p>
        </w:tc>
        <w:tc>
          <w:tcPr>
            <w:tcW w:w="6492" w:type="dxa"/>
            <w:vAlign w:val="center"/>
          </w:tcPr>
          <w:p w14:paraId="31F12C21" w14:textId="7D7443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compliant designs for Class 2-9 buildings up to two storeys</w:t>
            </w:r>
          </w:p>
        </w:tc>
        <w:tc>
          <w:tcPr>
            <w:tcW w:w="1263" w:type="dxa"/>
            <w:vAlign w:val="center"/>
          </w:tcPr>
          <w:p w14:paraId="0C36BA58" w14:textId="705867E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170</w:t>
            </w:r>
          </w:p>
        </w:tc>
      </w:tr>
      <w:tr w:rsidR="00CB66C2" w:rsidRPr="00A561C5" w14:paraId="2503991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088203" w14:textId="0A960D11" w:rsidR="00CB66C2" w:rsidRPr="00237CEF" w:rsidRDefault="00CB66C2" w:rsidP="00237CEF">
            <w:pPr>
              <w:pStyle w:val="Tablebody"/>
            </w:pPr>
            <w:r w:rsidRPr="00237CEF">
              <w:t>CPPBDN5104</w:t>
            </w:r>
          </w:p>
        </w:tc>
        <w:tc>
          <w:tcPr>
            <w:tcW w:w="6492" w:type="dxa"/>
            <w:vAlign w:val="center"/>
          </w:tcPr>
          <w:p w14:paraId="31705E3E" w14:textId="397FEF1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drawings for planning and building approval for Class 2-9 buildings up to two storeys</w:t>
            </w:r>
          </w:p>
        </w:tc>
        <w:tc>
          <w:tcPr>
            <w:tcW w:w="1263" w:type="dxa"/>
            <w:vAlign w:val="center"/>
          </w:tcPr>
          <w:p w14:paraId="3EDC505B" w14:textId="7C0300E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260</w:t>
            </w:r>
          </w:p>
        </w:tc>
      </w:tr>
      <w:tr w:rsidR="00CB66C2" w:rsidRPr="00A561C5" w14:paraId="1E14019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15B026" w14:textId="1A4620FE" w:rsidR="00CB66C2" w:rsidRPr="00237CEF" w:rsidRDefault="00CB66C2" w:rsidP="00237CEF">
            <w:pPr>
              <w:pStyle w:val="Tablebody"/>
            </w:pPr>
            <w:r w:rsidRPr="00237CEF">
              <w:t>CPPBDN5105</w:t>
            </w:r>
          </w:p>
        </w:tc>
        <w:tc>
          <w:tcPr>
            <w:tcW w:w="6492" w:type="dxa"/>
            <w:vAlign w:val="center"/>
          </w:tcPr>
          <w:p w14:paraId="591367A3" w14:textId="0F6C74F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Evaluate construction materials and methods for Class 2-9 buildings up to two storeys</w:t>
            </w:r>
          </w:p>
        </w:tc>
        <w:tc>
          <w:tcPr>
            <w:tcW w:w="1263" w:type="dxa"/>
            <w:vAlign w:val="center"/>
          </w:tcPr>
          <w:p w14:paraId="587BBD24" w14:textId="4ED0B0A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0D44CD9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EE7B0" w14:textId="3716C17A" w:rsidR="00CB66C2" w:rsidRPr="00237CEF" w:rsidRDefault="00CB66C2" w:rsidP="00237CEF">
            <w:pPr>
              <w:pStyle w:val="Tablebody"/>
            </w:pPr>
            <w:r w:rsidRPr="00237CEF">
              <w:lastRenderedPageBreak/>
              <w:t>CPPBDN5106</w:t>
            </w:r>
          </w:p>
        </w:tc>
        <w:tc>
          <w:tcPr>
            <w:tcW w:w="6492" w:type="dxa"/>
            <w:vAlign w:val="center"/>
          </w:tcPr>
          <w:p w14:paraId="055B03E3" w14:textId="7F093CF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Determine compliance requirements for Class 2-9 buildings up to two storeys</w:t>
            </w:r>
          </w:p>
        </w:tc>
        <w:tc>
          <w:tcPr>
            <w:tcW w:w="1263" w:type="dxa"/>
            <w:vAlign w:val="center"/>
          </w:tcPr>
          <w:p w14:paraId="0FB0D0BE" w14:textId="20757D5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0FA55E8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90F0A3" w14:textId="56556A4F" w:rsidR="00CB66C2" w:rsidRPr="00237CEF" w:rsidRDefault="00CB66C2" w:rsidP="00237CEF">
            <w:pPr>
              <w:pStyle w:val="Tablebody"/>
            </w:pPr>
            <w:r w:rsidRPr="00237CEF">
              <w:t>CPPBDN5107</w:t>
            </w:r>
          </w:p>
        </w:tc>
        <w:tc>
          <w:tcPr>
            <w:tcW w:w="6492" w:type="dxa"/>
            <w:vAlign w:val="center"/>
          </w:tcPr>
          <w:p w14:paraId="0A6C58C5" w14:textId="25DC496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contracts for small-scale building design projects</w:t>
            </w:r>
          </w:p>
        </w:tc>
        <w:tc>
          <w:tcPr>
            <w:tcW w:w="1263" w:type="dxa"/>
            <w:vAlign w:val="center"/>
          </w:tcPr>
          <w:p w14:paraId="7996220E" w14:textId="0EF8625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099CB4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287387" w14:textId="69E245E0" w:rsidR="00CB66C2" w:rsidRPr="00237CEF" w:rsidRDefault="00CB66C2" w:rsidP="00237CEF">
            <w:pPr>
              <w:pStyle w:val="Tablebody"/>
            </w:pPr>
            <w:r w:rsidRPr="00237CEF">
              <w:t>CPPBDN5108</w:t>
            </w:r>
          </w:p>
        </w:tc>
        <w:tc>
          <w:tcPr>
            <w:tcW w:w="6492" w:type="dxa"/>
            <w:vAlign w:val="center"/>
          </w:tcPr>
          <w:p w14:paraId="68E4E000" w14:textId="289F962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Design timber-framed buildings</w:t>
            </w:r>
          </w:p>
        </w:tc>
        <w:tc>
          <w:tcPr>
            <w:tcW w:w="1263" w:type="dxa"/>
            <w:vAlign w:val="center"/>
          </w:tcPr>
          <w:p w14:paraId="2F7257A9" w14:textId="0D4FAEE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90</w:t>
            </w:r>
          </w:p>
        </w:tc>
      </w:tr>
      <w:tr w:rsidR="00CB66C2" w:rsidRPr="00A561C5" w14:paraId="22B369D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19522B" w14:textId="44F5CD3A" w:rsidR="00CB66C2" w:rsidRPr="00237CEF" w:rsidRDefault="00CB66C2" w:rsidP="00237CEF">
            <w:pPr>
              <w:pStyle w:val="Tablebody"/>
            </w:pPr>
            <w:r w:rsidRPr="00237CEF">
              <w:t>CPPBDN5109</w:t>
            </w:r>
          </w:p>
        </w:tc>
        <w:tc>
          <w:tcPr>
            <w:tcW w:w="6492" w:type="dxa"/>
            <w:vAlign w:val="center"/>
          </w:tcPr>
          <w:p w14:paraId="61720580" w14:textId="24CF06D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Recommend sustainability solutions for small-scale building design projects</w:t>
            </w:r>
          </w:p>
        </w:tc>
        <w:tc>
          <w:tcPr>
            <w:tcW w:w="1263" w:type="dxa"/>
            <w:vAlign w:val="center"/>
          </w:tcPr>
          <w:p w14:paraId="6E49DD15" w14:textId="3545EE4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90</w:t>
            </w:r>
          </w:p>
        </w:tc>
      </w:tr>
      <w:tr w:rsidR="00CB66C2" w:rsidRPr="00A561C5" w14:paraId="27711FD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EF1BB7" w14:textId="56D2C58D" w:rsidR="00CB66C2" w:rsidRPr="00237CEF" w:rsidRDefault="00CB66C2" w:rsidP="00237CEF">
            <w:pPr>
              <w:pStyle w:val="Tablebody"/>
            </w:pPr>
            <w:r w:rsidRPr="00237CEF">
              <w:t>CPPBDN5110</w:t>
            </w:r>
          </w:p>
        </w:tc>
        <w:tc>
          <w:tcPr>
            <w:tcW w:w="6492" w:type="dxa"/>
            <w:vAlign w:val="center"/>
          </w:tcPr>
          <w:p w14:paraId="0B071C71" w14:textId="6EF18F0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assess sites to inform the design process</w:t>
            </w:r>
          </w:p>
        </w:tc>
        <w:tc>
          <w:tcPr>
            <w:tcW w:w="1263" w:type="dxa"/>
            <w:vAlign w:val="center"/>
          </w:tcPr>
          <w:p w14:paraId="2ADAD02D" w14:textId="440A0E5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9240C0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E07977" w14:textId="50D3E136" w:rsidR="00CB66C2" w:rsidRPr="00237CEF" w:rsidRDefault="00CB66C2" w:rsidP="00237CEF">
            <w:pPr>
              <w:pStyle w:val="Tablebody"/>
            </w:pPr>
            <w:r w:rsidRPr="00237CEF">
              <w:t>CPPBDN5111</w:t>
            </w:r>
          </w:p>
        </w:tc>
        <w:tc>
          <w:tcPr>
            <w:tcW w:w="6492" w:type="dxa"/>
            <w:vAlign w:val="center"/>
          </w:tcPr>
          <w:p w14:paraId="73A0A0B2" w14:textId="6B73BFC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rendered animations of 3-D models of small-scale building designs</w:t>
            </w:r>
          </w:p>
        </w:tc>
        <w:tc>
          <w:tcPr>
            <w:tcW w:w="1263" w:type="dxa"/>
            <w:vAlign w:val="center"/>
          </w:tcPr>
          <w:p w14:paraId="7441BE07" w14:textId="5290924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8730E9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ED46C7" w14:textId="0F49748F" w:rsidR="00CB66C2" w:rsidRPr="00237CEF" w:rsidRDefault="00CB66C2" w:rsidP="00237CEF">
            <w:pPr>
              <w:pStyle w:val="Tablebody"/>
            </w:pPr>
            <w:r w:rsidRPr="00237CEF">
              <w:t>CPPBDN6101</w:t>
            </w:r>
          </w:p>
        </w:tc>
        <w:tc>
          <w:tcPr>
            <w:tcW w:w="6492" w:type="dxa"/>
            <w:vAlign w:val="center"/>
          </w:tcPr>
          <w:p w14:paraId="27C0ED8D" w14:textId="10094A9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compliant designs for Class 2-9 buildings up to three storeys</w:t>
            </w:r>
          </w:p>
        </w:tc>
        <w:tc>
          <w:tcPr>
            <w:tcW w:w="1263" w:type="dxa"/>
            <w:vAlign w:val="center"/>
          </w:tcPr>
          <w:p w14:paraId="2F6608F9" w14:textId="4F7F8F5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170</w:t>
            </w:r>
          </w:p>
        </w:tc>
      </w:tr>
      <w:tr w:rsidR="00CB66C2" w:rsidRPr="00A561C5" w14:paraId="7BA2E36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04E59E" w14:textId="6BAB12E9" w:rsidR="00CB66C2" w:rsidRPr="00237CEF" w:rsidRDefault="00CB66C2" w:rsidP="00237CEF">
            <w:pPr>
              <w:pStyle w:val="Tablebody"/>
            </w:pPr>
            <w:r w:rsidRPr="00237CEF">
              <w:t>CPPBDN6102</w:t>
            </w:r>
          </w:p>
        </w:tc>
        <w:tc>
          <w:tcPr>
            <w:tcW w:w="6492" w:type="dxa"/>
            <w:vAlign w:val="center"/>
          </w:tcPr>
          <w:p w14:paraId="63E9C1FA" w14:textId="1D015CB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drawings for planning and building approval for Class 2-9 buildings up to three storeys</w:t>
            </w:r>
          </w:p>
        </w:tc>
        <w:tc>
          <w:tcPr>
            <w:tcW w:w="1263" w:type="dxa"/>
            <w:vAlign w:val="center"/>
          </w:tcPr>
          <w:p w14:paraId="19C37D19" w14:textId="584EE43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280</w:t>
            </w:r>
          </w:p>
        </w:tc>
      </w:tr>
      <w:tr w:rsidR="00CB66C2" w:rsidRPr="00A561C5" w14:paraId="5E3ED73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FBA10B" w14:textId="65962F54" w:rsidR="00CB66C2" w:rsidRPr="00237CEF" w:rsidRDefault="00CB66C2" w:rsidP="00237CEF">
            <w:pPr>
              <w:pStyle w:val="Tablebody"/>
            </w:pPr>
            <w:r w:rsidRPr="00237CEF">
              <w:t>CPPBDN6103</w:t>
            </w:r>
          </w:p>
        </w:tc>
        <w:tc>
          <w:tcPr>
            <w:tcW w:w="6492" w:type="dxa"/>
            <w:vAlign w:val="center"/>
          </w:tcPr>
          <w:p w14:paraId="7A5DF1BE" w14:textId="4DA2947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Evaluate construction materials, methods and services for Class 2-9 buildings up to three storeys</w:t>
            </w:r>
          </w:p>
        </w:tc>
        <w:tc>
          <w:tcPr>
            <w:tcW w:w="1263" w:type="dxa"/>
            <w:vAlign w:val="center"/>
          </w:tcPr>
          <w:p w14:paraId="0110028F" w14:textId="71256E3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90</w:t>
            </w:r>
          </w:p>
        </w:tc>
      </w:tr>
      <w:tr w:rsidR="00CB66C2" w:rsidRPr="00A561C5" w14:paraId="2CF47A5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D3BD84" w14:textId="44032D65" w:rsidR="00CB66C2" w:rsidRPr="00237CEF" w:rsidRDefault="00CB66C2" w:rsidP="00237CEF">
            <w:pPr>
              <w:pStyle w:val="Tablebody"/>
            </w:pPr>
            <w:r w:rsidRPr="00237CEF">
              <w:t>CPPBDN6104</w:t>
            </w:r>
          </w:p>
        </w:tc>
        <w:tc>
          <w:tcPr>
            <w:tcW w:w="6492" w:type="dxa"/>
            <w:vAlign w:val="center"/>
          </w:tcPr>
          <w:p w14:paraId="751A300A" w14:textId="48F152A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Determine compliance requirements for Class 2-9 building designs up to three storeys</w:t>
            </w:r>
          </w:p>
        </w:tc>
        <w:tc>
          <w:tcPr>
            <w:tcW w:w="1263" w:type="dxa"/>
            <w:vAlign w:val="center"/>
          </w:tcPr>
          <w:p w14:paraId="08B1ED97" w14:textId="6CFDD8F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A51264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07510C" w14:textId="617A64CF" w:rsidR="00CB66C2" w:rsidRPr="00237CEF" w:rsidRDefault="00CB66C2" w:rsidP="00237CEF">
            <w:pPr>
              <w:pStyle w:val="Tablebody"/>
            </w:pPr>
            <w:r w:rsidRPr="00237CEF">
              <w:t>CPPBDN6105</w:t>
            </w:r>
          </w:p>
        </w:tc>
        <w:tc>
          <w:tcPr>
            <w:tcW w:w="6492" w:type="dxa"/>
            <w:vAlign w:val="center"/>
          </w:tcPr>
          <w:p w14:paraId="45BD1E96" w14:textId="2F7A3FA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the tendering and contract administration process for a client</w:t>
            </w:r>
          </w:p>
        </w:tc>
        <w:tc>
          <w:tcPr>
            <w:tcW w:w="1263" w:type="dxa"/>
            <w:vAlign w:val="center"/>
          </w:tcPr>
          <w:p w14:paraId="034B498C" w14:textId="7FE7C29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96BD60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37126C" w14:textId="79207F5B" w:rsidR="00CB66C2" w:rsidRPr="00237CEF" w:rsidRDefault="00CB66C2" w:rsidP="00237CEF">
            <w:pPr>
              <w:pStyle w:val="Tablebody"/>
            </w:pPr>
            <w:r w:rsidRPr="00237CEF">
              <w:t>CPPBDN6106</w:t>
            </w:r>
          </w:p>
        </w:tc>
        <w:tc>
          <w:tcPr>
            <w:tcW w:w="6492" w:type="dxa"/>
            <w:vAlign w:val="center"/>
          </w:tcPr>
          <w:p w14:paraId="59CA7780" w14:textId="6EC2ACE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building information modelling for building design projects</w:t>
            </w:r>
          </w:p>
        </w:tc>
        <w:tc>
          <w:tcPr>
            <w:tcW w:w="1263" w:type="dxa"/>
            <w:vAlign w:val="center"/>
          </w:tcPr>
          <w:p w14:paraId="4757412A" w14:textId="3D7135C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27259C4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FEA85B" w14:textId="3B29BF62" w:rsidR="00CB66C2" w:rsidRPr="00237CEF" w:rsidRDefault="00CB66C2" w:rsidP="00237CEF">
            <w:pPr>
              <w:pStyle w:val="Tablebody"/>
            </w:pPr>
            <w:r w:rsidRPr="00237CEF">
              <w:t>CPPBDN8101</w:t>
            </w:r>
          </w:p>
        </w:tc>
        <w:tc>
          <w:tcPr>
            <w:tcW w:w="6492" w:type="dxa"/>
            <w:vAlign w:val="center"/>
          </w:tcPr>
          <w:p w14:paraId="1C8D6E6C" w14:textId="4B9FD82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Advise on construction materials and methods for large and complex building design projects</w:t>
            </w:r>
          </w:p>
        </w:tc>
        <w:tc>
          <w:tcPr>
            <w:tcW w:w="1263" w:type="dxa"/>
            <w:vAlign w:val="center"/>
          </w:tcPr>
          <w:p w14:paraId="78D1E405" w14:textId="4E337FC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0C19049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88756" w14:textId="28B9863B" w:rsidR="00CB66C2" w:rsidRPr="00237CEF" w:rsidRDefault="00CB66C2" w:rsidP="00237CEF">
            <w:pPr>
              <w:pStyle w:val="Tablebody"/>
            </w:pPr>
            <w:r w:rsidRPr="00237CEF">
              <w:t>CPPBDN8102</w:t>
            </w:r>
          </w:p>
        </w:tc>
        <w:tc>
          <w:tcPr>
            <w:tcW w:w="6492" w:type="dxa"/>
            <w:vAlign w:val="center"/>
          </w:tcPr>
          <w:p w14:paraId="3B9CD5A5" w14:textId="705F3AD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Advise on compliance requirements for large and complex building design projects</w:t>
            </w:r>
          </w:p>
        </w:tc>
        <w:tc>
          <w:tcPr>
            <w:tcW w:w="1263" w:type="dxa"/>
            <w:vAlign w:val="center"/>
          </w:tcPr>
          <w:p w14:paraId="0ABCE7E5" w14:textId="1061D0F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15487E4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D140B6" w14:textId="139A01FA" w:rsidR="00CB66C2" w:rsidRPr="00237CEF" w:rsidRDefault="00CB66C2" w:rsidP="00237CEF">
            <w:pPr>
              <w:pStyle w:val="Tablebody"/>
            </w:pPr>
            <w:r w:rsidRPr="00237CEF">
              <w:t>CPPBDN8103</w:t>
            </w:r>
          </w:p>
        </w:tc>
        <w:tc>
          <w:tcPr>
            <w:tcW w:w="6492" w:type="dxa"/>
            <w:vAlign w:val="center"/>
          </w:tcPr>
          <w:p w14:paraId="14AC60A2" w14:textId="164A856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Scope and initiate large and complex building design projects</w:t>
            </w:r>
          </w:p>
        </w:tc>
        <w:tc>
          <w:tcPr>
            <w:tcW w:w="1263" w:type="dxa"/>
            <w:vAlign w:val="center"/>
          </w:tcPr>
          <w:p w14:paraId="3403EA83" w14:textId="43ED638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28A3389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205536" w14:textId="050F8C48" w:rsidR="00CB66C2" w:rsidRPr="00237CEF" w:rsidRDefault="00CB66C2" w:rsidP="00237CEF">
            <w:pPr>
              <w:pStyle w:val="Tablebody"/>
            </w:pPr>
            <w:r w:rsidRPr="00237CEF">
              <w:t>CPPBDN8104</w:t>
            </w:r>
          </w:p>
        </w:tc>
        <w:tc>
          <w:tcPr>
            <w:tcW w:w="6492" w:type="dxa"/>
            <w:vAlign w:val="center"/>
          </w:tcPr>
          <w:p w14:paraId="0871CB0B" w14:textId="40856B0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the design of large and complex building design projects</w:t>
            </w:r>
          </w:p>
        </w:tc>
        <w:tc>
          <w:tcPr>
            <w:tcW w:w="1263" w:type="dxa"/>
            <w:vAlign w:val="center"/>
          </w:tcPr>
          <w:p w14:paraId="108710FB" w14:textId="59674F8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195</w:t>
            </w:r>
          </w:p>
        </w:tc>
      </w:tr>
      <w:tr w:rsidR="00CB66C2" w:rsidRPr="00A561C5" w14:paraId="73B2566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BDBBD0" w14:textId="6B627DB3" w:rsidR="00CB66C2" w:rsidRPr="00237CEF" w:rsidRDefault="00CB66C2" w:rsidP="00237CEF">
            <w:pPr>
              <w:pStyle w:val="Tablebody"/>
            </w:pPr>
            <w:r w:rsidRPr="00237CEF">
              <w:t>CPPBDN8105</w:t>
            </w:r>
          </w:p>
        </w:tc>
        <w:tc>
          <w:tcPr>
            <w:tcW w:w="6492" w:type="dxa"/>
            <w:vAlign w:val="center"/>
          </w:tcPr>
          <w:p w14:paraId="41DAE9B0" w14:textId="3C7D3AC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Lead the building design team</w:t>
            </w:r>
          </w:p>
        </w:tc>
        <w:tc>
          <w:tcPr>
            <w:tcW w:w="1263" w:type="dxa"/>
            <w:vAlign w:val="center"/>
          </w:tcPr>
          <w:p w14:paraId="0643D796" w14:textId="2B45D79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3BFAAA1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A8AC9E" w14:textId="316B8A47" w:rsidR="00CB66C2" w:rsidRPr="00237CEF" w:rsidRDefault="00CB66C2" w:rsidP="00237CEF">
            <w:pPr>
              <w:pStyle w:val="Tablebody"/>
            </w:pPr>
            <w:r w:rsidRPr="00237CEF">
              <w:t>CPPBDN8106</w:t>
            </w:r>
          </w:p>
        </w:tc>
        <w:tc>
          <w:tcPr>
            <w:tcW w:w="6492" w:type="dxa"/>
            <w:vAlign w:val="center"/>
          </w:tcPr>
          <w:p w14:paraId="30F2FA19" w14:textId="05A48CE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new building design technologies</w:t>
            </w:r>
          </w:p>
        </w:tc>
        <w:tc>
          <w:tcPr>
            <w:tcW w:w="1263" w:type="dxa"/>
            <w:vAlign w:val="center"/>
          </w:tcPr>
          <w:p w14:paraId="74715C9B" w14:textId="14BE3BD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0C49A6A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5CBB22" w14:textId="610B1467" w:rsidR="00CB66C2" w:rsidRPr="00237CEF" w:rsidRDefault="00CB66C2" w:rsidP="00237CEF">
            <w:pPr>
              <w:pStyle w:val="Tablebody"/>
            </w:pPr>
            <w:r w:rsidRPr="00237CEF">
              <w:t>CPPCLO3100</w:t>
            </w:r>
          </w:p>
        </w:tc>
        <w:tc>
          <w:tcPr>
            <w:tcW w:w="6492" w:type="dxa"/>
            <w:vAlign w:val="center"/>
          </w:tcPr>
          <w:p w14:paraId="7283BB59" w14:textId="011A971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cleaning storage areas</w:t>
            </w:r>
          </w:p>
        </w:tc>
        <w:tc>
          <w:tcPr>
            <w:tcW w:w="1263" w:type="dxa"/>
            <w:vAlign w:val="center"/>
          </w:tcPr>
          <w:p w14:paraId="42B747C8" w14:textId="74227DB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46D2AAD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A9309" w14:textId="6A3D5F5F" w:rsidR="00CB66C2" w:rsidRPr="00237CEF" w:rsidRDefault="00CB66C2" w:rsidP="00237CEF">
            <w:pPr>
              <w:pStyle w:val="Tablebody"/>
            </w:pPr>
            <w:r w:rsidRPr="00237CEF">
              <w:t>CPPCLO3101</w:t>
            </w:r>
          </w:p>
        </w:tc>
        <w:tc>
          <w:tcPr>
            <w:tcW w:w="6492" w:type="dxa"/>
            <w:vAlign w:val="center"/>
          </w:tcPr>
          <w:p w14:paraId="5F376F3F" w14:textId="4F80A3F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carpeted floors</w:t>
            </w:r>
          </w:p>
        </w:tc>
        <w:tc>
          <w:tcPr>
            <w:tcW w:w="1263" w:type="dxa"/>
            <w:vAlign w:val="center"/>
          </w:tcPr>
          <w:p w14:paraId="6CB3BFD1" w14:textId="1520110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005FD47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F1B688" w14:textId="0A392304" w:rsidR="00CB66C2" w:rsidRPr="00237CEF" w:rsidRDefault="00CB66C2" w:rsidP="00237CEF">
            <w:pPr>
              <w:pStyle w:val="Tablebody"/>
            </w:pPr>
            <w:r w:rsidRPr="00237CEF">
              <w:lastRenderedPageBreak/>
              <w:t>CPPCLO3102</w:t>
            </w:r>
          </w:p>
        </w:tc>
        <w:tc>
          <w:tcPr>
            <w:tcW w:w="6492" w:type="dxa"/>
            <w:vAlign w:val="center"/>
          </w:tcPr>
          <w:p w14:paraId="45F43581" w14:textId="4D01072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hard floors</w:t>
            </w:r>
          </w:p>
        </w:tc>
        <w:tc>
          <w:tcPr>
            <w:tcW w:w="1263" w:type="dxa"/>
            <w:vAlign w:val="center"/>
          </w:tcPr>
          <w:p w14:paraId="44B5753F" w14:textId="3B7C2D9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476BCCE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67C11C" w14:textId="25ED220B" w:rsidR="00CB66C2" w:rsidRPr="00237CEF" w:rsidRDefault="00CB66C2" w:rsidP="00237CEF">
            <w:pPr>
              <w:pStyle w:val="Tablebody"/>
            </w:pPr>
            <w:r w:rsidRPr="00237CEF">
              <w:t>CPPCLO3103</w:t>
            </w:r>
          </w:p>
        </w:tc>
        <w:tc>
          <w:tcPr>
            <w:tcW w:w="6492" w:type="dxa"/>
            <w:vAlign w:val="center"/>
          </w:tcPr>
          <w:p w14:paraId="6268391F" w14:textId="153FB7F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and maintain amenities</w:t>
            </w:r>
          </w:p>
        </w:tc>
        <w:tc>
          <w:tcPr>
            <w:tcW w:w="1263" w:type="dxa"/>
            <w:vAlign w:val="center"/>
          </w:tcPr>
          <w:p w14:paraId="53643C58" w14:textId="488172D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70008C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A02744" w14:textId="29209D52" w:rsidR="00CB66C2" w:rsidRPr="00237CEF" w:rsidRDefault="00CB66C2" w:rsidP="00237CEF">
            <w:pPr>
              <w:pStyle w:val="Tablebody"/>
            </w:pPr>
            <w:r w:rsidRPr="00237CEF">
              <w:t>CPPCLO3104</w:t>
            </w:r>
          </w:p>
        </w:tc>
        <w:tc>
          <w:tcPr>
            <w:tcW w:w="6492" w:type="dxa"/>
            <w:vAlign w:val="center"/>
          </w:tcPr>
          <w:p w14:paraId="540F0669" w14:textId="6340112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high-touch surfaces</w:t>
            </w:r>
          </w:p>
        </w:tc>
        <w:tc>
          <w:tcPr>
            <w:tcW w:w="1263" w:type="dxa"/>
            <w:vAlign w:val="center"/>
          </w:tcPr>
          <w:p w14:paraId="5F75D883" w14:textId="2BDDFDA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80B11A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5DCFC6" w14:textId="7E57A668" w:rsidR="00CB66C2" w:rsidRPr="00237CEF" w:rsidRDefault="00CB66C2" w:rsidP="00237CEF">
            <w:pPr>
              <w:pStyle w:val="Tablebody"/>
            </w:pPr>
            <w:r w:rsidRPr="00237CEF">
              <w:t>CPPCLO3105</w:t>
            </w:r>
          </w:p>
        </w:tc>
        <w:tc>
          <w:tcPr>
            <w:tcW w:w="6492" w:type="dxa"/>
            <w:vAlign w:val="center"/>
          </w:tcPr>
          <w:p w14:paraId="14F8C715" w14:textId="0397E85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glass surfaces</w:t>
            </w:r>
          </w:p>
        </w:tc>
        <w:tc>
          <w:tcPr>
            <w:tcW w:w="1263" w:type="dxa"/>
            <w:vAlign w:val="center"/>
          </w:tcPr>
          <w:p w14:paraId="26FA368A" w14:textId="75B8C4C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1D1180F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B1962E" w14:textId="4C627743" w:rsidR="00CB66C2" w:rsidRPr="00237CEF" w:rsidRDefault="00CB66C2" w:rsidP="00237CEF">
            <w:pPr>
              <w:pStyle w:val="Tablebody"/>
            </w:pPr>
            <w:r w:rsidRPr="00237CEF">
              <w:t>CPPCLO3106</w:t>
            </w:r>
          </w:p>
        </w:tc>
        <w:tc>
          <w:tcPr>
            <w:tcW w:w="6492" w:type="dxa"/>
            <w:vAlign w:val="center"/>
          </w:tcPr>
          <w:p w14:paraId="36DB1A02" w14:textId="7886252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Pressure wash and clean surfaces</w:t>
            </w:r>
          </w:p>
        </w:tc>
        <w:tc>
          <w:tcPr>
            <w:tcW w:w="1263" w:type="dxa"/>
            <w:vAlign w:val="center"/>
          </w:tcPr>
          <w:p w14:paraId="0E819A84" w14:textId="4D4CEF0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55517AC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8E24E1" w14:textId="1B7B1565" w:rsidR="00CB66C2" w:rsidRPr="00237CEF" w:rsidRDefault="00CB66C2" w:rsidP="00237CEF">
            <w:pPr>
              <w:pStyle w:val="Tablebody"/>
            </w:pPr>
            <w:r w:rsidRPr="00237CEF">
              <w:t>CPPCLO3107</w:t>
            </w:r>
          </w:p>
        </w:tc>
        <w:tc>
          <w:tcPr>
            <w:tcW w:w="6492" w:type="dxa"/>
            <w:vAlign w:val="center"/>
          </w:tcPr>
          <w:p w14:paraId="3F29A3B4" w14:textId="5BF0977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external surfaces</w:t>
            </w:r>
          </w:p>
        </w:tc>
        <w:tc>
          <w:tcPr>
            <w:tcW w:w="1263" w:type="dxa"/>
            <w:vAlign w:val="center"/>
          </w:tcPr>
          <w:p w14:paraId="3B7A13AC" w14:textId="37EF668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1E49AFD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E1426C" w14:textId="763E2382" w:rsidR="00CB66C2" w:rsidRPr="00237CEF" w:rsidRDefault="00CB66C2" w:rsidP="00237CEF">
            <w:pPr>
              <w:pStyle w:val="Tablebody"/>
            </w:pPr>
            <w:r w:rsidRPr="00237CEF">
              <w:t>CPPCLO3108</w:t>
            </w:r>
          </w:p>
        </w:tc>
        <w:tc>
          <w:tcPr>
            <w:tcW w:w="6492" w:type="dxa"/>
            <w:vAlign w:val="center"/>
          </w:tcPr>
          <w:p w14:paraId="29BE004E" w14:textId="48E52ED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window coverings</w:t>
            </w:r>
          </w:p>
        </w:tc>
        <w:tc>
          <w:tcPr>
            <w:tcW w:w="1263" w:type="dxa"/>
            <w:vAlign w:val="center"/>
          </w:tcPr>
          <w:p w14:paraId="791E665B" w14:textId="1B427DE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14BFFF6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EB8B79" w14:textId="60E5605C" w:rsidR="00CB66C2" w:rsidRPr="00237CEF" w:rsidRDefault="00CB66C2" w:rsidP="00237CEF">
            <w:pPr>
              <w:pStyle w:val="Tablebody"/>
            </w:pPr>
            <w:r w:rsidRPr="00237CEF">
              <w:t>CPPCLO3109</w:t>
            </w:r>
          </w:p>
        </w:tc>
        <w:tc>
          <w:tcPr>
            <w:tcW w:w="6492" w:type="dxa"/>
            <w:vAlign w:val="center"/>
          </w:tcPr>
          <w:p w14:paraId="6652558E" w14:textId="5AAE87E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fabric upholstery</w:t>
            </w:r>
          </w:p>
        </w:tc>
        <w:tc>
          <w:tcPr>
            <w:tcW w:w="1263" w:type="dxa"/>
            <w:vAlign w:val="center"/>
          </w:tcPr>
          <w:p w14:paraId="7FA9160D" w14:textId="74A0AAF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1659B96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B54CD0" w14:textId="52CCB8B3" w:rsidR="00CB66C2" w:rsidRPr="00237CEF" w:rsidRDefault="00CB66C2" w:rsidP="00237CEF">
            <w:pPr>
              <w:pStyle w:val="Tablebody"/>
            </w:pPr>
            <w:r w:rsidRPr="00237CEF">
              <w:t>CPPCLO3110</w:t>
            </w:r>
          </w:p>
        </w:tc>
        <w:tc>
          <w:tcPr>
            <w:tcW w:w="6492" w:type="dxa"/>
            <w:vAlign w:val="center"/>
          </w:tcPr>
          <w:p w14:paraId="5A5084DA" w14:textId="12D6908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Treat carpet stains</w:t>
            </w:r>
          </w:p>
        </w:tc>
        <w:tc>
          <w:tcPr>
            <w:tcW w:w="1263" w:type="dxa"/>
            <w:vAlign w:val="center"/>
          </w:tcPr>
          <w:p w14:paraId="5E058F5D" w14:textId="4C74762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4177808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2A7D5D" w14:textId="2AE54C20" w:rsidR="00CB66C2" w:rsidRPr="00237CEF" w:rsidRDefault="00CB66C2" w:rsidP="00237CEF">
            <w:pPr>
              <w:pStyle w:val="Tablebody"/>
            </w:pPr>
            <w:r w:rsidRPr="00237CEF">
              <w:t>CPPCLO3111</w:t>
            </w:r>
          </w:p>
        </w:tc>
        <w:tc>
          <w:tcPr>
            <w:tcW w:w="6492" w:type="dxa"/>
            <w:vAlign w:val="center"/>
          </w:tcPr>
          <w:p w14:paraId="7817FD32" w14:textId="39A6239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rooms, furniture and fittings</w:t>
            </w:r>
          </w:p>
        </w:tc>
        <w:tc>
          <w:tcPr>
            <w:tcW w:w="1263" w:type="dxa"/>
            <w:vAlign w:val="center"/>
          </w:tcPr>
          <w:p w14:paraId="4B597201" w14:textId="35AF578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1647A31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8AB807" w14:textId="22BCC3EF" w:rsidR="00CB66C2" w:rsidRPr="00237CEF" w:rsidRDefault="00CB66C2" w:rsidP="00237CEF">
            <w:pPr>
              <w:pStyle w:val="Tablebody"/>
            </w:pPr>
            <w:r w:rsidRPr="00237CEF">
              <w:t>CPPCLO3112</w:t>
            </w:r>
          </w:p>
        </w:tc>
        <w:tc>
          <w:tcPr>
            <w:tcW w:w="6492" w:type="dxa"/>
            <w:vAlign w:val="center"/>
          </w:tcPr>
          <w:p w14:paraId="04C29720" w14:textId="3EB57A0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walls, ceilings and fittings</w:t>
            </w:r>
          </w:p>
        </w:tc>
        <w:tc>
          <w:tcPr>
            <w:tcW w:w="1263" w:type="dxa"/>
            <w:vAlign w:val="center"/>
          </w:tcPr>
          <w:p w14:paraId="382C4B0A" w14:textId="5316F59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FF7EF0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495943" w14:textId="32D9AC81" w:rsidR="00CB66C2" w:rsidRPr="00237CEF" w:rsidRDefault="00CB66C2" w:rsidP="00237CEF">
            <w:pPr>
              <w:pStyle w:val="Tablebody"/>
            </w:pPr>
            <w:r w:rsidRPr="00237CEF">
              <w:t>CPPCLO3113</w:t>
            </w:r>
          </w:p>
        </w:tc>
        <w:tc>
          <w:tcPr>
            <w:tcW w:w="6492" w:type="dxa"/>
            <w:vAlign w:val="center"/>
          </w:tcPr>
          <w:p w14:paraId="79F25559" w14:textId="63BB9F3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food-handling areas and equipment</w:t>
            </w:r>
          </w:p>
        </w:tc>
        <w:tc>
          <w:tcPr>
            <w:tcW w:w="1263" w:type="dxa"/>
            <w:vAlign w:val="center"/>
          </w:tcPr>
          <w:p w14:paraId="60C13AC1" w14:textId="2FD8C0D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701EBA5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99D57C" w14:textId="296B2EEF" w:rsidR="00CB66C2" w:rsidRPr="00237CEF" w:rsidRDefault="00CB66C2" w:rsidP="00237CEF">
            <w:pPr>
              <w:pStyle w:val="Tablebody"/>
            </w:pPr>
            <w:r w:rsidRPr="00237CEF">
              <w:t>CPPCLO3114</w:t>
            </w:r>
          </w:p>
        </w:tc>
        <w:tc>
          <w:tcPr>
            <w:tcW w:w="6492" w:type="dxa"/>
            <w:vAlign w:val="center"/>
          </w:tcPr>
          <w:p w14:paraId="499FA5ED" w14:textId="0FF442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specialised clean-room environments</w:t>
            </w:r>
          </w:p>
        </w:tc>
        <w:tc>
          <w:tcPr>
            <w:tcW w:w="1263" w:type="dxa"/>
            <w:vAlign w:val="center"/>
          </w:tcPr>
          <w:p w14:paraId="0CAD5190" w14:textId="2898603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5CE16EE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DF317C" w14:textId="78AF30F5" w:rsidR="00CB66C2" w:rsidRPr="00237CEF" w:rsidRDefault="00CB66C2" w:rsidP="00237CEF">
            <w:pPr>
              <w:pStyle w:val="Tablebody"/>
            </w:pPr>
            <w:r w:rsidRPr="00237CEF">
              <w:t>CPPCLO3115</w:t>
            </w:r>
          </w:p>
        </w:tc>
        <w:tc>
          <w:tcPr>
            <w:tcW w:w="6492" w:type="dxa"/>
            <w:vAlign w:val="center"/>
          </w:tcPr>
          <w:p w14:paraId="3E7A3D63" w14:textId="73F61C3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industrial machinery</w:t>
            </w:r>
          </w:p>
        </w:tc>
        <w:tc>
          <w:tcPr>
            <w:tcW w:w="1263" w:type="dxa"/>
            <w:vAlign w:val="center"/>
          </w:tcPr>
          <w:p w14:paraId="7291C28C" w14:textId="43A460F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3845A4B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69032A" w14:textId="1427A8A3" w:rsidR="00CB66C2" w:rsidRPr="00237CEF" w:rsidRDefault="00CB66C2" w:rsidP="00237CEF">
            <w:pPr>
              <w:pStyle w:val="Tablebody"/>
            </w:pPr>
            <w:r w:rsidRPr="00237CEF">
              <w:t>CPPCLO4100</w:t>
            </w:r>
          </w:p>
        </w:tc>
        <w:tc>
          <w:tcPr>
            <w:tcW w:w="6492" w:type="dxa"/>
            <w:vAlign w:val="center"/>
          </w:tcPr>
          <w:p w14:paraId="0AAB3B47" w14:textId="507D39B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Organise and monitor cleaning tasks</w:t>
            </w:r>
          </w:p>
        </w:tc>
        <w:tc>
          <w:tcPr>
            <w:tcW w:w="1263" w:type="dxa"/>
            <w:vAlign w:val="center"/>
          </w:tcPr>
          <w:p w14:paraId="660DBE2D" w14:textId="6F1B629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3278F4F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CC7DDB" w14:textId="08A31208" w:rsidR="00CB66C2" w:rsidRPr="00237CEF" w:rsidRDefault="00CB66C2" w:rsidP="00237CEF">
            <w:pPr>
              <w:pStyle w:val="Tablebody"/>
            </w:pPr>
            <w:r w:rsidRPr="00237CEF">
              <w:t>CPPCLO4101</w:t>
            </w:r>
          </w:p>
        </w:tc>
        <w:tc>
          <w:tcPr>
            <w:tcW w:w="6492" w:type="dxa"/>
            <w:vAlign w:val="center"/>
          </w:tcPr>
          <w:p w14:paraId="5A052D0C" w14:textId="72F76D1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Estimate and quote cleaning service</w:t>
            </w:r>
          </w:p>
        </w:tc>
        <w:tc>
          <w:tcPr>
            <w:tcW w:w="1263" w:type="dxa"/>
            <w:vAlign w:val="center"/>
          </w:tcPr>
          <w:p w14:paraId="139E142E" w14:textId="1920B6F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58DD91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5B644D" w14:textId="1717F0C8" w:rsidR="00CB66C2" w:rsidRPr="00237CEF" w:rsidRDefault="00CB66C2" w:rsidP="00237CEF">
            <w:pPr>
              <w:pStyle w:val="Tablebody"/>
            </w:pPr>
            <w:r w:rsidRPr="00237CEF">
              <w:t>CPPCLO4102</w:t>
            </w:r>
          </w:p>
        </w:tc>
        <w:tc>
          <w:tcPr>
            <w:tcW w:w="6492" w:type="dxa"/>
            <w:vAlign w:val="center"/>
          </w:tcPr>
          <w:p w14:paraId="7E23C85E" w14:textId="0C7CF45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Supervise cleaning staff</w:t>
            </w:r>
          </w:p>
        </w:tc>
        <w:tc>
          <w:tcPr>
            <w:tcW w:w="1263" w:type="dxa"/>
            <w:vAlign w:val="center"/>
          </w:tcPr>
          <w:p w14:paraId="3DCABBA7" w14:textId="30B64C4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943B51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CE6F58" w14:textId="5C981840" w:rsidR="00CB66C2" w:rsidRPr="00237CEF" w:rsidRDefault="00CB66C2" w:rsidP="00237CEF">
            <w:pPr>
              <w:pStyle w:val="Tablebody"/>
            </w:pPr>
            <w:r w:rsidRPr="00237CEF">
              <w:t>CPPCLO4103</w:t>
            </w:r>
          </w:p>
        </w:tc>
        <w:tc>
          <w:tcPr>
            <w:tcW w:w="6492" w:type="dxa"/>
            <w:vAlign w:val="center"/>
          </w:tcPr>
          <w:p w14:paraId="039265F4" w14:textId="51E749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Work collaboratively in specialty cleaning and restoration</w:t>
            </w:r>
          </w:p>
        </w:tc>
        <w:tc>
          <w:tcPr>
            <w:tcW w:w="1263" w:type="dxa"/>
            <w:vAlign w:val="center"/>
          </w:tcPr>
          <w:p w14:paraId="225DF318" w14:textId="310570A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43F4DB4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85FC62" w14:textId="38BF2343" w:rsidR="00CB66C2" w:rsidRPr="00237CEF" w:rsidRDefault="00CB66C2" w:rsidP="00237CEF">
            <w:pPr>
              <w:pStyle w:val="Tablebody"/>
            </w:pPr>
            <w:r w:rsidRPr="00237CEF">
              <w:t>CPPCLO4104</w:t>
            </w:r>
          </w:p>
        </w:tc>
        <w:tc>
          <w:tcPr>
            <w:tcW w:w="6492" w:type="dxa"/>
            <w:vAlign w:val="center"/>
          </w:tcPr>
          <w:p w14:paraId="002FFFB7" w14:textId="17B8997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Restore water-damaged structures and contents   </w:t>
            </w:r>
          </w:p>
        </w:tc>
        <w:tc>
          <w:tcPr>
            <w:tcW w:w="1263" w:type="dxa"/>
            <w:vAlign w:val="center"/>
          </w:tcPr>
          <w:p w14:paraId="4C71C73A" w14:textId="1FE3E85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D606A6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8E2265" w14:textId="0555D682" w:rsidR="00CB66C2" w:rsidRPr="00237CEF" w:rsidRDefault="00CB66C2" w:rsidP="00237CEF">
            <w:pPr>
              <w:pStyle w:val="Tablebody"/>
            </w:pPr>
            <w:r w:rsidRPr="00237CEF">
              <w:t>CPPCLO4105</w:t>
            </w:r>
          </w:p>
        </w:tc>
        <w:tc>
          <w:tcPr>
            <w:tcW w:w="6492" w:type="dxa"/>
            <w:vAlign w:val="center"/>
          </w:tcPr>
          <w:p w14:paraId="1ECA351D" w14:textId="4912FED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odour control to structures and contents   </w:t>
            </w:r>
          </w:p>
        </w:tc>
        <w:tc>
          <w:tcPr>
            <w:tcW w:w="1263" w:type="dxa"/>
            <w:vAlign w:val="center"/>
          </w:tcPr>
          <w:p w14:paraId="4E646AC2" w14:textId="78C727C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56F4EA5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DF71D2" w14:textId="0B4D63BF" w:rsidR="00CB66C2" w:rsidRPr="00237CEF" w:rsidRDefault="00CB66C2" w:rsidP="00237CEF">
            <w:pPr>
              <w:pStyle w:val="Tablebody"/>
            </w:pPr>
            <w:r w:rsidRPr="00237CEF">
              <w:t>CPPCLO4106</w:t>
            </w:r>
          </w:p>
        </w:tc>
        <w:tc>
          <w:tcPr>
            <w:tcW w:w="6492" w:type="dxa"/>
            <w:vAlign w:val="center"/>
          </w:tcPr>
          <w:p w14:paraId="751E754E" w14:textId="32F84C4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and decontaminate clandestine drug sites   </w:t>
            </w:r>
          </w:p>
        </w:tc>
        <w:tc>
          <w:tcPr>
            <w:tcW w:w="1263" w:type="dxa"/>
            <w:vAlign w:val="center"/>
          </w:tcPr>
          <w:p w14:paraId="2C872075" w14:textId="7A9270D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03F6A7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CFE507" w14:textId="5EFEF0E5" w:rsidR="00CB66C2" w:rsidRPr="00237CEF" w:rsidRDefault="00CB66C2" w:rsidP="00237CEF">
            <w:pPr>
              <w:pStyle w:val="Tablebody"/>
            </w:pPr>
            <w:r w:rsidRPr="00237CEF">
              <w:t>CPPCLO4107</w:t>
            </w:r>
          </w:p>
        </w:tc>
        <w:tc>
          <w:tcPr>
            <w:tcW w:w="6492" w:type="dxa"/>
            <w:vAlign w:val="center"/>
          </w:tcPr>
          <w:p w14:paraId="1E91FEF5" w14:textId="756C5B7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Remediate mould contaminated structures and contents   </w:t>
            </w:r>
          </w:p>
        </w:tc>
        <w:tc>
          <w:tcPr>
            <w:tcW w:w="1263" w:type="dxa"/>
            <w:vAlign w:val="center"/>
          </w:tcPr>
          <w:p w14:paraId="61EEC66F" w14:textId="58FE52C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5C943E7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E41E6A" w14:textId="2FBB6980" w:rsidR="00CB66C2" w:rsidRPr="00237CEF" w:rsidRDefault="00CB66C2" w:rsidP="00237CEF">
            <w:pPr>
              <w:pStyle w:val="Tablebody"/>
            </w:pPr>
            <w:r w:rsidRPr="00237CEF">
              <w:lastRenderedPageBreak/>
              <w:t>CPPCLO4108</w:t>
            </w:r>
          </w:p>
        </w:tc>
        <w:tc>
          <w:tcPr>
            <w:tcW w:w="6492" w:type="dxa"/>
            <w:vAlign w:val="center"/>
          </w:tcPr>
          <w:p w14:paraId="396F916A" w14:textId="43CB23F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Restore fire and smoke-affected structures and contents   </w:t>
            </w:r>
          </w:p>
        </w:tc>
        <w:tc>
          <w:tcPr>
            <w:tcW w:w="1263" w:type="dxa"/>
            <w:vAlign w:val="center"/>
          </w:tcPr>
          <w:p w14:paraId="082A5F3C" w14:textId="632FE47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178D900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2D2183" w14:textId="3F5BACDA" w:rsidR="00CB66C2" w:rsidRPr="00237CEF" w:rsidRDefault="00CB66C2" w:rsidP="00237CEF">
            <w:pPr>
              <w:pStyle w:val="Tablebody"/>
            </w:pPr>
            <w:r w:rsidRPr="00237CEF">
              <w:t>CPPCLO4109</w:t>
            </w:r>
          </w:p>
        </w:tc>
        <w:tc>
          <w:tcPr>
            <w:tcW w:w="6492" w:type="dxa"/>
            <w:vAlign w:val="center"/>
          </w:tcPr>
          <w:p w14:paraId="646B86F7" w14:textId="3B02ECF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Clean and decontaminate trauma and crime scene sites   </w:t>
            </w:r>
          </w:p>
        </w:tc>
        <w:tc>
          <w:tcPr>
            <w:tcW w:w="1263" w:type="dxa"/>
            <w:vAlign w:val="center"/>
          </w:tcPr>
          <w:p w14:paraId="0C258C8C" w14:textId="7A492A9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B0AC8F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DB4D16" w14:textId="63F4273E" w:rsidR="00CB66C2" w:rsidRPr="00237CEF" w:rsidRDefault="00CB66C2" w:rsidP="00237CEF">
            <w:pPr>
              <w:pStyle w:val="Tablebody"/>
            </w:pPr>
            <w:r w:rsidRPr="00237CEF">
              <w:t>CPPCLO4110</w:t>
            </w:r>
          </w:p>
        </w:tc>
        <w:tc>
          <w:tcPr>
            <w:tcW w:w="6492" w:type="dxa"/>
            <w:vAlign w:val="center"/>
          </w:tcPr>
          <w:p w14:paraId="74291816" w14:textId="2892528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restorative carpet cleaning   </w:t>
            </w:r>
          </w:p>
        </w:tc>
        <w:tc>
          <w:tcPr>
            <w:tcW w:w="1263" w:type="dxa"/>
            <w:vAlign w:val="center"/>
          </w:tcPr>
          <w:p w14:paraId="678DEEB0" w14:textId="10742F0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68446D0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CC0B82" w14:textId="543CE54D" w:rsidR="00CB66C2" w:rsidRPr="00237CEF" w:rsidRDefault="00CB66C2" w:rsidP="00237CEF">
            <w:pPr>
              <w:pStyle w:val="Tablebody"/>
            </w:pPr>
            <w:r w:rsidRPr="00237CEF">
              <w:t>CPPCLO4111</w:t>
            </w:r>
          </w:p>
        </w:tc>
        <w:tc>
          <w:tcPr>
            <w:tcW w:w="6492" w:type="dxa"/>
            <w:vAlign w:val="center"/>
          </w:tcPr>
          <w:p w14:paraId="69E27661" w14:textId="3F3598E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Strip and seal hard floors   </w:t>
            </w:r>
          </w:p>
        </w:tc>
        <w:tc>
          <w:tcPr>
            <w:tcW w:w="1263" w:type="dxa"/>
            <w:vAlign w:val="center"/>
          </w:tcPr>
          <w:p w14:paraId="2FE466B1" w14:textId="0638DA2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B96178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170EB1" w14:textId="4E14B42C" w:rsidR="00CB66C2" w:rsidRPr="00237CEF" w:rsidRDefault="00CB66C2" w:rsidP="00237CEF">
            <w:pPr>
              <w:pStyle w:val="Tablebody"/>
            </w:pPr>
            <w:r w:rsidRPr="00237CEF">
              <w:t>CPPCLO4112</w:t>
            </w:r>
          </w:p>
        </w:tc>
        <w:tc>
          <w:tcPr>
            <w:tcW w:w="6492" w:type="dxa"/>
            <w:vAlign w:val="center"/>
          </w:tcPr>
          <w:p w14:paraId="239B66C8" w14:textId="0B50DED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cleaning products and equipment to meet cleaning service requirements   </w:t>
            </w:r>
          </w:p>
        </w:tc>
        <w:tc>
          <w:tcPr>
            <w:tcW w:w="1263" w:type="dxa"/>
            <w:vAlign w:val="center"/>
          </w:tcPr>
          <w:p w14:paraId="1BC2CF44" w14:textId="3880C1C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7714F21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1270BC" w14:textId="3E97D96C" w:rsidR="00CB66C2" w:rsidRPr="00237CEF" w:rsidRDefault="00CB66C2" w:rsidP="00237CEF">
            <w:pPr>
              <w:pStyle w:val="Tablebody"/>
            </w:pPr>
            <w:r w:rsidRPr="00237CEF">
              <w:t>CPPCMN2002</w:t>
            </w:r>
          </w:p>
        </w:tc>
        <w:tc>
          <w:tcPr>
            <w:tcW w:w="6492" w:type="dxa"/>
            <w:vAlign w:val="center"/>
          </w:tcPr>
          <w:p w14:paraId="267BC772" w14:textId="627CD90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Participate in workplace safety arrangements   </w:t>
            </w:r>
          </w:p>
        </w:tc>
        <w:tc>
          <w:tcPr>
            <w:tcW w:w="1263" w:type="dxa"/>
            <w:vAlign w:val="center"/>
          </w:tcPr>
          <w:p w14:paraId="759F3082" w14:textId="6A9FB93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415EF1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98811F" w14:textId="0C923A1F" w:rsidR="00CB66C2" w:rsidRPr="00237CEF" w:rsidRDefault="00CB66C2" w:rsidP="00237CEF">
            <w:pPr>
              <w:pStyle w:val="Tablebody"/>
            </w:pPr>
            <w:r w:rsidRPr="00237CEF">
              <w:t>CPPCMN3004</w:t>
            </w:r>
          </w:p>
        </w:tc>
        <w:tc>
          <w:tcPr>
            <w:tcW w:w="6492" w:type="dxa"/>
            <w:vAlign w:val="center"/>
          </w:tcPr>
          <w:p w14:paraId="6A9E6C95" w14:textId="60CC6C6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Respond to enquiries and complaints   </w:t>
            </w:r>
          </w:p>
        </w:tc>
        <w:tc>
          <w:tcPr>
            <w:tcW w:w="1263" w:type="dxa"/>
            <w:vAlign w:val="center"/>
          </w:tcPr>
          <w:p w14:paraId="5AB886BD" w14:textId="1D66E37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E22F59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82AE9C" w14:textId="0F31FDDE" w:rsidR="00CB66C2" w:rsidRPr="00237CEF" w:rsidRDefault="00CB66C2" w:rsidP="00237CEF">
            <w:pPr>
              <w:pStyle w:val="Tablebody"/>
            </w:pPr>
            <w:r w:rsidRPr="00237CEF">
              <w:t>CPPCMN3005</w:t>
            </w:r>
          </w:p>
        </w:tc>
        <w:tc>
          <w:tcPr>
            <w:tcW w:w="6492" w:type="dxa"/>
            <w:vAlign w:val="center"/>
          </w:tcPr>
          <w:p w14:paraId="18715B62" w14:textId="0BE4DD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Complete client documentation   </w:t>
            </w:r>
          </w:p>
        </w:tc>
        <w:tc>
          <w:tcPr>
            <w:tcW w:w="1263" w:type="dxa"/>
            <w:vAlign w:val="center"/>
          </w:tcPr>
          <w:p w14:paraId="4FCB87BB" w14:textId="661C001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7D84C97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336CFB" w14:textId="5B3D51EB" w:rsidR="00CB66C2" w:rsidRPr="00237CEF" w:rsidRDefault="00CB66C2" w:rsidP="00237CEF">
            <w:pPr>
              <w:pStyle w:val="Tablebody"/>
            </w:pPr>
            <w:r w:rsidRPr="00237CEF">
              <w:t>CPPCMN3006</w:t>
            </w:r>
          </w:p>
        </w:tc>
        <w:tc>
          <w:tcPr>
            <w:tcW w:w="6492" w:type="dxa"/>
            <w:vAlign w:val="center"/>
          </w:tcPr>
          <w:p w14:paraId="05E8A098" w14:textId="5A7C88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effective client service   </w:t>
            </w:r>
          </w:p>
        </w:tc>
        <w:tc>
          <w:tcPr>
            <w:tcW w:w="1263" w:type="dxa"/>
            <w:vAlign w:val="center"/>
          </w:tcPr>
          <w:p w14:paraId="48659EAA" w14:textId="767E1E3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1BB919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3258D6" w14:textId="5F5A1CD7" w:rsidR="00CB66C2" w:rsidRPr="00237CEF" w:rsidRDefault="00CB66C2" w:rsidP="00237CEF">
            <w:pPr>
              <w:pStyle w:val="Tablebody"/>
            </w:pPr>
            <w:r w:rsidRPr="00237CEF">
              <w:t>CPPCMN4008</w:t>
            </w:r>
          </w:p>
        </w:tc>
        <w:tc>
          <w:tcPr>
            <w:tcW w:w="6492" w:type="dxa"/>
            <w:vAlign w:val="center"/>
          </w:tcPr>
          <w:p w14:paraId="2886EBFA" w14:textId="1F113D7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Read plans, drawings and specifications for residential buildings   </w:t>
            </w:r>
          </w:p>
        </w:tc>
        <w:tc>
          <w:tcPr>
            <w:tcW w:w="1263" w:type="dxa"/>
            <w:vAlign w:val="center"/>
          </w:tcPr>
          <w:p w14:paraId="5B178E51" w14:textId="7370FF5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B65631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CE2C39" w14:textId="51015E89" w:rsidR="00CB66C2" w:rsidRPr="00237CEF" w:rsidRDefault="00CB66C2" w:rsidP="00237CEF">
            <w:pPr>
              <w:pStyle w:val="Tablebody"/>
            </w:pPr>
            <w:r w:rsidRPr="00237CEF">
              <w:t>CPPCMN4012</w:t>
            </w:r>
          </w:p>
        </w:tc>
        <w:tc>
          <w:tcPr>
            <w:tcW w:w="6492" w:type="dxa"/>
            <w:vAlign w:val="center"/>
          </w:tcPr>
          <w:p w14:paraId="178347AC" w14:textId="3C94A03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Contribute to sustainable solutions throughout a building’s life cycle   </w:t>
            </w:r>
          </w:p>
        </w:tc>
        <w:tc>
          <w:tcPr>
            <w:tcW w:w="1263" w:type="dxa"/>
            <w:vAlign w:val="center"/>
          </w:tcPr>
          <w:p w14:paraId="22615778" w14:textId="2CD212E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FEC02A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977B04" w14:textId="122CDE80" w:rsidR="00CB66C2" w:rsidRPr="00237CEF" w:rsidRDefault="00CB66C2" w:rsidP="00237CEF">
            <w:pPr>
              <w:pStyle w:val="Tablebody"/>
            </w:pPr>
            <w:r w:rsidRPr="00237CEF">
              <w:t>CPPCMN4013</w:t>
            </w:r>
          </w:p>
        </w:tc>
        <w:tc>
          <w:tcPr>
            <w:tcW w:w="6492" w:type="dxa"/>
            <w:vAlign w:val="center"/>
          </w:tcPr>
          <w:p w14:paraId="0D57267E" w14:textId="5E60842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Operate a sustainable business   </w:t>
            </w:r>
          </w:p>
        </w:tc>
        <w:tc>
          <w:tcPr>
            <w:tcW w:w="1263" w:type="dxa"/>
            <w:vAlign w:val="center"/>
          </w:tcPr>
          <w:p w14:paraId="636C61AD" w14:textId="37BABA1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6CE370F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221B39" w14:textId="6C716D7F" w:rsidR="00CB66C2" w:rsidRPr="00237CEF" w:rsidRDefault="00CB66C2" w:rsidP="00237CEF">
            <w:pPr>
              <w:pStyle w:val="Tablebody"/>
            </w:pPr>
            <w:r w:rsidRPr="00237CEF">
              <w:t>CPPCOM4001</w:t>
            </w:r>
          </w:p>
        </w:tc>
        <w:tc>
          <w:tcPr>
            <w:tcW w:w="6492" w:type="dxa"/>
            <w:vAlign w:val="center"/>
          </w:tcPr>
          <w:p w14:paraId="297B27C9" w14:textId="5682A32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own work, professional development and ethical behaviour   </w:t>
            </w:r>
          </w:p>
        </w:tc>
        <w:tc>
          <w:tcPr>
            <w:tcW w:w="1263" w:type="dxa"/>
            <w:vAlign w:val="center"/>
          </w:tcPr>
          <w:p w14:paraId="74B207D5" w14:textId="6CB9553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16ACBE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AD2774" w14:textId="391DA5F4" w:rsidR="00CB66C2" w:rsidRPr="00237CEF" w:rsidRDefault="00CB66C2" w:rsidP="00237CEF">
            <w:pPr>
              <w:pStyle w:val="Tablebody"/>
            </w:pPr>
            <w:r w:rsidRPr="00237CEF">
              <w:t>CPPCOM4002</w:t>
            </w:r>
          </w:p>
        </w:tc>
        <w:tc>
          <w:tcPr>
            <w:tcW w:w="6492" w:type="dxa"/>
            <w:vAlign w:val="center"/>
          </w:tcPr>
          <w:p w14:paraId="40CF60D6" w14:textId="4174423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safe work practices in the property industry   </w:t>
            </w:r>
          </w:p>
        </w:tc>
        <w:tc>
          <w:tcPr>
            <w:tcW w:w="1263" w:type="dxa"/>
            <w:vAlign w:val="center"/>
          </w:tcPr>
          <w:p w14:paraId="6EC2C775" w14:textId="241D9AF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5E0A9E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3EE669" w14:textId="76E353D1" w:rsidR="00CB66C2" w:rsidRPr="00237CEF" w:rsidRDefault="00CB66C2" w:rsidP="00237CEF">
            <w:pPr>
              <w:pStyle w:val="Tablebody"/>
            </w:pPr>
            <w:r w:rsidRPr="00237CEF">
              <w:t>CPPDSM5007</w:t>
            </w:r>
          </w:p>
        </w:tc>
        <w:tc>
          <w:tcPr>
            <w:tcW w:w="6492" w:type="dxa"/>
            <w:vAlign w:val="center"/>
          </w:tcPr>
          <w:p w14:paraId="1F19F335" w14:textId="0A1362A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construction or renovation of facilities   </w:t>
            </w:r>
          </w:p>
        </w:tc>
        <w:tc>
          <w:tcPr>
            <w:tcW w:w="1263" w:type="dxa"/>
            <w:vAlign w:val="center"/>
          </w:tcPr>
          <w:p w14:paraId="4194006A" w14:textId="24BC5F8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0C292BC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8FC3FE" w14:textId="228058F7" w:rsidR="00CB66C2" w:rsidRPr="00237CEF" w:rsidRDefault="00CB66C2" w:rsidP="00237CEF">
            <w:pPr>
              <w:pStyle w:val="Tablebody"/>
            </w:pPr>
            <w:r w:rsidRPr="00237CEF">
              <w:t>CPPDSM5022</w:t>
            </w:r>
          </w:p>
        </w:tc>
        <w:tc>
          <w:tcPr>
            <w:tcW w:w="6492" w:type="dxa"/>
            <w:vAlign w:val="center"/>
          </w:tcPr>
          <w:p w14:paraId="405EC10A" w14:textId="30E1CB0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and implement asset management plans   </w:t>
            </w:r>
          </w:p>
        </w:tc>
        <w:tc>
          <w:tcPr>
            <w:tcW w:w="1263" w:type="dxa"/>
            <w:vAlign w:val="center"/>
          </w:tcPr>
          <w:p w14:paraId="0E206757" w14:textId="6135C5F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ADCB3D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2F0B5C" w14:textId="3FEB8DCE" w:rsidR="00CB66C2" w:rsidRPr="00237CEF" w:rsidRDefault="00CB66C2" w:rsidP="00237CEF">
            <w:pPr>
              <w:pStyle w:val="Tablebody"/>
            </w:pPr>
            <w:r w:rsidRPr="00237CEF">
              <w:t>CPPDSM5025</w:t>
            </w:r>
          </w:p>
        </w:tc>
        <w:tc>
          <w:tcPr>
            <w:tcW w:w="6492" w:type="dxa"/>
            <w:vAlign w:val="center"/>
          </w:tcPr>
          <w:p w14:paraId="71D3ADB9" w14:textId="4AABDDB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public relations in the property industry   </w:t>
            </w:r>
          </w:p>
        </w:tc>
        <w:tc>
          <w:tcPr>
            <w:tcW w:w="1263" w:type="dxa"/>
            <w:vAlign w:val="center"/>
          </w:tcPr>
          <w:p w14:paraId="60BC8239" w14:textId="3E66ADE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3EEFE22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5A390E" w14:textId="13C3E3C3" w:rsidR="00CB66C2" w:rsidRPr="00237CEF" w:rsidRDefault="00CB66C2" w:rsidP="00237CEF">
            <w:pPr>
              <w:pStyle w:val="Tablebody"/>
            </w:pPr>
            <w:r w:rsidRPr="00237CEF">
              <w:t>CPPDSM5026</w:t>
            </w:r>
          </w:p>
        </w:tc>
        <w:tc>
          <w:tcPr>
            <w:tcW w:w="6492" w:type="dxa"/>
            <w:vAlign w:val="center"/>
          </w:tcPr>
          <w:p w14:paraId="324B948F" w14:textId="5D05716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a consultant property project team   </w:t>
            </w:r>
          </w:p>
        </w:tc>
        <w:tc>
          <w:tcPr>
            <w:tcW w:w="1263" w:type="dxa"/>
            <w:vAlign w:val="center"/>
          </w:tcPr>
          <w:p w14:paraId="188EF23E" w14:textId="34DC53C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7E8A49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6F857B" w14:textId="72FDEBF8" w:rsidR="00CB66C2" w:rsidRPr="00237CEF" w:rsidRDefault="00CB66C2" w:rsidP="00237CEF">
            <w:pPr>
              <w:pStyle w:val="Tablebody"/>
            </w:pPr>
            <w:r w:rsidRPr="00237CEF">
              <w:t>CPPDSM5027</w:t>
            </w:r>
          </w:p>
        </w:tc>
        <w:tc>
          <w:tcPr>
            <w:tcW w:w="6492" w:type="dxa"/>
            <w:vAlign w:val="center"/>
          </w:tcPr>
          <w:p w14:paraId="2A608811" w14:textId="12528A2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facilities and amenities for property users   </w:t>
            </w:r>
          </w:p>
        </w:tc>
        <w:tc>
          <w:tcPr>
            <w:tcW w:w="1263" w:type="dxa"/>
            <w:vAlign w:val="center"/>
          </w:tcPr>
          <w:p w14:paraId="5450B97C" w14:textId="0389990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95476D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E76F13" w14:textId="2860139D" w:rsidR="00CB66C2" w:rsidRPr="00237CEF" w:rsidRDefault="00CB66C2" w:rsidP="00237CEF">
            <w:pPr>
              <w:pStyle w:val="Tablebody"/>
            </w:pPr>
            <w:r w:rsidRPr="00237CEF">
              <w:t>CPPDSM5029</w:t>
            </w:r>
          </w:p>
        </w:tc>
        <w:tc>
          <w:tcPr>
            <w:tcW w:w="6492" w:type="dxa"/>
            <w:vAlign w:val="center"/>
          </w:tcPr>
          <w:p w14:paraId="449CF82E" w14:textId="08DD2B0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client relationships and networks in the property industry   </w:t>
            </w:r>
          </w:p>
        </w:tc>
        <w:tc>
          <w:tcPr>
            <w:tcW w:w="1263" w:type="dxa"/>
            <w:vAlign w:val="center"/>
          </w:tcPr>
          <w:p w14:paraId="54E9D31A" w14:textId="27C87FD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F04602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756066" w14:textId="55E8EA04" w:rsidR="00CB66C2" w:rsidRPr="00237CEF" w:rsidRDefault="00CB66C2" w:rsidP="00237CEF">
            <w:pPr>
              <w:pStyle w:val="Tablebody"/>
            </w:pPr>
            <w:r w:rsidRPr="00237CEF">
              <w:t>CPPDSM5030</w:t>
            </w:r>
          </w:p>
        </w:tc>
        <w:tc>
          <w:tcPr>
            <w:tcW w:w="6492" w:type="dxa"/>
            <w:vAlign w:val="center"/>
          </w:tcPr>
          <w:p w14:paraId="110011A8" w14:textId="63668A5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projects in the property industry   </w:t>
            </w:r>
          </w:p>
        </w:tc>
        <w:tc>
          <w:tcPr>
            <w:tcW w:w="1263" w:type="dxa"/>
            <w:vAlign w:val="center"/>
          </w:tcPr>
          <w:p w14:paraId="4AB22363" w14:textId="6FD64B9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0F4993A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1FE3EE" w14:textId="14B2F412" w:rsidR="00CB66C2" w:rsidRPr="00237CEF" w:rsidRDefault="00CB66C2" w:rsidP="00237CEF">
            <w:pPr>
              <w:pStyle w:val="Tablebody"/>
            </w:pPr>
            <w:r w:rsidRPr="00237CEF">
              <w:lastRenderedPageBreak/>
              <w:t>CPPDSM5039</w:t>
            </w:r>
          </w:p>
        </w:tc>
        <w:tc>
          <w:tcPr>
            <w:tcW w:w="6492" w:type="dxa"/>
            <w:vAlign w:val="center"/>
          </w:tcPr>
          <w:p w14:paraId="7477F860" w14:textId="304A0E1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Meet legal requirements in managing strata communities   </w:t>
            </w:r>
          </w:p>
        </w:tc>
        <w:tc>
          <w:tcPr>
            <w:tcW w:w="1263" w:type="dxa"/>
            <w:vAlign w:val="center"/>
          </w:tcPr>
          <w:p w14:paraId="39806FB0" w14:textId="240A462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00AEA0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8C47A9" w14:textId="1DC0BA4E" w:rsidR="00CB66C2" w:rsidRPr="00237CEF" w:rsidRDefault="00CB66C2" w:rsidP="00237CEF">
            <w:pPr>
              <w:pStyle w:val="Tablebody"/>
            </w:pPr>
            <w:r w:rsidRPr="00237CEF">
              <w:t>CPPDSM5040</w:t>
            </w:r>
          </w:p>
        </w:tc>
        <w:tc>
          <w:tcPr>
            <w:tcW w:w="6492" w:type="dxa"/>
            <w:vAlign w:val="center"/>
          </w:tcPr>
          <w:p w14:paraId="65A5CAFA" w14:textId="05B7F8D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Meet ethical and professional standards in managing strata communities   </w:t>
            </w:r>
          </w:p>
        </w:tc>
        <w:tc>
          <w:tcPr>
            <w:tcW w:w="1263" w:type="dxa"/>
            <w:vAlign w:val="center"/>
          </w:tcPr>
          <w:p w14:paraId="2468B595" w14:textId="7DD0F90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8A470F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D024B7" w14:textId="078DDE9E" w:rsidR="00CB66C2" w:rsidRPr="00237CEF" w:rsidRDefault="00CB66C2" w:rsidP="00237CEF">
            <w:pPr>
              <w:pStyle w:val="Tablebody"/>
            </w:pPr>
            <w:r w:rsidRPr="00237CEF">
              <w:t>CPPDSM6002</w:t>
            </w:r>
          </w:p>
        </w:tc>
        <w:tc>
          <w:tcPr>
            <w:tcW w:w="6492" w:type="dxa"/>
            <w:vAlign w:val="center"/>
          </w:tcPr>
          <w:p w14:paraId="661D6003" w14:textId="68A1F9A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property investment feasibility study   </w:t>
            </w:r>
          </w:p>
        </w:tc>
        <w:tc>
          <w:tcPr>
            <w:tcW w:w="1263" w:type="dxa"/>
            <w:vAlign w:val="center"/>
          </w:tcPr>
          <w:p w14:paraId="0FF943A3" w14:textId="28F4A7C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24FCE9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5AD2D8" w14:textId="1AB6068C" w:rsidR="00CB66C2" w:rsidRPr="00237CEF" w:rsidRDefault="00CB66C2" w:rsidP="00237CEF">
            <w:pPr>
              <w:pStyle w:val="Tablebody"/>
            </w:pPr>
            <w:r w:rsidRPr="00237CEF">
              <w:t>CPPDSM6007</w:t>
            </w:r>
          </w:p>
        </w:tc>
        <w:tc>
          <w:tcPr>
            <w:tcW w:w="6492" w:type="dxa"/>
            <w:vAlign w:val="center"/>
          </w:tcPr>
          <w:p w14:paraId="7D579915" w14:textId="5425F47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life cycle asset management plans   </w:t>
            </w:r>
          </w:p>
        </w:tc>
        <w:tc>
          <w:tcPr>
            <w:tcW w:w="1263" w:type="dxa"/>
            <w:vAlign w:val="center"/>
          </w:tcPr>
          <w:p w14:paraId="2498BB22" w14:textId="4F20374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7481F18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4C407F" w14:textId="381CEB7E" w:rsidR="00CB66C2" w:rsidRPr="00237CEF" w:rsidRDefault="00CB66C2" w:rsidP="00237CEF">
            <w:pPr>
              <w:pStyle w:val="Tablebody"/>
            </w:pPr>
            <w:r w:rsidRPr="00237CEF">
              <w:t>CPPDSM6008</w:t>
            </w:r>
          </w:p>
        </w:tc>
        <w:tc>
          <w:tcPr>
            <w:tcW w:w="6492" w:type="dxa"/>
            <w:vAlign w:val="center"/>
          </w:tcPr>
          <w:p w14:paraId="77531E60" w14:textId="4883140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and implement strategic facilities management plans   </w:t>
            </w:r>
          </w:p>
        </w:tc>
        <w:tc>
          <w:tcPr>
            <w:tcW w:w="1263" w:type="dxa"/>
            <w:vAlign w:val="center"/>
          </w:tcPr>
          <w:p w14:paraId="4AC14BB3" w14:textId="67A3D61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A98FAF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D5E496" w14:textId="29E04180" w:rsidR="00CB66C2" w:rsidRPr="00237CEF" w:rsidRDefault="00CB66C2" w:rsidP="00237CEF">
            <w:pPr>
              <w:pStyle w:val="Tablebody"/>
            </w:pPr>
            <w:r w:rsidRPr="00237CEF">
              <w:t>CPPFES2003</w:t>
            </w:r>
          </w:p>
        </w:tc>
        <w:tc>
          <w:tcPr>
            <w:tcW w:w="6492" w:type="dxa"/>
            <w:vAlign w:val="center"/>
          </w:tcPr>
          <w:p w14:paraId="66AF23FC" w14:textId="1B3DA3B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Safely move loads and dangerous goods   </w:t>
            </w:r>
          </w:p>
        </w:tc>
        <w:tc>
          <w:tcPr>
            <w:tcW w:w="1263" w:type="dxa"/>
            <w:vAlign w:val="center"/>
          </w:tcPr>
          <w:p w14:paraId="68045E0D" w14:textId="26BD8F2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F94689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322A9C" w14:textId="7B7D25B2" w:rsidR="00CB66C2" w:rsidRPr="00237CEF" w:rsidRDefault="00CB66C2" w:rsidP="00237CEF">
            <w:pPr>
              <w:pStyle w:val="Tablebody"/>
            </w:pPr>
            <w:r w:rsidRPr="00237CEF">
              <w:t>CPPFES2004</w:t>
            </w:r>
          </w:p>
        </w:tc>
        <w:tc>
          <w:tcPr>
            <w:tcW w:w="6492" w:type="dxa"/>
            <w:vAlign w:val="center"/>
          </w:tcPr>
          <w:p w14:paraId="11995A59" w14:textId="0B1C0A6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and report on types of installed fire safety equipment and systems   </w:t>
            </w:r>
          </w:p>
        </w:tc>
        <w:tc>
          <w:tcPr>
            <w:tcW w:w="1263" w:type="dxa"/>
            <w:vAlign w:val="center"/>
          </w:tcPr>
          <w:p w14:paraId="432BBA3C" w14:textId="4DC7410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7B74DDC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FE6717" w14:textId="4D6CA110" w:rsidR="00CB66C2" w:rsidRPr="00237CEF" w:rsidRDefault="00CB66C2" w:rsidP="00237CEF">
            <w:pPr>
              <w:pStyle w:val="Tablebody"/>
            </w:pPr>
            <w:r w:rsidRPr="00237CEF">
              <w:t>CPPFES2005</w:t>
            </w:r>
          </w:p>
        </w:tc>
        <w:tc>
          <w:tcPr>
            <w:tcW w:w="6492" w:type="dxa"/>
            <w:vAlign w:val="center"/>
          </w:tcPr>
          <w:p w14:paraId="3BC5D790" w14:textId="5B6BBC3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Demonstrate first attack firefighting equipment   </w:t>
            </w:r>
          </w:p>
        </w:tc>
        <w:tc>
          <w:tcPr>
            <w:tcW w:w="1263" w:type="dxa"/>
            <w:vAlign w:val="center"/>
          </w:tcPr>
          <w:p w14:paraId="2FEB930B" w14:textId="4F1FE51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10DAEEA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C0AE2D" w14:textId="3A02CF5E" w:rsidR="00CB66C2" w:rsidRPr="00237CEF" w:rsidRDefault="00CB66C2" w:rsidP="00237CEF">
            <w:pPr>
              <w:pStyle w:val="Tablebody"/>
            </w:pPr>
            <w:r w:rsidRPr="00237CEF">
              <w:t>CPPFES2006</w:t>
            </w:r>
          </w:p>
        </w:tc>
        <w:tc>
          <w:tcPr>
            <w:tcW w:w="6492" w:type="dxa"/>
            <w:vAlign w:val="center"/>
          </w:tcPr>
          <w:p w14:paraId="56E6A3A0" w14:textId="18DA1A4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for installation and servicing operations   </w:t>
            </w:r>
          </w:p>
        </w:tc>
        <w:tc>
          <w:tcPr>
            <w:tcW w:w="1263" w:type="dxa"/>
            <w:vAlign w:val="center"/>
          </w:tcPr>
          <w:p w14:paraId="69202290" w14:textId="022FA49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5C6C8AD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152C53" w14:textId="4B17519E" w:rsidR="00CB66C2" w:rsidRPr="00237CEF" w:rsidRDefault="00CB66C2" w:rsidP="00237CEF">
            <w:pPr>
              <w:pStyle w:val="Tablebody"/>
            </w:pPr>
            <w:r w:rsidRPr="00237CEF">
              <w:t>CPPFES2007</w:t>
            </w:r>
          </w:p>
        </w:tc>
        <w:tc>
          <w:tcPr>
            <w:tcW w:w="6492" w:type="dxa"/>
            <w:vAlign w:val="center"/>
          </w:tcPr>
          <w:p w14:paraId="0652373C" w14:textId="58A2E95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quality of work and promote continuous improvement   </w:t>
            </w:r>
          </w:p>
        </w:tc>
        <w:tc>
          <w:tcPr>
            <w:tcW w:w="1263" w:type="dxa"/>
            <w:vAlign w:val="center"/>
          </w:tcPr>
          <w:p w14:paraId="1B1DAC6D" w14:textId="7CDFCC9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A30AE1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1EF80C" w14:textId="28941488" w:rsidR="00CB66C2" w:rsidRPr="00237CEF" w:rsidRDefault="00CB66C2" w:rsidP="00237CEF">
            <w:pPr>
              <w:pStyle w:val="Tablebody"/>
            </w:pPr>
            <w:r w:rsidRPr="00237CEF">
              <w:t>CPPFES2010</w:t>
            </w:r>
          </w:p>
        </w:tc>
        <w:tc>
          <w:tcPr>
            <w:tcW w:w="6492" w:type="dxa"/>
            <w:vAlign w:val="center"/>
          </w:tcPr>
          <w:p w14:paraId="031E9BCF" w14:textId="53E46D4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test fire hose reels   </w:t>
            </w:r>
          </w:p>
        </w:tc>
        <w:tc>
          <w:tcPr>
            <w:tcW w:w="1263" w:type="dxa"/>
            <w:vAlign w:val="center"/>
          </w:tcPr>
          <w:p w14:paraId="484C178F" w14:textId="7D40849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B51C68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91B6AC" w14:textId="1B3ACC5E" w:rsidR="00CB66C2" w:rsidRPr="00237CEF" w:rsidRDefault="00CB66C2" w:rsidP="00237CEF">
            <w:pPr>
              <w:pStyle w:val="Tablebody"/>
            </w:pPr>
            <w:r w:rsidRPr="00237CEF">
              <w:t>CPPFES2011</w:t>
            </w:r>
          </w:p>
        </w:tc>
        <w:tc>
          <w:tcPr>
            <w:tcW w:w="6492" w:type="dxa"/>
            <w:vAlign w:val="center"/>
          </w:tcPr>
          <w:p w14:paraId="7419D087" w14:textId="39BEEE0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portable fire extinguishers, fire cabinets and fire blankets   </w:t>
            </w:r>
          </w:p>
        </w:tc>
        <w:tc>
          <w:tcPr>
            <w:tcW w:w="1263" w:type="dxa"/>
            <w:vAlign w:val="center"/>
          </w:tcPr>
          <w:p w14:paraId="1D61C867" w14:textId="6CBDEE4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64C9643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7BB98A" w14:textId="1D15F968" w:rsidR="00CB66C2" w:rsidRPr="00237CEF" w:rsidRDefault="00CB66C2" w:rsidP="00237CEF">
            <w:pPr>
              <w:pStyle w:val="Tablebody"/>
            </w:pPr>
            <w:r w:rsidRPr="00237CEF">
              <w:t>CPPFES2016</w:t>
            </w:r>
          </w:p>
        </w:tc>
        <w:tc>
          <w:tcPr>
            <w:tcW w:w="6492" w:type="dxa"/>
            <w:vAlign w:val="center"/>
          </w:tcPr>
          <w:p w14:paraId="1289D673" w14:textId="6F0DCE7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test and maintain delivery layflat fire hoses   </w:t>
            </w:r>
          </w:p>
        </w:tc>
        <w:tc>
          <w:tcPr>
            <w:tcW w:w="1263" w:type="dxa"/>
            <w:vAlign w:val="center"/>
          </w:tcPr>
          <w:p w14:paraId="4CF4C228" w14:textId="7FB59FB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5807EB2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D3EE23" w14:textId="42D405BD" w:rsidR="00CB66C2" w:rsidRPr="00237CEF" w:rsidRDefault="00CB66C2" w:rsidP="00237CEF">
            <w:pPr>
              <w:pStyle w:val="Tablebody"/>
            </w:pPr>
            <w:r w:rsidRPr="00237CEF">
              <w:t>CPPFES2020</w:t>
            </w:r>
          </w:p>
        </w:tc>
        <w:tc>
          <w:tcPr>
            <w:tcW w:w="6492" w:type="dxa"/>
            <w:vAlign w:val="center"/>
          </w:tcPr>
          <w:p w14:paraId="7763A6C1" w14:textId="5AECF8B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routine inspection and testing of fire extinguishers and fire blankets   </w:t>
            </w:r>
          </w:p>
        </w:tc>
        <w:tc>
          <w:tcPr>
            <w:tcW w:w="1263" w:type="dxa"/>
            <w:vAlign w:val="center"/>
          </w:tcPr>
          <w:p w14:paraId="4501257C" w14:textId="500DF17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79CD92A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5BEA7E" w14:textId="5E7F9E3A" w:rsidR="00CB66C2" w:rsidRPr="00237CEF" w:rsidRDefault="00CB66C2" w:rsidP="00237CEF">
            <w:pPr>
              <w:pStyle w:val="Tablebody"/>
            </w:pPr>
            <w:r w:rsidRPr="00237CEF">
              <w:t>CPPFES2021</w:t>
            </w:r>
          </w:p>
        </w:tc>
        <w:tc>
          <w:tcPr>
            <w:tcW w:w="6492" w:type="dxa"/>
            <w:vAlign w:val="center"/>
          </w:tcPr>
          <w:p w14:paraId="093FC004" w14:textId="60E612A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test and maintain fire extinguishers   </w:t>
            </w:r>
          </w:p>
        </w:tc>
        <w:tc>
          <w:tcPr>
            <w:tcW w:w="1263" w:type="dxa"/>
            <w:vAlign w:val="center"/>
          </w:tcPr>
          <w:p w14:paraId="6DB5FD91" w14:textId="7565721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59F12E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8D1E81" w14:textId="72A47CAE" w:rsidR="00CB66C2" w:rsidRPr="00237CEF" w:rsidRDefault="00CB66C2" w:rsidP="00237CEF">
            <w:pPr>
              <w:pStyle w:val="Tablebody"/>
            </w:pPr>
            <w:r w:rsidRPr="00237CEF">
              <w:t>CPPFES2025</w:t>
            </w:r>
          </w:p>
        </w:tc>
        <w:tc>
          <w:tcPr>
            <w:tcW w:w="6492" w:type="dxa"/>
            <w:vAlign w:val="center"/>
          </w:tcPr>
          <w:p w14:paraId="28D7F4B6" w14:textId="2B5026E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test and maintain gaseous fire-suppression systems   </w:t>
            </w:r>
          </w:p>
        </w:tc>
        <w:tc>
          <w:tcPr>
            <w:tcW w:w="1263" w:type="dxa"/>
            <w:vAlign w:val="center"/>
          </w:tcPr>
          <w:p w14:paraId="7FD3A648" w14:textId="3CF16A5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572366C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39DC26" w14:textId="042B60C7" w:rsidR="00CB66C2" w:rsidRPr="00237CEF" w:rsidRDefault="00CB66C2" w:rsidP="00237CEF">
            <w:pPr>
              <w:pStyle w:val="Tablebody"/>
            </w:pPr>
            <w:r w:rsidRPr="00237CEF">
              <w:t>CPPFES2026</w:t>
            </w:r>
          </w:p>
        </w:tc>
        <w:tc>
          <w:tcPr>
            <w:tcW w:w="6492" w:type="dxa"/>
            <w:vAlign w:val="center"/>
          </w:tcPr>
          <w:p w14:paraId="26BF8BF3" w14:textId="0F2C5C6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test emergency and exit lighting systems   </w:t>
            </w:r>
          </w:p>
        </w:tc>
        <w:tc>
          <w:tcPr>
            <w:tcW w:w="1263" w:type="dxa"/>
            <w:vAlign w:val="center"/>
          </w:tcPr>
          <w:p w14:paraId="1D68C392" w14:textId="33E1B86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4C969FF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2D0CF3" w14:textId="49836959" w:rsidR="00CB66C2" w:rsidRPr="00237CEF" w:rsidRDefault="00CB66C2" w:rsidP="00237CEF">
            <w:pPr>
              <w:pStyle w:val="Tablebody"/>
            </w:pPr>
            <w:r w:rsidRPr="00237CEF">
              <w:t>CPPFES2027</w:t>
            </w:r>
          </w:p>
        </w:tc>
        <w:tc>
          <w:tcPr>
            <w:tcW w:w="6492" w:type="dxa"/>
            <w:vAlign w:val="center"/>
          </w:tcPr>
          <w:p w14:paraId="6A569F11" w14:textId="516D520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test and maintain non-gaseous pre-engineered fire-suppression systems   </w:t>
            </w:r>
          </w:p>
        </w:tc>
        <w:tc>
          <w:tcPr>
            <w:tcW w:w="1263" w:type="dxa"/>
            <w:vAlign w:val="center"/>
          </w:tcPr>
          <w:p w14:paraId="18213262" w14:textId="69F0901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54B8C1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4124AB" w14:textId="4EE77F31" w:rsidR="00CB66C2" w:rsidRPr="00237CEF" w:rsidRDefault="00CB66C2" w:rsidP="00237CEF">
            <w:pPr>
              <w:pStyle w:val="Tablebody"/>
            </w:pPr>
            <w:r w:rsidRPr="00237CEF">
              <w:t>CPPFES2029</w:t>
            </w:r>
          </w:p>
        </w:tc>
        <w:tc>
          <w:tcPr>
            <w:tcW w:w="6492" w:type="dxa"/>
            <w:vAlign w:val="center"/>
          </w:tcPr>
          <w:p w14:paraId="1328930F" w14:textId="220763A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functional tests on fire detection, warning and intercommunication devices   </w:t>
            </w:r>
          </w:p>
        </w:tc>
        <w:tc>
          <w:tcPr>
            <w:tcW w:w="1263" w:type="dxa"/>
            <w:vAlign w:val="center"/>
          </w:tcPr>
          <w:p w14:paraId="169E5F3F" w14:textId="1085CF6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55ABC70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AA061E" w14:textId="39FE31BA" w:rsidR="00CB66C2" w:rsidRPr="00237CEF" w:rsidRDefault="00CB66C2" w:rsidP="00237CEF">
            <w:pPr>
              <w:pStyle w:val="Tablebody"/>
            </w:pPr>
            <w:r w:rsidRPr="00237CEF">
              <w:t>CPPFES2035</w:t>
            </w:r>
          </w:p>
        </w:tc>
        <w:tc>
          <w:tcPr>
            <w:tcW w:w="6492" w:type="dxa"/>
            <w:vAlign w:val="center"/>
          </w:tcPr>
          <w:p w14:paraId="44B9AB27" w14:textId="67C6878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inspect and test fire and smoke doors   </w:t>
            </w:r>
          </w:p>
        </w:tc>
        <w:tc>
          <w:tcPr>
            <w:tcW w:w="1263" w:type="dxa"/>
            <w:vAlign w:val="center"/>
          </w:tcPr>
          <w:p w14:paraId="21E7D38F" w14:textId="464A59E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089A53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376BCE" w14:textId="3B93032C" w:rsidR="00CB66C2" w:rsidRPr="00237CEF" w:rsidRDefault="00CB66C2" w:rsidP="00237CEF">
            <w:pPr>
              <w:pStyle w:val="Tablebody"/>
            </w:pPr>
            <w:r w:rsidRPr="00237CEF">
              <w:t>CPPFES2037</w:t>
            </w:r>
          </w:p>
        </w:tc>
        <w:tc>
          <w:tcPr>
            <w:tcW w:w="6492" w:type="dxa"/>
            <w:vAlign w:val="center"/>
          </w:tcPr>
          <w:p w14:paraId="522FBAE4" w14:textId="11ED759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test fire hydrant systems   </w:t>
            </w:r>
          </w:p>
        </w:tc>
        <w:tc>
          <w:tcPr>
            <w:tcW w:w="1263" w:type="dxa"/>
            <w:vAlign w:val="center"/>
          </w:tcPr>
          <w:p w14:paraId="0C219CD1" w14:textId="5DC4250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01E3541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A020D9" w14:textId="091E1D00" w:rsidR="00CB66C2" w:rsidRPr="00237CEF" w:rsidRDefault="00CB66C2" w:rsidP="00237CEF">
            <w:pPr>
              <w:pStyle w:val="Tablebody"/>
            </w:pPr>
            <w:r w:rsidRPr="00237CEF">
              <w:lastRenderedPageBreak/>
              <w:t>CPPFES2039</w:t>
            </w:r>
          </w:p>
        </w:tc>
        <w:tc>
          <w:tcPr>
            <w:tcW w:w="6492" w:type="dxa"/>
            <w:vAlign w:val="center"/>
          </w:tcPr>
          <w:p w14:paraId="5A18E9FD" w14:textId="634B3B4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inspect and test passive fire and smoke containment products and systems   </w:t>
            </w:r>
          </w:p>
        </w:tc>
        <w:tc>
          <w:tcPr>
            <w:tcW w:w="1263" w:type="dxa"/>
            <w:vAlign w:val="center"/>
          </w:tcPr>
          <w:p w14:paraId="08D581DB" w14:textId="582DFF0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4E1D97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C8C89A" w14:textId="2760DDE9" w:rsidR="00CB66C2" w:rsidRPr="00237CEF" w:rsidRDefault="00CB66C2" w:rsidP="00237CEF">
            <w:pPr>
              <w:pStyle w:val="Tablebody"/>
            </w:pPr>
            <w:r w:rsidRPr="00237CEF">
              <w:t>CPPFES2043</w:t>
            </w:r>
          </w:p>
        </w:tc>
        <w:tc>
          <w:tcPr>
            <w:tcW w:w="6492" w:type="dxa"/>
            <w:vAlign w:val="center"/>
          </w:tcPr>
          <w:p w14:paraId="66C49ABA" w14:textId="4A2DFD2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regulations to prevent ozone depleting substance and synthetic greenhouse gas emissions   </w:t>
            </w:r>
          </w:p>
        </w:tc>
        <w:tc>
          <w:tcPr>
            <w:tcW w:w="1263" w:type="dxa"/>
            <w:vAlign w:val="center"/>
          </w:tcPr>
          <w:p w14:paraId="1F70C928" w14:textId="61557BE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65622F7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188732" w14:textId="02C46A96" w:rsidR="00CB66C2" w:rsidRPr="00237CEF" w:rsidRDefault="00CB66C2" w:rsidP="00237CEF">
            <w:pPr>
              <w:pStyle w:val="Tablebody"/>
            </w:pPr>
            <w:r w:rsidRPr="00237CEF">
              <w:t>CPPFES2047</w:t>
            </w:r>
          </w:p>
        </w:tc>
        <w:tc>
          <w:tcPr>
            <w:tcW w:w="6492" w:type="dxa"/>
            <w:vAlign w:val="center"/>
          </w:tcPr>
          <w:p w14:paraId="570777AF" w14:textId="4439BB5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test control and indicating equipment   </w:t>
            </w:r>
          </w:p>
        </w:tc>
        <w:tc>
          <w:tcPr>
            <w:tcW w:w="1263" w:type="dxa"/>
            <w:vAlign w:val="center"/>
          </w:tcPr>
          <w:p w14:paraId="54874B57" w14:textId="75D57B1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754F9F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C9E5A0" w14:textId="520698A0" w:rsidR="00CB66C2" w:rsidRPr="00237CEF" w:rsidRDefault="00CB66C2" w:rsidP="00237CEF">
            <w:pPr>
              <w:pStyle w:val="Tablebody"/>
            </w:pPr>
            <w:r w:rsidRPr="00237CEF">
              <w:t>CPPFES2048</w:t>
            </w:r>
          </w:p>
        </w:tc>
        <w:tc>
          <w:tcPr>
            <w:tcW w:w="6492" w:type="dxa"/>
            <w:vAlign w:val="center"/>
          </w:tcPr>
          <w:p w14:paraId="477B154C" w14:textId="621A23C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Receive and dispatch scheduled gaseous fire-extinguishing agents   </w:t>
            </w:r>
          </w:p>
        </w:tc>
        <w:tc>
          <w:tcPr>
            <w:tcW w:w="1263" w:type="dxa"/>
            <w:vAlign w:val="center"/>
          </w:tcPr>
          <w:p w14:paraId="57ECED35" w14:textId="1FDBEB4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FC9267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2B88EC" w14:textId="12D5D377" w:rsidR="00CB66C2" w:rsidRPr="00237CEF" w:rsidRDefault="00CB66C2" w:rsidP="00237CEF">
            <w:pPr>
              <w:pStyle w:val="Tablebody"/>
            </w:pPr>
            <w:r w:rsidRPr="00237CEF">
              <w:t>CPPFES2049</w:t>
            </w:r>
          </w:p>
        </w:tc>
        <w:tc>
          <w:tcPr>
            <w:tcW w:w="6492" w:type="dxa"/>
            <w:vAlign w:val="center"/>
          </w:tcPr>
          <w:p w14:paraId="5930947C" w14:textId="301E38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recovery, reclaim and fill operations for scheduled gaseous fire-extinguishing agents   </w:t>
            </w:r>
          </w:p>
        </w:tc>
        <w:tc>
          <w:tcPr>
            <w:tcW w:w="1263" w:type="dxa"/>
            <w:vAlign w:val="center"/>
          </w:tcPr>
          <w:p w14:paraId="37BD2F37" w14:textId="125AF5F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52D9069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1A5118" w14:textId="6ADF8D4C" w:rsidR="00CB66C2" w:rsidRPr="00237CEF" w:rsidRDefault="00CB66C2" w:rsidP="00237CEF">
            <w:pPr>
              <w:pStyle w:val="Tablebody"/>
            </w:pPr>
            <w:r w:rsidRPr="00237CEF">
              <w:t>CPPFES2050</w:t>
            </w:r>
          </w:p>
        </w:tc>
        <w:tc>
          <w:tcPr>
            <w:tcW w:w="6492" w:type="dxa"/>
            <w:vAlign w:val="center"/>
          </w:tcPr>
          <w:p w14:paraId="43A5D238" w14:textId="1D3C9BC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storage operations for scheduled gaseous fire-extinguishing agents   </w:t>
            </w:r>
          </w:p>
        </w:tc>
        <w:tc>
          <w:tcPr>
            <w:tcW w:w="1263" w:type="dxa"/>
            <w:vAlign w:val="center"/>
          </w:tcPr>
          <w:p w14:paraId="4B7E99A4" w14:textId="39306B1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506B1A3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0B103F" w14:textId="37DA59E5" w:rsidR="00CB66C2" w:rsidRPr="00237CEF" w:rsidRDefault="00CB66C2" w:rsidP="00237CEF">
            <w:pPr>
              <w:pStyle w:val="Tablebody"/>
            </w:pPr>
            <w:r w:rsidRPr="00237CEF">
              <w:t>CPPFES3024</w:t>
            </w:r>
          </w:p>
        </w:tc>
        <w:tc>
          <w:tcPr>
            <w:tcW w:w="6492" w:type="dxa"/>
            <w:vAlign w:val="center"/>
          </w:tcPr>
          <w:p w14:paraId="0B7B304D" w14:textId="4EB787D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maintain portable foam-generating equipment   </w:t>
            </w:r>
          </w:p>
        </w:tc>
        <w:tc>
          <w:tcPr>
            <w:tcW w:w="1263" w:type="dxa"/>
            <w:vAlign w:val="center"/>
          </w:tcPr>
          <w:p w14:paraId="0FF8A1FD" w14:textId="71E2772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C64A75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4F492" w14:textId="6C746A2D" w:rsidR="00CB66C2" w:rsidRPr="00237CEF" w:rsidRDefault="00CB66C2" w:rsidP="00237CEF">
            <w:pPr>
              <w:pStyle w:val="Tablebody"/>
            </w:pPr>
            <w:r w:rsidRPr="00237CEF">
              <w:t>CPPFES3032</w:t>
            </w:r>
          </w:p>
        </w:tc>
        <w:tc>
          <w:tcPr>
            <w:tcW w:w="6492" w:type="dxa"/>
            <w:vAlign w:val="center"/>
          </w:tcPr>
          <w:p w14:paraId="5BA7694B" w14:textId="491A3BC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enclosure integrity testing   </w:t>
            </w:r>
          </w:p>
        </w:tc>
        <w:tc>
          <w:tcPr>
            <w:tcW w:w="1263" w:type="dxa"/>
            <w:vAlign w:val="center"/>
          </w:tcPr>
          <w:p w14:paraId="407F3D6F" w14:textId="0E733B4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C83464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FA40C4" w14:textId="632BE590" w:rsidR="00CB66C2" w:rsidRPr="00237CEF" w:rsidRDefault="00CB66C2" w:rsidP="00237CEF">
            <w:pPr>
              <w:pStyle w:val="Tablebody"/>
            </w:pPr>
            <w:r w:rsidRPr="00237CEF">
              <w:t>CPPFES3038</w:t>
            </w:r>
          </w:p>
        </w:tc>
        <w:tc>
          <w:tcPr>
            <w:tcW w:w="6492" w:type="dxa"/>
            <w:vAlign w:val="center"/>
          </w:tcPr>
          <w:p w14:paraId="7A9388EC" w14:textId="2612A20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test and maintain portable fire monitors   </w:t>
            </w:r>
          </w:p>
        </w:tc>
        <w:tc>
          <w:tcPr>
            <w:tcW w:w="1263" w:type="dxa"/>
            <w:vAlign w:val="center"/>
          </w:tcPr>
          <w:p w14:paraId="08F8D154" w14:textId="33DDA7E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4162E04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29DE8F" w14:textId="09428CCA" w:rsidR="00CB66C2" w:rsidRPr="00237CEF" w:rsidRDefault="00CB66C2" w:rsidP="00237CEF">
            <w:pPr>
              <w:pStyle w:val="Tablebody"/>
            </w:pPr>
            <w:r w:rsidRPr="00237CEF">
              <w:t>CPPFES3040</w:t>
            </w:r>
          </w:p>
        </w:tc>
        <w:tc>
          <w:tcPr>
            <w:tcW w:w="6492" w:type="dxa"/>
            <w:vAlign w:val="center"/>
          </w:tcPr>
          <w:p w14:paraId="0D4BC8ED" w14:textId="591FCD1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passive fire and smoke containment systems   </w:t>
            </w:r>
          </w:p>
        </w:tc>
        <w:tc>
          <w:tcPr>
            <w:tcW w:w="1263" w:type="dxa"/>
            <w:vAlign w:val="center"/>
          </w:tcPr>
          <w:p w14:paraId="2F67EFAF" w14:textId="340ADB0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567E7D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226668" w14:textId="4E34D2A8" w:rsidR="00CB66C2" w:rsidRPr="00237CEF" w:rsidRDefault="00CB66C2" w:rsidP="00237CEF">
            <w:pPr>
              <w:pStyle w:val="Tablebody"/>
            </w:pPr>
            <w:r w:rsidRPr="00237CEF">
              <w:t>CPPFES3042</w:t>
            </w:r>
          </w:p>
        </w:tc>
        <w:tc>
          <w:tcPr>
            <w:tcW w:w="6492" w:type="dxa"/>
            <w:vAlign w:val="center"/>
          </w:tcPr>
          <w:p w14:paraId="22BF81AB" w14:textId="5B82446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and commission pre-engineered fire-suppression systems   </w:t>
            </w:r>
          </w:p>
        </w:tc>
        <w:tc>
          <w:tcPr>
            <w:tcW w:w="1263" w:type="dxa"/>
            <w:vAlign w:val="center"/>
          </w:tcPr>
          <w:p w14:paraId="27DE4774" w14:textId="2F88222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188A61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A734FB" w14:textId="32590C89" w:rsidR="00CB66C2" w:rsidRPr="00237CEF" w:rsidRDefault="00CB66C2" w:rsidP="00237CEF">
            <w:pPr>
              <w:pStyle w:val="Tablebody"/>
            </w:pPr>
            <w:r w:rsidRPr="00237CEF">
              <w:t>CPPFES3044</w:t>
            </w:r>
          </w:p>
        </w:tc>
        <w:tc>
          <w:tcPr>
            <w:tcW w:w="6492" w:type="dxa"/>
            <w:vAlign w:val="center"/>
          </w:tcPr>
          <w:p w14:paraId="65A88462" w14:textId="1D42BC7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Interpret installation requirements for gaseous fire-suppression systems   </w:t>
            </w:r>
          </w:p>
        </w:tc>
        <w:tc>
          <w:tcPr>
            <w:tcW w:w="1263" w:type="dxa"/>
            <w:vAlign w:val="center"/>
          </w:tcPr>
          <w:p w14:paraId="0CEB7F8B" w14:textId="2445BD4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6CA2C9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6E22D5" w14:textId="151C8EB8" w:rsidR="00CB66C2" w:rsidRPr="00237CEF" w:rsidRDefault="00CB66C2" w:rsidP="00237CEF">
            <w:pPr>
              <w:pStyle w:val="Tablebody"/>
            </w:pPr>
            <w:r w:rsidRPr="00237CEF">
              <w:t>CPPFES3045</w:t>
            </w:r>
          </w:p>
        </w:tc>
        <w:tc>
          <w:tcPr>
            <w:tcW w:w="6492" w:type="dxa"/>
            <w:vAlign w:val="center"/>
          </w:tcPr>
          <w:p w14:paraId="5D3B0A29" w14:textId="039BECB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gaseous agent containers and actuators   </w:t>
            </w:r>
          </w:p>
        </w:tc>
        <w:tc>
          <w:tcPr>
            <w:tcW w:w="1263" w:type="dxa"/>
            <w:vAlign w:val="center"/>
          </w:tcPr>
          <w:p w14:paraId="3D01BD5B" w14:textId="0FD58B2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1988BA2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AA6195" w14:textId="2D593392" w:rsidR="00CB66C2" w:rsidRPr="00237CEF" w:rsidRDefault="00CB66C2" w:rsidP="00237CEF">
            <w:pPr>
              <w:pStyle w:val="Tablebody"/>
            </w:pPr>
            <w:r w:rsidRPr="00237CEF">
              <w:t>CPPFES3046</w:t>
            </w:r>
          </w:p>
        </w:tc>
        <w:tc>
          <w:tcPr>
            <w:tcW w:w="6492" w:type="dxa"/>
            <w:vAlign w:val="center"/>
          </w:tcPr>
          <w:p w14:paraId="426E4DD2" w14:textId="521C28A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Decommission gaseous agent containers and actuators   </w:t>
            </w:r>
          </w:p>
        </w:tc>
        <w:tc>
          <w:tcPr>
            <w:tcW w:w="1263" w:type="dxa"/>
            <w:vAlign w:val="center"/>
          </w:tcPr>
          <w:p w14:paraId="1CAC5013" w14:textId="1D4F71F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D54890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361AD6" w14:textId="2F1AEB7A" w:rsidR="00CB66C2" w:rsidRPr="00237CEF" w:rsidRDefault="00CB66C2" w:rsidP="00237CEF">
            <w:pPr>
              <w:pStyle w:val="Tablebody"/>
            </w:pPr>
            <w:r w:rsidRPr="00237CEF">
              <w:t>CPPHES4001</w:t>
            </w:r>
          </w:p>
        </w:tc>
        <w:tc>
          <w:tcPr>
            <w:tcW w:w="6492" w:type="dxa"/>
            <w:vAlign w:val="center"/>
          </w:tcPr>
          <w:p w14:paraId="25B0532B" w14:textId="36C877D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Research and assess impact of building elements on thermal performance of residential buildings   </w:t>
            </w:r>
          </w:p>
        </w:tc>
        <w:tc>
          <w:tcPr>
            <w:tcW w:w="1263" w:type="dxa"/>
            <w:vAlign w:val="center"/>
          </w:tcPr>
          <w:p w14:paraId="787360C6" w14:textId="43AB639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2063282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2B3B8F" w14:textId="17081CA4" w:rsidR="00CB66C2" w:rsidRPr="00237CEF" w:rsidRDefault="00CB66C2" w:rsidP="00237CEF">
            <w:pPr>
              <w:pStyle w:val="Tablebody"/>
            </w:pPr>
            <w:r w:rsidRPr="00237CEF">
              <w:t>CPPHES4002</w:t>
            </w:r>
          </w:p>
        </w:tc>
        <w:tc>
          <w:tcPr>
            <w:tcW w:w="6492" w:type="dxa"/>
            <w:vAlign w:val="center"/>
          </w:tcPr>
          <w:p w14:paraId="1698E21A" w14:textId="2D3F7A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Advise clients on thermal performance of residential buildings   </w:t>
            </w:r>
          </w:p>
        </w:tc>
        <w:tc>
          <w:tcPr>
            <w:tcW w:w="1263" w:type="dxa"/>
            <w:vAlign w:val="center"/>
          </w:tcPr>
          <w:p w14:paraId="0226AA62" w14:textId="773BE59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EFF348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EEBC37" w14:textId="7F8F5617" w:rsidR="00CB66C2" w:rsidRPr="00237CEF" w:rsidRDefault="00CB66C2" w:rsidP="00237CEF">
            <w:pPr>
              <w:pStyle w:val="Tablebody"/>
            </w:pPr>
            <w:r w:rsidRPr="00237CEF">
              <w:t>CPPHES4003</w:t>
            </w:r>
          </w:p>
        </w:tc>
        <w:tc>
          <w:tcPr>
            <w:tcW w:w="6492" w:type="dxa"/>
            <w:vAlign w:val="center"/>
          </w:tcPr>
          <w:p w14:paraId="47B74313" w14:textId="38E6A6E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Operate and maintain computer system to support thermal performance assessments   </w:t>
            </w:r>
          </w:p>
        </w:tc>
        <w:tc>
          <w:tcPr>
            <w:tcW w:w="1263" w:type="dxa"/>
            <w:vAlign w:val="center"/>
          </w:tcPr>
          <w:p w14:paraId="5C95197A" w14:textId="039D607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E1F044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826533" w14:textId="66F434C4" w:rsidR="00CB66C2" w:rsidRPr="00237CEF" w:rsidRDefault="00CB66C2" w:rsidP="00237CEF">
            <w:pPr>
              <w:pStyle w:val="Tablebody"/>
            </w:pPr>
            <w:r w:rsidRPr="00237CEF">
              <w:t>CPPHES4004</w:t>
            </w:r>
          </w:p>
        </w:tc>
        <w:tc>
          <w:tcPr>
            <w:tcW w:w="6492" w:type="dxa"/>
            <w:vAlign w:val="center"/>
          </w:tcPr>
          <w:p w14:paraId="63712819" w14:textId="419931A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thermal performance assessment of residential buildings   </w:t>
            </w:r>
          </w:p>
        </w:tc>
        <w:tc>
          <w:tcPr>
            <w:tcW w:w="1263" w:type="dxa"/>
            <w:vAlign w:val="center"/>
          </w:tcPr>
          <w:p w14:paraId="071C275E" w14:textId="2D127D1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79752AB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C3CB75" w14:textId="1EF5B1CA" w:rsidR="00CB66C2" w:rsidRPr="00237CEF" w:rsidRDefault="00CB66C2" w:rsidP="00237CEF">
            <w:pPr>
              <w:pStyle w:val="Tablebody"/>
            </w:pPr>
            <w:r w:rsidRPr="00237CEF">
              <w:t>CPPHES4005</w:t>
            </w:r>
          </w:p>
        </w:tc>
        <w:tc>
          <w:tcPr>
            <w:tcW w:w="6492" w:type="dxa"/>
            <w:vAlign w:val="center"/>
          </w:tcPr>
          <w:p w14:paraId="0D6138CD" w14:textId="52B2421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household energy use and efficiency improvements   </w:t>
            </w:r>
          </w:p>
        </w:tc>
        <w:tc>
          <w:tcPr>
            <w:tcW w:w="1263" w:type="dxa"/>
            <w:vAlign w:val="center"/>
          </w:tcPr>
          <w:p w14:paraId="65CCB629" w14:textId="1B9F211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09BDC21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43206F" w14:textId="4FCBF8B2" w:rsidR="00CB66C2" w:rsidRPr="00237CEF" w:rsidRDefault="00CB66C2" w:rsidP="00237CEF">
            <w:pPr>
              <w:pStyle w:val="Tablebody"/>
            </w:pPr>
            <w:r w:rsidRPr="00237CEF">
              <w:t>CPPHES4006</w:t>
            </w:r>
          </w:p>
        </w:tc>
        <w:tc>
          <w:tcPr>
            <w:tcW w:w="6492" w:type="dxa"/>
            <w:vAlign w:val="center"/>
          </w:tcPr>
          <w:p w14:paraId="293FF2E1" w14:textId="5F10A6A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household water use and efficiency improvements   </w:t>
            </w:r>
          </w:p>
        </w:tc>
        <w:tc>
          <w:tcPr>
            <w:tcW w:w="1263" w:type="dxa"/>
            <w:vAlign w:val="center"/>
          </w:tcPr>
          <w:p w14:paraId="15557031" w14:textId="1CD6DE7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D42FB0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60CB1A" w14:textId="6DA56421" w:rsidR="00CB66C2" w:rsidRPr="00237CEF" w:rsidRDefault="00CB66C2" w:rsidP="00237CEF">
            <w:pPr>
              <w:pStyle w:val="Tablebody"/>
            </w:pPr>
            <w:r w:rsidRPr="00237CEF">
              <w:lastRenderedPageBreak/>
              <w:t>CPPHES4007</w:t>
            </w:r>
          </w:p>
        </w:tc>
        <w:tc>
          <w:tcPr>
            <w:tcW w:w="6492" w:type="dxa"/>
            <w:vAlign w:val="center"/>
          </w:tcPr>
          <w:p w14:paraId="705C8D91" w14:textId="7CFF3A5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thermal performance of existing residential buildings   </w:t>
            </w:r>
          </w:p>
        </w:tc>
        <w:tc>
          <w:tcPr>
            <w:tcW w:w="1263" w:type="dxa"/>
            <w:vAlign w:val="center"/>
          </w:tcPr>
          <w:p w14:paraId="29AFEDD0" w14:textId="666E6BF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00A6DA4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59C8BA" w14:textId="1C101236" w:rsidR="00CB66C2" w:rsidRPr="00237CEF" w:rsidRDefault="00CB66C2" w:rsidP="00237CEF">
            <w:pPr>
              <w:pStyle w:val="Tablebody"/>
            </w:pPr>
            <w:r w:rsidRPr="00237CEF">
              <w:t>CPPHES4008</w:t>
            </w:r>
          </w:p>
        </w:tc>
        <w:tc>
          <w:tcPr>
            <w:tcW w:w="6492" w:type="dxa"/>
            <w:vAlign w:val="center"/>
          </w:tcPr>
          <w:p w14:paraId="257634E7" w14:textId="2F975B3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household waste generation and waste management improvements   </w:t>
            </w:r>
          </w:p>
        </w:tc>
        <w:tc>
          <w:tcPr>
            <w:tcW w:w="1263" w:type="dxa"/>
            <w:vAlign w:val="center"/>
          </w:tcPr>
          <w:p w14:paraId="42D857A3" w14:textId="5C940C4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082C54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9922B6" w14:textId="73D7A1CA" w:rsidR="00CB66C2" w:rsidRPr="00237CEF" w:rsidRDefault="00CB66C2" w:rsidP="00237CEF">
            <w:pPr>
              <w:pStyle w:val="Tablebody"/>
            </w:pPr>
            <w:r w:rsidRPr="00237CEF">
              <w:t>CPPHES4009</w:t>
            </w:r>
          </w:p>
        </w:tc>
        <w:tc>
          <w:tcPr>
            <w:tcW w:w="6492" w:type="dxa"/>
            <w:vAlign w:val="center"/>
          </w:tcPr>
          <w:p w14:paraId="33D58A5E" w14:textId="3266B08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Promote the adoption of home sustainability practices   </w:t>
            </w:r>
          </w:p>
        </w:tc>
        <w:tc>
          <w:tcPr>
            <w:tcW w:w="1263" w:type="dxa"/>
            <w:vAlign w:val="center"/>
          </w:tcPr>
          <w:p w14:paraId="222A015B" w14:textId="288F057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BAAB95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54F429" w14:textId="6F94B4F0" w:rsidR="00CB66C2" w:rsidRPr="00237CEF" w:rsidRDefault="00CB66C2" w:rsidP="00237CEF">
            <w:pPr>
              <w:pStyle w:val="Tablebody"/>
            </w:pPr>
            <w:r w:rsidRPr="00237CEF">
              <w:t>CPPHES5001</w:t>
            </w:r>
          </w:p>
        </w:tc>
        <w:tc>
          <w:tcPr>
            <w:tcW w:w="6492" w:type="dxa"/>
            <w:vAlign w:val="center"/>
          </w:tcPr>
          <w:p w14:paraId="6827897B" w14:textId="36EE4AD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thermal performance assessment of complex residential buildings   </w:t>
            </w:r>
          </w:p>
        </w:tc>
        <w:tc>
          <w:tcPr>
            <w:tcW w:w="1263" w:type="dxa"/>
            <w:vAlign w:val="center"/>
          </w:tcPr>
          <w:p w14:paraId="4FD2238D" w14:textId="6EB999B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178C1CA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A2C0C8" w14:textId="75341B57" w:rsidR="00CB66C2" w:rsidRPr="00237CEF" w:rsidRDefault="00CB66C2" w:rsidP="00237CEF">
            <w:pPr>
              <w:pStyle w:val="Tablebody"/>
            </w:pPr>
            <w:r w:rsidRPr="00237CEF">
              <w:t>CPPINV3026</w:t>
            </w:r>
          </w:p>
        </w:tc>
        <w:tc>
          <w:tcPr>
            <w:tcW w:w="6492" w:type="dxa"/>
            <w:vAlign w:val="center"/>
          </w:tcPr>
          <w:p w14:paraId="34CA7918" w14:textId="6B09CF4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Work effectively in investigative services   </w:t>
            </w:r>
          </w:p>
        </w:tc>
        <w:tc>
          <w:tcPr>
            <w:tcW w:w="1263" w:type="dxa"/>
            <w:vAlign w:val="center"/>
          </w:tcPr>
          <w:p w14:paraId="56946FA6" w14:textId="72623F4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C86C95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3B399E" w14:textId="49E71673" w:rsidR="00CB66C2" w:rsidRPr="00237CEF" w:rsidRDefault="00CB66C2" w:rsidP="00237CEF">
            <w:pPr>
              <w:pStyle w:val="Tablebody"/>
            </w:pPr>
            <w:r w:rsidRPr="00237CEF">
              <w:t>CPPINV3027</w:t>
            </w:r>
          </w:p>
        </w:tc>
        <w:tc>
          <w:tcPr>
            <w:tcW w:w="6492" w:type="dxa"/>
            <w:vAlign w:val="center"/>
          </w:tcPr>
          <w:p w14:paraId="321E386B" w14:textId="41551FA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investigation plans   </w:t>
            </w:r>
          </w:p>
        </w:tc>
        <w:tc>
          <w:tcPr>
            <w:tcW w:w="1263" w:type="dxa"/>
            <w:vAlign w:val="center"/>
          </w:tcPr>
          <w:p w14:paraId="4C67286D" w14:textId="79AD313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1286DFF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C80DFF" w14:textId="5B4A21E0" w:rsidR="00CB66C2" w:rsidRPr="00237CEF" w:rsidRDefault="00CB66C2" w:rsidP="00237CEF">
            <w:pPr>
              <w:pStyle w:val="Tablebody"/>
            </w:pPr>
            <w:r w:rsidRPr="00237CEF">
              <w:t>CPPINV3028</w:t>
            </w:r>
          </w:p>
        </w:tc>
        <w:tc>
          <w:tcPr>
            <w:tcW w:w="6492" w:type="dxa"/>
            <w:vAlign w:val="center"/>
          </w:tcPr>
          <w:p w14:paraId="34CDCC06" w14:textId="46027BD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Investigate and locate subjects   </w:t>
            </w:r>
          </w:p>
        </w:tc>
        <w:tc>
          <w:tcPr>
            <w:tcW w:w="1263" w:type="dxa"/>
            <w:vAlign w:val="center"/>
          </w:tcPr>
          <w:p w14:paraId="5618DA98" w14:textId="6855F5C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53FB363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294D7C" w14:textId="675CFB75" w:rsidR="00CB66C2" w:rsidRPr="00237CEF" w:rsidRDefault="00CB66C2" w:rsidP="00237CEF">
            <w:pPr>
              <w:pStyle w:val="Tablebody"/>
            </w:pPr>
            <w:r w:rsidRPr="00237CEF">
              <w:t>CPPINV3029</w:t>
            </w:r>
          </w:p>
        </w:tc>
        <w:tc>
          <w:tcPr>
            <w:tcW w:w="6492" w:type="dxa"/>
            <w:vAlign w:val="center"/>
          </w:tcPr>
          <w:p w14:paraId="668E6DF4" w14:textId="7527A45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quality investigative services to clients   </w:t>
            </w:r>
          </w:p>
        </w:tc>
        <w:tc>
          <w:tcPr>
            <w:tcW w:w="1263" w:type="dxa"/>
            <w:vAlign w:val="center"/>
          </w:tcPr>
          <w:p w14:paraId="011D16AA" w14:textId="0CD9CDC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5A536D6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0085B5" w14:textId="4D996D66" w:rsidR="00CB66C2" w:rsidRPr="00237CEF" w:rsidRDefault="00CB66C2" w:rsidP="00237CEF">
            <w:pPr>
              <w:pStyle w:val="Tablebody"/>
            </w:pPr>
            <w:r w:rsidRPr="00237CEF">
              <w:t>CPPINV3030</w:t>
            </w:r>
          </w:p>
        </w:tc>
        <w:tc>
          <w:tcPr>
            <w:tcW w:w="6492" w:type="dxa"/>
            <w:vAlign w:val="center"/>
          </w:tcPr>
          <w:p w14:paraId="04166113" w14:textId="1206BF7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factual investigations   </w:t>
            </w:r>
          </w:p>
        </w:tc>
        <w:tc>
          <w:tcPr>
            <w:tcW w:w="1263" w:type="dxa"/>
            <w:vAlign w:val="center"/>
          </w:tcPr>
          <w:p w14:paraId="6996D417" w14:textId="27ED0BA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1DB1D9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669F84" w14:textId="1E0BCC34" w:rsidR="00CB66C2" w:rsidRPr="00237CEF" w:rsidRDefault="00CB66C2" w:rsidP="00237CEF">
            <w:pPr>
              <w:pStyle w:val="Tablebody"/>
            </w:pPr>
            <w:r w:rsidRPr="00237CEF">
              <w:t>CPPINV3031</w:t>
            </w:r>
          </w:p>
        </w:tc>
        <w:tc>
          <w:tcPr>
            <w:tcW w:w="6492" w:type="dxa"/>
            <w:vAlign w:val="center"/>
          </w:tcPr>
          <w:p w14:paraId="15027907" w14:textId="45A5BB4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interviews and take statements to support investigations   </w:t>
            </w:r>
          </w:p>
        </w:tc>
        <w:tc>
          <w:tcPr>
            <w:tcW w:w="1263" w:type="dxa"/>
            <w:vAlign w:val="center"/>
          </w:tcPr>
          <w:p w14:paraId="1AE9AE94" w14:textId="020DC10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C4E813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C1A40" w14:textId="2AC0254D" w:rsidR="00CB66C2" w:rsidRPr="00237CEF" w:rsidRDefault="00CB66C2" w:rsidP="00237CEF">
            <w:pPr>
              <w:pStyle w:val="Tablebody"/>
            </w:pPr>
            <w:r w:rsidRPr="00237CEF">
              <w:t>CPPINV3032</w:t>
            </w:r>
          </w:p>
        </w:tc>
        <w:tc>
          <w:tcPr>
            <w:tcW w:w="6492" w:type="dxa"/>
            <w:vAlign w:val="center"/>
          </w:tcPr>
          <w:p w14:paraId="7047FBAA" w14:textId="2863BA4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factual investigation reports   </w:t>
            </w:r>
          </w:p>
        </w:tc>
        <w:tc>
          <w:tcPr>
            <w:tcW w:w="1263" w:type="dxa"/>
            <w:vAlign w:val="center"/>
          </w:tcPr>
          <w:p w14:paraId="148E909D" w14:textId="14EE6F0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0C3D56C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0834AF" w14:textId="2837FDF2" w:rsidR="00CB66C2" w:rsidRPr="00237CEF" w:rsidRDefault="00CB66C2" w:rsidP="00237CEF">
            <w:pPr>
              <w:pStyle w:val="Tablebody"/>
            </w:pPr>
            <w:r w:rsidRPr="00237CEF">
              <w:t>CPPINV3033</w:t>
            </w:r>
          </w:p>
        </w:tc>
        <w:tc>
          <w:tcPr>
            <w:tcW w:w="6492" w:type="dxa"/>
            <w:vAlign w:val="center"/>
          </w:tcPr>
          <w:p w14:paraId="57DA19E1" w14:textId="0715EFF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covert surveillance operations   </w:t>
            </w:r>
          </w:p>
        </w:tc>
        <w:tc>
          <w:tcPr>
            <w:tcW w:w="1263" w:type="dxa"/>
            <w:vAlign w:val="center"/>
          </w:tcPr>
          <w:p w14:paraId="651FB3B0" w14:textId="6FA4131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AC63C4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BAE804" w14:textId="72020869" w:rsidR="00CB66C2" w:rsidRPr="00237CEF" w:rsidRDefault="00CB66C2" w:rsidP="00237CEF">
            <w:pPr>
              <w:pStyle w:val="Tablebody"/>
            </w:pPr>
            <w:r w:rsidRPr="00237CEF">
              <w:t>CPPINV3034</w:t>
            </w:r>
          </w:p>
        </w:tc>
        <w:tc>
          <w:tcPr>
            <w:tcW w:w="6492" w:type="dxa"/>
            <w:vAlign w:val="center"/>
          </w:tcPr>
          <w:p w14:paraId="6B63A257" w14:textId="5309A7F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Organise and operate surveillance vehicles   </w:t>
            </w:r>
          </w:p>
        </w:tc>
        <w:tc>
          <w:tcPr>
            <w:tcW w:w="1263" w:type="dxa"/>
            <w:vAlign w:val="center"/>
          </w:tcPr>
          <w:p w14:paraId="6857C8FB" w14:textId="347CB5D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1031FB9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45DA47" w14:textId="688EA8C0" w:rsidR="00CB66C2" w:rsidRPr="00237CEF" w:rsidRDefault="00CB66C2" w:rsidP="00237CEF">
            <w:pPr>
              <w:pStyle w:val="Tablebody"/>
            </w:pPr>
            <w:r w:rsidRPr="00237CEF">
              <w:t>CPPINV3035</w:t>
            </w:r>
          </w:p>
        </w:tc>
        <w:tc>
          <w:tcPr>
            <w:tcW w:w="6492" w:type="dxa"/>
            <w:vAlign w:val="center"/>
          </w:tcPr>
          <w:p w14:paraId="47D3AF42" w14:textId="43ECAB1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surveillance investigation reports   </w:t>
            </w:r>
          </w:p>
        </w:tc>
        <w:tc>
          <w:tcPr>
            <w:tcW w:w="1263" w:type="dxa"/>
            <w:vAlign w:val="center"/>
          </w:tcPr>
          <w:p w14:paraId="1EF74C2C" w14:textId="696D377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58D4C2E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EE4867" w14:textId="75455BBF" w:rsidR="00CB66C2" w:rsidRPr="00237CEF" w:rsidRDefault="00CB66C2" w:rsidP="00237CEF">
            <w:pPr>
              <w:pStyle w:val="Tablebody"/>
            </w:pPr>
            <w:r w:rsidRPr="00237CEF">
              <w:t>CPPINV4013</w:t>
            </w:r>
          </w:p>
        </w:tc>
        <w:tc>
          <w:tcPr>
            <w:tcW w:w="6492" w:type="dxa"/>
            <w:vAlign w:val="center"/>
          </w:tcPr>
          <w:p w14:paraId="145C5D41" w14:textId="00DDB41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Undertake case management of investigations   </w:t>
            </w:r>
          </w:p>
        </w:tc>
        <w:tc>
          <w:tcPr>
            <w:tcW w:w="1263" w:type="dxa"/>
            <w:vAlign w:val="center"/>
          </w:tcPr>
          <w:p w14:paraId="3672452E" w14:textId="54517F1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3B2BCD9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ADD851" w14:textId="1A7B19FC" w:rsidR="00CB66C2" w:rsidRPr="00237CEF" w:rsidRDefault="00CB66C2" w:rsidP="00237CEF">
            <w:pPr>
              <w:pStyle w:val="Tablebody"/>
            </w:pPr>
            <w:r w:rsidRPr="00237CEF">
              <w:t>CPPREP3001</w:t>
            </w:r>
          </w:p>
        </w:tc>
        <w:tc>
          <w:tcPr>
            <w:tcW w:w="6492" w:type="dxa"/>
            <w:vAlign w:val="center"/>
          </w:tcPr>
          <w:p w14:paraId="79505F28" w14:textId="7FA0A33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Comply with ethical practice in real estate   </w:t>
            </w:r>
          </w:p>
        </w:tc>
        <w:tc>
          <w:tcPr>
            <w:tcW w:w="1263" w:type="dxa"/>
            <w:vAlign w:val="center"/>
          </w:tcPr>
          <w:p w14:paraId="1B5F8987" w14:textId="50A3ABC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40879B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B03A1" w14:textId="2432B65B" w:rsidR="00CB66C2" w:rsidRPr="00237CEF" w:rsidRDefault="00CB66C2" w:rsidP="00237CEF">
            <w:pPr>
              <w:pStyle w:val="Tablebody"/>
            </w:pPr>
            <w:r w:rsidRPr="00237CEF">
              <w:t>CPPREP3002</w:t>
            </w:r>
          </w:p>
        </w:tc>
        <w:tc>
          <w:tcPr>
            <w:tcW w:w="6492" w:type="dxa"/>
            <w:vAlign w:val="center"/>
          </w:tcPr>
          <w:p w14:paraId="26872496" w14:textId="488A761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Communicate effectively to support customer service in real estate   </w:t>
            </w:r>
          </w:p>
        </w:tc>
        <w:tc>
          <w:tcPr>
            <w:tcW w:w="1263" w:type="dxa"/>
            <w:vAlign w:val="center"/>
          </w:tcPr>
          <w:p w14:paraId="299353F4" w14:textId="02E1DAB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C93C69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12692C" w14:textId="7C3795D4" w:rsidR="00CB66C2" w:rsidRPr="00237CEF" w:rsidRDefault="00CB66C2" w:rsidP="00237CEF">
            <w:pPr>
              <w:pStyle w:val="Tablebody"/>
            </w:pPr>
            <w:r w:rsidRPr="00237CEF">
              <w:t>CPPREP3003</w:t>
            </w:r>
          </w:p>
        </w:tc>
        <w:tc>
          <w:tcPr>
            <w:tcW w:w="6492" w:type="dxa"/>
            <w:vAlign w:val="center"/>
          </w:tcPr>
          <w:p w14:paraId="4E59794D" w14:textId="7B7BDEB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Access and process property information in real estate   </w:t>
            </w:r>
          </w:p>
        </w:tc>
        <w:tc>
          <w:tcPr>
            <w:tcW w:w="1263" w:type="dxa"/>
            <w:vAlign w:val="center"/>
          </w:tcPr>
          <w:p w14:paraId="598F6147" w14:textId="5A1C510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48876F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2C3BC7" w14:textId="7247B132" w:rsidR="00CB66C2" w:rsidRPr="00237CEF" w:rsidRDefault="00CB66C2" w:rsidP="00237CEF">
            <w:pPr>
              <w:pStyle w:val="Tablebody"/>
            </w:pPr>
            <w:r w:rsidRPr="00237CEF">
              <w:t>CPPREP3101</w:t>
            </w:r>
          </w:p>
        </w:tc>
        <w:tc>
          <w:tcPr>
            <w:tcW w:w="6492" w:type="dxa"/>
            <w:vAlign w:val="center"/>
          </w:tcPr>
          <w:p w14:paraId="5BFE0E8B" w14:textId="4365CD7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in listing and marketing properties for lease   </w:t>
            </w:r>
          </w:p>
        </w:tc>
        <w:tc>
          <w:tcPr>
            <w:tcW w:w="1263" w:type="dxa"/>
            <w:vAlign w:val="center"/>
          </w:tcPr>
          <w:p w14:paraId="3C80CEC0" w14:textId="3388234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F8DC9C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A66BC8" w14:textId="3D83B4AF" w:rsidR="00CB66C2" w:rsidRPr="00237CEF" w:rsidRDefault="00CB66C2" w:rsidP="00237CEF">
            <w:pPr>
              <w:pStyle w:val="Tablebody"/>
            </w:pPr>
            <w:r w:rsidRPr="00237CEF">
              <w:t>CPPREP3102</w:t>
            </w:r>
          </w:p>
        </w:tc>
        <w:tc>
          <w:tcPr>
            <w:tcW w:w="6492" w:type="dxa"/>
            <w:vAlign w:val="center"/>
          </w:tcPr>
          <w:p w14:paraId="44818BA8" w14:textId="00B7770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in listing and marketing properties for sale   </w:t>
            </w:r>
          </w:p>
        </w:tc>
        <w:tc>
          <w:tcPr>
            <w:tcW w:w="1263" w:type="dxa"/>
            <w:vAlign w:val="center"/>
          </w:tcPr>
          <w:p w14:paraId="38D7881E" w14:textId="195E8FD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94A575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2DF9C3" w14:textId="74061C8A" w:rsidR="00CB66C2" w:rsidRPr="00237CEF" w:rsidRDefault="00CB66C2" w:rsidP="00237CEF">
            <w:pPr>
              <w:pStyle w:val="Tablebody"/>
            </w:pPr>
            <w:r w:rsidRPr="00237CEF">
              <w:t>CPPREP3103</w:t>
            </w:r>
          </w:p>
        </w:tc>
        <w:tc>
          <w:tcPr>
            <w:tcW w:w="6492" w:type="dxa"/>
            <w:vAlign w:val="center"/>
          </w:tcPr>
          <w:p w14:paraId="5AD373E6" w14:textId="2981DC3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with the sale of properties   </w:t>
            </w:r>
          </w:p>
        </w:tc>
        <w:tc>
          <w:tcPr>
            <w:tcW w:w="1263" w:type="dxa"/>
            <w:vAlign w:val="center"/>
          </w:tcPr>
          <w:p w14:paraId="7D121205" w14:textId="75E9C3A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AF9052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E79B10" w14:textId="4E47C910" w:rsidR="00CB66C2" w:rsidRPr="00237CEF" w:rsidRDefault="00CB66C2" w:rsidP="00237CEF">
            <w:pPr>
              <w:pStyle w:val="Tablebody"/>
            </w:pPr>
            <w:r w:rsidRPr="00237CEF">
              <w:lastRenderedPageBreak/>
              <w:t>CPPREP3104</w:t>
            </w:r>
          </w:p>
        </w:tc>
        <w:tc>
          <w:tcPr>
            <w:tcW w:w="6492" w:type="dxa"/>
            <w:vAlign w:val="center"/>
          </w:tcPr>
          <w:p w14:paraId="3D349EFD" w14:textId="32F95C7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with maintaining and protecting condition of managed properties   </w:t>
            </w:r>
          </w:p>
        </w:tc>
        <w:tc>
          <w:tcPr>
            <w:tcW w:w="1263" w:type="dxa"/>
            <w:vAlign w:val="center"/>
          </w:tcPr>
          <w:p w14:paraId="26C41226" w14:textId="235DA33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9304D2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1443DC" w14:textId="3D0D0166" w:rsidR="00CB66C2" w:rsidRPr="00237CEF" w:rsidRDefault="00CB66C2" w:rsidP="00237CEF">
            <w:pPr>
              <w:pStyle w:val="Tablebody"/>
            </w:pPr>
            <w:r w:rsidRPr="00237CEF">
              <w:t>CPPREP3105</w:t>
            </w:r>
          </w:p>
        </w:tc>
        <w:tc>
          <w:tcPr>
            <w:tcW w:w="6492" w:type="dxa"/>
            <w:vAlign w:val="center"/>
          </w:tcPr>
          <w:p w14:paraId="507C1DAC" w14:textId="36FB884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with property inspection   </w:t>
            </w:r>
          </w:p>
        </w:tc>
        <w:tc>
          <w:tcPr>
            <w:tcW w:w="1263" w:type="dxa"/>
            <w:vAlign w:val="center"/>
          </w:tcPr>
          <w:p w14:paraId="448B25A7" w14:textId="6AA8376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1565113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80CD9B" w14:textId="61525560" w:rsidR="00CB66C2" w:rsidRPr="00237CEF" w:rsidRDefault="00CB66C2" w:rsidP="00237CEF">
            <w:pPr>
              <w:pStyle w:val="Tablebody"/>
            </w:pPr>
            <w:r w:rsidRPr="00237CEF">
              <w:t>CPPREP4001</w:t>
            </w:r>
          </w:p>
        </w:tc>
        <w:tc>
          <w:tcPr>
            <w:tcW w:w="6492" w:type="dxa"/>
            <w:vAlign w:val="center"/>
          </w:tcPr>
          <w:p w14:paraId="295C86C8" w14:textId="2EA2416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for professional practice in real estate   </w:t>
            </w:r>
          </w:p>
        </w:tc>
        <w:tc>
          <w:tcPr>
            <w:tcW w:w="1263" w:type="dxa"/>
            <w:vAlign w:val="center"/>
          </w:tcPr>
          <w:p w14:paraId="5DAB72EF" w14:textId="21B3099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1F8F81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CA42E3" w14:textId="375151CF" w:rsidR="00CB66C2" w:rsidRPr="00237CEF" w:rsidRDefault="00CB66C2" w:rsidP="00237CEF">
            <w:pPr>
              <w:pStyle w:val="Tablebody"/>
            </w:pPr>
            <w:r w:rsidRPr="00237CEF">
              <w:t>CPPREP4002</w:t>
            </w:r>
          </w:p>
        </w:tc>
        <w:tc>
          <w:tcPr>
            <w:tcW w:w="6492" w:type="dxa"/>
            <w:vAlign w:val="center"/>
          </w:tcPr>
          <w:p w14:paraId="1074E8CB" w14:textId="45BC3D6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Access and interpret ethical practice in real estate   </w:t>
            </w:r>
          </w:p>
        </w:tc>
        <w:tc>
          <w:tcPr>
            <w:tcW w:w="1263" w:type="dxa"/>
            <w:vAlign w:val="center"/>
          </w:tcPr>
          <w:p w14:paraId="70135D8E" w14:textId="618D668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055FC2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6CBB82" w14:textId="3DB6A4DB" w:rsidR="00CB66C2" w:rsidRPr="00237CEF" w:rsidRDefault="00CB66C2" w:rsidP="00237CEF">
            <w:pPr>
              <w:pStyle w:val="Tablebody"/>
            </w:pPr>
            <w:r w:rsidRPr="00237CEF">
              <w:t>CPPREP4003</w:t>
            </w:r>
          </w:p>
        </w:tc>
        <w:tc>
          <w:tcPr>
            <w:tcW w:w="6492" w:type="dxa"/>
            <w:vAlign w:val="center"/>
          </w:tcPr>
          <w:p w14:paraId="3162371B" w14:textId="22DF2CB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Access and interpret legislation in real estate   </w:t>
            </w:r>
          </w:p>
        </w:tc>
        <w:tc>
          <w:tcPr>
            <w:tcW w:w="1263" w:type="dxa"/>
            <w:vAlign w:val="center"/>
          </w:tcPr>
          <w:p w14:paraId="1FE8C839" w14:textId="66C43DE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6C0A2FF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757ABB" w14:textId="5DDFD6F9" w:rsidR="00CB66C2" w:rsidRPr="00237CEF" w:rsidRDefault="00CB66C2" w:rsidP="00237CEF">
            <w:pPr>
              <w:pStyle w:val="Tablebody"/>
            </w:pPr>
            <w:r w:rsidRPr="00237CEF">
              <w:t>CPPREP4004</w:t>
            </w:r>
          </w:p>
        </w:tc>
        <w:tc>
          <w:tcPr>
            <w:tcW w:w="6492" w:type="dxa"/>
            <w:vAlign w:val="center"/>
          </w:tcPr>
          <w:p w14:paraId="77F232BE" w14:textId="6F46F52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marketing and communication profiles in real estate   </w:t>
            </w:r>
          </w:p>
        </w:tc>
        <w:tc>
          <w:tcPr>
            <w:tcW w:w="1263" w:type="dxa"/>
            <w:vAlign w:val="center"/>
          </w:tcPr>
          <w:p w14:paraId="2191A8EC" w14:textId="1038E70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5E4908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94276B" w14:textId="7C883A37" w:rsidR="00CB66C2" w:rsidRPr="00237CEF" w:rsidRDefault="00CB66C2" w:rsidP="00237CEF">
            <w:pPr>
              <w:pStyle w:val="Tablebody"/>
            </w:pPr>
            <w:r w:rsidRPr="00237CEF">
              <w:t>CPPREP4005</w:t>
            </w:r>
          </w:p>
        </w:tc>
        <w:tc>
          <w:tcPr>
            <w:tcW w:w="6492" w:type="dxa"/>
            <w:vAlign w:val="center"/>
          </w:tcPr>
          <w:p w14:paraId="01B914C2" w14:textId="112E474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to work with real estate trust accounts   </w:t>
            </w:r>
          </w:p>
        </w:tc>
        <w:tc>
          <w:tcPr>
            <w:tcW w:w="1263" w:type="dxa"/>
            <w:vAlign w:val="center"/>
          </w:tcPr>
          <w:p w14:paraId="345E04A2" w14:textId="3770DC2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49BDF6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8A7A86" w14:textId="3AD699F5" w:rsidR="00CB66C2" w:rsidRPr="00237CEF" w:rsidRDefault="00CB66C2" w:rsidP="00237CEF">
            <w:pPr>
              <w:pStyle w:val="Tablebody"/>
            </w:pPr>
            <w:r w:rsidRPr="00237CEF">
              <w:t>CPPREP4101</w:t>
            </w:r>
          </w:p>
        </w:tc>
        <w:tc>
          <w:tcPr>
            <w:tcW w:w="6492" w:type="dxa"/>
            <w:vAlign w:val="center"/>
          </w:tcPr>
          <w:p w14:paraId="4E8B2458" w14:textId="55DD2B8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Appraise property for sale or lease   </w:t>
            </w:r>
          </w:p>
        </w:tc>
        <w:tc>
          <w:tcPr>
            <w:tcW w:w="1263" w:type="dxa"/>
            <w:vAlign w:val="center"/>
          </w:tcPr>
          <w:p w14:paraId="4AFE309D" w14:textId="20DC175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1BA09E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0E7ADD" w14:textId="291AC35A" w:rsidR="00CB66C2" w:rsidRPr="00237CEF" w:rsidRDefault="00CB66C2" w:rsidP="00237CEF">
            <w:pPr>
              <w:pStyle w:val="Tablebody"/>
            </w:pPr>
            <w:r w:rsidRPr="00237CEF">
              <w:t>CPPREP4102</w:t>
            </w:r>
          </w:p>
        </w:tc>
        <w:tc>
          <w:tcPr>
            <w:tcW w:w="6492" w:type="dxa"/>
            <w:vAlign w:val="center"/>
          </w:tcPr>
          <w:p w14:paraId="108C4615" w14:textId="02C524C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Market property   </w:t>
            </w:r>
          </w:p>
        </w:tc>
        <w:tc>
          <w:tcPr>
            <w:tcW w:w="1263" w:type="dxa"/>
            <w:vAlign w:val="center"/>
          </w:tcPr>
          <w:p w14:paraId="70694647" w14:textId="6020619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29B8ADD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2A2138" w14:textId="2CF0E0CD" w:rsidR="00CB66C2" w:rsidRPr="00237CEF" w:rsidRDefault="00CB66C2" w:rsidP="00237CEF">
            <w:pPr>
              <w:pStyle w:val="Tablebody"/>
            </w:pPr>
            <w:r w:rsidRPr="00237CEF">
              <w:t>CPPREP4103</w:t>
            </w:r>
          </w:p>
        </w:tc>
        <w:tc>
          <w:tcPr>
            <w:tcW w:w="6492" w:type="dxa"/>
            <w:vAlign w:val="center"/>
          </w:tcPr>
          <w:p w14:paraId="2E4926CE" w14:textId="2FECE2F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vendor relationships   </w:t>
            </w:r>
          </w:p>
        </w:tc>
        <w:tc>
          <w:tcPr>
            <w:tcW w:w="1263" w:type="dxa"/>
            <w:vAlign w:val="center"/>
          </w:tcPr>
          <w:p w14:paraId="476285ED" w14:textId="2DCB733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08F7B8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2A551E" w14:textId="4B83AB2F" w:rsidR="00CB66C2" w:rsidRPr="00237CEF" w:rsidRDefault="00CB66C2" w:rsidP="00237CEF">
            <w:pPr>
              <w:pStyle w:val="Tablebody"/>
            </w:pPr>
            <w:r w:rsidRPr="00237CEF">
              <w:t>CPPREP4104</w:t>
            </w:r>
          </w:p>
        </w:tc>
        <w:tc>
          <w:tcPr>
            <w:tcW w:w="6492" w:type="dxa"/>
            <w:vAlign w:val="center"/>
          </w:tcPr>
          <w:p w14:paraId="61103C49" w14:textId="154B17B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buyer relationships   </w:t>
            </w:r>
          </w:p>
        </w:tc>
        <w:tc>
          <w:tcPr>
            <w:tcW w:w="1263" w:type="dxa"/>
            <w:vAlign w:val="center"/>
          </w:tcPr>
          <w:p w14:paraId="46E594EF" w14:textId="7CD8D78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812E81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75D5D4" w14:textId="485FCB99" w:rsidR="00CB66C2" w:rsidRPr="00237CEF" w:rsidRDefault="00CB66C2" w:rsidP="00237CEF">
            <w:pPr>
              <w:pStyle w:val="Tablebody"/>
            </w:pPr>
            <w:r w:rsidRPr="00237CEF">
              <w:t>CPPREP4105</w:t>
            </w:r>
          </w:p>
        </w:tc>
        <w:tc>
          <w:tcPr>
            <w:tcW w:w="6492" w:type="dxa"/>
            <w:vAlign w:val="center"/>
          </w:tcPr>
          <w:p w14:paraId="24990314" w14:textId="1E127A5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Sell property   </w:t>
            </w:r>
          </w:p>
        </w:tc>
        <w:tc>
          <w:tcPr>
            <w:tcW w:w="1263" w:type="dxa"/>
            <w:vAlign w:val="center"/>
          </w:tcPr>
          <w:p w14:paraId="1D17E0AC" w14:textId="45ECE3B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63BE8E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51A30E" w14:textId="73627EDE" w:rsidR="00CB66C2" w:rsidRPr="00237CEF" w:rsidRDefault="00CB66C2" w:rsidP="00237CEF">
            <w:pPr>
              <w:pStyle w:val="Tablebody"/>
            </w:pPr>
            <w:r w:rsidRPr="00237CEF">
              <w:t>CPPREP4121</w:t>
            </w:r>
          </w:p>
        </w:tc>
        <w:tc>
          <w:tcPr>
            <w:tcW w:w="6492" w:type="dxa"/>
            <w:vAlign w:val="center"/>
          </w:tcPr>
          <w:p w14:paraId="26E90FED" w14:textId="24A9F73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landlord relationships   </w:t>
            </w:r>
          </w:p>
        </w:tc>
        <w:tc>
          <w:tcPr>
            <w:tcW w:w="1263" w:type="dxa"/>
            <w:vAlign w:val="center"/>
          </w:tcPr>
          <w:p w14:paraId="5614C7A5" w14:textId="277E00D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C306F4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E476B5" w14:textId="192B0291" w:rsidR="00CB66C2" w:rsidRPr="00237CEF" w:rsidRDefault="00CB66C2" w:rsidP="00237CEF">
            <w:pPr>
              <w:pStyle w:val="Tablebody"/>
            </w:pPr>
            <w:r w:rsidRPr="00237CEF">
              <w:t>CPPREP4122</w:t>
            </w:r>
          </w:p>
        </w:tc>
        <w:tc>
          <w:tcPr>
            <w:tcW w:w="6492" w:type="dxa"/>
            <w:vAlign w:val="center"/>
          </w:tcPr>
          <w:p w14:paraId="15AAD20D" w14:textId="220E38A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tenant relationships   </w:t>
            </w:r>
          </w:p>
        </w:tc>
        <w:tc>
          <w:tcPr>
            <w:tcW w:w="1263" w:type="dxa"/>
            <w:vAlign w:val="center"/>
          </w:tcPr>
          <w:p w14:paraId="5548FD76" w14:textId="169F956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5DBB96B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575B88" w14:textId="00921698" w:rsidR="00CB66C2" w:rsidRPr="00237CEF" w:rsidRDefault="00CB66C2" w:rsidP="00237CEF">
            <w:pPr>
              <w:pStyle w:val="Tablebody"/>
            </w:pPr>
            <w:r w:rsidRPr="00237CEF">
              <w:t>CPPREP4123</w:t>
            </w:r>
          </w:p>
        </w:tc>
        <w:tc>
          <w:tcPr>
            <w:tcW w:w="6492" w:type="dxa"/>
            <w:vAlign w:val="center"/>
          </w:tcPr>
          <w:p w14:paraId="395F3E55" w14:textId="7F79817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tenancy   </w:t>
            </w:r>
          </w:p>
        </w:tc>
        <w:tc>
          <w:tcPr>
            <w:tcW w:w="1263" w:type="dxa"/>
            <w:vAlign w:val="center"/>
          </w:tcPr>
          <w:p w14:paraId="15E71920" w14:textId="7368673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9D9E77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A6F72A" w14:textId="37912AA7" w:rsidR="00CB66C2" w:rsidRPr="00237CEF" w:rsidRDefault="00CB66C2" w:rsidP="00237CEF">
            <w:pPr>
              <w:pStyle w:val="Tablebody"/>
            </w:pPr>
            <w:r w:rsidRPr="00237CEF">
              <w:t>CPPREP4124</w:t>
            </w:r>
          </w:p>
        </w:tc>
        <w:tc>
          <w:tcPr>
            <w:tcW w:w="6492" w:type="dxa"/>
            <w:vAlign w:val="center"/>
          </w:tcPr>
          <w:p w14:paraId="2464FA2D" w14:textId="571E168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End tenancy   </w:t>
            </w:r>
          </w:p>
        </w:tc>
        <w:tc>
          <w:tcPr>
            <w:tcW w:w="1263" w:type="dxa"/>
            <w:vAlign w:val="center"/>
          </w:tcPr>
          <w:p w14:paraId="50DE43BF" w14:textId="3852BB9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4CB5C5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0B8E53" w14:textId="08A13292" w:rsidR="00CB66C2" w:rsidRPr="00237CEF" w:rsidRDefault="00CB66C2" w:rsidP="00237CEF">
            <w:pPr>
              <w:pStyle w:val="Tablebody"/>
            </w:pPr>
            <w:r w:rsidRPr="00237CEF">
              <w:t>CPPREP4125</w:t>
            </w:r>
          </w:p>
        </w:tc>
        <w:tc>
          <w:tcPr>
            <w:tcW w:w="6492" w:type="dxa"/>
            <w:vAlign w:val="center"/>
          </w:tcPr>
          <w:p w14:paraId="425FEE61" w14:textId="2B1DC5C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Transact in trust accounts   </w:t>
            </w:r>
          </w:p>
        </w:tc>
        <w:tc>
          <w:tcPr>
            <w:tcW w:w="1263" w:type="dxa"/>
            <w:vAlign w:val="center"/>
          </w:tcPr>
          <w:p w14:paraId="7548CC1D" w14:textId="3039731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79607D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459F23" w14:textId="71B7353E" w:rsidR="00CB66C2" w:rsidRPr="00237CEF" w:rsidRDefault="00CB66C2" w:rsidP="00237CEF">
            <w:pPr>
              <w:pStyle w:val="Tablebody"/>
            </w:pPr>
            <w:r w:rsidRPr="00237CEF">
              <w:t>CPPREP4141</w:t>
            </w:r>
          </w:p>
        </w:tc>
        <w:tc>
          <w:tcPr>
            <w:tcW w:w="6492" w:type="dxa"/>
            <w:vAlign w:val="center"/>
          </w:tcPr>
          <w:p w14:paraId="59F6B21E" w14:textId="1C82749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and maintain property management portfolio   </w:t>
            </w:r>
          </w:p>
        </w:tc>
        <w:tc>
          <w:tcPr>
            <w:tcW w:w="1263" w:type="dxa"/>
            <w:vAlign w:val="center"/>
          </w:tcPr>
          <w:p w14:paraId="681C0FC6" w14:textId="53BEF85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9B74E7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12D4D8" w14:textId="1849CF20" w:rsidR="00CB66C2" w:rsidRPr="00237CEF" w:rsidRDefault="00CB66C2" w:rsidP="00237CEF">
            <w:pPr>
              <w:pStyle w:val="Tablebody"/>
            </w:pPr>
            <w:r w:rsidRPr="00237CEF">
              <w:t>CPPREP4142</w:t>
            </w:r>
          </w:p>
        </w:tc>
        <w:tc>
          <w:tcPr>
            <w:tcW w:w="6492" w:type="dxa"/>
            <w:vAlign w:val="center"/>
          </w:tcPr>
          <w:p w14:paraId="567C637F" w14:textId="629BB25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Promote property management products and services   </w:t>
            </w:r>
          </w:p>
        </w:tc>
        <w:tc>
          <w:tcPr>
            <w:tcW w:w="1263" w:type="dxa"/>
            <w:vAlign w:val="center"/>
          </w:tcPr>
          <w:p w14:paraId="7D01D0E1" w14:textId="0A1500B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0FAC86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29B7F1" w14:textId="1FE68344" w:rsidR="00CB66C2" w:rsidRPr="00237CEF" w:rsidRDefault="00CB66C2" w:rsidP="00237CEF">
            <w:pPr>
              <w:pStyle w:val="Tablebody"/>
            </w:pPr>
            <w:r w:rsidRPr="00237CEF">
              <w:t>CPPREP4161</w:t>
            </w:r>
          </w:p>
        </w:tc>
        <w:tc>
          <w:tcPr>
            <w:tcW w:w="6492" w:type="dxa"/>
            <w:vAlign w:val="center"/>
          </w:tcPr>
          <w:p w14:paraId="7E828CFC" w14:textId="6946807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Undertake pre-auction processes   </w:t>
            </w:r>
          </w:p>
        </w:tc>
        <w:tc>
          <w:tcPr>
            <w:tcW w:w="1263" w:type="dxa"/>
            <w:vAlign w:val="center"/>
          </w:tcPr>
          <w:p w14:paraId="7167AA3D" w14:textId="50BC7C3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20EC80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B254F3" w14:textId="4C1B8B64" w:rsidR="00CB66C2" w:rsidRPr="00237CEF" w:rsidRDefault="00CB66C2" w:rsidP="00237CEF">
            <w:pPr>
              <w:pStyle w:val="Tablebody"/>
            </w:pPr>
            <w:r w:rsidRPr="00237CEF">
              <w:t>CPPREP4162</w:t>
            </w:r>
          </w:p>
        </w:tc>
        <w:tc>
          <w:tcPr>
            <w:tcW w:w="6492" w:type="dxa"/>
            <w:vAlign w:val="center"/>
          </w:tcPr>
          <w:p w14:paraId="0171BAB5" w14:textId="57BF4F5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and complete sale by auction   </w:t>
            </w:r>
          </w:p>
        </w:tc>
        <w:tc>
          <w:tcPr>
            <w:tcW w:w="1263" w:type="dxa"/>
            <w:vAlign w:val="center"/>
          </w:tcPr>
          <w:p w14:paraId="03146FB9" w14:textId="6152EE6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1E0983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1AFF1C" w14:textId="503D2597" w:rsidR="00CB66C2" w:rsidRPr="00237CEF" w:rsidRDefault="00CB66C2" w:rsidP="00237CEF">
            <w:pPr>
              <w:pStyle w:val="Tablebody"/>
            </w:pPr>
            <w:r w:rsidRPr="00237CEF">
              <w:t>CPPREP4163</w:t>
            </w:r>
          </w:p>
        </w:tc>
        <w:tc>
          <w:tcPr>
            <w:tcW w:w="6492" w:type="dxa"/>
            <w:vAlign w:val="center"/>
          </w:tcPr>
          <w:p w14:paraId="35B9BD66" w14:textId="54D7EBF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Complete post-auction process and contract execution   </w:t>
            </w:r>
          </w:p>
        </w:tc>
        <w:tc>
          <w:tcPr>
            <w:tcW w:w="1263" w:type="dxa"/>
            <w:vAlign w:val="center"/>
          </w:tcPr>
          <w:p w14:paraId="31A3BEEF" w14:textId="7A855CD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2175C93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33564F" w14:textId="3EB4E094" w:rsidR="00CB66C2" w:rsidRPr="00237CEF" w:rsidRDefault="00CB66C2" w:rsidP="00237CEF">
            <w:pPr>
              <w:pStyle w:val="Tablebody"/>
            </w:pPr>
            <w:r w:rsidRPr="00237CEF">
              <w:lastRenderedPageBreak/>
              <w:t>CPPREP4171</w:t>
            </w:r>
          </w:p>
        </w:tc>
        <w:tc>
          <w:tcPr>
            <w:tcW w:w="6492" w:type="dxa"/>
            <w:vAlign w:val="center"/>
          </w:tcPr>
          <w:p w14:paraId="1F82FD74" w14:textId="3C185DF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Represent buyer in sales process   </w:t>
            </w:r>
          </w:p>
        </w:tc>
        <w:tc>
          <w:tcPr>
            <w:tcW w:w="1263" w:type="dxa"/>
            <w:vAlign w:val="center"/>
          </w:tcPr>
          <w:p w14:paraId="7F41FC37" w14:textId="0DD8A7A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22852E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DBFC92" w14:textId="20003A3D" w:rsidR="00CB66C2" w:rsidRPr="00237CEF" w:rsidRDefault="00CB66C2" w:rsidP="00237CEF">
            <w:pPr>
              <w:pStyle w:val="Tablebody"/>
            </w:pPr>
            <w:r w:rsidRPr="00237CEF">
              <w:t>CPPREP4172</w:t>
            </w:r>
          </w:p>
        </w:tc>
        <w:tc>
          <w:tcPr>
            <w:tcW w:w="6492" w:type="dxa"/>
            <w:vAlign w:val="center"/>
          </w:tcPr>
          <w:p w14:paraId="30754289" w14:textId="43C6E7F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and promote property industry knowledge - buyer's agent   </w:t>
            </w:r>
          </w:p>
        </w:tc>
        <w:tc>
          <w:tcPr>
            <w:tcW w:w="1263" w:type="dxa"/>
            <w:vAlign w:val="center"/>
          </w:tcPr>
          <w:p w14:paraId="1D863EEA" w14:textId="40BEA6B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52827B6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1BF4C9" w14:textId="72C4DBDB" w:rsidR="00CB66C2" w:rsidRPr="00237CEF" w:rsidRDefault="00CB66C2" w:rsidP="00237CEF">
            <w:pPr>
              <w:pStyle w:val="Tablebody"/>
            </w:pPr>
            <w:r w:rsidRPr="00237CEF">
              <w:t>CPPREP4173</w:t>
            </w:r>
          </w:p>
        </w:tc>
        <w:tc>
          <w:tcPr>
            <w:tcW w:w="6492" w:type="dxa"/>
            <w:vAlign w:val="center"/>
          </w:tcPr>
          <w:p w14:paraId="768A796A" w14:textId="05335EA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Complete purchase of property as buyer's agent   </w:t>
            </w:r>
          </w:p>
        </w:tc>
        <w:tc>
          <w:tcPr>
            <w:tcW w:w="1263" w:type="dxa"/>
            <w:vAlign w:val="center"/>
          </w:tcPr>
          <w:p w14:paraId="3960D2C4" w14:textId="1EC36E3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6EB0B1A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F74385" w14:textId="0B9BE461" w:rsidR="00CB66C2" w:rsidRPr="00237CEF" w:rsidRDefault="00CB66C2" w:rsidP="00237CEF">
            <w:pPr>
              <w:pStyle w:val="Tablebody"/>
            </w:pPr>
            <w:r w:rsidRPr="00237CEF">
              <w:t>CPPREP4181</w:t>
            </w:r>
          </w:p>
        </w:tc>
        <w:tc>
          <w:tcPr>
            <w:tcW w:w="6492" w:type="dxa"/>
            <w:vAlign w:val="center"/>
          </w:tcPr>
          <w:p w14:paraId="67E629DE" w14:textId="7695243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onsite residential property   </w:t>
            </w:r>
          </w:p>
        </w:tc>
        <w:tc>
          <w:tcPr>
            <w:tcW w:w="1263" w:type="dxa"/>
            <w:vAlign w:val="center"/>
          </w:tcPr>
          <w:p w14:paraId="03E120B7" w14:textId="529A6C8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509733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796680" w14:textId="06957540" w:rsidR="00CB66C2" w:rsidRPr="00237CEF" w:rsidRDefault="00CB66C2" w:rsidP="00237CEF">
            <w:pPr>
              <w:pStyle w:val="Tablebody"/>
            </w:pPr>
            <w:r w:rsidRPr="00237CEF">
              <w:t>CPPREP4201</w:t>
            </w:r>
          </w:p>
        </w:tc>
        <w:tc>
          <w:tcPr>
            <w:tcW w:w="6492" w:type="dxa"/>
            <w:vAlign w:val="center"/>
          </w:tcPr>
          <w:p w14:paraId="6F5E3103" w14:textId="2EBFC65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Appraise commercial property   </w:t>
            </w:r>
          </w:p>
        </w:tc>
        <w:tc>
          <w:tcPr>
            <w:tcW w:w="1263" w:type="dxa"/>
            <w:vAlign w:val="center"/>
          </w:tcPr>
          <w:p w14:paraId="0B8B2B51" w14:textId="0E28798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81832F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3156EF" w14:textId="4367BC44" w:rsidR="00CB66C2" w:rsidRPr="00237CEF" w:rsidRDefault="00CB66C2" w:rsidP="00237CEF">
            <w:pPr>
              <w:pStyle w:val="Tablebody"/>
            </w:pPr>
            <w:r w:rsidRPr="00237CEF">
              <w:t>CPPREP4202</w:t>
            </w:r>
          </w:p>
        </w:tc>
        <w:tc>
          <w:tcPr>
            <w:tcW w:w="6492" w:type="dxa"/>
            <w:vAlign w:val="center"/>
          </w:tcPr>
          <w:p w14:paraId="03E1024B" w14:textId="7DAE5FA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and maintain vendor and lessor relationships and networks   </w:t>
            </w:r>
          </w:p>
        </w:tc>
        <w:tc>
          <w:tcPr>
            <w:tcW w:w="1263" w:type="dxa"/>
            <w:vAlign w:val="center"/>
          </w:tcPr>
          <w:p w14:paraId="6A21A733" w14:textId="2599946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94CFD5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860A46" w14:textId="399F504A" w:rsidR="00CB66C2" w:rsidRPr="00237CEF" w:rsidRDefault="00CB66C2" w:rsidP="00237CEF">
            <w:pPr>
              <w:pStyle w:val="Tablebody"/>
            </w:pPr>
            <w:r w:rsidRPr="00237CEF">
              <w:t>CPPREP4203</w:t>
            </w:r>
          </w:p>
        </w:tc>
        <w:tc>
          <w:tcPr>
            <w:tcW w:w="6492" w:type="dxa"/>
            <w:vAlign w:val="center"/>
          </w:tcPr>
          <w:p w14:paraId="7A44FEA9" w14:textId="2FD7F96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Complete commercial property sale   </w:t>
            </w:r>
          </w:p>
        </w:tc>
        <w:tc>
          <w:tcPr>
            <w:tcW w:w="1263" w:type="dxa"/>
            <w:vAlign w:val="center"/>
          </w:tcPr>
          <w:p w14:paraId="43EA946D" w14:textId="0B86D78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94058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74DF72" w14:textId="5493406B" w:rsidR="00CB66C2" w:rsidRPr="00237CEF" w:rsidRDefault="00CB66C2" w:rsidP="00237CEF">
            <w:pPr>
              <w:pStyle w:val="Tablebody"/>
            </w:pPr>
            <w:r w:rsidRPr="00237CEF">
              <w:t>CPPREP4204</w:t>
            </w:r>
          </w:p>
        </w:tc>
        <w:tc>
          <w:tcPr>
            <w:tcW w:w="6492" w:type="dxa"/>
            <w:vAlign w:val="center"/>
          </w:tcPr>
          <w:p w14:paraId="06ACDB2E" w14:textId="301B1F1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commercial property lease   </w:t>
            </w:r>
          </w:p>
        </w:tc>
        <w:tc>
          <w:tcPr>
            <w:tcW w:w="1263" w:type="dxa"/>
            <w:vAlign w:val="center"/>
          </w:tcPr>
          <w:p w14:paraId="3061211E" w14:textId="1B85780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18C62C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803411" w14:textId="21B6D818" w:rsidR="00CB66C2" w:rsidRPr="00237CEF" w:rsidRDefault="00CB66C2" w:rsidP="00237CEF">
            <w:pPr>
              <w:pStyle w:val="Tablebody"/>
            </w:pPr>
            <w:r w:rsidRPr="00237CEF">
              <w:t>CPPREP4231</w:t>
            </w:r>
          </w:p>
        </w:tc>
        <w:tc>
          <w:tcPr>
            <w:tcW w:w="6492" w:type="dxa"/>
            <w:vAlign w:val="center"/>
          </w:tcPr>
          <w:p w14:paraId="675A2479" w14:textId="7E8CDC1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commercial property maintenance   </w:t>
            </w:r>
          </w:p>
        </w:tc>
        <w:tc>
          <w:tcPr>
            <w:tcW w:w="1263" w:type="dxa"/>
            <w:vAlign w:val="center"/>
          </w:tcPr>
          <w:p w14:paraId="08362DEC" w14:textId="7CE47A9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2CBBB47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BE688B" w14:textId="380609D3" w:rsidR="00CB66C2" w:rsidRPr="00237CEF" w:rsidRDefault="00CB66C2" w:rsidP="00237CEF">
            <w:pPr>
              <w:pStyle w:val="Tablebody"/>
            </w:pPr>
            <w:r w:rsidRPr="00237CEF">
              <w:t>CPPREP4232</w:t>
            </w:r>
          </w:p>
        </w:tc>
        <w:tc>
          <w:tcPr>
            <w:tcW w:w="6492" w:type="dxa"/>
            <w:vAlign w:val="center"/>
          </w:tcPr>
          <w:p w14:paraId="15BD69FA" w14:textId="5AB3B50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commercial property financial reports   </w:t>
            </w:r>
          </w:p>
        </w:tc>
        <w:tc>
          <w:tcPr>
            <w:tcW w:w="1263" w:type="dxa"/>
            <w:vAlign w:val="center"/>
          </w:tcPr>
          <w:p w14:paraId="1E974841" w14:textId="3B348B0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02C3D18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6B623A" w14:textId="2D49697B" w:rsidR="00CB66C2" w:rsidRPr="00237CEF" w:rsidRDefault="00CB66C2" w:rsidP="00237CEF">
            <w:pPr>
              <w:pStyle w:val="Tablebody"/>
            </w:pPr>
            <w:r w:rsidRPr="00237CEF">
              <w:t>CPPREP4233</w:t>
            </w:r>
          </w:p>
        </w:tc>
        <w:tc>
          <w:tcPr>
            <w:tcW w:w="6492" w:type="dxa"/>
            <w:vAlign w:val="center"/>
          </w:tcPr>
          <w:p w14:paraId="17A41819" w14:textId="746053D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lessee relationships - commercial   </w:t>
            </w:r>
          </w:p>
        </w:tc>
        <w:tc>
          <w:tcPr>
            <w:tcW w:w="1263" w:type="dxa"/>
            <w:vAlign w:val="center"/>
          </w:tcPr>
          <w:p w14:paraId="0D3D466F" w14:textId="2E7CA2B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2B6E5F7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A0C394" w14:textId="4451DBB5" w:rsidR="00CB66C2" w:rsidRPr="00237CEF" w:rsidRDefault="00CB66C2" w:rsidP="00237CEF">
            <w:pPr>
              <w:pStyle w:val="Tablebody"/>
            </w:pPr>
            <w:r w:rsidRPr="00237CEF">
              <w:t>CPPREP4234</w:t>
            </w:r>
          </w:p>
        </w:tc>
        <w:tc>
          <w:tcPr>
            <w:tcW w:w="6492" w:type="dxa"/>
            <w:vAlign w:val="center"/>
          </w:tcPr>
          <w:p w14:paraId="647BE426" w14:textId="1366896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lessor relationships - commercial   </w:t>
            </w:r>
          </w:p>
        </w:tc>
        <w:tc>
          <w:tcPr>
            <w:tcW w:w="1263" w:type="dxa"/>
            <w:vAlign w:val="center"/>
          </w:tcPr>
          <w:p w14:paraId="7FEC6868" w14:textId="5FB29F7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159CCBC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4CE9B2" w14:textId="3B431046" w:rsidR="00CB66C2" w:rsidRPr="00237CEF" w:rsidRDefault="00CB66C2" w:rsidP="00237CEF">
            <w:pPr>
              <w:pStyle w:val="Tablebody"/>
            </w:pPr>
            <w:r w:rsidRPr="00237CEF">
              <w:t>CPPREP4235</w:t>
            </w:r>
          </w:p>
        </w:tc>
        <w:tc>
          <w:tcPr>
            <w:tcW w:w="6492" w:type="dxa"/>
            <w:vAlign w:val="center"/>
          </w:tcPr>
          <w:p w14:paraId="40AE20CA" w14:textId="16D42BF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End commercial property lease   </w:t>
            </w:r>
          </w:p>
        </w:tc>
        <w:tc>
          <w:tcPr>
            <w:tcW w:w="1263" w:type="dxa"/>
            <w:vAlign w:val="center"/>
          </w:tcPr>
          <w:p w14:paraId="732CB807" w14:textId="64A86B9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520BDC9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AB7323" w14:textId="2C1959EE" w:rsidR="00CB66C2" w:rsidRPr="00237CEF" w:rsidRDefault="00CB66C2" w:rsidP="00237CEF">
            <w:pPr>
              <w:pStyle w:val="Tablebody"/>
            </w:pPr>
            <w:r w:rsidRPr="00237CEF">
              <w:t>CPPREP4261</w:t>
            </w:r>
          </w:p>
        </w:tc>
        <w:tc>
          <w:tcPr>
            <w:tcW w:w="6492" w:type="dxa"/>
            <w:vAlign w:val="center"/>
          </w:tcPr>
          <w:p w14:paraId="736CF774" w14:textId="639BBC3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Appraise business for sale   </w:t>
            </w:r>
          </w:p>
        </w:tc>
        <w:tc>
          <w:tcPr>
            <w:tcW w:w="1263" w:type="dxa"/>
            <w:vAlign w:val="center"/>
          </w:tcPr>
          <w:p w14:paraId="365E1301" w14:textId="6890E2D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4601C4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914598" w14:textId="762A3ED0" w:rsidR="00CB66C2" w:rsidRPr="00237CEF" w:rsidRDefault="00CB66C2" w:rsidP="00237CEF">
            <w:pPr>
              <w:pStyle w:val="Tablebody"/>
            </w:pPr>
            <w:r w:rsidRPr="00237CEF">
              <w:t>CPPREP4262</w:t>
            </w:r>
          </w:p>
        </w:tc>
        <w:tc>
          <w:tcPr>
            <w:tcW w:w="6492" w:type="dxa"/>
            <w:vAlign w:val="center"/>
          </w:tcPr>
          <w:p w14:paraId="3C2794D6" w14:textId="4DB89C0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vendor relationships in business broking   </w:t>
            </w:r>
          </w:p>
        </w:tc>
        <w:tc>
          <w:tcPr>
            <w:tcW w:w="1263" w:type="dxa"/>
            <w:vAlign w:val="center"/>
          </w:tcPr>
          <w:p w14:paraId="5585AD8F" w14:textId="3E46E37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60274C3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E583F6" w14:textId="5EA4C575" w:rsidR="00CB66C2" w:rsidRPr="00237CEF" w:rsidRDefault="00CB66C2" w:rsidP="00237CEF">
            <w:pPr>
              <w:pStyle w:val="Tablebody"/>
            </w:pPr>
            <w:r w:rsidRPr="00237CEF">
              <w:t>CPPREP4263</w:t>
            </w:r>
          </w:p>
        </w:tc>
        <w:tc>
          <w:tcPr>
            <w:tcW w:w="6492" w:type="dxa"/>
            <w:vAlign w:val="center"/>
          </w:tcPr>
          <w:p w14:paraId="39043A80" w14:textId="7237F8A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buyer relationships in business broking   </w:t>
            </w:r>
          </w:p>
        </w:tc>
        <w:tc>
          <w:tcPr>
            <w:tcW w:w="1263" w:type="dxa"/>
            <w:vAlign w:val="center"/>
          </w:tcPr>
          <w:p w14:paraId="72451AF0" w14:textId="684B5F7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538A5E8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55BC0A" w14:textId="7E582977" w:rsidR="00CB66C2" w:rsidRPr="00237CEF" w:rsidRDefault="00CB66C2" w:rsidP="00237CEF">
            <w:pPr>
              <w:pStyle w:val="Tablebody"/>
            </w:pPr>
            <w:r w:rsidRPr="00237CEF">
              <w:t>CPPREP4264</w:t>
            </w:r>
          </w:p>
        </w:tc>
        <w:tc>
          <w:tcPr>
            <w:tcW w:w="6492" w:type="dxa"/>
            <w:vAlign w:val="center"/>
          </w:tcPr>
          <w:p w14:paraId="7F1B6E52" w14:textId="173BB9B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the sales process in business broking   </w:t>
            </w:r>
          </w:p>
        </w:tc>
        <w:tc>
          <w:tcPr>
            <w:tcW w:w="1263" w:type="dxa"/>
            <w:vAlign w:val="center"/>
          </w:tcPr>
          <w:p w14:paraId="5A6443D0" w14:textId="694F475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08EE5F2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A54C12" w14:textId="3BC62DEB" w:rsidR="00CB66C2" w:rsidRPr="00237CEF" w:rsidRDefault="00CB66C2" w:rsidP="00237CEF">
            <w:pPr>
              <w:pStyle w:val="Tablebody"/>
            </w:pPr>
            <w:r w:rsidRPr="00237CEF">
              <w:t>CPPREP4301</w:t>
            </w:r>
          </w:p>
        </w:tc>
        <w:tc>
          <w:tcPr>
            <w:tcW w:w="6492" w:type="dxa"/>
            <w:vAlign w:val="center"/>
          </w:tcPr>
          <w:p w14:paraId="41642E73" w14:textId="3CDC71C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Confirm and market livestock for sale   </w:t>
            </w:r>
          </w:p>
        </w:tc>
        <w:tc>
          <w:tcPr>
            <w:tcW w:w="1263" w:type="dxa"/>
            <w:vAlign w:val="center"/>
          </w:tcPr>
          <w:p w14:paraId="3B56B86F" w14:textId="7005BE3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2804FD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32A54" w14:textId="1F844D3E" w:rsidR="00CB66C2" w:rsidRPr="00237CEF" w:rsidRDefault="00CB66C2" w:rsidP="00237CEF">
            <w:pPr>
              <w:pStyle w:val="Tablebody"/>
            </w:pPr>
            <w:r w:rsidRPr="00237CEF">
              <w:t>CPPREP4302</w:t>
            </w:r>
          </w:p>
        </w:tc>
        <w:tc>
          <w:tcPr>
            <w:tcW w:w="6492" w:type="dxa"/>
            <w:vAlign w:val="center"/>
          </w:tcPr>
          <w:p w14:paraId="7F7BB785" w14:textId="3193FE5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livestock for sale   </w:t>
            </w:r>
          </w:p>
        </w:tc>
        <w:tc>
          <w:tcPr>
            <w:tcW w:w="1263" w:type="dxa"/>
            <w:vAlign w:val="center"/>
          </w:tcPr>
          <w:p w14:paraId="483C75CF" w14:textId="1591400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04D3A8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E14B3A" w14:textId="4DCBBD1D" w:rsidR="00CB66C2" w:rsidRPr="00237CEF" w:rsidRDefault="00CB66C2" w:rsidP="00237CEF">
            <w:pPr>
              <w:pStyle w:val="Tablebody"/>
            </w:pPr>
            <w:r w:rsidRPr="00237CEF">
              <w:t>CPPREP4303</w:t>
            </w:r>
          </w:p>
        </w:tc>
        <w:tc>
          <w:tcPr>
            <w:tcW w:w="6492" w:type="dxa"/>
            <w:vAlign w:val="center"/>
          </w:tcPr>
          <w:p w14:paraId="2F0F9D8E" w14:textId="1C22DA7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vendor and buyer relationships in livestock sale   </w:t>
            </w:r>
          </w:p>
        </w:tc>
        <w:tc>
          <w:tcPr>
            <w:tcW w:w="1263" w:type="dxa"/>
            <w:vAlign w:val="center"/>
          </w:tcPr>
          <w:p w14:paraId="051C0DE2" w14:textId="0024451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C3297D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57F52A" w14:textId="4BF8923C" w:rsidR="00CB66C2" w:rsidRPr="00237CEF" w:rsidRDefault="00CB66C2" w:rsidP="00237CEF">
            <w:pPr>
              <w:pStyle w:val="Tablebody"/>
            </w:pPr>
            <w:r w:rsidRPr="00237CEF">
              <w:t>CPPREP4304</w:t>
            </w:r>
          </w:p>
        </w:tc>
        <w:tc>
          <w:tcPr>
            <w:tcW w:w="6492" w:type="dxa"/>
            <w:vAlign w:val="center"/>
          </w:tcPr>
          <w:p w14:paraId="1864FCBD" w14:textId="1A0EF44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Complete sales process - livestock   </w:t>
            </w:r>
          </w:p>
        </w:tc>
        <w:tc>
          <w:tcPr>
            <w:tcW w:w="1263" w:type="dxa"/>
            <w:vAlign w:val="center"/>
          </w:tcPr>
          <w:p w14:paraId="7540A624" w14:textId="4ABEBBA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0CEB79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17A09D" w14:textId="55662BA4" w:rsidR="00CB66C2" w:rsidRPr="00237CEF" w:rsidRDefault="00CB66C2" w:rsidP="00237CEF">
            <w:pPr>
              <w:pStyle w:val="Tablebody"/>
            </w:pPr>
            <w:r w:rsidRPr="00237CEF">
              <w:t>CPPREP4501</w:t>
            </w:r>
          </w:p>
        </w:tc>
        <w:tc>
          <w:tcPr>
            <w:tcW w:w="6492" w:type="dxa"/>
            <w:vAlign w:val="center"/>
          </w:tcPr>
          <w:p w14:paraId="237967A0" w14:textId="4BA5223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to complete the sales process - off the plan properties   </w:t>
            </w:r>
          </w:p>
        </w:tc>
        <w:tc>
          <w:tcPr>
            <w:tcW w:w="1263" w:type="dxa"/>
            <w:vAlign w:val="center"/>
          </w:tcPr>
          <w:p w14:paraId="03892EA2" w14:textId="191EB0E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3B1E29E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3F15D7" w14:textId="0F39D391" w:rsidR="00CB66C2" w:rsidRPr="00237CEF" w:rsidRDefault="00CB66C2" w:rsidP="00237CEF">
            <w:pPr>
              <w:pStyle w:val="Tablebody"/>
            </w:pPr>
            <w:r w:rsidRPr="00237CEF">
              <w:lastRenderedPageBreak/>
              <w:t>CPPREP4502</w:t>
            </w:r>
          </w:p>
        </w:tc>
        <w:tc>
          <w:tcPr>
            <w:tcW w:w="6492" w:type="dxa"/>
            <w:vAlign w:val="center"/>
          </w:tcPr>
          <w:p w14:paraId="49359BA4" w14:textId="38761CF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Support providers of social and community housing   </w:t>
            </w:r>
          </w:p>
        </w:tc>
        <w:tc>
          <w:tcPr>
            <w:tcW w:w="1263" w:type="dxa"/>
            <w:vAlign w:val="center"/>
          </w:tcPr>
          <w:p w14:paraId="28A0C7CF" w14:textId="26413D6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0B7354E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435C62" w14:textId="628DE229" w:rsidR="00CB66C2" w:rsidRPr="00237CEF" w:rsidRDefault="00CB66C2" w:rsidP="00237CEF">
            <w:pPr>
              <w:pStyle w:val="Tablebody"/>
            </w:pPr>
            <w:r w:rsidRPr="00237CEF">
              <w:t>CPPREP4503</w:t>
            </w:r>
          </w:p>
        </w:tc>
        <w:tc>
          <w:tcPr>
            <w:tcW w:w="6492" w:type="dxa"/>
            <w:vAlign w:val="center"/>
          </w:tcPr>
          <w:p w14:paraId="323BD91E" w14:textId="782A257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Present at hearings in real estate   </w:t>
            </w:r>
          </w:p>
        </w:tc>
        <w:tc>
          <w:tcPr>
            <w:tcW w:w="1263" w:type="dxa"/>
            <w:vAlign w:val="center"/>
          </w:tcPr>
          <w:p w14:paraId="3D05329C" w14:textId="03EC5FF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3BBDC7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2F5939" w14:textId="2906B434" w:rsidR="00CB66C2" w:rsidRPr="00237CEF" w:rsidRDefault="00CB66C2" w:rsidP="00237CEF">
            <w:pPr>
              <w:pStyle w:val="Tablebody"/>
            </w:pPr>
            <w:r w:rsidRPr="00237CEF">
              <w:t>CPPREP4504</w:t>
            </w:r>
          </w:p>
        </w:tc>
        <w:tc>
          <w:tcPr>
            <w:tcW w:w="6492" w:type="dxa"/>
            <w:vAlign w:val="center"/>
          </w:tcPr>
          <w:p w14:paraId="017EACBD" w14:textId="013BEDF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Deliver presentations to clients in real estate   </w:t>
            </w:r>
          </w:p>
        </w:tc>
        <w:tc>
          <w:tcPr>
            <w:tcW w:w="1263" w:type="dxa"/>
            <w:vAlign w:val="center"/>
          </w:tcPr>
          <w:p w14:paraId="73B577A5" w14:textId="73258DC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12A9020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33DAB1" w14:textId="78C05854" w:rsidR="00CB66C2" w:rsidRPr="00237CEF" w:rsidRDefault="00CB66C2" w:rsidP="00237CEF">
            <w:pPr>
              <w:pStyle w:val="Tablebody"/>
            </w:pPr>
            <w:r w:rsidRPr="00237CEF">
              <w:t>CPPREP4505</w:t>
            </w:r>
          </w:p>
        </w:tc>
        <w:tc>
          <w:tcPr>
            <w:tcW w:w="6492" w:type="dxa"/>
            <w:vAlign w:val="center"/>
          </w:tcPr>
          <w:p w14:paraId="7A5992E3" w14:textId="060983C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Value goods, chattels, plant and equipment   </w:t>
            </w:r>
          </w:p>
        </w:tc>
        <w:tc>
          <w:tcPr>
            <w:tcW w:w="1263" w:type="dxa"/>
            <w:vAlign w:val="center"/>
          </w:tcPr>
          <w:p w14:paraId="5964FF75" w14:textId="36114D7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68564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62E460" w14:textId="16708CE9" w:rsidR="00CB66C2" w:rsidRPr="00237CEF" w:rsidRDefault="00CB66C2" w:rsidP="00237CEF">
            <w:pPr>
              <w:pStyle w:val="Tablebody"/>
            </w:pPr>
            <w:r w:rsidRPr="00237CEF">
              <w:t>CPPREP4506</w:t>
            </w:r>
          </w:p>
        </w:tc>
        <w:tc>
          <w:tcPr>
            <w:tcW w:w="6492" w:type="dxa"/>
            <w:vAlign w:val="center"/>
          </w:tcPr>
          <w:p w14:paraId="62E02491" w14:textId="76DA85E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offsite and lone worker safety in real estate   </w:t>
            </w:r>
          </w:p>
        </w:tc>
        <w:tc>
          <w:tcPr>
            <w:tcW w:w="1263" w:type="dxa"/>
            <w:vAlign w:val="center"/>
          </w:tcPr>
          <w:p w14:paraId="4BE7CBE1" w14:textId="384F14A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299CB89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63204C" w14:textId="7C63289D" w:rsidR="00CB66C2" w:rsidRPr="00237CEF" w:rsidRDefault="00CB66C2" w:rsidP="00237CEF">
            <w:pPr>
              <w:pStyle w:val="Tablebody"/>
            </w:pPr>
            <w:r w:rsidRPr="00237CEF">
              <w:t>CPPREP4507</w:t>
            </w:r>
          </w:p>
        </w:tc>
        <w:tc>
          <w:tcPr>
            <w:tcW w:w="6492" w:type="dxa"/>
            <w:vAlign w:val="center"/>
          </w:tcPr>
          <w:p w14:paraId="72DAB4C2" w14:textId="0319F71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property sustainability information in real estate   </w:t>
            </w:r>
          </w:p>
        </w:tc>
        <w:tc>
          <w:tcPr>
            <w:tcW w:w="1263" w:type="dxa"/>
            <w:vAlign w:val="center"/>
          </w:tcPr>
          <w:p w14:paraId="4B557CAC" w14:textId="1629D28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09A4004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94887A" w14:textId="73ABF91C" w:rsidR="00CB66C2" w:rsidRPr="00237CEF" w:rsidRDefault="00CB66C2" w:rsidP="00237CEF">
            <w:pPr>
              <w:pStyle w:val="Tablebody"/>
            </w:pPr>
            <w:r w:rsidRPr="00237CEF">
              <w:t>CPPREP4508</w:t>
            </w:r>
          </w:p>
        </w:tc>
        <w:tc>
          <w:tcPr>
            <w:tcW w:w="6492" w:type="dxa"/>
            <w:vAlign w:val="center"/>
          </w:tcPr>
          <w:p w14:paraId="1944B47F" w14:textId="2780AC6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livestock auction   </w:t>
            </w:r>
          </w:p>
        </w:tc>
        <w:tc>
          <w:tcPr>
            <w:tcW w:w="1263" w:type="dxa"/>
            <w:vAlign w:val="center"/>
          </w:tcPr>
          <w:p w14:paraId="7BCD2F7E" w14:textId="0E62770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40FD5C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A97A39" w14:textId="0E889D58" w:rsidR="00CB66C2" w:rsidRPr="00237CEF" w:rsidRDefault="00CB66C2" w:rsidP="00237CEF">
            <w:pPr>
              <w:pStyle w:val="Tablebody"/>
            </w:pPr>
            <w:r w:rsidRPr="00237CEF">
              <w:t>CPPREP4509</w:t>
            </w:r>
          </w:p>
        </w:tc>
        <w:tc>
          <w:tcPr>
            <w:tcW w:w="6492" w:type="dxa"/>
            <w:vAlign w:val="center"/>
          </w:tcPr>
          <w:p w14:paraId="39C29AAD" w14:textId="2A08E3F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Auction goods, chattels or equipment   </w:t>
            </w:r>
          </w:p>
        </w:tc>
        <w:tc>
          <w:tcPr>
            <w:tcW w:w="1263" w:type="dxa"/>
            <w:vAlign w:val="center"/>
          </w:tcPr>
          <w:p w14:paraId="79B4B1A4" w14:textId="321ED1B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5C838F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9B0A1F" w14:textId="0D3E369F" w:rsidR="00CB66C2" w:rsidRPr="00237CEF" w:rsidRDefault="00CB66C2" w:rsidP="00237CEF">
            <w:pPr>
              <w:pStyle w:val="Tablebody"/>
            </w:pPr>
            <w:r w:rsidRPr="00237CEF">
              <w:t>CPPREP4510</w:t>
            </w:r>
          </w:p>
        </w:tc>
        <w:tc>
          <w:tcPr>
            <w:tcW w:w="6492" w:type="dxa"/>
            <w:vAlign w:val="center"/>
          </w:tcPr>
          <w:p w14:paraId="61DFEDEC" w14:textId="26C231E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short-term or holiday letting   </w:t>
            </w:r>
          </w:p>
        </w:tc>
        <w:tc>
          <w:tcPr>
            <w:tcW w:w="1263" w:type="dxa"/>
            <w:vAlign w:val="center"/>
          </w:tcPr>
          <w:p w14:paraId="66B76C72" w14:textId="030130F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E4CB1D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DBDE09" w14:textId="5F4F9F3B" w:rsidR="00CB66C2" w:rsidRPr="00237CEF" w:rsidRDefault="00CB66C2" w:rsidP="00237CEF">
            <w:pPr>
              <w:pStyle w:val="Tablebody"/>
            </w:pPr>
            <w:r w:rsidRPr="00237CEF">
              <w:t>CPPREP5001</w:t>
            </w:r>
          </w:p>
        </w:tc>
        <w:tc>
          <w:tcPr>
            <w:tcW w:w="6492" w:type="dxa"/>
            <w:vAlign w:val="center"/>
          </w:tcPr>
          <w:p w14:paraId="26E1F19D" w14:textId="0C9C8CB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compliance in the property industry   </w:t>
            </w:r>
          </w:p>
        </w:tc>
        <w:tc>
          <w:tcPr>
            <w:tcW w:w="1263" w:type="dxa"/>
            <w:vAlign w:val="center"/>
          </w:tcPr>
          <w:p w14:paraId="44FECEB4" w14:textId="6CCE88F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393D98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AA9F33" w14:textId="2A0CADDE" w:rsidR="00CB66C2" w:rsidRPr="00237CEF" w:rsidRDefault="00CB66C2" w:rsidP="00237CEF">
            <w:pPr>
              <w:pStyle w:val="Tablebody"/>
            </w:pPr>
            <w:r w:rsidRPr="00237CEF">
              <w:t>CPPREP5002</w:t>
            </w:r>
          </w:p>
        </w:tc>
        <w:tc>
          <w:tcPr>
            <w:tcW w:w="6492" w:type="dxa"/>
            <w:vAlign w:val="center"/>
          </w:tcPr>
          <w:p w14:paraId="75AA45A2" w14:textId="4376DC5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and monitor property industry trust account management practices   </w:t>
            </w:r>
          </w:p>
        </w:tc>
        <w:tc>
          <w:tcPr>
            <w:tcW w:w="1263" w:type="dxa"/>
            <w:vAlign w:val="center"/>
          </w:tcPr>
          <w:p w14:paraId="203E5D73" w14:textId="41F0B6E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76C5EF3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9A4399" w14:textId="2277409D" w:rsidR="00CB66C2" w:rsidRPr="00237CEF" w:rsidRDefault="00CB66C2" w:rsidP="00237CEF">
            <w:pPr>
              <w:pStyle w:val="Tablebody"/>
            </w:pPr>
            <w:r w:rsidRPr="00237CEF">
              <w:t>CPPREP5003</w:t>
            </w:r>
          </w:p>
        </w:tc>
        <w:tc>
          <w:tcPr>
            <w:tcW w:w="6492" w:type="dxa"/>
            <w:vAlign w:val="center"/>
          </w:tcPr>
          <w:p w14:paraId="10200B8B" w14:textId="53F697E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ethical practice in the property industry   </w:t>
            </w:r>
          </w:p>
        </w:tc>
        <w:tc>
          <w:tcPr>
            <w:tcW w:w="1263" w:type="dxa"/>
            <w:vAlign w:val="center"/>
          </w:tcPr>
          <w:p w14:paraId="3867877F" w14:textId="362D929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63A196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24079A" w14:textId="2DEE72E5" w:rsidR="00CB66C2" w:rsidRPr="00237CEF" w:rsidRDefault="00CB66C2" w:rsidP="00237CEF">
            <w:pPr>
              <w:pStyle w:val="Tablebody"/>
            </w:pPr>
            <w:r w:rsidRPr="00237CEF">
              <w:t>CPPREP5004</w:t>
            </w:r>
          </w:p>
        </w:tc>
        <w:tc>
          <w:tcPr>
            <w:tcW w:w="6492" w:type="dxa"/>
            <w:vAlign w:val="center"/>
          </w:tcPr>
          <w:p w14:paraId="2444AB96" w14:textId="2FBA7E4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a safe workplace in the property industry   </w:t>
            </w:r>
          </w:p>
        </w:tc>
        <w:tc>
          <w:tcPr>
            <w:tcW w:w="1263" w:type="dxa"/>
            <w:vAlign w:val="center"/>
          </w:tcPr>
          <w:p w14:paraId="79777115" w14:textId="208A4CE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99B3BC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8A59DA" w14:textId="135172F4" w:rsidR="00CB66C2" w:rsidRPr="00237CEF" w:rsidRDefault="00CB66C2" w:rsidP="00237CEF">
            <w:pPr>
              <w:pStyle w:val="Tablebody"/>
            </w:pPr>
            <w:r w:rsidRPr="00237CEF">
              <w:t>CPPREP5005</w:t>
            </w:r>
          </w:p>
        </w:tc>
        <w:tc>
          <w:tcPr>
            <w:tcW w:w="6492" w:type="dxa"/>
            <w:vAlign w:val="center"/>
          </w:tcPr>
          <w:p w14:paraId="12A5E713" w14:textId="36B3ACE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teams in the property industry   </w:t>
            </w:r>
          </w:p>
        </w:tc>
        <w:tc>
          <w:tcPr>
            <w:tcW w:w="1263" w:type="dxa"/>
            <w:vAlign w:val="center"/>
          </w:tcPr>
          <w:p w14:paraId="019E8685" w14:textId="25FD88A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7E088B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920059" w14:textId="1BEA3917" w:rsidR="00CB66C2" w:rsidRPr="00237CEF" w:rsidRDefault="00CB66C2" w:rsidP="00237CEF">
            <w:pPr>
              <w:pStyle w:val="Tablebody"/>
            </w:pPr>
            <w:r w:rsidRPr="00237CEF">
              <w:t>CPPREP5006</w:t>
            </w:r>
          </w:p>
        </w:tc>
        <w:tc>
          <w:tcPr>
            <w:tcW w:w="6492" w:type="dxa"/>
            <w:vAlign w:val="center"/>
          </w:tcPr>
          <w:p w14:paraId="2D244693" w14:textId="039CE1F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operational finances in the property industry   </w:t>
            </w:r>
          </w:p>
        </w:tc>
        <w:tc>
          <w:tcPr>
            <w:tcW w:w="1263" w:type="dxa"/>
            <w:vAlign w:val="center"/>
          </w:tcPr>
          <w:p w14:paraId="63B452FC" w14:textId="349502C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5DA632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FFCC50" w14:textId="561B87FE" w:rsidR="00CB66C2" w:rsidRPr="00237CEF" w:rsidRDefault="00CB66C2" w:rsidP="00237CEF">
            <w:pPr>
              <w:pStyle w:val="Tablebody"/>
            </w:pPr>
            <w:r w:rsidRPr="00237CEF">
              <w:t>CPPREP5007</w:t>
            </w:r>
          </w:p>
        </w:tc>
        <w:tc>
          <w:tcPr>
            <w:tcW w:w="6492" w:type="dxa"/>
            <w:vAlign w:val="center"/>
          </w:tcPr>
          <w:p w14:paraId="114DC5B9" w14:textId="793D029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 strategic business plan in the property industry   </w:t>
            </w:r>
          </w:p>
        </w:tc>
        <w:tc>
          <w:tcPr>
            <w:tcW w:w="1263" w:type="dxa"/>
            <w:vAlign w:val="center"/>
          </w:tcPr>
          <w:p w14:paraId="6FA70792" w14:textId="349993E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1FA658F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1EF69" w14:textId="4BB04596" w:rsidR="00CB66C2" w:rsidRPr="00237CEF" w:rsidRDefault="00CB66C2" w:rsidP="00237CEF">
            <w:pPr>
              <w:pStyle w:val="Tablebody"/>
            </w:pPr>
            <w:r w:rsidRPr="00237CEF">
              <w:t>CPPREP5008</w:t>
            </w:r>
          </w:p>
        </w:tc>
        <w:tc>
          <w:tcPr>
            <w:tcW w:w="6492" w:type="dxa"/>
            <w:vAlign w:val="center"/>
          </w:tcPr>
          <w:p w14:paraId="194A6EF1" w14:textId="446A725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Market the property agency   </w:t>
            </w:r>
          </w:p>
        </w:tc>
        <w:tc>
          <w:tcPr>
            <w:tcW w:w="1263" w:type="dxa"/>
            <w:vAlign w:val="center"/>
          </w:tcPr>
          <w:p w14:paraId="578EE2F9" w14:textId="42B2690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F25732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DAA6C" w14:textId="6AC00E1D" w:rsidR="00CB66C2" w:rsidRPr="00237CEF" w:rsidRDefault="00CB66C2" w:rsidP="00237CEF">
            <w:pPr>
              <w:pStyle w:val="Tablebody"/>
            </w:pPr>
            <w:r w:rsidRPr="00237CEF">
              <w:t>CPPREP5009</w:t>
            </w:r>
          </w:p>
        </w:tc>
        <w:tc>
          <w:tcPr>
            <w:tcW w:w="6492" w:type="dxa"/>
            <w:vAlign w:val="center"/>
          </w:tcPr>
          <w:p w14:paraId="55CF986C" w14:textId="64EA520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 marketing and service strategy in real estate   </w:t>
            </w:r>
          </w:p>
        </w:tc>
        <w:tc>
          <w:tcPr>
            <w:tcW w:w="1263" w:type="dxa"/>
            <w:vAlign w:val="center"/>
          </w:tcPr>
          <w:p w14:paraId="18174101" w14:textId="0C5A2BD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943EC3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320CAE" w14:textId="2DCAB787" w:rsidR="00CB66C2" w:rsidRPr="00237CEF" w:rsidRDefault="00CB66C2" w:rsidP="00237CEF">
            <w:pPr>
              <w:pStyle w:val="Tablebody"/>
            </w:pPr>
            <w:r w:rsidRPr="00237CEF">
              <w:t>CPPREP5010</w:t>
            </w:r>
          </w:p>
        </w:tc>
        <w:tc>
          <w:tcPr>
            <w:tcW w:w="6492" w:type="dxa"/>
            <w:vAlign w:val="center"/>
          </w:tcPr>
          <w:p w14:paraId="6F1D576F" w14:textId="54EF87F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customer service activities in the property industry   </w:t>
            </w:r>
          </w:p>
        </w:tc>
        <w:tc>
          <w:tcPr>
            <w:tcW w:w="1263" w:type="dxa"/>
            <w:vAlign w:val="center"/>
          </w:tcPr>
          <w:p w14:paraId="53B03090" w14:textId="043EF07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7C3C9E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182CF8" w14:textId="0D2678D2" w:rsidR="00CB66C2" w:rsidRPr="00237CEF" w:rsidRDefault="00CB66C2" w:rsidP="00237CEF">
            <w:pPr>
              <w:pStyle w:val="Tablebody"/>
            </w:pPr>
            <w:r w:rsidRPr="00237CEF">
              <w:t>CPPREP5201</w:t>
            </w:r>
          </w:p>
        </w:tc>
        <w:tc>
          <w:tcPr>
            <w:tcW w:w="6492" w:type="dxa"/>
            <w:vAlign w:val="center"/>
          </w:tcPr>
          <w:p w14:paraId="5A81D898" w14:textId="17F5BD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and maintain commercial property market intelligence   </w:t>
            </w:r>
          </w:p>
        </w:tc>
        <w:tc>
          <w:tcPr>
            <w:tcW w:w="1263" w:type="dxa"/>
            <w:vAlign w:val="center"/>
          </w:tcPr>
          <w:p w14:paraId="425F2964" w14:textId="4964336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DE6C89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50DEC9" w14:textId="39A98545" w:rsidR="00CB66C2" w:rsidRPr="00237CEF" w:rsidRDefault="00CB66C2" w:rsidP="00237CEF">
            <w:pPr>
              <w:pStyle w:val="Tablebody"/>
            </w:pPr>
            <w:r w:rsidRPr="00237CEF">
              <w:t>CPPREP5311</w:t>
            </w:r>
          </w:p>
        </w:tc>
        <w:tc>
          <w:tcPr>
            <w:tcW w:w="6492" w:type="dxa"/>
            <w:vAlign w:val="center"/>
          </w:tcPr>
          <w:p w14:paraId="4C7F98B7" w14:textId="376A880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and maintain rural property market knowledge and intelligence   </w:t>
            </w:r>
          </w:p>
        </w:tc>
        <w:tc>
          <w:tcPr>
            <w:tcW w:w="1263" w:type="dxa"/>
            <w:vAlign w:val="center"/>
          </w:tcPr>
          <w:p w14:paraId="56127A33" w14:textId="0CF2285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50BD2C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CE071D" w14:textId="21A10205" w:rsidR="00CB66C2" w:rsidRPr="00237CEF" w:rsidRDefault="00CB66C2" w:rsidP="00237CEF">
            <w:pPr>
              <w:pStyle w:val="Tablebody"/>
            </w:pPr>
            <w:r w:rsidRPr="00237CEF">
              <w:t>CPPSCM3017</w:t>
            </w:r>
          </w:p>
        </w:tc>
        <w:tc>
          <w:tcPr>
            <w:tcW w:w="6492" w:type="dxa"/>
            <w:vAlign w:val="center"/>
          </w:tcPr>
          <w:p w14:paraId="68F3C491" w14:textId="38D72D5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Work effectively in strata community management   </w:t>
            </w:r>
          </w:p>
        </w:tc>
        <w:tc>
          <w:tcPr>
            <w:tcW w:w="1263" w:type="dxa"/>
            <w:vAlign w:val="center"/>
          </w:tcPr>
          <w:p w14:paraId="6AC8D121" w14:textId="31F447C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164BD84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343A59" w14:textId="76B516F9" w:rsidR="00CB66C2" w:rsidRPr="00237CEF" w:rsidRDefault="00CB66C2" w:rsidP="00237CEF">
            <w:pPr>
              <w:pStyle w:val="Tablebody"/>
            </w:pPr>
            <w:r w:rsidRPr="00237CEF">
              <w:lastRenderedPageBreak/>
              <w:t>CPPSCM3020</w:t>
            </w:r>
          </w:p>
        </w:tc>
        <w:tc>
          <w:tcPr>
            <w:tcW w:w="6492" w:type="dxa"/>
            <w:vAlign w:val="center"/>
          </w:tcPr>
          <w:p w14:paraId="54AF24CC" w14:textId="1C3F3FF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Source and extract information from strata plans   </w:t>
            </w:r>
          </w:p>
        </w:tc>
        <w:tc>
          <w:tcPr>
            <w:tcW w:w="1263" w:type="dxa"/>
            <w:vAlign w:val="center"/>
          </w:tcPr>
          <w:p w14:paraId="5E23965A" w14:textId="4186147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4E5E6DA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EF812B" w14:textId="17A0E5D3" w:rsidR="00CB66C2" w:rsidRPr="00237CEF" w:rsidRDefault="00CB66C2" w:rsidP="00237CEF">
            <w:pPr>
              <w:pStyle w:val="Tablebody"/>
            </w:pPr>
            <w:r w:rsidRPr="00237CEF">
              <w:t>CPPSCM4009</w:t>
            </w:r>
          </w:p>
        </w:tc>
        <w:tc>
          <w:tcPr>
            <w:tcW w:w="6492" w:type="dxa"/>
            <w:vAlign w:val="center"/>
          </w:tcPr>
          <w:p w14:paraId="743B4262" w14:textId="129DA0C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Access and interpret legislation in strata community management   </w:t>
            </w:r>
          </w:p>
        </w:tc>
        <w:tc>
          <w:tcPr>
            <w:tcW w:w="1263" w:type="dxa"/>
            <w:vAlign w:val="center"/>
          </w:tcPr>
          <w:p w14:paraId="206E9BDF" w14:textId="442EA77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545EC37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181595" w14:textId="527E826D" w:rsidR="00CB66C2" w:rsidRPr="00237CEF" w:rsidRDefault="00CB66C2" w:rsidP="00237CEF">
            <w:pPr>
              <w:pStyle w:val="Tablebody"/>
            </w:pPr>
            <w:r w:rsidRPr="00237CEF">
              <w:t>CPPSCM4028</w:t>
            </w:r>
          </w:p>
        </w:tc>
        <w:tc>
          <w:tcPr>
            <w:tcW w:w="6492" w:type="dxa"/>
            <w:vAlign w:val="center"/>
          </w:tcPr>
          <w:p w14:paraId="4800C381" w14:textId="5A5E7EA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and analyse risks in strata community management   </w:t>
            </w:r>
          </w:p>
        </w:tc>
        <w:tc>
          <w:tcPr>
            <w:tcW w:w="1263" w:type="dxa"/>
            <w:vAlign w:val="center"/>
          </w:tcPr>
          <w:p w14:paraId="605913F0" w14:textId="762D3AC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13039CA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5DC836" w14:textId="0C9D5AE8" w:rsidR="00CB66C2" w:rsidRPr="00237CEF" w:rsidRDefault="00CB66C2" w:rsidP="00237CEF">
            <w:pPr>
              <w:pStyle w:val="Tablebody"/>
            </w:pPr>
            <w:r w:rsidRPr="00237CEF">
              <w:t>CPPSCM4034</w:t>
            </w:r>
          </w:p>
        </w:tc>
        <w:tc>
          <w:tcPr>
            <w:tcW w:w="6492" w:type="dxa"/>
            <w:vAlign w:val="center"/>
          </w:tcPr>
          <w:p w14:paraId="4BD6BFE5" w14:textId="0BB53E8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strata community management agreement   </w:t>
            </w:r>
          </w:p>
        </w:tc>
        <w:tc>
          <w:tcPr>
            <w:tcW w:w="1263" w:type="dxa"/>
            <w:vAlign w:val="center"/>
          </w:tcPr>
          <w:p w14:paraId="088C8CD6" w14:textId="432C055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052C5D8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407AB1" w14:textId="120C07F7" w:rsidR="00CB66C2" w:rsidRPr="00237CEF" w:rsidRDefault="00CB66C2" w:rsidP="00237CEF">
            <w:pPr>
              <w:pStyle w:val="Tablebody"/>
            </w:pPr>
            <w:r w:rsidRPr="00237CEF">
              <w:t>CPPSCM4040</w:t>
            </w:r>
          </w:p>
        </w:tc>
        <w:tc>
          <w:tcPr>
            <w:tcW w:w="6492" w:type="dxa"/>
            <w:vAlign w:val="center"/>
          </w:tcPr>
          <w:p w14:paraId="79AFA6F9" w14:textId="729A49F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and monitor maintenance strategies that contribute to asset life cycle   </w:t>
            </w:r>
          </w:p>
        </w:tc>
        <w:tc>
          <w:tcPr>
            <w:tcW w:w="1263" w:type="dxa"/>
            <w:vAlign w:val="center"/>
          </w:tcPr>
          <w:p w14:paraId="62A59405" w14:textId="2415AF7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04CCF9F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F9BA91" w14:textId="469EE907" w:rsidR="00CB66C2" w:rsidRPr="00237CEF" w:rsidRDefault="00CB66C2" w:rsidP="00237CEF">
            <w:pPr>
              <w:pStyle w:val="Tablebody"/>
            </w:pPr>
            <w:r w:rsidRPr="00237CEF">
              <w:t>CPPSCM4044</w:t>
            </w:r>
          </w:p>
        </w:tc>
        <w:tc>
          <w:tcPr>
            <w:tcW w:w="6492" w:type="dxa"/>
            <w:vAlign w:val="center"/>
          </w:tcPr>
          <w:p w14:paraId="3E7701E0" w14:textId="595E790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repair and maintenance of strata community property and facilities   </w:t>
            </w:r>
          </w:p>
        </w:tc>
        <w:tc>
          <w:tcPr>
            <w:tcW w:w="1263" w:type="dxa"/>
            <w:vAlign w:val="center"/>
          </w:tcPr>
          <w:p w14:paraId="768FC6DD" w14:textId="1855BFF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A4530A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FCEEA7" w14:textId="7B68C2EB" w:rsidR="00CB66C2" w:rsidRPr="00237CEF" w:rsidRDefault="00CB66C2" w:rsidP="00237CEF">
            <w:pPr>
              <w:pStyle w:val="Tablebody"/>
            </w:pPr>
            <w:r w:rsidRPr="00237CEF">
              <w:t>CPPSCM4045</w:t>
            </w:r>
          </w:p>
        </w:tc>
        <w:tc>
          <w:tcPr>
            <w:tcW w:w="6492" w:type="dxa"/>
            <w:vAlign w:val="center"/>
          </w:tcPr>
          <w:p w14:paraId="6E5C5EF9" w14:textId="7D0AB76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Facilitate strata community meetings   </w:t>
            </w:r>
          </w:p>
        </w:tc>
        <w:tc>
          <w:tcPr>
            <w:tcW w:w="1263" w:type="dxa"/>
            <w:vAlign w:val="center"/>
          </w:tcPr>
          <w:p w14:paraId="68B45C48" w14:textId="1F2B5C1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5325EB2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A9D85F" w14:textId="70BC3141" w:rsidR="00CB66C2" w:rsidRPr="00237CEF" w:rsidRDefault="00CB66C2" w:rsidP="00237CEF">
            <w:pPr>
              <w:pStyle w:val="Tablebody"/>
            </w:pPr>
            <w:r w:rsidRPr="00237CEF">
              <w:t>CPPSCM4047</w:t>
            </w:r>
          </w:p>
        </w:tc>
        <w:tc>
          <w:tcPr>
            <w:tcW w:w="6492" w:type="dxa"/>
            <w:vAlign w:val="center"/>
          </w:tcPr>
          <w:p w14:paraId="46DE75ED" w14:textId="7EBA79E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procurement processes in strata community management   </w:t>
            </w:r>
          </w:p>
        </w:tc>
        <w:tc>
          <w:tcPr>
            <w:tcW w:w="1263" w:type="dxa"/>
            <w:vAlign w:val="center"/>
          </w:tcPr>
          <w:p w14:paraId="5F5ECE87" w14:textId="52E2A2E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5C46F8A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40B36" w14:textId="29BD4402" w:rsidR="00CB66C2" w:rsidRPr="00237CEF" w:rsidRDefault="00CB66C2" w:rsidP="00237CEF">
            <w:pPr>
              <w:pStyle w:val="Tablebody"/>
            </w:pPr>
            <w:r w:rsidRPr="00237CEF">
              <w:t>CPPSCM4056</w:t>
            </w:r>
          </w:p>
        </w:tc>
        <w:tc>
          <w:tcPr>
            <w:tcW w:w="6492" w:type="dxa"/>
            <w:vAlign w:val="center"/>
          </w:tcPr>
          <w:p w14:paraId="6E1EDE05" w14:textId="5CE6BC7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conflicts and disputes in strata community management   </w:t>
            </w:r>
          </w:p>
        </w:tc>
        <w:tc>
          <w:tcPr>
            <w:tcW w:w="1263" w:type="dxa"/>
            <w:vAlign w:val="center"/>
          </w:tcPr>
          <w:p w14:paraId="313869FE" w14:textId="1AD8325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7A6E65A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957899" w14:textId="783D942C" w:rsidR="00CB66C2" w:rsidRPr="00237CEF" w:rsidRDefault="00CB66C2" w:rsidP="00237CEF">
            <w:pPr>
              <w:pStyle w:val="Tablebody"/>
            </w:pPr>
            <w:r w:rsidRPr="00237CEF">
              <w:t>CPPSCM4066</w:t>
            </w:r>
          </w:p>
        </w:tc>
        <w:tc>
          <w:tcPr>
            <w:tcW w:w="6492" w:type="dxa"/>
            <w:vAlign w:val="center"/>
          </w:tcPr>
          <w:p w14:paraId="7F404617" w14:textId="6D6A4F4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strata community site visits   </w:t>
            </w:r>
          </w:p>
        </w:tc>
        <w:tc>
          <w:tcPr>
            <w:tcW w:w="1263" w:type="dxa"/>
            <w:vAlign w:val="center"/>
          </w:tcPr>
          <w:p w14:paraId="5FCDEF9E" w14:textId="2271056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0215D7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5EC11C" w14:textId="5B0B2559" w:rsidR="00CB66C2" w:rsidRPr="00237CEF" w:rsidRDefault="00CB66C2" w:rsidP="00237CEF">
            <w:pPr>
              <w:pStyle w:val="Tablebody"/>
            </w:pPr>
            <w:r w:rsidRPr="00237CEF">
              <w:t>CPPSCM4083</w:t>
            </w:r>
          </w:p>
        </w:tc>
        <w:tc>
          <w:tcPr>
            <w:tcW w:w="6492" w:type="dxa"/>
            <w:vAlign w:val="center"/>
          </w:tcPr>
          <w:p w14:paraId="082308A5" w14:textId="55A4AAF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Terminate strata community   </w:t>
            </w:r>
          </w:p>
        </w:tc>
        <w:tc>
          <w:tcPr>
            <w:tcW w:w="1263" w:type="dxa"/>
            <w:vAlign w:val="center"/>
          </w:tcPr>
          <w:p w14:paraId="430F61A2" w14:textId="294075B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0666D89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5DB77B" w14:textId="3290C971" w:rsidR="00CB66C2" w:rsidRPr="00237CEF" w:rsidRDefault="00CB66C2" w:rsidP="00237CEF">
            <w:pPr>
              <w:pStyle w:val="Tablebody"/>
            </w:pPr>
            <w:r w:rsidRPr="00237CEF">
              <w:t>CPPSCM4084</w:t>
            </w:r>
          </w:p>
        </w:tc>
        <w:tc>
          <w:tcPr>
            <w:tcW w:w="6492" w:type="dxa"/>
            <w:vAlign w:val="center"/>
          </w:tcPr>
          <w:p w14:paraId="1354D9C8" w14:textId="778CB5A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Administer insurance for strata communities   </w:t>
            </w:r>
          </w:p>
        </w:tc>
        <w:tc>
          <w:tcPr>
            <w:tcW w:w="1263" w:type="dxa"/>
            <w:vAlign w:val="center"/>
          </w:tcPr>
          <w:p w14:paraId="393376F1" w14:textId="6C22FF4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3917F6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6E5065" w14:textId="1FD0F5CC" w:rsidR="00CB66C2" w:rsidRPr="00237CEF" w:rsidRDefault="00CB66C2" w:rsidP="00237CEF">
            <w:pPr>
              <w:pStyle w:val="Tablebody"/>
            </w:pPr>
            <w:r w:rsidRPr="00237CEF">
              <w:t>CPPSCM4085</w:t>
            </w:r>
          </w:p>
        </w:tc>
        <w:tc>
          <w:tcPr>
            <w:tcW w:w="6492" w:type="dxa"/>
            <w:vAlign w:val="center"/>
          </w:tcPr>
          <w:p w14:paraId="260F1932" w14:textId="2E725E1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Handle strata community funds held in trust   </w:t>
            </w:r>
          </w:p>
        </w:tc>
        <w:tc>
          <w:tcPr>
            <w:tcW w:w="1263" w:type="dxa"/>
            <w:vAlign w:val="center"/>
          </w:tcPr>
          <w:p w14:paraId="2C4664B0" w14:textId="7491518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DF5D82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A5F063" w14:textId="0B73695B" w:rsidR="00CB66C2" w:rsidRPr="00237CEF" w:rsidRDefault="00CB66C2" w:rsidP="00237CEF">
            <w:pPr>
              <w:pStyle w:val="Tablebody"/>
            </w:pPr>
            <w:r w:rsidRPr="00237CEF">
              <w:t>CPPSCM4086</w:t>
            </w:r>
          </w:p>
        </w:tc>
        <w:tc>
          <w:tcPr>
            <w:tcW w:w="6492" w:type="dxa"/>
            <w:vAlign w:val="center"/>
          </w:tcPr>
          <w:p w14:paraId="3D03CD99" w14:textId="659D794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preparation of strata community budgets   </w:t>
            </w:r>
          </w:p>
        </w:tc>
        <w:tc>
          <w:tcPr>
            <w:tcW w:w="1263" w:type="dxa"/>
            <w:vAlign w:val="center"/>
          </w:tcPr>
          <w:p w14:paraId="55F332EF" w14:textId="6542CC5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50F1FC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217A4" w14:textId="1043C80D" w:rsidR="00CB66C2" w:rsidRPr="00237CEF" w:rsidRDefault="00CB66C2" w:rsidP="00237CEF">
            <w:pPr>
              <w:pStyle w:val="Tablebody"/>
            </w:pPr>
            <w:r w:rsidRPr="00237CEF">
              <w:t>CPPSCM4087</w:t>
            </w:r>
          </w:p>
        </w:tc>
        <w:tc>
          <w:tcPr>
            <w:tcW w:w="6492" w:type="dxa"/>
            <w:vAlign w:val="center"/>
          </w:tcPr>
          <w:p w14:paraId="7A51E3FD" w14:textId="135E66A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Facilitate operation of strata community committees   </w:t>
            </w:r>
          </w:p>
        </w:tc>
        <w:tc>
          <w:tcPr>
            <w:tcW w:w="1263" w:type="dxa"/>
            <w:vAlign w:val="center"/>
          </w:tcPr>
          <w:p w14:paraId="32A452F4" w14:textId="2793E20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031056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00C189" w14:textId="43A9DBF2" w:rsidR="00CB66C2" w:rsidRPr="00237CEF" w:rsidRDefault="00CB66C2" w:rsidP="00237CEF">
            <w:pPr>
              <w:pStyle w:val="Tablebody"/>
            </w:pPr>
            <w:r w:rsidRPr="00237CEF">
              <w:t>CPPSEC2021</w:t>
            </w:r>
          </w:p>
        </w:tc>
        <w:tc>
          <w:tcPr>
            <w:tcW w:w="6492" w:type="dxa"/>
            <w:vAlign w:val="center"/>
          </w:tcPr>
          <w:p w14:paraId="0D0D814F" w14:textId="6667B95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security equipment and systems   </w:t>
            </w:r>
          </w:p>
        </w:tc>
        <w:tc>
          <w:tcPr>
            <w:tcW w:w="1263" w:type="dxa"/>
            <w:vAlign w:val="center"/>
          </w:tcPr>
          <w:p w14:paraId="5A2673B0" w14:textId="343E240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D5D600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7E880A" w14:textId="423A4E27" w:rsidR="00CB66C2" w:rsidRPr="00237CEF" w:rsidRDefault="00CB66C2" w:rsidP="00237CEF">
            <w:pPr>
              <w:pStyle w:val="Tablebody"/>
            </w:pPr>
            <w:r w:rsidRPr="00237CEF">
              <w:t>CPPSEC2022</w:t>
            </w:r>
          </w:p>
        </w:tc>
        <w:tc>
          <w:tcPr>
            <w:tcW w:w="6492" w:type="dxa"/>
            <w:vAlign w:val="center"/>
          </w:tcPr>
          <w:p w14:paraId="3A35B0EA" w14:textId="51D504E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electronic locks and locking systems   </w:t>
            </w:r>
          </w:p>
        </w:tc>
        <w:tc>
          <w:tcPr>
            <w:tcW w:w="1263" w:type="dxa"/>
            <w:vAlign w:val="center"/>
          </w:tcPr>
          <w:p w14:paraId="38D0CD36" w14:textId="742B2BB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4397AFF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711FB1" w14:textId="2D46AE29" w:rsidR="00CB66C2" w:rsidRPr="00237CEF" w:rsidRDefault="00CB66C2" w:rsidP="00237CEF">
            <w:pPr>
              <w:pStyle w:val="Tablebody"/>
            </w:pPr>
            <w:r w:rsidRPr="00237CEF">
              <w:t>CPPSEC2023</w:t>
            </w:r>
          </w:p>
        </w:tc>
        <w:tc>
          <w:tcPr>
            <w:tcW w:w="6492" w:type="dxa"/>
            <w:vAlign w:val="center"/>
          </w:tcPr>
          <w:p w14:paraId="4AD9AA1C" w14:textId="0B94386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video surveillance systems and equipment   </w:t>
            </w:r>
          </w:p>
        </w:tc>
        <w:tc>
          <w:tcPr>
            <w:tcW w:w="1263" w:type="dxa"/>
            <w:vAlign w:val="center"/>
          </w:tcPr>
          <w:p w14:paraId="1B5FC1BA" w14:textId="5044BBA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0C83624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A88556" w14:textId="275DDA6B" w:rsidR="00CB66C2" w:rsidRPr="00237CEF" w:rsidRDefault="00CB66C2" w:rsidP="00237CEF">
            <w:pPr>
              <w:pStyle w:val="Tablebody"/>
            </w:pPr>
            <w:r w:rsidRPr="00237CEF">
              <w:t>CPPSEC2024</w:t>
            </w:r>
          </w:p>
        </w:tc>
        <w:tc>
          <w:tcPr>
            <w:tcW w:w="6492" w:type="dxa"/>
            <w:vAlign w:val="center"/>
          </w:tcPr>
          <w:p w14:paraId="6B102010" w14:textId="5690FD2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and respond to electronic information from security equipment and systems   </w:t>
            </w:r>
          </w:p>
        </w:tc>
        <w:tc>
          <w:tcPr>
            <w:tcW w:w="1263" w:type="dxa"/>
            <w:vAlign w:val="center"/>
          </w:tcPr>
          <w:p w14:paraId="64AAEE43" w14:textId="134DC46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w:t>
            </w:r>
          </w:p>
        </w:tc>
      </w:tr>
      <w:tr w:rsidR="00CB66C2" w:rsidRPr="00A561C5" w14:paraId="2762CE9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27B8F4" w14:textId="149B8BA3" w:rsidR="00CB66C2" w:rsidRPr="00237CEF" w:rsidRDefault="00CB66C2" w:rsidP="00237CEF">
            <w:pPr>
              <w:pStyle w:val="Tablebody"/>
            </w:pPr>
            <w:r w:rsidRPr="00237CEF">
              <w:t>CPPSEC2025</w:t>
            </w:r>
          </w:p>
        </w:tc>
        <w:tc>
          <w:tcPr>
            <w:tcW w:w="6492" w:type="dxa"/>
            <w:vAlign w:val="center"/>
          </w:tcPr>
          <w:p w14:paraId="53EF1D64" w14:textId="2E48A27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Sell security products and services   </w:t>
            </w:r>
          </w:p>
        </w:tc>
        <w:tc>
          <w:tcPr>
            <w:tcW w:w="1263" w:type="dxa"/>
            <w:vAlign w:val="center"/>
          </w:tcPr>
          <w:p w14:paraId="17475A60" w14:textId="338D763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37B40B1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F37367" w14:textId="111A8DA9" w:rsidR="00CB66C2" w:rsidRPr="00237CEF" w:rsidRDefault="00CB66C2" w:rsidP="00237CEF">
            <w:pPr>
              <w:pStyle w:val="Tablebody"/>
            </w:pPr>
            <w:r w:rsidRPr="00237CEF">
              <w:t>CPPSEC2026</w:t>
            </w:r>
          </w:p>
        </w:tc>
        <w:tc>
          <w:tcPr>
            <w:tcW w:w="6492" w:type="dxa"/>
            <w:vAlign w:val="center"/>
          </w:tcPr>
          <w:p w14:paraId="7F9F3651" w14:textId="42B93C2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routine maintenance on security equipment and systems   </w:t>
            </w:r>
          </w:p>
        </w:tc>
        <w:tc>
          <w:tcPr>
            <w:tcW w:w="1263" w:type="dxa"/>
            <w:vAlign w:val="center"/>
          </w:tcPr>
          <w:p w14:paraId="19F3C407" w14:textId="5744662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32</w:t>
            </w:r>
          </w:p>
        </w:tc>
      </w:tr>
      <w:tr w:rsidR="00CB66C2" w:rsidRPr="00A561C5" w14:paraId="3313E48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6288E0" w14:textId="1D32829C" w:rsidR="00CB66C2" w:rsidRPr="00237CEF" w:rsidRDefault="00CB66C2" w:rsidP="00237CEF">
            <w:pPr>
              <w:pStyle w:val="Tablebody"/>
            </w:pPr>
            <w:r w:rsidRPr="00237CEF">
              <w:lastRenderedPageBreak/>
              <w:t>CPPSEC2101</w:t>
            </w:r>
          </w:p>
        </w:tc>
        <w:tc>
          <w:tcPr>
            <w:tcW w:w="6492" w:type="dxa"/>
            <w:vAlign w:val="center"/>
          </w:tcPr>
          <w:p w14:paraId="6929C114" w14:textId="35C95F4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effective communication skills to maintain security   </w:t>
            </w:r>
          </w:p>
        </w:tc>
        <w:tc>
          <w:tcPr>
            <w:tcW w:w="1263" w:type="dxa"/>
            <w:vAlign w:val="center"/>
          </w:tcPr>
          <w:p w14:paraId="01E115F4" w14:textId="095A1BD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BE48A1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6B0FC3" w14:textId="7992D5F8" w:rsidR="00CB66C2" w:rsidRPr="00237CEF" w:rsidRDefault="00CB66C2" w:rsidP="00237CEF">
            <w:pPr>
              <w:pStyle w:val="Tablebody"/>
            </w:pPr>
            <w:r w:rsidRPr="00237CEF">
              <w:t>CPPSEC2102</w:t>
            </w:r>
          </w:p>
        </w:tc>
        <w:tc>
          <w:tcPr>
            <w:tcW w:w="6492" w:type="dxa"/>
            <w:vAlign w:val="center"/>
          </w:tcPr>
          <w:p w14:paraId="77486D53" w14:textId="112772B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legal and procedural requirements to work effectively within a security team   </w:t>
            </w:r>
          </w:p>
        </w:tc>
        <w:tc>
          <w:tcPr>
            <w:tcW w:w="1263" w:type="dxa"/>
            <w:vAlign w:val="center"/>
          </w:tcPr>
          <w:p w14:paraId="3096FFEA" w14:textId="3168DEC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AE6BE8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86D86D" w14:textId="11284286" w:rsidR="00CB66C2" w:rsidRPr="00237CEF" w:rsidRDefault="00CB66C2" w:rsidP="00237CEF">
            <w:pPr>
              <w:pStyle w:val="Tablebody"/>
            </w:pPr>
            <w:r w:rsidRPr="00237CEF">
              <w:t>CPPSEC2103</w:t>
            </w:r>
          </w:p>
        </w:tc>
        <w:tc>
          <w:tcPr>
            <w:tcW w:w="6492" w:type="dxa"/>
            <w:vAlign w:val="center"/>
          </w:tcPr>
          <w:p w14:paraId="7E2972E9" w14:textId="508CBD5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WHS, emergency response and evacuation procedures to maintain security   </w:t>
            </w:r>
          </w:p>
        </w:tc>
        <w:tc>
          <w:tcPr>
            <w:tcW w:w="1263" w:type="dxa"/>
            <w:vAlign w:val="center"/>
          </w:tcPr>
          <w:p w14:paraId="172A4005" w14:textId="4249527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0CA3E69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E05A19" w14:textId="06D2EB5B" w:rsidR="00CB66C2" w:rsidRPr="00237CEF" w:rsidRDefault="00CB66C2" w:rsidP="00237CEF">
            <w:pPr>
              <w:pStyle w:val="Tablebody"/>
            </w:pPr>
            <w:r w:rsidRPr="00237CEF">
              <w:t>CPPSEC2104</w:t>
            </w:r>
          </w:p>
        </w:tc>
        <w:tc>
          <w:tcPr>
            <w:tcW w:w="6492" w:type="dxa"/>
            <w:vAlign w:val="center"/>
          </w:tcPr>
          <w:p w14:paraId="60ED5436" w14:textId="649BBF2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risk assessment to select and carry out response to security risk situations   </w:t>
            </w:r>
          </w:p>
        </w:tc>
        <w:tc>
          <w:tcPr>
            <w:tcW w:w="1263" w:type="dxa"/>
            <w:vAlign w:val="center"/>
          </w:tcPr>
          <w:p w14:paraId="0BC48160" w14:textId="460009E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77376DB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1314DD" w14:textId="24788D6D" w:rsidR="00CB66C2" w:rsidRPr="00237CEF" w:rsidRDefault="00CB66C2" w:rsidP="00237CEF">
            <w:pPr>
              <w:pStyle w:val="Tablebody"/>
            </w:pPr>
            <w:r w:rsidRPr="00237CEF">
              <w:t>CPPSEC2105</w:t>
            </w:r>
          </w:p>
        </w:tc>
        <w:tc>
          <w:tcPr>
            <w:tcW w:w="6492" w:type="dxa"/>
            <w:vAlign w:val="center"/>
          </w:tcPr>
          <w:p w14:paraId="09142666" w14:textId="3FD64BF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quality services to a range of security clients   </w:t>
            </w:r>
          </w:p>
        </w:tc>
        <w:tc>
          <w:tcPr>
            <w:tcW w:w="1263" w:type="dxa"/>
            <w:vAlign w:val="center"/>
          </w:tcPr>
          <w:p w14:paraId="6511CECD" w14:textId="1B2D138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0D98AB9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E1943E" w14:textId="34FCAEEE" w:rsidR="00CB66C2" w:rsidRPr="00237CEF" w:rsidRDefault="00CB66C2" w:rsidP="00237CEF">
            <w:pPr>
              <w:pStyle w:val="Tablebody"/>
            </w:pPr>
            <w:r w:rsidRPr="00237CEF">
              <w:t>CPPSEC2106</w:t>
            </w:r>
          </w:p>
        </w:tc>
        <w:tc>
          <w:tcPr>
            <w:tcW w:w="6492" w:type="dxa"/>
            <w:vAlign w:val="center"/>
          </w:tcPr>
          <w:p w14:paraId="6C0100A3" w14:textId="5CCFB4D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Protect self and others using basic defensive techniques   </w:t>
            </w:r>
          </w:p>
        </w:tc>
        <w:tc>
          <w:tcPr>
            <w:tcW w:w="1263" w:type="dxa"/>
            <w:vAlign w:val="center"/>
          </w:tcPr>
          <w:p w14:paraId="7D825F8D" w14:textId="2759171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37275F9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A8E61E" w14:textId="7C8BB591" w:rsidR="00CB66C2" w:rsidRPr="00237CEF" w:rsidRDefault="00CB66C2" w:rsidP="00237CEF">
            <w:pPr>
              <w:pStyle w:val="Tablebody"/>
            </w:pPr>
            <w:r w:rsidRPr="00237CEF">
              <w:t>CPPSEC2107</w:t>
            </w:r>
          </w:p>
        </w:tc>
        <w:tc>
          <w:tcPr>
            <w:tcW w:w="6492" w:type="dxa"/>
            <w:vAlign w:val="center"/>
          </w:tcPr>
          <w:p w14:paraId="1090FE7E" w14:textId="16C169F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Patrol premises to monitor property and maintain security   </w:t>
            </w:r>
          </w:p>
        </w:tc>
        <w:tc>
          <w:tcPr>
            <w:tcW w:w="1263" w:type="dxa"/>
            <w:vAlign w:val="center"/>
          </w:tcPr>
          <w:p w14:paraId="257FE956" w14:textId="150B375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4E2EF7A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EA69AB" w14:textId="7AE0B229" w:rsidR="00CB66C2" w:rsidRPr="00237CEF" w:rsidRDefault="00CB66C2" w:rsidP="00237CEF">
            <w:pPr>
              <w:pStyle w:val="Tablebody"/>
            </w:pPr>
            <w:r w:rsidRPr="00237CEF">
              <w:t>CPPSEC2108</w:t>
            </w:r>
          </w:p>
        </w:tc>
        <w:tc>
          <w:tcPr>
            <w:tcW w:w="6492" w:type="dxa"/>
            <w:vAlign w:val="center"/>
          </w:tcPr>
          <w:p w14:paraId="58E4A34E" w14:textId="191FDAF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Screen people, personal effects and items to maintain security   </w:t>
            </w:r>
          </w:p>
        </w:tc>
        <w:tc>
          <w:tcPr>
            <w:tcW w:w="1263" w:type="dxa"/>
            <w:vAlign w:val="center"/>
          </w:tcPr>
          <w:p w14:paraId="5659CD89" w14:textId="761EEF6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B50989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A12DBD" w14:textId="4DF9930B" w:rsidR="00CB66C2" w:rsidRPr="00237CEF" w:rsidRDefault="00CB66C2" w:rsidP="00237CEF">
            <w:pPr>
              <w:pStyle w:val="Tablebody"/>
            </w:pPr>
            <w:r w:rsidRPr="00237CEF">
              <w:t>CPPSEC2109</w:t>
            </w:r>
          </w:p>
        </w:tc>
        <w:tc>
          <w:tcPr>
            <w:tcW w:w="6492" w:type="dxa"/>
            <w:vAlign w:val="center"/>
          </w:tcPr>
          <w:p w14:paraId="3B648400" w14:textId="7A8AF8D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and control access and exit of persons and vehicles from premises   </w:t>
            </w:r>
          </w:p>
        </w:tc>
        <w:tc>
          <w:tcPr>
            <w:tcW w:w="1263" w:type="dxa"/>
            <w:vAlign w:val="center"/>
          </w:tcPr>
          <w:p w14:paraId="1A28D3C3" w14:textId="4078526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29D450A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642B12" w14:textId="51279101" w:rsidR="00CB66C2" w:rsidRPr="00237CEF" w:rsidRDefault="00CB66C2" w:rsidP="00237CEF">
            <w:pPr>
              <w:pStyle w:val="Tablebody"/>
            </w:pPr>
            <w:r w:rsidRPr="00237CEF">
              <w:t>CPPSEC2110</w:t>
            </w:r>
          </w:p>
        </w:tc>
        <w:tc>
          <w:tcPr>
            <w:tcW w:w="6492" w:type="dxa"/>
            <w:vAlign w:val="center"/>
          </w:tcPr>
          <w:p w14:paraId="64D546F3" w14:textId="75F2A7E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and control individual and crowd behaviour to maintain security   </w:t>
            </w:r>
          </w:p>
        </w:tc>
        <w:tc>
          <w:tcPr>
            <w:tcW w:w="1263" w:type="dxa"/>
            <w:vAlign w:val="center"/>
          </w:tcPr>
          <w:p w14:paraId="650FCA64" w14:textId="791F5EB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2109D5F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C6A9E3" w14:textId="1162ACA4" w:rsidR="00CB66C2" w:rsidRPr="00237CEF" w:rsidRDefault="00CB66C2" w:rsidP="00237CEF">
            <w:pPr>
              <w:pStyle w:val="Tablebody"/>
            </w:pPr>
            <w:r w:rsidRPr="00237CEF">
              <w:t>CPPSEC2111</w:t>
            </w:r>
          </w:p>
        </w:tc>
        <w:tc>
          <w:tcPr>
            <w:tcW w:w="6492" w:type="dxa"/>
            <w:vAlign w:val="center"/>
          </w:tcPr>
          <w:p w14:paraId="307025EF" w14:textId="1185DAB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security procedures to manage intoxicated persons   </w:t>
            </w:r>
          </w:p>
        </w:tc>
        <w:tc>
          <w:tcPr>
            <w:tcW w:w="1263" w:type="dxa"/>
            <w:vAlign w:val="center"/>
          </w:tcPr>
          <w:p w14:paraId="596C0BB4" w14:textId="572518E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w:t>
            </w:r>
          </w:p>
        </w:tc>
      </w:tr>
      <w:tr w:rsidR="00CB66C2" w:rsidRPr="00A561C5" w14:paraId="6447E85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2E6766" w14:textId="35A948D1" w:rsidR="00CB66C2" w:rsidRPr="00237CEF" w:rsidRDefault="00CB66C2" w:rsidP="00237CEF">
            <w:pPr>
              <w:pStyle w:val="Tablebody"/>
            </w:pPr>
            <w:r w:rsidRPr="00237CEF">
              <w:t>CPPSEC2112</w:t>
            </w:r>
          </w:p>
        </w:tc>
        <w:tc>
          <w:tcPr>
            <w:tcW w:w="6492" w:type="dxa"/>
            <w:vAlign w:val="center"/>
          </w:tcPr>
          <w:p w14:paraId="7C41A56B" w14:textId="3A5B536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security procedures to remove persons from premises   </w:t>
            </w:r>
          </w:p>
        </w:tc>
        <w:tc>
          <w:tcPr>
            <w:tcW w:w="1263" w:type="dxa"/>
            <w:vAlign w:val="center"/>
          </w:tcPr>
          <w:p w14:paraId="7D73F340" w14:textId="5C9AF88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1813F61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A52313" w14:textId="50D54BBD" w:rsidR="00CB66C2" w:rsidRPr="00237CEF" w:rsidRDefault="00CB66C2" w:rsidP="00237CEF">
            <w:pPr>
              <w:pStyle w:val="Tablebody"/>
            </w:pPr>
            <w:r w:rsidRPr="00237CEF">
              <w:t>CPPSEC2113</w:t>
            </w:r>
          </w:p>
        </w:tc>
        <w:tc>
          <w:tcPr>
            <w:tcW w:w="6492" w:type="dxa"/>
            <w:vAlign w:val="center"/>
          </w:tcPr>
          <w:p w14:paraId="603F755B" w14:textId="21C77B0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Escort and protect persons and valuables   </w:t>
            </w:r>
          </w:p>
        </w:tc>
        <w:tc>
          <w:tcPr>
            <w:tcW w:w="1263" w:type="dxa"/>
            <w:vAlign w:val="center"/>
          </w:tcPr>
          <w:p w14:paraId="7D85FBA5" w14:textId="7CC6E46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64F4DB3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9F7402" w14:textId="208B0BE6" w:rsidR="00CB66C2" w:rsidRPr="00237CEF" w:rsidRDefault="00CB66C2" w:rsidP="00237CEF">
            <w:pPr>
              <w:pStyle w:val="Tablebody"/>
            </w:pPr>
            <w:r w:rsidRPr="00237CEF">
              <w:t>CPPSEC2114</w:t>
            </w:r>
          </w:p>
        </w:tc>
        <w:tc>
          <w:tcPr>
            <w:tcW w:w="6492" w:type="dxa"/>
            <w:vAlign w:val="center"/>
          </w:tcPr>
          <w:p w14:paraId="4D3251C2" w14:textId="1154498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electronic security equipment and respond to alarm events   </w:t>
            </w:r>
          </w:p>
        </w:tc>
        <w:tc>
          <w:tcPr>
            <w:tcW w:w="1263" w:type="dxa"/>
            <w:vAlign w:val="center"/>
          </w:tcPr>
          <w:p w14:paraId="1E7761EF" w14:textId="6994904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64A0F68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5A831E" w14:textId="0E1F1242" w:rsidR="00CB66C2" w:rsidRPr="00237CEF" w:rsidRDefault="00CB66C2" w:rsidP="00237CEF">
            <w:pPr>
              <w:pStyle w:val="Tablebody"/>
            </w:pPr>
            <w:r w:rsidRPr="00237CEF">
              <w:t>CPPSEC3024</w:t>
            </w:r>
          </w:p>
        </w:tc>
        <w:tc>
          <w:tcPr>
            <w:tcW w:w="6492" w:type="dxa"/>
            <w:vAlign w:val="center"/>
          </w:tcPr>
          <w:p w14:paraId="6364E3E6" w14:textId="590C26B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advanced technology security equipment and systems   </w:t>
            </w:r>
          </w:p>
        </w:tc>
        <w:tc>
          <w:tcPr>
            <w:tcW w:w="1263" w:type="dxa"/>
            <w:vAlign w:val="center"/>
          </w:tcPr>
          <w:p w14:paraId="3087CBC4" w14:textId="423567C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04ECD46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F668EC" w14:textId="0C9E4AF8" w:rsidR="00CB66C2" w:rsidRPr="00237CEF" w:rsidRDefault="00CB66C2" w:rsidP="00237CEF">
            <w:pPr>
              <w:pStyle w:val="Tablebody"/>
            </w:pPr>
            <w:r w:rsidRPr="00237CEF">
              <w:t>CPPSEC3025</w:t>
            </w:r>
          </w:p>
        </w:tc>
        <w:tc>
          <w:tcPr>
            <w:tcW w:w="6492" w:type="dxa"/>
            <w:vAlign w:val="center"/>
          </w:tcPr>
          <w:p w14:paraId="3223F742" w14:textId="2FAEB8C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Diagnose faults in advanced technology security equipment and systems   </w:t>
            </w:r>
          </w:p>
        </w:tc>
        <w:tc>
          <w:tcPr>
            <w:tcW w:w="1263" w:type="dxa"/>
            <w:vAlign w:val="center"/>
          </w:tcPr>
          <w:p w14:paraId="28D16A6E" w14:textId="5CF2817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99729A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B4BEAE" w14:textId="6726EFA5" w:rsidR="00CB66C2" w:rsidRPr="00237CEF" w:rsidRDefault="00CB66C2" w:rsidP="00237CEF">
            <w:pPr>
              <w:pStyle w:val="Tablebody"/>
            </w:pPr>
            <w:r w:rsidRPr="00237CEF">
              <w:t>CPPSEC3035</w:t>
            </w:r>
          </w:p>
        </w:tc>
        <w:tc>
          <w:tcPr>
            <w:tcW w:w="6492" w:type="dxa"/>
            <w:vAlign w:val="center"/>
          </w:tcPr>
          <w:p w14:paraId="6E040F85" w14:textId="5BC47B4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Recommend technical security requirements to meet client needs   </w:t>
            </w:r>
          </w:p>
        </w:tc>
        <w:tc>
          <w:tcPr>
            <w:tcW w:w="1263" w:type="dxa"/>
            <w:vAlign w:val="center"/>
          </w:tcPr>
          <w:p w14:paraId="2CD45A41" w14:textId="1BBB74E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1C8033E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DA407" w14:textId="7D53D1CC" w:rsidR="00CB66C2" w:rsidRPr="00237CEF" w:rsidRDefault="00CB66C2" w:rsidP="00237CEF">
            <w:pPr>
              <w:pStyle w:val="Tablebody"/>
            </w:pPr>
            <w:r w:rsidRPr="00237CEF">
              <w:t>CPPSEC3036</w:t>
            </w:r>
          </w:p>
        </w:tc>
        <w:tc>
          <w:tcPr>
            <w:tcW w:w="6492" w:type="dxa"/>
            <w:vAlign w:val="center"/>
          </w:tcPr>
          <w:p w14:paraId="395A783F" w14:textId="13A477B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Program and configure security equipment and systems   </w:t>
            </w:r>
          </w:p>
        </w:tc>
        <w:tc>
          <w:tcPr>
            <w:tcW w:w="1263" w:type="dxa"/>
            <w:vAlign w:val="center"/>
          </w:tcPr>
          <w:p w14:paraId="5EC3E6F5" w14:textId="27929EF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033060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6DDB42" w14:textId="407A1E51" w:rsidR="00CB66C2" w:rsidRPr="00237CEF" w:rsidRDefault="00CB66C2" w:rsidP="00237CEF">
            <w:pPr>
              <w:pStyle w:val="Tablebody"/>
            </w:pPr>
            <w:r w:rsidRPr="00237CEF">
              <w:t>CPPSEC3037</w:t>
            </w:r>
          </w:p>
        </w:tc>
        <w:tc>
          <w:tcPr>
            <w:tcW w:w="6492" w:type="dxa"/>
            <w:vAlign w:val="center"/>
          </w:tcPr>
          <w:p w14:paraId="24812D46" w14:textId="27E9EDF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Test installed security equipment and systems   </w:t>
            </w:r>
          </w:p>
        </w:tc>
        <w:tc>
          <w:tcPr>
            <w:tcW w:w="1263" w:type="dxa"/>
            <w:vAlign w:val="center"/>
          </w:tcPr>
          <w:p w14:paraId="0AB2960C" w14:textId="545B954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w:t>
            </w:r>
          </w:p>
        </w:tc>
      </w:tr>
      <w:tr w:rsidR="00CB66C2" w:rsidRPr="00A561C5" w14:paraId="062E208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C2316D" w14:textId="32A23E0C" w:rsidR="00CB66C2" w:rsidRPr="00237CEF" w:rsidRDefault="00CB66C2" w:rsidP="00237CEF">
            <w:pPr>
              <w:pStyle w:val="Tablebody"/>
            </w:pPr>
            <w:r w:rsidRPr="00237CEF">
              <w:t>CPPSEC3038</w:t>
            </w:r>
          </w:p>
        </w:tc>
        <w:tc>
          <w:tcPr>
            <w:tcW w:w="6492" w:type="dxa"/>
            <w:vAlign w:val="center"/>
          </w:tcPr>
          <w:p w14:paraId="69EEFE02" w14:textId="153320E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Commission and decommission security equipment and systems   </w:t>
            </w:r>
          </w:p>
        </w:tc>
        <w:tc>
          <w:tcPr>
            <w:tcW w:w="1263" w:type="dxa"/>
            <w:vAlign w:val="center"/>
          </w:tcPr>
          <w:p w14:paraId="109383A6" w14:textId="658165B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1C740D0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89DD58" w14:textId="2B2495CB" w:rsidR="00CB66C2" w:rsidRPr="00237CEF" w:rsidRDefault="00CB66C2" w:rsidP="00237CEF">
            <w:pPr>
              <w:pStyle w:val="Tablebody"/>
            </w:pPr>
            <w:r w:rsidRPr="00237CEF">
              <w:t>CPPSEC3039</w:t>
            </w:r>
          </w:p>
        </w:tc>
        <w:tc>
          <w:tcPr>
            <w:tcW w:w="6492" w:type="dxa"/>
            <w:vAlign w:val="center"/>
          </w:tcPr>
          <w:p w14:paraId="52FD71E7" w14:textId="359354D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Diagnose faults in electronic security equipment and systems   </w:t>
            </w:r>
          </w:p>
        </w:tc>
        <w:tc>
          <w:tcPr>
            <w:tcW w:w="1263" w:type="dxa"/>
            <w:vAlign w:val="center"/>
          </w:tcPr>
          <w:p w14:paraId="60078B33" w14:textId="702A18D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4721AA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70250B" w14:textId="68762F3E" w:rsidR="00CB66C2" w:rsidRPr="00237CEF" w:rsidRDefault="00CB66C2" w:rsidP="00237CEF">
            <w:pPr>
              <w:pStyle w:val="Tablebody"/>
            </w:pPr>
            <w:r w:rsidRPr="00237CEF">
              <w:lastRenderedPageBreak/>
              <w:t>CPPSEC3040</w:t>
            </w:r>
          </w:p>
        </w:tc>
        <w:tc>
          <w:tcPr>
            <w:tcW w:w="6492" w:type="dxa"/>
            <w:vAlign w:val="center"/>
          </w:tcPr>
          <w:p w14:paraId="0C4A084B" w14:textId="18FF59E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installation of security equipment and systems   </w:t>
            </w:r>
          </w:p>
        </w:tc>
        <w:tc>
          <w:tcPr>
            <w:tcW w:w="1263" w:type="dxa"/>
            <w:vAlign w:val="center"/>
          </w:tcPr>
          <w:p w14:paraId="0F2CCAF0" w14:textId="1728E0D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D2848C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A6FDFA" w14:textId="1D7BDC32" w:rsidR="00CB66C2" w:rsidRPr="00237CEF" w:rsidRDefault="00CB66C2" w:rsidP="00237CEF">
            <w:pPr>
              <w:pStyle w:val="Tablebody"/>
            </w:pPr>
            <w:r w:rsidRPr="00237CEF">
              <w:t>CPPSEC3041</w:t>
            </w:r>
          </w:p>
        </w:tc>
        <w:tc>
          <w:tcPr>
            <w:tcW w:w="6492" w:type="dxa"/>
            <w:vAlign w:val="center"/>
          </w:tcPr>
          <w:p w14:paraId="7D6A079B" w14:textId="33BB39F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routine service of security equipment and systems   </w:t>
            </w:r>
          </w:p>
        </w:tc>
        <w:tc>
          <w:tcPr>
            <w:tcW w:w="1263" w:type="dxa"/>
            <w:vAlign w:val="center"/>
          </w:tcPr>
          <w:p w14:paraId="67B2B074" w14:textId="30AB7D5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7AEA182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D1A077" w14:textId="01AD1977" w:rsidR="00CB66C2" w:rsidRPr="00237CEF" w:rsidRDefault="00CB66C2" w:rsidP="00237CEF">
            <w:pPr>
              <w:pStyle w:val="Tablebody"/>
            </w:pPr>
            <w:r w:rsidRPr="00237CEF">
              <w:t>CPPSEC3042</w:t>
            </w:r>
          </w:p>
        </w:tc>
        <w:tc>
          <w:tcPr>
            <w:tcW w:w="6492" w:type="dxa"/>
            <w:vAlign w:val="center"/>
          </w:tcPr>
          <w:p w14:paraId="1405E7A6" w14:textId="68B68B6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Diagnose faults in video surveillance systems and equipment   </w:t>
            </w:r>
          </w:p>
        </w:tc>
        <w:tc>
          <w:tcPr>
            <w:tcW w:w="1263" w:type="dxa"/>
            <w:vAlign w:val="center"/>
          </w:tcPr>
          <w:p w14:paraId="41948CCB" w14:textId="3E0F99F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04DA026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522A86" w14:textId="3A99D6CC" w:rsidR="00CB66C2" w:rsidRPr="00237CEF" w:rsidRDefault="00CB66C2" w:rsidP="00237CEF">
            <w:pPr>
              <w:pStyle w:val="Tablebody"/>
            </w:pPr>
            <w:r w:rsidRPr="00237CEF">
              <w:t>CPPSEC3043</w:t>
            </w:r>
          </w:p>
        </w:tc>
        <w:tc>
          <w:tcPr>
            <w:tcW w:w="6492" w:type="dxa"/>
            <w:vAlign w:val="center"/>
          </w:tcPr>
          <w:p w14:paraId="02360969" w14:textId="3AD2133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and test electronic monitoring parameters for security equipment and systems   </w:t>
            </w:r>
          </w:p>
        </w:tc>
        <w:tc>
          <w:tcPr>
            <w:tcW w:w="1263" w:type="dxa"/>
            <w:vAlign w:val="center"/>
          </w:tcPr>
          <w:p w14:paraId="6E13B37F" w14:textId="2839282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6C23319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DC0E52" w14:textId="1D31F427" w:rsidR="00CB66C2" w:rsidRPr="00237CEF" w:rsidRDefault="00CB66C2" w:rsidP="00237CEF">
            <w:pPr>
              <w:pStyle w:val="Tablebody"/>
            </w:pPr>
            <w:r w:rsidRPr="00237CEF">
              <w:t>CPPSEC3044</w:t>
            </w:r>
          </w:p>
        </w:tc>
        <w:tc>
          <w:tcPr>
            <w:tcW w:w="6492" w:type="dxa"/>
            <w:vAlign w:val="center"/>
          </w:tcPr>
          <w:p w14:paraId="6E1E222C" w14:textId="2070398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routine service of electronic locks and locking systems   </w:t>
            </w:r>
          </w:p>
        </w:tc>
        <w:tc>
          <w:tcPr>
            <w:tcW w:w="1263" w:type="dxa"/>
            <w:vAlign w:val="center"/>
          </w:tcPr>
          <w:p w14:paraId="1511EFA4" w14:textId="0C5C0D8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180F708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15BC68" w14:textId="235BFF00" w:rsidR="00CB66C2" w:rsidRPr="00237CEF" w:rsidRDefault="00CB66C2" w:rsidP="00237CEF">
            <w:pPr>
              <w:pStyle w:val="Tablebody"/>
            </w:pPr>
            <w:r w:rsidRPr="00237CEF">
              <w:t>CPPSEC3045</w:t>
            </w:r>
          </w:p>
        </w:tc>
        <w:tc>
          <w:tcPr>
            <w:tcW w:w="6492" w:type="dxa"/>
            <w:vAlign w:val="center"/>
          </w:tcPr>
          <w:p w14:paraId="30E9D3C0" w14:textId="1B52595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security equipment and systems to specify required modifications   </w:t>
            </w:r>
          </w:p>
        </w:tc>
        <w:tc>
          <w:tcPr>
            <w:tcW w:w="1263" w:type="dxa"/>
            <w:vAlign w:val="center"/>
          </w:tcPr>
          <w:p w14:paraId="156D2ACB" w14:textId="4139931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09FE337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318A66" w14:textId="78095862" w:rsidR="00CB66C2" w:rsidRPr="00237CEF" w:rsidRDefault="00CB66C2" w:rsidP="00237CEF">
            <w:pPr>
              <w:pStyle w:val="Tablebody"/>
            </w:pPr>
            <w:r w:rsidRPr="00237CEF">
              <w:t>CPPSEC3046</w:t>
            </w:r>
          </w:p>
        </w:tc>
        <w:tc>
          <w:tcPr>
            <w:tcW w:w="6492" w:type="dxa"/>
            <w:vAlign w:val="center"/>
          </w:tcPr>
          <w:p w14:paraId="27972008" w14:textId="1990A6F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security system configurations and specifications for client sites   </w:t>
            </w:r>
          </w:p>
        </w:tc>
        <w:tc>
          <w:tcPr>
            <w:tcW w:w="1263" w:type="dxa"/>
            <w:vAlign w:val="center"/>
          </w:tcPr>
          <w:p w14:paraId="6BB4967D" w14:textId="5D62BCE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C3A543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21B6C0" w14:textId="74BD4354" w:rsidR="00CB66C2" w:rsidRPr="00237CEF" w:rsidRDefault="00CB66C2" w:rsidP="00237CEF">
            <w:pPr>
              <w:pStyle w:val="Tablebody"/>
            </w:pPr>
            <w:r w:rsidRPr="00237CEF">
              <w:t>CPPSEC3047</w:t>
            </w:r>
          </w:p>
        </w:tc>
        <w:tc>
          <w:tcPr>
            <w:tcW w:w="6492" w:type="dxa"/>
            <w:vAlign w:val="center"/>
          </w:tcPr>
          <w:p w14:paraId="3F6C89AA" w14:textId="1BCCD1B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estimate and quote on security system installations   </w:t>
            </w:r>
          </w:p>
        </w:tc>
        <w:tc>
          <w:tcPr>
            <w:tcW w:w="1263" w:type="dxa"/>
            <w:vAlign w:val="center"/>
          </w:tcPr>
          <w:p w14:paraId="41EA1527" w14:textId="1B956DF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115E39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240B6" w14:textId="1FC823B8" w:rsidR="00CB66C2" w:rsidRPr="00237CEF" w:rsidRDefault="00CB66C2" w:rsidP="00237CEF">
            <w:pPr>
              <w:pStyle w:val="Tablebody"/>
            </w:pPr>
            <w:r w:rsidRPr="00237CEF">
              <w:t>CPPSEC3053</w:t>
            </w:r>
          </w:p>
        </w:tc>
        <w:tc>
          <w:tcPr>
            <w:tcW w:w="6492" w:type="dxa"/>
            <w:vAlign w:val="center"/>
          </w:tcPr>
          <w:p w14:paraId="7CA9486D" w14:textId="5C0F0ED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measures to secure IP networked security equipment and systems   </w:t>
            </w:r>
          </w:p>
        </w:tc>
        <w:tc>
          <w:tcPr>
            <w:tcW w:w="1263" w:type="dxa"/>
            <w:vAlign w:val="center"/>
          </w:tcPr>
          <w:p w14:paraId="054C744A" w14:textId="48B9A63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0EDA1E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79DA1A" w14:textId="77687454" w:rsidR="00CB66C2" w:rsidRPr="00237CEF" w:rsidRDefault="00CB66C2" w:rsidP="00237CEF">
            <w:pPr>
              <w:pStyle w:val="Tablebody"/>
            </w:pPr>
            <w:r w:rsidRPr="00237CEF">
              <w:t>CPPSEC3101</w:t>
            </w:r>
          </w:p>
        </w:tc>
        <w:tc>
          <w:tcPr>
            <w:tcW w:w="6492" w:type="dxa"/>
            <w:vAlign w:val="center"/>
          </w:tcPr>
          <w:p w14:paraId="4BB0E944" w14:textId="7D43A5C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conflict and security risks using negotiation   </w:t>
            </w:r>
          </w:p>
        </w:tc>
        <w:tc>
          <w:tcPr>
            <w:tcW w:w="1263" w:type="dxa"/>
            <w:vAlign w:val="center"/>
          </w:tcPr>
          <w:p w14:paraId="5CF1BD07" w14:textId="273CFA9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7AFCC0D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1856A7" w14:textId="4D7F548B" w:rsidR="00CB66C2" w:rsidRPr="00237CEF" w:rsidRDefault="00CB66C2" w:rsidP="00237CEF">
            <w:pPr>
              <w:pStyle w:val="Tablebody"/>
            </w:pPr>
            <w:r w:rsidRPr="00237CEF">
              <w:t>CPPSEC3102</w:t>
            </w:r>
          </w:p>
        </w:tc>
        <w:tc>
          <w:tcPr>
            <w:tcW w:w="6492" w:type="dxa"/>
            <w:vAlign w:val="center"/>
          </w:tcPr>
          <w:p w14:paraId="73C1307D" w14:textId="28DB415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operational safety and security of work environment   </w:t>
            </w:r>
          </w:p>
        </w:tc>
        <w:tc>
          <w:tcPr>
            <w:tcW w:w="1263" w:type="dxa"/>
            <w:vAlign w:val="center"/>
          </w:tcPr>
          <w:p w14:paraId="556E13DC" w14:textId="7E65C50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D3DC6F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DF65CD" w14:textId="560777E7" w:rsidR="00CB66C2" w:rsidRPr="00237CEF" w:rsidRDefault="00CB66C2" w:rsidP="00237CEF">
            <w:pPr>
              <w:pStyle w:val="Tablebody"/>
            </w:pPr>
            <w:r w:rsidRPr="00237CEF">
              <w:t>CPPSEC3103</w:t>
            </w:r>
          </w:p>
        </w:tc>
        <w:tc>
          <w:tcPr>
            <w:tcW w:w="6492" w:type="dxa"/>
            <w:vAlign w:val="center"/>
          </w:tcPr>
          <w:p w14:paraId="1C5141BE" w14:textId="778FC84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Determine and implement response to security risk situation   </w:t>
            </w:r>
          </w:p>
        </w:tc>
        <w:tc>
          <w:tcPr>
            <w:tcW w:w="1263" w:type="dxa"/>
            <w:vAlign w:val="center"/>
          </w:tcPr>
          <w:p w14:paraId="7453C873" w14:textId="6202890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4CEA409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783CF6" w14:textId="51BBB6C4" w:rsidR="00CB66C2" w:rsidRPr="00237CEF" w:rsidRDefault="00CB66C2" w:rsidP="00237CEF">
            <w:pPr>
              <w:pStyle w:val="Tablebody"/>
            </w:pPr>
            <w:r w:rsidRPr="00237CEF">
              <w:t>CPPSEC3104</w:t>
            </w:r>
          </w:p>
        </w:tc>
        <w:tc>
          <w:tcPr>
            <w:tcW w:w="6492" w:type="dxa"/>
            <w:vAlign w:val="center"/>
          </w:tcPr>
          <w:p w14:paraId="13C760E4" w14:textId="295F70F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monitoring and control of individual and crowd behaviour   </w:t>
            </w:r>
          </w:p>
        </w:tc>
        <w:tc>
          <w:tcPr>
            <w:tcW w:w="1263" w:type="dxa"/>
            <w:vAlign w:val="center"/>
          </w:tcPr>
          <w:p w14:paraId="62DCD528" w14:textId="4D7DA5E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69D6404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3C0BD0" w14:textId="5B6C236E" w:rsidR="00CB66C2" w:rsidRPr="00237CEF" w:rsidRDefault="00CB66C2" w:rsidP="00237CEF">
            <w:pPr>
              <w:pStyle w:val="Tablebody"/>
            </w:pPr>
            <w:r w:rsidRPr="00237CEF">
              <w:t>CPPSEC3105</w:t>
            </w:r>
          </w:p>
        </w:tc>
        <w:tc>
          <w:tcPr>
            <w:tcW w:w="6492" w:type="dxa"/>
            <w:vAlign w:val="center"/>
          </w:tcPr>
          <w:p w14:paraId="039E2DC4" w14:textId="5E980BA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provision of quality security services to clients   </w:t>
            </w:r>
          </w:p>
        </w:tc>
        <w:tc>
          <w:tcPr>
            <w:tcW w:w="1263" w:type="dxa"/>
            <w:vAlign w:val="center"/>
          </w:tcPr>
          <w:p w14:paraId="664E6DC6" w14:textId="0A04C81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193879F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E14F24" w14:textId="26AB6BEB" w:rsidR="00CB66C2" w:rsidRPr="00237CEF" w:rsidRDefault="00CB66C2" w:rsidP="00237CEF">
            <w:pPr>
              <w:pStyle w:val="Tablebody"/>
            </w:pPr>
            <w:r w:rsidRPr="00237CEF">
              <w:t>CPPSEC3106</w:t>
            </w:r>
          </w:p>
        </w:tc>
        <w:tc>
          <w:tcPr>
            <w:tcW w:w="6492" w:type="dxa"/>
            <w:vAlign w:val="center"/>
          </w:tcPr>
          <w:p w14:paraId="2DA5DFB6" w14:textId="1957EDE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Gather, organise and present security information and documentation   </w:t>
            </w:r>
          </w:p>
        </w:tc>
        <w:tc>
          <w:tcPr>
            <w:tcW w:w="1263" w:type="dxa"/>
            <w:vAlign w:val="center"/>
          </w:tcPr>
          <w:p w14:paraId="4F841578" w14:textId="5D4DFD4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A8C92A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7EE4E6" w14:textId="6DE2EC4E" w:rsidR="00CB66C2" w:rsidRPr="00237CEF" w:rsidRDefault="00CB66C2" w:rsidP="00237CEF">
            <w:pPr>
              <w:pStyle w:val="Tablebody"/>
            </w:pPr>
            <w:r w:rsidRPr="00237CEF">
              <w:t>CPPSEC3107</w:t>
            </w:r>
          </w:p>
        </w:tc>
        <w:tc>
          <w:tcPr>
            <w:tcW w:w="6492" w:type="dxa"/>
            <w:vAlign w:val="center"/>
          </w:tcPr>
          <w:p w14:paraId="052018BC" w14:textId="35904BC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security and coordinate response from control rooms   </w:t>
            </w:r>
          </w:p>
        </w:tc>
        <w:tc>
          <w:tcPr>
            <w:tcW w:w="1263" w:type="dxa"/>
            <w:vAlign w:val="center"/>
          </w:tcPr>
          <w:p w14:paraId="3B619B38" w14:textId="7BB8947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EF2BC5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D2F50A" w14:textId="21316786" w:rsidR="00CB66C2" w:rsidRPr="00237CEF" w:rsidRDefault="00CB66C2" w:rsidP="00237CEF">
            <w:pPr>
              <w:pStyle w:val="Tablebody"/>
            </w:pPr>
            <w:r w:rsidRPr="00237CEF">
              <w:t>CPPSEC3108</w:t>
            </w:r>
          </w:p>
        </w:tc>
        <w:tc>
          <w:tcPr>
            <w:tcW w:w="6492" w:type="dxa"/>
            <w:vAlign w:val="center"/>
          </w:tcPr>
          <w:p w14:paraId="060F4E7D" w14:textId="7F5D3F7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Store, protect and dispose of security information   </w:t>
            </w:r>
          </w:p>
        </w:tc>
        <w:tc>
          <w:tcPr>
            <w:tcW w:w="1263" w:type="dxa"/>
            <w:vAlign w:val="center"/>
          </w:tcPr>
          <w:p w14:paraId="1442BA53" w14:textId="3757C1F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5D6667B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812E1A" w14:textId="3CA66705" w:rsidR="00CB66C2" w:rsidRPr="00237CEF" w:rsidRDefault="00CB66C2" w:rsidP="00237CEF">
            <w:pPr>
              <w:pStyle w:val="Tablebody"/>
            </w:pPr>
            <w:r w:rsidRPr="00237CEF">
              <w:t>CPPSEC3109</w:t>
            </w:r>
          </w:p>
        </w:tc>
        <w:tc>
          <w:tcPr>
            <w:tcW w:w="6492" w:type="dxa"/>
            <w:vAlign w:val="center"/>
          </w:tcPr>
          <w:p w14:paraId="2FD24F39" w14:textId="56CB0ED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Use and maintain security databases and compile reports   </w:t>
            </w:r>
          </w:p>
        </w:tc>
        <w:tc>
          <w:tcPr>
            <w:tcW w:w="1263" w:type="dxa"/>
            <w:vAlign w:val="center"/>
          </w:tcPr>
          <w:p w14:paraId="323604E4" w14:textId="4705611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376886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3E2FD1" w14:textId="3FFFFB5D" w:rsidR="00CB66C2" w:rsidRPr="00237CEF" w:rsidRDefault="00CB66C2" w:rsidP="00237CEF">
            <w:pPr>
              <w:pStyle w:val="Tablebody"/>
            </w:pPr>
            <w:r w:rsidRPr="00237CEF">
              <w:t>CPPSEC3110</w:t>
            </w:r>
          </w:p>
        </w:tc>
        <w:tc>
          <w:tcPr>
            <w:tcW w:w="6492" w:type="dxa"/>
            <w:vAlign w:val="center"/>
          </w:tcPr>
          <w:p w14:paraId="47BD11A8" w14:textId="5A5AF49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Control persons using batons   </w:t>
            </w:r>
          </w:p>
        </w:tc>
        <w:tc>
          <w:tcPr>
            <w:tcW w:w="1263" w:type="dxa"/>
            <w:vAlign w:val="center"/>
          </w:tcPr>
          <w:p w14:paraId="3B5B44BB" w14:textId="6E65AAC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5BC54C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9DEE13" w14:textId="050CA991" w:rsidR="00CB66C2" w:rsidRPr="00237CEF" w:rsidRDefault="00CB66C2" w:rsidP="00237CEF">
            <w:pPr>
              <w:pStyle w:val="Tablebody"/>
            </w:pPr>
            <w:r w:rsidRPr="00237CEF">
              <w:t>CPPSEC3111</w:t>
            </w:r>
          </w:p>
        </w:tc>
        <w:tc>
          <w:tcPr>
            <w:tcW w:w="6492" w:type="dxa"/>
            <w:vAlign w:val="center"/>
          </w:tcPr>
          <w:p w14:paraId="20C317CF" w14:textId="51D1C24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Restrain persons using handcuffs   </w:t>
            </w:r>
          </w:p>
        </w:tc>
        <w:tc>
          <w:tcPr>
            <w:tcW w:w="1263" w:type="dxa"/>
            <w:vAlign w:val="center"/>
          </w:tcPr>
          <w:p w14:paraId="77752FEB" w14:textId="77178DE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25127F7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4E4628" w14:textId="51AFDFC0" w:rsidR="00CB66C2" w:rsidRPr="00237CEF" w:rsidRDefault="00CB66C2" w:rsidP="00237CEF">
            <w:pPr>
              <w:pStyle w:val="Tablebody"/>
            </w:pPr>
            <w:r w:rsidRPr="00237CEF">
              <w:t>CPPSEC3112</w:t>
            </w:r>
          </w:p>
        </w:tc>
        <w:tc>
          <w:tcPr>
            <w:tcW w:w="6492" w:type="dxa"/>
            <w:vAlign w:val="center"/>
          </w:tcPr>
          <w:p w14:paraId="3EE6744D" w14:textId="6327B07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training and well-being of dogs for security functions   </w:t>
            </w:r>
          </w:p>
        </w:tc>
        <w:tc>
          <w:tcPr>
            <w:tcW w:w="1263" w:type="dxa"/>
            <w:vAlign w:val="center"/>
          </w:tcPr>
          <w:p w14:paraId="2A088CE9" w14:textId="04A9149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25CE3DB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FCB87D" w14:textId="7422F849" w:rsidR="00CB66C2" w:rsidRPr="00237CEF" w:rsidRDefault="00CB66C2" w:rsidP="00237CEF">
            <w:pPr>
              <w:pStyle w:val="Tablebody"/>
            </w:pPr>
            <w:r w:rsidRPr="00237CEF">
              <w:lastRenderedPageBreak/>
              <w:t>CPPSEC3113</w:t>
            </w:r>
          </w:p>
        </w:tc>
        <w:tc>
          <w:tcPr>
            <w:tcW w:w="6492" w:type="dxa"/>
            <w:vAlign w:val="center"/>
          </w:tcPr>
          <w:p w14:paraId="4D3E7591" w14:textId="7C9C020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Handle dogs for security patrols   </w:t>
            </w:r>
          </w:p>
        </w:tc>
        <w:tc>
          <w:tcPr>
            <w:tcW w:w="1263" w:type="dxa"/>
            <w:vAlign w:val="center"/>
          </w:tcPr>
          <w:p w14:paraId="703113B7" w14:textId="08079E8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BC18EC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F6A08B" w14:textId="4B8ED137" w:rsidR="00CB66C2" w:rsidRPr="00237CEF" w:rsidRDefault="00CB66C2" w:rsidP="00237CEF">
            <w:pPr>
              <w:pStyle w:val="Tablebody"/>
            </w:pPr>
            <w:r w:rsidRPr="00237CEF">
              <w:t>CPPSEC3114</w:t>
            </w:r>
          </w:p>
        </w:tc>
        <w:tc>
          <w:tcPr>
            <w:tcW w:w="6492" w:type="dxa"/>
            <w:vAlign w:val="center"/>
          </w:tcPr>
          <w:p w14:paraId="5F79C1BF" w14:textId="40FD06E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Control security risk situations using firearms   </w:t>
            </w:r>
          </w:p>
        </w:tc>
        <w:tc>
          <w:tcPr>
            <w:tcW w:w="1263" w:type="dxa"/>
            <w:vAlign w:val="center"/>
          </w:tcPr>
          <w:p w14:paraId="5D0AA0A4" w14:textId="45FF3A5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1B36F0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EF4DF" w14:textId="2BB793E6" w:rsidR="00CB66C2" w:rsidRPr="00237CEF" w:rsidRDefault="00CB66C2" w:rsidP="00237CEF">
            <w:pPr>
              <w:pStyle w:val="Tablebody"/>
            </w:pPr>
            <w:r w:rsidRPr="00237CEF">
              <w:t>CPPSEC3115</w:t>
            </w:r>
          </w:p>
        </w:tc>
        <w:tc>
          <w:tcPr>
            <w:tcW w:w="6492" w:type="dxa"/>
            <w:vAlign w:val="center"/>
          </w:tcPr>
          <w:p w14:paraId="67D504F2" w14:textId="3CB19A0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Carry, operate and maintain revolvers for security purposes   </w:t>
            </w:r>
          </w:p>
        </w:tc>
        <w:tc>
          <w:tcPr>
            <w:tcW w:w="1263" w:type="dxa"/>
            <w:vAlign w:val="center"/>
          </w:tcPr>
          <w:p w14:paraId="722BB45E" w14:textId="046FA0B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32</w:t>
            </w:r>
          </w:p>
        </w:tc>
      </w:tr>
      <w:tr w:rsidR="00CB66C2" w:rsidRPr="00A561C5" w14:paraId="588A735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2BFD67" w14:textId="52771590" w:rsidR="00CB66C2" w:rsidRPr="00237CEF" w:rsidRDefault="00CB66C2" w:rsidP="00237CEF">
            <w:pPr>
              <w:pStyle w:val="Tablebody"/>
            </w:pPr>
            <w:r w:rsidRPr="00237CEF">
              <w:t>CPPSEC3116</w:t>
            </w:r>
          </w:p>
        </w:tc>
        <w:tc>
          <w:tcPr>
            <w:tcW w:w="6492" w:type="dxa"/>
            <w:vAlign w:val="center"/>
          </w:tcPr>
          <w:p w14:paraId="0FA51B8F" w14:textId="3D830A0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Carry, operate and maintain semi-automatic pistols for security purposes   </w:t>
            </w:r>
          </w:p>
        </w:tc>
        <w:tc>
          <w:tcPr>
            <w:tcW w:w="1263" w:type="dxa"/>
            <w:vAlign w:val="center"/>
          </w:tcPr>
          <w:p w14:paraId="4C1EE6D6" w14:textId="6725A5A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3AEFDA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29DA7A" w14:textId="3B44F28A" w:rsidR="00CB66C2" w:rsidRPr="00237CEF" w:rsidRDefault="00CB66C2" w:rsidP="00237CEF">
            <w:pPr>
              <w:pStyle w:val="Tablebody"/>
            </w:pPr>
            <w:r w:rsidRPr="00237CEF">
              <w:t>CPPSEC3117</w:t>
            </w:r>
          </w:p>
        </w:tc>
        <w:tc>
          <w:tcPr>
            <w:tcW w:w="6492" w:type="dxa"/>
            <w:vAlign w:val="center"/>
          </w:tcPr>
          <w:p w14:paraId="6BAF28B3" w14:textId="5F1964E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Carry, operate and maintain shotguns for security purposes   </w:t>
            </w:r>
          </w:p>
        </w:tc>
        <w:tc>
          <w:tcPr>
            <w:tcW w:w="1263" w:type="dxa"/>
            <w:vAlign w:val="center"/>
          </w:tcPr>
          <w:p w14:paraId="39B94593" w14:textId="6C4205A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BA1480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A044D9" w14:textId="3554838A" w:rsidR="00CB66C2" w:rsidRPr="00237CEF" w:rsidRDefault="00CB66C2" w:rsidP="00237CEF">
            <w:pPr>
              <w:pStyle w:val="Tablebody"/>
            </w:pPr>
            <w:r w:rsidRPr="00237CEF">
              <w:t>CPPSEC3118</w:t>
            </w:r>
          </w:p>
        </w:tc>
        <w:tc>
          <w:tcPr>
            <w:tcW w:w="6492" w:type="dxa"/>
            <w:vAlign w:val="center"/>
          </w:tcPr>
          <w:p w14:paraId="1F7DEEA2" w14:textId="064726E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and test cash-in-transit security equipment and rectify faults   </w:t>
            </w:r>
          </w:p>
        </w:tc>
        <w:tc>
          <w:tcPr>
            <w:tcW w:w="1263" w:type="dxa"/>
            <w:vAlign w:val="center"/>
          </w:tcPr>
          <w:p w14:paraId="3D38805D" w14:textId="72ACBA6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2D55C08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E9B80" w14:textId="4DC6B6CE" w:rsidR="00CB66C2" w:rsidRPr="00237CEF" w:rsidRDefault="00CB66C2" w:rsidP="00237CEF">
            <w:pPr>
              <w:pStyle w:val="Tablebody"/>
            </w:pPr>
            <w:r w:rsidRPr="00237CEF">
              <w:t>CPPSEC3119</w:t>
            </w:r>
          </w:p>
        </w:tc>
        <w:tc>
          <w:tcPr>
            <w:tcW w:w="6492" w:type="dxa"/>
            <w:vAlign w:val="center"/>
          </w:tcPr>
          <w:p w14:paraId="0F303F24" w14:textId="5B5FE18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cash-in-transit security procedures   </w:t>
            </w:r>
          </w:p>
        </w:tc>
        <w:tc>
          <w:tcPr>
            <w:tcW w:w="1263" w:type="dxa"/>
            <w:vAlign w:val="center"/>
          </w:tcPr>
          <w:p w14:paraId="48F3000D" w14:textId="085C49C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27C51C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3EA49A" w14:textId="465B005C" w:rsidR="00CB66C2" w:rsidRPr="00237CEF" w:rsidRDefault="00CB66C2" w:rsidP="00237CEF">
            <w:pPr>
              <w:pStyle w:val="Tablebody"/>
            </w:pPr>
            <w:r w:rsidRPr="00237CEF">
              <w:t>CPPSEC3120</w:t>
            </w:r>
          </w:p>
        </w:tc>
        <w:tc>
          <w:tcPr>
            <w:tcW w:w="6492" w:type="dxa"/>
            <w:vAlign w:val="center"/>
          </w:tcPr>
          <w:p w14:paraId="113D659D" w14:textId="2C29AFE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Load and unload cash-in-transit in secured and unsecured environments   </w:t>
            </w:r>
          </w:p>
        </w:tc>
        <w:tc>
          <w:tcPr>
            <w:tcW w:w="1263" w:type="dxa"/>
            <w:vAlign w:val="center"/>
          </w:tcPr>
          <w:p w14:paraId="7B6FFE51" w14:textId="564EDD2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65</w:t>
            </w:r>
          </w:p>
        </w:tc>
      </w:tr>
      <w:tr w:rsidR="00CB66C2" w:rsidRPr="00A561C5" w14:paraId="4A99AD6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D97939" w14:textId="049DD0BD" w:rsidR="00CB66C2" w:rsidRPr="00237CEF" w:rsidRDefault="00CB66C2" w:rsidP="00237CEF">
            <w:pPr>
              <w:pStyle w:val="Tablebody"/>
            </w:pPr>
            <w:r w:rsidRPr="00237CEF">
              <w:t>CPPSEC3121</w:t>
            </w:r>
          </w:p>
        </w:tc>
        <w:tc>
          <w:tcPr>
            <w:tcW w:w="6492" w:type="dxa"/>
            <w:vAlign w:val="center"/>
          </w:tcPr>
          <w:p w14:paraId="470C43E4" w14:textId="355D9C5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Control persons using empty hand techniques   </w:t>
            </w:r>
          </w:p>
        </w:tc>
        <w:tc>
          <w:tcPr>
            <w:tcW w:w="1263" w:type="dxa"/>
            <w:vAlign w:val="center"/>
          </w:tcPr>
          <w:p w14:paraId="3C9566E8" w14:textId="634423A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5075DA1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3358CA" w14:textId="543B65F6" w:rsidR="00CB66C2" w:rsidRPr="00237CEF" w:rsidRDefault="00CB66C2" w:rsidP="00237CEF">
            <w:pPr>
              <w:pStyle w:val="Tablebody"/>
            </w:pPr>
            <w:r w:rsidRPr="00237CEF">
              <w:t>CPPSEC3122</w:t>
            </w:r>
          </w:p>
        </w:tc>
        <w:tc>
          <w:tcPr>
            <w:tcW w:w="6492" w:type="dxa"/>
            <w:vAlign w:val="center"/>
          </w:tcPr>
          <w:p w14:paraId="37E22E3A" w14:textId="05C3798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Plan provision of close protection services   </w:t>
            </w:r>
          </w:p>
        </w:tc>
        <w:tc>
          <w:tcPr>
            <w:tcW w:w="1263" w:type="dxa"/>
            <w:vAlign w:val="center"/>
          </w:tcPr>
          <w:p w14:paraId="7B142FAC" w14:textId="37198D0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5B5018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16B99C" w14:textId="5C08BEFB" w:rsidR="00CB66C2" w:rsidRPr="00237CEF" w:rsidRDefault="00CB66C2" w:rsidP="00237CEF">
            <w:pPr>
              <w:pStyle w:val="Tablebody"/>
            </w:pPr>
            <w:r w:rsidRPr="00237CEF">
              <w:t>CPPSEC3123</w:t>
            </w:r>
          </w:p>
        </w:tc>
        <w:tc>
          <w:tcPr>
            <w:tcW w:w="6492" w:type="dxa"/>
            <w:vAlign w:val="center"/>
          </w:tcPr>
          <w:p w14:paraId="6FDB68D7" w14:textId="569397B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close protection services   </w:t>
            </w:r>
          </w:p>
        </w:tc>
        <w:tc>
          <w:tcPr>
            <w:tcW w:w="1263" w:type="dxa"/>
            <w:vAlign w:val="center"/>
          </w:tcPr>
          <w:p w14:paraId="4F51F1C5" w14:textId="772F72C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3398FF5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497003" w14:textId="0F89B6CE" w:rsidR="00CB66C2" w:rsidRPr="00237CEF" w:rsidRDefault="00CB66C2" w:rsidP="00237CEF">
            <w:pPr>
              <w:pStyle w:val="Tablebody"/>
            </w:pPr>
            <w:r w:rsidRPr="00237CEF">
              <w:t>CPPSEC3124</w:t>
            </w:r>
          </w:p>
        </w:tc>
        <w:tc>
          <w:tcPr>
            <w:tcW w:w="6492" w:type="dxa"/>
            <w:vAlign w:val="center"/>
          </w:tcPr>
          <w:p w14:paraId="4C5B0EE9" w14:textId="3136C7C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and present evidence in court   </w:t>
            </w:r>
          </w:p>
        </w:tc>
        <w:tc>
          <w:tcPr>
            <w:tcW w:w="1263" w:type="dxa"/>
            <w:vAlign w:val="center"/>
          </w:tcPr>
          <w:p w14:paraId="5C57E92B" w14:textId="1D9A764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24</w:t>
            </w:r>
          </w:p>
        </w:tc>
      </w:tr>
      <w:tr w:rsidR="00CB66C2" w:rsidRPr="00A561C5" w14:paraId="4B981D7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DFBCC9" w14:textId="25AEEC8C" w:rsidR="00CB66C2" w:rsidRPr="00237CEF" w:rsidRDefault="00CB66C2" w:rsidP="00237CEF">
            <w:pPr>
              <w:pStyle w:val="Tablebody"/>
            </w:pPr>
            <w:r w:rsidRPr="00237CEF">
              <w:t>CPPSEC3125</w:t>
            </w:r>
          </w:p>
        </w:tc>
        <w:tc>
          <w:tcPr>
            <w:tcW w:w="6492" w:type="dxa"/>
            <w:vAlign w:val="center"/>
          </w:tcPr>
          <w:p w14:paraId="3F5A3067" w14:textId="42B5759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security procedures to protect critical infrastructure and public assets   </w:t>
            </w:r>
          </w:p>
        </w:tc>
        <w:tc>
          <w:tcPr>
            <w:tcW w:w="1263" w:type="dxa"/>
            <w:vAlign w:val="center"/>
          </w:tcPr>
          <w:p w14:paraId="01FFC0E7" w14:textId="466C638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0DC2944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C5C2A9" w14:textId="7CBF478C" w:rsidR="00CB66C2" w:rsidRPr="00237CEF" w:rsidRDefault="00CB66C2" w:rsidP="00237CEF">
            <w:pPr>
              <w:pStyle w:val="Tablebody"/>
            </w:pPr>
            <w:r w:rsidRPr="00237CEF">
              <w:t>CPPSEC3126</w:t>
            </w:r>
          </w:p>
        </w:tc>
        <w:tc>
          <w:tcPr>
            <w:tcW w:w="6492" w:type="dxa"/>
            <w:vAlign w:val="center"/>
          </w:tcPr>
          <w:p w14:paraId="7AC9C1C1" w14:textId="5128CB4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Defend persons using spray   </w:t>
            </w:r>
          </w:p>
        </w:tc>
        <w:tc>
          <w:tcPr>
            <w:tcW w:w="1263" w:type="dxa"/>
            <w:vAlign w:val="center"/>
          </w:tcPr>
          <w:p w14:paraId="291B0CB0" w14:textId="250C5C8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FD3574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0634A2" w14:textId="09C75992" w:rsidR="00CB66C2" w:rsidRPr="00237CEF" w:rsidRDefault="00CB66C2" w:rsidP="00237CEF">
            <w:pPr>
              <w:pStyle w:val="Tablebody"/>
            </w:pPr>
            <w:r w:rsidRPr="00237CEF">
              <w:t>CPPSEC3127</w:t>
            </w:r>
          </w:p>
        </w:tc>
        <w:tc>
          <w:tcPr>
            <w:tcW w:w="6492" w:type="dxa"/>
            <w:vAlign w:val="center"/>
          </w:tcPr>
          <w:p w14:paraId="501E2D87" w14:textId="3FC3DA4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security screening using x-ray equipment   </w:t>
            </w:r>
          </w:p>
        </w:tc>
        <w:tc>
          <w:tcPr>
            <w:tcW w:w="1263" w:type="dxa"/>
            <w:vAlign w:val="center"/>
          </w:tcPr>
          <w:p w14:paraId="30C5657E" w14:textId="579AB8E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2E81C78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D90634" w14:textId="43D1757E" w:rsidR="00CB66C2" w:rsidRPr="00237CEF" w:rsidRDefault="00CB66C2" w:rsidP="00237CEF">
            <w:pPr>
              <w:pStyle w:val="Tablebody"/>
            </w:pPr>
            <w:r w:rsidRPr="00237CEF">
              <w:t>CPPSEC3128</w:t>
            </w:r>
          </w:p>
        </w:tc>
        <w:tc>
          <w:tcPr>
            <w:tcW w:w="6492" w:type="dxa"/>
            <w:vAlign w:val="center"/>
          </w:tcPr>
          <w:p w14:paraId="7BCFB6C7" w14:textId="5595339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security screening using walk-through metal detection equipment   </w:t>
            </w:r>
          </w:p>
        </w:tc>
        <w:tc>
          <w:tcPr>
            <w:tcW w:w="1263" w:type="dxa"/>
            <w:vAlign w:val="center"/>
          </w:tcPr>
          <w:p w14:paraId="6AA3F1D7" w14:textId="57EA343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w:t>
            </w:r>
          </w:p>
        </w:tc>
      </w:tr>
      <w:tr w:rsidR="00CB66C2" w:rsidRPr="00A561C5" w14:paraId="5613A36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CF0194" w14:textId="4A714C49" w:rsidR="00CB66C2" w:rsidRPr="00237CEF" w:rsidRDefault="00CB66C2" w:rsidP="00237CEF">
            <w:pPr>
              <w:pStyle w:val="Tablebody"/>
            </w:pPr>
            <w:r w:rsidRPr="00237CEF">
              <w:t>CPPSEC3129</w:t>
            </w:r>
          </w:p>
        </w:tc>
        <w:tc>
          <w:tcPr>
            <w:tcW w:w="6492" w:type="dxa"/>
            <w:vAlign w:val="center"/>
          </w:tcPr>
          <w:p w14:paraId="307C710B" w14:textId="7788757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security screening using explosive trace detection equipment   </w:t>
            </w:r>
          </w:p>
        </w:tc>
        <w:tc>
          <w:tcPr>
            <w:tcW w:w="1263" w:type="dxa"/>
            <w:vAlign w:val="center"/>
          </w:tcPr>
          <w:p w14:paraId="31098A83" w14:textId="49104EF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w:t>
            </w:r>
          </w:p>
        </w:tc>
      </w:tr>
      <w:tr w:rsidR="00CB66C2" w:rsidRPr="00A561C5" w14:paraId="247A177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071347" w14:textId="7AE247A1" w:rsidR="00CB66C2" w:rsidRPr="00237CEF" w:rsidRDefault="00CB66C2" w:rsidP="00237CEF">
            <w:pPr>
              <w:pStyle w:val="Tablebody"/>
            </w:pPr>
            <w:r w:rsidRPr="00237CEF">
              <w:t>CPPSEC3130</w:t>
            </w:r>
          </w:p>
        </w:tc>
        <w:tc>
          <w:tcPr>
            <w:tcW w:w="6492" w:type="dxa"/>
            <w:vAlign w:val="center"/>
          </w:tcPr>
          <w:p w14:paraId="477B666E" w14:textId="55E2D5C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security screening using hand-held metal detectors   </w:t>
            </w:r>
          </w:p>
        </w:tc>
        <w:tc>
          <w:tcPr>
            <w:tcW w:w="1263" w:type="dxa"/>
            <w:vAlign w:val="center"/>
          </w:tcPr>
          <w:p w14:paraId="6415696B" w14:textId="7A315CC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w:t>
            </w:r>
          </w:p>
        </w:tc>
      </w:tr>
      <w:tr w:rsidR="00CB66C2" w:rsidRPr="00A561C5" w14:paraId="5A0D6C8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5D7E56" w14:textId="5008AD63" w:rsidR="00CB66C2" w:rsidRPr="00237CEF" w:rsidRDefault="00CB66C2" w:rsidP="00237CEF">
            <w:pPr>
              <w:pStyle w:val="Tablebody"/>
            </w:pPr>
            <w:r w:rsidRPr="00237CEF">
              <w:t>CPPSEC3131</w:t>
            </w:r>
          </w:p>
        </w:tc>
        <w:tc>
          <w:tcPr>
            <w:tcW w:w="6492" w:type="dxa"/>
            <w:vAlign w:val="center"/>
          </w:tcPr>
          <w:p w14:paraId="58C492BD" w14:textId="77F099F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Select, use and maintain body armour for security purposes   </w:t>
            </w:r>
          </w:p>
        </w:tc>
        <w:tc>
          <w:tcPr>
            <w:tcW w:w="1263" w:type="dxa"/>
            <w:vAlign w:val="center"/>
          </w:tcPr>
          <w:p w14:paraId="083E5346" w14:textId="644F5AE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w:t>
            </w:r>
          </w:p>
        </w:tc>
      </w:tr>
      <w:tr w:rsidR="00CB66C2" w:rsidRPr="00A561C5" w14:paraId="091DA7E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4C0D92" w14:textId="51C02EA0" w:rsidR="00CB66C2" w:rsidRPr="00237CEF" w:rsidRDefault="00CB66C2" w:rsidP="00237CEF">
            <w:pPr>
              <w:pStyle w:val="Tablebody"/>
            </w:pPr>
            <w:r w:rsidRPr="00237CEF">
              <w:t>CPPSEC4001</w:t>
            </w:r>
          </w:p>
        </w:tc>
        <w:tc>
          <w:tcPr>
            <w:tcW w:w="6492" w:type="dxa"/>
            <w:vAlign w:val="center"/>
          </w:tcPr>
          <w:p w14:paraId="2CB15F0D" w14:textId="54C98FC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work health and safety in the security work environment   </w:t>
            </w:r>
          </w:p>
        </w:tc>
        <w:tc>
          <w:tcPr>
            <w:tcW w:w="1263" w:type="dxa"/>
            <w:vAlign w:val="center"/>
          </w:tcPr>
          <w:p w14:paraId="2B98345D" w14:textId="539ED05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95FF4F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4C755F" w14:textId="1146A75E" w:rsidR="00CB66C2" w:rsidRPr="00237CEF" w:rsidRDefault="00CB66C2" w:rsidP="00237CEF">
            <w:pPr>
              <w:pStyle w:val="Tablebody"/>
            </w:pPr>
            <w:r w:rsidRPr="00237CEF">
              <w:t>CPPSEC4003</w:t>
            </w:r>
          </w:p>
        </w:tc>
        <w:tc>
          <w:tcPr>
            <w:tcW w:w="6492" w:type="dxa"/>
            <w:vAlign w:val="center"/>
          </w:tcPr>
          <w:p w14:paraId="353FBD6A" w14:textId="5E8F749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advise on client security needs   </w:t>
            </w:r>
          </w:p>
        </w:tc>
        <w:tc>
          <w:tcPr>
            <w:tcW w:w="1263" w:type="dxa"/>
            <w:vAlign w:val="center"/>
          </w:tcPr>
          <w:p w14:paraId="695267AB" w14:textId="4079EFC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8D6F0D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906D22" w14:textId="28E1E735" w:rsidR="00CB66C2" w:rsidRPr="00237CEF" w:rsidRDefault="00CB66C2" w:rsidP="00237CEF">
            <w:pPr>
              <w:pStyle w:val="Tablebody"/>
            </w:pPr>
            <w:r w:rsidRPr="00237CEF">
              <w:lastRenderedPageBreak/>
              <w:t>CPPSEC4004</w:t>
            </w:r>
          </w:p>
        </w:tc>
        <w:tc>
          <w:tcPr>
            <w:tcW w:w="6492" w:type="dxa"/>
            <w:vAlign w:val="center"/>
          </w:tcPr>
          <w:p w14:paraId="0DB76C06" w14:textId="7D6FAF3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Supervise security operations   </w:t>
            </w:r>
          </w:p>
        </w:tc>
        <w:tc>
          <w:tcPr>
            <w:tcW w:w="1263" w:type="dxa"/>
            <w:vAlign w:val="center"/>
          </w:tcPr>
          <w:p w14:paraId="50B7DE46" w14:textId="40A1144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B51232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AF7DFA" w14:textId="42BEE251" w:rsidR="00CB66C2" w:rsidRPr="00237CEF" w:rsidRDefault="00CB66C2" w:rsidP="00237CEF">
            <w:pPr>
              <w:pStyle w:val="Tablebody"/>
            </w:pPr>
            <w:r w:rsidRPr="00237CEF">
              <w:t>CPPSEC4005</w:t>
            </w:r>
          </w:p>
        </w:tc>
        <w:tc>
          <w:tcPr>
            <w:tcW w:w="6492" w:type="dxa"/>
            <w:vAlign w:val="center"/>
          </w:tcPr>
          <w:p w14:paraId="1880C4E7" w14:textId="2FFD120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Facilitate security operations briefing and debriefing processes   </w:t>
            </w:r>
          </w:p>
        </w:tc>
        <w:tc>
          <w:tcPr>
            <w:tcW w:w="1263" w:type="dxa"/>
            <w:vAlign w:val="center"/>
          </w:tcPr>
          <w:p w14:paraId="1F0E86AB" w14:textId="1AA9266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w:t>
            </w:r>
          </w:p>
        </w:tc>
      </w:tr>
      <w:tr w:rsidR="00CB66C2" w:rsidRPr="00A561C5" w14:paraId="5461408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022394" w14:textId="31F5FEF8" w:rsidR="00CB66C2" w:rsidRPr="00237CEF" w:rsidRDefault="00CB66C2" w:rsidP="00237CEF">
            <w:pPr>
              <w:pStyle w:val="Tablebody"/>
            </w:pPr>
            <w:r w:rsidRPr="00237CEF">
              <w:t>CPPSEC4006</w:t>
            </w:r>
          </w:p>
        </w:tc>
        <w:tc>
          <w:tcPr>
            <w:tcW w:w="6492" w:type="dxa"/>
            <w:vAlign w:val="center"/>
          </w:tcPr>
          <w:p w14:paraId="1D1BE2F3" w14:textId="45434E3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security risk assessment of client operations   </w:t>
            </w:r>
          </w:p>
        </w:tc>
        <w:tc>
          <w:tcPr>
            <w:tcW w:w="1263" w:type="dxa"/>
            <w:vAlign w:val="center"/>
          </w:tcPr>
          <w:p w14:paraId="51DE3342" w14:textId="421C002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589D5F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29D0EE" w14:textId="23E1B142" w:rsidR="00CB66C2" w:rsidRPr="00237CEF" w:rsidRDefault="00CB66C2" w:rsidP="00237CEF">
            <w:pPr>
              <w:pStyle w:val="Tablebody"/>
            </w:pPr>
            <w:r w:rsidRPr="00237CEF">
              <w:t>CPPSEC4007</w:t>
            </w:r>
          </w:p>
        </w:tc>
        <w:tc>
          <w:tcPr>
            <w:tcW w:w="6492" w:type="dxa"/>
            <w:vAlign w:val="center"/>
          </w:tcPr>
          <w:p w14:paraId="60413963" w14:textId="2459EC9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security threats and assess impact on client operations   </w:t>
            </w:r>
          </w:p>
        </w:tc>
        <w:tc>
          <w:tcPr>
            <w:tcW w:w="1263" w:type="dxa"/>
            <w:vAlign w:val="center"/>
          </w:tcPr>
          <w:p w14:paraId="41437FC7" w14:textId="28D759B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97D933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BC2133" w14:textId="11862158" w:rsidR="00CB66C2" w:rsidRPr="00237CEF" w:rsidRDefault="00CB66C2" w:rsidP="00237CEF">
            <w:pPr>
              <w:pStyle w:val="Tablebody"/>
            </w:pPr>
            <w:r w:rsidRPr="00237CEF">
              <w:t>CPPSEC4008</w:t>
            </w:r>
          </w:p>
        </w:tc>
        <w:tc>
          <w:tcPr>
            <w:tcW w:w="6492" w:type="dxa"/>
            <w:vAlign w:val="center"/>
          </w:tcPr>
          <w:p w14:paraId="4A52687C" w14:textId="61B9D77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prepare security tender submissions   </w:t>
            </w:r>
          </w:p>
        </w:tc>
        <w:tc>
          <w:tcPr>
            <w:tcW w:w="1263" w:type="dxa"/>
            <w:vAlign w:val="center"/>
          </w:tcPr>
          <w:p w14:paraId="567F3769" w14:textId="318B569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367646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D119C5" w14:textId="5082C34A" w:rsidR="00CB66C2" w:rsidRPr="00237CEF" w:rsidRDefault="00CB66C2" w:rsidP="00237CEF">
            <w:pPr>
              <w:pStyle w:val="Tablebody"/>
            </w:pPr>
            <w:r w:rsidRPr="00237CEF">
              <w:t>CPPSEC4009</w:t>
            </w:r>
          </w:p>
        </w:tc>
        <w:tc>
          <w:tcPr>
            <w:tcW w:w="6492" w:type="dxa"/>
            <w:vAlign w:val="center"/>
          </w:tcPr>
          <w:p w14:paraId="7ED680D7" w14:textId="438AD6D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Interpret electronic information from advanced technology security systems   </w:t>
            </w:r>
          </w:p>
        </w:tc>
        <w:tc>
          <w:tcPr>
            <w:tcW w:w="1263" w:type="dxa"/>
            <w:vAlign w:val="center"/>
          </w:tcPr>
          <w:p w14:paraId="0619B5FD" w14:textId="40617BC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2BC060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F74231" w14:textId="223FE567" w:rsidR="00CB66C2" w:rsidRPr="00237CEF" w:rsidRDefault="00CB66C2" w:rsidP="00237CEF">
            <w:pPr>
              <w:pStyle w:val="Tablebody"/>
            </w:pPr>
            <w:r w:rsidRPr="00237CEF">
              <w:t>CPPSEC4010</w:t>
            </w:r>
          </w:p>
        </w:tc>
        <w:tc>
          <w:tcPr>
            <w:tcW w:w="6492" w:type="dxa"/>
            <w:vAlign w:val="center"/>
          </w:tcPr>
          <w:p w14:paraId="30B32C2B" w14:textId="0850765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monitoring centre operations   </w:t>
            </w:r>
          </w:p>
        </w:tc>
        <w:tc>
          <w:tcPr>
            <w:tcW w:w="1263" w:type="dxa"/>
            <w:vAlign w:val="center"/>
          </w:tcPr>
          <w:p w14:paraId="64B22ED8" w14:textId="11D98E6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BE2AA7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BC04F8" w14:textId="61B1AE2E" w:rsidR="00CB66C2" w:rsidRPr="00237CEF" w:rsidRDefault="00CB66C2" w:rsidP="00237CEF">
            <w:pPr>
              <w:pStyle w:val="Tablebody"/>
            </w:pPr>
            <w:r w:rsidRPr="00237CEF">
              <w:t>CPPSEC4011</w:t>
            </w:r>
          </w:p>
        </w:tc>
        <w:tc>
          <w:tcPr>
            <w:tcW w:w="6492" w:type="dxa"/>
            <w:vAlign w:val="center"/>
          </w:tcPr>
          <w:p w14:paraId="7B1790A8" w14:textId="7874019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field staff activity and incident response from control room   </w:t>
            </w:r>
          </w:p>
        </w:tc>
        <w:tc>
          <w:tcPr>
            <w:tcW w:w="1263" w:type="dxa"/>
            <w:vAlign w:val="center"/>
          </w:tcPr>
          <w:p w14:paraId="521572D1" w14:textId="156DC06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C77B9E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A46143" w14:textId="08247040" w:rsidR="00CB66C2" w:rsidRPr="00237CEF" w:rsidRDefault="00CB66C2" w:rsidP="00237CEF">
            <w:pPr>
              <w:pStyle w:val="Tablebody"/>
            </w:pPr>
            <w:r w:rsidRPr="00237CEF">
              <w:t>CPPSEC4012</w:t>
            </w:r>
          </w:p>
        </w:tc>
        <w:tc>
          <w:tcPr>
            <w:tcW w:w="6492" w:type="dxa"/>
            <w:vAlign w:val="center"/>
          </w:tcPr>
          <w:p w14:paraId="373414E4" w14:textId="78F2EEB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security vulnerabilities of assets   </w:t>
            </w:r>
          </w:p>
        </w:tc>
        <w:tc>
          <w:tcPr>
            <w:tcW w:w="1263" w:type="dxa"/>
            <w:vAlign w:val="center"/>
          </w:tcPr>
          <w:p w14:paraId="64124897" w14:textId="1ABD97F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8F9C69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8F3A51" w14:textId="0143E580" w:rsidR="00CB66C2" w:rsidRPr="00237CEF" w:rsidRDefault="00CB66C2" w:rsidP="00237CEF">
            <w:pPr>
              <w:pStyle w:val="Tablebody"/>
            </w:pPr>
            <w:r w:rsidRPr="00237CEF">
              <w:t>CPPSEC4014</w:t>
            </w:r>
          </w:p>
        </w:tc>
        <w:tc>
          <w:tcPr>
            <w:tcW w:w="6492" w:type="dxa"/>
            <w:vAlign w:val="center"/>
          </w:tcPr>
          <w:p w14:paraId="5EBD0E5D" w14:textId="24C808C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Commission and decommission networked security systems   </w:t>
            </w:r>
          </w:p>
        </w:tc>
        <w:tc>
          <w:tcPr>
            <w:tcW w:w="1263" w:type="dxa"/>
            <w:vAlign w:val="center"/>
          </w:tcPr>
          <w:p w14:paraId="15DCF6EE" w14:textId="2905E41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17181AE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5E3A5C" w14:textId="12CD4A1E" w:rsidR="00CB66C2" w:rsidRPr="00237CEF" w:rsidRDefault="00CB66C2" w:rsidP="00237CEF">
            <w:pPr>
              <w:pStyle w:val="Tablebody"/>
            </w:pPr>
            <w:r w:rsidRPr="00237CEF">
              <w:t>CPPSEC4015</w:t>
            </w:r>
          </w:p>
        </w:tc>
        <w:tc>
          <w:tcPr>
            <w:tcW w:w="6492" w:type="dxa"/>
            <w:vAlign w:val="center"/>
          </w:tcPr>
          <w:p w14:paraId="45F1DBD9" w14:textId="68A122D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networked security systems   </w:t>
            </w:r>
          </w:p>
        </w:tc>
        <w:tc>
          <w:tcPr>
            <w:tcW w:w="1263" w:type="dxa"/>
            <w:vAlign w:val="center"/>
          </w:tcPr>
          <w:p w14:paraId="6A8BFA8E" w14:textId="08C23F9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5729E21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CAC2D3" w14:textId="7CD2517B" w:rsidR="00CB66C2" w:rsidRPr="00237CEF" w:rsidRDefault="00CB66C2" w:rsidP="00237CEF">
            <w:pPr>
              <w:pStyle w:val="Tablebody"/>
            </w:pPr>
            <w:r w:rsidRPr="00237CEF">
              <w:t>CPPSEC4016</w:t>
            </w:r>
          </w:p>
        </w:tc>
        <w:tc>
          <w:tcPr>
            <w:tcW w:w="6492" w:type="dxa"/>
            <w:vAlign w:val="center"/>
          </w:tcPr>
          <w:p w14:paraId="24A0EEEF" w14:textId="2B8CDB7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networked security systems   </w:t>
            </w:r>
          </w:p>
        </w:tc>
        <w:tc>
          <w:tcPr>
            <w:tcW w:w="1263" w:type="dxa"/>
            <w:vAlign w:val="center"/>
          </w:tcPr>
          <w:p w14:paraId="4CFB138D" w14:textId="55CB25F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4B2971C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C66009" w14:textId="0FFEFFF1" w:rsidR="00CB66C2" w:rsidRPr="00237CEF" w:rsidRDefault="00CB66C2" w:rsidP="00237CEF">
            <w:pPr>
              <w:pStyle w:val="Tablebody"/>
            </w:pPr>
            <w:r w:rsidRPr="00237CEF">
              <w:t>CPPSEC4017</w:t>
            </w:r>
          </w:p>
        </w:tc>
        <w:tc>
          <w:tcPr>
            <w:tcW w:w="6492" w:type="dxa"/>
            <w:vAlign w:val="center"/>
          </w:tcPr>
          <w:p w14:paraId="545EFD3B" w14:textId="44AD84C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Design security system configurations and specifications   </w:t>
            </w:r>
          </w:p>
        </w:tc>
        <w:tc>
          <w:tcPr>
            <w:tcW w:w="1263" w:type="dxa"/>
            <w:vAlign w:val="center"/>
          </w:tcPr>
          <w:p w14:paraId="5B25909B" w14:textId="4FCCE53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2C55DF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622585" w14:textId="48B1EC13" w:rsidR="00CB66C2" w:rsidRPr="00237CEF" w:rsidRDefault="00CB66C2" w:rsidP="00237CEF">
            <w:pPr>
              <w:pStyle w:val="Tablebody"/>
            </w:pPr>
            <w:r w:rsidRPr="00237CEF">
              <w:t>CPPSEC4018</w:t>
            </w:r>
          </w:p>
        </w:tc>
        <w:tc>
          <w:tcPr>
            <w:tcW w:w="6492" w:type="dxa"/>
            <w:vAlign w:val="center"/>
          </w:tcPr>
          <w:p w14:paraId="60464BE3" w14:textId="6CBA629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Program and configure networked security systems   </w:t>
            </w:r>
          </w:p>
        </w:tc>
        <w:tc>
          <w:tcPr>
            <w:tcW w:w="1263" w:type="dxa"/>
            <w:vAlign w:val="center"/>
          </w:tcPr>
          <w:p w14:paraId="03DA24E0" w14:textId="456595A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33FF4EA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B5AC10" w14:textId="6479D26E" w:rsidR="00CB66C2" w:rsidRPr="00237CEF" w:rsidRDefault="00CB66C2" w:rsidP="00237CEF">
            <w:pPr>
              <w:pStyle w:val="Tablebody"/>
            </w:pPr>
            <w:r w:rsidRPr="00237CEF">
              <w:t>CPPSEC4019</w:t>
            </w:r>
          </w:p>
        </w:tc>
        <w:tc>
          <w:tcPr>
            <w:tcW w:w="6492" w:type="dxa"/>
            <w:vAlign w:val="center"/>
          </w:tcPr>
          <w:p w14:paraId="51969FC7" w14:textId="308ABDC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Diagnose faults in networked security systems   </w:t>
            </w:r>
          </w:p>
        </w:tc>
        <w:tc>
          <w:tcPr>
            <w:tcW w:w="1263" w:type="dxa"/>
            <w:vAlign w:val="center"/>
          </w:tcPr>
          <w:p w14:paraId="1A7C7774" w14:textId="559F196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3B071F4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2AFC5D" w14:textId="1B473259" w:rsidR="00CB66C2" w:rsidRPr="00237CEF" w:rsidRDefault="00CB66C2" w:rsidP="00237CEF">
            <w:pPr>
              <w:pStyle w:val="Tablebody"/>
            </w:pPr>
            <w:r w:rsidRPr="00237CEF">
              <w:t>CPPSEC4020</w:t>
            </w:r>
          </w:p>
        </w:tc>
        <w:tc>
          <w:tcPr>
            <w:tcW w:w="6492" w:type="dxa"/>
            <w:vAlign w:val="center"/>
          </w:tcPr>
          <w:p w14:paraId="3D207133" w14:textId="15632E1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Advise on advanced technology security systems to meet client needs   </w:t>
            </w:r>
          </w:p>
        </w:tc>
        <w:tc>
          <w:tcPr>
            <w:tcW w:w="1263" w:type="dxa"/>
            <w:vAlign w:val="center"/>
          </w:tcPr>
          <w:p w14:paraId="20A37D35" w14:textId="18ECE7B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6D87C8F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9512C0" w14:textId="0D35D4B2" w:rsidR="00CB66C2" w:rsidRPr="00237CEF" w:rsidRDefault="00CB66C2" w:rsidP="00237CEF">
            <w:pPr>
              <w:pStyle w:val="Tablebody"/>
            </w:pPr>
            <w:r w:rsidRPr="00237CEF">
              <w:t>CPPSEC4021</w:t>
            </w:r>
          </w:p>
        </w:tc>
        <w:tc>
          <w:tcPr>
            <w:tcW w:w="6492" w:type="dxa"/>
            <w:vAlign w:val="center"/>
          </w:tcPr>
          <w:p w14:paraId="30FD3BB9" w14:textId="652D7B3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standard operating procedures for advanced technology security systems   </w:t>
            </w:r>
          </w:p>
        </w:tc>
        <w:tc>
          <w:tcPr>
            <w:tcW w:w="1263" w:type="dxa"/>
            <w:vAlign w:val="center"/>
          </w:tcPr>
          <w:p w14:paraId="7DE8F83A" w14:textId="1CDCE2E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49F052E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6C9998" w14:textId="23A8C441" w:rsidR="00CB66C2" w:rsidRPr="00237CEF" w:rsidRDefault="00CB66C2" w:rsidP="00237CEF">
            <w:pPr>
              <w:pStyle w:val="Tablebody"/>
            </w:pPr>
            <w:r w:rsidRPr="00237CEF">
              <w:t>CPPSEC4022</w:t>
            </w:r>
          </w:p>
        </w:tc>
        <w:tc>
          <w:tcPr>
            <w:tcW w:w="6492" w:type="dxa"/>
            <w:vAlign w:val="center"/>
          </w:tcPr>
          <w:p w14:paraId="3A4D1F48" w14:textId="1C7DB9C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and implement ethics and governance arrangements for security businesses   </w:t>
            </w:r>
          </w:p>
        </w:tc>
        <w:tc>
          <w:tcPr>
            <w:tcW w:w="1263" w:type="dxa"/>
            <w:vAlign w:val="center"/>
          </w:tcPr>
          <w:p w14:paraId="3BB5D670" w14:textId="1E4C915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B0E93D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CCD17A" w14:textId="694BAC86" w:rsidR="00CB66C2" w:rsidRPr="00237CEF" w:rsidRDefault="00CB66C2" w:rsidP="00237CEF">
            <w:pPr>
              <w:pStyle w:val="Tablebody"/>
            </w:pPr>
            <w:r w:rsidRPr="00237CEF">
              <w:t>CPPSEC4023</w:t>
            </w:r>
          </w:p>
        </w:tc>
        <w:tc>
          <w:tcPr>
            <w:tcW w:w="6492" w:type="dxa"/>
            <w:vAlign w:val="center"/>
          </w:tcPr>
          <w:p w14:paraId="558D0245" w14:textId="17267AB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contracting arrangements for security businesses   </w:t>
            </w:r>
          </w:p>
        </w:tc>
        <w:tc>
          <w:tcPr>
            <w:tcW w:w="1263" w:type="dxa"/>
            <w:vAlign w:val="center"/>
          </w:tcPr>
          <w:p w14:paraId="1D9CFFD0" w14:textId="3A3E260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8B2DE6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D4B1ED" w14:textId="210AD662" w:rsidR="00CB66C2" w:rsidRPr="00237CEF" w:rsidRDefault="00CB66C2" w:rsidP="00237CEF">
            <w:pPr>
              <w:pStyle w:val="Tablebody"/>
            </w:pPr>
            <w:r w:rsidRPr="00237CEF">
              <w:t>CPPSEC4024</w:t>
            </w:r>
          </w:p>
        </w:tc>
        <w:tc>
          <w:tcPr>
            <w:tcW w:w="6492" w:type="dxa"/>
            <w:vAlign w:val="center"/>
          </w:tcPr>
          <w:p w14:paraId="51BAA099" w14:textId="37CF339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security of crowded places   </w:t>
            </w:r>
          </w:p>
        </w:tc>
        <w:tc>
          <w:tcPr>
            <w:tcW w:w="1263" w:type="dxa"/>
            <w:vAlign w:val="center"/>
          </w:tcPr>
          <w:p w14:paraId="7FAFDCB4" w14:textId="22FACDF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271393F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AAD26A" w14:textId="351FF513" w:rsidR="00CB66C2" w:rsidRPr="00237CEF" w:rsidRDefault="00CB66C2" w:rsidP="00237CEF">
            <w:pPr>
              <w:pStyle w:val="Tablebody"/>
            </w:pPr>
            <w:r w:rsidRPr="00237CEF">
              <w:t>CPPSEC4025</w:t>
            </w:r>
          </w:p>
        </w:tc>
        <w:tc>
          <w:tcPr>
            <w:tcW w:w="6492" w:type="dxa"/>
            <w:vAlign w:val="center"/>
          </w:tcPr>
          <w:p w14:paraId="4A56E96D" w14:textId="2609A6E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Advise on operational requirements to maintain crowded place security   </w:t>
            </w:r>
          </w:p>
        </w:tc>
        <w:tc>
          <w:tcPr>
            <w:tcW w:w="1263" w:type="dxa"/>
            <w:vAlign w:val="center"/>
          </w:tcPr>
          <w:p w14:paraId="0345C7ED" w14:textId="5B55C7C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13E9BE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2C32E8" w14:textId="59F08167" w:rsidR="00CB66C2" w:rsidRPr="00237CEF" w:rsidRDefault="00CB66C2" w:rsidP="00237CEF">
            <w:pPr>
              <w:pStyle w:val="Tablebody"/>
            </w:pPr>
            <w:r w:rsidRPr="00237CEF">
              <w:lastRenderedPageBreak/>
              <w:t>CPPSEC5002</w:t>
            </w:r>
          </w:p>
        </w:tc>
        <w:tc>
          <w:tcPr>
            <w:tcW w:w="6492" w:type="dxa"/>
            <w:vAlign w:val="center"/>
          </w:tcPr>
          <w:p w14:paraId="57A9B264" w14:textId="7AA12FF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Coordinate security operations   </w:t>
            </w:r>
          </w:p>
        </w:tc>
        <w:tc>
          <w:tcPr>
            <w:tcW w:w="1263" w:type="dxa"/>
            <w:vAlign w:val="center"/>
          </w:tcPr>
          <w:p w14:paraId="242D8471" w14:textId="14BB3E4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3CA22D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BD99A" w14:textId="5CA6AD1A" w:rsidR="00CB66C2" w:rsidRPr="00237CEF" w:rsidRDefault="00CB66C2" w:rsidP="00237CEF">
            <w:pPr>
              <w:pStyle w:val="Tablebody"/>
            </w:pPr>
            <w:r w:rsidRPr="00237CEF">
              <w:t>CPPSEC5003</w:t>
            </w:r>
          </w:p>
        </w:tc>
        <w:tc>
          <w:tcPr>
            <w:tcW w:w="6492" w:type="dxa"/>
            <w:vAlign w:val="center"/>
          </w:tcPr>
          <w:p w14:paraId="5937CCF9" w14:textId="014B9DF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security risk management options   </w:t>
            </w:r>
          </w:p>
        </w:tc>
        <w:tc>
          <w:tcPr>
            <w:tcW w:w="1263" w:type="dxa"/>
            <w:vAlign w:val="center"/>
          </w:tcPr>
          <w:p w14:paraId="4CBF591A" w14:textId="4CF8705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56C72F2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3F929F" w14:textId="326996BB" w:rsidR="00CB66C2" w:rsidRPr="00237CEF" w:rsidRDefault="00CB66C2" w:rsidP="00237CEF">
            <w:pPr>
              <w:pStyle w:val="Tablebody"/>
            </w:pPr>
            <w:r w:rsidRPr="00237CEF">
              <w:t>CPPSEC5004</w:t>
            </w:r>
          </w:p>
        </w:tc>
        <w:tc>
          <w:tcPr>
            <w:tcW w:w="6492" w:type="dxa"/>
            <w:vAlign w:val="center"/>
          </w:tcPr>
          <w:p w14:paraId="72E89C06" w14:textId="17C8656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security risk management plans   </w:t>
            </w:r>
          </w:p>
        </w:tc>
        <w:tc>
          <w:tcPr>
            <w:tcW w:w="1263" w:type="dxa"/>
            <w:vAlign w:val="center"/>
          </w:tcPr>
          <w:p w14:paraId="60B69035" w14:textId="7DE7796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71B30A1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513FA8" w14:textId="7C983734" w:rsidR="00CB66C2" w:rsidRPr="00237CEF" w:rsidRDefault="00CB66C2" w:rsidP="00237CEF">
            <w:pPr>
              <w:pStyle w:val="Tablebody"/>
            </w:pPr>
            <w:r w:rsidRPr="00237CEF">
              <w:t>CPPSEC5005</w:t>
            </w:r>
          </w:p>
        </w:tc>
        <w:tc>
          <w:tcPr>
            <w:tcW w:w="6492" w:type="dxa"/>
            <w:vAlign w:val="center"/>
          </w:tcPr>
          <w:p w14:paraId="5803F09D" w14:textId="768AAE1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security risk management plans   </w:t>
            </w:r>
          </w:p>
        </w:tc>
        <w:tc>
          <w:tcPr>
            <w:tcW w:w="1263" w:type="dxa"/>
            <w:vAlign w:val="center"/>
          </w:tcPr>
          <w:p w14:paraId="2A32960C" w14:textId="414681D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AD2C77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B87EBC" w14:textId="733A08B9" w:rsidR="00CB66C2" w:rsidRPr="00237CEF" w:rsidRDefault="00CB66C2" w:rsidP="00237CEF">
            <w:pPr>
              <w:pStyle w:val="Tablebody"/>
            </w:pPr>
            <w:r w:rsidRPr="00237CEF">
              <w:t>CPPSEC5006</w:t>
            </w:r>
          </w:p>
        </w:tc>
        <w:tc>
          <w:tcPr>
            <w:tcW w:w="6492" w:type="dxa"/>
            <w:vAlign w:val="center"/>
          </w:tcPr>
          <w:p w14:paraId="7FE2C96F" w14:textId="146D96C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strategies to implement advanced technology security systems   </w:t>
            </w:r>
          </w:p>
        </w:tc>
        <w:tc>
          <w:tcPr>
            <w:tcW w:w="1263" w:type="dxa"/>
            <w:vAlign w:val="center"/>
          </w:tcPr>
          <w:p w14:paraId="3A56B10B" w14:textId="4B3DDD4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8161F6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A93A05" w14:textId="63BEF62C" w:rsidR="00CB66C2" w:rsidRPr="00237CEF" w:rsidRDefault="00CB66C2" w:rsidP="00237CEF">
            <w:pPr>
              <w:pStyle w:val="Tablebody"/>
            </w:pPr>
            <w:r w:rsidRPr="00237CEF">
              <w:t>CPPSEC5008</w:t>
            </w:r>
          </w:p>
        </w:tc>
        <w:tc>
          <w:tcPr>
            <w:tcW w:w="6492" w:type="dxa"/>
            <w:vAlign w:val="center"/>
          </w:tcPr>
          <w:p w14:paraId="4823884A" w14:textId="2FF6F4B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Analyse threat environment and devise strategies to respond to active threats   </w:t>
            </w:r>
          </w:p>
        </w:tc>
        <w:tc>
          <w:tcPr>
            <w:tcW w:w="1263" w:type="dxa"/>
            <w:vAlign w:val="center"/>
          </w:tcPr>
          <w:p w14:paraId="16305ABF" w14:textId="3015E3B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411D84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6BE54F" w14:textId="4BA41AE7" w:rsidR="00CB66C2" w:rsidRPr="00237CEF" w:rsidRDefault="00CB66C2" w:rsidP="00237CEF">
            <w:pPr>
              <w:pStyle w:val="Tablebody"/>
            </w:pPr>
            <w:r w:rsidRPr="00237CEF">
              <w:t>CPPSEC5009</w:t>
            </w:r>
          </w:p>
        </w:tc>
        <w:tc>
          <w:tcPr>
            <w:tcW w:w="6492" w:type="dxa"/>
            <w:vAlign w:val="center"/>
          </w:tcPr>
          <w:p w14:paraId="0C490FFF" w14:textId="71A8DF5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communication systems to respond to active threats   </w:t>
            </w:r>
          </w:p>
        </w:tc>
        <w:tc>
          <w:tcPr>
            <w:tcW w:w="1263" w:type="dxa"/>
            <w:vAlign w:val="center"/>
          </w:tcPr>
          <w:p w14:paraId="69F76CB2" w14:textId="768CFB1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2EDCBEE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4F3BDA" w14:textId="65940E56" w:rsidR="00CB66C2" w:rsidRPr="00237CEF" w:rsidRDefault="00CB66C2" w:rsidP="00237CEF">
            <w:pPr>
              <w:pStyle w:val="Tablebody"/>
            </w:pPr>
            <w:r w:rsidRPr="00237CEF">
              <w:t>CPPSPS3001</w:t>
            </w:r>
          </w:p>
        </w:tc>
        <w:tc>
          <w:tcPr>
            <w:tcW w:w="6492" w:type="dxa"/>
            <w:vAlign w:val="center"/>
          </w:tcPr>
          <w:p w14:paraId="42B80E1C" w14:textId="7BF6ED7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Handle, transport and store swimming pool and spa chemicals safely   </w:t>
            </w:r>
          </w:p>
        </w:tc>
        <w:tc>
          <w:tcPr>
            <w:tcW w:w="1263" w:type="dxa"/>
            <w:vAlign w:val="center"/>
          </w:tcPr>
          <w:p w14:paraId="2A0221F0" w14:textId="4B0070C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1A45DCD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612AA9" w14:textId="0534E15F" w:rsidR="00CB66C2" w:rsidRPr="00237CEF" w:rsidRDefault="00CB66C2" w:rsidP="00237CEF">
            <w:pPr>
              <w:pStyle w:val="Tablebody"/>
            </w:pPr>
            <w:r w:rsidRPr="00237CEF">
              <w:t>CPPSPS3002</w:t>
            </w:r>
          </w:p>
        </w:tc>
        <w:tc>
          <w:tcPr>
            <w:tcW w:w="6492" w:type="dxa"/>
            <w:vAlign w:val="center"/>
          </w:tcPr>
          <w:p w14:paraId="5EAE6E2F" w14:textId="58B6A9C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basic swimming pool and spa measurements and calculations   </w:t>
            </w:r>
          </w:p>
        </w:tc>
        <w:tc>
          <w:tcPr>
            <w:tcW w:w="1263" w:type="dxa"/>
            <w:vAlign w:val="center"/>
          </w:tcPr>
          <w:p w14:paraId="64C5FB48" w14:textId="729B9D2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B09F40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D97E09" w14:textId="67E42C3A" w:rsidR="00CB66C2" w:rsidRPr="00237CEF" w:rsidRDefault="00CB66C2" w:rsidP="00237CEF">
            <w:pPr>
              <w:pStyle w:val="Tablebody"/>
            </w:pPr>
            <w:r w:rsidRPr="00237CEF">
              <w:t>CPPSPS3003</w:t>
            </w:r>
          </w:p>
        </w:tc>
        <w:tc>
          <w:tcPr>
            <w:tcW w:w="6492" w:type="dxa"/>
            <w:vAlign w:val="center"/>
          </w:tcPr>
          <w:p w14:paraId="17C4D6B8" w14:textId="37818BE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swimming pools and spas   </w:t>
            </w:r>
          </w:p>
        </w:tc>
        <w:tc>
          <w:tcPr>
            <w:tcW w:w="1263" w:type="dxa"/>
            <w:vAlign w:val="center"/>
          </w:tcPr>
          <w:p w14:paraId="756E1434" w14:textId="7FE201A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CECC34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7A7972" w14:textId="720D607F" w:rsidR="00CB66C2" w:rsidRPr="00237CEF" w:rsidRDefault="00CB66C2" w:rsidP="00237CEF">
            <w:pPr>
              <w:pStyle w:val="Tablebody"/>
            </w:pPr>
            <w:r w:rsidRPr="00237CEF">
              <w:t>CPPSPS3004</w:t>
            </w:r>
          </w:p>
        </w:tc>
        <w:tc>
          <w:tcPr>
            <w:tcW w:w="6492" w:type="dxa"/>
            <w:vAlign w:val="center"/>
          </w:tcPr>
          <w:p w14:paraId="4E91CF6C" w14:textId="063BEE3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swimming pool and spa water circulation and filtration systems   </w:t>
            </w:r>
          </w:p>
        </w:tc>
        <w:tc>
          <w:tcPr>
            <w:tcW w:w="1263" w:type="dxa"/>
            <w:vAlign w:val="center"/>
          </w:tcPr>
          <w:p w14:paraId="4ACF473D" w14:textId="442D594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6C5DFC4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5D2B9F" w14:textId="6CA4A209" w:rsidR="00CB66C2" w:rsidRPr="00237CEF" w:rsidRDefault="00CB66C2" w:rsidP="00237CEF">
            <w:pPr>
              <w:pStyle w:val="Tablebody"/>
            </w:pPr>
            <w:r w:rsidRPr="00237CEF">
              <w:t>CPPSPS3005</w:t>
            </w:r>
          </w:p>
        </w:tc>
        <w:tc>
          <w:tcPr>
            <w:tcW w:w="6492" w:type="dxa"/>
            <w:vAlign w:val="center"/>
          </w:tcPr>
          <w:p w14:paraId="465F37B2" w14:textId="02E9168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swimming pool and spa dosing systems   </w:t>
            </w:r>
          </w:p>
        </w:tc>
        <w:tc>
          <w:tcPr>
            <w:tcW w:w="1263" w:type="dxa"/>
            <w:vAlign w:val="center"/>
          </w:tcPr>
          <w:p w14:paraId="4DE885B3" w14:textId="4312ECA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3D2A6C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2C69F1" w14:textId="7354548A" w:rsidR="00CB66C2" w:rsidRPr="00237CEF" w:rsidRDefault="00CB66C2" w:rsidP="00237CEF">
            <w:pPr>
              <w:pStyle w:val="Tablebody"/>
            </w:pPr>
            <w:r w:rsidRPr="00237CEF">
              <w:t>CPPSPS3006</w:t>
            </w:r>
          </w:p>
        </w:tc>
        <w:tc>
          <w:tcPr>
            <w:tcW w:w="6492" w:type="dxa"/>
            <w:vAlign w:val="center"/>
          </w:tcPr>
          <w:p w14:paraId="3FE91499" w14:textId="053C19E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swimming pool and spa cleaning and vacuuming systems   </w:t>
            </w:r>
          </w:p>
        </w:tc>
        <w:tc>
          <w:tcPr>
            <w:tcW w:w="1263" w:type="dxa"/>
            <w:vAlign w:val="center"/>
          </w:tcPr>
          <w:p w14:paraId="6BC80773" w14:textId="6DBAC92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208075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E95A7E" w14:textId="790E7B7B" w:rsidR="00CB66C2" w:rsidRPr="00237CEF" w:rsidRDefault="00CB66C2" w:rsidP="00237CEF">
            <w:pPr>
              <w:pStyle w:val="Tablebody"/>
            </w:pPr>
            <w:r w:rsidRPr="00237CEF">
              <w:t>CPPSPS3007</w:t>
            </w:r>
          </w:p>
        </w:tc>
        <w:tc>
          <w:tcPr>
            <w:tcW w:w="6492" w:type="dxa"/>
            <w:vAlign w:val="center"/>
          </w:tcPr>
          <w:p w14:paraId="52416332" w14:textId="3BA4069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swimming pool and spa heating systems   </w:t>
            </w:r>
          </w:p>
        </w:tc>
        <w:tc>
          <w:tcPr>
            <w:tcW w:w="1263" w:type="dxa"/>
            <w:vAlign w:val="center"/>
          </w:tcPr>
          <w:p w14:paraId="318763AF" w14:textId="1E9D675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188ED1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4D0C42" w14:textId="6CFB4CA9" w:rsidR="00CB66C2" w:rsidRPr="00237CEF" w:rsidRDefault="00CB66C2" w:rsidP="00237CEF">
            <w:pPr>
              <w:pStyle w:val="Tablebody"/>
            </w:pPr>
            <w:r w:rsidRPr="00237CEF">
              <w:t>CPPSPS3008</w:t>
            </w:r>
          </w:p>
        </w:tc>
        <w:tc>
          <w:tcPr>
            <w:tcW w:w="6492" w:type="dxa"/>
            <w:vAlign w:val="center"/>
          </w:tcPr>
          <w:p w14:paraId="3BDBF361" w14:textId="7FB8F2A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Work in the swimming pool and spa servicing industry   </w:t>
            </w:r>
          </w:p>
        </w:tc>
        <w:tc>
          <w:tcPr>
            <w:tcW w:w="1263" w:type="dxa"/>
            <w:vAlign w:val="center"/>
          </w:tcPr>
          <w:p w14:paraId="00149AF2" w14:textId="75426CF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4FA7FCD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77930F" w14:textId="7A9B05B0" w:rsidR="00CB66C2" w:rsidRPr="00237CEF" w:rsidRDefault="00CB66C2" w:rsidP="00237CEF">
            <w:pPr>
              <w:pStyle w:val="Tablebody"/>
            </w:pPr>
            <w:r w:rsidRPr="00237CEF">
              <w:t>CPPSPS3009</w:t>
            </w:r>
          </w:p>
        </w:tc>
        <w:tc>
          <w:tcPr>
            <w:tcW w:w="6492" w:type="dxa"/>
            <w:vAlign w:val="center"/>
          </w:tcPr>
          <w:p w14:paraId="0E516BD6" w14:textId="2836256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swimming pool and spa stock   </w:t>
            </w:r>
          </w:p>
        </w:tc>
        <w:tc>
          <w:tcPr>
            <w:tcW w:w="1263" w:type="dxa"/>
            <w:vAlign w:val="center"/>
          </w:tcPr>
          <w:p w14:paraId="64A2ABDC" w14:textId="4044B83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084077B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A089C3" w14:textId="2C3DF815" w:rsidR="00CB66C2" w:rsidRPr="00237CEF" w:rsidRDefault="00CB66C2" w:rsidP="00237CEF">
            <w:pPr>
              <w:pStyle w:val="Tablebody"/>
            </w:pPr>
            <w:r w:rsidRPr="00237CEF">
              <w:t>CPPSPS3010</w:t>
            </w:r>
          </w:p>
        </w:tc>
        <w:tc>
          <w:tcPr>
            <w:tcW w:w="6492" w:type="dxa"/>
            <w:vAlign w:val="center"/>
          </w:tcPr>
          <w:p w14:paraId="6DD1C252" w14:textId="60630B7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Sell swimming pool and spa products and services   </w:t>
            </w:r>
          </w:p>
        </w:tc>
        <w:tc>
          <w:tcPr>
            <w:tcW w:w="1263" w:type="dxa"/>
            <w:vAlign w:val="center"/>
          </w:tcPr>
          <w:p w14:paraId="2318C4BE" w14:textId="52BC3CF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7B5EFB2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FAFE12" w14:textId="05D69E5B" w:rsidR="00CB66C2" w:rsidRPr="00237CEF" w:rsidRDefault="00CB66C2" w:rsidP="00237CEF">
            <w:pPr>
              <w:pStyle w:val="Tablebody"/>
            </w:pPr>
            <w:r w:rsidRPr="00237CEF">
              <w:t>CPPSPS3011</w:t>
            </w:r>
          </w:p>
        </w:tc>
        <w:tc>
          <w:tcPr>
            <w:tcW w:w="6492" w:type="dxa"/>
            <w:vAlign w:val="center"/>
          </w:tcPr>
          <w:p w14:paraId="7CF1BA66" w14:textId="1585B4B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Use and maintain business technology related to swimming pool and spa servicing   </w:t>
            </w:r>
          </w:p>
        </w:tc>
        <w:tc>
          <w:tcPr>
            <w:tcW w:w="1263" w:type="dxa"/>
            <w:vAlign w:val="center"/>
          </w:tcPr>
          <w:p w14:paraId="6088CE4B" w14:textId="4573B2E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6DE82BB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330493" w14:textId="7EE3409C" w:rsidR="00CB66C2" w:rsidRPr="00237CEF" w:rsidRDefault="00CB66C2" w:rsidP="00237CEF">
            <w:pPr>
              <w:pStyle w:val="Tablebody"/>
            </w:pPr>
            <w:r w:rsidRPr="00237CEF">
              <w:t>CPPSPS3012</w:t>
            </w:r>
          </w:p>
        </w:tc>
        <w:tc>
          <w:tcPr>
            <w:tcW w:w="6492" w:type="dxa"/>
            <w:vAlign w:val="center"/>
          </w:tcPr>
          <w:p w14:paraId="114329F0" w14:textId="6F32952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Access and apply information from swimming pool and spa technical manuals   </w:t>
            </w:r>
          </w:p>
        </w:tc>
        <w:tc>
          <w:tcPr>
            <w:tcW w:w="1263" w:type="dxa"/>
            <w:vAlign w:val="center"/>
          </w:tcPr>
          <w:p w14:paraId="58AC87F2" w14:textId="0292174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02E99C3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AE3ED8" w14:textId="571A16E2" w:rsidR="00CB66C2" w:rsidRPr="00237CEF" w:rsidRDefault="00CB66C2" w:rsidP="00237CEF">
            <w:pPr>
              <w:pStyle w:val="Tablebody"/>
            </w:pPr>
            <w:r w:rsidRPr="00237CEF">
              <w:t>CPPSPS4001</w:t>
            </w:r>
          </w:p>
        </w:tc>
        <w:tc>
          <w:tcPr>
            <w:tcW w:w="6492" w:type="dxa"/>
            <w:vAlign w:val="center"/>
          </w:tcPr>
          <w:p w14:paraId="4BADBCBC" w14:textId="1EECCB7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treat water problems in swimming pools and spas   </w:t>
            </w:r>
          </w:p>
        </w:tc>
        <w:tc>
          <w:tcPr>
            <w:tcW w:w="1263" w:type="dxa"/>
            <w:vAlign w:val="center"/>
          </w:tcPr>
          <w:p w14:paraId="632E5116" w14:textId="7D45C21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2D2EA2A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BBF34F" w14:textId="712216C9" w:rsidR="00CB66C2" w:rsidRPr="00237CEF" w:rsidRDefault="00CB66C2" w:rsidP="00237CEF">
            <w:pPr>
              <w:pStyle w:val="Tablebody"/>
            </w:pPr>
            <w:r w:rsidRPr="00237CEF">
              <w:lastRenderedPageBreak/>
              <w:t>CPPSPS4002</w:t>
            </w:r>
          </w:p>
        </w:tc>
        <w:tc>
          <w:tcPr>
            <w:tcW w:w="6492" w:type="dxa"/>
            <w:vAlign w:val="center"/>
          </w:tcPr>
          <w:p w14:paraId="5771FF7B" w14:textId="43D1197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and repair swimming pool and spa circulation and filtration systems   </w:t>
            </w:r>
          </w:p>
        </w:tc>
        <w:tc>
          <w:tcPr>
            <w:tcW w:w="1263" w:type="dxa"/>
            <w:vAlign w:val="center"/>
          </w:tcPr>
          <w:p w14:paraId="4B62ED19" w14:textId="47CB2BE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0C3B521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CFA4D2" w14:textId="5AC821A1" w:rsidR="00CB66C2" w:rsidRPr="00237CEF" w:rsidRDefault="00CB66C2" w:rsidP="00237CEF">
            <w:pPr>
              <w:pStyle w:val="Tablebody"/>
            </w:pPr>
            <w:r w:rsidRPr="00237CEF">
              <w:t>CPPSPS4003</w:t>
            </w:r>
          </w:p>
        </w:tc>
        <w:tc>
          <w:tcPr>
            <w:tcW w:w="6492" w:type="dxa"/>
            <w:vAlign w:val="center"/>
          </w:tcPr>
          <w:p w14:paraId="0BF2EE13" w14:textId="4ABEFF7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and repair swimming pool and spa dosing systems   </w:t>
            </w:r>
          </w:p>
        </w:tc>
        <w:tc>
          <w:tcPr>
            <w:tcW w:w="1263" w:type="dxa"/>
            <w:vAlign w:val="center"/>
          </w:tcPr>
          <w:p w14:paraId="01A40408" w14:textId="1C5B051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10AD418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D4D2C" w14:textId="61B79555" w:rsidR="00CB66C2" w:rsidRPr="00237CEF" w:rsidRDefault="00CB66C2" w:rsidP="00237CEF">
            <w:pPr>
              <w:pStyle w:val="Tablebody"/>
            </w:pPr>
            <w:r w:rsidRPr="00237CEF">
              <w:t>CPPSPS4004</w:t>
            </w:r>
          </w:p>
        </w:tc>
        <w:tc>
          <w:tcPr>
            <w:tcW w:w="6492" w:type="dxa"/>
            <w:vAlign w:val="center"/>
          </w:tcPr>
          <w:p w14:paraId="72B692AF" w14:textId="5AE8CE0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and repair swimming pool and spa cleaning and vacuuming systems   </w:t>
            </w:r>
          </w:p>
        </w:tc>
        <w:tc>
          <w:tcPr>
            <w:tcW w:w="1263" w:type="dxa"/>
            <w:vAlign w:val="center"/>
          </w:tcPr>
          <w:p w14:paraId="61262D85" w14:textId="303578F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78850F0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D30C78" w14:textId="239F0EEF" w:rsidR="00CB66C2" w:rsidRPr="00237CEF" w:rsidRDefault="00CB66C2" w:rsidP="00237CEF">
            <w:pPr>
              <w:pStyle w:val="Tablebody"/>
            </w:pPr>
            <w:r w:rsidRPr="00237CEF">
              <w:t>CPPSPS4005</w:t>
            </w:r>
          </w:p>
        </w:tc>
        <w:tc>
          <w:tcPr>
            <w:tcW w:w="6492" w:type="dxa"/>
            <w:vAlign w:val="center"/>
          </w:tcPr>
          <w:p w14:paraId="7A92273D" w14:textId="280CBD1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service and repair swimming pool and spa heating systems   </w:t>
            </w:r>
          </w:p>
        </w:tc>
        <w:tc>
          <w:tcPr>
            <w:tcW w:w="1263" w:type="dxa"/>
            <w:vAlign w:val="center"/>
          </w:tcPr>
          <w:p w14:paraId="53F85295" w14:textId="0BBE11A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604E490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069EE1" w14:textId="365500DD" w:rsidR="00CB66C2" w:rsidRPr="00237CEF" w:rsidRDefault="00CB66C2" w:rsidP="00237CEF">
            <w:pPr>
              <w:pStyle w:val="Tablebody"/>
            </w:pPr>
            <w:r w:rsidRPr="00237CEF">
              <w:t>CPPSPS4006</w:t>
            </w:r>
          </w:p>
        </w:tc>
        <w:tc>
          <w:tcPr>
            <w:tcW w:w="6492" w:type="dxa"/>
            <w:vAlign w:val="center"/>
          </w:tcPr>
          <w:p w14:paraId="6E09F16E" w14:textId="760EFE4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service and repair swimming pool and spa low voltage lighting systems   </w:t>
            </w:r>
          </w:p>
        </w:tc>
        <w:tc>
          <w:tcPr>
            <w:tcW w:w="1263" w:type="dxa"/>
            <w:vAlign w:val="center"/>
          </w:tcPr>
          <w:p w14:paraId="0E80050C" w14:textId="383D6AB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3FB16BF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F098F6" w14:textId="1487FB4A" w:rsidR="00CB66C2" w:rsidRPr="00237CEF" w:rsidRDefault="00CB66C2" w:rsidP="00237CEF">
            <w:pPr>
              <w:pStyle w:val="Tablebody"/>
            </w:pPr>
            <w:r w:rsidRPr="00237CEF">
              <w:t>CPPSPS4007</w:t>
            </w:r>
          </w:p>
        </w:tc>
        <w:tc>
          <w:tcPr>
            <w:tcW w:w="6492" w:type="dxa"/>
            <w:vAlign w:val="center"/>
          </w:tcPr>
          <w:p w14:paraId="3228D00A" w14:textId="3FBFF27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service and repair aquatic facility plant and equipment   </w:t>
            </w:r>
          </w:p>
        </w:tc>
        <w:tc>
          <w:tcPr>
            <w:tcW w:w="1263" w:type="dxa"/>
            <w:vAlign w:val="center"/>
          </w:tcPr>
          <w:p w14:paraId="62C1CBB9" w14:textId="41C59BF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57EDE0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FD53C9" w14:textId="3F18C494" w:rsidR="00CB66C2" w:rsidRPr="00237CEF" w:rsidRDefault="00CB66C2" w:rsidP="00237CEF">
            <w:pPr>
              <w:pStyle w:val="Tablebody"/>
            </w:pPr>
            <w:r w:rsidRPr="00237CEF">
              <w:t>CPPSPS4008</w:t>
            </w:r>
          </w:p>
        </w:tc>
        <w:tc>
          <w:tcPr>
            <w:tcW w:w="6492" w:type="dxa"/>
            <w:vAlign w:val="center"/>
          </w:tcPr>
          <w:p w14:paraId="01841406" w14:textId="343A3C4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service and repair spas   </w:t>
            </w:r>
          </w:p>
        </w:tc>
        <w:tc>
          <w:tcPr>
            <w:tcW w:w="1263" w:type="dxa"/>
            <w:vAlign w:val="center"/>
          </w:tcPr>
          <w:p w14:paraId="4300EC87" w14:textId="392759D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21C1D1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FD51A8" w14:textId="4B94A7A3" w:rsidR="00CB66C2" w:rsidRPr="00237CEF" w:rsidRDefault="00CB66C2" w:rsidP="00237CEF">
            <w:pPr>
              <w:pStyle w:val="Tablebody"/>
            </w:pPr>
            <w:r w:rsidRPr="00237CEF">
              <w:t>CPPSPS4009</w:t>
            </w:r>
          </w:p>
        </w:tc>
        <w:tc>
          <w:tcPr>
            <w:tcW w:w="6492" w:type="dxa"/>
            <w:vAlign w:val="center"/>
          </w:tcPr>
          <w:p w14:paraId="65328BC5" w14:textId="20EFFF7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Estimate cost of swimming pool and spa products and services   </w:t>
            </w:r>
          </w:p>
        </w:tc>
        <w:tc>
          <w:tcPr>
            <w:tcW w:w="1263" w:type="dxa"/>
            <w:vAlign w:val="center"/>
          </w:tcPr>
          <w:p w14:paraId="5F28FA6D" w14:textId="32285D9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B007D0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461C38" w14:textId="5CC9CE9C" w:rsidR="00CB66C2" w:rsidRPr="00237CEF" w:rsidRDefault="00CB66C2" w:rsidP="00237CEF">
            <w:pPr>
              <w:pStyle w:val="Tablebody"/>
            </w:pPr>
            <w:r w:rsidRPr="00237CEF">
              <w:t>CPPSPS4012</w:t>
            </w:r>
          </w:p>
        </w:tc>
        <w:tc>
          <w:tcPr>
            <w:tcW w:w="6492" w:type="dxa"/>
            <w:vAlign w:val="center"/>
          </w:tcPr>
          <w:p w14:paraId="50B56743" w14:textId="450818C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Design, install and service automated systems for swimming pools and spas   </w:t>
            </w:r>
          </w:p>
        </w:tc>
        <w:tc>
          <w:tcPr>
            <w:tcW w:w="1263" w:type="dxa"/>
            <w:vAlign w:val="center"/>
          </w:tcPr>
          <w:p w14:paraId="5A4743CA" w14:textId="62AA750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38816C9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EE31FD" w14:textId="582F0902" w:rsidR="00CB66C2" w:rsidRPr="00237CEF" w:rsidRDefault="00CB66C2" w:rsidP="00237CEF">
            <w:pPr>
              <w:pStyle w:val="Tablebody"/>
            </w:pPr>
            <w:r w:rsidRPr="00237CEF">
              <w:t>CPPSPS4013</w:t>
            </w:r>
          </w:p>
        </w:tc>
        <w:tc>
          <w:tcPr>
            <w:tcW w:w="6492" w:type="dxa"/>
            <w:vAlign w:val="center"/>
          </w:tcPr>
          <w:p w14:paraId="5200A607" w14:textId="1F79881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Establish maintenance plans for swimming pools and spas   </w:t>
            </w:r>
          </w:p>
        </w:tc>
        <w:tc>
          <w:tcPr>
            <w:tcW w:w="1263" w:type="dxa"/>
            <w:vAlign w:val="center"/>
          </w:tcPr>
          <w:p w14:paraId="7DEE42B1" w14:textId="14679A1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62D4C39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829998" w14:textId="17605A9D" w:rsidR="00CB66C2" w:rsidRPr="00237CEF" w:rsidRDefault="00CB66C2" w:rsidP="00237CEF">
            <w:pPr>
              <w:pStyle w:val="Tablebody"/>
            </w:pPr>
            <w:r w:rsidRPr="00237CEF">
              <w:t>CPPSPS4014</w:t>
            </w:r>
          </w:p>
        </w:tc>
        <w:tc>
          <w:tcPr>
            <w:tcW w:w="6492" w:type="dxa"/>
            <w:vAlign w:val="center"/>
          </w:tcPr>
          <w:p w14:paraId="024B5442" w14:textId="6680FBF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Drain and acid wash swimming pools and spas   </w:t>
            </w:r>
          </w:p>
        </w:tc>
        <w:tc>
          <w:tcPr>
            <w:tcW w:w="1263" w:type="dxa"/>
            <w:vAlign w:val="center"/>
          </w:tcPr>
          <w:p w14:paraId="1EEC1B01" w14:textId="7D4E549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2660381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015EE7" w14:textId="5453E2BB" w:rsidR="00CB66C2" w:rsidRPr="00237CEF" w:rsidRDefault="00CB66C2" w:rsidP="00237CEF">
            <w:pPr>
              <w:pStyle w:val="Tablebody"/>
            </w:pPr>
            <w:r w:rsidRPr="00237CEF">
              <w:t>CPPSPS4016</w:t>
            </w:r>
          </w:p>
        </w:tc>
        <w:tc>
          <w:tcPr>
            <w:tcW w:w="6492" w:type="dxa"/>
            <w:vAlign w:val="center"/>
          </w:tcPr>
          <w:p w14:paraId="40A2810F" w14:textId="312DF1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Advise on swimming pool and spa products and services   </w:t>
            </w:r>
          </w:p>
        </w:tc>
        <w:tc>
          <w:tcPr>
            <w:tcW w:w="1263" w:type="dxa"/>
            <w:vAlign w:val="center"/>
          </w:tcPr>
          <w:p w14:paraId="353DFEAE" w14:textId="4AA0607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47BB9D6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2FA251" w14:textId="03921725" w:rsidR="00CB66C2" w:rsidRPr="00237CEF" w:rsidRDefault="00CB66C2" w:rsidP="00237CEF">
            <w:pPr>
              <w:pStyle w:val="Tablebody"/>
            </w:pPr>
            <w:r w:rsidRPr="00237CEF">
              <w:t>CPPSPS4017</w:t>
            </w:r>
          </w:p>
        </w:tc>
        <w:tc>
          <w:tcPr>
            <w:tcW w:w="6492" w:type="dxa"/>
            <w:vAlign w:val="center"/>
          </w:tcPr>
          <w:p w14:paraId="6E72FC0D" w14:textId="168E85B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Detect leaks in swimming pools and spas   </w:t>
            </w:r>
          </w:p>
        </w:tc>
        <w:tc>
          <w:tcPr>
            <w:tcW w:w="1263" w:type="dxa"/>
            <w:vAlign w:val="center"/>
          </w:tcPr>
          <w:p w14:paraId="4C3C7E07" w14:textId="74AB80F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457961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91C096" w14:textId="2F255F20" w:rsidR="00CB66C2" w:rsidRPr="00237CEF" w:rsidRDefault="00CB66C2" w:rsidP="00237CEF">
            <w:pPr>
              <w:pStyle w:val="Tablebody"/>
            </w:pPr>
            <w:r w:rsidRPr="00237CEF">
              <w:t>CPPSSI2012</w:t>
            </w:r>
          </w:p>
        </w:tc>
        <w:tc>
          <w:tcPr>
            <w:tcW w:w="6492" w:type="dxa"/>
            <w:vAlign w:val="center"/>
          </w:tcPr>
          <w:p w14:paraId="19961096" w14:textId="47BF0AA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in collecting basic spatial data   </w:t>
            </w:r>
          </w:p>
        </w:tc>
        <w:tc>
          <w:tcPr>
            <w:tcW w:w="1263" w:type="dxa"/>
            <w:vAlign w:val="center"/>
          </w:tcPr>
          <w:p w14:paraId="2D071905" w14:textId="0708226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71595BE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F1CA69" w14:textId="0C269950" w:rsidR="00CB66C2" w:rsidRPr="00237CEF" w:rsidRDefault="00CB66C2" w:rsidP="00237CEF">
            <w:pPr>
              <w:pStyle w:val="Tablebody"/>
            </w:pPr>
            <w:r w:rsidRPr="00237CEF">
              <w:t>CPPSSI2013</w:t>
            </w:r>
          </w:p>
        </w:tc>
        <w:tc>
          <w:tcPr>
            <w:tcW w:w="6492" w:type="dxa"/>
            <w:vAlign w:val="center"/>
          </w:tcPr>
          <w:p w14:paraId="7DEEEE64" w14:textId="3FD44C2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Store and retrieve basic spatial data   </w:t>
            </w:r>
          </w:p>
        </w:tc>
        <w:tc>
          <w:tcPr>
            <w:tcW w:w="1263" w:type="dxa"/>
            <w:vAlign w:val="center"/>
          </w:tcPr>
          <w:p w14:paraId="523C60C6" w14:textId="4E79856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701FEE6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E4AD88" w14:textId="140A82E6" w:rsidR="00CB66C2" w:rsidRPr="00237CEF" w:rsidRDefault="00CB66C2" w:rsidP="00237CEF">
            <w:pPr>
              <w:pStyle w:val="Tablebody"/>
            </w:pPr>
            <w:r w:rsidRPr="00237CEF">
              <w:t>CPPSSI2015</w:t>
            </w:r>
          </w:p>
        </w:tc>
        <w:tc>
          <w:tcPr>
            <w:tcW w:w="6492" w:type="dxa"/>
            <w:vAlign w:val="center"/>
          </w:tcPr>
          <w:p w14:paraId="47E20050" w14:textId="724C672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Assist with surveying and spatial field activities   </w:t>
            </w:r>
          </w:p>
        </w:tc>
        <w:tc>
          <w:tcPr>
            <w:tcW w:w="1263" w:type="dxa"/>
            <w:vAlign w:val="center"/>
          </w:tcPr>
          <w:p w14:paraId="4432E8F6" w14:textId="781D31F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w:t>
            </w:r>
          </w:p>
        </w:tc>
      </w:tr>
      <w:tr w:rsidR="00CB66C2" w:rsidRPr="00A561C5" w14:paraId="45D5F40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C5B916" w14:textId="3BFEE0E5" w:rsidR="00CB66C2" w:rsidRPr="00237CEF" w:rsidRDefault="00CB66C2" w:rsidP="00237CEF">
            <w:pPr>
              <w:pStyle w:val="Tablebody"/>
            </w:pPr>
            <w:r w:rsidRPr="00237CEF">
              <w:t>CPPSSI3011</w:t>
            </w:r>
          </w:p>
        </w:tc>
        <w:tc>
          <w:tcPr>
            <w:tcW w:w="6492" w:type="dxa"/>
            <w:vAlign w:val="center"/>
          </w:tcPr>
          <w:p w14:paraId="4B5A694B" w14:textId="3C0687C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basic maps   </w:t>
            </w:r>
          </w:p>
        </w:tc>
        <w:tc>
          <w:tcPr>
            <w:tcW w:w="1263" w:type="dxa"/>
            <w:vAlign w:val="center"/>
          </w:tcPr>
          <w:p w14:paraId="66863617" w14:textId="6194E92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9A45B2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C74E70" w14:textId="61499F23" w:rsidR="00CB66C2" w:rsidRPr="00237CEF" w:rsidRDefault="00CB66C2" w:rsidP="00237CEF">
            <w:pPr>
              <w:pStyle w:val="Tablebody"/>
            </w:pPr>
            <w:r w:rsidRPr="00237CEF">
              <w:t>CPPSSI3015</w:t>
            </w:r>
          </w:p>
        </w:tc>
        <w:tc>
          <w:tcPr>
            <w:tcW w:w="6492" w:type="dxa"/>
            <w:vAlign w:val="center"/>
          </w:tcPr>
          <w:p w14:paraId="4818D563" w14:textId="606AF5D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Collect basic surveying data   </w:t>
            </w:r>
          </w:p>
        </w:tc>
        <w:tc>
          <w:tcPr>
            <w:tcW w:w="1263" w:type="dxa"/>
            <w:vAlign w:val="center"/>
          </w:tcPr>
          <w:p w14:paraId="7BBF015E" w14:textId="02669AD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B1E020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B1B3ED" w14:textId="69417028" w:rsidR="00CB66C2" w:rsidRPr="00237CEF" w:rsidRDefault="00CB66C2" w:rsidP="00237CEF">
            <w:pPr>
              <w:pStyle w:val="Tablebody"/>
            </w:pPr>
            <w:r w:rsidRPr="00237CEF">
              <w:t>CPPSSI3016</w:t>
            </w:r>
          </w:p>
        </w:tc>
        <w:tc>
          <w:tcPr>
            <w:tcW w:w="6492" w:type="dxa"/>
            <w:vAlign w:val="center"/>
          </w:tcPr>
          <w:p w14:paraId="21504BC3" w14:textId="0E789AA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field support services for surveying and spatial projects   </w:t>
            </w:r>
          </w:p>
        </w:tc>
        <w:tc>
          <w:tcPr>
            <w:tcW w:w="1263" w:type="dxa"/>
            <w:vAlign w:val="center"/>
          </w:tcPr>
          <w:p w14:paraId="20774851" w14:textId="43D1D6A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D7AB6D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21BE21" w14:textId="47C53710" w:rsidR="00CB66C2" w:rsidRPr="00237CEF" w:rsidRDefault="00CB66C2" w:rsidP="00237CEF">
            <w:pPr>
              <w:pStyle w:val="Tablebody"/>
            </w:pPr>
            <w:r w:rsidRPr="00237CEF">
              <w:t>CPPSSI3019</w:t>
            </w:r>
          </w:p>
        </w:tc>
        <w:tc>
          <w:tcPr>
            <w:tcW w:w="6492" w:type="dxa"/>
            <w:vAlign w:val="center"/>
          </w:tcPr>
          <w:p w14:paraId="6187AF35" w14:textId="73DE3C4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basic plans of surveys   </w:t>
            </w:r>
          </w:p>
        </w:tc>
        <w:tc>
          <w:tcPr>
            <w:tcW w:w="1263" w:type="dxa"/>
            <w:vAlign w:val="center"/>
          </w:tcPr>
          <w:p w14:paraId="2D597F70" w14:textId="2FBC277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3554F0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76A58D" w14:textId="7AC4B2C0" w:rsidR="00CB66C2" w:rsidRPr="00237CEF" w:rsidRDefault="00CB66C2" w:rsidP="00237CEF">
            <w:pPr>
              <w:pStyle w:val="Tablebody"/>
            </w:pPr>
            <w:r w:rsidRPr="00237CEF">
              <w:t>CPPSSI3020</w:t>
            </w:r>
          </w:p>
        </w:tc>
        <w:tc>
          <w:tcPr>
            <w:tcW w:w="6492" w:type="dxa"/>
            <w:vAlign w:val="center"/>
          </w:tcPr>
          <w:p w14:paraId="2CB9F5F4" w14:textId="670A645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simple surveying and spatial computations   </w:t>
            </w:r>
          </w:p>
        </w:tc>
        <w:tc>
          <w:tcPr>
            <w:tcW w:w="1263" w:type="dxa"/>
            <w:vAlign w:val="center"/>
          </w:tcPr>
          <w:p w14:paraId="751D6269" w14:textId="14B8407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1722CDE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B044EC" w14:textId="2D41CDC4" w:rsidR="00CB66C2" w:rsidRPr="00237CEF" w:rsidRDefault="00CB66C2" w:rsidP="00237CEF">
            <w:pPr>
              <w:pStyle w:val="Tablebody"/>
            </w:pPr>
            <w:r w:rsidRPr="00237CEF">
              <w:lastRenderedPageBreak/>
              <w:t>CPPSSI3021</w:t>
            </w:r>
          </w:p>
        </w:tc>
        <w:tc>
          <w:tcPr>
            <w:tcW w:w="6492" w:type="dxa"/>
            <w:vAlign w:val="center"/>
          </w:tcPr>
          <w:p w14:paraId="5450C835" w14:textId="507FB08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Visually interpret image data   </w:t>
            </w:r>
          </w:p>
        </w:tc>
        <w:tc>
          <w:tcPr>
            <w:tcW w:w="1263" w:type="dxa"/>
            <w:vAlign w:val="center"/>
          </w:tcPr>
          <w:p w14:paraId="3A1D751E" w14:textId="4DA4A44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2024116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D0A30F" w14:textId="22BBD28A" w:rsidR="00CB66C2" w:rsidRPr="00237CEF" w:rsidRDefault="00CB66C2" w:rsidP="00237CEF">
            <w:pPr>
              <w:pStyle w:val="Tablebody"/>
            </w:pPr>
            <w:r w:rsidRPr="00237CEF">
              <w:t>CPPSSI4022</w:t>
            </w:r>
          </w:p>
        </w:tc>
        <w:tc>
          <w:tcPr>
            <w:tcW w:w="6492" w:type="dxa"/>
            <w:vAlign w:val="center"/>
          </w:tcPr>
          <w:p w14:paraId="6F0C583A" w14:textId="1A88CE3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Store and retrieve spatial data   </w:t>
            </w:r>
          </w:p>
        </w:tc>
        <w:tc>
          <w:tcPr>
            <w:tcW w:w="1263" w:type="dxa"/>
            <w:vAlign w:val="center"/>
          </w:tcPr>
          <w:p w14:paraId="47A1AAD9" w14:textId="0D5C559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73AD082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E2334" w14:textId="501DC390" w:rsidR="00CB66C2" w:rsidRPr="00237CEF" w:rsidRDefault="00CB66C2" w:rsidP="00237CEF">
            <w:pPr>
              <w:pStyle w:val="Tablebody"/>
            </w:pPr>
            <w:r w:rsidRPr="00237CEF">
              <w:t>CPPSSI4024</w:t>
            </w:r>
          </w:p>
        </w:tc>
        <w:tc>
          <w:tcPr>
            <w:tcW w:w="6492" w:type="dxa"/>
            <w:vAlign w:val="center"/>
          </w:tcPr>
          <w:p w14:paraId="661951D6" w14:textId="20E4429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Source and assess spatial data   </w:t>
            </w:r>
          </w:p>
        </w:tc>
        <w:tc>
          <w:tcPr>
            <w:tcW w:w="1263" w:type="dxa"/>
            <w:vAlign w:val="center"/>
          </w:tcPr>
          <w:p w14:paraId="746577AC" w14:textId="6FDBFF3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0791E7B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AC252F" w14:textId="0373D8B7" w:rsidR="00CB66C2" w:rsidRPr="00237CEF" w:rsidRDefault="00CB66C2" w:rsidP="00237CEF">
            <w:pPr>
              <w:pStyle w:val="Tablebody"/>
            </w:pPr>
            <w:r w:rsidRPr="00237CEF">
              <w:t>CPPSSI4025</w:t>
            </w:r>
          </w:p>
        </w:tc>
        <w:tc>
          <w:tcPr>
            <w:tcW w:w="6492" w:type="dxa"/>
            <w:vAlign w:val="center"/>
          </w:tcPr>
          <w:p w14:paraId="061B4402" w14:textId="0E4D878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Collect spatial data using GNSS   </w:t>
            </w:r>
          </w:p>
        </w:tc>
        <w:tc>
          <w:tcPr>
            <w:tcW w:w="1263" w:type="dxa"/>
            <w:vAlign w:val="center"/>
          </w:tcPr>
          <w:p w14:paraId="5F0CC296" w14:textId="4F55DFF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0CC277C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D45250" w14:textId="1B7A2194" w:rsidR="00CB66C2" w:rsidRPr="00237CEF" w:rsidRDefault="00CB66C2" w:rsidP="00237CEF">
            <w:pPr>
              <w:pStyle w:val="Tablebody"/>
            </w:pPr>
            <w:r w:rsidRPr="00237CEF">
              <w:t>CPPSSI4026</w:t>
            </w:r>
          </w:p>
        </w:tc>
        <w:tc>
          <w:tcPr>
            <w:tcW w:w="6492" w:type="dxa"/>
            <w:vAlign w:val="center"/>
          </w:tcPr>
          <w:p w14:paraId="00668D59" w14:textId="3766F02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Digitally enhance and process image data   </w:t>
            </w:r>
          </w:p>
        </w:tc>
        <w:tc>
          <w:tcPr>
            <w:tcW w:w="1263" w:type="dxa"/>
            <w:vAlign w:val="center"/>
          </w:tcPr>
          <w:p w14:paraId="79495157" w14:textId="0317C34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BB7F9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DC2B6B" w14:textId="2BEEA238" w:rsidR="00CB66C2" w:rsidRPr="00237CEF" w:rsidRDefault="00CB66C2" w:rsidP="00237CEF">
            <w:pPr>
              <w:pStyle w:val="Tablebody"/>
            </w:pPr>
            <w:r w:rsidRPr="00237CEF">
              <w:t>CPPSSI4030</w:t>
            </w:r>
          </w:p>
        </w:tc>
        <w:tc>
          <w:tcPr>
            <w:tcW w:w="6492" w:type="dxa"/>
            <w:vAlign w:val="center"/>
          </w:tcPr>
          <w:p w14:paraId="2E7A5D85" w14:textId="7CD2170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Operate surveying equipment   </w:t>
            </w:r>
          </w:p>
        </w:tc>
        <w:tc>
          <w:tcPr>
            <w:tcW w:w="1263" w:type="dxa"/>
            <w:vAlign w:val="center"/>
          </w:tcPr>
          <w:p w14:paraId="27629341" w14:textId="22CB76B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66CF99E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E500DD" w14:textId="4550434E" w:rsidR="00CB66C2" w:rsidRPr="00237CEF" w:rsidRDefault="00CB66C2" w:rsidP="00237CEF">
            <w:pPr>
              <w:pStyle w:val="Tablebody"/>
            </w:pPr>
            <w:r w:rsidRPr="00237CEF">
              <w:t>CPPSSI4031</w:t>
            </w:r>
          </w:p>
        </w:tc>
        <w:tc>
          <w:tcPr>
            <w:tcW w:w="6492" w:type="dxa"/>
            <w:vAlign w:val="center"/>
          </w:tcPr>
          <w:p w14:paraId="415EFDAB" w14:textId="3332E20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surveying computations   </w:t>
            </w:r>
          </w:p>
        </w:tc>
        <w:tc>
          <w:tcPr>
            <w:tcW w:w="1263" w:type="dxa"/>
            <w:vAlign w:val="center"/>
          </w:tcPr>
          <w:p w14:paraId="74366BB9" w14:textId="4214EB9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5D43D9E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CE57C9" w14:textId="0F0B779F" w:rsidR="00CB66C2" w:rsidRPr="00237CEF" w:rsidRDefault="00CB66C2" w:rsidP="00237CEF">
            <w:pPr>
              <w:pStyle w:val="Tablebody"/>
            </w:pPr>
            <w:r w:rsidRPr="00237CEF">
              <w:t>CPPSSI4032</w:t>
            </w:r>
          </w:p>
        </w:tc>
        <w:tc>
          <w:tcPr>
            <w:tcW w:w="6492" w:type="dxa"/>
            <w:vAlign w:val="center"/>
          </w:tcPr>
          <w:p w14:paraId="250A9715" w14:textId="45F8B62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Plan and conduct field surveying operations   </w:t>
            </w:r>
          </w:p>
        </w:tc>
        <w:tc>
          <w:tcPr>
            <w:tcW w:w="1263" w:type="dxa"/>
            <w:vAlign w:val="center"/>
          </w:tcPr>
          <w:p w14:paraId="2252CB09" w14:textId="7171A4A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71C17FB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727FB1" w14:textId="274E7AA9" w:rsidR="00CB66C2" w:rsidRPr="00237CEF" w:rsidRDefault="00CB66C2" w:rsidP="00237CEF">
            <w:pPr>
              <w:pStyle w:val="Tablebody"/>
            </w:pPr>
            <w:r w:rsidRPr="00237CEF">
              <w:t>CPPSSI4034</w:t>
            </w:r>
          </w:p>
        </w:tc>
        <w:tc>
          <w:tcPr>
            <w:tcW w:w="6492" w:type="dxa"/>
            <w:vAlign w:val="center"/>
          </w:tcPr>
          <w:p w14:paraId="3C997714" w14:textId="08C468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spatial data   </w:t>
            </w:r>
          </w:p>
        </w:tc>
        <w:tc>
          <w:tcPr>
            <w:tcW w:w="1263" w:type="dxa"/>
            <w:vAlign w:val="center"/>
          </w:tcPr>
          <w:p w14:paraId="667A0292" w14:textId="71F3994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85E60B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EDD183" w14:textId="57B13681" w:rsidR="00CB66C2" w:rsidRPr="00237CEF" w:rsidRDefault="00CB66C2" w:rsidP="00237CEF">
            <w:pPr>
              <w:pStyle w:val="Tablebody"/>
            </w:pPr>
            <w:r w:rsidRPr="00237CEF">
              <w:t>CPPSSI4035</w:t>
            </w:r>
          </w:p>
        </w:tc>
        <w:tc>
          <w:tcPr>
            <w:tcW w:w="6492" w:type="dxa"/>
            <w:vAlign w:val="center"/>
          </w:tcPr>
          <w:p w14:paraId="5F8B56F8" w14:textId="4484CD9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Apply GIS software to spatial problems   </w:t>
            </w:r>
          </w:p>
        </w:tc>
        <w:tc>
          <w:tcPr>
            <w:tcW w:w="1263" w:type="dxa"/>
            <w:vAlign w:val="center"/>
          </w:tcPr>
          <w:p w14:paraId="7F9453C3" w14:textId="35D0658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2D36273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C4CA87" w14:textId="118ABE46" w:rsidR="00CB66C2" w:rsidRPr="00237CEF" w:rsidRDefault="00CB66C2" w:rsidP="00237CEF">
            <w:pPr>
              <w:pStyle w:val="Tablebody"/>
            </w:pPr>
            <w:r w:rsidRPr="00237CEF">
              <w:t>CPPSSI4036</w:t>
            </w:r>
          </w:p>
        </w:tc>
        <w:tc>
          <w:tcPr>
            <w:tcW w:w="6492" w:type="dxa"/>
            <w:vAlign w:val="center"/>
          </w:tcPr>
          <w:p w14:paraId="519A47AD" w14:textId="12B248B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Operate spatial software applications   </w:t>
            </w:r>
          </w:p>
        </w:tc>
        <w:tc>
          <w:tcPr>
            <w:tcW w:w="1263" w:type="dxa"/>
            <w:vAlign w:val="center"/>
          </w:tcPr>
          <w:p w14:paraId="26BC9F40" w14:textId="5C9D552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6378B03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6D5D86" w14:textId="280CFD1B" w:rsidR="00CB66C2" w:rsidRPr="00237CEF" w:rsidRDefault="00CB66C2" w:rsidP="00237CEF">
            <w:pPr>
              <w:pStyle w:val="Tablebody"/>
            </w:pPr>
            <w:r w:rsidRPr="00237CEF">
              <w:t>CPPSSI4037</w:t>
            </w:r>
          </w:p>
        </w:tc>
        <w:tc>
          <w:tcPr>
            <w:tcW w:w="6492" w:type="dxa"/>
            <w:vAlign w:val="center"/>
          </w:tcPr>
          <w:p w14:paraId="1FA989AA" w14:textId="1556C77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computer-aided drawings   </w:t>
            </w:r>
          </w:p>
        </w:tc>
        <w:tc>
          <w:tcPr>
            <w:tcW w:w="1263" w:type="dxa"/>
            <w:vAlign w:val="center"/>
          </w:tcPr>
          <w:p w14:paraId="46130A23" w14:textId="3D2E946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6A2AEE6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F615BD" w14:textId="0C09F577" w:rsidR="00CB66C2" w:rsidRPr="00237CEF" w:rsidRDefault="00CB66C2" w:rsidP="00237CEF">
            <w:pPr>
              <w:pStyle w:val="Tablebody"/>
            </w:pPr>
            <w:r w:rsidRPr="00237CEF">
              <w:t>CPPSSI4038</w:t>
            </w:r>
          </w:p>
        </w:tc>
        <w:tc>
          <w:tcPr>
            <w:tcW w:w="6492" w:type="dxa"/>
            <w:vAlign w:val="center"/>
          </w:tcPr>
          <w:p w14:paraId="45ACE780" w14:textId="751A813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and present GIS data   </w:t>
            </w:r>
          </w:p>
        </w:tc>
        <w:tc>
          <w:tcPr>
            <w:tcW w:w="1263" w:type="dxa"/>
            <w:vAlign w:val="center"/>
          </w:tcPr>
          <w:p w14:paraId="1539EC4C" w14:textId="14DCE50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59793C0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3D2558" w14:textId="1B0115AA" w:rsidR="00CB66C2" w:rsidRPr="00237CEF" w:rsidRDefault="00CB66C2" w:rsidP="00237CEF">
            <w:pPr>
              <w:pStyle w:val="Tablebody"/>
            </w:pPr>
            <w:r w:rsidRPr="00237CEF">
              <w:t>CPPSSI4039</w:t>
            </w:r>
          </w:p>
        </w:tc>
        <w:tc>
          <w:tcPr>
            <w:tcW w:w="6492" w:type="dxa"/>
            <w:vAlign w:val="center"/>
          </w:tcPr>
          <w:p w14:paraId="24CE90FD" w14:textId="13A8DFE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Design and produce maps   </w:t>
            </w:r>
          </w:p>
        </w:tc>
        <w:tc>
          <w:tcPr>
            <w:tcW w:w="1263" w:type="dxa"/>
            <w:vAlign w:val="center"/>
          </w:tcPr>
          <w:p w14:paraId="239D0298" w14:textId="50A306F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90340A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24A08C" w14:textId="7CD3FF89" w:rsidR="00CB66C2" w:rsidRPr="00237CEF" w:rsidRDefault="00CB66C2" w:rsidP="00237CEF">
            <w:pPr>
              <w:pStyle w:val="Tablebody"/>
            </w:pPr>
            <w:r w:rsidRPr="00237CEF">
              <w:t>CPPSSI4040</w:t>
            </w:r>
          </w:p>
        </w:tc>
        <w:tc>
          <w:tcPr>
            <w:tcW w:w="6492" w:type="dxa"/>
            <w:vAlign w:val="center"/>
          </w:tcPr>
          <w:p w14:paraId="2B2FF06E" w14:textId="6BFF25C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Collect spatial data using a total station   </w:t>
            </w:r>
          </w:p>
        </w:tc>
        <w:tc>
          <w:tcPr>
            <w:tcW w:w="1263" w:type="dxa"/>
            <w:vAlign w:val="center"/>
          </w:tcPr>
          <w:p w14:paraId="69277012" w14:textId="365A0D3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3D820CF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618FEC" w14:textId="413883F9" w:rsidR="00CB66C2" w:rsidRPr="00237CEF" w:rsidRDefault="00CB66C2" w:rsidP="00237CEF">
            <w:pPr>
              <w:pStyle w:val="Tablebody"/>
            </w:pPr>
            <w:r w:rsidRPr="00237CEF">
              <w:t>CPPSSI4041</w:t>
            </w:r>
          </w:p>
        </w:tc>
        <w:tc>
          <w:tcPr>
            <w:tcW w:w="6492" w:type="dxa"/>
            <w:vAlign w:val="center"/>
          </w:tcPr>
          <w:p w14:paraId="34DB1D16" w14:textId="302BC74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Set out site and building works   </w:t>
            </w:r>
          </w:p>
        </w:tc>
        <w:tc>
          <w:tcPr>
            <w:tcW w:w="1263" w:type="dxa"/>
            <w:vAlign w:val="center"/>
          </w:tcPr>
          <w:p w14:paraId="54F7B25A" w14:textId="1A8947F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91B450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6EA0E1" w14:textId="1634BCD2" w:rsidR="00CB66C2" w:rsidRPr="00237CEF" w:rsidRDefault="00CB66C2" w:rsidP="00237CEF">
            <w:pPr>
              <w:pStyle w:val="Tablebody"/>
            </w:pPr>
            <w:r w:rsidRPr="00237CEF">
              <w:t>CPPSSI5031</w:t>
            </w:r>
          </w:p>
        </w:tc>
        <w:tc>
          <w:tcPr>
            <w:tcW w:w="6492" w:type="dxa"/>
            <w:vAlign w:val="center"/>
          </w:tcPr>
          <w:p w14:paraId="601EB506" w14:textId="003C878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a spatial data collection plan   </w:t>
            </w:r>
          </w:p>
        </w:tc>
        <w:tc>
          <w:tcPr>
            <w:tcW w:w="1263" w:type="dxa"/>
            <w:vAlign w:val="center"/>
          </w:tcPr>
          <w:p w14:paraId="1513867E" w14:textId="2D2710B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412A264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3512D1" w14:textId="090B08E0" w:rsidR="00CB66C2" w:rsidRPr="00237CEF" w:rsidRDefault="00CB66C2" w:rsidP="00237CEF">
            <w:pPr>
              <w:pStyle w:val="Tablebody"/>
            </w:pPr>
            <w:r w:rsidRPr="00237CEF">
              <w:t>CPPSSI5032</w:t>
            </w:r>
          </w:p>
        </w:tc>
        <w:tc>
          <w:tcPr>
            <w:tcW w:w="6492" w:type="dxa"/>
            <w:vAlign w:val="center"/>
          </w:tcPr>
          <w:p w14:paraId="2C1FC1C1" w14:textId="07602AC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Capture new spatial data   </w:t>
            </w:r>
          </w:p>
        </w:tc>
        <w:tc>
          <w:tcPr>
            <w:tcW w:w="1263" w:type="dxa"/>
            <w:vAlign w:val="center"/>
          </w:tcPr>
          <w:p w14:paraId="5958DD2E" w14:textId="0F54FC7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0E4C176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524185" w14:textId="182A252E" w:rsidR="00CB66C2" w:rsidRPr="00237CEF" w:rsidRDefault="00CB66C2" w:rsidP="00237CEF">
            <w:pPr>
              <w:pStyle w:val="Tablebody"/>
            </w:pPr>
            <w:r w:rsidRPr="00237CEF">
              <w:t>CPPSSI5035</w:t>
            </w:r>
          </w:p>
        </w:tc>
        <w:tc>
          <w:tcPr>
            <w:tcW w:w="6492" w:type="dxa"/>
            <w:vAlign w:val="center"/>
          </w:tcPr>
          <w:p w14:paraId="17A86515" w14:textId="23E124F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Create spatial data   </w:t>
            </w:r>
          </w:p>
        </w:tc>
        <w:tc>
          <w:tcPr>
            <w:tcW w:w="1263" w:type="dxa"/>
            <w:vAlign w:val="center"/>
          </w:tcPr>
          <w:p w14:paraId="323AA155" w14:textId="0F54B82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353BB30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43ACE2" w14:textId="4E4F543A" w:rsidR="00CB66C2" w:rsidRPr="00237CEF" w:rsidRDefault="00CB66C2" w:rsidP="00237CEF">
            <w:pPr>
              <w:pStyle w:val="Tablebody"/>
            </w:pPr>
            <w:r w:rsidRPr="00237CEF">
              <w:t>CPPSSI5036</w:t>
            </w:r>
          </w:p>
        </w:tc>
        <w:tc>
          <w:tcPr>
            <w:tcW w:w="6492" w:type="dxa"/>
            <w:vAlign w:val="center"/>
          </w:tcPr>
          <w:p w14:paraId="694C26FA" w14:textId="545F229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Integrate spatial datasets   </w:t>
            </w:r>
          </w:p>
        </w:tc>
        <w:tc>
          <w:tcPr>
            <w:tcW w:w="1263" w:type="dxa"/>
            <w:vAlign w:val="center"/>
          </w:tcPr>
          <w:p w14:paraId="29802C99" w14:textId="60BFD04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FD8D1C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BC9B1A" w14:textId="5BF51C8E" w:rsidR="00CB66C2" w:rsidRPr="00237CEF" w:rsidRDefault="00CB66C2" w:rsidP="00237CEF">
            <w:pPr>
              <w:pStyle w:val="Tablebody"/>
            </w:pPr>
            <w:r w:rsidRPr="00237CEF">
              <w:t>CPPSSI5037</w:t>
            </w:r>
          </w:p>
        </w:tc>
        <w:tc>
          <w:tcPr>
            <w:tcW w:w="6492" w:type="dxa"/>
            <w:vAlign w:val="center"/>
          </w:tcPr>
          <w:p w14:paraId="029735A0" w14:textId="65555C2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spatial data systems   </w:t>
            </w:r>
          </w:p>
        </w:tc>
        <w:tc>
          <w:tcPr>
            <w:tcW w:w="1263" w:type="dxa"/>
            <w:vAlign w:val="center"/>
          </w:tcPr>
          <w:p w14:paraId="7DF0F44B" w14:textId="16BE66C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F66442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F82B7C" w14:textId="1151348F" w:rsidR="00CB66C2" w:rsidRPr="00237CEF" w:rsidRDefault="00CB66C2" w:rsidP="00237CEF">
            <w:pPr>
              <w:pStyle w:val="Tablebody"/>
            </w:pPr>
            <w:r w:rsidRPr="00237CEF">
              <w:t>CPPSSI5040</w:t>
            </w:r>
          </w:p>
        </w:tc>
        <w:tc>
          <w:tcPr>
            <w:tcW w:w="6492" w:type="dxa"/>
            <w:vAlign w:val="center"/>
          </w:tcPr>
          <w:p w14:paraId="2CA90652" w14:textId="735A01D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Source, collate and interpret spatial data   </w:t>
            </w:r>
          </w:p>
        </w:tc>
        <w:tc>
          <w:tcPr>
            <w:tcW w:w="1263" w:type="dxa"/>
            <w:vAlign w:val="center"/>
          </w:tcPr>
          <w:p w14:paraId="6B643C32" w14:textId="5F04FE7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8DF8FF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311BD0" w14:textId="63A3B5EC" w:rsidR="00CB66C2" w:rsidRPr="00237CEF" w:rsidRDefault="00CB66C2" w:rsidP="00237CEF">
            <w:pPr>
              <w:pStyle w:val="Tablebody"/>
            </w:pPr>
            <w:r w:rsidRPr="00237CEF">
              <w:lastRenderedPageBreak/>
              <w:t>CPPSSI5043</w:t>
            </w:r>
          </w:p>
        </w:tc>
        <w:tc>
          <w:tcPr>
            <w:tcW w:w="6492" w:type="dxa"/>
            <w:vAlign w:val="center"/>
          </w:tcPr>
          <w:p w14:paraId="3B04C737" w14:textId="1A8716D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Design spatial data storage systems   </w:t>
            </w:r>
          </w:p>
        </w:tc>
        <w:tc>
          <w:tcPr>
            <w:tcW w:w="1263" w:type="dxa"/>
            <w:vAlign w:val="center"/>
          </w:tcPr>
          <w:p w14:paraId="415B5BDA" w14:textId="4B843CD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95EC73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279F4D" w14:textId="340CAC98" w:rsidR="00CB66C2" w:rsidRPr="00237CEF" w:rsidRDefault="00CB66C2" w:rsidP="00237CEF">
            <w:pPr>
              <w:pStyle w:val="Tablebody"/>
            </w:pPr>
            <w:r w:rsidRPr="00237CEF">
              <w:t>CPPSSI5044</w:t>
            </w:r>
          </w:p>
        </w:tc>
        <w:tc>
          <w:tcPr>
            <w:tcW w:w="6492" w:type="dxa"/>
            <w:vAlign w:val="center"/>
          </w:tcPr>
          <w:p w14:paraId="7216FD00" w14:textId="65461E7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subdivision survey designs   </w:t>
            </w:r>
          </w:p>
        </w:tc>
        <w:tc>
          <w:tcPr>
            <w:tcW w:w="1263" w:type="dxa"/>
            <w:vAlign w:val="center"/>
          </w:tcPr>
          <w:p w14:paraId="76F4D365" w14:textId="4E0C37A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085C616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4D744" w14:textId="5B1248C5" w:rsidR="00CB66C2" w:rsidRPr="00237CEF" w:rsidRDefault="00CB66C2" w:rsidP="00237CEF">
            <w:pPr>
              <w:pStyle w:val="Tablebody"/>
            </w:pPr>
            <w:r w:rsidRPr="00237CEF">
              <w:t>CPPSSI5046</w:t>
            </w:r>
          </w:p>
        </w:tc>
        <w:tc>
          <w:tcPr>
            <w:tcW w:w="6492" w:type="dxa"/>
            <w:vAlign w:val="center"/>
          </w:tcPr>
          <w:p w14:paraId="36A31163" w14:textId="677E93E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Set out roads and stormwater systems   </w:t>
            </w:r>
          </w:p>
        </w:tc>
        <w:tc>
          <w:tcPr>
            <w:tcW w:w="1263" w:type="dxa"/>
            <w:vAlign w:val="center"/>
          </w:tcPr>
          <w:p w14:paraId="28DED9F5" w14:textId="7DFD7CD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4F3B841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556120" w14:textId="39474D4F" w:rsidR="00CB66C2" w:rsidRPr="00237CEF" w:rsidRDefault="00CB66C2" w:rsidP="00237CEF">
            <w:pPr>
              <w:pStyle w:val="Tablebody"/>
            </w:pPr>
            <w:r w:rsidRPr="00237CEF">
              <w:t>CPPSSI5047</w:t>
            </w:r>
          </w:p>
        </w:tc>
        <w:tc>
          <w:tcPr>
            <w:tcW w:w="6492" w:type="dxa"/>
            <w:vAlign w:val="center"/>
          </w:tcPr>
          <w:p w14:paraId="1A7BE769" w14:textId="7F6D993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GNSS surveys   </w:t>
            </w:r>
          </w:p>
        </w:tc>
        <w:tc>
          <w:tcPr>
            <w:tcW w:w="1263" w:type="dxa"/>
            <w:vAlign w:val="center"/>
          </w:tcPr>
          <w:p w14:paraId="1E69785F" w14:textId="2A9B410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0F0043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1A4828" w14:textId="12DF372F" w:rsidR="00CB66C2" w:rsidRPr="00237CEF" w:rsidRDefault="00CB66C2" w:rsidP="00237CEF">
            <w:pPr>
              <w:pStyle w:val="Tablebody"/>
            </w:pPr>
            <w:r w:rsidRPr="00237CEF">
              <w:t>CPPSSI5048</w:t>
            </w:r>
          </w:p>
        </w:tc>
        <w:tc>
          <w:tcPr>
            <w:tcW w:w="6492" w:type="dxa"/>
            <w:vAlign w:val="center"/>
          </w:tcPr>
          <w:p w14:paraId="744F150C" w14:textId="1854C13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engineering surveys   </w:t>
            </w:r>
          </w:p>
        </w:tc>
        <w:tc>
          <w:tcPr>
            <w:tcW w:w="1263" w:type="dxa"/>
            <w:vAlign w:val="center"/>
          </w:tcPr>
          <w:p w14:paraId="18E76A91" w14:textId="0684663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08C3A57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151440" w14:textId="54B02C09" w:rsidR="00CB66C2" w:rsidRPr="00237CEF" w:rsidRDefault="00CB66C2" w:rsidP="00237CEF">
            <w:pPr>
              <w:pStyle w:val="Tablebody"/>
            </w:pPr>
            <w:r w:rsidRPr="00237CEF">
              <w:t>CPPSSI5050</w:t>
            </w:r>
          </w:p>
        </w:tc>
        <w:tc>
          <w:tcPr>
            <w:tcW w:w="6492" w:type="dxa"/>
            <w:vAlign w:val="center"/>
          </w:tcPr>
          <w:p w14:paraId="18B6B4B8" w14:textId="059632A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survey drawings   </w:t>
            </w:r>
          </w:p>
        </w:tc>
        <w:tc>
          <w:tcPr>
            <w:tcW w:w="1263" w:type="dxa"/>
            <w:vAlign w:val="center"/>
          </w:tcPr>
          <w:p w14:paraId="343FA5AD" w14:textId="6E2130C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6708358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CC6A88" w14:textId="40FA7FD8" w:rsidR="00CB66C2" w:rsidRPr="00237CEF" w:rsidRDefault="00CB66C2" w:rsidP="00237CEF">
            <w:pPr>
              <w:pStyle w:val="Tablebody"/>
            </w:pPr>
            <w:r w:rsidRPr="00237CEF">
              <w:t>CPPSSI5051</w:t>
            </w:r>
          </w:p>
        </w:tc>
        <w:tc>
          <w:tcPr>
            <w:tcW w:w="6492" w:type="dxa"/>
            <w:vAlign w:val="center"/>
          </w:tcPr>
          <w:p w14:paraId="201FA93E" w14:textId="6507485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identification surveys   </w:t>
            </w:r>
          </w:p>
        </w:tc>
        <w:tc>
          <w:tcPr>
            <w:tcW w:w="1263" w:type="dxa"/>
            <w:vAlign w:val="center"/>
          </w:tcPr>
          <w:p w14:paraId="79AC6E16" w14:textId="636F781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6A4282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DB61CF" w14:textId="72A50E2C" w:rsidR="00CB66C2" w:rsidRPr="00237CEF" w:rsidRDefault="00CB66C2" w:rsidP="00237CEF">
            <w:pPr>
              <w:pStyle w:val="Tablebody"/>
            </w:pPr>
            <w:r w:rsidRPr="00237CEF">
              <w:t>CPPSSI5052</w:t>
            </w:r>
          </w:p>
        </w:tc>
        <w:tc>
          <w:tcPr>
            <w:tcW w:w="6492" w:type="dxa"/>
            <w:vAlign w:val="center"/>
          </w:tcPr>
          <w:p w14:paraId="44443BF5" w14:textId="411D9C0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Integrate surveying datasets   </w:t>
            </w:r>
          </w:p>
        </w:tc>
        <w:tc>
          <w:tcPr>
            <w:tcW w:w="1263" w:type="dxa"/>
            <w:vAlign w:val="center"/>
          </w:tcPr>
          <w:p w14:paraId="08BD0637" w14:textId="27F8987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534E2D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570F9B" w14:textId="28F02B9A" w:rsidR="00CB66C2" w:rsidRPr="00237CEF" w:rsidRDefault="00CB66C2" w:rsidP="00237CEF">
            <w:pPr>
              <w:pStyle w:val="Tablebody"/>
            </w:pPr>
            <w:r w:rsidRPr="00237CEF">
              <w:t>CPPSSI5053</w:t>
            </w:r>
          </w:p>
        </w:tc>
        <w:tc>
          <w:tcPr>
            <w:tcW w:w="6492" w:type="dxa"/>
            <w:vAlign w:val="center"/>
          </w:tcPr>
          <w:p w14:paraId="52FE6834" w14:textId="20C57B5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complex surveying computations   </w:t>
            </w:r>
          </w:p>
        </w:tc>
        <w:tc>
          <w:tcPr>
            <w:tcW w:w="1263" w:type="dxa"/>
            <w:vAlign w:val="center"/>
          </w:tcPr>
          <w:p w14:paraId="04F063E4" w14:textId="53190AD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49E9EE3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2E18E4" w14:textId="2E639656" w:rsidR="00CB66C2" w:rsidRPr="00237CEF" w:rsidRDefault="00CB66C2" w:rsidP="00237CEF">
            <w:pPr>
              <w:pStyle w:val="Tablebody"/>
            </w:pPr>
            <w:r w:rsidRPr="00237CEF">
              <w:t>CPPSSI5054</w:t>
            </w:r>
          </w:p>
        </w:tc>
        <w:tc>
          <w:tcPr>
            <w:tcW w:w="6492" w:type="dxa"/>
            <w:vAlign w:val="center"/>
          </w:tcPr>
          <w:p w14:paraId="2F7DAC2F" w14:textId="3D8B252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Perform geodetic surveying computations   </w:t>
            </w:r>
          </w:p>
        </w:tc>
        <w:tc>
          <w:tcPr>
            <w:tcW w:w="1263" w:type="dxa"/>
            <w:vAlign w:val="center"/>
          </w:tcPr>
          <w:p w14:paraId="03435A40" w14:textId="1E1C2C3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80</w:t>
            </w:r>
          </w:p>
        </w:tc>
      </w:tr>
      <w:tr w:rsidR="00CB66C2" w:rsidRPr="00A561C5" w14:paraId="4F6EA1D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E07FDC" w14:textId="62449EA2" w:rsidR="00CB66C2" w:rsidRPr="00237CEF" w:rsidRDefault="00CB66C2" w:rsidP="00237CEF">
            <w:pPr>
              <w:pStyle w:val="Tablebody"/>
            </w:pPr>
            <w:r w:rsidRPr="00237CEF">
              <w:t>CPPSSI5057</w:t>
            </w:r>
          </w:p>
        </w:tc>
        <w:tc>
          <w:tcPr>
            <w:tcW w:w="6492" w:type="dxa"/>
            <w:vAlign w:val="center"/>
          </w:tcPr>
          <w:p w14:paraId="5D95F00A" w14:textId="7D8696A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precision surveys   </w:t>
            </w:r>
          </w:p>
        </w:tc>
        <w:tc>
          <w:tcPr>
            <w:tcW w:w="1263" w:type="dxa"/>
            <w:vAlign w:val="center"/>
          </w:tcPr>
          <w:p w14:paraId="5C2696A8" w14:textId="2F4E4A6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5C67EE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809E38" w14:textId="3B0026DC" w:rsidR="00CB66C2" w:rsidRPr="00237CEF" w:rsidRDefault="00CB66C2" w:rsidP="00237CEF">
            <w:pPr>
              <w:pStyle w:val="Tablebody"/>
            </w:pPr>
            <w:r w:rsidRPr="00237CEF">
              <w:t>CPPSSI5058</w:t>
            </w:r>
          </w:p>
        </w:tc>
        <w:tc>
          <w:tcPr>
            <w:tcW w:w="6492" w:type="dxa"/>
            <w:vAlign w:val="center"/>
          </w:tcPr>
          <w:p w14:paraId="304297BF" w14:textId="0FDF9AD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geodetic surveys   </w:t>
            </w:r>
          </w:p>
        </w:tc>
        <w:tc>
          <w:tcPr>
            <w:tcW w:w="1263" w:type="dxa"/>
            <w:vAlign w:val="center"/>
          </w:tcPr>
          <w:p w14:paraId="05C44638" w14:textId="1043160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62210A1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E89073" w14:textId="288C4D8D" w:rsidR="00CB66C2" w:rsidRPr="00237CEF" w:rsidRDefault="00CB66C2" w:rsidP="00237CEF">
            <w:pPr>
              <w:pStyle w:val="Tablebody"/>
            </w:pPr>
            <w:r w:rsidRPr="00237CEF">
              <w:t>CPPSSI5060</w:t>
            </w:r>
          </w:p>
        </w:tc>
        <w:tc>
          <w:tcPr>
            <w:tcW w:w="6492" w:type="dxa"/>
            <w:vAlign w:val="center"/>
          </w:tcPr>
          <w:p w14:paraId="6FFA5C06" w14:textId="2987DB1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spreadsheets for spatial data   </w:t>
            </w:r>
          </w:p>
        </w:tc>
        <w:tc>
          <w:tcPr>
            <w:tcW w:w="1263" w:type="dxa"/>
            <w:vAlign w:val="center"/>
          </w:tcPr>
          <w:p w14:paraId="72A9409F" w14:textId="5BEDA68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61D037F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FA01F" w14:textId="0BFF88B3" w:rsidR="00CB66C2" w:rsidRPr="00237CEF" w:rsidRDefault="00CB66C2" w:rsidP="00237CEF">
            <w:pPr>
              <w:pStyle w:val="Tablebody"/>
            </w:pPr>
            <w:r w:rsidRPr="00237CEF">
              <w:t>CPPSSI5061</w:t>
            </w:r>
          </w:p>
        </w:tc>
        <w:tc>
          <w:tcPr>
            <w:tcW w:w="6492" w:type="dxa"/>
            <w:vAlign w:val="center"/>
          </w:tcPr>
          <w:p w14:paraId="22BEAA1E" w14:textId="652BF49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Survey subsurface utility information   </w:t>
            </w:r>
          </w:p>
        </w:tc>
        <w:tc>
          <w:tcPr>
            <w:tcW w:w="1263" w:type="dxa"/>
            <w:vAlign w:val="center"/>
          </w:tcPr>
          <w:p w14:paraId="07910743" w14:textId="6252720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5F26512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37A9DB" w14:textId="5C05142C" w:rsidR="00CB66C2" w:rsidRPr="00237CEF" w:rsidRDefault="00CB66C2" w:rsidP="00237CEF">
            <w:pPr>
              <w:pStyle w:val="Tablebody"/>
            </w:pPr>
            <w:r w:rsidRPr="00237CEF">
              <w:t>CPPSSI5062</w:t>
            </w:r>
          </w:p>
        </w:tc>
        <w:tc>
          <w:tcPr>
            <w:tcW w:w="6492" w:type="dxa"/>
            <w:vAlign w:val="center"/>
          </w:tcPr>
          <w:p w14:paraId="657BEF5A" w14:textId="49E3BA3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photogrammetric mapping   </w:t>
            </w:r>
          </w:p>
        </w:tc>
        <w:tc>
          <w:tcPr>
            <w:tcW w:w="1263" w:type="dxa"/>
            <w:vAlign w:val="center"/>
          </w:tcPr>
          <w:p w14:paraId="5E9A43C2" w14:textId="406CC9B2"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86E1C3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ADA8D3" w14:textId="633C84C0" w:rsidR="00CB66C2" w:rsidRPr="00237CEF" w:rsidRDefault="00CB66C2" w:rsidP="00237CEF">
            <w:pPr>
              <w:pStyle w:val="Tablebody"/>
            </w:pPr>
            <w:r w:rsidRPr="00237CEF">
              <w:t>CPPSSI5064</w:t>
            </w:r>
          </w:p>
        </w:tc>
        <w:tc>
          <w:tcPr>
            <w:tcW w:w="6492" w:type="dxa"/>
            <w:vAlign w:val="center"/>
          </w:tcPr>
          <w:p w14:paraId="5F3282F6" w14:textId="23BDAAB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complex spatial data analysis   </w:t>
            </w:r>
          </w:p>
        </w:tc>
        <w:tc>
          <w:tcPr>
            <w:tcW w:w="1263" w:type="dxa"/>
            <w:vAlign w:val="center"/>
          </w:tcPr>
          <w:p w14:paraId="2FD70F2E" w14:textId="3E4C119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4BB2C7C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513DE3" w14:textId="24A82C83" w:rsidR="00CB66C2" w:rsidRPr="00237CEF" w:rsidRDefault="00CB66C2" w:rsidP="00237CEF">
            <w:pPr>
              <w:pStyle w:val="Tablebody"/>
            </w:pPr>
            <w:r w:rsidRPr="00237CEF">
              <w:t>CPPSSI5065</w:t>
            </w:r>
          </w:p>
        </w:tc>
        <w:tc>
          <w:tcPr>
            <w:tcW w:w="6492" w:type="dxa"/>
            <w:vAlign w:val="center"/>
          </w:tcPr>
          <w:p w14:paraId="42C011CB" w14:textId="62C06F0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Design basic engineering structures   </w:t>
            </w:r>
          </w:p>
        </w:tc>
        <w:tc>
          <w:tcPr>
            <w:tcW w:w="1263" w:type="dxa"/>
            <w:vAlign w:val="center"/>
          </w:tcPr>
          <w:p w14:paraId="5D777AE7" w14:textId="0B70971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140</w:t>
            </w:r>
          </w:p>
        </w:tc>
      </w:tr>
      <w:tr w:rsidR="00CB66C2" w:rsidRPr="00A561C5" w14:paraId="1C74274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460853" w14:textId="2F128024" w:rsidR="00CB66C2" w:rsidRPr="00237CEF" w:rsidRDefault="00CB66C2" w:rsidP="00237CEF">
            <w:pPr>
              <w:pStyle w:val="Tablebody"/>
            </w:pPr>
            <w:r w:rsidRPr="00237CEF">
              <w:t>CPPSSI6021</w:t>
            </w:r>
          </w:p>
        </w:tc>
        <w:tc>
          <w:tcPr>
            <w:tcW w:w="6492" w:type="dxa"/>
            <w:vAlign w:val="center"/>
          </w:tcPr>
          <w:p w14:paraId="0CBA00B1" w14:textId="73CAC04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open pit mine surveys   </w:t>
            </w:r>
          </w:p>
        </w:tc>
        <w:tc>
          <w:tcPr>
            <w:tcW w:w="1263" w:type="dxa"/>
            <w:vAlign w:val="center"/>
          </w:tcPr>
          <w:p w14:paraId="56B9440A" w14:textId="443ECCB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140</w:t>
            </w:r>
          </w:p>
        </w:tc>
      </w:tr>
      <w:tr w:rsidR="00CB66C2" w:rsidRPr="00A561C5" w14:paraId="5CE1267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2DFCE0" w14:textId="448CDFDF" w:rsidR="00CB66C2" w:rsidRPr="00237CEF" w:rsidRDefault="00CB66C2" w:rsidP="00237CEF">
            <w:pPr>
              <w:pStyle w:val="Tablebody"/>
            </w:pPr>
            <w:r w:rsidRPr="00237CEF">
              <w:t>CPPSSI6022</w:t>
            </w:r>
          </w:p>
        </w:tc>
        <w:tc>
          <w:tcPr>
            <w:tcW w:w="6492" w:type="dxa"/>
            <w:vAlign w:val="center"/>
          </w:tcPr>
          <w:p w14:paraId="514B1FF9" w14:textId="6B753C8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Produce mine drawings   </w:t>
            </w:r>
          </w:p>
        </w:tc>
        <w:tc>
          <w:tcPr>
            <w:tcW w:w="1263" w:type="dxa"/>
            <w:vAlign w:val="center"/>
          </w:tcPr>
          <w:p w14:paraId="4A168460" w14:textId="0BA03B6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482F92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DA6B27" w14:textId="5F9D3504" w:rsidR="00CB66C2" w:rsidRPr="00237CEF" w:rsidRDefault="00CB66C2" w:rsidP="00237CEF">
            <w:pPr>
              <w:pStyle w:val="Tablebody"/>
            </w:pPr>
            <w:r w:rsidRPr="00237CEF">
              <w:t>CPPSSI6032</w:t>
            </w:r>
          </w:p>
        </w:tc>
        <w:tc>
          <w:tcPr>
            <w:tcW w:w="6492" w:type="dxa"/>
            <w:vAlign w:val="center"/>
          </w:tcPr>
          <w:p w14:paraId="6E4DAC94" w14:textId="2D07D15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advanced GNSS control surveys   </w:t>
            </w:r>
          </w:p>
        </w:tc>
        <w:tc>
          <w:tcPr>
            <w:tcW w:w="1263" w:type="dxa"/>
            <w:vAlign w:val="center"/>
          </w:tcPr>
          <w:p w14:paraId="34E29BE2" w14:textId="1FF7C0B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6FE1B92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DC5A24" w14:textId="4188CDC2" w:rsidR="00CB66C2" w:rsidRPr="00237CEF" w:rsidRDefault="00CB66C2" w:rsidP="00237CEF">
            <w:pPr>
              <w:pStyle w:val="Tablebody"/>
            </w:pPr>
            <w:r w:rsidRPr="00237CEF">
              <w:t>CPPSSI6033</w:t>
            </w:r>
          </w:p>
        </w:tc>
        <w:tc>
          <w:tcPr>
            <w:tcW w:w="6492" w:type="dxa"/>
            <w:vAlign w:val="center"/>
          </w:tcPr>
          <w:p w14:paraId="4E7ACF80" w14:textId="384A552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underground mine surveys   </w:t>
            </w:r>
          </w:p>
        </w:tc>
        <w:tc>
          <w:tcPr>
            <w:tcW w:w="1263" w:type="dxa"/>
            <w:vAlign w:val="center"/>
          </w:tcPr>
          <w:p w14:paraId="587732B9" w14:textId="16B0C20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140</w:t>
            </w:r>
          </w:p>
        </w:tc>
      </w:tr>
      <w:tr w:rsidR="00CB66C2" w:rsidRPr="00A561C5" w14:paraId="141ACFF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68C933" w14:textId="63A9A84C" w:rsidR="00CB66C2" w:rsidRPr="00237CEF" w:rsidRDefault="00CB66C2" w:rsidP="00237CEF">
            <w:pPr>
              <w:pStyle w:val="Tablebody"/>
            </w:pPr>
            <w:r w:rsidRPr="00237CEF">
              <w:t>CPPSSI6034</w:t>
            </w:r>
          </w:p>
        </w:tc>
        <w:tc>
          <w:tcPr>
            <w:tcW w:w="6492" w:type="dxa"/>
            <w:vAlign w:val="center"/>
          </w:tcPr>
          <w:p w14:paraId="72FB9BCA" w14:textId="7EAA5CD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mining geology project research   </w:t>
            </w:r>
          </w:p>
        </w:tc>
        <w:tc>
          <w:tcPr>
            <w:tcW w:w="1263" w:type="dxa"/>
            <w:vAlign w:val="center"/>
          </w:tcPr>
          <w:p w14:paraId="399494BC" w14:textId="68B7F61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0BA409E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689F80" w14:textId="2F1D7130" w:rsidR="00CB66C2" w:rsidRPr="00237CEF" w:rsidRDefault="00CB66C2" w:rsidP="00237CEF">
            <w:pPr>
              <w:pStyle w:val="Tablebody"/>
            </w:pPr>
            <w:r w:rsidRPr="00237CEF">
              <w:lastRenderedPageBreak/>
              <w:t>CPPSSI6035</w:t>
            </w:r>
          </w:p>
        </w:tc>
        <w:tc>
          <w:tcPr>
            <w:tcW w:w="6492" w:type="dxa"/>
            <w:vAlign w:val="center"/>
          </w:tcPr>
          <w:p w14:paraId="06BBD30F" w14:textId="178BF8B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complex engineering set-out surveys   </w:t>
            </w:r>
          </w:p>
        </w:tc>
        <w:tc>
          <w:tcPr>
            <w:tcW w:w="1263" w:type="dxa"/>
            <w:vAlign w:val="center"/>
          </w:tcPr>
          <w:p w14:paraId="6E9CACF4" w14:textId="6FD203E9"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6A8B1F3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F88B21" w14:textId="76388B7D" w:rsidR="00CB66C2" w:rsidRPr="00237CEF" w:rsidRDefault="00CB66C2" w:rsidP="00237CEF">
            <w:pPr>
              <w:pStyle w:val="Tablebody"/>
            </w:pPr>
            <w:r w:rsidRPr="00237CEF">
              <w:t>CPPSSI6036</w:t>
            </w:r>
          </w:p>
        </w:tc>
        <w:tc>
          <w:tcPr>
            <w:tcW w:w="6492" w:type="dxa"/>
            <w:vAlign w:val="center"/>
          </w:tcPr>
          <w:p w14:paraId="13FE1628" w14:textId="724C41C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engineering structures   </w:t>
            </w:r>
          </w:p>
        </w:tc>
        <w:tc>
          <w:tcPr>
            <w:tcW w:w="1263" w:type="dxa"/>
            <w:vAlign w:val="center"/>
          </w:tcPr>
          <w:p w14:paraId="15A4B39C" w14:textId="72855E5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3253F4B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3C385E" w14:textId="59DF8E9B" w:rsidR="00CB66C2" w:rsidRPr="00237CEF" w:rsidRDefault="00CB66C2" w:rsidP="00237CEF">
            <w:pPr>
              <w:pStyle w:val="Tablebody"/>
            </w:pPr>
            <w:r w:rsidRPr="00237CEF">
              <w:t>CPPSSI6037</w:t>
            </w:r>
          </w:p>
        </w:tc>
        <w:tc>
          <w:tcPr>
            <w:tcW w:w="6492" w:type="dxa"/>
            <w:vAlign w:val="center"/>
          </w:tcPr>
          <w:p w14:paraId="504B76F8" w14:textId="706EBBC1"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advanced remote sensing analysis   </w:t>
            </w:r>
          </w:p>
        </w:tc>
        <w:tc>
          <w:tcPr>
            <w:tcW w:w="1263" w:type="dxa"/>
            <w:vAlign w:val="center"/>
          </w:tcPr>
          <w:p w14:paraId="7A1FD5A4" w14:textId="6325C71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120</w:t>
            </w:r>
          </w:p>
        </w:tc>
      </w:tr>
      <w:tr w:rsidR="00CB66C2" w:rsidRPr="00A561C5" w14:paraId="1CC868D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C31D66" w14:textId="4F6AC3C4" w:rsidR="00CB66C2" w:rsidRPr="00237CEF" w:rsidRDefault="00CB66C2" w:rsidP="00237CEF">
            <w:pPr>
              <w:pStyle w:val="Tablebody"/>
            </w:pPr>
            <w:r w:rsidRPr="00237CEF">
              <w:t>CPPSSI6040</w:t>
            </w:r>
          </w:p>
        </w:tc>
        <w:tc>
          <w:tcPr>
            <w:tcW w:w="6492" w:type="dxa"/>
            <w:vAlign w:val="center"/>
          </w:tcPr>
          <w:p w14:paraId="414BC1A0" w14:textId="4DE510D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2-D and 3-D terrain visualisations   </w:t>
            </w:r>
          </w:p>
        </w:tc>
        <w:tc>
          <w:tcPr>
            <w:tcW w:w="1263" w:type="dxa"/>
            <w:vAlign w:val="center"/>
          </w:tcPr>
          <w:p w14:paraId="124FDC70" w14:textId="67C4E63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160</w:t>
            </w:r>
          </w:p>
        </w:tc>
      </w:tr>
      <w:tr w:rsidR="00CB66C2" w:rsidRPr="00A561C5" w14:paraId="25740E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12C32A" w14:textId="70604790" w:rsidR="00CB66C2" w:rsidRPr="00237CEF" w:rsidRDefault="00CB66C2" w:rsidP="00237CEF">
            <w:pPr>
              <w:pStyle w:val="Tablebody"/>
            </w:pPr>
            <w:r w:rsidRPr="00237CEF">
              <w:t>CPPSSI6041</w:t>
            </w:r>
          </w:p>
        </w:tc>
        <w:tc>
          <w:tcPr>
            <w:tcW w:w="6492" w:type="dxa"/>
            <w:vAlign w:val="center"/>
          </w:tcPr>
          <w:p w14:paraId="47D5CB05" w14:textId="38A64C8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Compile mine survey plans   </w:t>
            </w:r>
          </w:p>
        </w:tc>
        <w:tc>
          <w:tcPr>
            <w:tcW w:w="1263" w:type="dxa"/>
            <w:vAlign w:val="center"/>
          </w:tcPr>
          <w:p w14:paraId="6FDA5176" w14:textId="5ED3DD7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E60B4A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70ED27" w14:textId="7EFF9E44" w:rsidR="00CB66C2" w:rsidRPr="00237CEF" w:rsidRDefault="00CB66C2" w:rsidP="00237CEF">
            <w:pPr>
              <w:pStyle w:val="Tablebody"/>
            </w:pPr>
            <w:r w:rsidRPr="00237CEF">
              <w:t>CPPUPM3005</w:t>
            </w:r>
          </w:p>
        </w:tc>
        <w:tc>
          <w:tcPr>
            <w:tcW w:w="6492" w:type="dxa"/>
            <w:vAlign w:val="center"/>
          </w:tcPr>
          <w:p w14:paraId="2046E6F5" w14:textId="2F67A5F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pests without applying pesticides   </w:t>
            </w:r>
          </w:p>
        </w:tc>
        <w:tc>
          <w:tcPr>
            <w:tcW w:w="1263" w:type="dxa"/>
            <w:vAlign w:val="center"/>
          </w:tcPr>
          <w:p w14:paraId="5B170D29" w14:textId="3656D9F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551CD9B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0F91FC" w14:textId="4ED84F84" w:rsidR="00CB66C2" w:rsidRPr="00237CEF" w:rsidRDefault="00CB66C2" w:rsidP="00237CEF">
            <w:pPr>
              <w:pStyle w:val="Tablebody"/>
            </w:pPr>
            <w:r w:rsidRPr="00237CEF">
              <w:t>CPPUPM3006</w:t>
            </w:r>
          </w:p>
        </w:tc>
        <w:tc>
          <w:tcPr>
            <w:tcW w:w="6492" w:type="dxa"/>
            <w:vAlign w:val="center"/>
          </w:tcPr>
          <w:p w14:paraId="616023F2" w14:textId="5B6F4A3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pests by applying pesticides   </w:t>
            </w:r>
          </w:p>
        </w:tc>
        <w:tc>
          <w:tcPr>
            <w:tcW w:w="1263" w:type="dxa"/>
            <w:vAlign w:val="center"/>
          </w:tcPr>
          <w:p w14:paraId="404FEBFB" w14:textId="577F73A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100</w:t>
            </w:r>
          </w:p>
        </w:tc>
      </w:tr>
      <w:tr w:rsidR="00CB66C2" w:rsidRPr="00A561C5" w14:paraId="7149387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59AF22" w14:textId="2108F4F8" w:rsidR="00CB66C2" w:rsidRPr="00237CEF" w:rsidRDefault="00CB66C2" w:rsidP="00237CEF">
            <w:pPr>
              <w:pStyle w:val="Tablebody"/>
            </w:pPr>
            <w:r w:rsidRPr="00237CEF">
              <w:t>CPPUPM3008</w:t>
            </w:r>
          </w:p>
        </w:tc>
        <w:tc>
          <w:tcPr>
            <w:tcW w:w="6492" w:type="dxa"/>
            <w:vAlign w:val="center"/>
          </w:tcPr>
          <w:p w14:paraId="15A06A5F" w14:textId="6FAA94C0"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Inspect for and report on timber pests   </w:t>
            </w:r>
          </w:p>
        </w:tc>
        <w:tc>
          <w:tcPr>
            <w:tcW w:w="1263" w:type="dxa"/>
            <w:vAlign w:val="center"/>
          </w:tcPr>
          <w:p w14:paraId="461D68C5" w14:textId="7E196E9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5AD100C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BB1383" w14:textId="1F17BC9E" w:rsidR="00CB66C2" w:rsidRPr="00237CEF" w:rsidRDefault="00CB66C2" w:rsidP="00237CEF">
            <w:pPr>
              <w:pStyle w:val="Tablebody"/>
            </w:pPr>
            <w:r w:rsidRPr="00237CEF">
              <w:t>CPPUPM3010</w:t>
            </w:r>
          </w:p>
        </w:tc>
        <w:tc>
          <w:tcPr>
            <w:tcW w:w="6492" w:type="dxa"/>
            <w:vAlign w:val="center"/>
          </w:tcPr>
          <w:p w14:paraId="6AE875FC" w14:textId="6CABC99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Control timber pests   </w:t>
            </w:r>
          </w:p>
        </w:tc>
        <w:tc>
          <w:tcPr>
            <w:tcW w:w="1263" w:type="dxa"/>
            <w:vAlign w:val="center"/>
          </w:tcPr>
          <w:p w14:paraId="730325E0" w14:textId="1560CD8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7C9F750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C9E9C0" w14:textId="0C597BFE" w:rsidR="00CB66C2" w:rsidRPr="00237CEF" w:rsidRDefault="00CB66C2" w:rsidP="00237CEF">
            <w:pPr>
              <w:pStyle w:val="Tablebody"/>
            </w:pPr>
            <w:r w:rsidRPr="00237CEF">
              <w:t>CPPUPM3011</w:t>
            </w:r>
          </w:p>
        </w:tc>
        <w:tc>
          <w:tcPr>
            <w:tcW w:w="6492" w:type="dxa"/>
            <w:vAlign w:val="center"/>
          </w:tcPr>
          <w:p w14:paraId="40194B08" w14:textId="5FF668D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Manage organisms by applying fumigants to commodities and environments   </w:t>
            </w:r>
          </w:p>
        </w:tc>
        <w:tc>
          <w:tcPr>
            <w:tcW w:w="1263" w:type="dxa"/>
            <w:vAlign w:val="center"/>
          </w:tcPr>
          <w:p w14:paraId="25605B68" w14:textId="0B21927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2A4145C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8EB11B" w14:textId="251F4DD2" w:rsidR="00CB66C2" w:rsidRPr="00237CEF" w:rsidRDefault="00CB66C2" w:rsidP="00237CEF">
            <w:pPr>
              <w:pStyle w:val="Tablebody"/>
            </w:pPr>
            <w:r w:rsidRPr="00237CEF">
              <w:t>CPPUPM3017</w:t>
            </w:r>
          </w:p>
        </w:tc>
        <w:tc>
          <w:tcPr>
            <w:tcW w:w="6492" w:type="dxa"/>
            <w:vAlign w:val="center"/>
          </w:tcPr>
          <w:p w14:paraId="6F2D28C1" w14:textId="3CF9394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service and repair pest management equipment   </w:t>
            </w:r>
          </w:p>
        </w:tc>
        <w:tc>
          <w:tcPr>
            <w:tcW w:w="1263" w:type="dxa"/>
            <w:vAlign w:val="center"/>
          </w:tcPr>
          <w:p w14:paraId="32816D0C" w14:textId="4017E171"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2293E709"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B44A91" w14:textId="1F130875" w:rsidR="00CB66C2" w:rsidRPr="00237CEF" w:rsidRDefault="00CB66C2" w:rsidP="00237CEF">
            <w:pPr>
              <w:pStyle w:val="Tablebody"/>
            </w:pPr>
            <w:r w:rsidRPr="00237CEF">
              <w:t>CPPUPM3018</w:t>
            </w:r>
          </w:p>
        </w:tc>
        <w:tc>
          <w:tcPr>
            <w:tcW w:w="6492" w:type="dxa"/>
            <w:vAlign w:val="center"/>
          </w:tcPr>
          <w:p w14:paraId="709D5D7C" w14:textId="38382F38"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equipment and pesticide storage area in pest management vehicles   </w:t>
            </w:r>
          </w:p>
        </w:tc>
        <w:tc>
          <w:tcPr>
            <w:tcW w:w="1263" w:type="dxa"/>
            <w:vAlign w:val="center"/>
          </w:tcPr>
          <w:p w14:paraId="601862D1" w14:textId="5E785274"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5566D2F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46CC58" w14:textId="64B7BD9E" w:rsidR="00CB66C2" w:rsidRPr="00237CEF" w:rsidRDefault="00CB66C2" w:rsidP="00237CEF">
            <w:pPr>
              <w:pStyle w:val="Tablebody"/>
            </w:pPr>
            <w:r w:rsidRPr="00237CEF">
              <w:t>CPPUPM3042</w:t>
            </w:r>
          </w:p>
        </w:tc>
        <w:tc>
          <w:tcPr>
            <w:tcW w:w="6492" w:type="dxa"/>
            <w:vAlign w:val="center"/>
          </w:tcPr>
          <w:p w14:paraId="1A1A12EE" w14:textId="77F2549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Install termite management systems   </w:t>
            </w:r>
          </w:p>
        </w:tc>
        <w:tc>
          <w:tcPr>
            <w:tcW w:w="1263" w:type="dxa"/>
            <w:vAlign w:val="center"/>
          </w:tcPr>
          <w:p w14:paraId="7554E875" w14:textId="26A3871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157AEE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7E7B4E" w14:textId="1BDD29F6" w:rsidR="00CB66C2" w:rsidRPr="00237CEF" w:rsidRDefault="00CB66C2" w:rsidP="00237CEF">
            <w:pPr>
              <w:pStyle w:val="Tablebody"/>
            </w:pPr>
            <w:r w:rsidRPr="00237CEF">
              <w:t>CPPUPM4001</w:t>
            </w:r>
          </w:p>
        </w:tc>
        <w:tc>
          <w:tcPr>
            <w:tcW w:w="6492" w:type="dxa"/>
            <w:vAlign w:val="center"/>
          </w:tcPr>
          <w:p w14:paraId="0A4D307D" w14:textId="0E9F80A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select pest management vehicle and equipment   </w:t>
            </w:r>
          </w:p>
        </w:tc>
        <w:tc>
          <w:tcPr>
            <w:tcW w:w="1263" w:type="dxa"/>
            <w:vAlign w:val="center"/>
          </w:tcPr>
          <w:p w14:paraId="4E49D405" w14:textId="1816AA0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15</w:t>
            </w:r>
          </w:p>
        </w:tc>
      </w:tr>
      <w:tr w:rsidR="00CB66C2" w:rsidRPr="00A561C5" w14:paraId="4549C8A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4C03DC" w14:textId="3AA35ABA" w:rsidR="00CB66C2" w:rsidRPr="00237CEF" w:rsidRDefault="00CB66C2" w:rsidP="00237CEF">
            <w:pPr>
              <w:pStyle w:val="Tablebody"/>
            </w:pPr>
            <w:r w:rsidRPr="00237CEF">
              <w:t>CPPUPM4002</w:t>
            </w:r>
          </w:p>
        </w:tc>
        <w:tc>
          <w:tcPr>
            <w:tcW w:w="6492" w:type="dxa"/>
            <w:vAlign w:val="center"/>
          </w:tcPr>
          <w:p w14:paraId="703CC983" w14:textId="27DC63E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Schedule, organise and monitor pest management operations   </w:t>
            </w:r>
          </w:p>
        </w:tc>
        <w:tc>
          <w:tcPr>
            <w:tcW w:w="1263" w:type="dxa"/>
            <w:vAlign w:val="center"/>
          </w:tcPr>
          <w:p w14:paraId="670BA870" w14:textId="4CF1F9C0"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7CE75E2"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B85EA5" w14:textId="168D16C7" w:rsidR="00CB66C2" w:rsidRPr="00237CEF" w:rsidRDefault="00CB66C2" w:rsidP="00237CEF">
            <w:pPr>
              <w:pStyle w:val="Tablebody"/>
            </w:pPr>
            <w:r w:rsidRPr="00237CEF">
              <w:t>CPPUPM4003</w:t>
            </w:r>
          </w:p>
        </w:tc>
        <w:tc>
          <w:tcPr>
            <w:tcW w:w="6492" w:type="dxa"/>
            <w:vAlign w:val="center"/>
          </w:tcPr>
          <w:p w14:paraId="0D13A5EE" w14:textId="3DAF823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advise on pest management options for sensitive   </w:t>
            </w:r>
          </w:p>
        </w:tc>
        <w:tc>
          <w:tcPr>
            <w:tcW w:w="1263" w:type="dxa"/>
            <w:vAlign w:val="center"/>
          </w:tcPr>
          <w:p w14:paraId="45D14199" w14:textId="112290F5"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0219EFF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230139" w14:textId="38169916" w:rsidR="00CB66C2" w:rsidRPr="00237CEF" w:rsidRDefault="00CB66C2" w:rsidP="00237CEF">
            <w:pPr>
              <w:pStyle w:val="Tablebody"/>
            </w:pPr>
            <w:r w:rsidRPr="00237CEF">
              <w:t>CPPUPM4004</w:t>
            </w:r>
          </w:p>
        </w:tc>
        <w:tc>
          <w:tcPr>
            <w:tcW w:w="6492" w:type="dxa"/>
            <w:vAlign w:val="center"/>
          </w:tcPr>
          <w:p w14:paraId="13F29D22" w14:textId="55FBC5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advise on pest management options for complex operations   </w:t>
            </w:r>
          </w:p>
        </w:tc>
        <w:tc>
          <w:tcPr>
            <w:tcW w:w="1263" w:type="dxa"/>
            <w:vAlign w:val="center"/>
          </w:tcPr>
          <w:p w14:paraId="5D82E862" w14:textId="36C5345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338F5614"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FE6CAA" w14:textId="1CE607BF" w:rsidR="00CB66C2" w:rsidRPr="00237CEF" w:rsidRDefault="00CB66C2" w:rsidP="00237CEF">
            <w:pPr>
              <w:pStyle w:val="Tablebody"/>
            </w:pPr>
            <w:r w:rsidRPr="00237CEF">
              <w:t>CPPUPM4005</w:t>
            </w:r>
          </w:p>
        </w:tc>
        <w:tc>
          <w:tcPr>
            <w:tcW w:w="6492" w:type="dxa"/>
            <w:vAlign w:val="center"/>
          </w:tcPr>
          <w:p w14:paraId="169B687D" w14:textId="3FC3F2F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and monitor pest management plans for sensitive operations   </w:t>
            </w:r>
          </w:p>
        </w:tc>
        <w:tc>
          <w:tcPr>
            <w:tcW w:w="1263" w:type="dxa"/>
            <w:vAlign w:val="center"/>
          </w:tcPr>
          <w:p w14:paraId="630435C3" w14:textId="5B4DD47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09E237A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7A5A4B" w14:textId="467ED6F7" w:rsidR="00CB66C2" w:rsidRPr="00237CEF" w:rsidRDefault="00CB66C2" w:rsidP="00237CEF">
            <w:pPr>
              <w:pStyle w:val="Tablebody"/>
            </w:pPr>
            <w:r w:rsidRPr="00237CEF">
              <w:t>CPPUPM4006</w:t>
            </w:r>
          </w:p>
        </w:tc>
        <w:tc>
          <w:tcPr>
            <w:tcW w:w="6492" w:type="dxa"/>
            <w:vAlign w:val="center"/>
          </w:tcPr>
          <w:p w14:paraId="7EE6CE40" w14:textId="0B09A9E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and monitor pest management plans for complex operations   </w:t>
            </w:r>
          </w:p>
        </w:tc>
        <w:tc>
          <w:tcPr>
            <w:tcW w:w="1263" w:type="dxa"/>
            <w:vAlign w:val="center"/>
          </w:tcPr>
          <w:p w14:paraId="778379BD" w14:textId="0CC7090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6B6A3EA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081E4C" w14:textId="65F189C4" w:rsidR="00CB66C2" w:rsidRPr="00237CEF" w:rsidRDefault="00CB66C2" w:rsidP="00237CEF">
            <w:pPr>
              <w:pStyle w:val="Tablebody"/>
            </w:pPr>
            <w:r w:rsidRPr="00237CEF">
              <w:t>CPPWMT3001</w:t>
            </w:r>
          </w:p>
        </w:tc>
        <w:tc>
          <w:tcPr>
            <w:tcW w:w="6492" w:type="dxa"/>
            <w:vAlign w:val="center"/>
          </w:tcPr>
          <w:p w14:paraId="0D7F3702" w14:textId="7E3F17F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and segregate waste   </w:t>
            </w:r>
          </w:p>
        </w:tc>
        <w:tc>
          <w:tcPr>
            <w:tcW w:w="1263" w:type="dxa"/>
            <w:vAlign w:val="center"/>
          </w:tcPr>
          <w:p w14:paraId="646E02B1" w14:textId="558750EC"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0E63676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EDA6D1" w14:textId="1682448B" w:rsidR="00CB66C2" w:rsidRPr="00237CEF" w:rsidRDefault="00CB66C2" w:rsidP="00237CEF">
            <w:pPr>
              <w:pStyle w:val="Tablebody"/>
            </w:pPr>
            <w:r w:rsidRPr="00237CEF">
              <w:t>CPPWMT3002</w:t>
            </w:r>
          </w:p>
        </w:tc>
        <w:tc>
          <w:tcPr>
            <w:tcW w:w="6492" w:type="dxa"/>
            <w:vAlign w:val="center"/>
          </w:tcPr>
          <w:p w14:paraId="48257CC3" w14:textId="1E8C3A7A"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waste resource recovery   </w:t>
            </w:r>
          </w:p>
        </w:tc>
        <w:tc>
          <w:tcPr>
            <w:tcW w:w="1263" w:type="dxa"/>
            <w:vAlign w:val="center"/>
          </w:tcPr>
          <w:p w14:paraId="613020B3" w14:textId="04AC13B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10287FF0"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7B1C64" w14:textId="7CC0E5A3" w:rsidR="00CB66C2" w:rsidRPr="00237CEF" w:rsidRDefault="00CB66C2" w:rsidP="00237CEF">
            <w:pPr>
              <w:pStyle w:val="Tablebody"/>
            </w:pPr>
            <w:r w:rsidRPr="00237CEF">
              <w:lastRenderedPageBreak/>
              <w:t>CPPWMT3003</w:t>
            </w:r>
          </w:p>
        </w:tc>
        <w:tc>
          <w:tcPr>
            <w:tcW w:w="6492" w:type="dxa"/>
            <w:vAlign w:val="center"/>
          </w:tcPr>
          <w:p w14:paraId="0EFD307A" w14:textId="0F369B0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Identify and respond to hazards and emergencies in waste management   </w:t>
            </w:r>
          </w:p>
        </w:tc>
        <w:tc>
          <w:tcPr>
            <w:tcW w:w="1263" w:type="dxa"/>
            <w:vAlign w:val="center"/>
          </w:tcPr>
          <w:p w14:paraId="22396D72" w14:textId="3CE6E68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35</w:t>
            </w:r>
          </w:p>
        </w:tc>
      </w:tr>
      <w:tr w:rsidR="00CB66C2" w:rsidRPr="00A561C5" w14:paraId="4AB8589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452983" w14:textId="1D2CAC92" w:rsidR="00CB66C2" w:rsidRPr="00237CEF" w:rsidRDefault="00CB66C2" w:rsidP="00237CEF">
            <w:pPr>
              <w:pStyle w:val="Tablebody"/>
            </w:pPr>
            <w:r w:rsidRPr="00237CEF">
              <w:t>CPPWMT3004</w:t>
            </w:r>
          </w:p>
        </w:tc>
        <w:tc>
          <w:tcPr>
            <w:tcW w:w="6492" w:type="dxa"/>
            <w:vAlign w:val="center"/>
          </w:tcPr>
          <w:p w14:paraId="0A566BD2" w14:textId="55E52A9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Comply with environmental protection requirements when transporting waste   </w:t>
            </w:r>
          </w:p>
        </w:tc>
        <w:tc>
          <w:tcPr>
            <w:tcW w:w="1263" w:type="dxa"/>
            <w:vAlign w:val="center"/>
          </w:tcPr>
          <w:p w14:paraId="307319FA" w14:textId="539FBC9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30</w:t>
            </w:r>
          </w:p>
        </w:tc>
      </w:tr>
      <w:tr w:rsidR="00CB66C2" w:rsidRPr="00A561C5" w14:paraId="1135E91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4822A6" w14:textId="5C3BBA92" w:rsidR="00CB66C2" w:rsidRPr="00237CEF" w:rsidRDefault="00CB66C2" w:rsidP="00237CEF">
            <w:pPr>
              <w:pStyle w:val="Tablebody"/>
            </w:pPr>
            <w:r w:rsidRPr="00237CEF">
              <w:t>CPPWMT3005</w:t>
            </w:r>
          </w:p>
        </w:tc>
        <w:tc>
          <w:tcPr>
            <w:tcW w:w="6492" w:type="dxa"/>
            <w:vAlign w:val="center"/>
          </w:tcPr>
          <w:p w14:paraId="41661AE3" w14:textId="7A715B1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storage area for waste management equipment and consumables   </w:t>
            </w:r>
          </w:p>
        </w:tc>
        <w:tc>
          <w:tcPr>
            <w:tcW w:w="1263" w:type="dxa"/>
            <w:vAlign w:val="center"/>
          </w:tcPr>
          <w:p w14:paraId="0522557A" w14:textId="69C14CD6"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20</w:t>
            </w:r>
          </w:p>
        </w:tc>
      </w:tr>
      <w:tr w:rsidR="00CB66C2" w:rsidRPr="00A561C5" w14:paraId="16558385"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890588" w14:textId="69A338DD" w:rsidR="00CB66C2" w:rsidRPr="00237CEF" w:rsidRDefault="00CB66C2" w:rsidP="00237CEF">
            <w:pPr>
              <w:pStyle w:val="Tablebody"/>
            </w:pPr>
            <w:r w:rsidRPr="00237CEF">
              <w:t>CPPWMT3006</w:t>
            </w:r>
          </w:p>
        </w:tc>
        <w:tc>
          <w:tcPr>
            <w:tcW w:w="6492" w:type="dxa"/>
            <w:vAlign w:val="center"/>
          </w:tcPr>
          <w:p w14:paraId="45A5F791" w14:textId="62E1AF2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Receive, transfer and dispatch waste</w:t>
            </w:r>
          </w:p>
        </w:tc>
        <w:tc>
          <w:tcPr>
            <w:tcW w:w="1263" w:type="dxa"/>
            <w:vAlign w:val="center"/>
          </w:tcPr>
          <w:p w14:paraId="0B174242" w14:textId="0CA56D2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68EB380D"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744439" w14:textId="22D24083" w:rsidR="00CB66C2" w:rsidRPr="00237CEF" w:rsidRDefault="00CB66C2" w:rsidP="00237CEF">
            <w:pPr>
              <w:pStyle w:val="Tablebody"/>
            </w:pPr>
            <w:r w:rsidRPr="00237CEF">
              <w:t>CPPWMT3007</w:t>
            </w:r>
          </w:p>
        </w:tc>
        <w:tc>
          <w:tcPr>
            <w:tcW w:w="6492" w:type="dxa"/>
            <w:vAlign w:val="center"/>
          </w:tcPr>
          <w:p w14:paraId="166A2822" w14:textId="714B9626"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Process waste using plant</w:t>
            </w:r>
          </w:p>
        </w:tc>
        <w:tc>
          <w:tcPr>
            <w:tcW w:w="1263" w:type="dxa"/>
            <w:vAlign w:val="center"/>
          </w:tcPr>
          <w:p w14:paraId="019269A3" w14:textId="1791A75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70</w:t>
            </w:r>
          </w:p>
        </w:tc>
      </w:tr>
      <w:tr w:rsidR="00CB66C2" w:rsidRPr="00A561C5" w14:paraId="4C7AB38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83E0CF" w14:textId="1A468AEE" w:rsidR="00CB66C2" w:rsidRPr="00237CEF" w:rsidRDefault="00CB66C2" w:rsidP="00237CEF">
            <w:pPr>
              <w:pStyle w:val="Tablebody"/>
            </w:pPr>
            <w:r w:rsidRPr="00237CEF">
              <w:t>CPPWMT3008</w:t>
            </w:r>
          </w:p>
        </w:tc>
        <w:tc>
          <w:tcPr>
            <w:tcW w:w="6492" w:type="dxa"/>
            <w:vAlign w:val="center"/>
          </w:tcPr>
          <w:p w14:paraId="5A544089" w14:textId="1F4C7F1D"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Store and monitor contained waste   </w:t>
            </w:r>
          </w:p>
        </w:tc>
        <w:tc>
          <w:tcPr>
            <w:tcW w:w="1263" w:type="dxa"/>
            <w:vAlign w:val="center"/>
          </w:tcPr>
          <w:p w14:paraId="6D3CB1B7" w14:textId="54B54D4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55</w:t>
            </w:r>
          </w:p>
        </w:tc>
      </w:tr>
      <w:tr w:rsidR="00CB66C2" w:rsidRPr="00A561C5" w14:paraId="278BDA96"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DDC639" w14:textId="3B4D83A2" w:rsidR="00CB66C2" w:rsidRPr="00237CEF" w:rsidRDefault="00CB66C2" w:rsidP="00237CEF">
            <w:pPr>
              <w:pStyle w:val="Tablebody"/>
            </w:pPr>
            <w:r w:rsidRPr="00237CEF">
              <w:t>CPPWMT3009</w:t>
            </w:r>
          </w:p>
        </w:tc>
        <w:tc>
          <w:tcPr>
            <w:tcW w:w="6492" w:type="dxa"/>
            <w:vAlign w:val="center"/>
          </w:tcPr>
          <w:p w14:paraId="500A44FC" w14:textId="27BFC135"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Place, compact and cover waste at landfill sites   </w:t>
            </w:r>
          </w:p>
        </w:tc>
        <w:tc>
          <w:tcPr>
            <w:tcW w:w="1263" w:type="dxa"/>
            <w:vAlign w:val="center"/>
          </w:tcPr>
          <w:p w14:paraId="35054DF1" w14:textId="0263E28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051BE95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3AA949" w14:textId="1AD3CAC2" w:rsidR="00CB66C2" w:rsidRPr="00237CEF" w:rsidRDefault="00CB66C2" w:rsidP="00237CEF">
            <w:pPr>
              <w:pStyle w:val="Tablebody"/>
            </w:pPr>
            <w:r w:rsidRPr="00237CEF">
              <w:t>CPPWMT3010</w:t>
            </w:r>
          </w:p>
        </w:tc>
        <w:tc>
          <w:tcPr>
            <w:tcW w:w="6492" w:type="dxa"/>
            <w:vAlign w:val="center"/>
          </w:tcPr>
          <w:p w14:paraId="1B7D1895" w14:textId="4A163CA2"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Maintain waste landfill sites   </w:t>
            </w:r>
          </w:p>
        </w:tc>
        <w:tc>
          <w:tcPr>
            <w:tcW w:w="1263" w:type="dxa"/>
            <w:vAlign w:val="center"/>
          </w:tcPr>
          <w:p w14:paraId="2924D569" w14:textId="5220E99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40</w:t>
            </w:r>
          </w:p>
        </w:tc>
      </w:tr>
      <w:tr w:rsidR="00CB66C2" w:rsidRPr="00A561C5" w14:paraId="6BAB8513"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4E4412" w14:textId="2E1D2A08" w:rsidR="00CB66C2" w:rsidRPr="00237CEF" w:rsidRDefault="00CB66C2" w:rsidP="00237CEF">
            <w:pPr>
              <w:pStyle w:val="Tablebody"/>
            </w:pPr>
            <w:r w:rsidRPr="00237CEF">
              <w:t>CPPWMT3011</w:t>
            </w:r>
          </w:p>
        </w:tc>
        <w:tc>
          <w:tcPr>
            <w:tcW w:w="6492" w:type="dxa"/>
            <w:vAlign w:val="center"/>
          </w:tcPr>
          <w:p w14:paraId="4C9659B4" w14:textId="2FE23FC3"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waste assessments   </w:t>
            </w:r>
          </w:p>
        </w:tc>
        <w:tc>
          <w:tcPr>
            <w:tcW w:w="1263" w:type="dxa"/>
            <w:vAlign w:val="center"/>
          </w:tcPr>
          <w:p w14:paraId="3EFC2F33" w14:textId="15B4E0E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6A2EAFA"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A0DA8A" w14:textId="631D70EE" w:rsidR="00CB66C2" w:rsidRPr="00237CEF" w:rsidRDefault="00CB66C2" w:rsidP="00237CEF">
            <w:pPr>
              <w:pStyle w:val="Tablebody"/>
            </w:pPr>
            <w:r w:rsidRPr="00237CEF">
              <w:t>CPPWMT4001</w:t>
            </w:r>
          </w:p>
        </w:tc>
        <w:tc>
          <w:tcPr>
            <w:tcW w:w="6492" w:type="dxa"/>
            <w:vAlign w:val="center"/>
          </w:tcPr>
          <w:p w14:paraId="2DECCA02" w14:textId="7B823AE4"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proposals for waste management services    </w:t>
            </w:r>
          </w:p>
        </w:tc>
        <w:tc>
          <w:tcPr>
            <w:tcW w:w="1263" w:type="dxa"/>
            <w:vAlign w:val="center"/>
          </w:tcPr>
          <w:p w14:paraId="700E7B73" w14:textId="4E1A3443"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4EEC1F5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648C76" w14:textId="537C39F4" w:rsidR="00CB66C2" w:rsidRPr="00237CEF" w:rsidRDefault="00CB66C2" w:rsidP="00237CEF">
            <w:pPr>
              <w:pStyle w:val="Tablebody"/>
            </w:pPr>
            <w:r w:rsidRPr="00237CEF">
              <w:t>CPPWMT4002</w:t>
            </w:r>
          </w:p>
        </w:tc>
        <w:tc>
          <w:tcPr>
            <w:tcW w:w="6492" w:type="dxa"/>
            <w:vAlign w:val="center"/>
          </w:tcPr>
          <w:p w14:paraId="6A6D7018" w14:textId="5FC8398E"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Develop waste management plans   </w:t>
            </w:r>
          </w:p>
        </w:tc>
        <w:tc>
          <w:tcPr>
            <w:tcW w:w="1263" w:type="dxa"/>
            <w:vAlign w:val="center"/>
          </w:tcPr>
          <w:p w14:paraId="037231C6" w14:textId="1F54D65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7A81BA6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5C6152" w14:textId="5DD9B140" w:rsidR="00CB66C2" w:rsidRPr="00237CEF" w:rsidRDefault="00CB66C2" w:rsidP="00237CEF">
            <w:pPr>
              <w:pStyle w:val="Tablebody"/>
            </w:pPr>
            <w:r w:rsidRPr="00237CEF">
              <w:t>CPPWMT4003</w:t>
            </w:r>
          </w:p>
        </w:tc>
        <w:tc>
          <w:tcPr>
            <w:tcW w:w="6492" w:type="dxa"/>
            <w:vAlign w:val="center"/>
          </w:tcPr>
          <w:p w14:paraId="4F0E4102" w14:textId="0371D35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waste management plans   </w:t>
            </w:r>
          </w:p>
        </w:tc>
        <w:tc>
          <w:tcPr>
            <w:tcW w:w="1263" w:type="dxa"/>
            <w:vAlign w:val="center"/>
          </w:tcPr>
          <w:p w14:paraId="70E0C8BC" w14:textId="40C6A54D"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77078757"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560DB9" w14:textId="76E00ECF" w:rsidR="00CB66C2" w:rsidRPr="00237CEF" w:rsidRDefault="00CB66C2" w:rsidP="00237CEF">
            <w:pPr>
              <w:pStyle w:val="Tablebody"/>
            </w:pPr>
            <w:r w:rsidRPr="00237CEF">
              <w:t>CPPWMT4004</w:t>
            </w:r>
          </w:p>
        </w:tc>
        <w:tc>
          <w:tcPr>
            <w:tcW w:w="6492" w:type="dxa"/>
            <w:vAlign w:val="center"/>
          </w:tcPr>
          <w:p w14:paraId="0D59745C" w14:textId="0CA5254C"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Prepare waste management tender submissions   </w:t>
            </w:r>
          </w:p>
        </w:tc>
        <w:tc>
          <w:tcPr>
            <w:tcW w:w="1263" w:type="dxa"/>
            <w:vAlign w:val="center"/>
          </w:tcPr>
          <w:p w14:paraId="3BD1B488" w14:textId="36947F18"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45</w:t>
            </w:r>
          </w:p>
        </w:tc>
      </w:tr>
      <w:tr w:rsidR="00CB66C2" w:rsidRPr="00A561C5" w14:paraId="1268C9AE"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B62E3F" w14:textId="590DDF51" w:rsidR="00CB66C2" w:rsidRPr="00237CEF" w:rsidRDefault="00CB66C2" w:rsidP="00237CEF">
            <w:pPr>
              <w:pStyle w:val="Tablebody"/>
            </w:pPr>
            <w:r w:rsidRPr="00237CEF">
              <w:t>CPPWMT4005</w:t>
            </w:r>
          </w:p>
        </w:tc>
        <w:tc>
          <w:tcPr>
            <w:tcW w:w="6492" w:type="dxa"/>
            <w:vAlign w:val="center"/>
          </w:tcPr>
          <w:p w14:paraId="0C19267E" w14:textId="043D0EB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Implement waste management site safety plans   </w:t>
            </w:r>
          </w:p>
        </w:tc>
        <w:tc>
          <w:tcPr>
            <w:tcW w:w="1263" w:type="dxa"/>
            <w:vAlign w:val="center"/>
          </w:tcPr>
          <w:p w14:paraId="3BE67023" w14:textId="356AC96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424E8E2C"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794E7" w14:textId="5AB0FDA2" w:rsidR="00CB66C2" w:rsidRPr="00237CEF" w:rsidRDefault="00CB66C2" w:rsidP="00237CEF">
            <w:pPr>
              <w:pStyle w:val="Tablebody"/>
            </w:pPr>
            <w:r w:rsidRPr="00237CEF">
              <w:t>CPPWMT4006</w:t>
            </w:r>
          </w:p>
        </w:tc>
        <w:tc>
          <w:tcPr>
            <w:tcW w:w="6492" w:type="dxa"/>
            <w:vAlign w:val="center"/>
          </w:tcPr>
          <w:p w14:paraId="43F82CB2" w14:textId="52FF0CE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Monitor waste landfill sites   </w:t>
            </w:r>
          </w:p>
        </w:tc>
        <w:tc>
          <w:tcPr>
            <w:tcW w:w="1263" w:type="dxa"/>
            <w:vAlign w:val="center"/>
          </w:tcPr>
          <w:p w14:paraId="22D78D25" w14:textId="1D9F376A"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25</w:t>
            </w:r>
          </w:p>
        </w:tc>
      </w:tr>
      <w:tr w:rsidR="00CB66C2" w:rsidRPr="00A561C5" w14:paraId="3539033F"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113539" w14:textId="673E4E64" w:rsidR="00CB66C2" w:rsidRPr="00237CEF" w:rsidRDefault="00CB66C2" w:rsidP="00237CEF">
            <w:pPr>
              <w:pStyle w:val="Tablebody"/>
            </w:pPr>
            <w:r w:rsidRPr="00237CEF">
              <w:t>CPPWMT4007</w:t>
            </w:r>
          </w:p>
        </w:tc>
        <w:tc>
          <w:tcPr>
            <w:tcW w:w="6492" w:type="dxa"/>
            <w:vAlign w:val="center"/>
          </w:tcPr>
          <w:p w14:paraId="42339C54" w14:textId="5C524F9B"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Organise and monitor waste management operations   </w:t>
            </w:r>
          </w:p>
        </w:tc>
        <w:tc>
          <w:tcPr>
            <w:tcW w:w="1263" w:type="dxa"/>
            <w:vAlign w:val="center"/>
          </w:tcPr>
          <w:p w14:paraId="51012D70" w14:textId="5CC4E21F"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55</w:t>
            </w:r>
          </w:p>
        </w:tc>
      </w:tr>
      <w:tr w:rsidR="00CB66C2" w:rsidRPr="00A561C5" w14:paraId="54DAD3BB"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0A0B8F" w14:textId="69F98AD1" w:rsidR="00CB66C2" w:rsidRPr="00237CEF" w:rsidRDefault="00CB66C2" w:rsidP="00237CEF">
            <w:pPr>
              <w:pStyle w:val="Tablebody"/>
            </w:pPr>
            <w:r w:rsidRPr="00237CEF">
              <w:t>CPPWMT4008</w:t>
            </w:r>
          </w:p>
        </w:tc>
        <w:tc>
          <w:tcPr>
            <w:tcW w:w="6492" w:type="dxa"/>
            <w:vAlign w:val="center"/>
          </w:tcPr>
          <w:p w14:paraId="136A5195" w14:textId="254F649F"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Provide waste management information to stakeholders   </w:t>
            </w:r>
          </w:p>
        </w:tc>
        <w:tc>
          <w:tcPr>
            <w:tcW w:w="1263" w:type="dxa"/>
            <w:vAlign w:val="center"/>
          </w:tcPr>
          <w:p w14:paraId="70C8726E" w14:textId="71D3E26E"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50</w:t>
            </w:r>
          </w:p>
        </w:tc>
      </w:tr>
      <w:tr w:rsidR="00CB66C2" w:rsidRPr="00A561C5" w14:paraId="2B265AD8"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7D6DB4" w14:textId="7977D630" w:rsidR="00CB66C2" w:rsidRPr="00237CEF" w:rsidRDefault="00CB66C2" w:rsidP="00237CEF">
            <w:pPr>
              <w:pStyle w:val="Tablebody"/>
            </w:pPr>
            <w:r w:rsidRPr="00237CEF">
              <w:t>CPPWMT4009</w:t>
            </w:r>
          </w:p>
        </w:tc>
        <w:tc>
          <w:tcPr>
            <w:tcW w:w="6492" w:type="dxa"/>
            <w:vAlign w:val="center"/>
          </w:tcPr>
          <w:p w14:paraId="00E66FE8" w14:textId="0560DD19"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Conduct waste audits   </w:t>
            </w:r>
          </w:p>
        </w:tc>
        <w:tc>
          <w:tcPr>
            <w:tcW w:w="1263" w:type="dxa"/>
            <w:vAlign w:val="center"/>
          </w:tcPr>
          <w:p w14:paraId="235FBEC5" w14:textId="700EC84B"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r w:rsidR="00CB66C2" w:rsidRPr="00A561C5" w14:paraId="1273B451" w14:textId="77777777" w:rsidTr="00EA744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01132E" w14:textId="7BD94158" w:rsidR="00CB66C2" w:rsidRPr="00237CEF" w:rsidRDefault="00CB66C2" w:rsidP="00237CEF">
            <w:pPr>
              <w:pStyle w:val="Tablebody"/>
            </w:pPr>
            <w:r w:rsidRPr="00237CEF">
              <w:t>CPPWMT4010</w:t>
            </w:r>
          </w:p>
        </w:tc>
        <w:tc>
          <w:tcPr>
            <w:tcW w:w="6492" w:type="dxa"/>
            <w:vAlign w:val="center"/>
          </w:tcPr>
          <w:p w14:paraId="4E4982C8" w14:textId="58ACB677" w:rsidR="00CB66C2" w:rsidRPr="00237CEF" w:rsidRDefault="00CB66C2" w:rsidP="00237CEF">
            <w:pPr>
              <w:pStyle w:val="Tablebody"/>
              <w:cnfStyle w:val="000000000000" w:firstRow="0" w:lastRow="0" w:firstColumn="0" w:lastColumn="0" w:oddVBand="0" w:evenVBand="0" w:oddHBand="0" w:evenHBand="0" w:firstRowFirstColumn="0" w:firstRowLastColumn="0" w:lastRowFirstColumn="0" w:lastRowLastColumn="0"/>
            </w:pPr>
            <w:r w:rsidRPr="00237CEF">
              <w:t>Assess and advise on waste avoidance options   </w:t>
            </w:r>
          </w:p>
        </w:tc>
        <w:tc>
          <w:tcPr>
            <w:tcW w:w="1263" w:type="dxa"/>
            <w:vAlign w:val="center"/>
          </w:tcPr>
          <w:p w14:paraId="752B1FE6" w14:textId="74E0E9D7" w:rsidR="00CB66C2" w:rsidRPr="00666034" w:rsidRDefault="00CB66C2" w:rsidP="00666034">
            <w:pPr>
              <w:pStyle w:val="Tablebody"/>
              <w:ind w:right="232"/>
              <w:jc w:val="right"/>
              <w:cnfStyle w:val="000000000000" w:firstRow="0" w:lastRow="0" w:firstColumn="0" w:lastColumn="0" w:oddVBand="0" w:evenVBand="0" w:oddHBand="0" w:evenHBand="0" w:firstRowFirstColumn="0" w:firstRowLastColumn="0" w:lastRowFirstColumn="0" w:lastRowLastColumn="0"/>
            </w:pPr>
            <w:r w:rsidRPr="00666034">
              <w:t>60</w:t>
            </w:r>
          </w:p>
        </w:tc>
      </w:tr>
    </w:tbl>
    <w:p w14:paraId="2C2E0A6C" w14:textId="77777777" w:rsidR="0085533C" w:rsidRDefault="0085533C">
      <w:pPr>
        <w:spacing w:after="0"/>
        <w:rPr>
          <w:rFonts w:ascii="Arial" w:eastAsiaTheme="minorEastAsia" w:hAnsi="Arial" w:cs="Arial"/>
          <w:b/>
          <w:szCs w:val="9"/>
          <w:lang w:val="en-AU"/>
        </w:rPr>
      </w:pPr>
    </w:p>
    <w:p w14:paraId="7D529797"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46B35A5F" w14:textId="47309D30" w:rsidR="004053F7" w:rsidRDefault="004053F7" w:rsidP="000C2067">
      <w:pPr>
        <w:pStyle w:val="Heading1"/>
      </w:pPr>
      <w:bookmarkStart w:id="19" w:name="_Toc89976883"/>
      <w:r>
        <w:lastRenderedPageBreak/>
        <w:t>Contacts</w:t>
      </w:r>
      <w:r w:rsidRPr="00B641A1">
        <w:t xml:space="preserve"> </w:t>
      </w:r>
      <w:r>
        <w:t>and Links</w:t>
      </w:r>
      <w:bookmarkEnd w:id="19"/>
    </w:p>
    <w:p w14:paraId="699EB5FE" w14:textId="77777777" w:rsidR="004053F7" w:rsidRDefault="004053F7" w:rsidP="00B052CD">
      <w:pPr>
        <w:pStyle w:val="FootnoteText"/>
        <w:rPr>
          <w:b/>
          <w:sz w:val="22"/>
          <w:szCs w:val="9"/>
          <w:lang w:val="en-AU"/>
        </w:rPr>
      </w:pPr>
    </w:p>
    <w:tbl>
      <w:tblPr>
        <w:tblStyle w:val="TableGrid"/>
        <w:tblW w:w="0" w:type="auto"/>
        <w:tblLook w:val="04A0" w:firstRow="1" w:lastRow="0" w:firstColumn="1" w:lastColumn="0" w:noHBand="0" w:noVBand="1"/>
      </w:tblPr>
      <w:tblGrid>
        <w:gridCol w:w="1867"/>
        <w:gridCol w:w="3657"/>
        <w:gridCol w:w="4098"/>
      </w:tblGrid>
      <w:tr w:rsidR="006E20E7" w:rsidRPr="00A561C5" w14:paraId="312CF654" w14:textId="77777777" w:rsidTr="004052D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08B8B60E" w14:textId="77777777" w:rsidR="006E20E7" w:rsidRPr="00A561C5" w:rsidRDefault="006E20E7" w:rsidP="00766DCF">
            <w:pPr>
              <w:pStyle w:val="TableHead"/>
              <w:rPr>
                <w:rFonts w:cs="Arial"/>
                <w:sz w:val="20"/>
                <w:szCs w:val="20"/>
              </w:rPr>
            </w:pPr>
            <w:r w:rsidRPr="006E20E7">
              <w:t>Curriculum Maintenance Manager (CMM)</w:t>
            </w:r>
          </w:p>
        </w:tc>
      </w:tr>
      <w:tr w:rsidR="00F602DA" w:rsidRPr="00A561C5" w14:paraId="28BFC010"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F2B3AF" w14:textId="4AD514E8" w:rsidR="00F602DA" w:rsidRPr="00A561C5" w:rsidRDefault="00666034" w:rsidP="00F1350F">
            <w:pPr>
              <w:pStyle w:val="Tablebody"/>
            </w:pPr>
            <w:r>
              <w:t>CMM Business Industries</w:t>
            </w:r>
          </w:p>
        </w:tc>
        <w:tc>
          <w:tcPr>
            <w:tcW w:w="3657" w:type="dxa"/>
          </w:tcPr>
          <w:p w14:paraId="0DE3F8C6" w14:textId="672C6EB4" w:rsidR="00DE62B7" w:rsidRPr="00DE62B7" w:rsidRDefault="00DE62B7" w:rsidP="00F1350F">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r w:rsidR="00BC1612">
              <w:rPr>
                <w:szCs w:val="22"/>
              </w:rPr>
              <w:t xml:space="preserve"> across all industry areas covered by Training Packages</w:t>
            </w:r>
            <w:r w:rsidRPr="00DE62B7">
              <w:rPr>
                <w:szCs w:val="22"/>
              </w:rPr>
              <w:t>.</w:t>
            </w:r>
          </w:p>
          <w:p w14:paraId="7DCB803E" w14:textId="77777777" w:rsidR="00F602DA" w:rsidRPr="00DE62B7" w:rsidRDefault="00DE62B7" w:rsidP="00F1350F">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0303D332" w14:textId="5F8E34ED" w:rsidR="004353B3" w:rsidRPr="007C103E" w:rsidRDefault="00BC1612" w:rsidP="007C103E">
            <w:pPr>
              <w:pStyle w:val="Tablebody"/>
              <w:cnfStyle w:val="000000000000" w:firstRow="0" w:lastRow="0" w:firstColumn="0" w:lastColumn="0" w:oddVBand="0" w:evenVBand="0" w:oddHBand="0" w:evenHBand="0" w:firstRowFirstColumn="0" w:firstRowLastColumn="0" w:lastRowFirstColumn="0" w:lastRowLastColumn="0"/>
            </w:pPr>
            <w:r w:rsidRPr="007C103E">
              <w:t>Alan Daniel</w:t>
            </w:r>
          </w:p>
          <w:p w14:paraId="44C9E4A1" w14:textId="3D23FFC6" w:rsidR="004353B3" w:rsidRPr="007C103E" w:rsidRDefault="00BC1612" w:rsidP="007C103E">
            <w:pPr>
              <w:pStyle w:val="Tablebody"/>
              <w:cnfStyle w:val="000000000000" w:firstRow="0" w:lastRow="0" w:firstColumn="0" w:lastColumn="0" w:oddVBand="0" w:evenVBand="0" w:oddHBand="0" w:evenHBand="0" w:firstRowFirstColumn="0" w:firstRowLastColumn="0" w:lastRowFirstColumn="0" w:lastRowLastColumn="0"/>
            </w:pPr>
            <w:r w:rsidRPr="007C103E">
              <w:t>Executive Officer</w:t>
            </w:r>
          </w:p>
          <w:p w14:paraId="1054C890" w14:textId="5D3799C9" w:rsidR="0020192A" w:rsidRPr="007C103E" w:rsidRDefault="00BC1612" w:rsidP="007C103E">
            <w:pPr>
              <w:pStyle w:val="Tablebody"/>
              <w:cnfStyle w:val="000000000000" w:firstRow="0" w:lastRow="0" w:firstColumn="0" w:lastColumn="0" w:oddVBand="0" w:evenVBand="0" w:oddHBand="0" w:evenHBand="0" w:firstRowFirstColumn="0" w:firstRowLastColumn="0" w:lastRowFirstColumn="0" w:lastRowLastColumn="0"/>
            </w:pPr>
            <w:r w:rsidRPr="007C103E">
              <w:t>C/ Chishol</w:t>
            </w:r>
            <w:r w:rsidR="007C103E" w:rsidRPr="007C103E">
              <w:t>m Institute</w:t>
            </w:r>
          </w:p>
          <w:p w14:paraId="39139F65" w14:textId="453A2B3C" w:rsidR="007C103E" w:rsidRPr="007C103E" w:rsidRDefault="007C103E" w:rsidP="007C103E">
            <w:pPr>
              <w:pStyle w:val="Tablebody"/>
              <w:cnfStyle w:val="000000000000" w:firstRow="0" w:lastRow="0" w:firstColumn="0" w:lastColumn="0" w:oddVBand="0" w:evenVBand="0" w:oddHBand="0" w:evenHBand="0" w:firstRowFirstColumn="0" w:firstRowLastColumn="0" w:lastRowFirstColumn="0" w:lastRowLastColumn="0"/>
            </w:pPr>
            <w:r w:rsidRPr="007C103E">
              <w:t xml:space="preserve">PO Box 684 Dandenong </w:t>
            </w:r>
            <w:r w:rsidR="00657DAE">
              <w:t xml:space="preserve">VIC </w:t>
            </w:r>
            <w:r w:rsidRPr="007C103E">
              <w:t>3175</w:t>
            </w:r>
          </w:p>
          <w:p w14:paraId="1F9EFF27" w14:textId="6BD36190" w:rsidR="0020192A" w:rsidRPr="007C103E" w:rsidRDefault="007C103E" w:rsidP="007C103E">
            <w:pPr>
              <w:pStyle w:val="Tablebody"/>
              <w:cnfStyle w:val="000000000000" w:firstRow="0" w:lastRow="0" w:firstColumn="0" w:lastColumn="0" w:oddVBand="0" w:evenVBand="0" w:oddHBand="0" w:evenHBand="0" w:firstRowFirstColumn="0" w:firstRowLastColumn="0" w:lastRowFirstColumn="0" w:lastRowLastColumn="0"/>
            </w:pPr>
            <w:r w:rsidRPr="007C103E">
              <w:t>(03) 9238 8501</w:t>
            </w:r>
          </w:p>
          <w:p w14:paraId="31AF2F8B" w14:textId="4396D7A7" w:rsidR="00F602DA" w:rsidRPr="001E34A9" w:rsidRDefault="006749BB" w:rsidP="0020192A">
            <w:pPr>
              <w:spacing w:before="120"/>
              <w:ind w:right="397"/>
              <w:cnfStyle w:val="000000000000" w:firstRow="0" w:lastRow="0" w:firstColumn="0" w:lastColumn="0" w:oddVBand="0" w:evenVBand="0" w:oddHBand="0" w:evenHBand="0" w:firstRowFirstColumn="0" w:firstRowLastColumn="0" w:lastRowFirstColumn="0" w:lastRowLastColumn="0"/>
              <w:rPr>
                <w:rStyle w:val="Hyperlink"/>
              </w:rPr>
            </w:pPr>
            <w:hyperlink r:id="rId31" w:history="1">
              <w:r w:rsidR="007C103E" w:rsidRPr="001E34A9">
                <w:rPr>
                  <w:rStyle w:val="Hyperlink"/>
                </w:rPr>
                <w:t>alan.daniel@chisholm.edu.au</w:t>
              </w:r>
            </w:hyperlink>
            <w:r w:rsidR="007C103E" w:rsidRPr="001E34A9">
              <w:rPr>
                <w:rStyle w:val="Hyperlink"/>
              </w:rPr>
              <w:t xml:space="preserve"> </w:t>
            </w:r>
          </w:p>
        </w:tc>
      </w:tr>
      <w:tr w:rsidR="00102FC5" w:rsidRPr="00A561C5" w14:paraId="1879FC39"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37F41C" w14:textId="4A3CA475" w:rsidR="00102FC5" w:rsidRPr="00024E99" w:rsidRDefault="00FC3DF2" w:rsidP="00F1350F">
            <w:pPr>
              <w:pStyle w:val="Tablebody"/>
              <w:rPr>
                <w:szCs w:val="22"/>
              </w:rPr>
            </w:pPr>
            <w:r>
              <w:rPr>
                <w:szCs w:val="22"/>
                <w:lang w:eastAsia="en-AU"/>
              </w:rPr>
              <w:t>CMM Building Industries (Building Design sector only)</w:t>
            </w:r>
          </w:p>
        </w:tc>
        <w:tc>
          <w:tcPr>
            <w:tcW w:w="3657" w:type="dxa"/>
          </w:tcPr>
          <w:p w14:paraId="009CCF43" w14:textId="7368B901" w:rsidR="00102FC5" w:rsidRPr="00024E99" w:rsidRDefault="004353B3" w:rsidP="00F1350F">
            <w:pPr>
              <w:pStyle w:val="Tablebody"/>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The CMM </w:t>
            </w:r>
            <w:r w:rsidR="004D65CA" w:rsidRPr="00024E99">
              <w:rPr>
                <w:szCs w:val="22"/>
                <w:lang w:eastAsia="en-AU"/>
              </w:rPr>
              <w:t xml:space="preserve">can assist with enquiries regarding </w:t>
            </w:r>
            <w:r w:rsidR="007E54EA">
              <w:rPr>
                <w:szCs w:val="22"/>
                <w:lang w:eastAsia="en-AU"/>
              </w:rPr>
              <w:t>Building Design sector</w:t>
            </w:r>
            <w:r w:rsidR="004D65CA" w:rsidRPr="00024E99">
              <w:rPr>
                <w:szCs w:val="22"/>
                <w:lang w:eastAsia="en-AU"/>
              </w:rPr>
              <w:t xml:space="preserve"> qualifications and units of competency contained in this Victorian Purchasing Guide</w:t>
            </w:r>
          </w:p>
        </w:tc>
        <w:tc>
          <w:tcPr>
            <w:tcW w:w="4098" w:type="dxa"/>
            <w:vAlign w:val="center"/>
          </w:tcPr>
          <w:p w14:paraId="1AC7DED6" w14:textId="672B8C52" w:rsidR="00B0179A" w:rsidRPr="007C103E" w:rsidRDefault="007C103E" w:rsidP="007C103E">
            <w:pPr>
              <w:pStyle w:val="Tablebody"/>
              <w:cnfStyle w:val="000000000000" w:firstRow="0" w:lastRow="0" w:firstColumn="0" w:lastColumn="0" w:oddVBand="0" w:evenVBand="0" w:oddHBand="0" w:evenHBand="0" w:firstRowFirstColumn="0" w:firstRowLastColumn="0" w:lastRowFirstColumn="0" w:lastRowLastColumn="0"/>
            </w:pPr>
            <w:r w:rsidRPr="007C103E">
              <w:t>Teresa Signorello</w:t>
            </w:r>
          </w:p>
          <w:p w14:paraId="00BC72A4" w14:textId="1FC47913" w:rsidR="00B0179A" w:rsidRPr="007C103E" w:rsidRDefault="007C103E" w:rsidP="007C103E">
            <w:pPr>
              <w:pStyle w:val="Tablebody"/>
              <w:cnfStyle w:val="000000000000" w:firstRow="0" w:lastRow="0" w:firstColumn="0" w:lastColumn="0" w:oddVBand="0" w:evenVBand="0" w:oddHBand="0" w:evenHBand="0" w:firstRowFirstColumn="0" w:firstRowLastColumn="0" w:lastRowFirstColumn="0" w:lastRowLastColumn="0"/>
            </w:pPr>
            <w:r>
              <w:t>C/- Holmesglen</w:t>
            </w:r>
          </w:p>
          <w:p w14:paraId="5886B3B6" w14:textId="2D16F0F8" w:rsidR="00B0179A" w:rsidRPr="007C103E" w:rsidRDefault="00C06E5C" w:rsidP="007C103E">
            <w:pPr>
              <w:pStyle w:val="Tablebody"/>
              <w:cnfStyle w:val="000000000000" w:firstRow="0" w:lastRow="0" w:firstColumn="0" w:lastColumn="0" w:oddVBand="0" w:evenVBand="0" w:oddHBand="0" w:evenHBand="0" w:firstRowFirstColumn="0" w:firstRowLastColumn="0" w:lastRowFirstColumn="0" w:lastRowLastColumn="0"/>
            </w:pPr>
            <w:r>
              <w:t xml:space="preserve">PO Box 42 Holmesglen </w:t>
            </w:r>
            <w:r w:rsidR="00657DAE">
              <w:t xml:space="preserve">VIC </w:t>
            </w:r>
            <w:r>
              <w:t>3148</w:t>
            </w:r>
          </w:p>
          <w:p w14:paraId="42A9432B" w14:textId="78F05ED7" w:rsidR="00B0179A" w:rsidRPr="007C103E" w:rsidRDefault="00A8640C" w:rsidP="007C103E">
            <w:pPr>
              <w:pStyle w:val="Tablebody"/>
              <w:cnfStyle w:val="000000000000" w:firstRow="0" w:lastRow="0" w:firstColumn="0" w:lastColumn="0" w:oddVBand="0" w:evenVBand="0" w:oddHBand="0" w:evenHBand="0" w:firstRowFirstColumn="0" w:firstRowLastColumn="0" w:lastRowFirstColumn="0" w:lastRowLastColumn="0"/>
            </w:pPr>
            <w:r>
              <w:t>9564 7987</w:t>
            </w:r>
          </w:p>
          <w:p w14:paraId="7282A17C" w14:textId="63E9BA24" w:rsidR="00102FC5" w:rsidRPr="00024E99" w:rsidRDefault="006749BB" w:rsidP="007C103E">
            <w:pPr>
              <w:pStyle w:val="Tablebody"/>
              <w:cnfStyle w:val="000000000000" w:firstRow="0" w:lastRow="0" w:firstColumn="0" w:lastColumn="0" w:oddVBand="0" w:evenVBand="0" w:oddHBand="0" w:evenHBand="0" w:firstRowFirstColumn="0" w:firstRowLastColumn="0" w:lastRowFirstColumn="0" w:lastRowLastColumn="0"/>
              <w:rPr>
                <w:rFonts w:cs="Arial"/>
              </w:rPr>
            </w:pPr>
            <w:hyperlink r:id="rId32" w:history="1">
              <w:r w:rsidR="00A8640C" w:rsidRPr="00D3441B">
                <w:rPr>
                  <w:rStyle w:val="Hyperlink"/>
                  <w:rFonts w:cs="Arial"/>
                  <w:szCs w:val="20"/>
                </w:rPr>
                <w:t>Teresa.signorello@holmesglen.edu.au</w:t>
              </w:r>
            </w:hyperlink>
            <w:r w:rsidR="00A8640C">
              <w:rPr>
                <w:rFonts w:cs="Arial"/>
                <w:szCs w:val="20"/>
              </w:rPr>
              <w:t xml:space="preserve"> </w:t>
            </w:r>
          </w:p>
        </w:tc>
      </w:tr>
      <w:tr w:rsidR="002E35A2" w:rsidRPr="002E35A2" w14:paraId="660B6523"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ACDD905"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286465FE" w14:textId="77777777" w:rsidTr="004E7AF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33E520" w14:textId="0DD528FA" w:rsidR="00766DCF" w:rsidRPr="00766DCF" w:rsidRDefault="000E7416" w:rsidP="00F1350F">
            <w:pPr>
              <w:pStyle w:val="Tablebody"/>
              <w:rPr>
                <w:rFonts w:cs="Arial"/>
              </w:rPr>
            </w:pPr>
            <w:r>
              <w:t>Artibus</w:t>
            </w:r>
          </w:p>
        </w:tc>
        <w:tc>
          <w:tcPr>
            <w:tcW w:w="3657" w:type="dxa"/>
          </w:tcPr>
          <w:p w14:paraId="07E9EEAB" w14:textId="7BBC0158" w:rsidR="00766DCF" w:rsidRPr="00766DCF" w:rsidRDefault="000E7416" w:rsidP="00F1350F">
            <w:pPr>
              <w:pStyle w:val="Tablebody"/>
              <w:cnfStyle w:val="000000000000" w:firstRow="0" w:lastRow="0" w:firstColumn="0" w:lastColumn="0" w:oddVBand="0" w:evenVBand="0" w:oddHBand="0" w:evenHBand="0" w:firstRowFirstColumn="0" w:firstRowLastColumn="0" w:lastRowFirstColumn="0" w:lastRowLastColumn="0"/>
              <w:rPr>
                <w:rFonts w:cs="Arial"/>
              </w:rPr>
            </w:pPr>
            <w:r>
              <w:t xml:space="preserve">Artibus </w:t>
            </w:r>
            <w:r w:rsidR="00160D1E">
              <w:t>is responsible for developing the CPP Property Services Training Package and can be contacted for further information.</w:t>
            </w:r>
          </w:p>
        </w:tc>
        <w:tc>
          <w:tcPr>
            <w:tcW w:w="4098" w:type="dxa"/>
          </w:tcPr>
          <w:p w14:paraId="6F64A78F" w14:textId="77777777" w:rsidR="00766DCF" w:rsidRDefault="00657DAE" w:rsidP="0001211C">
            <w:pPr>
              <w:pStyle w:val="Tablebody"/>
              <w:cnfStyle w:val="000000000000" w:firstRow="0" w:lastRow="0" w:firstColumn="0" w:lastColumn="0" w:oddVBand="0" w:evenVBand="0" w:oddHBand="0" w:evenHBand="0" w:firstRowFirstColumn="0" w:firstRowLastColumn="0" w:lastRowFirstColumn="0" w:lastRowLastColumn="0"/>
            </w:pPr>
            <w:r>
              <w:t xml:space="preserve">373 Elizabeth Street </w:t>
            </w:r>
            <w:r>
              <w:br/>
              <w:t>North Hobart TAS 7000</w:t>
            </w:r>
          </w:p>
          <w:p w14:paraId="45E3CC81" w14:textId="77777777" w:rsidR="00F0160B" w:rsidRDefault="00F0160B" w:rsidP="0001211C">
            <w:pPr>
              <w:pStyle w:val="Tablebody"/>
              <w:cnfStyle w:val="000000000000" w:firstRow="0" w:lastRow="0" w:firstColumn="0" w:lastColumn="0" w:oddVBand="0" w:evenVBand="0" w:oddHBand="0" w:evenHBand="0" w:firstRowFirstColumn="0" w:firstRowLastColumn="0" w:lastRowFirstColumn="0" w:lastRowLastColumn="0"/>
            </w:pPr>
            <w:r>
              <w:t>(03) 6218 2841</w:t>
            </w:r>
          </w:p>
          <w:p w14:paraId="4F94C530" w14:textId="77777777" w:rsidR="00F0160B" w:rsidRPr="001E34A9" w:rsidRDefault="006749BB" w:rsidP="0001211C">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3" w:history="1">
              <w:r w:rsidR="00F0160B" w:rsidRPr="001E34A9">
                <w:rPr>
                  <w:rStyle w:val="Hyperlink"/>
                </w:rPr>
                <w:t>enquiries@artibus.com.au</w:t>
              </w:r>
            </w:hyperlink>
            <w:r w:rsidR="00F0160B" w:rsidRPr="001E34A9">
              <w:rPr>
                <w:rStyle w:val="Hyperlink"/>
              </w:rPr>
              <w:t xml:space="preserve"> </w:t>
            </w:r>
          </w:p>
          <w:p w14:paraId="3475DB22" w14:textId="102BC7C0" w:rsidR="00F0160B" w:rsidRPr="00766DCF" w:rsidRDefault="006749BB" w:rsidP="0001211C">
            <w:pPr>
              <w:pStyle w:val="Tablebody"/>
              <w:cnfStyle w:val="000000000000" w:firstRow="0" w:lastRow="0" w:firstColumn="0" w:lastColumn="0" w:oddVBand="0" w:evenVBand="0" w:oddHBand="0" w:evenHBand="0" w:firstRowFirstColumn="0" w:firstRowLastColumn="0" w:lastRowFirstColumn="0" w:lastRowLastColumn="0"/>
            </w:pPr>
            <w:hyperlink r:id="rId34" w:history="1">
              <w:r w:rsidR="00F0160B" w:rsidRPr="001E34A9">
                <w:rPr>
                  <w:rStyle w:val="Hyperlink"/>
                </w:rPr>
                <w:t>www.artibus.com.au</w:t>
              </w:r>
            </w:hyperlink>
            <w:r w:rsidR="00F0160B" w:rsidRPr="001E34A9">
              <w:rPr>
                <w:rStyle w:val="Hyperlink"/>
              </w:rPr>
              <w:t xml:space="preserve"> </w:t>
            </w:r>
          </w:p>
        </w:tc>
      </w:tr>
      <w:tr w:rsidR="00A63A9F" w:rsidRPr="002E35A2" w14:paraId="3AD60309"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2EA9956B" w14:textId="77777777" w:rsidR="00A63A9F" w:rsidRPr="002E35A2" w:rsidRDefault="00891BEC" w:rsidP="00766DCF">
            <w:pPr>
              <w:pStyle w:val="TableHead"/>
            </w:pPr>
            <w:r>
              <w:t>National Register for VET in Australia</w:t>
            </w:r>
          </w:p>
        </w:tc>
      </w:tr>
      <w:tr w:rsidR="00A63A9F" w:rsidRPr="00A63A9F" w14:paraId="5DD6ED85"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3F4FF4" w14:textId="77777777" w:rsidR="00A63A9F" w:rsidRPr="00A63A9F" w:rsidRDefault="00E64823" w:rsidP="002D7568">
            <w:pPr>
              <w:pStyle w:val="Tablebody"/>
              <w:rPr>
                <w:rFonts w:cs="Arial"/>
                <w:szCs w:val="22"/>
              </w:rPr>
            </w:pPr>
            <w:r w:rsidRPr="00483FA0">
              <w:t>Training.gov.au (TGA)</w:t>
            </w:r>
          </w:p>
        </w:tc>
        <w:tc>
          <w:tcPr>
            <w:tcW w:w="3657" w:type="dxa"/>
          </w:tcPr>
          <w:p w14:paraId="7AEB1BC1" w14:textId="77777777" w:rsidR="00A63A9F" w:rsidRPr="00A63A9F" w:rsidRDefault="004900E5" w:rsidP="002D7568">
            <w:pPr>
              <w:pStyle w:val="Tablebody"/>
              <w:cnfStyle w:val="000000000000" w:firstRow="0" w:lastRow="0" w:firstColumn="0" w:lastColumn="0" w:oddVBand="0" w:evenVBand="0" w:oddHBand="0" w:evenHBand="0" w:firstRowFirstColumn="0" w:firstRowLastColumn="0" w:lastRowFirstColumn="0" w:lastRowLastColumn="0"/>
              <w:rPr>
                <w:rFonts w:cs="Arial"/>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30559236" w14:textId="5E7EB88B" w:rsidR="00A63A9F" w:rsidRPr="0001211C" w:rsidRDefault="00EF0BE4" w:rsidP="0001211C">
            <w:pPr>
              <w:pStyle w:val="Tablebody"/>
              <w:cnfStyle w:val="000000000000" w:firstRow="0" w:lastRow="0" w:firstColumn="0" w:lastColumn="0" w:oddVBand="0" w:evenVBand="0" w:oddHBand="0" w:evenHBand="0" w:firstRowFirstColumn="0" w:firstRowLastColumn="0" w:lastRowFirstColumn="0" w:lastRowLastColumn="0"/>
            </w:pPr>
            <w:r w:rsidRPr="0001211C">
              <w:t xml:space="preserve">See </w:t>
            </w:r>
            <w:hyperlink r:id="rId35" w:history="1">
              <w:r w:rsidRPr="001E34A9">
                <w:rPr>
                  <w:rStyle w:val="Hyperlink"/>
                </w:rPr>
                <w:t>training.gov.au</w:t>
              </w:r>
            </w:hyperlink>
            <w:r w:rsidRPr="0001211C">
              <w:t xml:space="preserve"> for more information.</w:t>
            </w:r>
          </w:p>
        </w:tc>
      </w:tr>
      <w:tr w:rsidR="00766DCF" w:rsidRPr="002E35A2" w14:paraId="01676D14"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962E13C" w14:textId="77777777" w:rsidR="00766DCF" w:rsidRPr="002E35A2" w:rsidRDefault="00766DCF" w:rsidP="007746FF">
            <w:pPr>
              <w:pStyle w:val="TableHead"/>
            </w:pPr>
            <w:r>
              <w:t>Australian Government</w:t>
            </w:r>
          </w:p>
        </w:tc>
      </w:tr>
      <w:tr w:rsidR="00766DCF" w:rsidRPr="001D58B7" w14:paraId="769395E5"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D0472B" w14:textId="67911889" w:rsidR="00766DCF" w:rsidRPr="001D58B7" w:rsidRDefault="00E57CA9" w:rsidP="001D58B7">
            <w:pPr>
              <w:pStyle w:val="Tablebody"/>
            </w:pPr>
            <w:r w:rsidRPr="001D58B7">
              <w:t xml:space="preserve">Department of </w:t>
            </w:r>
            <w:r w:rsidR="001362B2" w:rsidRPr="001D58B7">
              <w:t>Employment</w:t>
            </w:r>
            <w:r w:rsidRPr="001D58B7">
              <w:t>, Skills</w:t>
            </w:r>
            <w:r w:rsidR="001362B2" w:rsidRPr="001D58B7">
              <w:t xml:space="preserve">, Small </w:t>
            </w:r>
            <w:r w:rsidRPr="001D58B7">
              <w:t xml:space="preserve">and </w:t>
            </w:r>
            <w:r w:rsidR="001362B2" w:rsidRPr="001D58B7">
              <w:t>Family Business</w:t>
            </w:r>
          </w:p>
        </w:tc>
        <w:tc>
          <w:tcPr>
            <w:tcW w:w="3657" w:type="dxa"/>
          </w:tcPr>
          <w:p w14:paraId="0C473197" w14:textId="77777777" w:rsidR="00766DCF" w:rsidRPr="001D58B7" w:rsidRDefault="00517071" w:rsidP="001D58B7">
            <w:pPr>
              <w:pStyle w:val="Tablebody"/>
              <w:cnfStyle w:val="000000000000" w:firstRow="0" w:lastRow="0" w:firstColumn="0" w:lastColumn="0" w:oddVBand="0" w:evenVBand="0" w:oddHBand="0" w:evenHBand="0" w:firstRowFirstColumn="0" w:firstRowLastColumn="0" w:lastRowFirstColumn="0" w:lastRowLastColumn="0"/>
            </w:pPr>
            <w:r w:rsidRPr="001D58B7">
              <w:t>The Commonwealth Department is responsible for national policies and programmes that help Australians access quality vocational education and training.</w:t>
            </w:r>
          </w:p>
        </w:tc>
        <w:tc>
          <w:tcPr>
            <w:tcW w:w="4098" w:type="dxa"/>
            <w:vAlign w:val="center"/>
          </w:tcPr>
          <w:p w14:paraId="22461B57" w14:textId="77777777" w:rsidR="00766DCF" w:rsidRPr="001D58B7" w:rsidRDefault="004B566E" w:rsidP="001D58B7">
            <w:pPr>
              <w:pStyle w:val="Tablebody"/>
              <w:cnfStyle w:val="000000000000" w:firstRow="0" w:lastRow="0" w:firstColumn="0" w:lastColumn="0" w:oddVBand="0" w:evenVBand="0" w:oddHBand="0" w:evenHBand="0" w:firstRowFirstColumn="0" w:firstRowLastColumn="0" w:lastRowFirstColumn="0" w:lastRowLastColumn="0"/>
            </w:pPr>
            <w:r w:rsidRPr="001D58B7">
              <w:t xml:space="preserve">See </w:t>
            </w:r>
            <w:hyperlink r:id="rId36" w:history="1">
              <w:r w:rsidRPr="001E34A9">
                <w:rPr>
                  <w:rStyle w:val="Hyperlink"/>
                </w:rPr>
                <w:t>dese.gov.au</w:t>
              </w:r>
            </w:hyperlink>
            <w:r w:rsidRPr="001D58B7">
              <w:t xml:space="preserve"> for more information.</w:t>
            </w:r>
          </w:p>
        </w:tc>
      </w:tr>
      <w:tr w:rsidR="004B566E" w:rsidRPr="002E35A2" w14:paraId="38CC3A1D"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6EA625D" w14:textId="77777777" w:rsidR="004B566E" w:rsidRPr="002E35A2" w:rsidRDefault="004B566E" w:rsidP="007746FF">
            <w:pPr>
              <w:pStyle w:val="TableHead"/>
            </w:pPr>
            <w:r>
              <w:t>State Government</w:t>
            </w:r>
          </w:p>
        </w:tc>
      </w:tr>
      <w:tr w:rsidR="00113DBD" w:rsidRPr="00113DBD" w14:paraId="3530E5F6" w14:textId="77777777" w:rsidTr="00C840F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DE4A72" w14:textId="77777777" w:rsidR="00113DBD" w:rsidRPr="00113DBD" w:rsidRDefault="00113DBD" w:rsidP="001D58B7">
            <w:pPr>
              <w:pStyle w:val="Tablebody"/>
              <w:rPr>
                <w:rFonts w:cs="Arial"/>
              </w:rPr>
            </w:pPr>
            <w:r w:rsidRPr="00113DBD">
              <w:t>Department of Education and Training (DET)</w:t>
            </w:r>
          </w:p>
        </w:tc>
        <w:tc>
          <w:tcPr>
            <w:tcW w:w="3657" w:type="dxa"/>
          </w:tcPr>
          <w:p w14:paraId="23DABE13" w14:textId="77777777" w:rsidR="00113DBD" w:rsidRPr="00113DBD" w:rsidRDefault="00113DBD" w:rsidP="001D5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19BA9D65" w14:textId="77777777" w:rsidR="00113DBD" w:rsidRPr="00113DBD" w:rsidRDefault="00113DBD" w:rsidP="001D58B7">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2734F1E7" w14:textId="77777777" w:rsidR="00113DBD" w:rsidRPr="00113DBD" w:rsidRDefault="00113DBD" w:rsidP="001D5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Pr="001E34A9">
              <w:rPr>
                <w:rStyle w:val="Hyperlink"/>
              </w:rPr>
              <w:t xml:space="preserve"> </w:t>
            </w:r>
            <w:hyperlink r:id="rId37" w:history="1">
              <w:r w:rsidRPr="001E34A9">
                <w:rPr>
                  <w:rStyle w:val="Hyperlink"/>
                </w:rPr>
                <w:t>education.vic.gov.au</w:t>
              </w:r>
            </w:hyperlink>
            <w:r w:rsidRPr="00113DBD">
              <w:t xml:space="preserve"> for more information.</w:t>
            </w:r>
          </w:p>
        </w:tc>
      </w:tr>
    </w:tbl>
    <w:p w14:paraId="2FF2ED4D"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643B200D" w14:textId="77777777" w:rsidTr="007746F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15868222" w14:textId="77777777" w:rsidR="00113DBD" w:rsidRPr="002E35A2" w:rsidRDefault="006502CC" w:rsidP="007746FF">
            <w:pPr>
              <w:pStyle w:val="TableHead"/>
            </w:pPr>
            <w:r>
              <w:lastRenderedPageBreak/>
              <w:t>National VET Regulatory Authority</w:t>
            </w:r>
          </w:p>
        </w:tc>
      </w:tr>
      <w:tr w:rsidR="00113DBD" w:rsidRPr="00246460" w14:paraId="462F8386"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497A6C" w14:textId="77777777" w:rsidR="00113DBD" w:rsidRPr="00246460" w:rsidRDefault="006A4573" w:rsidP="00BF74B6">
            <w:pPr>
              <w:pStyle w:val="Tablebody"/>
              <w:rPr>
                <w:rFonts w:cs="Arial"/>
              </w:rPr>
            </w:pPr>
            <w:r w:rsidRPr="00246460">
              <w:t>Australian Skills Quality Authority (ASQA)</w:t>
            </w:r>
          </w:p>
        </w:tc>
        <w:tc>
          <w:tcPr>
            <w:tcW w:w="3657" w:type="dxa"/>
          </w:tcPr>
          <w:p w14:paraId="5CEA6A0F" w14:textId="77777777" w:rsidR="00113DBD" w:rsidRPr="00246460" w:rsidRDefault="00D140A6" w:rsidP="00BF74B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27F39FB6" w14:textId="77777777" w:rsidR="00246460" w:rsidRPr="00246460" w:rsidRDefault="00246460" w:rsidP="00BF74B6">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4842CFED" w14:textId="77777777" w:rsidR="00113DBD" w:rsidRPr="00246460" w:rsidRDefault="00246460" w:rsidP="00BF74B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38" w:history="1">
              <w:r w:rsidRPr="001E34A9">
                <w:rPr>
                  <w:rStyle w:val="Hyperlink"/>
                </w:rPr>
                <w:t>asqa.gov.au</w:t>
              </w:r>
            </w:hyperlink>
            <w:r w:rsidRPr="00246460">
              <w:t xml:space="preserve"> for more information.</w:t>
            </w:r>
          </w:p>
        </w:tc>
      </w:tr>
      <w:tr w:rsidR="00246460" w:rsidRPr="002E35A2" w14:paraId="47027EE2"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27D59003" w14:textId="77777777" w:rsidR="00246460" w:rsidRPr="002E35A2" w:rsidRDefault="00C10C6C" w:rsidP="007746FF">
            <w:pPr>
              <w:pStyle w:val="TableHead"/>
            </w:pPr>
            <w:r>
              <w:t xml:space="preserve">Victorian </w:t>
            </w:r>
            <w:r w:rsidRPr="00483FA0">
              <w:t>State VET Regulatory Authority</w:t>
            </w:r>
          </w:p>
        </w:tc>
      </w:tr>
      <w:tr w:rsidR="006D7153" w:rsidRPr="00C36A93" w14:paraId="1EBABD8E"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CA7BFE" w14:textId="77777777" w:rsidR="006D7153" w:rsidRPr="00C36A93" w:rsidRDefault="006D7153" w:rsidP="00BF74B6">
            <w:pPr>
              <w:pStyle w:val="Tablebody"/>
              <w:rPr>
                <w:rFonts w:cs="Arial"/>
              </w:rPr>
            </w:pPr>
            <w:r w:rsidRPr="00C36A93">
              <w:t>Victorian Registration and Qualifications Authority (VRQA)</w:t>
            </w:r>
          </w:p>
        </w:tc>
        <w:tc>
          <w:tcPr>
            <w:tcW w:w="3657" w:type="dxa"/>
          </w:tcPr>
          <w:p w14:paraId="04039B97" w14:textId="77777777" w:rsidR="00687AF0" w:rsidRPr="00C36A93" w:rsidRDefault="00687AF0" w:rsidP="00BF74B6">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19749AF1" w14:textId="77777777" w:rsidR="006D7153" w:rsidRPr="00C36A93" w:rsidRDefault="006D7153" w:rsidP="00BF74B6">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2968D409" w14:textId="77777777" w:rsidR="00C36A93" w:rsidRPr="00C36A93" w:rsidRDefault="00C36A93" w:rsidP="00BF74B6">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359B37DC" w14:textId="77777777" w:rsidR="006D7153" w:rsidRPr="00C36A93" w:rsidRDefault="00C36A93" w:rsidP="00BF74B6">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39" w:history="1">
              <w:r w:rsidRPr="001E34A9">
                <w:rPr>
                  <w:rStyle w:val="Hyperlink"/>
                </w:rPr>
                <w:t>vrqa.vic.gov.au</w:t>
              </w:r>
            </w:hyperlink>
          </w:p>
        </w:tc>
      </w:tr>
    </w:tbl>
    <w:p w14:paraId="07007E94" w14:textId="77777777" w:rsidR="002562C8" w:rsidRDefault="002562C8" w:rsidP="00B052CD">
      <w:pPr>
        <w:pStyle w:val="FootnoteText"/>
        <w:rPr>
          <w:b/>
          <w:sz w:val="22"/>
          <w:szCs w:val="9"/>
          <w:lang w:val="en-AU"/>
        </w:rPr>
      </w:pPr>
    </w:p>
    <w:p w14:paraId="39049B8E" w14:textId="77777777" w:rsidR="002562C8" w:rsidRDefault="002562C8">
      <w:pPr>
        <w:spacing w:after="0"/>
        <w:rPr>
          <w:rFonts w:ascii="Arial" w:eastAsiaTheme="minorEastAsia" w:hAnsi="Arial" w:cs="Arial"/>
          <w:b/>
          <w:szCs w:val="9"/>
          <w:lang w:val="en-AU"/>
        </w:rPr>
      </w:pPr>
      <w:r>
        <w:rPr>
          <w:b/>
          <w:szCs w:val="9"/>
          <w:lang w:val="en-AU"/>
        </w:rPr>
        <w:br w:type="page"/>
      </w:r>
    </w:p>
    <w:p w14:paraId="00D05B60" w14:textId="77777777" w:rsidR="004053F7" w:rsidRDefault="004053F7" w:rsidP="00B24333">
      <w:pPr>
        <w:pStyle w:val="Heading1"/>
      </w:pPr>
      <w:bookmarkStart w:id="20" w:name="_Toc89976884"/>
      <w:r w:rsidRPr="00B24333">
        <w:lastRenderedPageBreak/>
        <w:t>Glossary</w:t>
      </w:r>
      <w:bookmarkEnd w:id="20"/>
    </w:p>
    <w:p w14:paraId="5386102E" w14:textId="77777777" w:rsidR="002E35A2" w:rsidRDefault="002E35A2" w:rsidP="00B052CD">
      <w:pPr>
        <w:pStyle w:val="FootnoteText"/>
        <w:rPr>
          <w:b/>
          <w:sz w:val="22"/>
          <w:szCs w:val="9"/>
          <w:lang w:val="en-AU"/>
        </w:rPr>
      </w:pPr>
    </w:p>
    <w:p w14:paraId="59279837"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C253BB" w14:paraId="3EFC9683" w14:textId="77777777" w:rsidTr="0041790D">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5F075836" w14:textId="77777777" w:rsidR="008F382F" w:rsidRPr="00C253BB" w:rsidRDefault="008F382F" w:rsidP="0041790D">
            <w:pPr>
              <w:spacing w:before="120"/>
              <w:rPr>
                <w:b/>
                <w:color w:val="000000" w:themeColor="text2"/>
              </w:rPr>
            </w:pPr>
            <w:r w:rsidRPr="00C253BB">
              <w:rPr>
                <w:b/>
                <w:color w:val="000000" w:themeColor="text2"/>
              </w:rPr>
              <w:t>Code</w:t>
            </w:r>
          </w:p>
        </w:tc>
        <w:tc>
          <w:tcPr>
            <w:tcW w:w="6134" w:type="dxa"/>
            <w:shd w:val="clear" w:color="auto" w:fill="F2F2F2" w:themeFill="background1" w:themeFillShade="F2"/>
          </w:tcPr>
          <w:p w14:paraId="37CFEE7A" w14:textId="77777777" w:rsidR="008F382F" w:rsidRPr="00881B72" w:rsidRDefault="00A630DF" w:rsidP="00881B72">
            <w:pPr>
              <w:pStyle w:val="Tablebody"/>
              <w:cnfStyle w:val="100000000000" w:firstRow="1" w:lastRow="0" w:firstColumn="0" w:lastColumn="0" w:oddVBand="0" w:evenVBand="0" w:oddHBand="0" w:evenHBand="0" w:firstRowFirstColumn="0" w:firstRowLastColumn="0" w:lastRowFirstColumn="0" w:lastRowLastColumn="0"/>
            </w:pPr>
            <w:r w:rsidRPr="00FA302E">
              <w:rPr>
                <w:color w:val="auto"/>
              </w:rPr>
              <w:t>Nationally endorsed Training Package qualification code</w:t>
            </w:r>
            <w:r w:rsidR="00430027" w:rsidRPr="00FA302E">
              <w:rPr>
                <w:color w:val="auto"/>
              </w:rPr>
              <w:t>.</w:t>
            </w:r>
            <w:r w:rsidRPr="00FA302E">
              <w:rPr>
                <w:color w:val="auto"/>
              </w:rPr>
              <w:t xml:space="preserve"> </w:t>
            </w:r>
          </w:p>
        </w:tc>
      </w:tr>
      <w:tr w:rsidR="008F382F" w:rsidRPr="002562C8" w14:paraId="75385803" w14:textId="77777777" w:rsidTr="0041790D">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7B26F169" w14:textId="77777777" w:rsidR="008F382F" w:rsidRPr="00BF4872" w:rsidRDefault="00487A49" w:rsidP="0041790D">
            <w:pPr>
              <w:spacing w:before="120"/>
              <w:rPr>
                <w:rFonts w:ascii="Arial" w:eastAsia="Times New Roman" w:hAnsi="Arial" w:cs="Arial"/>
                <w:b/>
                <w:bCs/>
                <w:sz w:val="18"/>
                <w:szCs w:val="18"/>
              </w:rPr>
            </w:pPr>
            <w:r w:rsidRPr="00483FA0">
              <w:rPr>
                <w:b/>
              </w:rPr>
              <w:t>Title</w:t>
            </w:r>
          </w:p>
        </w:tc>
        <w:tc>
          <w:tcPr>
            <w:tcW w:w="6134" w:type="dxa"/>
            <w:shd w:val="clear" w:color="auto" w:fill="auto"/>
          </w:tcPr>
          <w:p w14:paraId="20083079" w14:textId="77777777" w:rsidR="008F382F" w:rsidRPr="00881B72" w:rsidRDefault="00AE16FD" w:rsidP="00881B72">
            <w:pPr>
              <w:pStyle w:val="Tablebody"/>
              <w:cnfStyle w:val="000000000000" w:firstRow="0" w:lastRow="0" w:firstColumn="0" w:lastColumn="0" w:oddVBand="0" w:evenVBand="0" w:oddHBand="0" w:evenHBand="0" w:firstRowFirstColumn="0" w:firstRowLastColumn="0" w:lastRowFirstColumn="0" w:lastRowLastColumn="0"/>
            </w:pPr>
            <w:r w:rsidRPr="00881B72">
              <w:t>Nationally endorsed Training Package qualification title</w:t>
            </w:r>
            <w:r w:rsidR="00430027" w:rsidRPr="00881B72">
              <w:t>.</w:t>
            </w:r>
          </w:p>
        </w:tc>
      </w:tr>
      <w:tr w:rsidR="00BF4872" w:rsidRPr="002562C8" w14:paraId="36F5C0CC" w14:textId="77777777" w:rsidTr="0041790D">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0D9564ED" w14:textId="77777777" w:rsidR="00BF4872" w:rsidRPr="00BF4872" w:rsidRDefault="00E544DD" w:rsidP="0041790D">
            <w:pPr>
              <w:spacing w:before="120"/>
              <w:rPr>
                <w:rFonts w:ascii="Arial" w:eastAsia="Times New Roman" w:hAnsi="Arial" w:cs="Arial"/>
                <w:b/>
                <w:bCs/>
                <w:sz w:val="18"/>
                <w:szCs w:val="18"/>
              </w:rPr>
            </w:pPr>
            <w:r w:rsidRPr="00483FA0">
              <w:rPr>
                <w:b/>
              </w:rPr>
              <w:t>Unit Code</w:t>
            </w:r>
          </w:p>
        </w:tc>
        <w:tc>
          <w:tcPr>
            <w:tcW w:w="6134" w:type="dxa"/>
          </w:tcPr>
          <w:p w14:paraId="374D9910" w14:textId="77777777" w:rsidR="00BF4872" w:rsidRPr="00881B72" w:rsidRDefault="00D12744" w:rsidP="00881B72">
            <w:pPr>
              <w:pStyle w:val="Tablebody"/>
              <w:cnfStyle w:val="000000000000" w:firstRow="0" w:lastRow="0" w:firstColumn="0" w:lastColumn="0" w:oddVBand="0" w:evenVBand="0" w:oddHBand="0" w:evenHBand="0" w:firstRowFirstColumn="0" w:firstRowLastColumn="0" w:lastRowFirstColumn="0" w:lastRowLastColumn="0"/>
            </w:pPr>
            <w:r w:rsidRPr="00881B72">
              <w:t>Nationally endorsed Training Package unit code.</w:t>
            </w:r>
          </w:p>
        </w:tc>
      </w:tr>
      <w:tr w:rsidR="004053F7" w:rsidRPr="002562C8" w14:paraId="26C2D521" w14:textId="77777777" w:rsidTr="0041790D">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0CF21E9D" w14:textId="77777777" w:rsidR="004053F7" w:rsidRPr="00483FA0" w:rsidRDefault="004053F7" w:rsidP="0041790D">
            <w:pPr>
              <w:spacing w:before="120"/>
              <w:rPr>
                <w:b/>
              </w:rPr>
            </w:pPr>
            <w:r w:rsidRPr="00483FA0">
              <w:rPr>
                <w:b/>
              </w:rPr>
              <w:t>Unit Title</w:t>
            </w:r>
          </w:p>
        </w:tc>
        <w:tc>
          <w:tcPr>
            <w:tcW w:w="6134" w:type="dxa"/>
            <w:shd w:val="clear" w:color="auto" w:fill="auto"/>
          </w:tcPr>
          <w:p w14:paraId="3F8D31F8" w14:textId="77777777" w:rsidR="004053F7" w:rsidRPr="00881B72" w:rsidRDefault="004053F7" w:rsidP="00881B72">
            <w:pPr>
              <w:pStyle w:val="Tablebody"/>
              <w:cnfStyle w:val="000000000000" w:firstRow="0" w:lastRow="0" w:firstColumn="0" w:lastColumn="0" w:oddVBand="0" w:evenVBand="0" w:oddHBand="0" w:evenHBand="0" w:firstRowFirstColumn="0" w:firstRowLastColumn="0" w:lastRowFirstColumn="0" w:lastRowLastColumn="0"/>
            </w:pPr>
            <w:r w:rsidRPr="00881B72">
              <w:t>Nationally endorsed Training Package unit title.</w:t>
            </w:r>
          </w:p>
        </w:tc>
      </w:tr>
      <w:tr w:rsidR="004053F7" w:rsidRPr="002562C8" w14:paraId="1800277C" w14:textId="77777777" w:rsidTr="0041790D">
        <w:trPr>
          <w:trHeight w:val="2800"/>
        </w:trPr>
        <w:tc>
          <w:tcPr>
            <w:cnfStyle w:val="001000000000" w:firstRow="0" w:lastRow="0" w:firstColumn="1" w:lastColumn="0" w:oddVBand="0" w:evenVBand="0" w:oddHBand="0" w:evenHBand="0" w:firstRowFirstColumn="0" w:firstRowLastColumn="0" w:lastRowFirstColumn="0" w:lastRowLastColumn="0"/>
            <w:tcW w:w="3130" w:type="dxa"/>
          </w:tcPr>
          <w:p w14:paraId="1B772B42" w14:textId="77777777" w:rsidR="004053F7" w:rsidRPr="00483FA0" w:rsidRDefault="004053F7" w:rsidP="0041790D">
            <w:pPr>
              <w:spacing w:before="120"/>
              <w:rPr>
                <w:b/>
              </w:rPr>
            </w:pPr>
            <w:r w:rsidRPr="00483FA0">
              <w:rPr>
                <w:b/>
              </w:rPr>
              <w:t>Maximum Payable Hours</w:t>
            </w:r>
          </w:p>
        </w:tc>
        <w:tc>
          <w:tcPr>
            <w:tcW w:w="6134" w:type="dxa"/>
          </w:tcPr>
          <w:p w14:paraId="28079CA3" w14:textId="77777777" w:rsidR="00FA302E" w:rsidRDefault="004053F7" w:rsidP="00FA302E">
            <w:pPr>
              <w:pStyle w:val="Tablebody"/>
              <w:cnfStyle w:val="000000000000" w:firstRow="0" w:lastRow="0" w:firstColumn="0" w:lastColumn="0" w:oddVBand="0" w:evenVBand="0" w:oddHBand="0" w:evenHBand="0" w:firstRowFirstColumn="0" w:firstRowLastColumn="0" w:lastRowFirstColumn="0" w:lastRowLastColumn="0"/>
            </w:pPr>
            <w:r w:rsidRPr="00FA302E">
              <w:t>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5C33567" w14:textId="38AB8B31" w:rsidR="004053F7" w:rsidRPr="00FA302E" w:rsidRDefault="004053F7" w:rsidP="00FA302E">
            <w:pPr>
              <w:pStyle w:val="Tablebody"/>
              <w:cnfStyle w:val="000000000000" w:firstRow="0" w:lastRow="0" w:firstColumn="0" w:lastColumn="0" w:oddVBand="0" w:evenVBand="0" w:oddHBand="0" w:evenHBand="0" w:firstRowFirstColumn="0" w:firstRowLastColumn="0" w:lastRowFirstColumn="0" w:lastRowLastColumn="0"/>
            </w:pPr>
            <w:r w:rsidRPr="00FA302E">
              <w:t xml:space="preserve">  </w:t>
            </w:r>
          </w:p>
          <w:p w14:paraId="6CE4939F" w14:textId="77777777" w:rsidR="004053F7" w:rsidRPr="00FA302E" w:rsidRDefault="004053F7" w:rsidP="00FA302E">
            <w:pPr>
              <w:pStyle w:val="Tablebody"/>
              <w:cnfStyle w:val="000000000000" w:firstRow="0" w:lastRow="0" w:firstColumn="0" w:lastColumn="0" w:oddVBand="0" w:evenVBand="0" w:oddHBand="0" w:evenHBand="0" w:firstRowFirstColumn="0" w:firstRowLastColumn="0" w:lastRowFirstColumn="0" w:lastRowLastColumn="0"/>
            </w:pPr>
            <w:r w:rsidRPr="00FA302E">
              <w:t>Minimum payable hours reflect a calculated minimum number of hours that could deliver a minimum realistic vocational outcome, based on efficiencies of contextualisation and integration.</w:t>
            </w:r>
          </w:p>
        </w:tc>
      </w:tr>
      <w:tr w:rsidR="004053F7" w:rsidRPr="002562C8" w14:paraId="3E994F99" w14:textId="77777777" w:rsidTr="0041790D">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58F7891A" w14:textId="77777777" w:rsidR="004053F7" w:rsidRPr="00483FA0" w:rsidRDefault="004053F7" w:rsidP="0041790D">
            <w:pPr>
              <w:spacing w:before="120"/>
              <w:rPr>
                <w:b/>
              </w:rPr>
            </w:pPr>
            <w:r w:rsidRPr="00483FA0">
              <w:rPr>
                <w:b/>
              </w:rPr>
              <w:t>Scope of Registration</w:t>
            </w:r>
          </w:p>
        </w:tc>
        <w:tc>
          <w:tcPr>
            <w:tcW w:w="6134" w:type="dxa"/>
            <w:shd w:val="clear" w:color="auto" w:fill="auto"/>
          </w:tcPr>
          <w:p w14:paraId="2B53881B" w14:textId="77777777" w:rsidR="004053F7" w:rsidRPr="004053F7" w:rsidRDefault="004053F7" w:rsidP="00B96D9D">
            <w:pPr>
              <w:pStyle w:val="Tablebody"/>
              <w:cnfStyle w:val="000000000000" w:firstRow="0" w:lastRow="0" w:firstColumn="0" w:lastColumn="0" w:oddVBand="0" w:evenVBand="0" w:oddHBand="0" w:evenHBand="0" w:firstRowFirstColumn="0" w:firstRowLastColumn="0" w:lastRowFirstColumn="0" w:lastRowLastColumn="0"/>
            </w:pPr>
            <w:r w:rsidRPr="004053F7">
              <w:t>Scope of registration specifies the AQF qualifications and/or units of competency the training organisation is registered to issue and the industry training and/or assessment services it is registered to provide.</w:t>
            </w:r>
          </w:p>
        </w:tc>
      </w:tr>
      <w:tr w:rsidR="004053F7" w:rsidRPr="002562C8" w14:paraId="7167951D" w14:textId="77777777" w:rsidTr="0041790D">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1A8F679E" w14:textId="77777777" w:rsidR="004053F7" w:rsidRPr="00483FA0" w:rsidRDefault="004053F7" w:rsidP="0041790D">
            <w:pPr>
              <w:spacing w:before="120"/>
              <w:rPr>
                <w:b/>
              </w:rPr>
            </w:pPr>
            <w:r>
              <w:rPr>
                <w:b/>
              </w:rPr>
              <w:t>Nominal Hours</w:t>
            </w:r>
          </w:p>
        </w:tc>
        <w:tc>
          <w:tcPr>
            <w:tcW w:w="6134" w:type="dxa"/>
          </w:tcPr>
          <w:p w14:paraId="0A86D35F" w14:textId="77777777" w:rsidR="004053F7" w:rsidRPr="004053F7" w:rsidRDefault="004053F7" w:rsidP="00B96D9D">
            <w:pPr>
              <w:pStyle w:val="Tablebody"/>
              <w:cnfStyle w:val="000000000000" w:firstRow="0" w:lastRow="0" w:firstColumn="0" w:lastColumn="0" w:oddVBand="0" w:evenVBand="0" w:oddHBand="0" w:evenHBand="0" w:firstRowFirstColumn="0" w:firstRowLastColumn="0" w:lastRowFirstColumn="0" w:lastRowLastColumn="0"/>
            </w:pPr>
            <w:r w:rsidRPr="004053F7">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DD05CD1" w14:textId="77777777" w:rsidR="002562C8" w:rsidRPr="009B0FDE" w:rsidRDefault="002562C8" w:rsidP="00B052CD">
      <w:pPr>
        <w:pStyle w:val="FootnoteText"/>
        <w:rPr>
          <w:b/>
          <w:sz w:val="22"/>
          <w:szCs w:val="9"/>
          <w:lang w:val="en-AU"/>
        </w:rPr>
      </w:pPr>
    </w:p>
    <w:sectPr w:rsidR="002562C8" w:rsidRPr="009B0FDE" w:rsidSect="00CA5591">
      <w:footerReference w:type="default" r:id="rId40"/>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463E" w14:textId="77777777" w:rsidR="006749BB" w:rsidRDefault="006749BB" w:rsidP="003967DD">
      <w:pPr>
        <w:spacing w:after="0"/>
      </w:pPr>
      <w:r>
        <w:separator/>
      </w:r>
    </w:p>
  </w:endnote>
  <w:endnote w:type="continuationSeparator" w:id="0">
    <w:p w14:paraId="746AF0B3" w14:textId="77777777" w:rsidR="006749BB" w:rsidRDefault="006749B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868E"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10AD2A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ABC1"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09C"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00B" w14:textId="77777777" w:rsidR="00DA5F30" w:rsidRDefault="00DA5F30" w:rsidP="00195AED">
    <w:pPr>
      <w:pStyle w:val="Footer"/>
      <w:framePr w:wrap="none" w:vAnchor="text" w:hAnchor="margin" w:y="1"/>
      <w:rPr>
        <w:rStyle w:val="PageNumber"/>
      </w:rPr>
    </w:pPr>
  </w:p>
  <w:p w14:paraId="2E272A8C"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019B" w14:textId="77777777" w:rsidR="0039318C" w:rsidRDefault="00C656CF" w:rsidP="00ED677F">
    <w:pPr>
      <w:pStyle w:val="Footer"/>
      <w:tabs>
        <w:tab w:val="right" w:pos="9600"/>
      </w:tabs>
      <w:spacing w:after="0"/>
      <w:rPr>
        <w:rFonts w:cs="Arial"/>
        <w:sz w:val="18"/>
        <w:szCs w:val="12"/>
        <w:lang w:val="en-AU"/>
      </w:rPr>
    </w:pPr>
    <w:r>
      <w:rPr>
        <w:rFonts w:cs="Arial"/>
        <w:sz w:val="18"/>
        <w:szCs w:val="12"/>
        <w:lang w:val="en-AU"/>
      </w:rPr>
      <w:t xml:space="preserve">Victorian Purchasing Guide </w:t>
    </w:r>
  </w:p>
  <w:p w14:paraId="6062683F" w14:textId="540B0869" w:rsidR="00A35C21" w:rsidRPr="0051455C" w:rsidRDefault="0062537F" w:rsidP="0051455C">
    <w:pPr>
      <w:pStyle w:val="Footer"/>
      <w:tabs>
        <w:tab w:val="right" w:pos="9600"/>
      </w:tabs>
      <w:rPr>
        <w:rFonts w:cs="Arial"/>
        <w:iCs/>
        <w:sz w:val="18"/>
        <w:szCs w:val="20"/>
        <w:lang w:val="fr-FR"/>
      </w:rPr>
    </w:pPr>
    <w:r w:rsidRPr="00F54F68">
      <w:rPr>
        <w:rFonts w:cs="Arial"/>
        <w:sz w:val="18"/>
        <w:szCs w:val="12"/>
        <w:lang w:val="en-AU"/>
      </w:rPr>
      <w:t xml:space="preserve">CPP Property Services </w:t>
    </w:r>
    <w:r w:rsidR="00D14FB2" w:rsidRPr="00F54F68">
      <w:rPr>
        <w:rFonts w:cs="Arial"/>
        <w:sz w:val="18"/>
        <w:szCs w:val="12"/>
        <w:lang w:val="en-AU"/>
      </w:rPr>
      <w:t xml:space="preserve">Release </w:t>
    </w:r>
    <w:r w:rsidRPr="00F54F68">
      <w:rPr>
        <w:rFonts w:cs="Arial"/>
        <w:sz w:val="18"/>
        <w:szCs w:val="12"/>
        <w:lang w:val="en-AU"/>
      </w:rPr>
      <w:t>15</w:t>
    </w:r>
    <w:r w:rsidR="00D14FB2" w:rsidRPr="00F54F68">
      <w:rPr>
        <w:rFonts w:cs="Arial"/>
        <w:sz w:val="18"/>
        <w:szCs w:val="12"/>
        <w:lang w:val="en-AU"/>
      </w:rPr>
      <w:t>.0</w:t>
    </w:r>
    <w:r w:rsidR="009B0FDE">
      <w:rPr>
        <w:rFonts w:cs="Arial"/>
        <w:sz w:val="18"/>
        <w:szCs w:val="12"/>
        <w:lang w:val="en-AU"/>
      </w:rPr>
      <w:tab/>
    </w:r>
    <w:r w:rsidR="00D06DE0" w:rsidRPr="00D14FB2">
      <w:rPr>
        <w:iCs/>
        <w:sz w:val="18"/>
        <w:szCs w:val="12"/>
      </w:rPr>
      <w:t xml:space="preserve">Page </w:t>
    </w:r>
    <w:r w:rsidR="00D06DE0" w:rsidRPr="00D14FB2">
      <w:rPr>
        <w:iCs/>
        <w:sz w:val="18"/>
        <w:szCs w:val="12"/>
      </w:rPr>
      <w:fldChar w:fldCharType="begin"/>
    </w:r>
    <w:r w:rsidR="00D06DE0" w:rsidRPr="00D14FB2">
      <w:rPr>
        <w:iCs/>
        <w:sz w:val="18"/>
        <w:szCs w:val="12"/>
      </w:rPr>
      <w:instrText xml:space="preserve"> PAGE </w:instrText>
    </w:r>
    <w:r w:rsidR="00D06DE0" w:rsidRPr="00D14FB2">
      <w:rPr>
        <w:iCs/>
        <w:sz w:val="18"/>
        <w:szCs w:val="12"/>
      </w:rPr>
      <w:fldChar w:fldCharType="separate"/>
    </w:r>
    <w:r w:rsidR="00D06DE0" w:rsidRPr="00D14FB2">
      <w:rPr>
        <w:iCs/>
        <w:sz w:val="18"/>
        <w:szCs w:val="12"/>
      </w:rPr>
      <w:t>5</w:t>
    </w:r>
    <w:r w:rsidR="00D06DE0" w:rsidRPr="00D14FB2">
      <w:rPr>
        <w:iCs/>
        <w:sz w:val="18"/>
        <w:szCs w:val="12"/>
      </w:rPr>
      <w:fldChar w:fldCharType="end"/>
    </w:r>
    <w:r w:rsidR="00D06DE0" w:rsidRPr="00D14FB2">
      <w:rPr>
        <w:iCs/>
        <w:sz w:val="18"/>
        <w:szCs w:val="12"/>
      </w:rPr>
      <w:t xml:space="preserve"> of</w:t>
    </w:r>
    <w:r w:rsidR="00D06DE0" w:rsidRPr="00D14FB2">
      <w:rPr>
        <w:iCs/>
        <w:sz w:val="18"/>
        <w:szCs w:val="12"/>
        <w:lang w:val="en-AU"/>
      </w:rPr>
      <w:t xml:space="preserve"> </w:t>
    </w:r>
    <w:r w:rsidR="00D06DE0" w:rsidRPr="00D14FB2">
      <w:rPr>
        <w:rFonts w:cs="Arial"/>
        <w:iCs/>
        <w:sz w:val="18"/>
        <w:szCs w:val="20"/>
        <w:lang w:val="fr-FR"/>
      </w:rPr>
      <w:fldChar w:fldCharType="begin"/>
    </w:r>
    <w:r w:rsidR="00D06DE0" w:rsidRPr="00D14FB2">
      <w:rPr>
        <w:rFonts w:cs="Arial"/>
        <w:iCs/>
        <w:sz w:val="18"/>
        <w:szCs w:val="20"/>
        <w:lang w:val="fr-FR"/>
      </w:rPr>
      <w:instrText xml:space="preserve"> = </w:instrText>
    </w:r>
    <w:r w:rsidR="00D06DE0" w:rsidRPr="00D14FB2">
      <w:rPr>
        <w:rFonts w:cs="Arial"/>
        <w:iCs/>
        <w:sz w:val="18"/>
        <w:szCs w:val="20"/>
        <w:lang w:val="fr-FR"/>
      </w:rPr>
      <w:fldChar w:fldCharType="begin"/>
    </w:r>
    <w:r w:rsidR="00D06DE0" w:rsidRPr="00D14FB2">
      <w:rPr>
        <w:rFonts w:cs="Arial"/>
        <w:iCs/>
        <w:sz w:val="18"/>
        <w:szCs w:val="20"/>
        <w:lang w:val="fr-FR"/>
      </w:rPr>
      <w:instrText xml:space="preserve"> NUMPAGES   \* MERGEFORMAT </w:instrText>
    </w:r>
    <w:r w:rsidR="00D06DE0" w:rsidRPr="00D14FB2">
      <w:rPr>
        <w:rFonts w:cs="Arial"/>
        <w:iCs/>
        <w:sz w:val="18"/>
        <w:szCs w:val="20"/>
        <w:lang w:val="fr-FR"/>
      </w:rPr>
      <w:fldChar w:fldCharType="separate"/>
    </w:r>
    <w:r w:rsidR="00F572DB">
      <w:rPr>
        <w:rFonts w:cs="Arial"/>
        <w:iCs/>
        <w:noProof/>
        <w:sz w:val="18"/>
        <w:szCs w:val="20"/>
        <w:lang w:val="fr-FR"/>
      </w:rPr>
      <w:instrText>37</w:instrText>
    </w:r>
    <w:r w:rsidR="00D06DE0" w:rsidRPr="00D14FB2">
      <w:rPr>
        <w:rFonts w:cs="Arial"/>
        <w:iCs/>
        <w:sz w:val="18"/>
        <w:szCs w:val="20"/>
        <w:lang w:val="fr-FR"/>
      </w:rPr>
      <w:fldChar w:fldCharType="end"/>
    </w:r>
    <w:r w:rsidR="00D06DE0" w:rsidRPr="00D14FB2">
      <w:rPr>
        <w:rFonts w:cs="Arial"/>
        <w:iCs/>
        <w:sz w:val="18"/>
        <w:szCs w:val="20"/>
        <w:lang w:val="fr-FR"/>
      </w:rPr>
      <w:instrText xml:space="preserve"> - </w:instrText>
    </w:r>
    <w:r w:rsidR="00021DA4">
      <w:rPr>
        <w:rFonts w:cs="Arial"/>
        <w:iCs/>
        <w:sz w:val="18"/>
        <w:szCs w:val="20"/>
        <w:lang w:val="fr-FR"/>
      </w:rPr>
      <w:instrText>7</w:instrText>
    </w:r>
    <w:r w:rsidR="00D06DE0" w:rsidRPr="00D14FB2">
      <w:rPr>
        <w:rFonts w:cs="Arial"/>
        <w:iCs/>
        <w:sz w:val="18"/>
        <w:szCs w:val="20"/>
        <w:lang w:val="fr-FR"/>
      </w:rPr>
      <w:instrText xml:space="preserve"> </w:instrText>
    </w:r>
    <w:r w:rsidR="00D06DE0" w:rsidRPr="00D14FB2">
      <w:rPr>
        <w:rFonts w:cs="Arial"/>
        <w:iCs/>
        <w:sz w:val="18"/>
        <w:szCs w:val="20"/>
        <w:lang w:val="fr-FR"/>
      </w:rPr>
      <w:fldChar w:fldCharType="separate"/>
    </w:r>
    <w:r w:rsidR="00F572DB">
      <w:rPr>
        <w:rFonts w:cs="Arial"/>
        <w:iCs/>
        <w:noProof/>
        <w:sz w:val="18"/>
        <w:szCs w:val="20"/>
        <w:lang w:val="fr-FR"/>
      </w:rPr>
      <w:t>30</w:t>
    </w:r>
    <w:r w:rsidR="00D06DE0"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B01D" w14:textId="77777777" w:rsidR="006749BB" w:rsidRDefault="006749BB" w:rsidP="003967DD">
      <w:pPr>
        <w:spacing w:after="0"/>
      </w:pPr>
      <w:r>
        <w:separator/>
      </w:r>
    </w:p>
  </w:footnote>
  <w:footnote w:type="continuationSeparator" w:id="0">
    <w:p w14:paraId="5E01398A" w14:textId="77777777" w:rsidR="006749BB" w:rsidRDefault="006749B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F2D2"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128E68FC" wp14:editId="7C5E4A7C">
          <wp:simplePos x="0" y="0"/>
          <wp:positionH relativeFrom="page">
            <wp:posOffset>0</wp:posOffset>
          </wp:positionH>
          <wp:positionV relativeFrom="page">
            <wp:posOffset>1</wp:posOffset>
          </wp:positionV>
          <wp:extent cx="7549624" cy="1068366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AE8D"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485C6711" wp14:editId="1BEABFEF">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332C"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7D1F59D" wp14:editId="6CC84DF1">
          <wp:simplePos x="0" y="0"/>
          <wp:positionH relativeFrom="page">
            <wp:align>left</wp:align>
          </wp:positionH>
          <wp:positionV relativeFrom="page">
            <wp:align>top</wp:align>
          </wp:positionV>
          <wp:extent cx="7560000" cy="10690453"/>
          <wp:effectExtent l="0" t="0" r="952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96D41"/>
    <w:multiLevelType w:val="hybridMultilevel"/>
    <w:tmpl w:val="3F9A8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0385C"/>
    <w:multiLevelType w:val="hybridMultilevel"/>
    <w:tmpl w:val="65A031F2"/>
    <w:lvl w:ilvl="0" w:tplc="E5C0B48C">
      <w:numFmt w:val="bullet"/>
      <w:lvlText w:val=""/>
      <w:lvlJc w:val="left"/>
      <w:pPr>
        <w:ind w:left="585" w:hanging="360"/>
      </w:pPr>
      <w:rPr>
        <w:rFonts w:ascii="Symbol" w:eastAsia="Times New Roman" w:hAnsi="Symbol" w:cs="Arial" w:hint="default"/>
      </w:rPr>
    </w:lvl>
    <w:lvl w:ilvl="1" w:tplc="0C090003">
      <w:start w:val="1"/>
      <w:numFmt w:val="bullet"/>
      <w:lvlText w:val="o"/>
      <w:lvlJc w:val="left"/>
      <w:pPr>
        <w:ind w:left="1305" w:hanging="360"/>
      </w:pPr>
      <w:rPr>
        <w:rFonts w:ascii="Courier New" w:hAnsi="Courier New" w:cs="Courier New" w:hint="default"/>
      </w:rPr>
    </w:lvl>
    <w:lvl w:ilvl="2" w:tplc="0C090005">
      <w:start w:val="1"/>
      <w:numFmt w:val="bullet"/>
      <w:lvlText w:val=""/>
      <w:lvlJc w:val="left"/>
      <w:pPr>
        <w:ind w:left="2025" w:hanging="360"/>
      </w:pPr>
      <w:rPr>
        <w:rFonts w:ascii="Wingdings" w:hAnsi="Wingdings" w:hint="default"/>
      </w:rPr>
    </w:lvl>
    <w:lvl w:ilvl="3" w:tplc="0C090001">
      <w:start w:val="1"/>
      <w:numFmt w:val="bullet"/>
      <w:lvlText w:val=""/>
      <w:lvlJc w:val="left"/>
      <w:pPr>
        <w:ind w:left="2745" w:hanging="360"/>
      </w:pPr>
      <w:rPr>
        <w:rFonts w:ascii="Symbol" w:hAnsi="Symbol" w:hint="default"/>
      </w:rPr>
    </w:lvl>
    <w:lvl w:ilvl="4" w:tplc="0C090003">
      <w:start w:val="1"/>
      <w:numFmt w:val="bullet"/>
      <w:lvlText w:val="o"/>
      <w:lvlJc w:val="left"/>
      <w:pPr>
        <w:ind w:left="3465" w:hanging="360"/>
      </w:pPr>
      <w:rPr>
        <w:rFonts w:ascii="Courier New" w:hAnsi="Courier New" w:cs="Courier New" w:hint="default"/>
      </w:rPr>
    </w:lvl>
    <w:lvl w:ilvl="5" w:tplc="0C090005">
      <w:start w:val="1"/>
      <w:numFmt w:val="bullet"/>
      <w:lvlText w:val=""/>
      <w:lvlJc w:val="left"/>
      <w:pPr>
        <w:ind w:left="4185" w:hanging="360"/>
      </w:pPr>
      <w:rPr>
        <w:rFonts w:ascii="Wingdings" w:hAnsi="Wingdings" w:hint="default"/>
      </w:rPr>
    </w:lvl>
    <w:lvl w:ilvl="6" w:tplc="0C090001">
      <w:start w:val="1"/>
      <w:numFmt w:val="bullet"/>
      <w:lvlText w:val=""/>
      <w:lvlJc w:val="left"/>
      <w:pPr>
        <w:ind w:left="4905" w:hanging="360"/>
      </w:pPr>
      <w:rPr>
        <w:rFonts w:ascii="Symbol" w:hAnsi="Symbol" w:hint="default"/>
      </w:rPr>
    </w:lvl>
    <w:lvl w:ilvl="7" w:tplc="0C090003">
      <w:start w:val="1"/>
      <w:numFmt w:val="bullet"/>
      <w:lvlText w:val="o"/>
      <w:lvlJc w:val="left"/>
      <w:pPr>
        <w:ind w:left="5625" w:hanging="360"/>
      </w:pPr>
      <w:rPr>
        <w:rFonts w:ascii="Courier New" w:hAnsi="Courier New" w:cs="Courier New" w:hint="default"/>
      </w:rPr>
    </w:lvl>
    <w:lvl w:ilvl="8" w:tplc="0C090005">
      <w:start w:val="1"/>
      <w:numFmt w:val="bullet"/>
      <w:lvlText w:val=""/>
      <w:lvlJc w:val="left"/>
      <w:pPr>
        <w:ind w:left="6345" w:hanging="360"/>
      </w:pPr>
      <w:rPr>
        <w:rFonts w:ascii="Wingdings" w:hAnsi="Wingdings" w:hint="default"/>
      </w:r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BC74BA"/>
    <w:multiLevelType w:val="hybridMultilevel"/>
    <w:tmpl w:val="9B6C0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7657F6"/>
    <w:multiLevelType w:val="hybridMultilevel"/>
    <w:tmpl w:val="748C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AF571F"/>
    <w:multiLevelType w:val="hybridMultilevel"/>
    <w:tmpl w:val="2272DAF6"/>
    <w:lvl w:ilvl="0" w:tplc="5D7CF0B0">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E0235"/>
    <w:multiLevelType w:val="hybridMultilevel"/>
    <w:tmpl w:val="BF20A1AA"/>
    <w:lvl w:ilvl="0" w:tplc="24426B72">
      <w:numFmt w:val="bullet"/>
      <w:lvlText w:val=""/>
      <w:lvlJc w:val="left"/>
      <w:pPr>
        <w:ind w:left="585" w:hanging="360"/>
      </w:pPr>
      <w:rPr>
        <w:rFonts w:ascii="Symbol" w:eastAsia="Times New Roman" w:hAnsi="Symbol" w:cs="Arial" w:hint="default"/>
      </w:rPr>
    </w:lvl>
    <w:lvl w:ilvl="1" w:tplc="0C090003">
      <w:start w:val="1"/>
      <w:numFmt w:val="bullet"/>
      <w:lvlText w:val="o"/>
      <w:lvlJc w:val="left"/>
      <w:pPr>
        <w:ind w:left="1305" w:hanging="360"/>
      </w:pPr>
      <w:rPr>
        <w:rFonts w:ascii="Courier New" w:hAnsi="Courier New" w:cs="Courier New" w:hint="default"/>
      </w:rPr>
    </w:lvl>
    <w:lvl w:ilvl="2" w:tplc="0C090005">
      <w:start w:val="1"/>
      <w:numFmt w:val="bullet"/>
      <w:lvlText w:val=""/>
      <w:lvlJc w:val="left"/>
      <w:pPr>
        <w:ind w:left="2025" w:hanging="360"/>
      </w:pPr>
      <w:rPr>
        <w:rFonts w:ascii="Wingdings" w:hAnsi="Wingdings" w:hint="default"/>
      </w:rPr>
    </w:lvl>
    <w:lvl w:ilvl="3" w:tplc="0C090001">
      <w:start w:val="1"/>
      <w:numFmt w:val="bullet"/>
      <w:lvlText w:val=""/>
      <w:lvlJc w:val="left"/>
      <w:pPr>
        <w:ind w:left="2745" w:hanging="360"/>
      </w:pPr>
      <w:rPr>
        <w:rFonts w:ascii="Symbol" w:hAnsi="Symbol" w:hint="default"/>
      </w:rPr>
    </w:lvl>
    <w:lvl w:ilvl="4" w:tplc="0C090003">
      <w:start w:val="1"/>
      <w:numFmt w:val="bullet"/>
      <w:lvlText w:val="o"/>
      <w:lvlJc w:val="left"/>
      <w:pPr>
        <w:ind w:left="3465" w:hanging="360"/>
      </w:pPr>
      <w:rPr>
        <w:rFonts w:ascii="Courier New" w:hAnsi="Courier New" w:cs="Courier New" w:hint="default"/>
      </w:rPr>
    </w:lvl>
    <w:lvl w:ilvl="5" w:tplc="0C090005">
      <w:start w:val="1"/>
      <w:numFmt w:val="bullet"/>
      <w:lvlText w:val=""/>
      <w:lvlJc w:val="left"/>
      <w:pPr>
        <w:ind w:left="4185" w:hanging="360"/>
      </w:pPr>
      <w:rPr>
        <w:rFonts w:ascii="Wingdings" w:hAnsi="Wingdings" w:hint="default"/>
      </w:rPr>
    </w:lvl>
    <w:lvl w:ilvl="6" w:tplc="0C090001">
      <w:start w:val="1"/>
      <w:numFmt w:val="bullet"/>
      <w:lvlText w:val=""/>
      <w:lvlJc w:val="left"/>
      <w:pPr>
        <w:ind w:left="4905" w:hanging="360"/>
      </w:pPr>
      <w:rPr>
        <w:rFonts w:ascii="Symbol" w:hAnsi="Symbol" w:hint="default"/>
      </w:rPr>
    </w:lvl>
    <w:lvl w:ilvl="7" w:tplc="0C090003">
      <w:start w:val="1"/>
      <w:numFmt w:val="bullet"/>
      <w:lvlText w:val="o"/>
      <w:lvlJc w:val="left"/>
      <w:pPr>
        <w:ind w:left="5625" w:hanging="360"/>
      </w:pPr>
      <w:rPr>
        <w:rFonts w:ascii="Courier New" w:hAnsi="Courier New" w:cs="Courier New" w:hint="default"/>
      </w:rPr>
    </w:lvl>
    <w:lvl w:ilvl="8" w:tplc="0C090005">
      <w:start w:val="1"/>
      <w:numFmt w:val="bullet"/>
      <w:lvlText w:val=""/>
      <w:lvlJc w:val="left"/>
      <w:pPr>
        <w:ind w:left="6345"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3B019E"/>
    <w:multiLevelType w:val="hybridMultilevel"/>
    <w:tmpl w:val="7BE460A2"/>
    <w:lvl w:ilvl="0" w:tplc="24426B72">
      <w:numFmt w:val="bullet"/>
      <w:lvlText w:val=""/>
      <w:lvlJc w:val="left"/>
      <w:pPr>
        <w:ind w:left="887" w:hanging="360"/>
      </w:pPr>
      <w:rPr>
        <w:rFonts w:ascii="Symbol" w:eastAsia="Times New Roman" w:hAnsi="Symbol" w:cs="Arial" w:hint="default"/>
      </w:rPr>
    </w:lvl>
    <w:lvl w:ilvl="1" w:tplc="0C090003">
      <w:start w:val="1"/>
      <w:numFmt w:val="bullet"/>
      <w:lvlText w:val="o"/>
      <w:lvlJc w:val="left"/>
      <w:pPr>
        <w:ind w:left="1742" w:hanging="360"/>
      </w:pPr>
      <w:rPr>
        <w:rFonts w:ascii="Courier New" w:hAnsi="Courier New" w:cs="Courier New" w:hint="default"/>
      </w:rPr>
    </w:lvl>
    <w:lvl w:ilvl="2" w:tplc="0C090005">
      <w:start w:val="1"/>
      <w:numFmt w:val="bullet"/>
      <w:lvlText w:val=""/>
      <w:lvlJc w:val="left"/>
      <w:pPr>
        <w:ind w:left="2462" w:hanging="360"/>
      </w:pPr>
      <w:rPr>
        <w:rFonts w:ascii="Wingdings" w:hAnsi="Wingdings" w:hint="default"/>
      </w:rPr>
    </w:lvl>
    <w:lvl w:ilvl="3" w:tplc="0C090001">
      <w:start w:val="1"/>
      <w:numFmt w:val="bullet"/>
      <w:lvlText w:val=""/>
      <w:lvlJc w:val="left"/>
      <w:pPr>
        <w:ind w:left="3182" w:hanging="360"/>
      </w:pPr>
      <w:rPr>
        <w:rFonts w:ascii="Symbol" w:hAnsi="Symbol" w:hint="default"/>
      </w:rPr>
    </w:lvl>
    <w:lvl w:ilvl="4" w:tplc="0C090003">
      <w:start w:val="1"/>
      <w:numFmt w:val="bullet"/>
      <w:lvlText w:val="o"/>
      <w:lvlJc w:val="left"/>
      <w:pPr>
        <w:ind w:left="3902" w:hanging="360"/>
      </w:pPr>
      <w:rPr>
        <w:rFonts w:ascii="Courier New" w:hAnsi="Courier New" w:cs="Courier New" w:hint="default"/>
      </w:rPr>
    </w:lvl>
    <w:lvl w:ilvl="5" w:tplc="0C090005">
      <w:start w:val="1"/>
      <w:numFmt w:val="bullet"/>
      <w:lvlText w:val=""/>
      <w:lvlJc w:val="left"/>
      <w:pPr>
        <w:ind w:left="4622" w:hanging="360"/>
      </w:pPr>
      <w:rPr>
        <w:rFonts w:ascii="Wingdings" w:hAnsi="Wingdings" w:hint="default"/>
      </w:rPr>
    </w:lvl>
    <w:lvl w:ilvl="6" w:tplc="0C090001">
      <w:start w:val="1"/>
      <w:numFmt w:val="bullet"/>
      <w:lvlText w:val=""/>
      <w:lvlJc w:val="left"/>
      <w:pPr>
        <w:ind w:left="5342" w:hanging="360"/>
      </w:pPr>
      <w:rPr>
        <w:rFonts w:ascii="Symbol" w:hAnsi="Symbol" w:hint="default"/>
      </w:rPr>
    </w:lvl>
    <w:lvl w:ilvl="7" w:tplc="0C090003">
      <w:start w:val="1"/>
      <w:numFmt w:val="bullet"/>
      <w:lvlText w:val="o"/>
      <w:lvlJc w:val="left"/>
      <w:pPr>
        <w:ind w:left="6062" w:hanging="360"/>
      </w:pPr>
      <w:rPr>
        <w:rFonts w:ascii="Courier New" w:hAnsi="Courier New" w:cs="Courier New" w:hint="default"/>
      </w:rPr>
    </w:lvl>
    <w:lvl w:ilvl="8" w:tplc="0C090005">
      <w:start w:val="1"/>
      <w:numFmt w:val="bullet"/>
      <w:lvlText w:val=""/>
      <w:lvlJc w:val="left"/>
      <w:pPr>
        <w:ind w:left="678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27"/>
  </w:num>
  <w:num w:numId="14">
    <w:abstractNumId w:val="29"/>
  </w:num>
  <w:num w:numId="15">
    <w:abstractNumId w:val="23"/>
  </w:num>
  <w:num w:numId="16">
    <w:abstractNumId w:val="23"/>
    <w:lvlOverride w:ilvl="0">
      <w:startOverride w:val="1"/>
    </w:lvlOverride>
  </w:num>
  <w:num w:numId="17">
    <w:abstractNumId w:val="26"/>
  </w:num>
  <w:num w:numId="18">
    <w:abstractNumId w:val="21"/>
  </w:num>
  <w:num w:numId="19">
    <w:abstractNumId w:val="17"/>
  </w:num>
  <w:num w:numId="20">
    <w:abstractNumId w:val="19"/>
  </w:num>
  <w:num w:numId="21">
    <w:abstractNumId w:val="14"/>
  </w:num>
  <w:num w:numId="22">
    <w:abstractNumId w:val="18"/>
  </w:num>
  <w:num w:numId="23">
    <w:abstractNumId w:val="28"/>
  </w:num>
  <w:num w:numId="24">
    <w:abstractNumId w:val="12"/>
  </w:num>
  <w:num w:numId="25">
    <w:abstractNumId w:val="15"/>
  </w:num>
  <w:num w:numId="26">
    <w:abstractNumId w:val="30"/>
  </w:num>
  <w:num w:numId="27">
    <w:abstractNumId w:val="16"/>
  </w:num>
  <w:num w:numId="28">
    <w:abstractNumId w:val="11"/>
  </w:num>
  <w:num w:numId="29">
    <w:abstractNumId w:val="25"/>
  </w:num>
  <w:num w:numId="30">
    <w:abstractNumId w:val="13"/>
  </w:num>
  <w:num w:numId="31">
    <w:abstractNumId w:val="31"/>
  </w:num>
  <w:num w:numId="32">
    <w:abstractNumId w:val="22"/>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A6"/>
    <w:rsid w:val="0001211C"/>
    <w:rsid w:val="00013339"/>
    <w:rsid w:val="00013403"/>
    <w:rsid w:val="000136A4"/>
    <w:rsid w:val="00021DA4"/>
    <w:rsid w:val="000239B9"/>
    <w:rsid w:val="00024A82"/>
    <w:rsid w:val="00024E99"/>
    <w:rsid w:val="000365CA"/>
    <w:rsid w:val="00044E5C"/>
    <w:rsid w:val="00046A0A"/>
    <w:rsid w:val="00046CF5"/>
    <w:rsid w:val="00062976"/>
    <w:rsid w:val="00065195"/>
    <w:rsid w:val="00065ED8"/>
    <w:rsid w:val="0006743A"/>
    <w:rsid w:val="0006773D"/>
    <w:rsid w:val="000723B2"/>
    <w:rsid w:val="00086F67"/>
    <w:rsid w:val="0009431F"/>
    <w:rsid w:val="0009592E"/>
    <w:rsid w:val="000A47D4"/>
    <w:rsid w:val="000B7C73"/>
    <w:rsid w:val="000B7F03"/>
    <w:rsid w:val="000C2067"/>
    <w:rsid w:val="000D31F6"/>
    <w:rsid w:val="000E7416"/>
    <w:rsid w:val="00102FC5"/>
    <w:rsid w:val="00113DBD"/>
    <w:rsid w:val="0011453B"/>
    <w:rsid w:val="00122369"/>
    <w:rsid w:val="0012496A"/>
    <w:rsid w:val="00124D09"/>
    <w:rsid w:val="00127D25"/>
    <w:rsid w:val="001362B2"/>
    <w:rsid w:val="00141F23"/>
    <w:rsid w:val="00144FD5"/>
    <w:rsid w:val="00156A5B"/>
    <w:rsid w:val="0015710E"/>
    <w:rsid w:val="00160D1E"/>
    <w:rsid w:val="001638C1"/>
    <w:rsid w:val="00181399"/>
    <w:rsid w:val="00196FEF"/>
    <w:rsid w:val="001A5894"/>
    <w:rsid w:val="001B1F43"/>
    <w:rsid w:val="001C65C8"/>
    <w:rsid w:val="001D5629"/>
    <w:rsid w:val="001D58B7"/>
    <w:rsid w:val="001E34A9"/>
    <w:rsid w:val="0020192A"/>
    <w:rsid w:val="00205DA8"/>
    <w:rsid w:val="00207499"/>
    <w:rsid w:val="00214BAC"/>
    <w:rsid w:val="002246FE"/>
    <w:rsid w:val="00237CEF"/>
    <w:rsid w:val="00240F30"/>
    <w:rsid w:val="00246460"/>
    <w:rsid w:val="00250423"/>
    <w:rsid w:val="002562C8"/>
    <w:rsid w:val="002733C4"/>
    <w:rsid w:val="00276108"/>
    <w:rsid w:val="002932DF"/>
    <w:rsid w:val="00295891"/>
    <w:rsid w:val="002970D9"/>
    <w:rsid w:val="002A03F0"/>
    <w:rsid w:val="002A4A96"/>
    <w:rsid w:val="002A7261"/>
    <w:rsid w:val="002B3BBD"/>
    <w:rsid w:val="002B4E0E"/>
    <w:rsid w:val="002D0421"/>
    <w:rsid w:val="002D7568"/>
    <w:rsid w:val="002E35A2"/>
    <w:rsid w:val="002E3BED"/>
    <w:rsid w:val="002E5BED"/>
    <w:rsid w:val="002E5EF6"/>
    <w:rsid w:val="002E6A3E"/>
    <w:rsid w:val="003001F6"/>
    <w:rsid w:val="0030257A"/>
    <w:rsid w:val="00304938"/>
    <w:rsid w:val="00312720"/>
    <w:rsid w:val="003149BC"/>
    <w:rsid w:val="00323DD1"/>
    <w:rsid w:val="00326E53"/>
    <w:rsid w:val="00343D7F"/>
    <w:rsid w:val="0036429D"/>
    <w:rsid w:val="00391443"/>
    <w:rsid w:val="0039318C"/>
    <w:rsid w:val="003967DD"/>
    <w:rsid w:val="003C2905"/>
    <w:rsid w:val="003D0C00"/>
    <w:rsid w:val="003D6056"/>
    <w:rsid w:val="003D6E79"/>
    <w:rsid w:val="003E6D75"/>
    <w:rsid w:val="003F044E"/>
    <w:rsid w:val="003F4F9E"/>
    <w:rsid w:val="003F6412"/>
    <w:rsid w:val="003F67F1"/>
    <w:rsid w:val="004053F7"/>
    <w:rsid w:val="00410774"/>
    <w:rsid w:val="00417258"/>
    <w:rsid w:val="0041790D"/>
    <w:rsid w:val="00430027"/>
    <w:rsid w:val="00432B8B"/>
    <w:rsid w:val="004353B3"/>
    <w:rsid w:val="00440D65"/>
    <w:rsid w:val="00442372"/>
    <w:rsid w:val="004506DA"/>
    <w:rsid w:val="0045446B"/>
    <w:rsid w:val="0045513F"/>
    <w:rsid w:val="0045762D"/>
    <w:rsid w:val="00457875"/>
    <w:rsid w:val="004730D5"/>
    <w:rsid w:val="0047423F"/>
    <w:rsid w:val="00487A49"/>
    <w:rsid w:val="004900E5"/>
    <w:rsid w:val="004953D1"/>
    <w:rsid w:val="004B078F"/>
    <w:rsid w:val="004B3EF8"/>
    <w:rsid w:val="004B566E"/>
    <w:rsid w:val="004B5E3E"/>
    <w:rsid w:val="004D65CA"/>
    <w:rsid w:val="004F5059"/>
    <w:rsid w:val="004F6BA9"/>
    <w:rsid w:val="00507148"/>
    <w:rsid w:val="00511D54"/>
    <w:rsid w:val="005124C9"/>
    <w:rsid w:val="00513881"/>
    <w:rsid w:val="0051455C"/>
    <w:rsid w:val="00517071"/>
    <w:rsid w:val="005262E2"/>
    <w:rsid w:val="00545650"/>
    <w:rsid w:val="00555E6D"/>
    <w:rsid w:val="00557D39"/>
    <w:rsid w:val="00560B6E"/>
    <w:rsid w:val="00574045"/>
    <w:rsid w:val="00584366"/>
    <w:rsid w:val="005A5ED2"/>
    <w:rsid w:val="005C34A8"/>
    <w:rsid w:val="005C62E8"/>
    <w:rsid w:val="005C636D"/>
    <w:rsid w:val="005C6FE3"/>
    <w:rsid w:val="005C73CE"/>
    <w:rsid w:val="005D04F0"/>
    <w:rsid w:val="005E64AC"/>
    <w:rsid w:val="005F4ACF"/>
    <w:rsid w:val="00624A55"/>
    <w:rsid w:val="0062537F"/>
    <w:rsid w:val="00626F17"/>
    <w:rsid w:val="0063321A"/>
    <w:rsid w:val="00635C65"/>
    <w:rsid w:val="006502CC"/>
    <w:rsid w:val="00657DAE"/>
    <w:rsid w:val="006621B2"/>
    <w:rsid w:val="00666034"/>
    <w:rsid w:val="006749BB"/>
    <w:rsid w:val="00687AF0"/>
    <w:rsid w:val="0069415B"/>
    <w:rsid w:val="006A25AC"/>
    <w:rsid w:val="006A4573"/>
    <w:rsid w:val="006B3F6B"/>
    <w:rsid w:val="006C68CF"/>
    <w:rsid w:val="006D094C"/>
    <w:rsid w:val="006D7153"/>
    <w:rsid w:val="006E20E7"/>
    <w:rsid w:val="006F42F0"/>
    <w:rsid w:val="006F7953"/>
    <w:rsid w:val="0070493C"/>
    <w:rsid w:val="00707C95"/>
    <w:rsid w:val="00710CC8"/>
    <w:rsid w:val="00714D72"/>
    <w:rsid w:val="00736FB0"/>
    <w:rsid w:val="007436CF"/>
    <w:rsid w:val="00744E46"/>
    <w:rsid w:val="00750DE2"/>
    <w:rsid w:val="00757D32"/>
    <w:rsid w:val="00766DCF"/>
    <w:rsid w:val="007970DA"/>
    <w:rsid w:val="007B2F34"/>
    <w:rsid w:val="007B3A5A"/>
    <w:rsid w:val="007B556E"/>
    <w:rsid w:val="007B5834"/>
    <w:rsid w:val="007B6D12"/>
    <w:rsid w:val="007C025B"/>
    <w:rsid w:val="007C103E"/>
    <w:rsid w:val="007D1578"/>
    <w:rsid w:val="007D1FB1"/>
    <w:rsid w:val="007D3520"/>
    <w:rsid w:val="007D3E38"/>
    <w:rsid w:val="007D68CD"/>
    <w:rsid w:val="007E54EA"/>
    <w:rsid w:val="00803CA5"/>
    <w:rsid w:val="008134EE"/>
    <w:rsid w:val="00814B74"/>
    <w:rsid w:val="00852452"/>
    <w:rsid w:val="0085533C"/>
    <w:rsid w:val="00857751"/>
    <w:rsid w:val="00873AA8"/>
    <w:rsid w:val="00881B72"/>
    <w:rsid w:val="00886574"/>
    <w:rsid w:val="00891BEC"/>
    <w:rsid w:val="00893BE0"/>
    <w:rsid w:val="00895470"/>
    <w:rsid w:val="00897FEE"/>
    <w:rsid w:val="008A6E22"/>
    <w:rsid w:val="008B5C45"/>
    <w:rsid w:val="008B79B9"/>
    <w:rsid w:val="008C1372"/>
    <w:rsid w:val="008C6C2E"/>
    <w:rsid w:val="008C78AF"/>
    <w:rsid w:val="008C7D87"/>
    <w:rsid w:val="008D0A61"/>
    <w:rsid w:val="008E21CC"/>
    <w:rsid w:val="008F382F"/>
    <w:rsid w:val="008F494F"/>
    <w:rsid w:val="009052D5"/>
    <w:rsid w:val="0096495B"/>
    <w:rsid w:val="0098247C"/>
    <w:rsid w:val="009841C0"/>
    <w:rsid w:val="009A60B0"/>
    <w:rsid w:val="009B0FDE"/>
    <w:rsid w:val="009B1F07"/>
    <w:rsid w:val="009B7685"/>
    <w:rsid w:val="009C5945"/>
    <w:rsid w:val="009D009B"/>
    <w:rsid w:val="009D0DE2"/>
    <w:rsid w:val="009D4957"/>
    <w:rsid w:val="009E50C8"/>
    <w:rsid w:val="009E550E"/>
    <w:rsid w:val="009E56E9"/>
    <w:rsid w:val="009F1016"/>
    <w:rsid w:val="009F22CA"/>
    <w:rsid w:val="009F4D23"/>
    <w:rsid w:val="009F603E"/>
    <w:rsid w:val="00A31926"/>
    <w:rsid w:val="00A35C21"/>
    <w:rsid w:val="00A40B99"/>
    <w:rsid w:val="00A546DB"/>
    <w:rsid w:val="00A55A91"/>
    <w:rsid w:val="00A561C5"/>
    <w:rsid w:val="00A57DD0"/>
    <w:rsid w:val="00A62E20"/>
    <w:rsid w:val="00A630DF"/>
    <w:rsid w:val="00A63A9F"/>
    <w:rsid w:val="00A63D55"/>
    <w:rsid w:val="00A71967"/>
    <w:rsid w:val="00A724F4"/>
    <w:rsid w:val="00A76D88"/>
    <w:rsid w:val="00A837A6"/>
    <w:rsid w:val="00A8640C"/>
    <w:rsid w:val="00A9759E"/>
    <w:rsid w:val="00AA3C26"/>
    <w:rsid w:val="00AA3FFD"/>
    <w:rsid w:val="00AA521A"/>
    <w:rsid w:val="00AD1624"/>
    <w:rsid w:val="00AE16FD"/>
    <w:rsid w:val="00AE6D8A"/>
    <w:rsid w:val="00AE6E92"/>
    <w:rsid w:val="00AF0D26"/>
    <w:rsid w:val="00AF0ED2"/>
    <w:rsid w:val="00AF2333"/>
    <w:rsid w:val="00AF7F06"/>
    <w:rsid w:val="00B0179A"/>
    <w:rsid w:val="00B043BB"/>
    <w:rsid w:val="00B04CD2"/>
    <w:rsid w:val="00B052CD"/>
    <w:rsid w:val="00B16E0B"/>
    <w:rsid w:val="00B211E6"/>
    <w:rsid w:val="00B21790"/>
    <w:rsid w:val="00B24333"/>
    <w:rsid w:val="00B534B0"/>
    <w:rsid w:val="00B55900"/>
    <w:rsid w:val="00B641A1"/>
    <w:rsid w:val="00B66452"/>
    <w:rsid w:val="00B726A5"/>
    <w:rsid w:val="00B80940"/>
    <w:rsid w:val="00B82B0B"/>
    <w:rsid w:val="00B96D9D"/>
    <w:rsid w:val="00BB3E88"/>
    <w:rsid w:val="00BB5707"/>
    <w:rsid w:val="00BB7E9F"/>
    <w:rsid w:val="00BC1612"/>
    <w:rsid w:val="00BC4BBC"/>
    <w:rsid w:val="00BE5F3A"/>
    <w:rsid w:val="00BE63CA"/>
    <w:rsid w:val="00BF4872"/>
    <w:rsid w:val="00BF74B6"/>
    <w:rsid w:val="00C00CD8"/>
    <w:rsid w:val="00C06E5C"/>
    <w:rsid w:val="00C10C6C"/>
    <w:rsid w:val="00C11CBD"/>
    <w:rsid w:val="00C12C1B"/>
    <w:rsid w:val="00C253BB"/>
    <w:rsid w:val="00C2650A"/>
    <w:rsid w:val="00C27938"/>
    <w:rsid w:val="00C36A93"/>
    <w:rsid w:val="00C42B53"/>
    <w:rsid w:val="00C431F9"/>
    <w:rsid w:val="00C53A4A"/>
    <w:rsid w:val="00C656CF"/>
    <w:rsid w:val="00C67CD2"/>
    <w:rsid w:val="00C92478"/>
    <w:rsid w:val="00CA5591"/>
    <w:rsid w:val="00CB66C2"/>
    <w:rsid w:val="00CB7673"/>
    <w:rsid w:val="00CC1823"/>
    <w:rsid w:val="00CC3599"/>
    <w:rsid w:val="00CC5997"/>
    <w:rsid w:val="00CD5F64"/>
    <w:rsid w:val="00CE6DF7"/>
    <w:rsid w:val="00CE7147"/>
    <w:rsid w:val="00D013E1"/>
    <w:rsid w:val="00D03FD0"/>
    <w:rsid w:val="00D06DE0"/>
    <w:rsid w:val="00D12094"/>
    <w:rsid w:val="00D12744"/>
    <w:rsid w:val="00D140A6"/>
    <w:rsid w:val="00D14FB2"/>
    <w:rsid w:val="00D22382"/>
    <w:rsid w:val="00D30A80"/>
    <w:rsid w:val="00D30D38"/>
    <w:rsid w:val="00D33851"/>
    <w:rsid w:val="00D35A62"/>
    <w:rsid w:val="00D657DA"/>
    <w:rsid w:val="00D670C1"/>
    <w:rsid w:val="00D75473"/>
    <w:rsid w:val="00D77291"/>
    <w:rsid w:val="00D818DB"/>
    <w:rsid w:val="00D84718"/>
    <w:rsid w:val="00D94AA3"/>
    <w:rsid w:val="00D9725D"/>
    <w:rsid w:val="00DA1D8E"/>
    <w:rsid w:val="00DA2C68"/>
    <w:rsid w:val="00DA3218"/>
    <w:rsid w:val="00DA5F30"/>
    <w:rsid w:val="00DC062C"/>
    <w:rsid w:val="00DD2961"/>
    <w:rsid w:val="00DD61CE"/>
    <w:rsid w:val="00DE156F"/>
    <w:rsid w:val="00DE62B7"/>
    <w:rsid w:val="00DF18A5"/>
    <w:rsid w:val="00DF3442"/>
    <w:rsid w:val="00DF43D2"/>
    <w:rsid w:val="00DF4977"/>
    <w:rsid w:val="00DF4AC6"/>
    <w:rsid w:val="00DF7020"/>
    <w:rsid w:val="00E00F5D"/>
    <w:rsid w:val="00E162F8"/>
    <w:rsid w:val="00E31A1E"/>
    <w:rsid w:val="00E32DF2"/>
    <w:rsid w:val="00E35083"/>
    <w:rsid w:val="00E401B6"/>
    <w:rsid w:val="00E544DD"/>
    <w:rsid w:val="00E5453C"/>
    <w:rsid w:val="00E56EA2"/>
    <w:rsid w:val="00E57CA9"/>
    <w:rsid w:val="00E64823"/>
    <w:rsid w:val="00E727C7"/>
    <w:rsid w:val="00E76670"/>
    <w:rsid w:val="00E778AE"/>
    <w:rsid w:val="00EB027C"/>
    <w:rsid w:val="00EB0B20"/>
    <w:rsid w:val="00EB24BA"/>
    <w:rsid w:val="00EC6AEA"/>
    <w:rsid w:val="00EC7048"/>
    <w:rsid w:val="00ED677F"/>
    <w:rsid w:val="00EE690A"/>
    <w:rsid w:val="00EF0BE4"/>
    <w:rsid w:val="00F0160B"/>
    <w:rsid w:val="00F130C4"/>
    <w:rsid w:val="00F1350F"/>
    <w:rsid w:val="00F21B33"/>
    <w:rsid w:val="00F418BB"/>
    <w:rsid w:val="00F46394"/>
    <w:rsid w:val="00F54F68"/>
    <w:rsid w:val="00F5658A"/>
    <w:rsid w:val="00F572DB"/>
    <w:rsid w:val="00F602DA"/>
    <w:rsid w:val="00F61985"/>
    <w:rsid w:val="00F63837"/>
    <w:rsid w:val="00F644FA"/>
    <w:rsid w:val="00F67DB2"/>
    <w:rsid w:val="00F75DCB"/>
    <w:rsid w:val="00F766E4"/>
    <w:rsid w:val="00F81B83"/>
    <w:rsid w:val="00FA18CA"/>
    <w:rsid w:val="00FA302E"/>
    <w:rsid w:val="00FB0965"/>
    <w:rsid w:val="00FC2016"/>
    <w:rsid w:val="00FC2FFE"/>
    <w:rsid w:val="00FC3DF2"/>
    <w:rsid w:val="00FC6ED9"/>
    <w:rsid w:val="00FD4659"/>
    <w:rsid w:val="00FE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AA7"/>
  <w14:defaultImageDpi w14:val="32767"/>
  <w15:chartTrackingRefBased/>
  <w15:docId w15:val="{3659A6CB-7547-4225-AC97-9E1CD166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1F9"/>
    <w:pPr>
      <w:spacing w:after="120"/>
    </w:pPr>
    <w:rPr>
      <w:sz w:val="21"/>
    </w:rPr>
  </w:style>
  <w:style w:type="paragraph" w:styleId="Heading1">
    <w:name w:val="heading 1"/>
    <w:basedOn w:val="Normal"/>
    <w:next w:val="Normal"/>
    <w:link w:val="Heading1Char"/>
    <w:uiPriority w:val="9"/>
    <w:qFormat/>
    <w:rsid w:val="00B24333"/>
    <w:pPr>
      <w:keepNext/>
      <w:keepLines/>
      <w:spacing w:before="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B24333"/>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094"/>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F21B33"/>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970DA"/>
    <w:pPr>
      <w:tabs>
        <w:tab w:val="right" w:leader="dot" w:pos="9639"/>
      </w:tabs>
      <w:spacing w:before="120" w:after="22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11453B"/>
    <w:rPr>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character" w:customStyle="1" w:styleId="IGTableTextChar">
    <w:name w:val="IGTableText Char"/>
    <w:link w:val="IGTableText"/>
    <w:locked/>
    <w:rsid w:val="000B7F03"/>
    <w:rPr>
      <w:rFonts w:ascii="Arial" w:hAnsi="Arial" w:cs="Arial"/>
      <w:lang w:val="en-US"/>
    </w:rPr>
  </w:style>
  <w:style w:type="paragraph" w:customStyle="1" w:styleId="IGTableText">
    <w:name w:val="IGTableText"/>
    <w:basedOn w:val="Normal"/>
    <w:link w:val="IGTableTextChar"/>
    <w:autoRedefine/>
    <w:rsid w:val="000B7F03"/>
    <w:pPr>
      <w:spacing w:before="120"/>
      <w:ind w:left="-5"/>
    </w:pPr>
    <w:rPr>
      <w:rFonts w:ascii="Arial" w:hAnsi="Arial" w:cs="Arial"/>
      <w:sz w:val="24"/>
      <w:lang w:val="en-US"/>
    </w:rPr>
  </w:style>
  <w:style w:type="character" w:customStyle="1" w:styleId="Style1Char">
    <w:name w:val="Style1 Char"/>
    <w:basedOn w:val="DefaultParagraphFont"/>
    <w:link w:val="Style1"/>
    <w:locked/>
    <w:rsid w:val="00D9725D"/>
    <w:rPr>
      <w:rFonts w:ascii="Arial" w:hAnsi="Arial" w:cs="Arial"/>
      <w:lang w:val="en-US"/>
    </w:rPr>
  </w:style>
  <w:style w:type="paragraph" w:customStyle="1" w:styleId="Style1">
    <w:name w:val="Style1"/>
    <w:basedOn w:val="Normal"/>
    <w:link w:val="Style1Char"/>
    <w:qFormat/>
    <w:rsid w:val="00D9725D"/>
    <w:pPr>
      <w:numPr>
        <w:numId w:val="32"/>
      </w:numPr>
      <w:spacing w:after="0" w:line="276" w:lineRule="auto"/>
    </w:pPr>
    <w:rPr>
      <w:rFonts w:ascii="Arial" w:hAnsi="Arial" w:cs="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865">
      <w:bodyDiv w:val="1"/>
      <w:marLeft w:val="0"/>
      <w:marRight w:val="0"/>
      <w:marTop w:val="0"/>
      <w:marBottom w:val="0"/>
      <w:divBdr>
        <w:top w:val="none" w:sz="0" w:space="0" w:color="auto"/>
        <w:left w:val="none" w:sz="0" w:space="0" w:color="auto"/>
        <w:bottom w:val="none" w:sz="0" w:space="0" w:color="auto"/>
        <w:right w:val="none" w:sz="0" w:space="0" w:color="auto"/>
      </w:divBdr>
    </w:div>
    <w:div w:id="157893114">
      <w:bodyDiv w:val="1"/>
      <w:marLeft w:val="0"/>
      <w:marRight w:val="0"/>
      <w:marTop w:val="0"/>
      <w:marBottom w:val="0"/>
      <w:divBdr>
        <w:top w:val="none" w:sz="0" w:space="0" w:color="auto"/>
        <w:left w:val="none" w:sz="0" w:space="0" w:color="auto"/>
        <w:bottom w:val="none" w:sz="0" w:space="0" w:color="auto"/>
        <w:right w:val="none" w:sz="0" w:space="0" w:color="auto"/>
      </w:divBdr>
    </w:div>
    <w:div w:id="265159296">
      <w:bodyDiv w:val="1"/>
      <w:marLeft w:val="0"/>
      <w:marRight w:val="0"/>
      <w:marTop w:val="0"/>
      <w:marBottom w:val="0"/>
      <w:divBdr>
        <w:top w:val="none" w:sz="0" w:space="0" w:color="auto"/>
        <w:left w:val="none" w:sz="0" w:space="0" w:color="auto"/>
        <w:bottom w:val="none" w:sz="0" w:space="0" w:color="auto"/>
        <w:right w:val="none" w:sz="0" w:space="0" w:color="auto"/>
      </w:divBdr>
    </w:div>
    <w:div w:id="315182794">
      <w:bodyDiv w:val="1"/>
      <w:marLeft w:val="0"/>
      <w:marRight w:val="0"/>
      <w:marTop w:val="0"/>
      <w:marBottom w:val="0"/>
      <w:divBdr>
        <w:top w:val="none" w:sz="0" w:space="0" w:color="auto"/>
        <w:left w:val="none" w:sz="0" w:space="0" w:color="auto"/>
        <w:bottom w:val="none" w:sz="0" w:space="0" w:color="auto"/>
        <w:right w:val="none" w:sz="0" w:space="0" w:color="auto"/>
      </w:divBdr>
    </w:div>
    <w:div w:id="653337091">
      <w:bodyDiv w:val="1"/>
      <w:marLeft w:val="0"/>
      <w:marRight w:val="0"/>
      <w:marTop w:val="0"/>
      <w:marBottom w:val="0"/>
      <w:divBdr>
        <w:top w:val="none" w:sz="0" w:space="0" w:color="auto"/>
        <w:left w:val="none" w:sz="0" w:space="0" w:color="auto"/>
        <w:bottom w:val="none" w:sz="0" w:space="0" w:color="auto"/>
        <w:right w:val="none" w:sz="0" w:space="0" w:color="auto"/>
      </w:divBdr>
    </w:div>
    <w:div w:id="860968986">
      <w:bodyDiv w:val="1"/>
      <w:marLeft w:val="0"/>
      <w:marRight w:val="0"/>
      <w:marTop w:val="0"/>
      <w:marBottom w:val="0"/>
      <w:divBdr>
        <w:top w:val="none" w:sz="0" w:space="0" w:color="auto"/>
        <w:left w:val="none" w:sz="0" w:space="0" w:color="auto"/>
        <w:bottom w:val="none" w:sz="0" w:space="0" w:color="auto"/>
        <w:right w:val="none" w:sz="0" w:space="0" w:color="auto"/>
      </w:divBdr>
    </w:div>
    <w:div w:id="1013535951">
      <w:bodyDiv w:val="1"/>
      <w:marLeft w:val="0"/>
      <w:marRight w:val="0"/>
      <w:marTop w:val="0"/>
      <w:marBottom w:val="0"/>
      <w:divBdr>
        <w:top w:val="none" w:sz="0" w:space="0" w:color="auto"/>
        <w:left w:val="none" w:sz="0" w:space="0" w:color="auto"/>
        <w:bottom w:val="none" w:sz="0" w:space="0" w:color="auto"/>
        <w:right w:val="none" w:sz="0" w:space="0" w:color="auto"/>
      </w:divBdr>
    </w:div>
    <w:div w:id="1156998544">
      <w:bodyDiv w:val="1"/>
      <w:marLeft w:val="0"/>
      <w:marRight w:val="0"/>
      <w:marTop w:val="0"/>
      <w:marBottom w:val="0"/>
      <w:divBdr>
        <w:top w:val="none" w:sz="0" w:space="0" w:color="auto"/>
        <w:left w:val="none" w:sz="0" w:space="0" w:color="auto"/>
        <w:bottom w:val="none" w:sz="0" w:space="0" w:color="auto"/>
        <w:right w:val="none" w:sz="0" w:space="0" w:color="auto"/>
      </w:divBdr>
    </w:div>
    <w:div w:id="1416783412">
      <w:bodyDiv w:val="1"/>
      <w:marLeft w:val="0"/>
      <w:marRight w:val="0"/>
      <w:marTop w:val="0"/>
      <w:marBottom w:val="0"/>
      <w:divBdr>
        <w:top w:val="none" w:sz="0" w:space="0" w:color="auto"/>
        <w:left w:val="none" w:sz="0" w:space="0" w:color="auto"/>
        <w:bottom w:val="none" w:sz="0" w:space="0" w:color="auto"/>
        <w:right w:val="none" w:sz="0" w:space="0" w:color="auto"/>
      </w:divBdr>
    </w:div>
    <w:div w:id="1563255493">
      <w:bodyDiv w:val="1"/>
      <w:marLeft w:val="0"/>
      <w:marRight w:val="0"/>
      <w:marTop w:val="0"/>
      <w:marBottom w:val="0"/>
      <w:divBdr>
        <w:top w:val="none" w:sz="0" w:space="0" w:color="auto"/>
        <w:left w:val="none" w:sz="0" w:space="0" w:color="auto"/>
        <w:bottom w:val="none" w:sz="0" w:space="0" w:color="auto"/>
        <w:right w:val="none" w:sz="0" w:space="0" w:color="auto"/>
      </w:divBdr>
    </w:div>
    <w:div w:id="1580015936">
      <w:bodyDiv w:val="1"/>
      <w:marLeft w:val="0"/>
      <w:marRight w:val="0"/>
      <w:marTop w:val="0"/>
      <w:marBottom w:val="0"/>
      <w:divBdr>
        <w:top w:val="none" w:sz="0" w:space="0" w:color="auto"/>
        <w:left w:val="none" w:sz="0" w:space="0" w:color="auto"/>
        <w:bottom w:val="none" w:sz="0" w:space="0" w:color="auto"/>
        <w:right w:val="none" w:sz="0" w:space="0" w:color="auto"/>
      </w:divBdr>
    </w:div>
    <w:div w:id="1672099240">
      <w:bodyDiv w:val="1"/>
      <w:marLeft w:val="0"/>
      <w:marRight w:val="0"/>
      <w:marTop w:val="0"/>
      <w:marBottom w:val="0"/>
      <w:divBdr>
        <w:top w:val="none" w:sz="0" w:space="0" w:color="auto"/>
        <w:left w:val="none" w:sz="0" w:space="0" w:color="auto"/>
        <w:bottom w:val="none" w:sz="0" w:space="0" w:color="auto"/>
        <w:right w:val="none" w:sz="0" w:space="0" w:color="auto"/>
      </w:divBdr>
    </w:div>
    <w:div w:id="1706321041">
      <w:bodyDiv w:val="1"/>
      <w:marLeft w:val="0"/>
      <w:marRight w:val="0"/>
      <w:marTop w:val="0"/>
      <w:marBottom w:val="0"/>
      <w:divBdr>
        <w:top w:val="none" w:sz="0" w:space="0" w:color="auto"/>
        <w:left w:val="none" w:sz="0" w:space="0" w:color="auto"/>
        <w:bottom w:val="none" w:sz="0" w:space="0" w:color="auto"/>
        <w:right w:val="none" w:sz="0" w:space="0" w:color="auto"/>
      </w:divBdr>
    </w:div>
    <w:div w:id="1830517087">
      <w:bodyDiv w:val="1"/>
      <w:marLeft w:val="0"/>
      <w:marRight w:val="0"/>
      <w:marTop w:val="0"/>
      <w:marBottom w:val="0"/>
      <w:divBdr>
        <w:top w:val="none" w:sz="0" w:space="0" w:color="auto"/>
        <w:left w:val="none" w:sz="0" w:space="0" w:color="auto"/>
        <w:bottom w:val="none" w:sz="0" w:space="0" w:color="auto"/>
        <w:right w:val="none" w:sz="0" w:space="0" w:color="auto"/>
      </w:divBdr>
    </w:div>
    <w:div w:id="1936092121">
      <w:bodyDiv w:val="1"/>
      <w:marLeft w:val="0"/>
      <w:marRight w:val="0"/>
      <w:marTop w:val="0"/>
      <w:marBottom w:val="0"/>
      <w:divBdr>
        <w:top w:val="none" w:sz="0" w:space="0" w:color="auto"/>
        <w:left w:val="none" w:sz="0" w:space="0" w:color="auto"/>
        <w:bottom w:val="none" w:sz="0" w:space="0" w:color="auto"/>
        <w:right w:val="none" w:sz="0" w:space="0" w:color="auto"/>
      </w:divBdr>
    </w:div>
    <w:div w:id="1986157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vetnet.gov.au/Pages/TrainingDocs.aspx?q=6f3f9672-30e8-4835-b348-205dfcf13d9b" TargetMode="External"/><Relationship Id="rId39" Type="http://schemas.openxmlformats.org/officeDocument/2006/relationships/hyperlink" Target="http://www.vrqa.vic.gov.au/" TargetMode="External"/><Relationship Id="rId21" Type="http://schemas.openxmlformats.org/officeDocument/2006/relationships/hyperlink" Target="https://vetnet.gov.au/Pages/TrainingDocs.aspx?q=6f3f9672-30e8-4835-b348-205dfcf13d9b" TargetMode="External"/><Relationship Id="rId34" Type="http://schemas.openxmlformats.org/officeDocument/2006/relationships/hyperlink" Target="http://www.artibus.com.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pyright@education.vic.gov.au" TargetMode="External"/><Relationship Id="rId20" Type="http://schemas.openxmlformats.org/officeDocument/2006/relationships/hyperlink" Target="https://vetnet.gov.au/Pages/TrainingDocs.aspx?q=6f3f9672-30e8-4835-b348-205dfcf13d9b"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6f3f9672-30e8-4835-b348-205dfcf13d9b" TargetMode="External"/><Relationship Id="rId32" Type="http://schemas.openxmlformats.org/officeDocument/2006/relationships/hyperlink" Target="mailto:Teresa.signorello@holmesglen.edu.au" TargetMode="External"/><Relationship Id="rId37" Type="http://schemas.openxmlformats.org/officeDocument/2006/relationships/hyperlink" Target="http://www.education.vic.gov.au/"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yperlink" Target="https://vetnet.gov.au/Pages/TrainingDocs.aspx?q=6f3f9672-30e8-4835-b348-205dfcf13d9b" TargetMode="External"/><Relationship Id="rId28" Type="http://schemas.openxmlformats.org/officeDocument/2006/relationships/header" Target="header3.xml"/><Relationship Id="rId36" Type="http://schemas.openxmlformats.org/officeDocument/2006/relationships/hyperlink" Target="https://www.dese.gov.au/" TargetMode="External"/><Relationship Id="rId10" Type="http://schemas.openxmlformats.org/officeDocument/2006/relationships/endnotes" Target="endnotes.xml"/><Relationship Id="rId19" Type="http://schemas.openxmlformats.org/officeDocument/2006/relationships/hyperlink" Target="https://training.gov.au/Home/Tga" TargetMode="External"/><Relationship Id="rId31" Type="http://schemas.openxmlformats.org/officeDocument/2006/relationships/hyperlink" Target="mailto:alan.daniel@chishol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vetnet.gov.au/Pages/TrainingDocs.aspx?q=6f3f9672-30e8-4835-b348-205dfcf13d9b" TargetMode="External"/><Relationship Id="rId27" Type="http://schemas.openxmlformats.org/officeDocument/2006/relationships/hyperlink" Target="https://vetnet.gov.au/Pages/TrainingDocs.aspx?q=6f3f9672-30e8-4835-b348-205dfcf13d9b" TargetMode="External"/><Relationship Id="rId30" Type="http://schemas.openxmlformats.org/officeDocument/2006/relationships/hyperlink" Target="https://vetnet.gov.au/Pages/TrainingDocs.aspx?q=9fc2cf53-e570-4e9f-ad6a-b228ffdb6875" TargetMode="External"/><Relationship Id="rId35" Type="http://schemas.openxmlformats.org/officeDocument/2006/relationships/hyperlink" Target="http://training.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etnet.gov.au/Pages/TrainingDocs.aspx?q=6f3f9672-30e8-4835-b348-205dfcf13d9b" TargetMode="External"/><Relationship Id="rId33" Type="http://schemas.openxmlformats.org/officeDocument/2006/relationships/hyperlink" Target="mailto:enquiries@artibus.com.au" TargetMode="External"/><Relationship Id="rId38" Type="http://schemas.openxmlformats.org/officeDocument/2006/relationships/hyperlink" Target="http://www.asq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059065\OneDrive%20-%20VIC%20-%20Department%20of%20Education%20and%20Training\Desktop\VPG_template_2021.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VPG, CPP, Property Services Training Package Release 15.0 </DEECD_Keywords>
    <DEECD_Description xmlns="http://schemas.microsoft.com/sharepoint/v3">VPG CPP Property Services Training Package Release 15.0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2645676F-9EE7-4CF5-B4C4-0CF21C00392F}"/>
</file>

<file path=docProps/app.xml><?xml version="1.0" encoding="utf-8"?>
<Properties xmlns="http://schemas.openxmlformats.org/officeDocument/2006/extended-properties" xmlns:vt="http://schemas.openxmlformats.org/officeDocument/2006/docPropsVTypes">
  <Template>VPG_template_2021.dotx</Template>
  <TotalTime>21</TotalTime>
  <Pages>37</Pages>
  <Words>8191</Words>
  <Characters>46691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CPP Property Services Training Package Release 15.0 December 2021</dc:title>
  <dc:subject/>
  <dc:creator>Wells, Suzanne S</dc:creator>
  <cp:keywords/>
  <dc:description/>
  <cp:lastModifiedBy>Suzanne Wells</cp:lastModifiedBy>
  <cp:revision>13</cp:revision>
  <cp:lastPrinted>2021-12-15T04:01:00Z</cp:lastPrinted>
  <dcterms:created xsi:type="dcterms:W3CDTF">2021-12-12T22:15:00Z</dcterms:created>
  <dcterms:modified xsi:type="dcterms:W3CDTF">2021-12-15T04:01:00Z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