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52C4" w14:textId="4C6BA25D" w:rsidR="00C84216" w:rsidRPr="00C84216" w:rsidRDefault="00A107C1" w:rsidP="00251F09">
      <w:pPr>
        <w:spacing w:before="600" w:after="600"/>
        <w:jc w:val="center"/>
        <w:rPr>
          <w:rFonts w:ascii="Arial" w:hAnsi="Arial" w:cs="Arial"/>
          <w:b/>
          <w:sz w:val="40"/>
          <w:szCs w:val="40"/>
          <w:lang w:val="en-AU" w:eastAsia="en-AU"/>
        </w:rPr>
      </w:pPr>
      <w:r w:rsidRPr="00A107C1">
        <w:rPr>
          <w:rFonts w:ascii="Arial" w:hAnsi="Arial" w:cs="Arial"/>
          <w:b/>
          <w:sz w:val="40"/>
          <w:szCs w:val="40"/>
        </w:rPr>
        <w:t>22598</w:t>
      </w:r>
      <w:r w:rsidR="00C84216" w:rsidRPr="00A107C1">
        <w:rPr>
          <w:rFonts w:ascii="Arial" w:hAnsi="Arial" w:cs="Arial"/>
          <w:b/>
          <w:sz w:val="40"/>
          <w:szCs w:val="40"/>
        </w:rPr>
        <w:t>VIC</w:t>
      </w:r>
      <w:r w:rsidR="00C84216" w:rsidRPr="00C84216">
        <w:rPr>
          <w:rFonts w:ascii="Arial" w:hAnsi="Arial" w:cs="Arial"/>
          <w:b/>
          <w:sz w:val="40"/>
          <w:szCs w:val="40"/>
        </w:rPr>
        <w:t xml:space="preserve"> </w:t>
      </w:r>
      <w:r w:rsidR="00C84216">
        <w:rPr>
          <w:rFonts w:ascii="Arial" w:hAnsi="Arial" w:cs="Arial"/>
          <w:b/>
          <w:sz w:val="40"/>
          <w:szCs w:val="40"/>
        </w:rPr>
        <w:t>Diploma of Theatre Arts</w:t>
      </w:r>
    </w:p>
    <w:p w14:paraId="112E0585" w14:textId="77777777" w:rsidR="00C84216" w:rsidRPr="00C84216" w:rsidRDefault="00C84216" w:rsidP="00251F09">
      <w:pPr>
        <w:spacing w:after="400"/>
        <w:ind w:left="-284" w:right="-329"/>
        <w:jc w:val="center"/>
        <w:rPr>
          <w:rFonts w:ascii="Arial" w:eastAsia="Arial" w:hAnsi="Arial" w:cs="Arial"/>
          <w:color w:val="000000" w:themeColor="text1"/>
          <w:spacing w:val="1"/>
          <w:sz w:val="22"/>
          <w:szCs w:val="22"/>
        </w:rPr>
      </w:pPr>
      <w:r w:rsidRPr="00C84216">
        <w:rPr>
          <w:rFonts w:ascii="Arial" w:eastAsia="Arial" w:hAnsi="Arial" w:cs="Arial"/>
          <w:color w:val="000000" w:themeColor="text1"/>
          <w:spacing w:val="1"/>
          <w:sz w:val="22"/>
          <w:szCs w:val="22"/>
        </w:rPr>
        <w:t>This course has been accredited under Part 4.4 of the Education and Training Reform Act 2006</w:t>
      </w:r>
    </w:p>
    <w:p w14:paraId="2D966A67" w14:textId="0F9B48E5" w:rsidR="00C84216" w:rsidRDefault="00C84216" w:rsidP="00F221E0">
      <w:pPr>
        <w:spacing w:after="800"/>
        <w:jc w:val="center"/>
        <w:rPr>
          <w:rFonts w:ascii="Arial" w:hAnsi="Arial" w:cs="Arial"/>
          <w:b/>
          <w:sz w:val="28"/>
          <w:szCs w:val="28"/>
        </w:rPr>
      </w:pPr>
      <w:r w:rsidRPr="00C84216">
        <w:rPr>
          <w:rFonts w:ascii="Arial" w:hAnsi="Arial" w:cs="Arial"/>
          <w:noProof/>
          <w:lang w:val="en-AU" w:eastAsia="en-AU"/>
        </w:rPr>
        <w:drawing>
          <wp:inline distT="0" distB="0" distL="0" distR="0" wp14:anchorId="4A388A9E" wp14:editId="4907BA14">
            <wp:extent cx="1123950" cy="387350"/>
            <wp:effectExtent l="0" t="0" r="0" b="0"/>
            <wp:docPr id="7" name="Picture 7"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descr="Creative Commons logo" title="Creative Commons logo"/>
                    <pic:cNvPicPr/>
                  </pic:nvPicPr>
                  <pic:blipFill>
                    <a:blip r:embed="rId9"/>
                    <a:srcRect/>
                    <a:stretch>
                      <a:fillRect/>
                    </a:stretch>
                  </pic:blipFill>
                  <pic:spPr bwMode="auto">
                    <a:xfrm>
                      <a:off x="0" y="0"/>
                      <a:ext cx="1119505" cy="389255"/>
                    </a:xfrm>
                    <a:prstGeom prst="rect">
                      <a:avLst/>
                    </a:prstGeom>
                    <a:noFill/>
                    <a:ln w="9525">
                      <a:noFill/>
                      <a:miter lim="800000"/>
                      <a:headEnd/>
                      <a:tailEnd/>
                    </a:ln>
                  </pic:spPr>
                </pic:pic>
              </a:graphicData>
            </a:graphic>
          </wp:inline>
        </w:drawing>
      </w:r>
    </w:p>
    <w:p w14:paraId="115B3982" w14:textId="3F60D2E4" w:rsidR="00C84216" w:rsidRPr="00C84216" w:rsidRDefault="00C84216" w:rsidP="00251F09">
      <w:pPr>
        <w:spacing w:after="8000"/>
        <w:jc w:val="center"/>
        <w:rPr>
          <w:rFonts w:ascii="Arial" w:hAnsi="Arial" w:cs="Arial"/>
          <w:b/>
          <w:sz w:val="28"/>
          <w:szCs w:val="28"/>
          <w:lang w:eastAsia="ar-SA"/>
        </w:rPr>
      </w:pPr>
      <w:r w:rsidRPr="00C84216">
        <w:rPr>
          <w:rFonts w:ascii="Arial" w:hAnsi="Arial" w:cs="Arial"/>
          <w:b/>
          <w:sz w:val="28"/>
          <w:szCs w:val="28"/>
          <w:lang w:eastAsia="ar-SA"/>
        </w:rPr>
        <w:t>Accredited for the period: 1 July 2022 to 30 June 2027</w:t>
      </w:r>
    </w:p>
    <w:p w14:paraId="73B9FAED" w14:textId="71649ADC" w:rsidR="00C84216" w:rsidRPr="00C84216" w:rsidRDefault="00C84216" w:rsidP="00251F09">
      <w:pPr>
        <w:spacing w:before="6000" w:after="75"/>
        <w:contextualSpacing/>
        <w:textAlignment w:val="top"/>
        <w:rPr>
          <w:rFonts w:ascii="Arial" w:eastAsia="Calibri" w:hAnsi="Arial" w:cs="Arial"/>
          <w:color w:val="000000"/>
          <w:sz w:val="20"/>
          <w:szCs w:val="20"/>
          <w:lang w:eastAsia="en-US"/>
        </w:rPr>
      </w:pPr>
      <w:bookmarkStart w:id="0" w:name="_Toc58941695"/>
      <w:r w:rsidRPr="00C84216">
        <w:rPr>
          <w:rFonts w:ascii="Arial" w:hAnsi="Arial" w:cs="Arial"/>
          <w:noProof/>
          <w:sz w:val="20"/>
          <w:szCs w:val="20"/>
          <w:lang w:val="en-AU" w:eastAsia="en-AU"/>
        </w:rPr>
        <w:drawing>
          <wp:inline distT="0" distB="0" distL="0" distR="0" wp14:anchorId="762AAAA8" wp14:editId="5E6C0765">
            <wp:extent cx="3321050" cy="488950"/>
            <wp:effectExtent l="0" t="0" r="0" b="0"/>
            <wp:docPr id="5" name="Picture 5"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1" name="Picture 13" descr="Department of Education and Training - Education State Logo" title="Department of Education and Training - Education St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1685" cy="487680"/>
                    </a:xfrm>
                    <a:prstGeom prst="rect">
                      <a:avLst/>
                    </a:prstGeom>
                  </pic:spPr>
                </pic:pic>
              </a:graphicData>
            </a:graphic>
          </wp:inline>
        </w:drawing>
      </w:r>
      <w:bookmarkEnd w:id="0"/>
    </w:p>
    <w:p w14:paraId="40DC59F9" w14:textId="77777777" w:rsidR="00C84216" w:rsidRDefault="00C84216" w:rsidP="00251F09">
      <w:pPr>
        <w:rPr>
          <w:rFonts w:eastAsia="Calibri" w:cs="Arial"/>
          <w:color w:val="000000"/>
          <w:sz w:val="20"/>
          <w:szCs w:val="20"/>
          <w:lang w:eastAsia="en-US"/>
        </w:rPr>
        <w:sectPr w:rsidR="00C84216" w:rsidSect="00A87A1E">
          <w:pgSz w:w="11907" w:h="16840" w:code="9"/>
          <w:pgMar w:top="1440" w:right="1440" w:bottom="1440" w:left="1440" w:header="709" w:footer="709" w:gutter="0"/>
          <w:cols w:space="720"/>
          <w:vAlign w:val="center"/>
        </w:sectPr>
      </w:pPr>
    </w:p>
    <w:p w14:paraId="6074734E" w14:textId="51A9EFE5" w:rsidR="00C84216" w:rsidRPr="00A87A1E" w:rsidRDefault="00C84216" w:rsidP="00251F09">
      <w:pPr>
        <w:spacing w:before="120" w:after="120"/>
        <w:textAlignment w:val="top"/>
        <w:rPr>
          <w:rFonts w:ascii="Arial" w:eastAsia="Calibri" w:hAnsi="Arial" w:cs="Arial"/>
          <w:color w:val="000000"/>
          <w:sz w:val="22"/>
          <w:szCs w:val="22"/>
          <w:lang w:eastAsia="en-US"/>
        </w:rPr>
      </w:pPr>
      <w:r w:rsidRPr="00A87A1E">
        <w:rPr>
          <w:rFonts w:ascii="Arial" w:eastAsia="Calibri" w:hAnsi="Arial" w:cs="Arial"/>
          <w:noProof/>
          <w:color w:val="000000"/>
          <w:sz w:val="22"/>
          <w:szCs w:val="22"/>
          <w:lang w:val="en-AU" w:eastAsia="en-AU"/>
        </w:rPr>
        <w:lastRenderedPageBreak/>
        <w:drawing>
          <wp:inline distT="0" distB="0" distL="0" distR="0" wp14:anchorId="5DE1F860" wp14:editId="78117B09">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6E786CF9" w14:textId="27B224D3" w:rsidR="00C84216" w:rsidRPr="00A87A1E" w:rsidRDefault="00C84216" w:rsidP="00251F09">
      <w:pPr>
        <w:spacing w:before="120" w:after="120"/>
        <w:textAlignment w:val="top"/>
        <w:rPr>
          <w:rFonts w:ascii="Arial" w:hAnsi="Arial" w:cs="Arial"/>
          <w:sz w:val="22"/>
          <w:szCs w:val="22"/>
          <w:lang w:eastAsia="en-AU"/>
        </w:rPr>
      </w:pPr>
      <w:r w:rsidRPr="00A87A1E">
        <w:rPr>
          <w:rFonts w:ascii="Arial" w:hAnsi="Arial" w:cs="Arial"/>
          <w:sz w:val="22"/>
          <w:szCs w:val="22"/>
        </w:rPr>
        <w:t>© State of Victoria (Department of Education and Training) 2022.</w:t>
      </w:r>
    </w:p>
    <w:p w14:paraId="74361FB5" w14:textId="1B06E083" w:rsidR="00D75BCF" w:rsidRPr="006401AA" w:rsidRDefault="00C84216" w:rsidP="006401AA">
      <w:pPr>
        <w:spacing w:before="120" w:after="120"/>
        <w:textAlignment w:val="top"/>
        <w:rPr>
          <w:rStyle w:val="Hyperlink"/>
          <w:rFonts w:ascii="Arial" w:hAnsi="Arial" w:cs="Arial"/>
          <w:sz w:val="22"/>
          <w:szCs w:val="22"/>
          <w:lang w:eastAsia="en-US"/>
        </w:rPr>
      </w:pPr>
      <w:r w:rsidRPr="00A87A1E">
        <w:rPr>
          <w:rFonts w:ascii="Arial" w:hAnsi="Arial" w:cs="Arial"/>
          <w:sz w:val="22"/>
          <w:szCs w:val="22"/>
        </w:rPr>
        <w:t>Copyright of this material is reserved to the Crown in the right of the State of Victoria. This work is</w:t>
      </w:r>
      <w:bookmarkStart w:id="1" w:name="_Toc405993857"/>
      <w:bookmarkStart w:id="2" w:name="_Toc405990818"/>
      <w:bookmarkStart w:id="3" w:name="_Toc405895547"/>
      <w:bookmarkStart w:id="4" w:name="_Toc405894845"/>
      <w:bookmarkStart w:id="5" w:name="_Toc405891834"/>
      <w:r w:rsidR="00D75BCF" w:rsidRPr="006401AA">
        <w:rPr>
          <w:rFonts w:ascii="Arial" w:hAnsi="Arial" w:cs="Arial"/>
          <w:sz w:val="22"/>
          <w:szCs w:val="22"/>
        </w:rPr>
        <w:t xml:space="preserve"> provided under a Creative Commons Attribution-No Derivatives 4.0 International licence. 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 </w:t>
      </w:r>
      <w:r w:rsidR="00027B2A">
        <w:rPr>
          <w:rFonts w:ascii="Arial" w:hAnsi="Arial" w:cs="Arial"/>
          <w:sz w:val="22"/>
          <w:szCs w:val="22"/>
        </w:rPr>
        <w:t>S</w:t>
      </w:r>
      <w:r w:rsidR="00D75BCF" w:rsidRPr="006401AA">
        <w:rPr>
          <w:rFonts w:ascii="Arial" w:hAnsi="Arial" w:cs="Arial"/>
          <w:sz w:val="22"/>
          <w:szCs w:val="22"/>
        </w:rPr>
        <w:t>ee:</w:t>
      </w:r>
      <w:r w:rsidR="00D75BCF">
        <w:rPr>
          <w:sz w:val="18"/>
          <w:szCs w:val="18"/>
          <w:lang w:val="en-US"/>
        </w:rPr>
        <w:t xml:space="preserve"> </w:t>
      </w:r>
      <w:hyperlink r:id="rId12" w:history="1">
        <w:r w:rsidR="001614F6" w:rsidRPr="00D6008E">
          <w:rPr>
            <w:rStyle w:val="Hyperlink"/>
            <w:rFonts w:ascii="Arial" w:hAnsi="Arial" w:cs="Arial"/>
            <w:i w:val="0"/>
            <w:iCs/>
            <w:sz w:val="22"/>
            <w:szCs w:val="22"/>
            <w:lang w:val="en-US"/>
          </w:rPr>
          <w:t>Creative Commons — Attribution-</w:t>
        </w:r>
        <w:proofErr w:type="spellStart"/>
        <w:r w:rsidR="001614F6" w:rsidRPr="00D6008E">
          <w:rPr>
            <w:rStyle w:val="Hyperlink"/>
            <w:rFonts w:ascii="Arial" w:hAnsi="Arial" w:cs="Arial"/>
            <w:i w:val="0"/>
            <w:iCs/>
            <w:sz w:val="22"/>
            <w:szCs w:val="22"/>
            <w:lang w:val="en-US"/>
          </w:rPr>
          <w:t>NoDerivatives</w:t>
        </w:r>
        <w:proofErr w:type="spellEnd"/>
        <w:r w:rsidR="001614F6" w:rsidRPr="00D6008E">
          <w:rPr>
            <w:rStyle w:val="Hyperlink"/>
            <w:rFonts w:ascii="Arial" w:hAnsi="Arial" w:cs="Arial"/>
            <w:i w:val="0"/>
            <w:iCs/>
            <w:sz w:val="22"/>
            <w:szCs w:val="22"/>
            <w:lang w:val="en-US"/>
          </w:rPr>
          <w:t xml:space="preserve"> 4.0</w:t>
        </w:r>
      </w:hyperlink>
      <w:r w:rsidR="00D75BCF" w:rsidRPr="006401AA">
        <w:rPr>
          <w:rStyle w:val="Hyperlink"/>
          <w:rFonts w:ascii="Arial" w:hAnsi="Arial" w:cs="Arial"/>
          <w:sz w:val="22"/>
          <w:szCs w:val="22"/>
        </w:rPr>
        <w:t xml:space="preserve"> </w:t>
      </w:r>
    </w:p>
    <w:p w14:paraId="420ADF63" w14:textId="77777777" w:rsidR="00D75BCF" w:rsidRPr="006401AA" w:rsidRDefault="00D75BCF" w:rsidP="00027B2A">
      <w:pPr>
        <w:pStyle w:val="Copyrighttext"/>
        <w:spacing w:before="120" w:after="120"/>
        <w:rPr>
          <w:strike/>
          <w:sz w:val="22"/>
          <w:szCs w:val="22"/>
          <w:lang w:val="en-US"/>
        </w:rPr>
      </w:pPr>
      <w:r w:rsidRPr="006401AA">
        <w:rPr>
          <w:sz w:val="22"/>
          <w:szCs w:val="22"/>
          <w:lang w:val="en-US"/>
        </w:rPr>
        <w:t>The licence does not apply to:</w:t>
      </w:r>
    </w:p>
    <w:p w14:paraId="3628C144" w14:textId="77777777" w:rsidR="00D75BCF" w:rsidRPr="006401AA" w:rsidRDefault="00D75BCF" w:rsidP="00027B2A">
      <w:pPr>
        <w:pStyle w:val="Copyrighttext"/>
        <w:numPr>
          <w:ilvl w:val="0"/>
          <w:numId w:val="36"/>
        </w:numPr>
        <w:spacing w:before="120" w:after="120"/>
        <w:ind w:left="284" w:right="238" w:hanging="284"/>
        <w:rPr>
          <w:sz w:val="22"/>
          <w:szCs w:val="22"/>
          <w:lang w:val="en-US"/>
        </w:rPr>
      </w:pPr>
      <w:r w:rsidRPr="006401AA">
        <w:rPr>
          <w:sz w:val="22"/>
          <w:szCs w:val="22"/>
          <w:lang w:val="en-US"/>
        </w:rPr>
        <w:t xml:space="preserve">any images, photographs, </w:t>
      </w:r>
      <w:proofErr w:type="gramStart"/>
      <w:r w:rsidRPr="006401AA">
        <w:rPr>
          <w:sz w:val="22"/>
          <w:szCs w:val="22"/>
          <w:lang w:val="en-US"/>
        </w:rPr>
        <w:t>trademarks</w:t>
      </w:r>
      <w:proofErr w:type="gramEnd"/>
      <w:r w:rsidRPr="006401AA">
        <w:rPr>
          <w:sz w:val="22"/>
          <w:szCs w:val="22"/>
          <w:lang w:val="en-US"/>
        </w:rPr>
        <w:t xml:space="preserve"> or branding, including the Victorian Government logo and the DET logo; and</w:t>
      </w:r>
    </w:p>
    <w:p w14:paraId="548B218C" w14:textId="6211000B" w:rsidR="00D75BCF" w:rsidRDefault="00D75BCF" w:rsidP="00027B2A">
      <w:pPr>
        <w:pStyle w:val="Copyrighttext"/>
        <w:numPr>
          <w:ilvl w:val="0"/>
          <w:numId w:val="36"/>
        </w:numPr>
        <w:spacing w:before="120" w:after="120"/>
        <w:ind w:left="284" w:right="238" w:hanging="284"/>
        <w:rPr>
          <w:sz w:val="22"/>
          <w:szCs w:val="22"/>
          <w:lang w:val="en-US"/>
        </w:rPr>
      </w:pPr>
      <w:r w:rsidRPr="006401AA">
        <w:rPr>
          <w:sz w:val="22"/>
          <w:szCs w:val="22"/>
          <w:lang w:val="en-US"/>
        </w:rPr>
        <w:t>content supplied by third parties.</w:t>
      </w:r>
    </w:p>
    <w:p w14:paraId="7892DB83" w14:textId="77777777" w:rsidR="00D75BCF" w:rsidRPr="006401AA" w:rsidRDefault="00D75BCF" w:rsidP="00027B2A">
      <w:pPr>
        <w:pStyle w:val="Copyrighttext"/>
        <w:ind w:right="238"/>
        <w:rPr>
          <w:color w:val="0563C1"/>
          <w:sz w:val="22"/>
          <w:szCs w:val="22"/>
          <w:u w:val="single"/>
          <w:lang w:val="en-US"/>
        </w:rPr>
      </w:pPr>
      <w:r w:rsidRPr="006401AA">
        <w:rPr>
          <w:sz w:val="22"/>
          <w:szCs w:val="22"/>
          <w:lang w:val="en-US"/>
        </w:rPr>
        <w:t xml:space="preserve">Copyright queries may be directed to </w:t>
      </w:r>
      <w:hyperlink r:id="rId13" w:history="1">
        <w:r w:rsidRPr="00D6008E">
          <w:rPr>
            <w:rStyle w:val="Hyperlink"/>
            <w:i w:val="0"/>
            <w:iCs/>
            <w:sz w:val="22"/>
            <w:szCs w:val="22"/>
            <w:lang w:val="en-US"/>
          </w:rPr>
          <w:t>copyright@education.vic.gov.au</w:t>
        </w:r>
      </w:hyperlink>
    </w:p>
    <w:p w14:paraId="27D8F7B8" w14:textId="77777777" w:rsidR="00C84216" w:rsidRPr="00A87A1E" w:rsidRDefault="00C84216" w:rsidP="00251F09">
      <w:pPr>
        <w:spacing w:before="120" w:after="120"/>
        <w:textAlignment w:val="top"/>
        <w:rPr>
          <w:rFonts w:ascii="Arial" w:hAnsi="Arial" w:cs="Arial"/>
          <w:b/>
          <w:bCs/>
          <w:iCs/>
          <w:sz w:val="22"/>
          <w:szCs w:val="22"/>
        </w:rPr>
      </w:pPr>
      <w:r w:rsidRPr="00A87A1E">
        <w:rPr>
          <w:rFonts w:ascii="Arial" w:hAnsi="Arial" w:cs="Arial"/>
          <w:b/>
          <w:bCs/>
          <w:iCs/>
          <w:sz w:val="22"/>
          <w:szCs w:val="22"/>
        </w:rPr>
        <w:t>Disclaimer</w:t>
      </w:r>
      <w:bookmarkEnd w:id="1"/>
      <w:bookmarkEnd w:id="2"/>
      <w:bookmarkEnd w:id="3"/>
      <w:bookmarkEnd w:id="4"/>
      <w:bookmarkEnd w:id="5"/>
    </w:p>
    <w:p w14:paraId="49A41493" w14:textId="77777777" w:rsidR="00C84216" w:rsidRPr="00A87A1E" w:rsidRDefault="00C84216" w:rsidP="00251F09">
      <w:pPr>
        <w:spacing w:before="120" w:after="120"/>
        <w:textAlignment w:val="top"/>
        <w:rPr>
          <w:rFonts w:ascii="Arial" w:hAnsi="Arial" w:cs="Arial"/>
          <w:sz w:val="22"/>
          <w:szCs w:val="22"/>
        </w:rPr>
      </w:pPr>
      <w:r w:rsidRPr="00A87A1E">
        <w:rPr>
          <w:rFonts w:ascii="Arial" w:hAnsi="Arial" w:cs="Arial"/>
          <w:sz w:val="22"/>
          <w:szCs w:val="22"/>
        </w:rPr>
        <w:t xml:space="preserve">In compiling the information contained in and accessed through this resource, the Department of Education and Training (DET) has used its best endeavours to ensure that the information is correct and current at the time of publication but takes no responsibility for any error, </w:t>
      </w:r>
      <w:proofErr w:type="gramStart"/>
      <w:r w:rsidRPr="00A87A1E">
        <w:rPr>
          <w:rFonts w:ascii="Arial" w:hAnsi="Arial" w:cs="Arial"/>
          <w:sz w:val="22"/>
          <w:szCs w:val="22"/>
        </w:rPr>
        <w:t>omission</w:t>
      </w:r>
      <w:proofErr w:type="gramEnd"/>
      <w:r w:rsidRPr="00A87A1E">
        <w:rPr>
          <w:rFonts w:ascii="Arial" w:hAnsi="Arial" w:cs="Arial"/>
          <w:sz w:val="22"/>
          <w:szCs w:val="22"/>
        </w:rPr>
        <w:t xml:space="preserve"> or defect therein.</w:t>
      </w:r>
    </w:p>
    <w:p w14:paraId="36B6373A" w14:textId="77777777" w:rsidR="00C84216" w:rsidRPr="00A87A1E" w:rsidRDefault="00C84216" w:rsidP="00251F09">
      <w:pPr>
        <w:spacing w:before="120" w:after="120"/>
        <w:textAlignment w:val="top"/>
        <w:rPr>
          <w:rFonts w:ascii="Arial" w:hAnsi="Arial" w:cs="Arial"/>
          <w:sz w:val="22"/>
          <w:szCs w:val="22"/>
        </w:rPr>
      </w:pPr>
      <w:r w:rsidRPr="00A87A1E">
        <w:rPr>
          <w:rFonts w:ascii="Arial" w:hAnsi="Arial" w:cs="Arial"/>
          <w:sz w:val="22"/>
          <w:szCs w:val="22"/>
        </w:rPr>
        <w:t xml:space="preserve">To the extent permitted by law, DET, its employees, agents and consultants exclude all liability for any loss or damage (including indirect, </w:t>
      </w:r>
      <w:proofErr w:type="gramStart"/>
      <w:r w:rsidRPr="00A87A1E">
        <w:rPr>
          <w:rFonts w:ascii="Arial" w:hAnsi="Arial" w:cs="Arial"/>
          <w:sz w:val="22"/>
          <w:szCs w:val="22"/>
        </w:rPr>
        <w:t>special</w:t>
      </w:r>
      <w:proofErr w:type="gramEnd"/>
      <w:r w:rsidRPr="00A87A1E">
        <w:rPr>
          <w:rFonts w:ascii="Arial" w:hAnsi="Arial" w:cs="Arial"/>
          <w:sz w:val="22"/>
          <w:szCs w:val="22"/>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7716E29" w14:textId="77777777" w:rsidR="00C84216" w:rsidRPr="00A87A1E" w:rsidRDefault="00C84216" w:rsidP="00251F09">
      <w:pPr>
        <w:spacing w:before="120" w:after="120"/>
        <w:textAlignment w:val="top"/>
        <w:rPr>
          <w:rFonts w:ascii="Arial" w:hAnsi="Arial" w:cs="Arial"/>
          <w:b/>
          <w:bCs/>
          <w:iCs/>
          <w:sz w:val="22"/>
          <w:szCs w:val="22"/>
        </w:rPr>
      </w:pPr>
      <w:bookmarkStart w:id="6" w:name="_Toc405993858"/>
      <w:bookmarkStart w:id="7" w:name="_Toc405990819"/>
      <w:bookmarkStart w:id="8" w:name="_Toc405895548"/>
      <w:bookmarkStart w:id="9" w:name="_Toc405894846"/>
      <w:bookmarkStart w:id="10" w:name="_Toc405891835"/>
      <w:r w:rsidRPr="00A87A1E">
        <w:rPr>
          <w:rFonts w:ascii="Arial" w:hAnsi="Arial" w:cs="Arial"/>
          <w:b/>
          <w:bCs/>
          <w:iCs/>
          <w:sz w:val="22"/>
          <w:szCs w:val="22"/>
        </w:rPr>
        <w:t>Third party sites</w:t>
      </w:r>
      <w:bookmarkEnd w:id="6"/>
      <w:bookmarkEnd w:id="7"/>
      <w:bookmarkEnd w:id="8"/>
      <w:bookmarkEnd w:id="9"/>
      <w:bookmarkEnd w:id="10"/>
    </w:p>
    <w:p w14:paraId="259BD651" w14:textId="77777777" w:rsidR="00C84216" w:rsidRPr="00A87A1E" w:rsidRDefault="00C84216" w:rsidP="00251F09">
      <w:pPr>
        <w:spacing w:before="120" w:after="120"/>
        <w:textAlignment w:val="top"/>
        <w:rPr>
          <w:rFonts w:ascii="Arial" w:hAnsi="Arial" w:cs="Arial"/>
          <w:sz w:val="22"/>
          <w:szCs w:val="22"/>
        </w:rPr>
      </w:pPr>
      <w:r w:rsidRPr="00A87A1E">
        <w:rPr>
          <w:rFonts w:ascii="Arial" w:hAnsi="Arial" w:cs="Arial"/>
          <w:sz w:val="22"/>
          <w:szCs w:val="22"/>
        </w:rPr>
        <w:t>This resource may contain links to third party websites and resources. DET is not responsible for the condition or content of these sites or resources as they are not under its control.</w:t>
      </w:r>
    </w:p>
    <w:p w14:paraId="66799679" w14:textId="09EBFD46" w:rsidR="00C84216" w:rsidRDefault="00C84216" w:rsidP="00251F09">
      <w:pPr>
        <w:spacing w:before="120" w:after="120"/>
        <w:textAlignment w:val="top"/>
        <w:rPr>
          <w:rFonts w:ascii="Arial" w:hAnsi="Arial" w:cs="Arial"/>
          <w:sz w:val="22"/>
          <w:szCs w:val="22"/>
        </w:rPr>
      </w:pPr>
      <w:r w:rsidRPr="00A87A1E">
        <w:rPr>
          <w:rFonts w:ascii="Arial" w:hAnsi="Arial" w:cs="Arial"/>
          <w:sz w:val="22"/>
          <w:szCs w:val="22"/>
        </w:rPr>
        <w:t xml:space="preserve">Third party material linked from this resource is subject to the copyright conditions of the third party. Users will need to consult the copyright notice of the </w:t>
      </w:r>
      <w:proofErr w:type="gramStart"/>
      <w:r w:rsidRPr="00A87A1E">
        <w:rPr>
          <w:rFonts w:ascii="Arial" w:hAnsi="Arial" w:cs="Arial"/>
          <w:sz w:val="22"/>
          <w:szCs w:val="22"/>
        </w:rPr>
        <w:t>third party</w:t>
      </w:r>
      <w:proofErr w:type="gramEnd"/>
      <w:r w:rsidRPr="00A87A1E">
        <w:rPr>
          <w:rFonts w:ascii="Arial" w:hAnsi="Arial" w:cs="Arial"/>
          <w:sz w:val="22"/>
          <w:szCs w:val="22"/>
        </w:rPr>
        <w:t xml:space="preserve"> sites for conditions of usage.</w:t>
      </w:r>
    </w:p>
    <w:p w14:paraId="5432B9D0" w14:textId="77777777" w:rsidR="00C84216" w:rsidRPr="00C03E97" w:rsidRDefault="00C84216" w:rsidP="00251F09">
      <w:pPr>
        <w:pStyle w:val="Headingfrontpages"/>
        <w:rPr>
          <w:rFonts w:ascii="Arial" w:hAnsi="Arial" w:cs="Arial"/>
          <w:color w:val="auto"/>
          <w:sz w:val="22"/>
          <w:szCs w:val="22"/>
        </w:rPr>
      </w:pPr>
      <w:bookmarkStart w:id="11" w:name="_Toc479776866"/>
      <w:bookmarkStart w:id="12" w:name="_Toc479777333"/>
    </w:p>
    <w:p w14:paraId="499F29D4" w14:textId="54EAF12A" w:rsidR="00C03E97" w:rsidRPr="00C03E97" w:rsidRDefault="00C03E97" w:rsidP="00251F09">
      <w:pPr>
        <w:pStyle w:val="Headingfrontpages"/>
        <w:rPr>
          <w:rFonts w:ascii="Arial" w:hAnsi="Arial" w:cs="Arial"/>
          <w:b w:val="0"/>
          <w:bCs w:val="0"/>
          <w:color w:val="auto"/>
          <w:sz w:val="22"/>
          <w:szCs w:val="22"/>
        </w:rPr>
        <w:sectPr w:rsidR="00C03E97" w:rsidRPr="00C03E97" w:rsidSect="00C03E97">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cols w:space="708"/>
          <w:docGrid w:linePitch="360"/>
        </w:sectPr>
      </w:pPr>
    </w:p>
    <w:p w14:paraId="70C26F09" w14:textId="04C9D294" w:rsidR="009803F8" w:rsidRDefault="00D6649A" w:rsidP="009803F8">
      <w:pPr>
        <w:pStyle w:val="Headingfrontpages"/>
        <w:spacing w:after="300"/>
        <w:rPr>
          <w:noProof/>
        </w:rPr>
      </w:pPr>
      <w:r w:rsidRPr="006E66E4">
        <w:lastRenderedPageBreak/>
        <w:t>Table of contents</w:t>
      </w:r>
      <w:bookmarkEnd w:id="11"/>
      <w:bookmarkEnd w:id="12"/>
      <w:r w:rsidR="009803F8">
        <w:fldChar w:fldCharType="begin"/>
      </w:r>
      <w:r w:rsidR="009803F8">
        <w:instrText xml:space="preserve"> TOC \t "Heading 1,1,SectionA_subsection,2,SectionB_Subsection,2,SectionB_Subsection2,3" </w:instrText>
      </w:r>
      <w:r w:rsidR="009803F8">
        <w:fldChar w:fldCharType="separate"/>
      </w:r>
    </w:p>
    <w:p w14:paraId="6E2AB10A" w14:textId="09BC6BEF"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A: Course ownership and classification information</w:t>
      </w:r>
      <w:r>
        <w:rPr>
          <w:noProof/>
        </w:rPr>
        <w:tab/>
      </w:r>
      <w:r>
        <w:rPr>
          <w:noProof/>
        </w:rPr>
        <w:fldChar w:fldCharType="begin"/>
      </w:r>
      <w:r>
        <w:rPr>
          <w:noProof/>
        </w:rPr>
        <w:instrText xml:space="preserve"> PAGEREF _Toc103860184 \h </w:instrText>
      </w:r>
      <w:r>
        <w:rPr>
          <w:noProof/>
        </w:rPr>
      </w:r>
      <w:r>
        <w:rPr>
          <w:noProof/>
        </w:rPr>
        <w:fldChar w:fldCharType="separate"/>
      </w:r>
      <w:r w:rsidR="0013429A">
        <w:rPr>
          <w:noProof/>
        </w:rPr>
        <w:t>1</w:t>
      </w:r>
      <w:r>
        <w:rPr>
          <w:noProof/>
        </w:rPr>
        <w:fldChar w:fldCharType="end"/>
      </w:r>
    </w:p>
    <w:p w14:paraId="76D6C7BD" w14:textId="43C977F2"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Course Owner</w:t>
      </w:r>
      <w:r>
        <w:rPr>
          <w:noProof/>
        </w:rPr>
        <w:tab/>
      </w:r>
      <w:r>
        <w:rPr>
          <w:noProof/>
        </w:rPr>
        <w:fldChar w:fldCharType="begin"/>
      </w:r>
      <w:r>
        <w:rPr>
          <w:noProof/>
        </w:rPr>
        <w:instrText xml:space="preserve"> PAGEREF _Toc103860185 \h </w:instrText>
      </w:r>
      <w:r>
        <w:rPr>
          <w:noProof/>
        </w:rPr>
      </w:r>
      <w:r>
        <w:rPr>
          <w:noProof/>
        </w:rPr>
        <w:fldChar w:fldCharType="separate"/>
      </w:r>
      <w:r w:rsidR="0013429A">
        <w:rPr>
          <w:noProof/>
        </w:rPr>
        <w:t>1</w:t>
      </w:r>
      <w:r>
        <w:rPr>
          <w:noProof/>
        </w:rPr>
        <w:fldChar w:fldCharType="end"/>
      </w:r>
    </w:p>
    <w:p w14:paraId="28B98849" w14:textId="079A7BCB"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_Toc103860186 \h </w:instrText>
      </w:r>
      <w:r>
        <w:rPr>
          <w:noProof/>
        </w:rPr>
      </w:r>
      <w:r>
        <w:rPr>
          <w:noProof/>
        </w:rPr>
        <w:fldChar w:fldCharType="separate"/>
      </w:r>
      <w:r w:rsidR="0013429A">
        <w:rPr>
          <w:noProof/>
        </w:rPr>
        <w:t>1</w:t>
      </w:r>
      <w:r>
        <w:rPr>
          <w:noProof/>
        </w:rPr>
        <w:fldChar w:fldCharType="end"/>
      </w:r>
    </w:p>
    <w:p w14:paraId="70AE1E46" w14:textId="2CBAB821"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_Toc103860187 \h </w:instrText>
      </w:r>
      <w:r>
        <w:rPr>
          <w:noProof/>
        </w:rPr>
      </w:r>
      <w:r>
        <w:rPr>
          <w:noProof/>
        </w:rPr>
        <w:fldChar w:fldCharType="separate"/>
      </w:r>
      <w:r w:rsidR="0013429A">
        <w:rPr>
          <w:noProof/>
        </w:rPr>
        <w:t>1</w:t>
      </w:r>
      <w:r>
        <w:rPr>
          <w:noProof/>
        </w:rPr>
        <w:fldChar w:fldCharType="end"/>
      </w:r>
    </w:p>
    <w:p w14:paraId="62CC67C0" w14:textId="508363E0"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_Toc103860188 \h </w:instrText>
      </w:r>
      <w:r>
        <w:rPr>
          <w:noProof/>
        </w:rPr>
      </w:r>
      <w:r>
        <w:rPr>
          <w:noProof/>
        </w:rPr>
        <w:fldChar w:fldCharType="separate"/>
      </w:r>
      <w:r w:rsidR="0013429A">
        <w:rPr>
          <w:noProof/>
        </w:rPr>
        <w:t>1</w:t>
      </w:r>
      <w:r>
        <w:rPr>
          <w:noProof/>
        </w:rPr>
        <w:fldChar w:fldCharType="end"/>
      </w:r>
    </w:p>
    <w:p w14:paraId="56B5288F" w14:textId="7310C9C7"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_Toc103860189 \h </w:instrText>
      </w:r>
      <w:r>
        <w:rPr>
          <w:noProof/>
        </w:rPr>
      </w:r>
      <w:r>
        <w:rPr>
          <w:noProof/>
        </w:rPr>
        <w:fldChar w:fldCharType="separate"/>
      </w:r>
      <w:r w:rsidR="0013429A">
        <w:rPr>
          <w:noProof/>
        </w:rPr>
        <w:t>2</w:t>
      </w:r>
      <w:r>
        <w:rPr>
          <w:noProof/>
        </w:rPr>
        <w:fldChar w:fldCharType="end"/>
      </w:r>
    </w:p>
    <w:p w14:paraId="7EE1E0CB" w14:textId="08F9CE7A"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_Toc103860190 \h </w:instrText>
      </w:r>
      <w:r>
        <w:rPr>
          <w:noProof/>
        </w:rPr>
      </w:r>
      <w:r>
        <w:rPr>
          <w:noProof/>
        </w:rPr>
        <w:fldChar w:fldCharType="separate"/>
      </w:r>
      <w:r w:rsidR="0013429A">
        <w:rPr>
          <w:noProof/>
        </w:rPr>
        <w:t>3</w:t>
      </w:r>
      <w:r>
        <w:rPr>
          <w:noProof/>
        </w:rPr>
        <w:fldChar w:fldCharType="end"/>
      </w:r>
    </w:p>
    <w:p w14:paraId="3A79CCB3" w14:textId="38520304"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_Toc103860191 \h </w:instrText>
      </w:r>
      <w:r>
        <w:rPr>
          <w:noProof/>
        </w:rPr>
      </w:r>
      <w:r>
        <w:rPr>
          <w:noProof/>
        </w:rPr>
        <w:fldChar w:fldCharType="separate"/>
      </w:r>
      <w:r w:rsidR="0013429A">
        <w:rPr>
          <w:noProof/>
        </w:rPr>
        <w:t>3</w:t>
      </w:r>
      <w:r>
        <w:rPr>
          <w:noProof/>
        </w:rPr>
        <w:fldChar w:fldCharType="end"/>
      </w:r>
    </w:p>
    <w:p w14:paraId="6DAEB9BA" w14:textId="707167DD"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_Toc103860192 \h </w:instrText>
      </w:r>
      <w:r>
        <w:rPr>
          <w:noProof/>
        </w:rPr>
      </w:r>
      <w:r>
        <w:rPr>
          <w:noProof/>
        </w:rPr>
        <w:fldChar w:fldCharType="separate"/>
      </w:r>
      <w:r w:rsidR="0013429A">
        <w:rPr>
          <w:noProof/>
        </w:rPr>
        <w:t>3</w:t>
      </w:r>
      <w:r>
        <w:rPr>
          <w:noProof/>
        </w:rPr>
        <w:fldChar w:fldCharType="end"/>
      </w:r>
    </w:p>
    <w:p w14:paraId="63181871" w14:textId="2B5B7556"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B: Course information</w:t>
      </w:r>
      <w:r>
        <w:rPr>
          <w:noProof/>
        </w:rPr>
        <w:tab/>
      </w:r>
      <w:r>
        <w:rPr>
          <w:noProof/>
        </w:rPr>
        <w:fldChar w:fldCharType="begin"/>
      </w:r>
      <w:r>
        <w:rPr>
          <w:noProof/>
        </w:rPr>
        <w:instrText xml:space="preserve"> PAGEREF _Toc103860193 \h </w:instrText>
      </w:r>
      <w:r>
        <w:rPr>
          <w:noProof/>
        </w:rPr>
      </w:r>
      <w:r>
        <w:rPr>
          <w:noProof/>
        </w:rPr>
        <w:fldChar w:fldCharType="separate"/>
      </w:r>
      <w:r w:rsidR="0013429A">
        <w:rPr>
          <w:noProof/>
        </w:rPr>
        <w:t>4</w:t>
      </w:r>
      <w:r>
        <w:rPr>
          <w:noProof/>
        </w:rPr>
        <w:fldChar w:fldCharType="end"/>
      </w:r>
    </w:p>
    <w:p w14:paraId="2E6E9B44" w14:textId="1D23C5C8"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_Toc103860194 \h </w:instrText>
      </w:r>
      <w:r>
        <w:rPr>
          <w:noProof/>
        </w:rPr>
      </w:r>
      <w:r>
        <w:rPr>
          <w:noProof/>
        </w:rPr>
        <w:fldChar w:fldCharType="separate"/>
      </w:r>
      <w:r w:rsidR="0013429A">
        <w:rPr>
          <w:noProof/>
        </w:rPr>
        <w:t>4</w:t>
      </w:r>
      <w:r>
        <w:rPr>
          <w:noProof/>
        </w:rPr>
        <w:fldChar w:fldCharType="end"/>
      </w:r>
    </w:p>
    <w:p w14:paraId="64474EFA" w14:textId="1727AA6B"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_Toc103860195 \h </w:instrText>
      </w:r>
      <w:r>
        <w:rPr>
          <w:noProof/>
        </w:rPr>
      </w:r>
      <w:r>
        <w:rPr>
          <w:noProof/>
        </w:rPr>
        <w:fldChar w:fldCharType="separate"/>
      </w:r>
      <w:r w:rsidR="0013429A">
        <w:rPr>
          <w:noProof/>
        </w:rPr>
        <w:t>4</w:t>
      </w:r>
      <w:r>
        <w:rPr>
          <w:noProof/>
        </w:rPr>
        <w:fldChar w:fldCharType="end"/>
      </w:r>
    </w:p>
    <w:p w14:paraId="1EADAD68" w14:textId="06946B4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_Toc103860196 \h </w:instrText>
      </w:r>
      <w:r>
        <w:rPr>
          <w:noProof/>
        </w:rPr>
      </w:r>
      <w:r>
        <w:rPr>
          <w:noProof/>
        </w:rPr>
        <w:fldChar w:fldCharType="separate"/>
      </w:r>
      <w:r w:rsidR="0013429A">
        <w:rPr>
          <w:noProof/>
        </w:rPr>
        <w:t>4</w:t>
      </w:r>
      <w:r>
        <w:rPr>
          <w:noProof/>
        </w:rPr>
        <w:fldChar w:fldCharType="end"/>
      </w:r>
    </w:p>
    <w:p w14:paraId="07E2276E" w14:textId="239D1E9C"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_Toc103860197 \h </w:instrText>
      </w:r>
      <w:r>
        <w:rPr>
          <w:noProof/>
        </w:rPr>
      </w:r>
      <w:r>
        <w:rPr>
          <w:noProof/>
        </w:rPr>
        <w:fldChar w:fldCharType="separate"/>
      </w:r>
      <w:r w:rsidR="0013429A">
        <w:rPr>
          <w:noProof/>
        </w:rPr>
        <w:t>4</w:t>
      </w:r>
      <w:r>
        <w:rPr>
          <w:noProof/>
        </w:rPr>
        <w:fldChar w:fldCharType="end"/>
      </w:r>
    </w:p>
    <w:p w14:paraId="0A0F66BB" w14:textId="2A4C2E1B"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Outcome(s) of the course</w:t>
      </w:r>
      <w:r>
        <w:rPr>
          <w:noProof/>
        </w:rPr>
        <w:tab/>
      </w:r>
      <w:r>
        <w:rPr>
          <w:noProof/>
        </w:rPr>
        <w:fldChar w:fldCharType="begin"/>
      </w:r>
      <w:r>
        <w:rPr>
          <w:noProof/>
        </w:rPr>
        <w:instrText xml:space="preserve"> PAGEREF _Toc103860198 \h </w:instrText>
      </w:r>
      <w:r>
        <w:rPr>
          <w:noProof/>
        </w:rPr>
      </w:r>
      <w:r>
        <w:rPr>
          <w:noProof/>
        </w:rPr>
        <w:fldChar w:fldCharType="separate"/>
      </w:r>
      <w:r w:rsidR="0013429A">
        <w:rPr>
          <w:noProof/>
        </w:rPr>
        <w:t>4</w:t>
      </w:r>
      <w:r>
        <w:rPr>
          <w:noProof/>
        </w:rPr>
        <w:fldChar w:fldCharType="end"/>
      </w:r>
    </w:p>
    <w:p w14:paraId="0BE4B727" w14:textId="3746A9E7"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_Toc103860199 \h </w:instrText>
      </w:r>
      <w:r>
        <w:rPr>
          <w:noProof/>
        </w:rPr>
      </w:r>
      <w:r>
        <w:rPr>
          <w:noProof/>
        </w:rPr>
        <w:fldChar w:fldCharType="separate"/>
      </w:r>
      <w:r w:rsidR="0013429A">
        <w:rPr>
          <w:noProof/>
        </w:rPr>
        <w:t>5</w:t>
      </w:r>
      <w:r>
        <w:rPr>
          <w:noProof/>
        </w:rPr>
        <w:fldChar w:fldCharType="end"/>
      </w:r>
    </w:p>
    <w:p w14:paraId="605314E1" w14:textId="2BDF57DA"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_Toc103860200 \h </w:instrText>
      </w:r>
      <w:r>
        <w:rPr>
          <w:noProof/>
        </w:rPr>
      </w:r>
      <w:r>
        <w:rPr>
          <w:noProof/>
        </w:rPr>
        <w:fldChar w:fldCharType="separate"/>
      </w:r>
      <w:r w:rsidR="0013429A">
        <w:rPr>
          <w:noProof/>
        </w:rPr>
        <w:t>5</w:t>
      </w:r>
      <w:r>
        <w:rPr>
          <w:noProof/>
        </w:rPr>
        <w:fldChar w:fldCharType="end"/>
      </w:r>
    </w:p>
    <w:p w14:paraId="6E54E10A" w14:textId="7ABAED23"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education, legislative, enterprise or community needs</w:t>
      </w:r>
      <w:r>
        <w:rPr>
          <w:noProof/>
        </w:rPr>
        <w:tab/>
      </w:r>
      <w:r>
        <w:rPr>
          <w:noProof/>
        </w:rPr>
        <w:fldChar w:fldCharType="begin"/>
      </w:r>
      <w:r>
        <w:rPr>
          <w:noProof/>
        </w:rPr>
        <w:instrText xml:space="preserve"> PAGEREF _Toc103860201 \h </w:instrText>
      </w:r>
      <w:r>
        <w:rPr>
          <w:noProof/>
        </w:rPr>
      </w:r>
      <w:r>
        <w:rPr>
          <w:noProof/>
        </w:rPr>
        <w:fldChar w:fldCharType="separate"/>
      </w:r>
      <w:r w:rsidR="0013429A">
        <w:rPr>
          <w:noProof/>
        </w:rPr>
        <w:t>5</w:t>
      </w:r>
      <w:r>
        <w:rPr>
          <w:noProof/>
        </w:rPr>
        <w:fldChar w:fldCharType="end"/>
      </w:r>
    </w:p>
    <w:p w14:paraId="494A2CA6" w14:textId="55B09054"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_Toc103860202 \h </w:instrText>
      </w:r>
      <w:r>
        <w:rPr>
          <w:noProof/>
        </w:rPr>
      </w:r>
      <w:r>
        <w:rPr>
          <w:noProof/>
        </w:rPr>
        <w:fldChar w:fldCharType="separate"/>
      </w:r>
      <w:r w:rsidR="0013429A">
        <w:rPr>
          <w:noProof/>
        </w:rPr>
        <w:t>10</w:t>
      </w:r>
      <w:r>
        <w:rPr>
          <w:noProof/>
        </w:rPr>
        <w:fldChar w:fldCharType="end"/>
      </w:r>
    </w:p>
    <w:p w14:paraId="3D9FCB6C" w14:textId="4D08A7CC"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_Toc103860203 \h </w:instrText>
      </w:r>
      <w:r>
        <w:rPr>
          <w:noProof/>
        </w:rPr>
      </w:r>
      <w:r>
        <w:rPr>
          <w:noProof/>
        </w:rPr>
        <w:fldChar w:fldCharType="separate"/>
      </w:r>
      <w:r w:rsidR="0013429A">
        <w:rPr>
          <w:noProof/>
        </w:rPr>
        <w:t>15</w:t>
      </w:r>
      <w:r>
        <w:rPr>
          <w:noProof/>
        </w:rPr>
        <w:fldChar w:fldCharType="end"/>
      </w:r>
    </w:p>
    <w:p w14:paraId="364BD663" w14:textId="655F2965"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_Toc103860204 \h </w:instrText>
      </w:r>
      <w:r>
        <w:rPr>
          <w:noProof/>
        </w:rPr>
      </w:r>
      <w:r>
        <w:rPr>
          <w:noProof/>
        </w:rPr>
        <w:fldChar w:fldCharType="separate"/>
      </w:r>
      <w:r w:rsidR="0013429A">
        <w:rPr>
          <w:noProof/>
        </w:rPr>
        <w:t>15</w:t>
      </w:r>
      <w:r>
        <w:rPr>
          <w:noProof/>
        </w:rPr>
        <w:fldChar w:fldCharType="end"/>
      </w:r>
    </w:p>
    <w:p w14:paraId="166C59E0" w14:textId="0D0EA04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Foundation skills</w:t>
      </w:r>
      <w:r>
        <w:rPr>
          <w:noProof/>
        </w:rPr>
        <w:tab/>
      </w:r>
      <w:r>
        <w:rPr>
          <w:noProof/>
        </w:rPr>
        <w:fldChar w:fldCharType="begin"/>
      </w:r>
      <w:r>
        <w:rPr>
          <w:noProof/>
        </w:rPr>
        <w:instrText xml:space="preserve"> PAGEREF _Toc103860205 \h </w:instrText>
      </w:r>
      <w:r>
        <w:rPr>
          <w:noProof/>
        </w:rPr>
      </w:r>
      <w:r>
        <w:rPr>
          <w:noProof/>
        </w:rPr>
        <w:fldChar w:fldCharType="separate"/>
      </w:r>
      <w:r w:rsidR="0013429A">
        <w:rPr>
          <w:noProof/>
        </w:rPr>
        <w:t>16</w:t>
      </w:r>
      <w:r>
        <w:rPr>
          <w:noProof/>
        </w:rPr>
        <w:fldChar w:fldCharType="end"/>
      </w:r>
    </w:p>
    <w:p w14:paraId="55C0ABE8" w14:textId="7DA91BF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_Toc103860206 \h </w:instrText>
      </w:r>
      <w:r>
        <w:rPr>
          <w:noProof/>
        </w:rPr>
      </w:r>
      <w:r>
        <w:rPr>
          <w:noProof/>
        </w:rPr>
        <w:fldChar w:fldCharType="separate"/>
      </w:r>
      <w:r w:rsidR="0013429A">
        <w:rPr>
          <w:noProof/>
        </w:rPr>
        <w:t>16</w:t>
      </w:r>
      <w:r>
        <w:rPr>
          <w:noProof/>
        </w:rPr>
        <w:fldChar w:fldCharType="end"/>
      </w:r>
    </w:p>
    <w:p w14:paraId="5B8FD2B3" w14:textId="357F8293"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Licensing/regulatory requirements</w:t>
      </w:r>
      <w:r>
        <w:rPr>
          <w:noProof/>
        </w:rPr>
        <w:tab/>
      </w:r>
      <w:r>
        <w:rPr>
          <w:noProof/>
        </w:rPr>
        <w:fldChar w:fldCharType="begin"/>
      </w:r>
      <w:r>
        <w:rPr>
          <w:noProof/>
        </w:rPr>
        <w:instrText xml:space="preserve"> PAGEREF _Toc103860207 \h </w:instrText>
      </w:r>
      <w:r>
        <w:rPr>
          <w:noProof/>
        </w:rPr>
      </w:r>
      <w:r>
        <w:rPr>
          <w:noProof/>
        </w:rPr>
        <w:fldChar w:fldCharType="separate"/>
      </w:r>
      <w:r w:rsidR="0013429A">
        <w:rPr>
          <w:noProof/>
        </w:rPr>
        <w:t>16</w:t>
      </w:r>
      <w:r>
        <w:rPr>
          <w:noProof/>
        </w:rPr>
        <w:fldChar w:fldCharType="end"/>
      </w:r>
    </w:p>
    <w:p w14:paraId="3792FAB0" w14:textId="42597812"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_Toc103860208 \h </w:instrText>
      </w:r>
      <w:r>
        <w:rPr>
          <w:noProof/>
        </w:rPr>
      </w:r>
      <w:r>
        <w:rPr>
          <w:noProof/>
        </w:rPr>
        <w:fldChar w:fldCharType="separate"/>
      </w:r>
      <w:r w:rsidR="0013429A">
        <w:rPr>
          <w:noProof/>
        </w:rPr>
        <w:t>19</w:t>
      </w:r>
      <w:r>
        <w:rPr>
          <w:noProof/>
        </w:rPr>
        <w:fldChar w:fldCharType="end"/>
      </w:r>
    </w:p>
    <w:p w14:paraId="1CA80DBA" w14:textId="6DE75D52"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_Toc103860209 \h </w:instrText>
      </w:r>
      <w:r>
        <w:rPr>
          <w:noProof/>
        </w:rPr>
      </w:r>
      <w:r>
        <w:rPr>
          <w:noProof/>
        </w:rPr>
        <w:fldChar w:fldCharType="separate"/>
      </w:r>
      <w:r w:rsidR="0013429A">
        <w:rPr>
          <w:noProof/>
        </w:rPr>
        <w:t>19</w:t>
      </w:r>
      <w:r>
        <w:rPr>
          <w:noProof/>
        </w:rPr>
        <w:fldChar w:fldCharType="end"/>
      </w:r>
    </w:p>
    <w:p w14:paraId="76235F99" w14:textId="2DFD14E3"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_Toc103860210 \h </w:instrText>
      </w:r>
      <w:r>
        <w:rPr>
          <w:noProof/>
        </w:rPr>
      </w:r>
      <w:r>
        <w:rPr>
          <w:noProof/>
        </w:rPr>
        <w:fldChar w:fldCharType="separate"/>
      </w:r>
      <w:r w:rsidR="0013429A">
        <w:rPr>
          <w:noProof/>
        </w:rPr>
        <w:t>20</w:t>
      </w:r>
      <w:r>
        <w:rPr>
          <w:noProof/>
        </w:rPr>
        <w:fldChar w:fldCharType="end"/>
      </w:r>
    </w:p>
    <w:p w14:paraId="46177847" w14:textId="50357460"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_Toc103860211 \h </w:instrText>
      </w:r>
      <w:r>
        <w:rPr>
          <w:noProof/>
        </w:rPr>
      </w:r>
      <w:r>
        <w:rPr>
          <w:noProof/>
        </w:rPr>
        <w:fldChar w:fldCharType="separate"/>
      </w:r>
      <w:r w:rsidR="0013429A">
        <w:rPr>
          <w:noProof/>
        </w:rPr>
        <w:t>21</w:t>
      </w:r>
      <w:r>
        <w:rPr>
          <w:noProof/>
        </w:rPr>
        <w:fldChar w:fldCharType="end"/>
      </w:r>
    </w:p>
    <w:p w14:paraId="0D6E13D6" w14:textId="7F4E5315"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_Toc103860212 \h </w:instrText>
      </w:r>
      <w:r>
        <w:rPr>
          <w:noProof/>
        </w:rPr>
      </w:r>
      <w:r>
        <w:rPr>
          <w:noProof/>
        </w:rPr>
        <w:fldChar w:fldCharType="separate"/>
      </w:r>
      <w:r w:rsidR="0013429A">
        <w:rPr>
          <w:noProof/>
        </w:rPr>
        <w:t>21</w:t>
      </w:r>
      <w:r>
        <w:rPr>
          <w:noProof/>
        </w:rPr>
        <w:fldChar w:fldCharType="end"/>
      </w:r>
    </w:p>
    <w:p w14:paraId="52FBBCA0" w14:textId="0B8D6AD9"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_Toc103860213 \h </w:instrText>
      </w:r>
      <w:r>
        <w:rPr>
          <w:noProof/>
        </w:rPr>
      </w:r>
      <w:r>
        <w:rPr>
          <w:noProof/>
        </w:rPr>
        <w:fldChar w:fldCharType="separate"/>
      </w:r>
      <w:r w:rsidR="0013429A">
        <w:rPr>
          <w:noProof/>
        </w:rPr>
        <w:t>23</w:t>
      </w:r>
      <w:r>
        <w:rPr>
          <w:noProof/>
        </w:rPr>
        <w:fldChar w:fldCharType="end"/>
      </w:r>
    </w:p>
    <w:p w14:paraId="1E8035B2" w14:textId="42989DEB"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_Toc103860214 \h </w:instrText>
      </w:r>
      <w:r>
        <w:rPr>
          <w:noProof/>
        </w:rPr>
      </w:r>
      <w:r>
        <w:rPr>
          <w:noProof/>
        </w:rPr>
        <w:fldChar w:fldCharType="separate"/>
      </w:r>
      <w:r w:rsidR="0013429A">
        <w:rPr>
          <w:noProof/>
        </w:rPr>
        <w:t>23</w:t>
      </w:r>
      <w:r>
        <w:rPr>
          <w:noProof/>
        </w:rPr>
        <w:fldChar w:fldCharType="end"/>
      </w:r>
    </w:p>
    <w:p w14:paraId="3798B2E6" w14:textId="38D883C1"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_Toc103860215 \h </w:instrText>
      </w:r>
      <w:r>
        <w:rPr>
          <w:noProof/>
        </w:rPr>
      </w:r>
      <w:r>
        <w:rPr>
          <w:noProof/>
        </w:rPr>
        <w:fldChar w:fldCharType="separate"/>
      </w:r>
      <w:r w:rsidR="0013429A">
        <w:rPr>
          <w:noProof/>
        </w:rPr>
        <w:t>23</w:t>
      </w:r>
      <w:r>
        <w:rPr>
          <w:noProof/>
        </w:rPr>
        <w:fldChar w:fldCharType="end"/>
      </w:r>
    </w:p>
    <w:p w14:paraId="7813F519" w14:textId="6115F38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_Toc103860216 \h </w:instrText>
      </w:r>
      <w:r>
        <w:rPr>
          <w:noProof/>
        </w:rPr>
      </w:r>
      <w:r>
        <w:rPr>
          <w:noProof/>
        </w:rPr>
        <w:fldChar w:fldCharType="separate"/>
      </w:r>
      <w:r w:rsidR="0013429A">
        <w:rPr>
          <w:noProof/>
        </w:rPr>
        <w:t>24</w:t>
      </w:r>
      <w:r>
        <w:rPr>
          <w:noProof/>
        </w:rPr>
        <w:fldChar w:fldCharType="end"/>
      </w:r>
    </w:p>
    <w:p w14:paraId="30AEAE3A" w14:textId="485E71F8"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_Toc103860217 \h </w:instrText>
      </w:r>
      <w:r>
        <w:rPr>
          <w:noProof/>
        </w:rPr>
      </w:r>
      <w:r>
        <w:rPr>
          <w:noProof/>
        </w:rPr>
        <w:fldChar w:fldCharType="separate"/>
      </w:r>
      <w:r w:rsidR="0013429A">
        <w:rPr>
          <w:noProof/>
        </w:rPr>
        <w:t>25</w:t>
      </w:r>
      <w:r>
        <w:rPr>
          <w:noProof/>
        </w:rPr>
        <w:fldChar w:fldCharType="end"/>
      </w:r>
    </w:p>
    <w:p w14:paraId="385EC182" w14:textId="43C8EDD7"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_Toc103860218 \h </w:instrText>
      </w:r>
      <w:r>
        <w:rPr>
          <w:noProof/>
        </w:rPr>
      </w:r>
      <w:r>
        <w:rPr>
          <w:noProof/>
        </w:rPr>
        <w:fldChar w:fldCharType="separate"/>
      </w:r>
      <w:r w:rsidR="0013429A">
        <w:rPr>
          <w:noProof/>
        </w:rPr>
        <w:t>25</w:t>
      </w:r>
      <w:r>
        <w:rPr>
          <w:noProof/>
        </w:rPr>
        <w:fldChar w:fldCharType="end"/>
      </w:r>
    </w:p>
    <w:p w14:paraId="26327B49" w14:textId="0E838F92"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C: Units of competency</w:t>
      </w:r>
      <w:r>
        <w:rPr>
          <w:noProof/>
        </w:rPr>
        <w:tab/>
      </w:r>
      <w:r>
        <w:rPr>
          <w:noProof/>
        </w:rPr>
        <w:fldChar w:fldCharType="begin"/>
      </w:r>
      <w:r>
        <w:rPr>
          <w:noProof/>
        </w:rPr>
        <w:instrText xml:space="preserve"> PAGEREF _Toc103860219 \h </w:instrText>
      </w:r>
      <w:r>
        <w:rPr>
          <w:noProof/>
        </w:rPr>
      </w:r>
      <w:r>
        <w:rPr>
          <w:noProof/>
        </w:rPr>
        <w:fldChar w:fldCharType="separate"/>
      </w:r>
      <w:r w:rsidR="0013429A">
        <w:rPr>
          <w:noProof/>
        </w:rPr>
        <w:t>26</w:t>
      </w:r>
      <w:r>
        <w:rPr>
          <w:noProof/>
        </w:rPr>
        <w:fldChar w:fldCharType="end"/>
      </w:r>
    </w:p>
    <w:p w14:paraId="231FBD19" w14:textId="4D41CF81" w:rsidR="00D6649A" w:rsidRPr="00C715E5" w:rsidRDefault="009803F8" w:rsidP="009803F8">
      <w:pPr>
        <w:pStyle w:val="Headingfrontpages"/>
        <w:spacing w:after="300"/>
        <w:rPr>
          <w:rFonts w:ascii="Arial" w:hAnsi="Arial" w:cs="Arial"/>
          <w:sz w:val="22"/>
          <w:szCs w:val="22"/>
        </w:rPr>
        <w:sectPr w:rsidR="00D6649A" w:rsidRPr="00C715E5" w:rsidSect="00C84216">
          <w:headerReference w:type="even" r:id="rId20"/>
          <w:headerReference w:type="default" r:id="rId21"/>
          <w:footerReference w:type="default" r:id="rId22"/>
          <w:headerReference w:type="first" r:id="rId23"/>
          <w:pgSz w:w="11907" w:h="16840" w:code="9"/>
          <w:pgMar w:top="1440" w:right="1440" w:bottom="1440" w:left="1440" w:header="709" w:footer="709" w:gutter="0"/>
          <w:cols w:space="708"/>
          <w:docGrid w:linePitch="360"/>
        </w:sectPr>
      </w:pPr>
      <w:r>
        <w:fldChar w:fldCharType="end"/>
      </w:r>
    </w:p>
    <w:p w14:paraId="13A63EDB" w14:textId="7C2E31E9" w:rsidR="00982853" w:rsidRPr="00982853" w:rsidRDefault="00982853" w:rsidP="007056FB">
      <w:pPr>
        <w:pStyle w:val="Heading1"/>
      </w:pPr>
      <w:bookmarkStart w:id="13" w:name="_Toc103860140"/>
      <w:bookmarkStart w:id="14" w:name="_Toc103860184"/>
      <w:r w:rsidRPr="00982853">
        <w:lastRenderedPageBreak/>
        <w:t xml:space="preserve">Section A: </w:t>
      </w:r>
      <w:r w:rsidR="00AA1F5B" w:rsidRPr="007056FB">
        <w:t>Course</w:t>
      </w:r>
      <w:r w:rsidR="00AA1F5B">
        <w:t xml:space="preserve"> ownership</w:t>
      </w:r>
      <w:r w:rsidR="00BB550B">
        <w:t xml:space="preserve"> and classification information</w:t>
      </w:r>
      <w:bookmarkEnd w:id="13"/>
      <w:bookmarkEnd w:id="14"/>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026"/>
        <w:gridCol w:w="3026"/>
      </w:tblGrid>
      <w:tr w:rsidR="007E1101" w:rsidRPr="00982853" w14:paraId="38A90968" w14:textId="77777777" w:rsidTr="007E1101">
        <w:trPr>
          <w:jc w:val="center"/>
        </w:trPr>
        <w:tc>
          <w:tcPr>
            <w:tcW w:w="2979" w:type="dxa"/>
          </w:tcPr>
          <w:p w14:paraId="6BC608B6" w14:textId="2D335EA6" w:rsidR="00982853" w:rsidRPr="009F04FF" w:rsidRDefault="00A84826" w:rsidP="00251F09">
            <w:pPr>
              <w:pStyle w:val="SectionAsubsection"/>
            </w:pPr>
            <w:bookmarkStart w:id="15" w:name="_Toc103860141"/>
            <w:bookmarkStart w:id="16" w:name="_Toc103860185"/>
            <w:r>
              <w:t>Course Owner</w:t>
            </w:r>
            <w:bookmarkEnd w:id="15"/>
            <w:bookmarkEnd w:id="16"/>
            <w:r w:rsidR="00982853" w:rsidRPr="009F04FF">
              <w:t xml:space="preserve"> </w:t>
            </w:r>
          </w:p>
        </w:tc>
        <w:tc>
          <w:tcPr>
            <w:tcW w:w="6052" w:type="dxa"/>
            <w:gridSpan w:val="2"/>
          </w:tcPr>
          <w:p w14:paraId="061E8DC4" w14:textId="1C64E3FE" w:rsidR="00CA4BFB" w:rsidRPr="004B52A9" w:rsidRDefault="00CA4BFB" w:rsidP="00251F09">
            <w:pPr>
              <w:pStyle w:val="Bodycopy"/>
            </w:pPr>
            <w:r w:rsidRPr="004B52A9">
              <w:t>Copyright of this course is held by the Department of Education and Training, Victoria.</w:t>
            </w:r>
          </w:p>
          <w:p w14:paraId="27490DF4" w14:textId="11BC64AC" w:rsidR="00C845E0" w:rsidRPr="00545A2A" w:rsidRDefault="00CA4BFB" w:rsidP="00251F09">
            <w:pPr>
              <w:pStyle w:val="Bodycopy"/>
            </w:pPr>
            <w:r w:rsidRPr="004B52A9">
              <w:t>© State of Victoria (Department of Education and Training) 20</w:t>
            </w:r>
            <w:r w:rsidR="00A87A1E">
              <w:t>22</w:t>
            </w:r>
          </w:p>
        </w:tc>
      </w:tr>
      <w:tr w:rsidR="007E1101" w:rsidRPr="00982853" w14:paraId="21EBFEB5" w14:textId="77777777" w:rsidTr="00A57674">
        <w:trPr>
          <w:jc w:val="center"/>
        </w:trPr>
        <w:tc>
          <w:tcPr>
            <w:tcW w:w="2979" w:type="dxa"/>
          </w:tcPr>
          <w:p w14:paraId="47DAA45C" w14:textId="59C705DF" w:rsidR="00982853" w:rsidRPr="003B6FAB" w:rsidRDefault="00982853" w:rsidP="00251F09">
            <w:pPr>
              <w:pStyle w:val="SectionAsubsection"/>
            </w:pPr>
            <w:bookmarkStart w:id="17" w:name="_Toc103860142"/>
            <w:bookmarkStart w:id="18" w:name="_Toc103860186"/>
            <w:r w:rsidRPr="003B6FAB">
              <w:t>Address</w:t>
            </w:r>
            <w:bookmarkEnd w:id="17"/>
            <w:bookmarkEnd w:id="18"/>
          </w:p>
        </w:tc>
        <w:tc>
          <w:tcPr>
            <w:tcW w:w="6052" w:type="dxa"/>
            <w:gridSpan w:val="2"/>
            <w:shd w:val="clear" w:color="auto" w:fill="auto"/>
          </w:tcPr>
          <w:p w14:paraId="6BB31435" w14:textId="77777777" w:rsidR="00A87A1E" w:rsidRPr="00182D27" w:rsidRDefault="00A87A1E" w:rsidP="00251F09">
            <w:pPr>
              <w:pStyle w:val="Bodycopy"/>
              <w:contextualSpacing/>
              <w:rPr>
                <w:szCs w:val="22"/>
              </w:rPr>
            </w:pPr>
            <w:r w:rsidRPr="00182D27">
              <w:rPr>
                <w:szCs w:val="22"/>
              </w:rPr>
              <w:t>Executive Director</w:t>
            </w:r>
          </w:p>
          <w:p w14:paraId="30AFF961" w14:textId="77777777" w:rsidR="007C20ED" w:rsidRDefault="007C20ED" w:rsidP="00251F09">
            <w:pPr>
              <w:pStyle w:val="Bodycopy"/>
              <w:contextualSpacing/>
              <w:rPr>
                <w:szCs w:val="22"/>
              </w:rPr>
            </w:pPr>
            <w:r w:rsidRPr="007C20ED">
              <w:rPr>
                <w:szCs w:val="22"/>
              </w:rPr>
              <w:t>Higher Education and Workforce Development</w:t>
            </w:r>
          </w:p>
          <w:p w14:paraId="3A01F353" w14:textId="5BD25FBF" w:rsidR="00A87A1E" w:rsidRPr="00182D27" w:rsidRDefault="00A87A1E" w:rsidP="00251F09">
            <w:pPr>
              <w:pStyle w:val="Bodycopy"/>
              <w:contextualSpacing/>
              <w:rPr>
                <w:szCs w:val="22"/>
              </w:rPr>
            </w:pPr>
            <w:r w:rsidRPr="00182D27">
              <w:rPr>
                <w:szCs w:val="22"/>
              </w:rPr>
              <w:t xml:space="preserve">Higher Education and Skills </w:t>
            </w:r>
          </w:p>
          <w:p w14:paraId="77E08BD1" w14:textId="77777777" w:rsidR="00A87A1E" w:rsidRPr="00182D27" w:rsidRDefault="00A87A1E" w:rsidP="00251F09">
            <w:pPr>
              <w:pStyle w:val="Bodycopy"/>
              <w:contextualSpacing/>
              <w:rPr>
                <w:szCs w:val="22"/>
              </w:rPr>
            </w:pPr>
            <w:r w:rsidRPr="00182D27">
              <w:rPr>
                <w:szCs w:val="22"/>
              </w:rPr>
              <w:t>Department of Education and Training (DET)</w:t>
            </w:r>
          </w:p>
          <w:p w14:paraId="7C60DADE" w14:textId="77777777" w:rsidR="00A87A1E" w:rsidRPr="00182D27" w:rsidRDefault="00A87A1E" w:rsidP="00251F09">
            <w:pPr>
              <w:pStyle w:val="Bodycopy"/>
              <w:contextualSpacing/>
              <w:rPr>
                <w:szCs w:val="22"/>
              </w:rPr>
            </w:pPr>
            <w:r w:rsidRPr="00182D27">
              <w:rPr>
                <w:szCs w:val="22"/>
              </w:rPr>
              <w:t>GPO Box 4367</w:t>
            </w:r>
          </w:p>
          <w:p w14:paraId="24A1C285" w14:textId="1BF918D2" w:rsidR="00A87A1E" w:rsidRPr="00182D27" w:rsidRDefault="007C20ED" w:rsidP="00251F09">
            <w:pPr>
              <w:pStyle w:val="Bodycopy"/>
              <w:rPr>
                <w:szCs w:val="22"/>
              </w:rPr>
            </w:pPr>
            <w:r>
              <w:rPr>
                <w:szCs w:val="22"/>
              </w:rPr>
              <w:t>MELBOURNE Vic</w:t>
            </w:r>
            <w:r w:rsidR="00A87A1E" w:rsidRPr="00182D27">
              <w:rPr>
                <w:szCs w:val="22"/>
              </w:rPr>
              <w:t xml:space="preserve"> 3001</w:t>
            </w:r>
          </w:p>
          <w:p w14:paraId="6CB01D5D" w14:textId="77777777" w:rsidR="00A87A1E" w:rsidRPr="00182D27" w:rsidRDefault="00A87A1E" w:rsidP="00251F09">
            <w:pPr>
              <w:pStyle w:val="Bodycopy"/>
              <w:contextualSpacing/>
              <w:rPr>
                <w:b/>
                <w:szCs w:val="22"/>
              </w:rPr>
            </w:pPr>
            <w:r w:rsidRPr="00182D27">
              <w:rPr>
                <w:b/>
                <w:szCs w:val="22"/>
              </w:rPr>
              <w:t>Organisational contact</w:t>
            </w:r>
          </w:p>
          <w:p w14:paraId="3B6369B4" w14:textId="169D47AA" w:rsidR="00A87A1E" w:rsidRPr="00182D27" w:rsidRDefault="00A87A1E" w:rsidP="00251F09">
            <w:pPr>
              <w:pStyle w:val="Bodycopy"/>
              <w:contextualSpacing/>
              <w:rPr>
                <w:szCs w:val="22"/>
              </w:rPr>
            </w:pPr>
            <w:r w:rsidRPr="00182D27">
              <w:rPr>
                <w:szCs w:val="22"/>
              </w:rPr>
              <w:t xml:space="preserve">Manager, Training </w:t>
            </w:r>
            <w:r w:rsidR="007C20ED">
              <w:rPr>
                <w:szCs w:val="22"/>
              </w:rPr>
              <w:t xml:space="preserve">and Learning </w:t>
            </w:r>
            <w:r w:rsidRPr="00182D27">
              <w:rPr>
                <w:szCs w:val="22"/>
              </w:rPr>
              <w:t>Products Unit</w:t>
            </w:r>
          </w:p>
          <w:p w14:paraId="5C42FA24" w14:textId="77777777" w:rsidR="007C20ED" w:rsidRDefault="007C20ED" w:rsidP="007C20ED">
            <w:pPr>
              <w:pStyle w:val="Bodycopy"/>
              <w:contextualSpacing/>
              <w:rPr>
                <w:szCs w:val="22"/>
              </w:rPr>
            </w:pPr>
            <w:r w:rsidRPr="007C20ED">
              <w:rPr>
                <w:szCs w:val="22"/>
              </w:rPr>
              <w:t>Higher Education and Workforce Development</w:t>
            </w:r>
          </w:p>
          <w:p w14:paraId="3CEAD2B2" w14:textId="77777777" w:rsidR="00A87A1E" w:rsidRPr="00182D27" w:rsidRDefault="00A87A1E" w:rsidP="00251F09">
            <w:pPr>
              <w:pStyle w:val="Bodycopy"/>
              <w:contextualSpacing/>
              <w:rPr>
                <w:szCs w:val="22"/>
              </w:rPr>
            </w:pPr>
            <w:r w:rsidRPr="00182D27">
              <w:rPr>
                <w:szCs w:val="22"/>
              </w:rPr>
              <w:t>Telephone: 13 18 23</w:t>
            </w:r>
          </w:p>
          <w:p w14:paraId="337E50EB" w14:textId="02AEE3D0" w:rsidR="00A87A1E" w:rsidRPr="00182D27" w:rsidRDefault="00A87A1E" w:rsidP="00251F09">
            <w:pPr>
              <w:pStyle w:val="Bodycopy"/>
              <w:rPr>
                <w:szCs w:val="22"/>
              </w:rPr>
            </w:pPr>
            <w:r w:rsidRPr="00182D27">
              <w:rPr>
                <w:szCs w:val="22"/>
              </w:rPr>
              <w:t xml:space="preserve">Email: </w:t>
            </w:r>
            <w:hyperlink r:id="rId24" w:history="1">
              <w:r w:rsidRPr="00182D27">
                <w:rPr>
                  <w:rStyle w:val="Hyperlink"/>
                  <w:i w:val="0"/>
                  <w:szCs w:val="22"/>
                </w:rPr>
                <w:t>course.enquiry@education.vic.gov.au</w:t>
              </w:r>
            </w:hyperlink>
            <w:r w:rsidRPr="00182D27">
              <w:rPr>
                <w:szCs w:val="22"/>
              </w:rPr>
              <w:t xml:space="preserve"> </w:t>
            </w:r>
          </w:p>
          <w:p w14:paraId="0FF31D78" w14:textId="77777777" w:rsidR="00A87A1E" w:rsidRPr="00182D27" w:rsidRDefault="00A87A1E" w:rsidP="00251F09">
            <w:pPr>
              <w:pStyle w:val="Bodycopy"/>
              <w:contextualSpacing/>
              <w:rPr>
                <w:b/>
                <w:szCs w:val="22"/>
              </w:rPr>
            </w:pPr>
            <w:r w:rsidRPr="00182D27">
              <w:rPr>
                <w:b/>
                <w:szCs w:val="22"/>
              </w:rPr>
              <w:t>Day-to-day contact</w:t>
            </w:r>
          </w:p>
          <w:p w14:paraId="7CBE2CC0" w14:textId="77777777" w:rsidR="00A87A1E" w:rsidRPr="00182D27" w:rsidRDefault="00A87A1E" w:rsidP="00251F09">
            <w:pPr>
              <w:pStyle w:val="Bodycopy"/>
              <w:contextualSpacing/>
              <w:rPr>
                <w:szCs w:val="22"/>
              </w:rPr>
            </w:pPr>
            <w:r w:rsidRPr="00182D27">
              <w:rPr>
                <w:szCs w:val="22"/>
              </w:rPr>
              <w:t>Human Services Curriculum Maintenance Manager</w:t>
            </w:r>
          </w:p>
          <w:p w14:paraId="26C7CFBE" w14:textId="77777777" w:rsidR="00A87A1E" w:rsidRPr="00182D27" w:rsidRDefault="00A87A1E" w:rsidP="00251F09">
            <w:pPr>
              <w:pStyle w:val="Bodycopy"/>
              <w:contextualSpacing/>
              <w:rPr>
                <w:szCs w:val="22"/>
              </w:rPr>
            </w:pPr>
            <w:r w:rsidRPr="00182D27">
              <w:rPr>
                <w:szCs w:val="22"/>
              </w:rPr>
              <w:t>Swinburne University of Technology</w:t>
            </w:r>
          </w:p>
          <w:p w14:paraId="5A796797" w14:textId="77777777" w:rsidR="00A87A1E" w:rsidRPr="00182D27" w:rsidRDefault="00A87A1E" w:rsidP="00251F09">
            <w:pPr>
              <w:pStyle w:val="Bodycopy"/>
              <w:contextualSpacing/>
              <w:rPr>
                <w:szCs w:val="22"/>
              </w:rPr>
            </w:pPr>
            <w:r w:rsidRPr="00182D27">
              <w:rPr>
                <w:szCs w:val="22"/>
              </w:rPr>
              <w:t>PO Box 218</w:t>
            </w:r>
          </w:p>
          <w:p w14:paraId="7E87F533" w14:textId="77777777" w:rsidR="00A87A1E" w:rsidRPr="00182D27" w:rsidRDefault="00A87A1E" w:rsidP="00251F09">
            <w:pPr>
              <w:pStyle w:val="Bodycopy"/>
              <w:contextualSpacing/>
              <w:rPr>
                <w:szCs w:val="22"/>
              </w:rPr>
            </w:pPr>
            <w:r w:rsidRPr="00182D27">
              <w:rPr>
                <w:szCs w:val="22"/>
              </w:rPr>
              <w:t>Hawthorn, VIC 3122</w:t>
            </w:r>
          </w:p>
          <w:p w14:paraId="40D6B491" w14:textId="77777777" w:rsidR="00A87A1E" w:rsidRPr="00182D27" w:rsidRDefault="00A87A1E" w:rsidP="00251F09">
            <w:pPr>
              <w:pStyle w:val="Bodycopy"/>
              <w:contextualSpacing/>
              <w:rPr>
                <w:szCs w:val="22"/>
              </w:rPr>
            </w:pPr>
            <w:r w:rsidRPr="00182D27">
              <w:rPr>
                <w:szCs w:val="22"/>
              </w:rPr>
              <w:t>Telephone: (03) 9214 5034 / 9214 8501</w:t>
            </w:r>
          </w:p>
          <w:p w14:paraId="1BD6FE71" w14:textId="2446024B" w:rsidR="00E039BD" w:rsidRPr="00182D27" w:rsidRDefault="00A87A1E" w:rsidP="00251F09">
            <w:pPr>
              <w:pStyle w:val="Bodycopy"/>
              <w:rPr>
                <w:szCs w:val="22"/>
              </w:rPr>
            </w:pPr>
            <w:r w:rsidRPr="00182D27">
              <w:rPr>
                <w:szCs w:val="22"/>
              </w:rPr>
              <w:t xml:space="preserve">Email: </w:t>
            </w:r>
            <w:hyperlink r:id="rId25" w:history="1">
              <w:r w:rsidRPr="00182D27">
                <w:rPr>
                  <w:rStyle w:val="Hyperlink"/>
                  <w:i w:val="0"/>
                  <w:szCs w:val="22"/>
                </w:rPr>
                <w:t>cmmhs@swin.edu.au</w:t>
              </w:r>
            </w:hyperlink>
            <w:r w:rsidRPr="00182D27">
              <w:rPr>
                <w:szCs w:val="22"/>
              </w:rPr>
              <w:t xml:space="preserve"> </w:t>
            </w:r>
          </w:p>
        </w:tc>
      </w:tr>
      <w:tr w:rsidR="007E1101" w:rsidRPr="00982853" w14:paraId="18F3FA55" w14:textId="77777777" w:rsidTr="007E1101">
        <w:trPr>
          <w:jc w:val="center"/>
        </w:trPr>
        <w:tc>
          <w:tcPr>
            <w:tcW w:w="2979" w:type="dxa"/>
          </w:tcPr>
          <w:p w14:paraId="75972E6E" w14:textId="5BBBEF33" w:rsidR="00982853" w:rsidRPr="009F04FF" w:rsidRDefault="00982853" w:rsidP="00251F09">
            <w:pPr>
              <w:pStyle w:val="SectionAsubsection"/>
            </w:pPr>
            <w:bookmarkStart w:id="19" w:name="_Toc103860143"/>
            <w:bookmarkStart w:id="20" w:name="_Toc103860187"/>
            <w:r w:rsidRPr="009F04FF">
              <w:t>Type of submission</w:t>
            </w:r>
            <w:bookmarkEnd w:id="19"/>
            <w:bookmarkEnd w:id="20"/>
          </w:p>
        </w:tc>
        <w:tc>
          <w:tcPr>
            <w:tcW w:w="6052" w:type="dxa"/>
            <w:gridSpan w:val="2"/>
          </w:tcPr>
          <w:p w14:paraId="43DD3982" w14:textId="6F3F07C0" w:rsidR="0076589C" w:rsidRPr="00182D27" w:rsidRDefault="00313BC8" w:rsidP="00251F09">
            <w:pPr>
              <w:pStyle w:val="Bodycopy"/>
            </w:pPr>
            <w:r>
              <w:t>R</w:t>
            </w:r>
            <w:r w:rsidR="0051497F" w:rsidRPr="00182D27">
              <w:t>e</w:t>
            </w:r>
            <w:r w:rsidR="00A87A1E" w:rsidRPr="00182D27">
              <w:t>-</w:t>
            </w:r>
            <w:r w:rsidR="0051497F" w:rsidRPr="00182D27">
              <w:t xml:space="preserve">accreditation </w:t>
            </w:r>
            <w:r w:rsidR="00F13B90" w:rsidRPr="00182D27">
              <w:t xml:space="preserve">of </w:t>
            </w:r>
            <w:r w:rsidR="00A87A1E" w:rsidRPr="00182D27">
              <w:rPr>
                <w:i/>
              </w:rPr>
              <w:t>22315VIC</w:t>
            </w:r>
            <w:r w:rsidR="005F1106" w:rsidRPr="00182D27">
              <w:rPr>
                <w:i/>
              </w:rPr>
              <w:t xml:space="preserve"> Diploma of Theatre Arts</w:t>
            </w:r>
            <w:r w:rsidR="00A87A1E" w:rsidRPr="00182D27">
              <w:t>.</w:t>
            </w:r>
          </w:p>
        </w:tc>
      </w:tr>
      <w:tr w:rsidR="007E1101" w:rsidRPr="00982853" w14:paraId="17497654" w14:textId="77777777" w:rsidTr="008C190A">
        <w:trPr>
          <w:jc w:val="center"/>
        </w:trPr>
        <w:tc>
          <w:tcPr>
            <w:tcW w:w="2979" w:type="dxa"/>
          </w:tcPr>
          <w:p w14:paraId="62D75B01" w14:textId="460DA959" w:rsidR="00982853" w:rsidRPr="009F04FF" w:rsidRDefault="00982853" w:rsidP="00251F09">
            <w:pPr>
              <w:pStyle w:val="SectionAsubsection"/>
            </w:pPr>
            <w:bookmarkStart w:id="21" w:name="_Toc103860144"/>
            <w:bookmarkStart w:id="22" w:name="_Toc103860188"/>
            <w:r w:rsidRPr="00387574">
              <w:t>Copyright acknowledgement</w:t>
            </w:r>
            <w:bookmarkEnd w:id="21"/>
            <w:bookmarkEnd w:id="22"/>
          </w:p>
        </w:tc>
        <w:tc>
          <w:tcPr>
            <w:tcW w:w="6052" w:type="dxa"/>
            <w:gridSpan w:val="2"/>
          </w:tcPr>
          <w:p w14:paraId="735EA021" w14:textId="62AC7D96" w:rsidR="00982853" w:rsidRPr="009B7FDC" w:rsidRDefault="00982853" w:rsidP="00251F09">
            <w:pPr>
              <w:pStyle w:val="Bodycopy"/>
              <w:spacing w:after="60"/>
            </w:pPr>
            <w:r w:rsidRPr="009B7FDC">
              <w:t>The following units of competency:</w:t>
            </w:r>
          </w:p>
          <w:p w14:paraId="174E79C6" w14:textId="77777777" w:rsidR="0073507E" w:rsidRPr="00434E7D" w:rsidRDefault="0073507E" w:rsidP="0009464E">
            <w:pPr>
              <w:pStyle w:val="Bodycopy"/>
              <w:numPr>
                <w:ilvl w:val="0"/>
                <w:numId w:val="17"/>
              </w:numPr>
              <w:spacing w:before="40" w:after="40"/>
              <w:ind w:left="714" w:hanging="357"/>
            </w:pPr>
            <w:r w:rsidRPr="00434E7D">
              <w:t>CUAFIM411 Obtain revenue to support operations</w:t>
            </w:r>
          </w:p>
          <w:p w14:paraId="33967927" w14:textId="77777777" w:rsidR="0073507E" w:rsidRPr="00434E7D" w:rsidRDefault="0073507E" w:rsidP="0009464E">
            <w:pPr>
              <w:pStyle w:val="Bodycopy"/>
              <w:numPr>
                <w:ilvl w:val="0"/>
                <w:numId w:val="17"/>
              </w:numPr>
              <w:spacing w:before="40" w:after="40"/>
              <w:ind w:left="714" w:hanging="357"/>
            </w:pPr>
            <w:r w:rsidRPr="00434E7D">
              <w:t>CUAFOH211 Undertake routine front of house duties</w:t>
            </w:r>
          </w:p>
          <w:p w14:paraId="2EB2A669" w14:textId="77777777" w:rsidR="0073507E" w:rsidRPr="00434E7D" w:rsidRDefault="0073507E" w:rsidP="0009464E">
            <w:pPr>
              <w:pStyle w:val="Bodycopy"/>
              <w:numPr>
                <w:ilvl w:val="0"/>
                <w:numId w:val="17"/>
              </w:numPr>
              <w:spacing w:before="40" w:after="40"/>
              <w:ind w:left="714" w:hanging="357"/>
            </w:pPr>
            <w:r w:rsidRPr="00434E7D">
              <w:t>CUAFOH212 Usher patrons</w:t>
            </w:r>
          </w:p>
          <w:p w14:paraId="16A6CA70" w14:textId="77777777" w:rsidR="0073507E" w:rsidRPr="00434E7D" w:rsidRDefault="0073507E" w:rsidP="0009464E">
            <w:pPr>
              <w:pStyle w:val="Bodycopy"/>
              <w:numPr>
                <w:ilvl w:val="0"/>
                <w:numId w:val="17"/>
              </w:numPr>
              <w:spacing w:before="40" w:after="40"/>
              <w:ind w:left="714" w:hanging="357"/>
            </w:pPr>
            <w:r w:rsidRPr="00434E7D">
              <w:t>CUAFOH311 Provide seating and ticketing services</w:t>
            </w:r>
          </w:p>
          <w:p w14:paraId="0D8790DE" w14:textId="0BE1B97B" w:rsidR="003520B9" w:rsidRDefault="003520B9" w:rsidP="0009464E">
            <w:pPr>
              <w:pStyle w:val="Bodycopy"/>
              <w:numPr>
                <w:ilvl w:val="0"/>
                <w:numId w:val="17"/>
              </w:numPr>
              <w:spacing w:before="40" w:after="40"/>
              <w:ind w:left="714" w:hanging="357"/>
            </w:pPr>
            <w:r w:rsidRPr="00434E7D">
              <w:t>CUAIND412 Provide freelance services</w:t>
            </w:r>
          </w:p>
          <w:p w14:paraId="6B4D7016" w14:textId="77777777" w:rsidR="003520B9" w:rsidRPr="003A316D" w:rsidRDefault="003520B9" w:rsidP="0009464E">
            <w:pPr>
              <w:pStyle w:val="Bodycopy"/>
              <w:numPr>
                <w:ilvl w:val="0"/>
                <w:numId w:val="17"/>
              </w:numPr>
              <w:spacing w:before="40" w:after="80"/>
              <w:ind w:left="714" w:hanging="357"/>
            </w:pPr>
            <w:r w:rsidRPr="00434E7D">
              <w:t>CUAIND413 Communicate effectively with arts professionals</w:t>
            </w:r>
          </w:p>
          <w:p w14:paraId="5D9AC957" w14:textId="77777777" w:rsidR="003520B9" w:rsidRPr="009B7FDC" w:rsidRDefault="003520B9" w:rsidP="0009464E">
            <w:pPr>
              <w:pStyle w:val="Bodycopy"/>
              <w:numPr>
                <w:ilvl w:val="0"/>
                <w:numId w:val="17"/>
              </w:numPr>
              <w:spacing w:before="40" w:after="40"/>
              <w:ind w:left="714" w:hanging="357"/>
            </w:pPr>
            <w:r w:rsidRPr="009B7FDC">
              <w:t xml:space="preserve">CUAIND611 Work professionally in the creative arts industry </w:t>
            </w:r>
          </w:p>
          <w:p w14:paraId="0FFE55F6" w14:textId="77777777" w:rsidR="003520B9" w:rsidRPr="009B7FDC" w:rsidRDefault="003520B9" w:rsidP="0009464E">
            <w:pPr>
              <w:pStyle w:val="Bodycopy"/>
              <w:numPr>
                <w:ilvl w:val="0"/>
                <w:numId w:val="17"/>
              </w:numPr>
              <w:spacing w:before="40" w:after="40"/>
              <w:ind w:left="714" w:hanging="357"/>
            </w:pPr>
            <w:r w:rsidRPr="009B7FDC">
              <w:t xml:space="preserve">CUAINN511 Adopt an innovative approach to creating production elements </w:t>
            </w:r>
          </w:p>
          <w:p w14:paraId="2DFD172C" w14:textId="77777777" w:rsidR="003520B9" w:rsidRPr="00434E7D" w:rsidRDefault="003520B9" w:rsidP="0009464E">
            <w:pPr>
              <w:pStyle w:val="Bodycopy"/>
              <w:numPr>
                <w:ilvl w:val="0"/>
                <w:numId w:val="17"/>
              </w:numPr>
              <w:spacing w:before="40" w:after="40"/>
              <w:ind w:left="714" w:hanging="357"/>
            </w:pPr>
            <w:r w:rsidRPr="00434E7D">
              <w:t xml:space="preserve">CUALGT413 Set up and operate lighting cues and effects </w:t>
            </w:r>
          </w:p>
          <w:p w14:paraId="0411E0EB" w14:textId="77777777" w:rsidR="003520B9" w:rsidRPr="009B7FDC" w:rsidRDefault="00827E9E" w:rsidP="0009464E">
            <w:pPr>
              <w:pStyle w:val="Bodycopy"/>
              <w:numPr>
                <w:ilvl w:val="0"/>
                <w:numId w:val="17"/>
              </w:numPr>
              <w:spacing w:before="40" w:after="40"/>
              <w:ind w:left="714" w:hanging="357"/>
            </w:pPr>
            <w:hyperlink r:id="rId26" w:history="1">
              <w:r w:rsidR="003520B9" w:rsidRPr="009B7FDC">
                <w:t>CUAMKG511 Manage the promotion of creative acts</w:t>
              </w:r>
            </w:hyperlink>
            <w:r w:rsidR="003520B9" w:rsidRPr="009B7FDC">
              <w:t xml:space="preserve"> </w:t>
            </w:r>
          </w:p>
          <w:p w14:paraId="7224D2CA" w14:textId="4AF9BD12" w:rsidR="003520B9" w:rsidRDefault="003520B9" w:rsidP="0009464E">
            <w:pPr>
              <w:pStyle w:val="Bodycopy"/>
              <w:numPr>
                <w:ilvl w:val="0"/>
                <w:numId w:val="17"/>
              </w:numPr>
              <w:spacing w:before="40" w:after="40"/>
              <w:ind w:left="714" w:hanging="357"/>
            </w:pPr>
            <w:r w:rsidRPr="009B7FDC">
              <w:t>CUAMUP311 Prepare personal appearance for performances</w:t>
            </w:r>
          </w:p>
          <w:p w14:paraId="3AD0605C" w14:textId="77777777" w:rsidR="0073507E" w:rsidRPr="009B7FDC" w:rsidRDefault="0073507E" w:rsidP="0009464E">
            <w:pPr>
              <w:pStyle w:val="Bodycopy"/>
              <w:numPr>
                <w:ilvl w:val="0"/>
                <w:numId w:val="17"/>
              </w:numPr>
              <w:spacing w:before="40" w:after="40"/>
              <w:ind w:left="714" w:hanging="357"/>
            </w:pPr>
            <w:r w:rsidRPr="009B7FDC">
              <w:t>CUAMWB401 Develop and implement own self-care plan in the creative industries</w:t>
            </w:r>
          </w:p>
          <w:p w14:paraId="4719115D" w14:textId="1AE31BDD" w:rsidR="0073507E" w:rsidRDefault="0073507E" w:rsidP="0009464E">
            <w:pPr>
              <w:pStyle w:val="Bodycopy"/>
              <w:numPr>
                <w:ilvl w:val="0"/>
                <w:numId w:val="17"/>
              </w:numPr>
              <w:spacing w:before="40" w:after="40"/>
            </w:pPr>
            <w:r w:rsidRPr="0073507E">
              <w:t>CUAPPM4</w:t>
            </w:r>
            <w:r w:rsidR="00823AB2">
              <w:t>32</w:t>
            </w:r>
            <w:r>
              <w:t xml:space="preserve"> </w:t>
            </w:r>
            <w:r w:rsidRPr="0073507E">
              <w:t>Coordinate Production Operations</w:t>
            </w:r>
          </w:p>
          <w:p w14:paraId="4261FA9A" w14:textId="43D7C122" w:rsidR="0073507E" w:rsidRPr="009B7FDC" w:rsidRDefault="0073507E" w:rsidP="0009464E">
            <w:pPr>
              <w:pStyle w:val="Bodycopy"/>
              <w:numPr>
                <w:ilvl w:val="0"/>
                <w:numId w:val="17"/>
              </w:numPr>
              <w:spacing w:before="40" w:after="40"/>
              <w:ind w:left="714" w:hanging="357"/>
            </w:pPr>
            <w:r w:rsidRPr="009B7FDC">
              <w:lastRenderedPageBreak/>
              <w:t>CUAPPM511 Manage small-scale live productions</w:t>
            </w:r>
          </w:p>
          <w:p w14:paraId="3A7F96AA" w14:textId="77777777" w:rsidR="0073507E" w:rsidRPr="009B7FDC" w:rsidRDefault="0073507E" w:rsidP="0009464E">
            <w:pPr>
              <w:pStyle w:val="Bodycopy"/>
              <w:numPr>
                <w:ilvl w:val="0"/>
                <w:numId w:val="17"/>
              </w:numPr>
              <w:spacing w:before="40" w:after="40"/>
              <w:ind w:left="714" w:hanging="357"/>
            </w:pPr>
            <w:r w:rsidRPr="009B7FDC">
              <w:t>CUAPPR515 Establish and maintain safe creative practice</w:t>
            </w:r>
          </w:p>
          <w:p w14:paraId="2BF730AF" w14:textId="77777777" w:rsidR="0073507E" w:rsidRPr="00434E7D" w:rsidRDefault="0073507E" w:rsidP="0009464E">
            <w:pPr>
              <w:pStyle w:val="Bodycopy"/>
              <w:numPr>
                <w:ilvl w:val="0"/>
                <w:numId w:val="17"/>
              </w:numPr>
              <w:spacing w:before="40" w:after="40"/>
              <w:ind w:left="714" w:hanging="357"/>
            </w:pPr>
            <w:r w:rsidRPr="00434E7D">
              <w:t xml:space="preserve">CUAPPR512 Develop sustainability of own professional practice </w:t>
            </w:r>
          </w:p>
          <w:p w14:paraId="52350EFF" w14:textId="4BAB6181" w:rsidR="00212847" w:rsidRPr="009B7FDC" w:rsidRDefault="00212847" w:rsidP="0009464E">
            <w:pPr>
              <w:pStyle w:val="Bodycopy"/>
              <w:numPr>
                <w:ilvl w:val="0"/>
                <w:numId w:val="17"/>
              </w:numPr>
              <w:spacing w:before="40" w:after="40"/>
              <w:ind w:left="714" w:hanging="357"/>
            </w:pPr>
            <w:r w:rsidRPr="009B7FDC">
              <w:t xml:space="preserve">CUAPRF314 Develop audition techniques </w:t>
            </w:r>
          </w:p>
          <w:p w14:paraId="588D27D3" w14:textId="26D4C58C" w:rsidR="00212847" w:rsidRPr="009B7FDC" w:rsidRDefault="00212847" w:rsidP="0009464E">
            <w:pPr>
              <w:pStyle w:val="Bodycopy"/>
              <w:numPr>
                <w:ilvl w:val="0"/>
                <w:numId w:val="17"/>
              </w:numPr>
              <w:spacing w:before="40" w:after="40"/>
              <w:ind w:left="714" w:hanging="357"/>
            </w:pPr>
            <w:r w:rsidRPr="009B7FDC">
              <w:t xml:space="preserve">CUAPRF511 Refine performance techniques </w:t>
            </w:r>
          </w:p>
          <w:p w14:paraId="4350F0C9" w14:textId="77777777" w:rsidR="0073507E" w:rsidRPr="00434E7D" w:rsidRDefault="0073507E" w:rsidP="0009464E">
            <w:pPr>
              <w:pStyle w:val="Bodycopy"/>
              <w:numPr>
                <w:ilvl w:val="0"/>
                <w:numId w:val="17"/>
              </w:numPr>
              <w:spacing w:before="40" w:after="40"/>
              <w:ind w:left="714" w:hanging="357"/>
            </w:pPr>
            <w:r w:rsidRPr="00434E7D">
              <w:t>CUAPRF513 Prepare for performances in competitive environments</w:t>
            </w:r>
          </w:p>
          <w:p w14:paraId="70DE5A42" w14:textId="45136FEF" w:rsidR="00212847" w:rsidRPr="009B7FDC" w:rsidRDefault="00212847" w:rsidP="0009464E">
            <w:pPr>
              <w:pStyle w:val="Bodycopy"/>
              <w:numPr>
                <w:ilvl w:val="0"/>
                <w:numId w:val="17"/>
              </w:numPr>
              <w:spacing w:before="40" w:after="40"/>
              <w:ind w:left="714" w:hanging="357"/>
            </w:pPr>
            <w:r w:rsidRPr="009B7FDC">
              <w:t>CUARES403 Research history and theory to inform own arts practice</w:t>
            </w:r>
          </w:p>
          <w:p w14:paraId="2DD9316D" w14:textId="295F170D" w:rsidR="00434E7D" w:rsidRPr="00434E7D" w:rsidRDefault="00434E7D" w:rsidP="0009464E">
            <w:pPr>
              <w:pStyle w:val="Bodycopy"/>
              <w:numPr>
                <w:ilvl w:val="0"/>
                <w:numId w:val="17"/>
              </w:numPr>
              <w:spacing w:before="40" w:after="40"/>
              <w:ind w:left="714" w:hanging="357"/>
            </w:pPr>
            <w:r w:rsidRPr="00434E7D">
              <w:t xml:space="preserve">CUASOU513 Develop sound designs </w:t>
            </w:r>
          </w:p>
          <w:p w14:paraId="0049DE05" w14:textId="392707B2" w:rsidR="00434E7D" w:rsidRPr="00434E7D" w:rsidRDefault="00434E7D" w:rsidP="0009464E">
            <w:pPr>
              <w:pStyle w:val="Bodycopy"/>
              <w:numPr>
                <w:ilvl w:val="0"/>
                <w:numId w:val="17"/>
              </w:numPr>
              <w:spacing w:before="40" w:after="40"/>
              <w:ind w:left="714" w:hanging="357"/>
            </w:pPr>
            <w:r w:rsidRPr="00434E7D">
              <w:t xml:space="preserve">CUAWRT512 Develop storylines and treatments </w:t>
            </w:r>
          </w:p>
          <w:p w14:paraId="2CD71ADE" w14:textId="5A1A2C6C" w:rsidR="00434E7D" w:rsidRPr="00434E7D" w:rsidRDefault="00434E7D" w:rsidP="0009464E">
            <w:pPr>
              <w:pStyle w:val="Bodycopy"/>
              <w:numPr>
                <w:ilvl w:val="0"/>
                <w:numId w:val="17"/>
              </w:numPr>
              <w:spacing w:before="40" w:after="40"/>
              <w:ind w:left="714" w:hanging="357"/>
            </w:pPr>
            <w:r w:rsidRPr="00434E7D">
              <w:t>CUAWRT601 Write scripts</w:t>
            </w:r>
          </w:p>
          <w:p w14:paraId="59A73FEC" w14:textId="61EF67E3" w:rsidR="009B7FDC" w:rsidRPr="009B7FDC" w:rsidRDefault="008D07A8" w:rsidP="00251F09">
            <w:pPr>
              <w:pStyle w:val="Bodycopy"/>
              <w:spacing w:after="240"/>
            </w:pPr>
            <w:r w:rsidRPr="00661E3F">
              <w:t xml:space="preserve">are from the </w:t>
            </w:r>
            <w:r w:rsidR="00212847" w:rsidRPr="00661E3F">
              <w:rPr>
                <w:b/>
              </w:rPr>
              <w:t>CUA - Creative Arts and Culture Training Package</w:t>
            </w:r>
            <w:r w:rsidR="000102F1" w:rsidRPr="00661E3F">
              <w:rPr>
                <w:b/>
              </w:rPr>
              <w:t xml:space="preserve"> </w:t>
            </w:r>
            <w:r w:rsidR="00212847" w:rsidRPr="00661E3F">
              <w:rPr>
                <w:b/>
              </w:rPr>
              <w:t xml:space="preserve">(Release 5.1) </w:t>
            </w:r>
            <w:r w:rsidR="003A316D" w:rsidRPr="00661E3F">
              <w:rPr>
                <w:b/>
              </w:rPr>
              <w:t>T</w:t>
            </w:r>
            <w:r w:rsidRPr="00661E3F">
              <w:rPr>
                <w:b/>
              </w:rPr>
              <w:t xml:space="preserve">raining </w:t>
            </w:r>
            <w:r w:rsidR="003A316D" w:rsidRPr="00661E3F">
              <w:rPr>
                <w:b/>
              </w:rPr>
              <w:t>P</w:t>
            </w:r>
            <w:r w:rsidR="00982853" w:rsidRPr="00661E3F">
              <w:rPr>
                <w:b/>
              </w:rPr>
              <w:t>ackage</w:t>
            </w:r>
            <w:r w:rsidR="00982853" w:rsidRPr="00661E3F">
              <w:t xml:space="preserve"> administered by the Commonwealth of Australia.</w:t>
            </w:r>
            <w:r w:rsidR="008C190A" w:rsidRPr="00661E3F">
              <w:t xml:space="preserve"> </w:t>
            </w:r>
            <w:r w:rsidR="00982853" w:rsidRPr="00661E3F">
              <w:t>© Commonwealth of Australia</w:t>
            </w:r>
          </w:p>
          <w:p w14:paraId="03C03FAD" w14:textId="549071DF" w:rsidR="009B7FDC" w:rsidRPr="009B7FDC" w:rsidRDefault="00B572BD" w:rsidP="00251F09">
            <w:pPr>
              <w:pStyle w:val="Bodycopy"/>
              <w:spacing w:after="60"/>
            </w:pPr>
            <w:r>
              <w:t>The following unit</w:t>
            </w:r>
            <w:r w:rsidR="009B7FDC" w:rsidRPr="009B7FDC">
              <w:t>s of competency:</w:t>
            </w:r>
          </w:p>
          <w:p w14:paraId="5FB57EF7" w14:textId="2E563727" w:rsidR="009B7FDC" w:rsidRPr="009B7FDC" w:rsidRDefault="009B7FDC" w:rsidP="0009464E">
            <w:pPr>
              <w:pStyle w:val="Bodycopy"/>
              <w:numPr>
                <w:ilvl w:val="0"/>
                <w:numId w:val="17"/>
              </w:numPr>
              <w:spacing w:before="40" w:after="40"/>
              <w:ind w:left="714" w:hanging="357"/>
            </w:pPr>
            <w:r w:rsidRPr="009B7FDC">
              <w:t>BSBCRT413 Collaborate in creative processes</w:t>
            </w:r>
          </w:p>
          <w:p w14:paraId="39D0908B" w14:textId="77777777" w:rsidR="00E260D9" w:rsidRPr="00434E7D" w:rsidRDefault="00E260D9" w:rsidP="00E260D9">
            <w:pPr>
              <w:pStyle w:val="Bodycopy"/>
              <w:numPr>
                <w:ilvl w:val="0"/>
                <w:numId w:val="17"/>
              </w:numPr>
              <w:spacing w:before="40" w:after="80"/>
              <w:ind w:left="714" w:hanging="357"/>
            </w:pPr>
            <w:r w:rsidRPr="00434E7D">
              <w:t>BSBCRT512 Originate and develop concepts</w:t>
            </w:r>
          </w:p>
          <w:p w14:paraId="55EA2328" w14:textId="30DE9A15" w:rsidR="00434E7D" w:rsidRDefault="00827E9E" w:rsidP="0009464E">
            <w:pPr>
              <w:pStyle w:val="Bodycopy"/>
              <w:numPr>
                <w:ilvl w:val="0"/>
                <w:numId w:val="17"/>
              </w:numPr>
              <w:spacing w:before="40" w:after="40"/>
              <w:ind w:left="714" w:hanging="357"/>
            </w:pPr>
            <w:hyperlink r:id="rId27" w:history="1">
              <w:r w:rsidR="00434E7D" w:rsidRPr="009B7FDC">
                <w:t>BSBMKG434 Promote products and services</w:t>
              </w:r>
            </w:hyperlink>
            <w:r w:rsidR="00434E7D" w:rsidRPr="009B7FDC">
              <w:t xml:space="preserve"> </w:t>
            </w:r>
          </w:p>
          <w:p w14:paraId="1506E014" w14:textId="2B53D257" w:rsidR="003A316D" w:rsidRPr="009B7FDC" w:rsidRDefault="003A316D" w:rsidP="00251F09">
            <w:pPr>
              <w:pStyle w:val="Bodycopy"/>
              <w:spacing w:after="240"/>
            </w:pPr>
            <w:r w:rsidRPr="009B7FDC">
              <w:t xml:space="preserve">are from the </w:t>
            </w:r>
            <w:r w:rsidRPr="00661E3F">
              <w:rPr>
                <w:b/>
              </w:rPr>
              <w:t>BSB - Business Services</w:t>
            </w:r>
            <w:r w:rsidR="000102F1" w:rsidRPr="00661E3F">
              <w:rPr>
                <w:b/>
              </w:rPr>
              <w:t xml:space="preserve"> (Release </w:t>
            </w:r>
            <w:r w:rsidR="00362514">
              <w:rPr>
                <w:b/>
              </w:rPr>
              <w:t>8</w:t>
            </w:r>
            <w:r w:rsidR="0075498F">
              <w:rPr>
                <w:b/>
              </w:rPr>
              <w:t>.0</w:t>
            </w:r>
            <w:r w:rsidR="000102F1" w:rsidRPr="00661E3F">
              <w:rPr>
                <w:b/>
              </w:rPr>
              <w:t>)</w:t>
            </w:r>
            <w:r w:rsidRPr="00661E3F">
              <w:rPr>
                <w:b/>
              </w:rPr>
              <w:t xml:space="preserve"> Training Package</w:t>
            </w:r>
            <w:r w:rsidR="000102F1">
              <w:t xml:space="preserve"> </w:t>
            </w:r>
            <w:r w:rsidRPr="009B7FDC">
              <w:t>administered by the Commonwealth of Australia. © Commonwealth of Australia</w:t>
            </w:r>
          </w:p>
          <w:p w14:paraId="01577371" w14:textId="3F8242F5" w:rsidR="009B7FDC" w:rsidRPr="009B7FDC" w:rsidRDefault="00B572BD" w:rsidP="00251F09">
            <w:pPr>
              <w:pStyle w:val="Bodycopy"/>
              <w:spacing w:after="60"/>
            </w:pPr>
            <w:r>
              <w:t>The following unit</w:t>
            </w:r>
            <w:r w:rsidR="009B7FDC" w:rsidRPr="009B7FDC">
              <w:t xml:space="preserve"> of competency:</w:t>
            </w:r>
          </w:p>
          <w:p w14:paraId="07DC4BDC" w14:textId="30D36DAB" w:rsidR="009B7FDC" w:rsidRPr="009B7FDC" w:rsidRDefault="009B7FDC" w:rsidP="0009464E">
            <w:pPr>
              <w:pStyle w:val="Bodycopy"/>
              <w:numPr>
                <w:ilvl w:val="0"/>
                <w:numId w:val="17"/>
              </w:numPr>
              <w:spacing w:before="40" w:after="80"/>
              <w:ind w:left="714" w:hanging="357"/>
            </w:pPr>
            <w:r w:rsidRPr="009B7FDC">
              <w:t>CHCDIV001 Work with diverse people</w:t>
            </w:r>
          </w:p>
          <w:p w14:paraId="332EAEB7" w14:textId="20C67EC3" w:rsidR="00434E7D" w:rsidRDefault="00B572BD" w:rsidP="00251F09">
            <w:pPr>
              <w:pStyle w:val="Bodycopy"/>
              <w:spacing w:after="240"/>
            </w:pPr>
            <w:r w:rsidRPr="00661E3F">
              <w:t>is</w:t>
            </w:r>
            <w:r w:rsidR="003A316D" w:rsidRPr="00661E3F">
              <w:t xml:space="preserve"> from the </w:t>
            </w:r>
            <w:r w:rsidR="003A316D" w:rsidRPr="00661E3F">
              <w:rPr>
                <w:b/>
              </w:rPr>
              <w:t>CHC - Community Services (Release 6.0)</w:t>
            </w:r>
            <w:r w:rsidR="00661E3F" w:rsidRPr="00661E3F">
              <w:rPr>
                <w:b/>
              </w:rPr>
              <w:t xml:space="preserve"> </w:t>
            </w:r>
            <w:r w:rsidR="003A316D" w:rsidRPr="00661E3F">
              <w:rPr>
                <w:b/>
              </w:rPr>
              <w:t>Training Package</w:t>
            </w:r>
            <w:r w:rsidR="003A316D">
              <w:t xml:space="preserve"> </w:t>
            </w:r>
            <w:r w:rsidR="003A316D" w:rsidRPr="00661E3F">
              <w:t>administered by the Commonwealth of Australia. © Commonwealth of Australia</w:t>
            </w:r>
          </w:p>
          <w:p w14:paraId="085CA2A4" w14:textId="1C9BA237" w:rsidR="00170397" w:rsidRPr="009B7FDC" w:rsidRDefault="00170397" w:rsidP="00251F09">
            <w:pPr>
              <w:pStyle w:val="Bodycopy"/>
              <w:spacing w:after="60"/>
            </w:pPr>
            <w:r w:rsidRPr="009B7FDC">
              <w:t>The following unit of competency:</w:t>
            </w:r>
          </w:p>
          <w:p w14:paraId="40168E10" w14:textId="1EA95577" w:rsidR="00434E7D" w:rsidRPr="000102F1" w:rsidRDefault="00434E7D" w:rsidP="0009464E">
            <w:pPr>
              <w:pStyle w:val="Bodycopy"/>
              <w:numPr>
                <w:ilvl w:val="0"/>
                <w:numId w:val="17"/>
              </w:numPr>
              <w:spacing w:before="40" w:after="80"/>
              <w:ind w:left="714" w:hanging="357"/>
            </w:pPr>
            <w:r w:rsidRPr="000102F1">
              <w:fldChar w:fldCharType="begin"/>
            </w:r>
            <w:r w:rsidRPr="000102F1">
              <w:instrText xml:space="preserve"> HYPERLINK "https://training.gov.au/Training/Details/SITXFIN004" </w:instrText>
            </w:r>
            <w:r w:rsidRPr="000102F1">
              <w:fldChar w:fldCharType="separate"/>
            </w:r>
            <w:r w:rsidRPr="000102F1">
              <w:t>SITXFIN004 Prepare and monitor budgets</w:t>
            </w:r>
          </w:p>
          <w:p w14:paraId="662E1F78" w14:textId="628AC85D" w:rsidR="00CA07E3" w:rsidRPr="000102F1" w:rsidRDefault="00434E7D" w:rsidP="00251F09">
            <w:pPr>
              <w:pStyle w:val="Bodycopy"/>
              <w:spacing w:after="240"/>
            </w:pPr>
            <w:r w:rsidRPr="000102F1">
              <w:fldChar w:fldCharType="end"/>
            </w:r>
            <w:r w:rsidR="00661E3F">
              <w:t>is</w:t>
            </w:r>
            <w:r w:rsidR="00CA07E3" w:rsidRPr="000102F1">
              <w:t xml:space="preserve"> from the</w:t>
            </w:r>
            <w:r w:rsidR="00CA07E3" w:rsidRPr="00661E3F">
              <w:t xml:space="preserve"> </w:t>
            </w:r>
            <w:r w:rsidR="000102F1" w:rsidRPr="00661E3F">
              <w:rPr>
                <w:b/>
              </w:rPr>
              <w:t>SIT - Tourism, Travel and Hospitality</w:t>
            </w:r>
            <w:r w:rsidR="0088331B" w:rsidRPr="00661E3F">
              <w:rPr>
                <w:b/>
              </w:rPr>
              <w:t xml:space="preserve"> </w:t>
            </w:r>
            <w:r w:rsidR="000102F1" w:rsidRPr="00661E3F">
              <w:rPr>
                <w:b/>
              </w:rPr>
              <w:t>(Release 1.2</w:t>
            </w:r>
            <w:r w:rsidR="0088331B" w:rsidRPr="00661E3F">
              <w:rPr>
                <w:b/>
              </w:rPr>
              <w:t>)</w:t>
            </w:r>
            <w:r w:rsidR="000102F1" w:rsidRPr="00661E3F">
              <w:rPr>
                <w:b/>
              </w:rPr>
              <w:t xml:space="preserve"> Training Package</w:t>
            </w:r>
            <w:r w:rsidR="000102F1" w:rsidRPr="00661E3F">
              <w:t xml:space="preserve"> </w:t>
            </w:r>
            <w:r w:rsidR="00CA07E3" w:rsidRPr="000102F1">
              <w:t>administered by the Commonwealth of Australia. © Commonwealth of Australia</w:t>
            </w:r>
          </w:p>
          <w:p w14:paraId="64837207" w14:textId="58E7D05F" w:rsidR="000102F1" w:rsidRPr="009B7FDC" w:rsidRDefault="000102F1" w:rsidP="00251F09">
            <w:pPr>
              <w:pStyle w:val="Bodycopy"/>
              <w:spacing w:after="60"/>
            </w:pPr>
            <w:r w:rsidRPr="009B7FDC">
              <w:t>The following unit of competency:</w:t>
            </w:r>
          </w:p>
          <w:p w14:paraId="3C54D654" w14:textId="2080BD47" w:rsidR="00434E7D" w:rsidRPr="000102F1" w:rsidRDefault="00827E9E" w:rsidP="0009464E">
            <w:pPr>
              <w:pStyle w:val="Bodycopy"/>
              <w:numPr>
                <w:ilvl w:val="0"/>
                <w:numId w:val="17"/>
              </w:numPr>
              <w:spacing w:before="40" w:after="80"/>
              <w:ind w:left="714" w:hanging="357"/>
            </w:pPr>
            <w:hyperlink r:id="rId28" w:history="1">
              <w:r w:rsidR="00434E7D" w:rsidRPr="000102F1">
                <w:t>SISXFIN001 Develop and review budgets for activities or projects</w:t>
              </w:r>
            </w:hyperlink>
            <w:r w:rsidR="00434E7D" w:rsidRPr="000102F1">
              <w:t xml:space="preserve"> </w:t>
            </w:r>
          </w:p>
          <w:p w14:paraId="462BBEF4" w14:textId="3EB31477" w:rsidR="0088331B" w:rsidRPr="0088331B" w:rsidRDefault="00661E3F" w:rsidP="00251F09">
            <w:pPr>
              <w:pStyle w:val="Bodycopy"/>
              <w:spacing w:after="360"/>
            </w:pPr>
            <w:r w:rsidRPr="00661E3F">
              <w:t>is</w:t>
            </w:r>
            <w:r w:rsidR="000102F1" w:rsidRPr="00661E3F">
              <w:t xml:space="preserve"> from the </w:t>
            </w:r>
            <w:r w:rsidR="000102F1" w:rsidRPr="00661E3F">
              <w:rPr>
                <w:b/>
              </w:rPr>
              <w:t>SIS - Sport, Fitness and Recreation</w:t>
            </w:r>
            <w:r w:rsidRPr="00661E3F">
              <w:rPr>
                <w:b/>
              </w:rPr>
              <w:t xml:space="preserve"> (Release 5.0)</w:t>
            </w:r>
            <w:r w:rsidR="000102F1" w:rsidRPr="00661E3F">
              <w:rPr>
                <w:b/>
              </w:rPr>
              <w:t xml:space="preserve"> Training Package </w:t>
            </w:r>
            <w:r w:rsidR="000102F1" w:rsidRPr="00661E3F">
              <w:t>administered by the Commonwealth of Australia. © Commonwealth of Australi</w:t>
            </w:r>
            <w:r w:rsidR="0088331B" w:rsidRPr="00661E3F">
              <w:t>a.</w:t>
            </w:r>
          </w:p>
        </w:tc>
      </w:tr>
      <w:tr w:rsidR="007E1101" w:rsidRPr="00982853" w14:paraId="1243F9B1" w14:textId="77777777" w:rsidTr="00C339DB">
        <w:trPr>
          <w:jc w:val="center"/>
        </w:trPr>
        <w:tc>
          <w:tcPr>
            <w:tcW w:w="2979" w:type="dxa"/>
          </w:tcPr>
          <w:p w14:paraId="784D2644" w14:textId="1E62306E" w:rsidR="00982853" w:rsidRPr="009F04FF" w:rsidRDefault="00982853" w:rsidP="00251F09">
            <w:pPr>
              <w:pStyle w:val="SectionAsubsection"/>
            </w:pPr>
            <w:bookmarkStart w:id="23" w:name="_Toc103860145"/>
            <w:bookmarkStart w:id="24" w:name="_Toc103860189"/>
            <w:r w:rsidRPr="009F04FF">
              <w:lastRenderedPageBreak/>
              <w:t>Licensing and franchise</w:t>
            </w:r>
            <w:bookmarkEnd w:id="23"/>
            <w:bookmarkEnd w:id="24"/>
          </w:p>
        </w:tc>
        <w:tc>
          <w:tcPr>
            <w:tcW w:w="6052" w:type="dxa"/>
            <w:gridSpan w:val="2"/>
            <w:shd w:val="clear" w:color="auto" w:fill="auto"/>
          </w:tcPr>
          <w:p w14:paraId="119FCB62" w14:textId="5F2914B5" w:rsidR="009C003B" w:rsidRPr="00182D27" w:rsidRDefault="009C003B" w:rsidP="00251F09">
            <w:pPr>
              <w:pStyle w:val="Bodycopy"/>
              <w:rPr>
                <w:szCs w:val="22"/>
              </w:rPr>
            </w:pPr>
            <w:r w:rsidRPr="00182D27">
              <w:rPr>
                <w:szCs w:val="22"/>
              </w:rPr>
              <w:t>Copyright of this material is reserved to the Crown in the right of the State of Victoria. © State of Victoria (Department of Education and Training) 2022.</w:t>
            </w:r>
          </w:p>
          <w:p w14:paraId="4BEA1832" w14:textId="0FE74F4B" w:rsidR="009C003B" w:rsidRPr="00182D27" w:rsidRDefault="009C003B" w:rsidP="00251F09">
            <w:pPr>
              <w:pStyle w:val="Bodycopy"/>
              <w:rPr>
                <w:szCs w:val="22"/>
              </w:rPr>
            </w:pPr>
            <w:r w:rsidRPr="00182D27">
              <w:rPr>
                <w:szCs w:val="22"/>
              </w:rPr>
              <w:lastRenderedPageBreak/>
              <w:t>This work is licensed under a Creative Commons Attribution-</w:t>
            </w:r>
            <w:proofErr w:type="spellStart"/>
            <w:r w:rsidRPr="00182D27">
              <w:rPr>
                <w:szCs w:val="22"/>
              </w:rPr>
              <w:t>NoDerivs</w:t>
            </w:r>
            <w:proofErr w:type="spellEnd"/>
            <w:r w:rsidRPr="00182D27">
              <w:rPr>
                <w:szCs w:val="22"/>
              </w:rPr>
              <w:t xml:space="preserve"> </w:t>
            </w:r>
            <w:r w:rsidR="002B4E54">
              <w:rPr>
                <w:szCs w:val="22"/>
              </w:rPr>
              <w:t>4</w:t>
            </w:r>
            <w:r w:rsidRPr="00182D27">
              <w:rPr>
                <w:szCs w:val="22"/>
              </w:rPr>
              <w:t xml:space="preserve">.0 </w:t>
            </w:r>
            <w:r w:rsidR="002B4E54">
              <w:rPr>
                <w:szCs w:val="22"/>
              </w:rPr>
              <w:t>International</w:t>
            </w:r>
            <w:r w:rsidRPr="00182D27">
              <w:rPr>
                <w:szCs w:val="22"/>
              </w:rPr>
              <w:t xml:space="preserve"> licence</w:t>
            </w:r>
            <w:r w:rsidR="002B4E54">
              <w:rPr>
                <w:szCs w:val="22"/>
              </w:rPr>
              <w:t>.</w:t>
            </w:r>
            <w:r w:rsidRPr="00182D27">
              <w:rPr>
                <w:szCs w:val="22"/>
              </w:rPr>
              <w:t xml:space="preserve"> </w:t>
            </w:r>
            <w:r w:rsidR="002B4E54" w:rsidRPr="006401AA">
              <w:rPr>
                <w:rFonts w:cs="Arial"/>
                <w:szCs w:val="22"/>
                <w:lang w:val="en-GB"/>
              </w:rPr>
              <w:t xml:space="preserve">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 </w:t>
            </w:r>
            <w:r w:rsidR="002B4E54">
              <w:rPr>
                <w:rFonts w:cs="Arial"/>
                <w:szCs w:val="22"/>
              </w:rPr>
              <w:t>S</w:t>
            </w:r>
            <w:proofErr w:type="spellStart"/>
            <w:r w:rsidR="002B4E54" w:rsidRPr="006401AA">
              <w:rPr>
                <w:rFonts w:cs="Arial"/>
                <w:szCs w:val="22"/>
                <w:lang w:val="en-GB"/>
              </w:rPr>
              <w:t>ee</w:t>
            </w:r>
            <w:proofErr w:type="spellEnd"/>
            <w:r w:rsidR="002B4E54">
              <w:rPr>
                <w:sz w:val="18"/>
                <w:szCs w:val="18"/>
                <w:lang w:val="en-US"/>
              </w:rPr>
              <w:t xml:space="preserve"> </w:t>
            </w:r>
            <w:hyperlink r:id="rId29" w:history="1">
              <w:r w:rsidR="002B4E54" w:rsidRPr="00D6008E">
                <w:rPr>
                  <w:rStyle w:val="Hyperlink"/>
                  <w:rFonts w:cs="Arial"/>
                  <w:i w:val="0"/>
                  <w:iCs/>
                  <w:szCs w:val="22"/>
                  <w:lang w:val="en-US"/>
                </w:rPr>
                <w:t>Creative Commons — Attribution-</w:t>
              </w:r>
              <w:proofErr w:type="spellStart"/>
              <w:r w:rsidR="002B4E54" w:rsidRPr="00D6008E">
                <w:rPr>
                  <w:rStyle w:val="Hyperlink"/>
                  <w:rFonts w:cs="Arial"/>
                  <w:i w:val="0"/>
                  <w:iCs/>
                  <w:szCs w:val="22"/>
                  <w:lang w:val="en-US"/>
                </w:rPr>
                <w:t>NoDerivatives</w:t>
              </w:r>
              <w:proofErr w:type="spellEnd"/>
              <w:r w:rsidR="002B4E54" w:rsidRPr="00D6008E">
                <w:rPr>
                  <w:rStyle w:val="Hyperlink"/>
                  <w:rFonts w:cs="Arial"/>
                  <w:i w:val="0"/>
                  <w:iCs/>
                  <w:szCs w:val="22"/>
                  <w:lang w:val="en-US"/>
                </w:rPr>
                <w:t xml:space="preserve"> 4.0</w:t>
              </w:r>
            </w:hyperlink>
          </w:p>
          <w:p w14:paraId="6EAF25CE" w14:textId="61849E35" w:rsidR="009C003B" w:rsidRPr="00182D27" w:rsidRDefault="009C003B" w:rsidP="00251F09">
            <w:pPr>
              <w:pStyle w:val="Bodycopy"/>
              <w:contextualSpacing/>
              <w:rPr>
                <w:rFonts w:cs="Arial"/>
                <w:szCs w:val="22"/>
              </w:rPr>
            </w:pPr>
            <w:r w:rsidRPr="00182D27">
              <w:rPr>
                <w:rFonts w:cs="Arial"/>
                <w:szCs w:val="22"/>
              </w:rPr>
              <w:t>Request</w:t>
            </w:r>
            <w:r w:rsidR="003106BF">
              <w:rPr>
                <w:rFonts w:cs="Arial"/>
                <w:szCs w:val="22"/>
              </w:rPr>
              <w:t>s</w:t>
            </w:r>
            <w:r w:rsidRPr="00182D27">
              <w:rPr>
                <w:rFonts w:cs="Arial"/>
                <w:szCs w:val="22"/>
              </w:rPr>
              <w:t xml:space="preserve"> for other use should be addressed to:</w:t>
            </w:r>
          </w:p>
          <w:p w14:paraId="504A4267" w14:textId="77777777" w:rsidR="009C003B" w:rsidRPr="00182D27" w:rsidRDefault="009C003B" w:rsidP="00251F09">
            <w:pPr>
              <w:pStyle w:val="Bodycopy"/>
              <w:contextualSpacing/>
              <w:rPr>
                <w:szCs w:val="22"/>
              </w:rPr>
            </w:pPr>
            <w:r w:rsidRPr="00182D27">
              <w:rPr>
                <w:szCs w:val="22"/>
              </w:rPr>
              <w:t>Executive Director</w:t>
            </w:r>
          </w:p>
          <w:p w14:paraId="4BE238EB" w14:textId="111CED09" w:rsidR="009C003B" w:rsidRPr="00182D27" w:rsidRDefault="007C20ED" w:rsidP="00251F09">
            <w:pPr>
              <w:pStyle w:val="Bodycopy"/>
              <w:contextualSpacing/>
              <w:rPr>
                <w:szCs w:val="22"/>
              </w:rPr>
            </w:pPr>
            <w:r w:rsidRPr="007C20ED">
              <w:rPr>
                <w:szCs w:val="22"/>
              </w:rPr>
              <w:t>Higher Education and Workforce Development</w:t>
            </w:r>
            <w:r w:rsidR="009C003B" w:rsidRPr="00182D27">
              <w:rPr>
                <w:szCs w:val="22"/>
              </w:rPr>
              <w:t xml:space="preserve"> </w:t>
            </w:r>
          </w:p>
          <w:p w14:paraId="40AE5E7F" w14:textId="77777777" w:rsidR="009C003B" w:rsidRPr="00182D27" w:rsidRDefault="009C003B" w:rsidP="00251F09">
            <w:pPr>
              <w:pStyle w:val="Bodycopy"/>
              <w:contextualSpacing/>
              <w:rPr>
                <w:szCs w:val="22"/>
              </w:rPr>
            </w:pPr>
            <w:r w:rsidRPr="00182D27">
              <w:rPr>
                <w:szCs w:val="22"/>
              </w:rPr>
              <w:t xml:space="preserve">Higher Education and Skills </w:t>
            </w:r>
          </w:p>
          <w:p w14:paraId="7C6C00C7" w14:textId="77777777" w:rsidR="009C003B" w:rsidRPr="00182D27" w:rsidRDefault="009C003B" w:rsidP="00251F09">
            <w:pPr>
              <w:pStyle w:val="Bodycopy"/>
              <w:contextualSpacing/>
              <w:rPr>
                <w:szCs w:val="22"/>
              </w:rPr>
            </w:pPr>
            <w:r w:rsidRPr="00182D27">
              <w:rPr>
                <w:szCs w:val="22"/>
              </w:rPr>
              <w:t>Department of Education and Training (DET)</w:t>
            </w:r>
          </w:p>
          <w:p w14:paraId="5666DFE8" w14:textId="77777777" w:rsidR="009C003B" w:rsidRPr="00182D27" w:rsidRDefault="009C003B" w:rsidP="00251F09">
            <w:pPr>
              <w:pStyle w:val="Bodycopy"/>
              <w:rPr>
                <w:rFonts w:cs="Arial"/>
                <w:szCs w:val="22"/>
              </w:rPr>
            </w:pPr>
            <w:r w:rsidRPr="00182D27">
              <w:rPr>
                <w:rFonts w:cs="Arial"/>
                <w:szCs w:val="22"/>
              </w:rPr>
              <w:t xml:space="preserve">Email: </w:t>
            </w:r>
            <w:hyperlink r:id="rId30" w:history="1">
              <w:r w:rsidRPr="00182D27">
                <w:rPr>
                  <w:rStyle w:val="Hyperlink"/>
                  <w:rFonts w:cs="Arial"/>
                  <w:i w:val="0"/>
                  <w:szCs w:val="22"/>
                </w:rPr>
                <w:t>course.enquiry@education.vic.gov.au</w:t>
              </w:r>
            </w:hyperlink>
          </w:p>
          <w:p w14:paraId="245955F9" w14:textId="5258F0C7" w:rsidR="005B0BB9" w:rsidRPr="00182D27" w:rsidRDefault="009C003B" w:rsidP="007C20ED">
            <w:pPr>
              <w:pStyle w:val="Bodycopy"/>
              <w:rPr>
                <w:i/>
                <w:szCs w:val="22"/>
              </w:rPr>
            </w:pPr>
            <w:r w:rsidRPr="00182D27">
              <w:rPr>
                <w:szCs w:val="22"/>
              </w:rPr>
              <w:t>Copies of this publication can be downloaded free of charge from the</w:t>
            </w:r>
            <w:r w:rsidRPr="00182D27">
              <w:rPr>
                <w:i/>
                <w:szCs w:val="22"/>
              </w:rPr>
              <w:t xml:space="preserve"> </w:t>
            </w:r>
            <w:hyperlink r:id="rId31" w:history="1">
              <w:r w:rsidRPr="00182D27">
                <w:rPr>
                  <w:rStyle w:val="Hyperlink"/>
                  <w:i w:val="0"/>
                  <w:szCs w:val="22"/>
                </w:rPr>
                <w:t>DET website</w:t>
              </w:r>
            </w:hyperlink>
            <w:r w:rsidRPr="00182D27">
              <w:rPr>
                <w:i/>
                <w:szCs w:val="22"/>
              </w:rPr>
              <w:t>.</w:t>
            </w:r>
          </w:p>
        </w:tc>
      </w:tr>
      <w:tr w:rsidR="007E1101" w:rsidRPr="00982853" w14:paraId="32EB346F" w14:textId="77777777" w:rsidTr="00513F37">
        <w:trPr>
          <w:trHeight w:val="708"/>
          <w:jc w:val="center"/>
        </w:trPr>
        <w:tc>
          <w:tcPr>
            <w:tcW w:w="2979" w:type="dxa"/>
          </w:tcPr>
          <w:p w14:paraId="54CEB2AC" w14:textId="1F47D4F1" w:rsidR="00982853" w:rsidRPr="009F04FF" w:rsidRDefault="00982853" w:rsidP="00251F09">
            <w:pPr>
              <w:pStyle w:val="SectionAsubsection"/>
            </w:pPr>
            <w:bookmarkStart w:id="25" w:name="_Toc103860146"/>
            <w:bookmarkStart w:id="26" w:name="_Toc103860190"/>
            <w:r w:rsidRPr="009F04FF">
              <w:lastRenderedPageBreak/>
              <w:t>Course accrediting body</w:t>
            </w:r>
            <w:bookmarkEnd w:id="25"/>
            <w:bookmarkEnd w:id="26"/>
          </w:p>
        </w:tc>
        <w:tc>
          <w:tcPr>
            <w:tcW w:w="6052" w:type="dxa"/>
            <w:gridSpan w:val="2"/>
            <w:vAlign w:val="center"/>
          </w:tcPr>
          <w:p w14:paraId="18A9533E" w14:textId="77777777" w:rsidR="00982853" w:rsidRPr="00196222" w:rsidRDefault="00982853" w:rsidP="00513F37">
            <w:pPr>
              <w:pStyle w:val="Bodycopy"/>
            </w:pPr>
            <w:r w:rsidRPr="00196222">
              <w:t xml:space="preserve">Victorian Registration and Qualifications Authority </w:t>
            </w:r>
          </w:p>
        </w:tc>
      </w:tr>
      <w:tr w:rsidR="00182D27" w:rsidRPr="00982853" w14:paraId="53507C66" w14:textId="77777777" w:rsidTr="007C20ED">
        <w:trPr>
          <w:jc w:val="center"/>
        </w:trPr>
        <w:tc>
          <w:tcPr>
            <w:tcW w:w="2979" w:type="dxa"/>
            <w:vMerge w:val="restart"/>
          </w:tcPr>
          <w:p w14:paraId="21A9E4B3" w14:textId="0EC414A6" w:rsidR="00182D27" w:rsidRPr="00225CE9" w:rsidRDefault="00182D27" w:rsidP="00251F09">
            <w:pPr>
              <w:pStyle w:val="SectionAsubsection"/>
            </w:pPr>
            <w:bookmarkStart w:id="27" w:name="_Toc103860147"/>
            <w:bookmarkStart w:id="28" w:name="_Toc103860191"/>
            <w:r w:rsidRPr="00225CE9">
              <w:t>AVETMISS information</w:t>
            </w:r>
            <w:bookmarkEnd w:id="27"/>
            <w:bookmarkEnd w:id="28"/>
          </w:p>
        </w:tc>
        <w:tc>
          <w:tcPr>
            <w:tcW w:w="6052" w:type="dxa"/>
            <w:gridSpan w:val="2"/>
            <w:shd w:val="clear" w:color="auto" w:fill="auto"/>
          </w:tcPr>
          <w:p w14:paraId="0DB77D59" w14:textId="0F9330D8" w:rsidR="00182D27" w:rsidRPr="007C20ED" w:rsidRDefault="00182D27" w:rsidP="007C20ED">
            <w:pPr>
              <w:pStyle w:val="Bodycopy"/>
              <w:rPr>
                <w:rStyle w:val="Strong"/>
                <w:sz w:val="18"/>
                <w:szCs w:val="18"/>
              </w:rPr>
            </w:pPr>
            <w:r w:rsidRPr="007C20ED">
              <w:rPr>
                <w:sz w:val="18"/>
                <w:szCs w:val="18"/>
              </w:rPr>
              <w:t xml:space="preserve">[Classification codes for AVETMISS data may be found on the </w:t>
            </w:r>
            <w:hyperlink r:id="rId32" w:history="1">
              <w:r w:rsidRPr="007C20ED">
                <w:rPr>
                  <w:rStyle w:val="Hyperlink"/>
                  <w:sz w:val="18"/>
                  <w:szCs w:val="18"/>
                </w:rPr>
                <w:t>NCVER website</w:t>
              </w:r>
            </w:hyperlink>
            <w:r w:rsidRPr="007C20ED">
              <w:rPr>
                <w:sz w:val="18"/>
                <w:szCs w:val="18"/>
              </w:rPr>
              <w:t>]</w:t>
            </w:r>
          </w:p>
        </w:tc>
      </w:tr>
      <w:tr w:rsidR="00182D27" w:rsidRPr="00982853" w14:paraId="2BCBA9B8" w14:textId="77777777" w:rsidTr="007C20ED">
        <w:trPr>
          <w:jc w:val="center"/>
        </w:trPr>
        <w:tc>
          <w:tcPr>
            <w:tcW w:w="2979" w:type="dxa"/>
            <w:vMerge/>
          </w:tcPr>
          <w:p w14:paraId="13B8017C" w14:textId="77777777" w:rsidR="00182D27" w:rsidRPr="00225CE9" w:rsidRDefault="00182D27" w:rsidP="00251F09">
            <w:pPr>
              <w:pStyle w:val="SectionAsubsection"/>
              <w:numPr>
                <w:ilvl w:val="0"/>
                <w:numId w:val="0"/>
              </w:numPr>
              <w:ind w:left="284" w:hanging="284"/>
            </w:pPr>
          </w:p>
        </w:tc>
        <w:tc>
          <w:tcPr>
            <w:tcW w:w="3026" w:type="dxa"/>
            <w:shd w:val="clear" w:color="auto" w:fill="auto"/>
            <w:vAlign w:val="center"/>
          </w:tcPr>
          <w:p w14:paraId="7F7C3239" w14:textId="0D80304F" w:rsidR="00182D27" w:rsidRPr="007C20ED" w:rsidRDefault="00182D27" w:rsidP="007C20ED">
            <w:pPr>
              <w:pStyle w:val="Bodycopy"/>
              <w:spacing w:after="60"/>
              <w:rPr>
                <w:rStyle w:val="Strong"/>
                <w:b w:val="0"/>
                <w:bCs w:val="0"/>
                <w:szCs w:val="20"/>
              </w:rPr>
            </w:pPr>
            <w:r w:rsidRPr="007C20ED">
              <w:rPr>
                <w:rStyle w:val="Strong"/>
              </w:rPr>
              <w:t>ANZSCO code – 6 digit</w:t>
            </w:r>
            <w:r w:rsidRPr="007C20ED">
              <w:rPr>
                <w:szCs w:val="20"/>
              </w:rPr>
              <w:t xml:space="preserve"> </w:t>
            </w:r>
          </w:p>
        </w:tc>
        <w:tc>
          <w:tcPr>
            <w:tcW w:w="3026" w:type="dxa"/>
            <w:shd w:val="clear" w:color="auto" w:fill="auto"/>
          </w:tcPr>
          <w:p w14:paraId="151D9AE3" w14:textId="6A212769" w:rsidR="00182D27" w:rsidRPr="00225CE9" w:rsidRDefault="001E6842" w:rsidP="00251F09">
            <w:pPr>
              <w:pStyle w:val="Bodycopy"/>
              <w:rPr>
                <w:rStyle w:val="Strong"/>
              </w:rPr>
            </w:pPr>
            <w:r>
              <w:rPr>
                <w:rFonts w:cs="Arial"/>
              </w:rPr>
              <w:t>212311 Art Director (Film, Television or Stage)</w:t>
            </w:r>
          </w:p>
        </w:tc>
      </w:tr>
      <w:tr w:rsidR="00182D27" w:rsidRPr="00982853" w14:paraId="0328FD12" w14:textId="77777777" w:rsidTr="007C20ED">
        <w:trPr>
          <w:jc w:val="center"/>
        </w:trPr>
        <w:tc>
          <w:tcPr>
            <w:tcW w:w="2979" w:type="dxa"/>
            <w:vMerge/>
          </w:tcPr>
          <w:p w14:paraId="0F5E7D8A" w14:textId="77777777" w:rsidR="00182D27" w:rsidRPr="00225CE9" w:rsidRDefault="00182D27" w:rsidP="00251F09">
            <w:pPr>
              <w:pStyle w:val="SectionAsubsection"/>
              <w:numPr>
                <w:ilvl w:val="0"/>
                <w:numId w:val="0"/>
              </w:numPr>
              <w:ind w:left="284" w:hanging="284"/>
            </w:pPr>
          </w:p>
        </w:tc>
        <w:tc>
          <w:tcPr>
            <w:tcW w:w="3026" w:type="dxa"/>
            <w:shd w:val="clear" w:color="auto" w:fill="auto"/>
            <w:vAlign w:val="center"/>
          </w:tcPr>
          <w:p w14:paraId="345041C1" w14:textId="2444A562" w:rsidR="00182D27" w:rsidRPr="007C20ED" w:rsidRDefault="00182D27" w:rsidP="007C20ED">
            <w:pPr>
              <w:pStyle w:val="Bodycopy"/>
              <w:spacing w:after="60"/>
              <w:rPr>
                <w:rStyle w:val="Strong"/>
                <w:b w:val="0"/>
                <w:sz w:val="18"/>
              </w:rPr>
            </w:pPr>
            <w:r w:rsidRPr="007C20ED">
              <w:rPr>
                <w:rStyle w:val="Strong"/>
              </w:rPr>
              <w:t xml:space="preserve">ASCED Code – 4 digit </w:t>
            </w:r>
          </w:p>
        </w:tc>
        <w:tc>
          <w:tcPr>
            <w:tcW w:w="3026" w:type="dxa"/>
          </w:tcPr>
          <w:p w14:paraId="3702D819" w14:textId="2FF94CC3" w:rsidR="00182D27" w:rsidRPr="00225CE9" w:rsidRDefault="00EA677E" w:rsidP="00251F09">
            <w:pPr>
              <w:pStyle w:val="Bodycopy"/>
              <w:rPr>
                <w:rStyle w:val="Strong"/>
              </w:rPr>
            </w:pPr>
            <w:r w:rsidRPr="00EA677E">
              <w:rPr>
                <w:rFonts w:cs="Arial"/>
              </w:rPr>
              <w:t>1001 Performing Arts</w:t>
            </w:r>
          </w:p>
        </w:tc>
      </w:tr>
      <w:tr w:rsidR="00182D27" w:rsidRPr="00982853" w14:paraId="2AEB0DD7" w14:textId="77777777" w:rsidTr="00182D27">
        <w:trPr>
          <w:jc w:val="center"/>
        </w:trPr>
        <w:tc>
          <w:tcPr>
            <w:tcW w:w="2979" w:type="dxa"/>
            <w:vMerge/>
          </w:tcPr>
          <w:p w14:paraId="6FD668CE" w14:textId="77777777" w:rsidR="00182D27" w:rsidRPr="00225CE9" w:rsidRDefault="00182D27" w:rsidP="00251F09">
            <w:pPr>
              <w:pStyle w:val="SectionAsubsection"/>
              <w:numPr>
                <w:ilvl w:val="0"/>
                <w:numId w:val="0"/>
              </w:numPr>
              <w:ind w:left="284" w:hanging="284"/>
            </w:pPr>
          </w:p>
        </w:tc>
        <w:tc>
          <w:tcPr>
            <w:tcW w:w="3026" w:type="dxa"/>
            <w:vAlign w:val="center"/>
          </w:tcPr>
          <w:p w14:paraId="2BADAAF6" w14:textId="4CFB694B" w:rsidR="00182D27" w:rsidRPr="00182D27" w:rsidRDefault="00182D27" w:rsidP="00251F09">
            <w:pPr>
              <w:pStyle w:val="Bodycopy"/>
              <w:rPr>
                <w:rStyle w:val="Strong"/>
                <w:szCs w:val="20"/>
              </w:rPr>
            </w:pPr>
            <w:r w:rsidRPr="00225CE9">
              <w:rPr>
                <w:rStyle w:val="Strong"/>
                <w:szCs w:val="20"/>
              </w:rPr>
              <w:t>National course code</w:t>
            </w:r>
          </w:p>
        </w:tc>
        <w:tc>
          <w:tcPr>
            <w:tcW w:w="3026" w:type="dxa"/>
          </w:tcPr>
          <w:p w14:paraId="0F7F8A58" w14:textId="17D15D9A" w:rsidR="00182D27" w:rsidRPr="00225CE9" w:rsidRDefault="00CD0516" w:rsidP="00876E33">
            <w:pPr>
              <w:pStyle w:val="Bodycopy"/>
              <w:rPr>
                <w:rStyle w:val="Strong"/>
              </w:rPr>
            </w:pPr>
            <w:r>
              <w:t>22598VIC</w:t>
            </w:r>
          </w:p>
        </w:tc>
      </w:tr>
      <w:tr w:rsidR="007E1101" w:rsidRPr="00982853" w14:paraId="3FC2394F" w14:textId="77777777" w:rsidTr="007E1101">
        <w:trPr>
          <w:jc w:val="center"/>
        </w:trPr>
        <w:tc>
          <w:tcPr>
            <w:tcW w:w="2979" w:type="dxa"/>
          </w:tcPr>
          <w:p w14:paraId="348ED0AD" w14:textId="7AA4A7F0" w:rsidR="00982853" w:rsidRPr="009F04FF" w:rsidRDefault="00982853" w:rsidP="00251F09">
            <w:pPr>
              <w:pStyle w:val="SectionAsubsection"/>
            </w:pPr>
            <w:bookmarkStart w:id="29" w:name="_Toc103860148"/>
            <w:bookmarkStart w:id="30" w:name="_Toc103860192"/>
            <w:r w:rsidRPr="009F04FF">
              <w:t>Period of accreditation</w:t>
            </w:r>
            <w:bookmarkEnd w:id="29"/>
            <w:bookmarkEnd w:id="30"/>
            <w:r w:rsidRPr="009F04FF">
              <w:t xml:space="preserve"> </w:t>
            </w:r>
          </w:p>
        </w:tc>
        <w:tc>
          <w:tcPr>
            <w:tcW w:w="6052" w:type="dxa"/>
            <w:gridSpan w:val="2"/>
          </w:tcPr>
          <w:p w14:paraId="1C107E19" w14:textId="42432555" w:rsidR="00A01D73" w:rsidRPr="00661E3F" w:rsidRDefault="004B52A9" w:rsidP="00251F09">
            <w:pPr>
              <w:pStyle w:val="Bodycopy"/>
            </w:pPr>
            <w:r w:rsidRPr="00182D27">
              <w:t>1 July 2022 – 30 J</w:t>
            </w:r>
            <w:r w:rsidR="00182D27" w:rsidRPr="00182D27">
              <w:t>une</w:t>
            </w:r>
            <w:r w:rsidRPr="00182D27">
              <w:t xml:space="preserve"> 202</w:t>
            </w:r>
            <w:r w:rsidR="00182D27" w:rsidRPr="00182D27">
              <w:t>7</w:t>
            </w:r>
          </w:p>
        </w:tc>
      </w:tr>
    </w:tbl>
    <w:p w14:paraId="191D5655" w14:textId="77777777" w:rsidR="00982853" w:rsidRPr="00982853" w:rsidRDefault="00982853" w:rsidP="00251F09">
      <w:pPr>
        <w:sectPr w:rsidR="00982853" w:rsidRPr="00982853" w:rsidSect="00DF4731">
          <w:headerReference w:type="even" r:id="rId33"/>
          <w:headerReference w:type="default" r:id="rId34"/>
          <w:footerReference w:type="default" r:id="rId35"/>
          <w:headerReference w:type="first" r:id="rId36"/>
          <w:footerReference w:type="first" r:id="rId37"/>
          <w:pgSz w:w="11907" w:h="16840" w:code="9"/>
          <w:pgMar w:top="993" w:right="1440" w:bottom="1440" w:left="1440" w:header="709" w:footer="709" w:gutter="0"/>
          <w:pgNumType w:start="1"/>
          <w:cols w:space="708"/>
          <w:docGrid w:linePitch="360"/>
        </w:sectPr>
      </w:pPr>
    </w:p>
    <w:p w14:paraId="1585AB10" w14:textId="4FB1525F" w:rsidR="00982853" w:rsidRPr="00982853" w:rsidRDefault="005E458D" w:rsidP="007056FB">
      <w:pPr>
        <w:pStyle w:val="Heading1"/>
      </w:pPr>
      <w:bookmarkStart w:id="31" w:name="_Toc103860149"/>
      <w:bookmarkStart w:id="32" w:name="_Toc103860193"/>
      <w:r>
        <w:lastRenderedPageBreak/>
        <w:t>Section B: Course information</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080"/>
      </w:tblGrid>
      <w:tr w:rsidR="007E1101" w:rsidRPr="00982853" w14:paraId="19E3F275" w14:textId="77777777" w:rsidTr="00CE07D0">
        <w:tc>
          <w:tcPr>
            <w:tcW w:w="1842" w:type="pct"/>
            <w:tcBorders>
              <w:right w:val="nil"/>
            </w:tcBorders>
            <w:shd w:val="clear" w:color="auto" w:fill="DBE5F1"/>
            <w:vAlign w:val="center"/>
          </w:tcPr>
          <w:p w14:paraId="4400306C" w14:textId="1EBACE95" w:rsidR="005E458D" w:rsidRPr="009F04FF" w:rsidRDefault="005E458D" w:rsidP="00251F09">
            <w:pPr>
              <w:pStyle w:val="SectionBSubsection"/>
            </w:pPr>
            <w:bookmarkStart w:id="33" w:name="_Toc103860150"/>
            <w:bookmarkStart w:id="34" w:name="_Toc103860194"/>
            <w:r w:rsidRPr="009F04FF">
              <w:t>Nomenclature</w:t>
            </w:r>
            <w:bookmarkEnd w:id="33"/>
            <w:bookmarkEnd w:id="34"/>
          </w:p>
        </w:tc>
        <w:tc>
          <w:tcPr>
            <w:tcW w:w="3158" w:type="pct"/>
            <w:tcBorders>
              <w:left w:val="nil"/>
            </w:tcBorders>
            <w:shd w:val="clear" w:color="auto" w:fill="DBE5F1"/>
            <w:vAlign w:val="center"/>
          </w:tcPr>
          <w:p w14:paraId="564E6E22" w14:textId="4A7F6732" w:rsidR="005E458D" w:rsidRPr="009F04FF" w:rsidRDefault="005E458D" w:rsidP="00251F09">
            <w:pPr>
              <w:pStyle w:val="Standard"/>
            </w:pPr>
          </w:p>
        </w:tc>
      </w:tr>
      <w:tr w:rsidR="007C30FD" w:rsidRPr="00982853" w14:paraId="6B2CE2E3" w14:textId="77777777" w:rsidTr="00CE07D0">
        <w:tc>
          <w:tcPr>
            <w:tcW w:w="1842" w:type="pct"/>
          </w:tcPr>
          <w:p w14:paraId="58D93FC1" w14:textId="55DA63A1" w:rsidR="00982853" w:rsidRPr="008D79FB" w:rsidDel="00E859AB" w:rsidRDefault="00982853" w:rsidP="00251F09">
            <w:pPr>
              <w:pStyle w:val="SectionBSubsection2"/>
              <w:ind w:left="567"/>
            </w:pPr>
            <w:bookmarkStart w:id="35" w:name="_Toc103860151"/>
            <w:bookmarkStart w:id="36" w:name="_Toc103860195"/>
            <w:r w:rsidRPr="008D79FB">
              <w:t>Name of the qualification</w:t>
            </w:r>
            <w:bookmarkEnd w:id="35"/>
            <w:bookmarkEnd w:id="36"/>
          </w:p>
        </w:tc>
        <w:tc>
          <w:tcPr>
            <w:tcW w:w="3158" w:type="pct"/>
            <w:vAlign w:val="center"/>
          </w:tcPr>
          <w:p w14:paraId="5DD000CF" w14:textId="72FA4444" w:rsidR="00BB550B" w:rsidRPr="007E4DC9" w:rsidRDefault="00BB550B" w:rsidP="00251F09">
            <w:pPr>
              <w:pStyle w:val="Bodycopy"/>
              <w:rPr>
                <w:i/>
                <w:sz w:val="18"/>
                <w:szCs w:val="18"/>
              </w:rPr>
            </w:pPr>
            <w:r w:rsidRPr="007E4DC9">
              <w:rPr>
                <w:i/>
                <w:sz w:val="18"/>
                <w:szCs w:val="18"/>
              </w:rPr>
              <w:t xml:space="preserve">Standard 4.1 </w:t>
            </w:r>
            <w:r w:rsidR="00AB46EF" w:rsidRPr="007E4DC9">
              <w:rPr>
                <w:i/>
                <w:sz w:val="18"/>
                <w:szCs w:val="18"/>
              </w:rPr>
              <w:t xml:space="preserve">AQTF 2021 Standards </w:t>
            </w:r>
            <w:r w:rsidRPr="007E4DC9">
              <w:rPr>
                <w:i/>
                <w:sz w:val="18"/>
                <w:szCs w:val="18"/>
              </w:rPr>
              <w:t>for Accredited Courses</w:t>
            </w:r>
          </w:p>
          <w:p w14:paraId="6B4C5A30" w14:textId="5A1C652C" w:rsidR="0014084C" w:rsidRPr="0014084C" w:rsidDel="00E859AB" w:rsidRDefault="00A107C1" w:rsidP="00251F09">
            <w:pPr>
              <w:pStyle w:val="Bodycopy"/>
            </w:pPr>
            <w:r w:rsidRPr="00A107C1">
              <w:t>22598</w:t>
            </w:r>
            <w:r>
              <w:t>VIC</w:t>
            </w:r>
            <w:r w:rsidR="005F1106" w:rsidRPr="007E4DC9">
              <w:t xml:space="preserve"> Diploma of Theatre Arts</w:t>
            </w:r>
          </w:p>
        </w:tc>
      </w:tr>
      <w:tr w:rsidR="007E1101" w:rsidRPr="00982853" w14:paraId="1D5FF58A" w14:textId="77777777" w:rsidTr="00CE07D0">
        <w:trPr>
          <w:trHeight w:val="817"/>
        </w:trPr>
        <w:tc>
          <w:tcPr>
            <w:tcW w:w="1842" w:type="pct"/>
          </w:tcPr>
          <w:p w14:paraId="34091D9F" w14:textId="6DFDEC8D" w:rsidR="00982853" w:rsidRPr="008D79FB" w:rsidRDefault="00982853" w:rsidP="00251F09">
            <w:pPr>
              <w:pStyle w:val="SectionBSubsection2"/>
              <w:ind w:left="567"/>
            </w:pPr>
            <w:bookmarkStart w:id="37" w:name="_Toc103860152"/>
            <w:bookmarkStart w:id="38" w:name="_Toc103860196"/>
            <w:r w:rsidRPr="008D79FB">
              <w:t>Nominal duration of the course</w:t>
            </w:r>
            <w:bookmarkEnd w:id="37"/>
            <w:bookmarkEnd w:id="38"/>
            <w:r w:rsidRPr="008D79FB">
              <w:t xml:space="preserve"> </w:t>
            </w:r>
          </w:p>
        </w:tc>
        <w:tc>
          <w:tcPr>
            <w:tcW w:w="3158" w:type="pct"/>
            <w:tcBorders>
              <w:bottom w:val="single" w:sz="4" w:space="0" w:color="auto"/>
            </w:tcBorders>
          </w:tcPr>
          <w:p w14:paraId="45089AD1" w14:textId="47A570AF" w:rsidR="00DC41B7" w:rsidRPr="007E4DC9" w:rsidRDefault="00DC41B7" w:rsidP="00251F09">
            <w:pPr>
              <w:pStyle w:val="Bodycopy"/>
              <w:rPr>
                <w:i/>
                <w:sz w:val="18"/>
                <w:szCs w:val="18"/>
              </w:rPr>
            </w:pPr>
            <w:r w:rsidRPr="007E4DC9">
              <w:rPr>
                <w:i/>
                <w:sz w:val="18"/>
                <w:szCs w:val="18"/>
              </w:rPr>
              <w:t xml:space="preserve">Standard 5.8 </w:t>
            </w:r>
            <w:r w:rsidR="006826D7" w:rsidRPr="007E4DC9">
              <w:rPr>
                <w:i/>
                <w:sz w:val="18"/>
                <w:szCs w:val="18"/>
              </w:rPr>
              <w:t xml:space="preserve">AQTF 2021 Standards </w:t>
            </w:r>
            <w:r w:rsidRPr="007E4DC9">
              <w:rPr>
                <w:i/>
                <w:sz w:val="18"/>
                <w:szCs w:val="18"/>
              </w:rPr>
              <w:t>for Accredited Courses</w:t>
            </w:r>
          </w:p>
          <w:p w14:paraId="5CC219AD" w14:textId="49DF82B3" w:rsidR="00982853" w:rsidRPr="00FD14DC" w:rsidRDefault="001D03CE" w:rsidP="00251F09">
            <w:pPr>
              <w:pStyle w:val="Bodycopy"/>
            </w:pPr>
            <w:r w:rsidRPr="001D03CE">
              <w:t>1060 –</w:t>
            </w:r>
            <w:r>
              <w:t xml:space="preserve"> </w:t>
            </w:r>
            <w:r w:rsidRPr="001D03CE">
              <w:t xml:space="preserve">1275 </w:t>
            </w:r>
            <w:r w:rsidR="007E4DC9" w:rsidRPr="001D03CE">
              <w:t>hrs</w:t>
            </w:r>
          </w:p>
        </w:tc>
      </w:tr>
      <w:tr w:rsidR="00DC41B7" w:rsidRPr="00982853" w14:paraId="10961BFF" w14:textId="77777777" w:rsidTr="00A529A1">
        <w:tc>
          <w:tcPr>
            <w:tcW w:w="5000" w:type="pct"/>
            <w:gridSpan w:val="2"/>
            <w:shd w:val="clear" w:color="auto" w:fill="DBE5F1"/>
          </w:tcPr>
          <w:p w14:paraId="207DAE58" w14:textId="52624ADB" w:rsidR="00DC41B7" w:rsidRPr="00321542" w:rsidRDefault="00DC41B7" w:rsidP="00251F09">
            <w:pPr>
              <w:pStyle w:val="SectionBSubsection"/>
            </w:pPr>
            <w:bookmarkStart w:id="39" w:name="_Toc103860153"/>
            <w:bookmarkStart w:id="40" w:name="_Toc103860197"/>
            <w:r w:rsidRPr="00321542">
              <w:t>Vocational or educational outcomes of the course</w:t>
            </w:r>
            <w:bookmarkEnd w:id="39"/>
            <w:bookmarkEnd w:id="40"/>
          </w:p>
        </w:tc>
      </w:tr>
      <w:tr w:rsidR="007E1101" w:rsidRPr="00982853" w14:paraId="2E1571B9" w14:textId="77777777" w:rsidTr="00CE07D0">
        <w:tc>
          <w:tcPr>
            <w:tcW w:w="1842" w:type="pct"/>
          </w:tcPr>
          <w:p w14:paraId="69BCB7B0" w14:textId="34948A5C" w:rsidR="00982853" w:rsidRPr="008D79FB" w:rsidRDefault="00321542" w:rsidP="00251F09">
            <w:pPr>
              <w:pStyle w:val="SectionBSubsection2"/>
              <w:ind w:left="567"/>
            </w:pPr>
            <w:bookmarkStart w:id="41" w:name="_Toc103860154"/>
            <w:bookmarkStart w:id="42" w:name="_Toc103860198"/>
            <w:r w:rsidRPr="008D79FB">
              <w:t>Out</w:t>
            </w:r>
            <w:r w:rsidR="001D03CE">
              <w:t>c</w:t>
            </w:r>
            <w:r w:rsidRPr="008D79FB">
              <w:t>ome(s)</w:t>
            </w:r>
            <w:r w:rsidR="00982853" w:rsidRPr="008D79FB">
              <w:t xml:space="preserve"> of the course</w:t>
            </w:r>
            <w:bookmarkEnd w:id="41"/>
            <w:bookmarkEnd w:id="42"/>
          </w:p>
        </w:tc>
        <w:tc>
          <w:tcPr>
            <w:tcW w:w="3158" w:type="pct"/>
            <w:tcBorders>
              <w:bottom w:val="single" w:sz="4" w:space="0" w:color="auto"/>
            </w:tcBorders>
          </w:tcPr>
          <w:p w14:paraId="39140ADC" w14:textId="33D401DE" w:rsidR="00321542" w:rsidRPr="007E4DC9" w:rsidRDefault="00321542" w:rsidP="00251F09">
            <w:pPr>
              <w:pStyle w:val="Bodycopy"/>
              <w:rPr>
                <w:i/>
                <w:sz w:val="18"/>
                <w:szCs w:val="18"/>
              </w:rPr>
            </w:pPr>
            <w:r w:rsidRPr="007E4DC9">
              <w:rPr>
                <w:i/>
                <w:sz w:val="18"/>
                <w:szCs w:val="18"/>
              </w:rPr>
              <w:t xml:space="preserve">Standard 5.1 </w:t>
            </w:r>
            <w:r w:rsidR="00AC14C6" w:rsidRPr="007E4DC9">
              <w:rPr>
                <w:i/>
                <w:sz w:val="18"/>
                <w:szCs w:val="18"/>
              </w:rPr>
              <w:t>AQTF 2021 Standards</w:t>
            </w:r>
            <w:r w:rsidR="006826D7" w:rsidRPr="007E4DC9">
              <w:rPr>
                <w:i/>
                <w:sz w:val="18"/>
                <w:szCs w:val="18"/>
              </w:rPr>
              <w:t xml:space="preserve"> </w:t>
            </w:r>
            <w:r w:rsidRPr="007E4DC9">
              <w:rPr>
                <w:i/>
                <w:sz w:val="18"/>
                <w:szCs w:val="18"/>
              </w:rPr>
              <w:t>for Accredited Courses</w:t>
            </w:r>
          </w:p>
          <w:p w14:paraId="3CA6FA16" w14:textId="7E536993" w:rsidR="00360017" w:rsidRPr="00360017" w:rsidRDefault="007E4DC9" w:rsidP="00251F09">
            <w:pPr>
              <w:rPr>
                <w:rFonts w:ascii="Arial" w:hAnsi="Arial"/>
                <w:color w:val="000000" w:themeColor="text1"/>
                <w:sz w:val="22"/>
                <w:lang w:val="en-AU" w:eastAsia="en-US"/>
              </w:rPr>
            </w:pPr>
            <w:r w:rsidRPr="00360017">
              <w:rPr>
                <w:rFonts w:ascii="Arial" w:hAnsi="Arial"/>
                <w:color w:val="000000" w:themeColor="text1"/>
                <w:sz w:val="22"/>
                <w:lang w:val="en-AU" w:eastAsia="en-US"/>
              </w:rPr>
              <w:t>The</w:t>
            </w:r>
            <w:r w:rsidR="00A107C1">
              <w:rPr>
                <w:rFonts w:ascii="Arial" w:hAnsi="Arial"/>
                <w:color w:val="000000" w:themeColor="text1"/>
                <w:sz w:val="22"/>
                <w:lang w:val="en-AU" w:eastAsia="en-US"/>
              </w:rPr>
              <w:t xml:space="preserve"> </w:t>
            </w:r>
            <w:r w:rsidR="00A107C1" w:rsidRPr="00A107C1">
              <w:rPr>
                <w:rFonts w:ascii="Arial" w:hAnsi="Arial"/>
                <w:i/>
                <w:iCs/>
                <w:color w:val="000000" w:themeColor="text1"/>
                <w:sz w:val="22"/>
                <w:lang w:val="en-AU" w:eastAsia="en-US"/>
              </w:rPr>
              <w:t xml:space="preserve">22598VIC </w:t>
            </w:r>
            <w:r w:rsidRPr="00A107C1">
              <w:rPr>
                <w:rFonts w:ascii="Arial" w:hAnsi="Arial"/>
                <w:i/>
                <w:iCs/>
                <w:color w:val="000000" w:themeColor="text1"/>
                <w:sz w:val="22"/>
                <w:lang w:val="en-AU" w:eastAsia="en-US"/>
              </w:rPr>
              <w:t>Diploma of Theatre Arts</w:t>
            </w:r>
            <w:r w:rsidRPr="00661E3F">
              <w:rPr>
                <w:rFonts w:ascii="Arial" w:hAnsi="Arial"/>
                <w:i/>
                <w:color w:val="000000" w:themeColor="text1"/>
                <w:sz w:val="22"/>
                <w:lang w:val="en-AU" w:eastAsia="en-US"/>
              </w:rPr>
              <w:t xml:space="preserve"> </w:t>
            </w:r>
            <w:r w:rsidRPr="00360017">
              <w:rPr>
                <w:rFonts w:ascii="Arial" w:hAnsi="Arial"/>
                <w:color w:val="000000" w:themeColor="text1"/>
                <w:sz w:val="22"/>
                <w:lang w:val="en-AU" w:eastAsia="en-US"/>
              </w:rPr>
              <w:t xml:space="preserve">describes the skills and knowledge </w:t>
            </w:r>
            <w:r w:rsidR="0088331B" w:rsidRPr="00360017">
              <w:rPr>
                <w:rFonts w:ascii="Arial" w:hAnsi="Arial"/>
                <w:color w:val="000000" w:themeColor="text1"/>
                <w:sz w:val="22"/>
                <w:lang w:val="en-AU" w:eastAsia="en-US"/>
              </w:rPr>
              <w:t xml:space="preserve">and outcomes </w:t>
            </w:r>
            <w:r w:rsidRPr="00360017">
              <w:rPr>
                <w:rFonts w:ascii="Arial" w:hAnsi="Arial"/>
                <w:color w:val="000000" w:themeColor="text1"/>
                <w:sz w:val="22"/>
                <w:lang w:val="en-AU" w:eastAsia="en-US"/>
              </w:rPr>
              <w:t>required for multi-skilled theatre workers who w</w:t>
            </w:r>
            <w:r w:rsidRPr="001D03CE">
              <w:rPr>
                <w:rFonts w:ascii="Arial" w:hAnsi="Arial"/>
                <w:color w:val="000000" w:themeColor="text1"/>
                <w:sz w:val="22"/>
                <w:lang w:val="en-AU" w:eastAsia="en-US"/>
              </w:rPr>
              <w:t xml:space="preserve">ork as performers and production team members </w:t>
            </w:r>
            <w:r w:rsidR="00360017" w:rsidRPr="001D03CE">
              <w:rPr>
                <w:rFonts w:ascii="Arial" w:hAnsi="Arial"/>
                <w:color w:val="000000" w:themeColor="text1"/>
                <w:sz w:val="22"/>
                <w:lang w:val="en-AU" w:eastAsia="en-US"/>
              </w:rPr>
              <w:t xml:space="preserve">in a </w:t>
            </w:r>
            <w:r w:rsidR="0078782B" w:rsidRPr="001D03CE">
              <w:rPr>
                <w:rFonts w:ascii="Arial" w:hAnsi="Arial"/>
                <w:color w:val="000000" w:themeColor="text1"/>
                <w:sz w:val="22"/>
                <w:lang w:val="en-AU" w:eastAsia="en-US"/>
              </w:rPr>
              <w:t>var</w:t>
            </w:r>
            <w:r w:rsidR="0078782B">
              <w:rPr>
                <w:rFonts w:ascii="Arial" w:hAnsi="Arial"/>
                <w:color w:val="000000" w:themeColor="text1"/>
                <w:sz w:val="22"/>
                <w:lang w:val="en-AU" w:eastAsia="en-US"/>
              </w:rPr>
              <w:t>iety</w:t>
            </w:r>
            <w:r w:rsidR="00360017" w:rsidRPr="00360017">
              <w:rPr>
                <w:rFonts w:ascii="Arial" w:hAnsi="Arial"/>
                <w:color w:val="000000" w:themeColor="text1"/>
                <w:sz w:val="22"/>
                <w:lang w:val="en-AU" w:eastAsia="en-US"/>
              </w:rPr>
              <w:t xml:space="preserve"> of smaller performance settings and environments. </w:t>
            </w:r>
          </w:p>
          <w:p w14:paraId="4FF1238E" w14:textId="3830E722" w:rsidR="007E4DC9" w:rsidRDefault="00E260D9" w:rsidP="00251F09">
            <w:pPr>
              <w:pStyle w:val="Bodycopy"/>
            </w:pPr>
            <w:r>
              <w:t>These individuals</w:t>
            </w:r>
            <w:r w:rsidR="007E4DC9" w:rsidRPr="005008EC">
              <w:t xml:space="preserve"> </w:t>
            </w:r>
            <w:r w:rsidR="007E4DC9" w:rsidRPr="001D03CE">
              <w:t xml:space="preserve">develop concepts in production through to performing for audiences and working with the technical aspects of productions, including sets, </w:t>
            </w:r>
            <w:proofErr w:type="gramStart"/>
            <w:r w:rsidR="007E4DC9" w:rsidRPr="001D03CE">
              <w:t>lighting</w:t>
            </w:r>
            <w:proofErr w:type="gramEnd"/>
            <w:r w:rsidR="007E4DC9" w:rsidRPr="001D03CE">
              <w:t xml:space="preserve"> and audio. They also apply generic business and entrepreneurial skills to support the ope</w:t>
            </w:r>
            <w:r w:rsidR="007E4DC9" w:rsidRPr="005008EC">
              <w:t>rations and production of small companies and community theatre</w:t>
            </w:r>
            <w:r w:rsidR="007E4DC9">
              <w:t>,</w:t>
            </w:r>
            <w:r w:rsidR="007E4DC9" w:rsidRPr="005008EC">
              <w:t xml:space="preserve"> </w:t>
            </w:r>
            <w:r w:rsidR="007E4DC9" w:rsidRPr="00AF6974">
              <w:t xml:space="preserve">festivals, </w:t>
            </w:r>
            <w:proofErr w:type="gramStart"/>
            <w:r w:rsidR="007E4DC9" w:rsidRPr="00AF6974">
              <w:t>events</w:t>
            </w:r>
            <w:proofErr w:type="gramEnd"/>
            <w:r w:rsidR="007E4DC9" w:rsidRPr="00AF6974">
              <w:t xml:space="preserve"> and ceremonies.</w:t>
            </w:r>
          </w:p>
          <w:p w14:paraId="4E010554" w14:textId="7FC3C5F8" w:rsidR="005F1106" w:rsidRPr="007E4DC9" w:rsidRDefault="00E260D9" w:rsidP="00251F09">
            <w:pPr>
              <w:pStyle w:val="Bodycopy"/>
              <w:spacing w:after="60"/>
            </w:pPr>
            <w:r>
              <w:t>Graduates</w:t>
            </w:r>
            <w:r w:rsidR="005F1106" w:rsidRPr="007E4DC9">
              <w:t xml:space="preserve"> </w:t>
            </w:r>
            <w:r>
              <w:t xml:space="preserve">are provided </w:t>
            </w:r>
            <w:r w:rsidR="005F1106" w:rsidRPr="007E4DC9">
              <w:t xml:space="preserve">with the range of knowledge and skills to </w:t>
            </w:r>
            <w:r>
              <w:t>undertake</w:t>
            </w:r>
            <w:r w:rsidR="005F1106" w:rsidRPr="007E4DC9">
              <w:t xml:space="preserve"> the following core functions associated with multi-skilled theatre workers:</w:t>
            </w:r>
          </w:p>
          <w:p w14:paraId="183644CE" w14:textId="1A72182D" w:rsidR="005F1106" w:rsidRPr="008E2729" w:rsidRDefault="007E4DC9" w:rsidP="00F221E0">
            <w:pPr>
              <w:pStyle w:val="Bodycopy"/>
              <w:numPr>
                <w:ilvl w:val="0"/>
                <w:numId w:val="17"/>
              </w:numPr>
              <w:spacing w:before="0" w:after="60"/>
              <w:ind w:left="714" w:hanging="357"/>
            </w:pPr>
            <w:r>
              <w:t>P</w:t>
            </w:r>
            <w:r w:rsidR="005F1106" w:rsidRPr="007E4DC9">
              <w:t>e</w:t>
            </w:r>
            <w:r w:rsidR="005F1106" w:rsidRPr="008E2729">
              <w:t>rform as a part of an ensemble and/or as a solo performer using voice, acting and movement</w:t>
            </w:r>
            <w:r w:rsidR="0096541A">
              <w:t>.</w:t>
            </w:r>
          </w:p>
          <w:p w14:paraId="4D44A15C" w14:textId="26164327" w:rsidR="0096541A" w:rsidRDefault="007E4DC9" w:rsidP="00F221E0">
            <w:pPr>
              <w:pStyle w:val="Bodycopy"/>
              <w:numPr>
                <w:ilvl w:val="0"/>
                <w:numId w:val="17"/>
              </w:numPr>
              <w:spacing w:before="0" w:after="60"/>
              <w:ind w:left="714" w:hanging="357"/>
            </w:pPr>
            <w:r w:rsidRPr="008E2729">
              <w:t xml:space="preserve">Develop and refine performance styles through art forms, </w:t>
            </w:r>
            <w:proofErr w:type="gramStart"/>
            <w:r w:rsidRPr="008E2729">
              <w:t>history</w:t>
            </w:r>
            <w:proofErr w:type="gramEnd"/>
            <w:r w:rsidRPr="008E2729">
              <w:t xml:space="preserve"> and other performances</w:t>
            </w:r>
            <w:r w:rsidR="0096541A">
              <w:t>.</w:t>
            </w:r>
          </w:p>
          <w:p w14:paraId="74FA4BC7" w14:textId="10A4B9A1" w:rsidR="005F1106" w:rsidRPr="008E2729" w:rsidRDefault="0096541A" w:rsidP="00F221E0">
            <w:pPr>
              <w:pStyle w:val="Bodycopy"/>
              <w:numPr>
                <w:ilvl w:val="0"/>
                <w:numId w:val="17"/>
              </w:numPr>
              <w:spacing w:before="0" w:after="60"/>
            </w:pPr>
            <w:r>
              <w:t>U</w:t>
            </w:r>
            <w:r w:rsidRPr="0096541A">
              <w:t>se investigative and critical thinking techniques to evaluate history and theory information and distil key themes and ideas</w:t>
            </w:r>
            <w:r>
              <w:t xml:space="preserve"> </w:t>
            </w:r>
            <w:r w:rsidRPr="0096541A">
              <w:t>inform own arts practice</w:t>
            </w:r>
            <w:r>
              <w:t>.</w:t>
            </w:r>
          </w:p>
          <w:p w14:paraId="413A134B" w14:textId="3F1AE99D" w:rsidR="005F1106" w:rsidRDefault="007E4DC9" w:rsidP="00F221E0">
            <w:pPr>
              <w:pStyle w:val="Bodycopy"/>
              <w:numPr>
                <w:ilvl w:val="0"/>
                <w:numId w:val="17"/>
              </w:numPr>
              <w:spacing w:before="0" w:after="60"/>
              <w:ind w:left="714" w:hanging="357"/>
            </w:pPr>
            <w:r w:rsidRPr="008E2729">
              <w:t>Collaborate with colleagues and professional experts on concepts and the crea</w:t>
            </w:r>
            <w:r w:rsidR="005F1106" w:rsidRPr="008E2729">
              <w:t>tive and technical requirements for productions</w:t>
            </w:r>
            <w:r w:rsidR="0096541A">
              <w:t>.</w:t>
            </w:r>
          </w:p>
          <w:p w14:paraId="0C6213C0" w14:textId="0680F997" w:rsidR="0096541A" w:rsidRPr="008E2729" w:rsidRDefault="0096541A" w:rsidP="00F221E0">
            <w:pPr>
              <w:pStyle w:val="Bodycopy"/>
              <w:numPr>
                <w:ilvl w:val="0"/>
                <w:numId w:val="17"/>
              </w:numPr>
              <w:spacing w:before="0" w:after="60"/>
            </w:pPr>
            <w:r>
              <w:t>P</w:t>
            </w:r>
            <w:r w:rsidRPr="0096541A">
              <w:t xml:space="preserve">repare their own hair, </w:t>
            </w:r>
            <w:proofErr w:type="gramStart"/>
            <w:r w:rsidRPr="0096541A">
              <w:t>make-up</w:t>
            </w:r>
            <w:proofErr w:type="gramEnd"/>
            <w:r w:rsidRPr="0096541A">
              <w:t xml:space="preserve"> and costume for performances</w:t>
            </w:r>
            <w:r>
              <w:t>.</w:t>
            </w:r>
          </w:p>
          <w:p w14:paraId="176C3AD7" w14:textId="574A61A9" w:rsidR="0069556C" w:rsidRDefault="0069556C" w:rsidP="00F221E0">
            <w:pPr>
              <w:pStyle w:val="Bodycopy"/>
              <w:numPr>
                <w:ilvl w:val="0"/>
                <w:numId w:val="17"/>
              </w:numPr>
              <w:spacing w:before="0" w:after="60"/>
              <w:ind w:left="714" w:hanging="357"/>
            </w:pPr>
            <w:r>
              <w:t>Present live and digital auditions</w:t>
            </w:r>
            <w:r w:rsidR="0096541A">
              <w:t>.</w:t>
            </w:r>
          </w:p>
          <w:p w14:paraId="5B916B48" w14:textId="084C85EE" w:rsidR="0096541A" w:rsidRDefault="0096541A" w:rsidP="00F221E0">
            <w:pPr>
              <w:pStyle w:val="Bodycopy"/>
              <w:numPr>
                <w:ilvl w:val="0"/>
                <w:numId w:val="17"/>
              </w:numPr>
              <w:spacing w:before="0" w:after="60"/>
            </w:pPr>
            <w:r w:rsidRPr="0096541A">
              <w:t>Develop promotional plan</w:t>
            </w:r>
            <w:r>
              <w:t>, activities and materials and p</w:t>
            </w:r>
            <w:r w:rsidRPr="0096541A">
              <w:t>romote creative acts</w:t>
            </w:r>
            <w:r>
              <w:t>.</w:t>
            </w:r>
          </w:p>
          <w:p w14:paraId="3B120918" w14:textId="4F7CB3AE" w:rsidR="0069556C" w:rsidRDefault="0069556C" w:rsidP="00F221E0">
            <w:pPr>
              <w:pStyle w:val="Bodycopy"/>
              <w:numPr>
                <w:ilvl w:val="0"/>
                <w:numId w:val="17"/>
              </w:numPr>
              <w:spacing w:before="0" w:after="60"/>
            </w:pPr>
            <w:r w:rsidRPr="0069556C">
              <w:t>Undertake routine front of house duties</w:t>
            </w:r>
            <w:r w:rsidR="0096541A">
              <w:t>.</w:t>
            </w:r>
          </w:p>
          <w:p w14:paraId="2FA15AED" w14:textId="7E05F7B8" w:rsidR="0069556C" w:rsidRDefault="0069556C" w:rsidP="00F221E0">
            <w:pPr>
              <w:pStyle w:val="Bodycopy"/>
              <w:numPr>
                <w:ilvl w:val="0"/>
                <w:numId w:val="17"/>
              </w:numPr>
              <w:spacing w:before="0" w:after="60"/>
            </w:pPr>
            <w:r w:rsidRPr="0069556C">
              <w:t>Set up and operate lighting cues and effects</w:t>
            </w:r>
            <w:r w:rsidR="0096541A">
              <w:t>.</w:t>
            </w:r>
          </w:p>
          <w:p w14:paraId="2058A875" w14:textId="45FD420F" w:rsidR="0096541A" w:rsidRDefault="0096541A" w:rsidP="00F221E0">
            <w:pPr>
              <w:pStyle w:val="Bodycopy"/>
              <w:numPr>
                <w:ilvl w:val="0"/>
                <w:numId w:val="17"/>
              </w:numPr>
              <w:spacing w:before="0" w:after="60"/>
            </w:pPr>
            <w:r>
              <w:t>D</w:t>
            </w:r>
            <w:r w:rsidRPr="0096541A">
              <w:t>evelop an overall sound design</w:t>
            </w:r>
            <w:r>
              <w:t>.</w:t>
            </w:r>
          </w:p>
          <w:p w14:paraId="4AB4D9D6" w14:textId="1FDC08CD" w:rsidR="005F1106" w:rsidRPr="008E2729" w:rsidRDefault="007E4DC9" w:rsidP="00F221E0">
            <w:pPr>
              <w:pStyle w:val="Bodycopy"/>
              <w:numPr>
                <w:ilvl w:val="0"/>
                <w:numId w:val="17"/>
              </w:numPr>
              <w:spacing w:before="0" w:after="60"/>
              <w:ind w:left="714" w:hanging="357"/>
            </w:pPr>
            <w:r w:rsidRPr="008E2729">
              <w:lastRenderedPageBreak/>
              <w:t>Plan and manage rehearsals through to performance of full production for audiences</w:t>
            </w:r>
            <w:r w:rsidR="0096541A">
              <w:t>.</w:t>
            </w:r>
          </w:p>
          <w:p w14:paraId="624E5691" w14:textId="36FC6B18" w:rsidR="00027B5E" w:rsidRDefault="0069556C" w:rsidP="00F221E0">
            <w:pPr>
              <w:pStyle w:val="Bodycopy"/>
              <w:numPr>
                <w:ilvl w:val="0"/>
                <w:numId w:val="17"/>
              </w:numPr>
              <w:spacing w:before="0" w:after="60"/>
              <w:ind w:left="714" w:hanging="357"/>
            </w:pPr>
            <w:r>
              <w:t>P</w:t>
            </w:r>
            <w:r w:rsidRPr="0069556C">
              <w:t xml:space="preserve">lan and manage technical, </w:t>
            </w:r>
            <w:proofErr w:type="gramStart"/>
            <w:r w:rsidRPr="0069556C">
              <w:t>creative</w:t>
            </w:r>
            <w:proofErr w:type="gramEnd"/>
            <w:r w:rsidRPr="0069556C">
              <w:t xml:space="preserve"> and logistical aspects of small-scale productions</w:t>
            </w:r>
            <w:r w:rsidR="005F1106" w:rsidRPr="007E4DC9">
              <w:t>.</w:t>
            </w:r>
          </w:p>
          <w:p w14:paraId="725BD955" w14:textId="77777777" w:rsidR="0078782B" w:rsidRPr="005008EC" w:rsidRDefault="0078782B" w:rsidP="00251F09">
            <w:pPr>
              <w:pStyle w:val="Bodycopy"/>
              <w:spacing w:after="0"/>
            </w:pPr>
            <w:r w:rsidRPr="005008EC">
              <w:t>Possible job roles include</w:t>
            </w:r>
            <w:r>
              <w:t>, but are not limited to</w:t>
            </w:r>
            <w:r w:rsidRPr="005008EC">
              <w:t>:</w:t>
            </w:r>
          </w:p>
          <w:p w14:paraId="0CCA9C4A" w14:textId="47EB13D7" w:rsidR="00083A7D" w:rsidRDefault="00083A7D" w:rsidP="00F221E0">
            <w:pPr>
              <w:pStyle w:val="Bodycopy"/>
              <w:numPr>
                <w:ilvl w:val="0"/>
                <w:numId w:val="17"/>
              </w:numPr>
              <w:spacing w:before="0" w:after="60"/>
              <w:ind w:left="714" w:hanging="357"/>
            </w:pPr>
            <w:r>
              <w:t>I</w:t>
            </w:r>
            <w:r w:rsidRPr="005008EC">
              <w:t>ndependent theatre creator</w:t>
            </w:r>
          </w:p>
          <w:p w14:paraId="206503E3" w14:textId="1C8485C9" w:rsidR="00C20F3B" w:rsidRDefault="00C20F3B" w:rsidP="00F221E0">
            <w:pPr>
              <w:pStyle w:val="Bodycopy"/>
              <w:numPr>
                <w:ilvl w:val="0"/>
                <w:numId w:val="17"/>
              </w:numPr>
              <w:spacing w:before="0" w:after="60"/>
              <w:ind w:left="714" w:hanging="357"/>
            </w:pPr>
            <w:r>
              <w:t>Actor</w:t>
            </w:r>
          </w:p>
          <w:p w14:paraId="41DBEEA4" w14:textId="77777777" w:rsidR="0078782B" w:rsidRDefault="0078782B" w:rsidP="00F221E0">
            <w:pPr>
              <w:pStyle w:val="Bodycopy"/>
              <w:numPr>
                <w:ilvl w:val="0"/>
                <w:numId w:val="17"/>
              </w:numPr>
              <w:spacing w:before="0" w:after="60"/>
              <w:ind w:left="714" w:hanging="357"/>
            </w:pPr>
            <w:r w:rsidRPr="005008EC">
              <w:t>Corporate entertainer</w:t>
            </w:r>
            <w:r>
              <w:t xml:space="preserve"> </w:t>
            </w:r>
          </w:p>
          <w:p w14:paraId="2AF140EF" w14:textId="77777777" w:rsidR="0078782B" w:rsidRDefault="0078782B" w:rsidP="00F221E0">
            <w:pPr>
              <w:pStyle w:val="Bodycopy"/>
              <w:numPr>
                <w:ilvl w:val="0"/>
                <w:numId w:val="17"/>
              </w:numPr>
              <w:spacing w:before="0" w:after="60"/>
              <w:ind w:left="714" w:hanging="357"/>
            </w:pPr>
            <w:r>
              <w:t xml:space="preserve">Event/ceremony worker </w:t>
            </w:r>
          </w:p>
          <w:p w14:paraId="07DFC1AB" w14:textId="5A9CD058" w:rsidR="0078782B" w:rsidRPr="009F04FF" w:rsidRDefault="0078782B" w:rsidP="00F221E0">
            <w:pPr>
              <w:pStyle w:val="Bodycopy"/>
              <w:numPr>
                <w:ilvl w:val="0"/>
                <w:numId w:val="17"/>
              </w:numPr>
              <w:spacing w:before="0" w:after="60"/>
              <w:ind w:left="714" w:hanging="357"/>
            </w:pPr>
            <w:r>
              <w:t>Festival worker.</w:t>
            </w:r>
          </w:p>
        </w:tc>
      </w:tr>
      <w:tr w:rsidR="00AD7EC3" w:rsidRPr="00982853" w14:paraId="2A90A8EF" w14:textId="77777777" w:rsidTr="00CE07D0">
        <w:tc>
          <w:tcPr>
            <w:tcW w:w="1842" w:type="pct"/>
          </w:tcPr>
          <w:p w14:paraId="60148421" w14:textId="7A0EC3D1" w:rsidR="00521B48" w:rsidRPr="00393806" w:rsidRDefault="00AD7EC3" w:rsidP="00393806">
            <w:pPr>
              <w:pStyle w:val="SectionBSubsection2"/>
              <w:ind w:left="567"/>
            </w:pPr>
            <w:bookmarkStart w:id="43" w:name="_Toc103860155"/>
            <w:bookmarkStart w:id="44" w:name="_Toc103860199"/>
            <w:r>
              <w:lastRenderedPageBreak/>
              <w:t>Course description</w:t>
            </w:r>
            <w:bookmarkEnd w:id="43"/>
            <w:bookmarkEnd w:id="44"/>
          </w:p>
        </w:tc>
        <w:tc>
          <w:tcPr>
            <w:tcW w:w="3158" w:type="pct"/>
            <w:tcBorders>
              <w:bottom w:val="single" w:sz="4" w:space="0" w:color="auto"/>
            </w:tcBorders>
          </w:tcPr>
          <w:p w14:paraId="6D0FAB1F" w14:textId="2D51978E" w:rsidR="00AD7EC3" w:rsidRPr="00387574" w:rsidRDefault="00AD7EC3" w:rsidP="00251F09">
            <w:pPr>
              <w:pStyle w:val="Bodycopy"/>
              <w:rPr>
                <w:i/>
                <w:sz w:val="18"/>
                <w:szCs w:val="18"/>
                <w:highlight w:val="yellow"/>
              </w:rPr>
            </w:pPr>
            <w:r w:rsidRPr="00393806">
              <w:rPr>
                <w:i/>
                <w:sz w:val="18"/>
                <w:szCs w:val="18"/>
              </w:rPr>
              <w:t xml:space="preserve">Standard 5.1 </w:t>
            </w:r>
            <w:r w:rsidR="00AC14C6" w:rsidRPr="00393806">
              <w:rPr>
                <w:i/>
                <w:sz w:val="18"/>
                <w:szCs w:val="18"/>
              </w:rPr>
              <w:t xml:space="preserve">AQTF 2021 Standards </w:t>
            </w:r>
            <w:r w:rsidRPr="00393806">
              <w:rPr>
                <w:i/>
                <w:sz w:val="18"/>
                <w:szCs w:val="18"/>
              </w:rPr>
              <w:t>for Accredited Courses</w:t>
            </w:r>
          </w:p>
          <w:p w14:paraId="0E1DDC14" w14:textId="68254A89" w:rsidR="00AD7EC3" w:rsidRPr="00661E3F" w:rsidRDefault="00521B48" w:rsidP="0096541A">
            <w:pPr>
              <w:spacing w:after="120"/>
              <w:rPr>
                <w:rFonts w:ascii="Arial" w:hAnsi="Arial"/>
                <w:color w:val="000000" w:themeColor="text1"/>
                <w:sz w:val="22"/>
                <w:lang w:val="en-AU" w:eastAsia="en-US"/>
              </w:rPr>
            </w:pPr>
            <w:r w:rsidRPr="0078782B">
              <w:rPr>
                <w:rFonts w:ascii="Arial" w:hAnsi="Arial"/>
                <w:color w:val="000000" w:themeColor="text1"/>
                <w:sz w:val="22"/>
                <w:lang w:val="en-AU" w:eastAsia="en-US"/>
              </w:rPr>
              <w:t xml:space="preserve">The </w:t>
            </w:r>
            <w:r w:rsidR="00A107C1" w:rsidRPr="00A107C1">
              <w:rPr>
                <w:rFonts w:ascii="Arial" w:hAnsi="Arial"/>
                <w:i/>
                <w:iCs/>
                <w:color w:val="000000" w:themeColor="text1"/>
                <w:sz w:val="22"/>
                <w:lang w:val="en-AU" w:eastAsia="en-US"/>
              </w:rPr>
              <w:t>22598VIC</w:t>
            </w:r>
            <w:r w:rsidRPr="0078782B">
              <w:rPr>
                <w:rFonts w:ascii="Arial" w:hAnsi="Arial"/>
                <w:i/>
                <w:color w:val="000000" w:themeColor="text1"/>
                <w:sz w:val="22"/>
                <w:lang w:val="en-AU" w:eastAsia="en-US"/>
              </w:rPr>
              <w:t xml:space="preserve"> Diploma of Theatre Arts</w:t>
            </w:r>
            <w:r w:rsidRPr="00360017">
              <w:rPr>
                <w:rFonts w:ascii="Arial" w:hAnsi="Arial"/>
                <w:color w:val="000000" w:themeColor="text1"/>
                <w:sz w:val="22"/>
                <w:lang w:val="en-AU" w:eastAsia="en-US"/>
              </w:rPr>
              <w:t xml:space="preserve"> describes the skills and knowledge required for multi-skilled theatre workers who work as performe</w:t>
            </w:r>
            <w:r w:rsidRPr="001D03CE">
              <w:rPr>
                <w:rFonts w:ascii="Arial" w:hAnsi="Arial"/>
                <w:color w:val="000000" w:themeColor="text1"/>
                <w:sz w:val="22"/>
                <w:lang w:val="en-AU" w:eastAsia="en-US"/>
              </w:rPr>
              <w:t xml:space="preserve">rs and production team members </w:t>
            </w:r>
            <w:r w:rsidR="00360017" w:rsidRPr="001D03CE">
              <w:rPr>
                <w:rFonts w:ascii="Arial" w:hAnsi="Arial"/>
                <w:color w:val="000000" w:themeColor="text1"/>
                <w:sz w:val="22"/>
                <w:lang w:val="en-AU" w:eastAsia="en-US"/>
              </w:rPr>
              <w:t xml:space="preserve">in a </w:t>
            </w:r>
            <w:r w:rsidR="0078782B" w:rsidRPr="001D03CE">
              <w:rPr>
                <w:rFonts w:ascii="Arial" w:hAnsi="Arial"/>
                <w:color w:val="000000" w:themeColor="text1"/>
                <w:sz w:val="22"/>
                <w:lang w:val="en-AU" w:eastAsia="en-US"/>
              </w:rPr>
              <w:t>variety</w:t>
            </w:r>
            <w:r w:rsidR="00360017" w:rsidRPr="001D03CE">
              <w:rPr>
                <w:rFonts w:ascii="Arial" w:hAnsi="Arial"/>
                <w:color w:val="000000" w:themeColor="text1"/>
                <w:sz w:val="22"/>
                <w:lang w:val="en-AU" w:eastAsia="en-US"/>
              </w:rPr>
              <w:t xml:space="preserve"> of smaller perform</w:t>
            </w:r>
            <w:r w:rsidR="00360017" w:rsidRPr="00360017">
              <w:rPr>
                <w:rFonts w:ascii="Arial" w:hAnsi="Arial"/>
                <w:color w:val="000000" w:themeColor="text1"/>
                <w:sz w:val="22"/>
                <w:lang w:val="en-AU" w:eastAsia="en-US"/>
              </w:rPr>
              <w:t xml:space="preserve">ance settings and environments. </w:t>
            </w:r>
          </w:p>
        </w:tc>
      </w:tr>
      <w:tr w:rsidR="009733F9" w:rsidRPr="00982853" w14:paraId="2823A9A2" w14:textId="77777777" w:rsidTr="00A529A1">
        <w:tc>
          <w:tcPr>
            <w:tcW w:w="5000" w:type="pct"/>
            <w:gridSpan w:val="2"/>
            <w:shd w:val="clear" w:color="auto" w:fill="DBE5F1"/>
          </w:tcPr>
          <w:p w14:paraId="4E121E5D" w14:textId="674C4A4A" w:rsidR="009733F9" w:rsidRPr="009F04FF" w:rsidRDefault="009733F9" w:rsidP="00251F09">
            <w:pPr>
              <w:pStyle w:val="SectionBSubsection"/>
            </w:pPr>
            <w:bookmarkStart w:id="45" w:name="_Toc103860156"/>
            <w:bookmarkStart w:id="46" w:name="_Toc103860200"/>
            <w:r w:rsidRPr="009F04FF">
              <w:t>Development of the course</w:t>
            </w:r>
            <w:bookmarkEnd w:id="45"/>
            <w:bookmarkEnd w:id="46"/>
          </w:p>
        </w:tc>
      </w:tr>
      <w:tr w:rsidR="008A6747" w:rsidRPr="00982853" w14:paraId="3DDACAA1" w14:textId="77777777" w:rsidTr="003103E3">
        <w:trPr>
          <w:trHeight w:val="1124"/>
        </w:trPr>
        <w:tc>
          <w:tcPr>
            <w:tcW w:w="1842" w:type="pct"/>
            <w:tcBorders>
              <w:bottom w:val="single" w:sz="4" w:space="0" w:color="auto"/>
            </w:tcBorders>
          </w:tcPr>
          <w:p w14:paraId="7B2F6924" w14:textId="7F9BCB80" w:rsidR="008A6747" w:rsidRPr="008D79FB" w:rsidRDefault="008A6747" w:rsidP="00251F09">
            <w:pPr>
              <w:pStyle w:val="SectionBSubsection2"/>
            </w:pPr>
            <w:bookmarkStart w:id="47" w:name="_Toc103860157"/>
            <w:bookmarkStart w:id="48" w:name="_Toc103860201"/>
            <w:r w:rsidRPr="008D79FB">
              <w:t>Industry, education, legislative, enterprise or community needs</w:t>
            </w:r>
            <w:bookmarkEnd w:id="47"/>
            <w:bookmarkEnd w:id="48"/>
          </w:p>
        </w:tc>
        <w:tc>
          <w:tcPr>
            <w:tcW w:w="3158" w:type="pct"/>
            <w:tcBorders>
              <w:bottom w:val="single" w:sz="4" w:space="0" w:color="auto"/>
            </w:tcBorders>
            <w:shd w:val="clear" w:color="auto" w:fill="auto"/>
          </w:tcPr>
          <w:p w14:paraId="36D3E5DC" w14:textId="77777777" w:rsidR="008A6747" w:rsidRPr="008D79FB" w:rsidRDefault="008A6747" w:rsidP="00251F09">
            <w:pPr>
              <w:pStyle w:val="Bodycopy"/>
              <w:rPr>
                <w:i/>
                <w:sz w:val="18"/>
                <w:szCs w:val="18"/>
              </w:rPr>
            </w:pPr>
            <w:r w:rsidRPr="008D79FB">
              <w:rPr>
                <w:i/>
                <w:sz w:val="18"/>
                <w:szCs w:val="18"/>
              </w:rPr>
              <w:t>Standards 4.1, 5.1, 5.2, 5.3 and 5.4 AQTF 2021 Standards for Accredited Courses</w:t>
            </w:r>
          </w:p>
          <w:p w14:paraId="3056A90B" w14:textId="5D39693B" w:rsidR="00374988" w:rsidRPr="00374988" w:rsidRDefault="00374988" w:rsidP="001F728B">
            <w:pPr>
              <w:spacing w:before="240" w:after="120"/>
              <w:rPr>
                <w:rFonts w:ascii="Arial" w:hAnsi="Arial"/>
                <w:b/>
                <w:color w:val="000000" w:themeColor="text1"/>
                <w:sz w:val="22"/>
                <w:lang w:val="en-AU" w:eastAsia="en-US"/>
              </w:rPr>
            </w:pPr>
            <w:r w:rsidRPr="00374988">
              <w:rPr>
                <w:rFonts w:ascii="Arial" w:hAnsi="Arial"/>
                <w:b/>
                <w:color w:val="000000" w:themeColor="text1"/>
                <w:sz w:val="22"/>
                <w:lang w:val="en-AU" w:eastAsia="en-US"/>
              </w:rPr>
              <w:t>Course background</w:t>
            </w:r>
          </w:p>
          <w:p w14:paraId="7C32389C" w14:textId="72423369" w:rsidR="00E260D9" w:rsidRPr="00871E9E" w:rsidRDefault="00E260D9" w:rsidP="00871E9E">
            <w:pPr>
              <w:spacing w:after="120"/>
              <w:rPr>
                <w:rFonts w:ascii="Arial" w:hAnsi="Arial"/>
                <w:color w:val="000000" w:themeColor="text1"/>
                <w:sz w:val="22"/>
                <w:lang w:val="en-AU" w:eastAsia="en-US"/>
              </w:rPr>
            </w:pPr>
            <w:r w:rsidRPr="00E260D9">
              <w:rPr>
                <w:rFonts w:ascii="Arial" w:hAnsi="Arial"/>
                <w:color w:val="000000" w:themeColor="text1"/>
                <w:sz w:val="22"/>
                <w:lang w:val="en-AU" w:eastAsia="en-US"/>
              </w:rPr>
              <w:t xml:space="preserve">Initially accredited in 1994 as </w:t>
            </w:r>
            <w:r w:rsidRPr="007523E6">
              <w:rPr>
                <w:rFonts w:ascii="Arial" w:hAnsi="Arial"/>
                <w:i/>
                <w:color w:val="000000" w:themeColor="text1"/>
                <w:sz w:val="22"/>
                <w:lang w:val="en-AU" w:eastAsia="en-US"/>
              </w:rPr>
              <w:t>Associate Diploma of Arts (Small Companies and Community Theatre)</w:t>
            </w:r>
            <w:r w:rsidRPr="00E260D9">
              <w:rPr>
                <w:rFonts w:ascii="Arial" w:hAnsi="Arial"/>
                <w:color w:val="000000" w:themeColor="text1"/>
                <w:sz w:val="22"/>
                <w:lang w:val="en-AU" w:eastAsia="en-US"/>
              </w:rPr>
              <w:t xml:space="preserve">, this course is now entering its sixth </w:t>
            </w:r>
            <w:r>
              <w:rPr>
                <w:rFonts w:ascii="Arial" w:hAnsi="Arial"/>
                <w:color w:val="000000" w:themeColor="text1"/>
                <w:sz w:val="22"/>
                <w:lang w:val="en-AU" w:eastAsia="en-US"/>
              </w:rPr>
              <w:t>re-</w:t>
            </w:r>
            <w:r w:rsidRPr="00E260D9">
              <w:rPr>
                <w:rFonts w:ascii="Arial" w:hAnsi="Arial"/>
                <w:color w:val="000000" w:themeColor="text1"/>
                <w:sz w:val="22"/>
                <w:lang w:val="en-AU" w:eastAsia="en-US"/>
              </w:rPr>
              <w:t>accreditation cycle</w:t>
            </w:r>
            <w:r>
              <w:rPr>
                <w:rFonts w:ascii="Arial" w:hAnsi="Arial"/>
                <w:color w:val="000000" w:themeColor="text1"/>
                <w:sz w:val="22"/>
                <w:lang w:val="en-AU" w:eastAsia="en-US"/>
              </w:rPr>
              <w:t xml:space="preserve"> (2022-2027 as </w:t>
            </w:r>
            <w:r w:rsidR="00A107C1" w:rsidRPr="00A107C1">
              <w:rPr>
                <w:rFonts w:ascii="Arial" w:hAnsi="Arial"/>
                <w:color w:val="000000" w:themeColor="text1"/>
                <w:sz w:val="22"/>
                <w:lang w:val="en-AU" w:eastAsia="en-US"/>
              </w:rPr>
              <w:t>22598</w:t>
            </w:r>
            <w:r w:rsidR="00A107C1">
              <w:rPr>
                <w:rFonts w:ascii="Arial" w:hAnsi="Arial"/>
                <w:color w:val="000000" w:themeColor="text1"/>
                <w:sz w:val="22"/>
                <w:lang w:val="en-AU" w:eastAsia="en-US"/>
              </w:rPr>
              <w:t>VIC</w:t>
            </w:r>
            <w:r w:rsidRPr="00E260D9">
              <w:rPr>
                <w:rFonts w:ascii="Arial" w:hAnsi="Arial"/>
                <w:color w:val="000000" w:themeColor="text1"/>
                <w:sz w:val="22"/>
                <w:lang w:val="en-AU" w:eastAsia="en-US"/>
              </w:rPr>
              <w:t xml:space="preserve"> and its fourth </w:t>
            </w:r>
            <w:r>
              <w:rPr>
                <w:rFonts w:ascii="Arial" w:hAnsi="Arial"/>
                <w:color w:val="000000" w:themeColor="text1"/>
                <w:sz w:val="22"/>
                <w:lang w:val="en-AU" w:eastAsia="en-US"/>
              </w:rPr>
              <w:t>re-</w:t>
            </w:r>
            <w:r w:rsidRPr="00E260D9">
              <w:rPr>
                <w:rFonts w:ascii="Arial" w:hAnsi="Arial"/>
                <w:color w:val="000000" w:themeColor="text1"/>
                <w:sz w:val="22"/>
                <w:lang w:val="en-AU" w:eastAsia="en-US"/>
              </w:rPr>
              <w:t xml:space="preserve">accreditation under the title </w:t>
            </w:r>
            <w:r w:rsidRPr="00E260D9">
              <w:rPr>
                <w:rFonts w:ascii="Arial" w:hAnsi="Arial"/>
                <w:i/>
                <w:color w:val="000000" w:themeColor="text1"/>
                <w:sz w:val="22"/>
                <w:lang w:val="en-AU" w:eastAsia="en-US"/>
              </w:rPr>
              <w:t>Diploma of Theatre Arts.</w:t>
            </w:r>
            <w:r w:rsidRPr="00E260D9">
              <w:rPr>
                <w:rFonts w:ascii="Arial" w:hAnsi="Arial"/>
                <w:color w:val="000000" w:themeColor="text1"/>
                <w:sz w:val="22"/>
                <w:lang w:val="en-AU" w:eastAsia="en-US"/>
              </w:rPr>
              <w:t xml:space="preserve"> </w:t>
            </w:r>
          </w:p>
          <w:p w14:paraId="509E9DFF" w14:textId="415A5CA5" w:rsidR="007523E6" w:rsidRDefault="008A6747" w:rsidP="00871E9E">
            <w:pPr>
              <w:spacing w:after="120"/>
              <w:rPr>
                <w:rFonts w:ascii="Arial" w:hAnsi="Arial"/>
                <w:color w:val="000000" w:themeColor="text1"/>
                <w:sz w:val="22"/>
                <w:lang w:val="en-AU" w:eastAsia="en-US"/>
              </w:rPr>
            </w:pPr>
            <w:r w:rsidRPr="007523E6">
              <w:rPr>
                <w:rFonts w:ascii="Arial" w:hAnsi="Arial"/>
                <w:color w:val="000000" w:themeColor="text1"/>
                <w:sz w:val="22"/>
                <w:lang w:val="en-AU" w:eastAsia="en-US"/>
              </w:rPr>
              <w:t xml:space="preserve">The </w:t>
            </w:r>
            <w:proofErr w:type="gramStart"/>
            <w:r w:rsidRPr="007523E6">
              <w:rPr>
                <w:rFonts w:ascii="Arial" w:hAnsi="Arial"/>
                <w:color w:val="000000" w:themeColor="text1"/>
                <w:sz w:val="22"/>
                <w:lang w:val="en-AU" w:eastAsia="en-US"/>
              </w:rPr>
              <w:t>outcomes</w:t>
            </w:r>
            <w:proofErr w:type="gramEnd"/>
            <w:r w:rsidRPr="007523E6">
              <w:rPr>
                <w:rFonts w:ascii="Arial" w:hAnsi="Arial"/>
                <w:color w:val="000000" w:themeColor="text1"/>
                <w:sz w:val="22"/>
                <w:lang w:val="en-AU" w:eastAsia="en-US"/>
              </w:rPr>
              <w:t xml:space="preserve"> of this course</w:t>
            </w:r>
            <w:r w:rsidR="007523E6">
              <w:rPr>
                <w:rFonts w:ascii="Arial" w:hAnsi="Arial"/>
                <w:color w:val="000000" w:themeColor="text1"/>
                <w:sz w:val="22"/>
                <w:lang w:val="en-AU" w:eastAsia="en-US"/>
              </w:rPr>
              <w:t xml:space="preserve"> addresses </w:t>
            </w:r>
            <w:r w:rsidRPr="007523E6">
              <w:rPr>
                <w:rFonts w:ascii="Arial" w:hAnsi="Arial"/>
                <w:color w:val="000000" w:themeColor="text1"/>
                <w:sz w:val="22"/>
                <w:lang w:val="en-AU" w:eastAsia="en-US"/>
              </w:rPr>
              <w:t>the skill needs of multi-skilled theatre workers</w:t>
            </w:r>
            <w:r w:rsidR="00871E9E">
              <w:rPr>
                <w:rFonts w:ascii="Arial" w:hAnsi="Arial"/>
                <w:color w:val="000000" w:themeColor="text1"/>
                <w:sz w:val="22"/>
                <w:lang w:val="en-AU" w:eastAsia="en-US"/>
              </w:rPr>
              <w:t xml:space="preserve">. </w:t>
            </w:r>
            <w:r w:rsidR="00083A7D" w:rsidRPr="00083A7D">
              <w:rPr>
                <w:rFonts w:ascii="Arial" w:hAnsi="Arial"/>
                <w:color w:val="000000" w:themeColor="text1"/>
                <w:sz w:val="22"/>
                <w:lang w:val="en-AU" w:eastAsia="en-US"/>
              </w:rPr>
              <w:t>This course recognises that people wishing to pursue a creative arts industry career need to have developed skills in several areas.</w:t>
            </w:r>
            <w:r w:rsidR="00083A7D">
              <w:rPr>
                <w:rFonts w:ascii="Arial" w:hAnsi="Arial"/>
                <w:color w:val="000000" w:themeColor="text1"/>
                <w:sz w:val="22"/>
                <w:lang w:val="en-AU" w:eastAsia="en-US"/>
              </w:rPr>
              <w:t xml:space="preserve"> </w:t>
            </w:r>
            <w:r w:rsidR="00871E9E">
              <w:rPr>
                <w:rFonts w:ascii="Arial" w:hAnsi="Arial"/>
                <w:color w:val="000000" w:themeColor="text1"/>
                <w:sz w:val="22"/>
                <w:lang w:val="en-AU" w:eastAsia="en-US"/>
              </w:rPr>
              <w:t>S</w:t>
            </w:r>
            <w:r w:rsidR="00871E9E" w:rsidRPr="00871E9E">
              <w:rPr>
                <w:rFonts w:ascii="Arial" w:hAnsi="Arial"/>
                <w:color w:val="000000" w:themeColor="text1"/>
                <w:sz w:val="22"/>
                <w:lang w:val="en-AU" w:eastAsia="en-US"/>
              </w:rPr>
              <w:t>tudents are provided with specific skills in theatre craft and performance, technical production skills required in theatres and performance venues, as well as entrepreneurial skills in marketing themselves and theatrical productions.</w:t>
            </w:r>
            <w:r w:rsidRPr="007523E6">
              <w:rPr>
                <w:rFonts w:ascii="Arial" w:hAnsi="Arial"/>
                <w:color w:val="000000" w:themeColor="text1"/>
                <w:sz w:val="22"/>
                <w:lang w:val="en-AU" w:eastAsia="en-US"/>
              </w:rPr>
              <w:t xml:space="preserve"> The course offers a balance in the development of performance, technical production, business and theatre event and festival production skills. </w:t>
            </w:r>
            <w:r w:rsidR="00871E9E" w:rsidRPr="00871E9E">
              <w:rPr>
                <w:rFonts w:ascii="Arial" w:hAnsi="Arial"/>
                <w:color w:val="000000" w:themeColor="text1"/>
                <w:sz w:val="22"/>
                <w:lang w:val="en-AU" w:eastAsia="en-US"/>
              </w:rPr>
              <w:t>In this respect, it is a unique course in comparison to other ‘performance-focussed’ or ‘technical-focussed’ training.</w:t>
            </w:r>
          </w:p>
          <w:p w14:paraId="26671402" w14:textId="001775C5" w:rsidR="00871E9E" w:rsidRDefault="007523E6" w:rsidP="00871E9E">
            <w:pPr>
              <w:spacing w:after="120"/>
              <w:rPr>
                <w:rFonts w:ascii="Arial" w:hAnsi="Arial"/>
                <w:color w:val="000000" w:themeColor="text1"/>
                <w:sz w:val="22"/>
                <w:lang w:val="en-AU" w:eastAsia="en-US"/>
              </w:rPr>
            </w:pPr>
            <w:r w:rsidRPr="007523E6">
              <w:rPr>
                <w:rFonts w:ascii="Arial" w:hAnsi="Arial"/>
                <w:color w:val="000000" w:themeColor="text1"/>
                <w:sz w:val="22"/>
                <w:lang w:val="en-AU" w:eastAsia="en-US"/>
              </w:rPr>
              <w:t>Since its first accreditation, this course has addressed these significant skill areas leading to many past graduates leading successful career areas in different fields of theatre production and performance.</w:t>
            </w:r>
            <w:r w:rsidR="00871E9E">
              <w:rPr>
                <w:rFonts w:ascii="Arial" w:hAnsi="Arial"/>
                <w:color w:val="000000" w:themeColor="text1"/>
                <w:sz w:val="22"/>
                <w:lang w:val="en-AU" w:eastAsia="en-US"/>
              </w:rPr>
              <w:t xml:space="preserve"> </w:t>
            </w:r>
            <w:r>
              <w:rPr>
                <w:rFonts w:ascii="Arial" w:hAnsi="Arial"/>
                <w:color w:val="000000" w:themeColor="text1"/>
                <w:sz w:val="22"/>
                <w:lang w:val="en-AU" w:eastAsia="en-US"/>
              </w:rPr>
              <w:t xml:space="preserve">Feedback gathered during the last accreditation period from the </w:t>
            </w:r>
            <w:r w:rsidRPr="007523E6">
              <w:rPr>
                <w:rFonts w:ascii="Arial" w:hAnsi="Arial"/>
                <w:color w:val="000000" w:themeColor="text1"/>
                <w:sz w:val="22"/>
                <w:lang w:val="en-AU" w:eastAsia="en-US"/>
              </w:rPr>
              <w:t xml:space="preserve">program manager of the </w:t>
            </w:r>
            <w:r w:rsidRPr="007523E6">
              <w:rPr>
                <w:rFonts w:ascii="Arial" w:hAnsi="Arial"/>
                <w:i/>
                <w:color w:val="000000" w:themeColor="text1"/>
                <w:sz w:val="22"/>
                <w:lang w:val="en-AU" w:eastAsia="en-US"/>
              </w:rPr>
              <w:t>Diploma of Theatre Arts</w:t>
            </w:r>
            <w:r w:rsidRPr="007523E6">
              <w:rPr>
                <w:rFonts w:ascii="Arial" w:hAnsi="Arial"/>
                <w:color w:val="000000" w:themeColor="text1"/>
                <w:sz w:val="22"/>
                <w:lang w:val="en-AU" w:eastAsia="en-US"/>
              </w:rPr>
              <w:t xml:space="preserve"> at Melbourne Polytechnic and </w:t>
            </w:r>
            <w:r>
              <w:rPr>
                <w:rFonts w:ascii="Arial" w:hAnsi="Arial"/>
                <w:color w:val="000000" w:themeColor="text1"/>
                <w:sz w:val="22"/>
                <w:lang w:val="en-AU" w:eastAsia="en-US"/>
              </w:rPr>
              <w:t>from</w:t>
            </w:r>
            <w:r w:rsidRPr="007523E6">
              <w:rPr>
                <w:rFonts w:ascii="Arial" w:hAnsi="Arial"/>
                <w:color w:val="000000" w:themeColor="text1"/>
                <w:sz w:val="22"/>
                <w:lang w:val="en-AU" w:eastAsia="en-US"/>
              </w:rPr>
              <w:t xml:space="preserve"> a range of industry representatives</w:t>
            </w:r>
            <w:r>
              <w:rPr>
                <w:rFonts w:ascii="Arial" w:hAnsi="Arial"/>
                <w:color w:val="000000" w:themeColor="text1"/>
                <w:sz w:val="22"/>
                <w:lang w:val="en-AU" w:eastAsia="en-US"/>
              </w:rPr>
              <w:t xml:space="preserve"> </w:t>
            </w:r>
            <w:r w:rsidRPr="007523E6">
              <w:rPr>
                <w:rFonts w:ascii="Arial" w:hAnsi="Arial"/>
                <w:color w:val="000000" w:themeColor="text1"/>
                <w:sz w:val="22"/>
                <w:lang w:val="en-AU" w:eastAsia="en-US"/>
              </w:rPr>
              <w:t xml:space="preserve">confirmed the </w:t>
            </w:r>
            <w:r w:rsidR="00871E9E">
              <w:rPr>
                <w:rFonts w:ascii="Arial" w:hAnsi="Arial"/>
                <w:color w:val="000000" w:themeColor="text1"/>
                <w:sz w:val="22"/>
                <w:lang w:val="en-AU" w:eastAsia="en-US"/>
              </w:rPr>
              <w:t xml:space="preserve">ongoing </w:t>
            </w:r>
            <w:r w:rsidRPr="007523E6">
              <w:rPr>
                <w:rFonts w:ascii="Arial" w:hAnsi="Arial"/>
                <w:color w:val="000000" w:themeColor="text1"/>
                <w:sz w:val="22"/>
                <w:lang w:val="en-AU" w:eastAsia="en-US"/>
              </w:rPr>
              <w:t>value of this course in preparing g</w:t>
            </w:r>
            <w:r w:rsidR="003F75BA">
              <w:rPr>
                <w:rFonts w:ascii="Arial" w:hAnsi="Arial"/>
                <w:color w:val="000000" w:themeColor="text1"/>
                <w:sz w:val="22"/>
                <w:lang w:val="en-AU" w:eastAsia="en-US"/>
              </w:rPr>
              <w:t>raduates who are fully rounded</w:t>
            </w:r>
            <w:r>
              <w:rPr>
                <w:rFonts w:ascii="Arial" w:hAnsi="Arial"/>
                <w:color w:val="000000" w:themeColor="text1"/>
                <w:sz w:val="22"/>
                <w:lang w:val="en-AU" w:eastAsia="en-US"/>
              </w:rPr>
              <w:t xml:space="preserve"> </w:t>
            </w:r>
            <w:r w:rsidR="003F75BA">
              <w:rPr>
                <w:rFonts w:ascii="Arial" w:hAnsi="Arial"/>
                <w:color w:val="000000" w:themeColor="text1"/>
                <w:sz w:val="22"/>
                <w:lang w:val="en-AU" w:eastAsia="en-US"/>
              </w:rPr>
              <w:t xml:space="preserve">with the range of skills required to </w:t>
            </w:r>
            <w:r w:rsidR="003F75BA" w:rsidRPr="007523E6">
              <w:rPr>
                <w:rFonts w:ascii="Arial" w:hAnsi="Arial"/>
                <w:color w:val="000000" w:themeColor="text1"/>
                <w:sz w:val="22"/>
                <w:lang w:val="en-AU" w:eastAsia="en-US"/>
              </w:rPr>
              <w:t>achieve high levels of employment</w:t>
            </w:r>
            <w:r w:rsidR="003F75BA">
              <w:rPr>
                <w:rFonts w:ascii="Arial" w:hAnsi="Arial"/>
                <w:color w:val="000000" w:themeColor="text1"/>
                <w:sz w:val="22"/>
                <w:lang w:val="en-AU" w:eastAsia="en-US"/>
              </w:rPr>
              <w:t xml:space="preserve"> in industry.</w:t>
            </w:r>
          </w:p>
          <w:p w14:paraId="4396831E" w14:textId="22D79231" w:rsidR="00374988" w:rsidRPr="00374988" w:rsidRDefault="00374988" w:rsidP="001F728B">
            <w:pPr>
              <w:spacing w:before="240" w:after="120"/>
              <w:rPr>
                <w:rFonts w:ascii="Arial" w:hAnsi="Arial"/>
                <w:b/>
                <w:color w:val="000000" w:themeColor="text1"/>
                <w:sz w:val="22"/>
                <w:lang w:val="en-AU" w:eastAsia="en-US"/>
              </w:rPr>
            </w:pPr>
            <w:r w:rsidRPr="00374988">
              <w:rPr>
                <w:rFonts w:ascii="Arial" w:hAnsi="Arial"/>
                <w:b/>
                <w:color w:val="000000" w:themeColor="text1"/>
                <w:sz w:val="22"/>
                <w:lang w:val="en-AU" w:eastAsia="en-US"/>
              </w:rPr>
              <w:lastRenderedPageBreak/>
              <w:t xml:space="preserve">Social, </w:t>
            </w:r>
            <w:proofErr w:type="gramStart"/>
            <w:r w:rsidRPr="00374988">
              <w:rPr>
                <w:rFonts w:ascii="Arial" w:hAnsi="Arial"/>
                <w:b/>
                <w:color w:val="000000" w:themeColor="text1"/>
                <w:sz w:val="22"/>
                <w:lang w:val="en-AU" w:eastAsia="en-US"/>
              </w:rPr>
              <w:t>cultural</w:t>
            </w:r>
            <w:proofErr w:type="gramEnd"/>
            <w:r w:rsidRPr="00374988">
              <w:rPr>
                <w:rFonts w:ascii="Arial" w:hAnsi="Arial"/>
                <w:b/>
                <w:color w:val="000000" w:themeColor="text1"/>
                <w:sz w:val="22"/>
                <w:lang w:val="en-AU" w:eastAsia="en-US"/>
              </w:rPr>
              <w:t xml:space="preserve"> and economic needs of Victoria</w:t>
            </w:r>
          </w:p>
          <w:p w14:paraId="383054C9" w14:textId="383AD1FC" w:rsidR="003F75BA" w:rsidRPr="00871E9E" w:rsidRDefault="00871E9E" w:rsidP="00F221E0">
            <w:pPr>
              <w:pStyle w:val="Bodycopy"/>
              <w:spacing w:before="0"/>
            </w:pPr>
            <w:r w:rsidRPr="00871E9E">
              <w:t xml:space="preserve">The reaccreditation of the </w:t>
            </w:r>
            <w:r w:rsidRPr="00871E9E">
              <w:rPr>
                <w:i/>
              </w:rPr>
              <w:t>Diploma of Theatre Arts</w:t>
            </w:r>
            <w:r w:rsidRPr="00871E9E">
              <w:t xml:space="preserve"> meets the social, </w:t>
            </w:r>
            <w:proofErr w:type="gramStart"/>
            <w:r w:rsidRPr="00871E9E">
              <w:t>cultural</w:t>
            </w:r>
            <w:proofErr w:type="gramEnd"/>
            <w:r w:rsidRPr="00871E9E">
              <w:t xml:space="preserve"> and economic needs of Victoria.</w:t>
            </w:r>
            <w:r>
              <w:t xml:space="preserve"> </w:t>
            </w:r>
            <w:r w:rsidR="008A6747" w:rsidRPr="003F75BA">
              <w:t>The state of Victoria is defined by its cultural landscape, shaped by the growth and distinctiveness of its cultural and creative industries.</w:t>
            </w:r>
          </w:p>
          <w:p w14:paraId="22FEB385" w14:textId="29AD3107" w:rsidR="003F75BA" w:rsidRPr="003F75BA" w:rsidRDefault="003F75BA" w:rsidP="00871E9E">
            <w:pPr>
              <w:spacing w:after="120"/>
              <w:rPr>
                <w:rFonts w:ascii="Arial" w:hAnsi="Arial"/>
                <w:color w:val="000000" w:themeColor="text1"/>
                <w:sz w:val="22"/>
                <w:lang w:val="en-AU" w:eastAsia="en-US"/>
              </w:rPr>
            </w:pPr>
            <w:r w:rsidRPr="003F75BA">
              <w:rPr>
                <w:rFonts w:ascii="Arial" w:hAnsi="Arial"/>
                <w:color w:val="000000" w:themeColor="text1"/>
                <w:sz w:val="22"/>
                <w:lang w:val="en-AU" w:eastAsia="en-US"/>
              </w:rPr>
              <w:t>Victoria has the highest number of independent theatres in Australia with an array of theatrical performances happening throughout the year at hundreds of different venues. These range from large scale international touring companies to amateur productions in community halls supported by local councils who commit substantially to cultural development through the performing arts.</w:t>
            </w:r>
          </w:p>
          <w:p w14:paraId="065B9251" w14:textId="67DE9C2C" w:rsidR="003F75BA" w:rsidRDefault="003F75BA" w:rsidP="00871E9E">
            <w:pPr>
              <w:spacing w:after="120"/>
              <w:rPr>
                <w:rFonts w:ascii="Arial" w:hAnsi="Arial"/>
                <w:color w:val="000000" w:themeColor="text1"/>
                <w:sz w:val="22"/>
                <w:highlight w:val="yellow"/>
                <w:lang w:val="en-AU" w:eastAsia="en-US"/>
              </w:rPr>
            </w:pPr>
            <w:r w:rsidRPr="003F75BA">
              <w:rPr>
                <w:rFonts w:ascii="Arial" w:hAnsi="Arial"/>
                <w:color w:val="000000" w:themeColor="text1"/>
                <w:sz w:val="22"/>
                <w:lang w:val="en-AU" w:eastAsia="en-US"/>
              </w:rPr>
              <w:t>Furthermore, Melbourne has established one of the best three comedy festivals in the world, one of the most unique and irreverent circuses, strong independent theatre scenes, and numerous performer managed spaces.</w:t>
            </w:r>
          </w:p>
          <w:p w14:paraId="267BE050" w14:textId="77777777" w:rsidR="007576FD" w:rsidRDefault="00052AE2" w:rsidP="006727D7">
            <w:pPr>
              <w:spacing w:after="120"/>
              <w:rPr>
                <w:rFonts w:ascii="Arial" w:hAnsi="Arial"/>
                <w:sz w:val="22"/>
                <w:lang w:val="en-AU" w:eastAsia="en-US"/>
              </w:rPr>
            </w:pPr>
            <w:r>
              <w:rPr>
                <w:rFonts w:ascii="Arial" w:hAnsi="Arial"/>
                <w:color w:val="000000" w:themeColor="text1"/>
                <w:sz w:val="22"/>
                <w:lang w:val="en-AU" w:eastAsia="en-US"/>
              </w:rPr>
              <w:t xml:space="preserve">The </w:t>
            </w:r>
            <w:r w:rsidR="006727D7" w:rsidRPr="006727D7">
              <w:rPr>
                <w:rFonts w:ascii="Arial" w:hAnsi="Arial"/>
                <w:color w:val="000000" w:themeColor="text1"/>
                <w:sz w:val="22"/>
                <w:lang w:val="en-AU" w:eastAsia="en-US"/>
              </w:rPr>
              <w:t>Victoria</w:t>
            </w:r>
            <w:r>
              <w:rPr>
                <w:rFonts w:ascii="Arial" w:hAnsi="Arial"/>
                <w:color w:val="000000" w:themeColor="text1"/>
                <w:sz w:val="22"/>
                <w:lang w:val="en-AU" w:eastAsia="en-US"/>
              </w:rPr>
              <w:t>n Government</w:t>
            </w:r>
            <w:r w:rsidR="006727D7" w:rsidRPr="006727D7">
              <w:rPr>
                <w:rFonts w:ascii="Arial" w:hAnsi="Arial"/>
                <w:color w:val="000000" w:themeColor="text1"/>
                <w:sz w:val="22"/>
                <w:lang w:val="en-AU" w:eastAsia="en-US"/>
              </w:rPr>
              <w:t xml:space="preserve">'s </w:t>
            </w:r>
            <w:r w:rsidR="006727D7" w:rsidRPr="006727D7">
              <w:rPr>
                <w:rFonts w:ascii="Arial" w:hAnsi="Arial"/>
                <w:sz w:val="22"/>
                <w:lang w:val="en-AU" w:eastAsia="en-US"/>
              </w:rPr>
              <w:t xml:space="preserve">recently released </w:t>
            </w:r>
            <w:r w:rsidR="006727D7" w:rsidRPr="006727D7">
              <w:rPr>
                <w:rFonts w:ascii="Arial" w:hAnsi="Arial"/>
                <w:color w:val="000000" w:themeColor="text1"/>
                <w:sz w:val="22"/>
                <w:lang w:val="en-AU" w:eastAsia="en-US"/>
              </w:rPr>
              <w:t xml:space="preserve">creative industries strategy </w:t>
            </w:r>
            <w:hyperlink r:id="rId38" w:history="1">
              <w:r w:rsidR="006727D7" w:rsidRPr="006727D7">
                <w:rPr>
                  <w:rStyle w:val="Hyperlink"/>
                  <w:rFonts w:ascii="Arial" w:hAnsi="Arial"/>
                  <w:sz w:val="22"/>
                  <w:lang w:val="en-AU" w:eastAsia="en-US"/>
                </w:rPr>
                <w:t>‘Creative State 2025’</w:t>
              </w:r>
            </w:hyperlink>
            <w:r w:rsidR="006727D7" w:rsidRPr="006727D7">
              <w:rPr>
                <w:rFonts w:ascii="Arial" w:hAnsi="Arial"/>
                <w:sz w:val="22"/>
                <w:lang w:val="en-AU" w:eastAsia="en-US"/>
              </w:rPr>
              <w:t xml:space="preserve"> positions Victoria's creative industries as a catalyst for the state’s future economic prosperity and social wellbeing.</w:t>
            </w:r>
            <w:r w:rsidR="006727D7">
              <w:rPr>
                <w:rFonts w:ascii="Arial" w:hAnsi="Arial"/>
                <w:sz w:val="22"/>
                <w:lang w:val="en-AU" w:eastAsia="en-US"/>
              </w:rPr>
              <w:t xml:space="preserve"> </w:t>
            </w:r>
          </w:p>
          <w:p w14:paraId="07C9A499" w14:textId="2588670B" w:rsidR="007576FD" w:rsidRDefault="007576FD" w:rsidP="007576FD">
            <w:pPr>
              <w:spacing w:after="80"/>
              <w:rPr>
                <w:rFonts w:ascii="Arial" w:hAnsi="Arial"/>
                <w:sz w:val="22"/>
                <w:lang w:val="en-AU" w:eastAsia="en-US"/>
              </w:rPr>
            </w:pPr>
            <w:r>
              <w:rPr>
                <w:rFonts w:ascii="Arial" w:hAnsi="Arial"/>
                <w:sz w:val="22"/>
                <w:lang w:val="en-AU" w:eastAsia="en-US"/>
              </w:rPr>
              <w:t xml:space="preserve">The report emphasises </w:t>
            </w:r>
            <w:r w:rsidRPr="00052AE2">
              <w:rPr>
                <w:rFonts w:ascii="Arial" w:hAnsi="Arial"/>
                <w:sz w:val="22"/>
                <w:lang w:val="en-AU" w:eastAsia="en-US"/>
              </w:rPr>
              <w:t>Victoria’s global reputation as a truly creative state – as a vibrant place to live, an attractive place to work and pursue a creative career, and an exciting destination to visit.</w:t>
            </w:r>
          </w:p>
          <w:p w14:paraId="1683E0D2" w14:textId="77777777" w:rsidR="007576FD" w:rsidRDefault="007576FD" w:rsidP="007576FD">
            <w:pPr>
              <w:spacing w:after="120"/>
              <w:ind w:left="465" w:right="374"/>
              <w:rPr>
                <w:rFonts w:ascii="Arial" w:hAnsi="Arial"/>
                <w:i/>
                <w:sz w:val="22"/>
                <w:lang w:val="en-AU" w:eastAsia="en-US"/>
              </w:rPr>
            </w:pPr>
            <w:r>
              <w:rPr>
                <w:rFonts w:ascii="Arial" w:hAnsi="Arial"/>
                <w:i/>
                <w:sz w:val="22"/>
                <w:lang w:val="en-AU" w:eastAsia="en-US"/>
              </w:rPr>
              <w:t>“</w:t>
            </w:r>
            <w:r w:rsidRPr="007576FD">
              <w:rPr>
                <w:rFonts w:ascii="Arial" w:hAnsi="Arial"/>
                <w:i/>
                <w:sz w:val="22"/>
                <w:lang w:val="en-AU" w:eastAsia="en-US"/>
              </w:rPr>
              <w:t xml:space="preserve">Among our many cultural and creative strengths, Victoria’s greatest advantage is our deep and dynamic, collaborative network of independent creatives who drive innovation and create outstanding content. </w:t>
            </w:r>
          </w:p>
          <w:p w14:paraId="16AE64BF" w14:textId="2DF0DEBE" w:rsidR="007576FD" w:rsidRDefault="007576FD" w:rsidP="00871E9E">
            <w:pPr>
              <w:spacing w:after="120"/>
              <w:ind w:left="465" w:right="374"/>
              <w:rPr>
                <w:rFonts w:ascii="Arial" w:hAnsi="Arial"/>
                <w:sz w:val="22"/>
                <w:lang w:val="en-AU" w:eastAsia="en-US"/>
              </w:rPr>
            </w:pPr>
            <w:r w:rsidRPr="007576FD">
              <w:rPr>
                <w:rFonts w:ascii="Arial" w:hAnsi="Arial"/>
                <w:i/>
                <w:sz w:val="22"/>
                <w:lang w:val="en-AU" w:eastAsia="en-US"/>
              </w:rPr>
              <w:t>These strengths have been reinforced by sustained investment, over decades, in almost every form of cultural and creative endeavour. This has, in turn, fuelled our economy, created jobs, attracted tourism and investment, and nurtured a thriving, diverse and exciting cultural life.</w:t>
            </w:r>
            <w:r>
              <w:rPr>
                <w:rFonts w:ascii="Arial" w:hAnsi="Arial"/>
                <w:i/>
                <w:sz w:val="22"/>
                <w:lang w:val="en-AU" w:eastAsia="en-US"/>
              </w:rPr>
              <w:t>”</w:t>
            </w:r>
            <w:r>
              <w:rPr>
                <w:rStyle w:val="FootnoteReference"/>
                <w:rFonts w:ascii="Arial" w:hAnsi="Arial"/>
                <w:i/>
                <w:sz w:val="22"/>
                <w:lang w:val="en-AU" w:eastAsia="en-US"/>
              </w:rPr>
              <w:footnoteReference w:id="1"/>
            </w:r>
          </w:p>
          <w:p w14:paraId="61D0BB24" w14:textId="76DF5292" w:rsidR="007576FD" w:rsidRDefault="007576FD" w:rsidP="00107F94">
            <w:pPr>
              <w:spacing w:after="80"/>
              <w:rPr>
                <w:rFonts w:ascii="Arial" w:hAnsi="Arial"/>
                <w:sz w:val="22"/>
                <w:lang w:val="en-AU" w:eastAsia="en-US"/>
              </w:rPr>
            </w:pPr>
            <w:r w:rsidRPr="007576FD">
              <w:rPr>
                <w:rFonts w:ascii="Arial" w:hAnsi="Arial"/>
                <w:i/>
                <w:sz w:val="22"/>
                <w:lang w:val="en-AU" w:eastAsia="en-US"/>
              </w:rPr>
              <w:t>Creative State 2025</w:t>
            </w:r>
            <w:r w:rsidR="00097812" w:rsidRPr="006727D7">
              <w:rPr>
                <w:rFonts w:ascii="Arial" w:hAnsi="Arial"/>
                <w:sz w:val="22"/>
                <w:lang w:val="en-AU" w:eastAsia="en-US"/>
              </w:rPr>
              <w:t xml:space="preserve"> acknowledges the impacts of the COVID-19 pandemic on the creative industries</w:t>
            </w:r>
            <w:r w:rsidR="00107F94">
              <w:t xml:space="preserve"> </w:t>
            </w:r>
            <w:r w:rsidR="00107F94" w:rsidRPr="00107F94">
              <w:rPr>
                <w:rFonts w:ascii="Arial" w:hAnsi="Arial"/>
                <w:sz w:val="22"/>
                <w:lang w:val="en-AU" w:eastAsia="en-US"/>
              </w:rPr>
              <w:t>recognises the</w:t>
            </w:r>
            <w:r w:rsidR="00107F94">
              <w:rPr>
                <w:rFonts w:ascii="Arial" w:hAnsi="Arial"/>
                <w:sz w:val="22"/>
                <w:lang w:val="en-AU" w:eastAsia="en-US"/>
              </w:rPr>
              <w:t xml:space="preserve"> </w:t>
            </w:r>
            <w:r w:rsidR="00107F94" w:rsidRPr="00107F94">
              <w:rPr>
                <w:rFonts w:ascii="Arial" w:hAnsi="Arial"/>
                <w:sz w:val="22"/>
                <w:lang w:val="en-AU" w:eastAsia="en-US"/>
              </w:rPr>
              <w:t xml:space="preserve">immense social, </w:t>
            </w:r>
            <w:proofErr w:type="gramStart"/>
            <w:r w:rsidR="00107F94" w:rsidRPr="00107F94">
              <w:rPr>
                <w:rFonts w:ascii="Arial" w:hAnsi="Arial"/>
                <w:sz w:val="22"/>
                <w:lang w:val="en-AU" w:eastAsia="en-US"/>
              </w:rPr>
              <w:t>cultural</w:t>
            </w:r>
            <w:proofErr w:type="gramEnd"/>
            <w:r w:rsidR="00107F94" w:rsidRPr="00107F94">
              <w:rPr>
                <w:rFonts w:ascii="Arial" w:hAnsi="Arial"/>
                <w:sz w:val="22"/>
                <w:lang w:val="en-AU" w:eastAsia="en-US"/>
              </w:rPr>
              <w:t xml:space="preserve"> and economic</w:t>
            </w:r>
            <w:r w:rsidR="00107F94">
              <w:rPr>
                <w:rFonts w:ascii="Arial" w:hAnsi="Arial"/>
                <w:sz w:val="22"/>
                <w:lang w:val="en-AU" w:eastAsia="en-US"/>
              </w:rPr>
              <w:t xml:space="preserve"> </w:t>
            </w:r>
            <w:r w:rsidR="00107F94" w:rsidRPr="00107F94">
              <w:rPr>
                <w:rFonts w:ascii="Arial" w:hAnsi="Arial"/>
                <w:sz w:val="22"/>
                <w:lang w:val="en-AU" w:eastAsia="en-US"/>
              </w:rPr>
              <w:t>value of Victoria’s creative industries and</w:t>
            </w:r>
            <w:r w:rsidR="00107F94">
              <w:rPr>
                <w:rFonts w:ascii="Arial" w:hAnsi="Arial"/>
                <w:sz w:val="22"/>
                <w:lang w:val="en-AU" w:eastAsia="en-US"/>
              </w:rPr>
              <w:t xml:space="preserve"> </w:t>
            </w:r>
            <w:r w:rsidR="00107F94" w:rsidRPr="00107F94">
              <w:rPr>
                <w:rFonts w:ascii="Arial" w:hAnsi="Arial"/>
                <w:sz w:val="22"/>
                <w:lang w:val="en-AU" w:eastAsia="en-US"/>
              </w:rPr>
              <w:t>their vital role in positioning Victoria for</w:t>
            </w:r>
            <w:r w:rsidR="00107F94">
              <w:rPr>
                <w:rFonts w:ascii="Arial" w:hAnsi="Arial"/>
                <w:sz w:val="22"/>
                <w:lang w:val="en-AU" w:eastAsia="en-US"/>
              </w:rPr>
              <w:t xml:space="preserve"> </w:t>
            </w:r>
            <w:r w:rsidR="00107F94" w:rsidRPr="00107F94">
              <w:rPr>
                <w:rFonts w:ascii="Arial" w:hAnsi="Arial"/>
                <w:sz w:val="22"/>
                <w:lang w:val="en-AU" w:eastAsia="en-US"/>
              </w:rPr>
              <w:t>strong and sustainable recovery and</w:t>
            </w:r>
            <w:r w:rsidR="00107F94">
              <w:rPr>
                <w:rFonts w:ascii="Arial" w:hAnsi="Arial"/>
                <w:sz w:val="22"/>
                <w:lang w:val="en-AU" w:eastAsia="en-US"/>
              </w:rPr>
              <w:t xml:space="preserve"> </w:t>
            </w:r>
            <w:r w:rsidR="00107F94" w:rsidRPr="00107F94">
              <w:rPr>
                <w:rFonts w:ascii="Arial" w:hAnsi="Arial"/>
                <w:sz w:val="22"/>
                <w:lang w:val="en-AU" w:eastAsia="en-US"/>
              </w:rPr>
              <w:t>future growth.</w:t>
            </w:r>
          </w:p>
          <w:p w14:paraId="5C659285" w14:textId="40237C1C" w:rsidR="00097812" w:rsidRPr="00052AE2" w:rsidRDefault="007576FD" w:rsidP="00107F94">
            <w:pPr>
              <w:spacing w:after="120"/>
              <w:ind w:left="465" w:right="374"/>
              <w:rPr>
                <w:rFonts w:ascii="Arial" w:hAnsi="Arial"/>
                <w:sz w:val="22"/>
                <w:lang w:val="en-AU" w:eastAsia="en-US"/>
              </w:rPr>
            </w:pPr>
            <w:r w:rsidRPr="006727D7">
              <w:rPr>
                <w:rFonts w:ascii="Arial" w:hAnsi="Arial"/>
                <w:i/>
                <w:sz w:val="22"/>
                <w:lang w:val="en-AU" w:eastAsia="en-US"/>
              </w:rPr>
              <w:t xml:space="preserve"> </w:t>
            </w:r>
            <w:r w:rsidR="006727D7" w:rsidRPr="006727D7">
              <w:rPr>
                <w:rFonts w:ascii="Arial" w:hAnsi="Arial"/>
                <w:i/>
                <w:sz w:val="22"/>
                <w:lang w:val="en-AU" w:eastAsia="en-US"/>
              </w:rPr>
              <w:t>“</w:t>
            </w:r>
            <w:r w:rsidR="00097812" w:rsidRPr="006727D7">
              <w:rPr>
                <w:rFonts w:ascii="Arial" w:hAnsi="Arial"/>
                <w:i/>
                <w:sz w:val="22"/>
                <w:lang w:val="en-AU" w:eastAsia="en-US"/>
              </w:rPr>
              <w:t xml:space="preserve">Prior to the COVID-19 pandemic, Victoria’s creative industries and their impact were fast growing. In 2019–20 they contributed $31.6 billion in gross value added to the Victorian economy – up $5.7 billion in four years. By 2019–20, 292,000 </w:t>
            </w:r>
            <w:r w:rsidR="00097812" w:rsidRPr="006727D7">
              <w:rPr>
                <w:rFonts w:ascii="Arial" w:hAnsi="Arial"/>
                <w:i/>
                <w:sz w:val="22"/>
                <w:lang w:val="en-AU" w:eastAsia="en-US"/>
              </w:rPr>
              <w:lastRenderedPageBreak/>
              <w:t>Victorians were employed in the creative industries, 8.6 per cent of the total state workforce</w:t>
            </w:r>
            <w:r w:rsidR="006727D7" w:rsidRPr="006727D7">
              <w:rPr>
                <w:rFonts w:ascii="Arial" w:hAnsi="Arial"/>
                <w:i/>
                <w:sz w:val="22"/>
                <w:lang w:val="en-AU" w:eastAsia="en-US"/>
              </w:rPr>
              <w:t>”</w:t>
            </w:r>
            <w:r w:rsidR="00097812" w:rsidRPr="006727D7">
              <w:rPr>
                <w:rFonts w:ascii="Arial" w:hAnsi="Arial"/>
                <w:i/>
                <w:sz w:val="22"/>
                <w:lang w:val="en-AU" w:eastAsia="en-US"/>
              </w:rPr>
              <w:t>.</w:t>
            </w:r>
            <w:r w:rsidR="00052AE2">
              <w:rPr>
                <w:rStyle w:val="FootnoteReference"/>
                <w:rFonts w:ascii="Arial" w:hAnsi="Arial"/>
                <w:i/>
                <w:sz w:val="22"/>
                <w:lang w:val="en-AU" w:eastAsia="en-US"/>
              </w:rPr>
              <w:footnoteReference w:id="2"/>
            </w:r>
          </w:p>
          <w:p w14:paraId="0CD9A2B5" w14:textId="6AF260F6" w:rsidR="007576FD" w:rsidRPr="00052AE2" w:rsidRDefault="007576FD" w:rsidP="00107F94">
            <w:pPr>
              <w:spacing w:after="120"/>
              <w:ind w:left="465" w:right="374"/>
              <w:rPr>
                <w:rFonts w:ascii="Arial" w:hAnsi="Arial"/>
                <w:sz w:val="22"/>
                <w:lang w:val="en-AU" w:eastAsia="en-US"/>
              </w:rPr>
            </w:pPr>
            <w:r w:rsidRPr="00052AE2">
              <w:rPr>
                <w:rFonts w:ascii="Arial" w:hAnsi="Arial"/>
                <w:i/>
                <w:sz w:val="22"/>
                <w:lang w:val="en-AU" w:eastAsia="en-US"/>
              </w:rPr>
              <w:t>“</w:t>
            </w:r>
            <w:r w:rsidR="00107F94">
              <w:rPr>
                <w:rFonts w:ascii="Arial" w:hAnsi="Arial"/>
                <w:i/>
                <w:sz w:val="22"/>
                <w:lang w:val="en-AU" w:eastAsia="en-US"/>
              </w:rPr>
              <w:t>T</w:t>
            </w:r>
            <w:r w:rsidRPr="00052AE2">
              <w:rPr>
                <w:rFonts w:ascii="Arial" w:hAnsi="Arial"/>
                <w:i/>
                <w:sz w:val="22"/>
                <w:lang w:val="en-AU" w:eastAsia="en-US"/>
              </w:rPr>
              <w:t xml:space="preserve">he Victorian events landscape is recovering quickly and, more than ever, there is demand and opportunity for local content to feature. Audiences are increasingly returning to the cultural </w:t>
            </w:r>
            <w:r w:rsidRPr="00871E9E">
              <w:rPr>
                <w:rFonts w:ascii="Arial" w:hAnsi="Arial"/>
                <w:i/>
                <w:sz w:val="22"/>
                <w:lang w:val="en-AU" w:eastAsia="en-US"/>
              </w:rPr>
              <w:t>experiences</w:t>
            </w:r>
            <w:r w:rsidRPr="00052AE2">
              <w:rPr>
                <w:rFonts w:ascii="Arial" w:hAnsi="Arial"/>
                <w:i/>
                <w:sz w:val="22"/>
                <w:lang w:val="en-AU" w:eastAsia="en-US"/>
              </w:rPr>
              <w:t xml:space="preserve"> they love.”</w:t>
            </w:r>
            <w:r>
              <w:rPr>
                <w:rStyle w:val="FootnoteReference"/>
                <w:rFonts w:ascii="Arial" w:hAnsi="Arial"/>
                <w:i/>
                <w:sz w:val="22"/>
                <w:lang w:val="en-AU" w:eastAsia="en-US"/>
              </w:rPr>
              <w:footnoteReference w:id="3"/>
            </w:r>
          </w:p>
          <w:p w14:paraId="18FC4DBF" w14:textId="282851EC" w:rsidR="00052AE2" w:rsidRPr="00107F94" w:rsidRDefault="00107F94" w:rsidP="00052AE2">
            <w:pPr>
              <w:spacing w:after="120"/>
              <w:rPr>
                <w:rFonts w:ascii="Arial" w:hAnsi="Arial"/>
                <w:sz w:val="22"/>
                <w:lang w:val="en-AU" w:eastAsia="en-US"/>
              </w:rPr>
            </w:pPr>
            <w:r>
              <w:rPr>
                <w:rFonts w:ascii="Arial" w:hAnsi="Arial"/>
                <w:sz w:val="22"/>
                <w:lang w:val="en-AU" w:eastAsia="en-US"/>
              </w:rPr>
              <w:t xml:space="preserve">The report underscores the need for the kind of multi-skilled graduates produced by the </w:t>
            </w:r>
            <w:r w:rsidRPr="00107F94">
              <w:rPr>
                <w:rFonts w:ascii="Arial" w:hAnsi="Arial"/>
                <w:i/>
                <w:sz w:val="22"/>
                <w:lang w:val="en-AU" w:eastAsia="en-US"/>
              </w:rPr>
              <w:t>Diploma of Theatre Arts</w:t>
            </w:r>
            <w:r>
              <w:rPr>
                <w:rFonts w:ascii="Arial" w:hAnsi="Arial"/>
                <w:sz w:val="22"/>
                <w:lang w:val="en-AU" w:eastAsia="en-US"/>
              </w:rPr>
              <w:t>.</w:t>
            </w:r>
          </w:p>
          <w:p w14:paraId="63562292" w14:textId="1860539D" w:rsidR="00107F94" w:rsidRPr="00107F94" w:rsidRDefault="00107F94" w:rsidP="00107F94">
            <w:pPr>
              <w:spacing w:after="120"/>
              <w:ind w:left="465" w:right="374"/>
              <w:rPr>
                <w:rFonts w:ascii="Arial" w:hAnsi="Arial"/>
                <w:i/>
                <w:sz w:val="22"/>
                <w:lang w:val="en-AU" w:eastAsia="en-US"/>
              </w:rPr>
            </w:pPr>
            <w:r>
              <w:rPr>
                <w:rFonts w:ascii="Arial" w:hAnsi="Arial"/>
                <w:i/>
                <w:sz w:val="22"/>
                <w:lang w:val="en-AU" w:eastAsia="en-US"/>
              </w:rPr>
              <w:t>“</w:t>
            </w:r>
            <w:r w:rsidRPr="00107F94">
              <w:rPr>
                <w:rFonts w:ascii="Arial" w:hAnsi="Arial"/>
                <w:i/>
                <w:sz w:val="22"/>
                <w:lang w:val="en-AU" w:eastAsia="en-US"/>
              </w:rPr>
              <w:t xml:space="preserve">Increasingly, creative jobs in the 21st-century reward </w:t>
            </w:r>
            <w:proofErr w:type="gramStart"/>
            <w:r w:rsidRPr="00107F94">
              <w:rPr>
                <w:rFonts w:ascii="Arial" w:hAnsi="Arial"/>
                <w:i/>
                <w:sz w:val="22"/>
                <w:lang w:val="en-AU" w:eastAsia="en-US"/>
              </w:rPr>
              <w:t>highly-skilled</w:t>
            </w:r>
            <w:proofErr w:type="gramEnd"/>
            <w:r w:rsidRPr="00107F94">
              <w:rPr>
                <w:rFonts w:ascii="Arial" w:hAnsi="Arial"/>
                <w:i/>
                <w:sz w:val="22"/>
                <w:lang w:val="en-AU" w:eastAsia="en-US"/>
              </w:rPr>
              <w:t xml:space="preserve"> practitioners and require multi-disciplinary skills that are safe from the risk of automation, global in their application, and attractive, especially to young people.</w:t>
            </w:r>
          </w:p>
          <w:p w14:paraId="16F1C3A8" w14:textId="73FB385D" w:rsidR="00107F94" w:rsidRPr="00107F94" w:rsidRDefault="00107F94" w:rsidP="00107F94">
            <w:pPr>
              <w:spacing w:after="120"/>
              <w:ind w:left="465" w:right="374"/>
              <w:rPr>
                <w:rFonts w:ascii="Arial" w:hAnsi="Arial"/>
                <w:sz w:val="22"/>
                <w:lang w:val="en-AU" w:eastAsia="en-US"/>
              </w:rPr>
            </w:pPr>
            <w:r w:rsidRPr="00107F94">
              <w:rPr>
                <w:rFonts w:ascii="Arial" w:hAnsi="Arial"/>
                <w:i/>
                <w:sz w:val="22"/>
                <w:lang w:val="en-AU" w:eastAsia="en-US"/>
              </w:rPr>
              <w:t>Victoria's education and training system will continue to play a crucial role in equipping our young people with the right skills to embark on their creative careers.</w:t>
            </w:r>
            <w:r>
              <w:rPr>
                <w:rFonts w:ascii="Arial" w:hAnsi="Arial"/>
                <w:i/>
                <w:sz w:val="22"/>
                <w:lang w:val="en-AU" w:eastAsia="en-US"/>
              </w:rPr>
              <w:t>”</w:t>
            </w:r>
            <w:r>
              <w:rPr>
                <w:rStyle w:val="FootnoteReference"/>
                <w:rFonts w:ascii="Arial" w:hAnsi="Arial"/>
                <w:i/>
                <w:sz w:val="22"/>
                <w:lang w:val="en-AU" w:eastAsia="en-US"/>
              </w:rPr>
              <w:footnoteReference w:id="4"/>
            </w:r>
          </w:p>
          <w:p w14:paraId="7F0E4ECF" w14:textId="63DDE158" w:rsidR="00C90ACD" w:rsidRPr="006E6C76" w:rsidRDefault="006E6C76" w:rsidP="00094BA4">
            <w:pPr>
              <w:spacing w:after="60"/>
              <w:rPr>
                <w:rFonts w:ascii="Arial" w:hAnsi="Arial" w:cs="Arial"/>
                <w:color w:val="000000" w:themeColor="text1"/>
                <w:sz w:val="22"/>
                <w:szCs w:val="22"/>
              </w:rPr>
            </w:pPr>
            <w:r w:rsidRPr="006E6C76">
              <w:rPr>
                <w:rFonts w:ascii="Arial" w:hAnsi="Arial" w:cs="Arial"/>
                <w:color w:val="000000" w:themeColor="text1"/>
                <w:sz w:val="22"/>
                <w:szCs w:val="22"/>
              </w:rPr>
              <w:t>Victoria-specific analysis</w:t>
            </w:r>
            <w:r>
              <w:rPr>
                <w:rFonts w:ascii="Arial" w:hAnsi="Arial" w:cs="Arial"/>
                <w:color w:val="000000" w:themeColor="text1"/>
                <w:sz w:val="22"/>
                <w:szCs w:val="22"/>
              </w:rPr>
              <w:t xml:space="preserve"> of the </w:t>
            </w:r>
            <w:r w:rsidRPr="006E6C76">
              <w:rPr>
                <w:rFonts w:ascii="Arial" w:hAnsi="Arial" w:cs="Arial"/>
                <w:color w:val="000000" w:themeColor="text1"/>
                <w:sz w:val="22"/>
                <w:szCs w:val="22"/>
              </w:rPr>
              <w:t>Australia Council for the Arts</w:t>
            </w:r>
            <w:r>
              <w:rPr>
                <w:rFonts w:ascii="Arial" w:hAnsi="Arial" w:cs="Arial"/>
                <w:color w:val="000000" w:themeColor="text1"/>
                <w:sz w:val="22"/>
                <w:szCs w:val="22"/>
              </w:rPr>
              <w:t>’</w:t>
            </w:r>
            <w:r w:rsidRPr="006E6C76">
              <w:rPr>
                <w:rFonts w:ascii="Arial" w:hAnsi="Arial" w:cs="Arial"/>
                <w:color w:val="000000" w:themeColor="text1"/>
                <w:sz w:val="22"/>
                <w:szCs w:val="22"/>
              </w:rPr>
              <w:t xml:space="preserve"> </w:t>
            </w:r>
            <w:r w:rsidRPr="006E6C76">
              <w:rPr>
                <w:rFonts w:ascii="Arial" w:hAnsi="Arial" w:cs="Arial"/>
                <w:i/>
                <w:color w:val="000000" w:themeColor="text1"/>
                <w:sz w:val="22"/>
                <w:szCs w:val="22"/>
              </w:rPr>
              <w:t>National Participation Survey</w:t>
            </w:r>
            <w:r>
              <w:rPr>
                <w:rFonts w:ascii="Arial" w:hAnsi="Arial" w:cs="Arial"/>
                <w:i/>
                <w:color w:val="000000" w:themeColor="text1"/>
                <w:sz w:val="22"/>
                <w:szCs w:val="22"/>
              </w:rPr>
              <w:t xml:space="preserve"> 2019</w:t>
            </w:r>
            <w:r>
              <w:rPr>
                <w:rFonts w:ascii="Arial" w:hAnsi="Arial" w:cs="Arial"/>
                <w:color w:val="000000" w:themeColor="text1"/>
                <w:sz w:val="22"/>
                <w:szCs w:val="22"/>
              </w:rPr>
              <w:t xml:space="preserve"> was released by Creative Victoria in 2020. </w:t>
            </w:r>
            <w:r w:rsidRPr="006E6C76">
              <w:rPr>
                <w:rFonts w:ascii="Arial" w:hAnsi="Arial" w:cs="Arial"/>
                <w:color w:val="000000" w:themeColor="text1"/>
                <w:sz w:val="22"/>
                <w:szCs w:val="22"/>
              </w:rPr>
              <w:t>This study provided insights into arts engagement across the nation, prior to the im</w:t>
            </w:r>
            <w:r>
              <w:rPr>
                <w:rFonts w:ascii="Arial" w:hAnsi="Arial" w:cs="Arial"/>
                <w:color w:val="000000" w:themeColor="text1"/>
                <w:sz w:val="22"/>
                <w:szCs w:val="22"/>
              </w:rPr>
              <w:t xml:space="preserve">pacts of coronavirus (Covid-19). </w:t>
            </w:r>
            <w:r w:rsidR="00C90ACD" w:rsidRPr="006E6C76">
              <w:rPr>
                <w:rFonts w:ascii="Arial" w:hAnsi="Arial" w:cs="Arial"/>
                <w:color w:val="000000" w:themeColor="text1"/>
                <w:sz w:val="22"/>
                <w:szCs w:val="22"/>
              </w:rPr>
              <w:t xml:space="preserve">Key findings from the </w:t>
            </w:r>
            <w:hyperlink r:id="rId39" w:history="1">
              <w:r w:rsidR="00C90ACD" w:rsidRPr="006E6C76">
                <w:rPr>
                  <w:rStyle w:val="Hyperlink"/>
                  <w:rFonts w:ascii="Arial" w:hAnsi="Arial" w:cs="Arial"/>
                  <w:sz w:val="22"/>
                  <w:szCs w:val="22"/>
                </w:rPr>
                <w:t>Enriching Communities: National Arts Participation Survey 2019 – Victoria</w:t>
              </w:r>
            </w:hyperlink>
            <w:r w:rsidR="00C90ACD" w:rsidRPr="006E6C76">
              <w:rPr>
                <w:rFonts w:ascii="Arial" w:hAnsi="Arial" w:cs="Arial"/>
                <w:color w:val="000000" w:themeColor="text1"/>
                <w:sz w:val="22"/>
                <w:szCs w:val="22"/>
              </w:rPr>
              <w:t xml:space="preserve"> include:</w:t>
            </w:r>
          </w:p>
          <w:p w14:paraId="62F2672A" w14:textId="77777777" w:rsidR="00C90ACD" w:rsidRPr="006E6C76" w:rsidRDefault="00C90ACD" w:rsidP="00094BA4">
            <w:pPr>
              <w:pStyle w:val="Bodycopy"/>
              <w:numPr>
                <w:ilvl w:val="0"/>
                <w:numId w:val="29"/>
              </w:numPr>
              <w:spacing w:before="60" w:after="60"/>
              <w:ind w:left="714" w:hanging="357"/>
            </w:pPr>
            <w:r w:rsidRPr="006E6C76">
              <w:t>4.4 million Victorians acknowledge the significant positive impact that the arts have, or 84% of the population aged 15 years and over. This is a large increase from 77% in 2016.</w:t>
            </w:r>
          </w:p>
          <w:p w14:paraId="086C9BCA" w14:textId="77777777" w:rsidR="00C90ACD" w:rsidRPr="006E6C76" w:rsidRDefault="00C90ACD" w:rsidP="00EA5921">
            <w:pPr>
              <w:pStyle w:val="Bodycopy"/>
              <w:numPr>
                <w:ilvl w:val="0"/>
                <w:numId w:val="29"/>
              </w:numPr>
              <w:spacing w:before="0" w:after="60"/>
              <w:ind w:left="714" w:hanging="357"/>
            </w:pPr>
            <w:r w:rsidRPr="006E6C76">
              <w:t>Over two thirds of Victorians attend the arts (68% in 2019, up from 60% in 2016).</w:t>
            </w:r>
          </w:p>
          <w:p w14:paraId="49A14C94" w14:textId="77777777" w:rsidR="00C90ACD" w:rsidRPr="006E6C76" w:rsidRDefault="00C90ACD" w:rsidP="00EA5921">
            <w:pPr>
              <w:pStyle w:val="Bodycopy"/>
              <w:numPr>
                <w:ilvl w:val="0"/>
                <w:numId w:val="29"/>
              </w:numPr>
              <w:spacing w:before="0" w:after="60"/>
              <w:ind w:left="714" w:hanging="357"/>
            </w:pPr>
            <w:r w:rsidRPr="006E6C76">
              <w:t xml:space="preserve">One in two Victorians now create, </w:t>
            </w:r>
            <w:proofErr w:type="gramStart"/>
            <w:r w:rsidRPr="006E6C76">
              <w:t>produce</w:t>
            </w:r>
            <w:proofErr w:type="gramEnd"/>
            <w:r w:rsidRPr="006E6C76">
              <w:t xml:space="preserve"> or collaborate in the making of art (44%, up from 34% in 2016). A third create using a digital platform (33%).</w:t>
            </w:r>
          </w:p>
          <w:p w14:paraId="4C03AC72" w14:textId="666D1D93" w:rsidR="00C90ACD" w:rsidRPr="006E6C76" w:rsidRDefault="00C90ACD" w:rsidP="00EA5921">
            <w:pPr>
              <w:pStyle w:val="Bodycopy"/>
              <w:numPr>
                <w:ilvl w:val="0"/>
                <w:numId w:val="29"/>
              </w:numPr>
              <w:spacing w:before="0"/>
              <w:ind w:left="714" w:hanging="357"/>
            </w:pPr>
            <w:r w:rsidRPr="006E6C76">
              <w:t>More than one in three Victorians connect with, and share, their cultural background through arts and creativity (36%), including by attending arts events (32%).</w:t>
            </w:r>
            <w:r w:rsidR="006E6C76">
              <w:rPr>
                <w:rStyle w:val="FootnoteReference"/>
              </w:rPr>
              <w:footnoteReference w:id="5"/>
            </w:r>
          </w:p>
          <w:p w14:paraId="68F6C1BD" w14:textId="0DB839B6" w:rsidR="009A4EE6" w:rsidRPr="00886B6B" w:rsidRDefault="00094BA4" w:rsidP="0075498F">
            <w:pPr>
              <w:pStyle w:val="Bodycopy"/>
              <w:spacing w:before="60" w:after="60"/>
            </w:pPr>
            <w:r w:rsidRPr="00094BA4">
              <w:rPr>
                <w:rFonts w:cs="Arial"/>
                <w:szCs w:val="22"/>
              </w:rPr>
              <w:t>The</w:t>
            </w:r>
            <w:r>
              <w:rPr>
                <w:rFonts w:cs="Arial"/>
                <w:szCs w:val="22"/>
              </w:rPr>
              <w:t xml:space="preserve"> </w:t>
            </w:r>
            <w:hyperlink r:id="rId40" w:history="1">
              <w:r>
                <w:rPr>
                  <w:rStyle w:val="Hyperlink"/>
                  <w:rFonts w:cs="Arial"/>
                  <w:szCs w:val="22"/>
                </w:rPr>
                <w:t>Audience Atlas Victoria: Exploring the market for culture in Victoria</w:t>
              </w:r>
            </w:hyperlink>
            <w:r w:rsidRPr="00094BA4">
              <w:rPr>
                <w:rFonts w:cs="Arial"/>
                <w:color w:val="103D64"/>
                <w:szCs w:val="22"/>
              </w:rPr>
              <w:t xml:space="preserve"> </w:t>
            </w:r>
            <w:r w:rsidRPr="00094BA4">
              <w:rPr>
                <w:rFonts w:cs="Arial"/>
                <w:szCs w:val="22"/>
              </w:rPr>
              <w:t xml:space="preserve">reports on Victorians’ appetite for arts and cultural experiences. </w:t>
            </w:r>
            <w:r w:rsidR="009A4EE6" w:rsidRPr="00094BA4">
              <w:rPr>
                <w:rFonts w:cs="Arial"/>
                <w:szCs w:val="22"/>
              </w:rPr>
              <w:t>This</w:t>
            </w:r>
            <w:r w:rsidR="009A4EE6">
              <w:rPr>
                <w:rFonts w:cs="Arial"/>
                <w:szCs w:val="22"/>
              </w:rPr>
              <w:t xml:space="preserve"> 2019</w:t>
            </w:r>
            <w:r w:rsidR="009A4EE6" w:rsidRPr="00094BA4">
              <w:rPr>
                <w:rFonts w:cs="Arial"/>
                <w:szCs w:val="22"/>
              </w:rPr>
              <w:t xml:space="preserve"> report found that the </w:t>
            </w:r>
            <w:r w:rsidR="009A4EE6" w:rsidRPr="00886B6B">
              <w:t>second and third largest</w:t>
            </w:r>
            <w:r w:rsidR="009A4EE6" w:rsidRPr="00094BA4">
              <w:rPr>
                <w:rFonts w:cs="Arial"/>
                <w:szCs w:val="22"/>
              </w:rPr>
              <w:t xml:space="preserve"> </w:t>
            </w:r>
            <w:r w:rsidR="009A4EE6">
              <w:rPr>
                <w:rFonts w:cs="Arial"/>
                <w:szCs w:val="22"/>
              </w:rPr>
              <w:t xml:space="preserve">‘current </w:t>
            </w:r>
            <w:r w:rsidR="009A4EE6" w:rsidRPr="00094BA4">
              <w:rPr>
                <w:rFonts w:cs="Arial"/>
                <w:szCs w:val="22"/>
              </w:rPr>
              <w:t>market</w:t>
            </w:r>
            <w:r w:rsidR="009A4EE6">
              <w:rPr>
                <w:rFonts w:cs="Arial"/>
                <w:szCs w:val="22"/>
              </w:rPr>
              <w:t>s</w:t>
            </w:r>
            <w:r w:rsidR="009A4EE6" w:rsidRPr="00094BA4">
              <w:rPr>
                <w:rFonts w:cs="Arial"/>
                <w:szCs w:val="22"/>
              </w:rPr>
              <w:t xml:space="preserve"> for culture</w:t>
            </w:r>
            <w:r w:rsidR="009A4EE6">
              <w:rPr>
                <w:rFonts w:cs="Arial"/>
                <w:szCs w:val="22"/>
              </w:rPr>
              <w:t>’</w:t>
            </w:r>
            <w:r w:rsidR="009A4EE6">
              <w:rPr>
                <w:rStyle w:val="FootnoteReference"/>
                <w:szCs w:val="22"/>
              </w:rPr>
              <w:footnoteReference w:id="6"/>
            </w:r>
            <w:r w:rsidR="009A4EE6">
              <w:rPr>
                <w:rFonts w:cs="Arial"/>
                <w:szCs w:val="22"/>
              </w:rPr>
              <w:t xml:space="preserve"> in Victoria are </w:t>
            </w:r>
            <w:r w:rsidR="009A4EE6" w:rsidRPr="00886B6B">
              <w:t xml:space="preserve">multi-arts (89%) and commercial theatre (71%). Multi-arts </w:t>
            </w:r>
            <w:proofErr w:type="gramStart"/>
            <w:r w:rsidR="009A4EE6" w:rsidRPr="00886B6B">
              <w:t>is</w:t>
            </w:r>
            <w:proofErr w:type="gramEnd"/>
            <w:r w:rsidR="009A4EE6" w:rsidRPr="00886B6B">
              <w:t xml:space="preserve"> defined as a combination of the market for live music, </w:t>
            </w:r>
            <w:r w:rsidR="009A4EE6" w:rsidRPr="00886B6B">
              <w:lastRenderedPageBreak/>
              <w:t>theatre, dance, visual arts or literature, and commercial theatre includes musicals, cabaret, and comedy.</w:t>
            </w:r>
            <w:r w:rsidR="009A4EE6">
              <w:rPr>
                <w:rStyle w:val="FootnoteReference"/>
              </w:rPr>
              <w:t xml:space="preserve"> </w:t>
            </w:r>
            <w:r w:rsidR="009A4EE6">
              <w:rPr>
                <w:rStyle w:val="FootnoteReference"/>
              </w:rPr>
              <w:footnoteReference w:id="7"/>
            </w:r>
          </w:p>
          <w:p w14:paraId="74228E5D" w14:textId="59B9F7FC" w:rsidR="00052AE2" w:rsidRDefault="00094BA4" w:rsidP="002D2D4C">
            <w:pPr>
              <w:pStyle w:val="Bodycopy"/>
              <w:spacing w:before="0"/>
            </w:pPr>
            <w:r w:rsidRPr="00886B6B">
              <w:t>The current market for commercial theatre experienced the largest proportional growth out of any art</w:t>
            </w:r>
            <w:r w:rsidR="0075498F">
              <w:t xml:space="preserve"> </w:t>
            </w:r>
            <w:r w:rsidRPr="00886B6B">
              <w:t>forms tested, up from 57% in 2014 to 71%. This represents an increase of 848k, or 37%.</w:t>
            </w:r>
            <w:r>
              <w:rPr>
                <w:rStyle w:val="FootnoteReference"/>
              </w:rPr>
              <w:footnoteReference w:id="8"/>
            </w:r>
          </w:p>
          <w:p w14:paraId="1E8B0000" w14:textId="42B4E7A0" w:rsidR="00094BA4" w:rsidRPr="00094BA4" w:rsidRDefault="00094BA4" w:rsidP="00094BA4">
            <w:pPr>
              <w:spacing w:after="120"/>
              <w:rPr>
                <w:rFonts w:ascii="Arial" w:hAnsi="Arial" w:cs="Arial"/>
                <w:color w:val="000000" w:themeColor="text1"/>
                <w:sz w:val="22"/>
                <w:szCs w:val="22"/>
              </w:rPr>
            </w:pPr>
            <w:r w:rsidRPr="00094BA4">
              <w:rPr>
                <w:rFonts w:ascii="Arial" w:hAnsi="Arial" w:cs="Arial"/>
                <w:color w:val="000000" w:themeColor="text1"/>
                <w:sz w:val="22"/>
                <w:szCs w:val="22"/>
              </w:rPr>
              <w:t>The</w:t>
            </w:r>
            <w:r w:rsidRPr="00094BA4">
              <w:rPr>
                <w:rFonts w:ascii="Arial" w:hAnsi="Arial" w:cs="Arial"/>
                <w:color w:val="103D64"/>
                <w:sz w:val="22"/>
                <w:szCs w:val="22"/>
              </w:rPr>
              <w:t xml:space="preserve"> </w:t>
            </w:r>
            <w:hyperlink r:id="rId41" w:history="1">
              <w:r w:rsidRPr="00094BA4">
                <w:rPr>
                  <w:rStyle w:val="Hyperlink"/>
                  <w:rFonts w:ascii="Arial" w:hAnsi="Arial" w:cs="Arial"/>
                  <w:sz w:val="22"/>
                  <w:szCs w:val="22"/>
                </w:rPr>
                <w:t>Melbourne as a Global Cultural Destination</w:t>
              </w:r>
            </w:hyperlink>
            <w:r w:rsidRPr="00094BA4">
              <w:rPr>
                <w:rFonts w:ascii="Arial" w:hAnsi="Arial" w:cs="Arial"/>
                <w:color w:val="103D64"/>
                <w:sz w:val="22"/>
                <w:szCs w:val="22"/>
              </w:rPr>
              <w:t xml:space="preserve"> </w:t>
            </w:r>
            <w:r w:rsidRPr="00094BA4">
              <w:rPr>
                <w:rFonts w:ascii="Arial" w:hAnsi="Arial" w:cs="Arial"/>
                <w:color w:val="000000" w:themeColor="text1"/>
                <w:sz w:val="22"/>
                <w:szCs w:val="22"/>
              </w:rPr>
              <w:t>report found that Melbourne ranks as the number one cultural destination in Australia, number three in the Asia Pacific and number 12 worldwide.</w:t>
            </w:r>
          </w:p>
          <w:p w14:paraId="558BC934" w14:textId="77777777" w:rsidR="00094BA4" w:rsidRPr="00094BA4" w:rsidRDefault="00094BA4" w:rsidP="00F775FB">
            <w:pPr>
              <w:spacing w:after="120"/>
              <w:rPr>
                <w:rFonts w:ascii="Arial" w:hAnsi="Arial" w:cs="Arial"/>
                <w:color w:val="000000" w:themeColor="text1"/>
                <w:sz w:val="22"/>
                <w:szCs w:val="22"/>
              </w:rPr>
            </w:pPr>
            <w:r w:rsidRPr="00094BA4">
              <w:rPr>
                <w:rFonts w:ascii="Arial" w:hAnsi="Arial" w:cs="Arial"/>
                <w:color w:val="000000" w:themeColor="text1"/>
                <w:sz w:val="22"/>
                <w:szCs w:val="22"/>
              </w:rPr>
              <w:t>The report also found that:</w:t>
            </w:r>
          </w:p>
          <w:p w14:paraId="6EB2BB7C" w14:textId="77777777" w:rsidR="00094BA4" w:rsidRPr="00886B6B" w:rsidRDefault="00094BA4" w:rsidP="00EA5921">
            <w:pPr>
              <w:pStyle w:val="Bodycopy"/>
              <w:numPr>
                <w:ilvl w:val="0"/>
                <w:numId w:val="29"/>
              </w:numPr>
              <w:spacing w:before="0" w:after="60"/>
              <w:ind w:left="714" w:hanging="357"/>
            </w:pPr>
            <w:r w:rsidRPr="00886B6B">
              <w:t>Outside of visiting family and friends, arts and culture are Melbourne's biggest tourism driver.</w:t>
            </w:r>
          </w:p>
          <w:p w14:paraId="59CF7DF4" w14:textId="77777777" w:rsidR="00094BA4" w:rsidRPr="00886B6B" w:rsidRDefault="00094BA4" w:rsidP="00EA5921">
            <w:pPr>
              <w:pStyle w:val="Bodycopy"/>
              <w:numPr>
                <w:ilvl w:val="0"/>
                <w:numId w:val="29"/>
              </w:numPr>
              <w:spacing w:before="0" w:after="60"/>
              <w:ind w:left="714" w:hanging="357"/>
            </w:pPr>
            <w:r w:rsidRPr="00886B6B">
              <w:t>Regional Victoria and New South Wales are currently the biggest source of cultural tourists to Melbourne.</w:t>
            </w:r>
          </w:p>
          <w:p w14:paraId="54C1A0BF" w14:textId="764C5A0F" w:rsidR="008A6747" w:rsidRPr="00EA5921" w:rsidRDefault="00094BA4" w:rsidP="00EA5921">
            <w:pPr>
              <w:pStyle w:val="Bodycopy"/>
              <w:numPr>
                <w:ilvl w:val="0"/>
                <w:numId w:val="29"/>
              </w:numPr>
              <w:spacing w:before="0" w:after="160"/>
              <w:ind w:left="714" w:hanging="357"/>
            </w:pPr>
            <w:r w:rsidRPr="00886B6B">
              <w:t>China is the city's biggest and fastest growing international market for cultural tourism and is expected to be worth $1-2 billion by 2025.</w:t>
            </w:r>
            <w:r>
              <w:rPr>
                <w:rStyle w:val="FootnoteReference"/>
              </w:rPr>
              <w:footnoteReference w:id="9"/>
            </w:r>
          </w:p>
          <w:p w14:paraId="37243588" w14:textId="52E6F330" w:rsidR="008A6747" w:rsidRPr="00006E95" w:rsidRDefault="00871E9E" w:rsidP="001F728B">
            <w:pPr>
              <w:spacing w:before="240" w:after="120"/>
              <w:rPr>
                <w:rFonts w:ascii="Arial" w:hAnsi="Arial"/>
                <w:b/>
                <w:color w:val="000000" w:themeColor="text1"/>
                <w:sz w:val="22"/>
                <w:lang w:val="en-AU" w:eastAsia="en-US"/>
              </w:rPr>
            </w:pPr>
            <w:r w:rsidRPr="00006E95">
              <w:rPr>
                <w:rFonts w:ascii="Arial" w:hAnsi="Arial"/>
                <w:b/>
                <w:color w:val="000000" w:themeColor="text1"/>
                <w:sz w:val="22"/>
                <w:lang w:val="en-AU" w:eastAsia="en-US"/>
              </w:rPr>
              <w:t xml:space="preserve">Target </w:t>
            </w:r>
            <w:r w:rsidRPr="00F221E0">
              <w:rPr>
                <w:rFonts w:ascii="Arial" w:hAnsi="Arial"/>
                <w:b/>
                <w:color w:val="000000" w:themeColor="text1"/>
                <w:sz w:val="22"/>
                <w:lang w:val="en-AU" w:eastAsia="en-US"/>
              </w:rPr>
              <w:t>Audience</w:t>
            </w:r>
          </w:p>
          <w:p w14:paraId="5E0DB08C" w14:textId="694FCF43" w:rsidR="00374988" w:rsidRDefault="00083A7D" w:rsidP="00F221E0">
            <w:pPr>
              <w:pStyle w:val="Bodycopy"/>
              <w:spacing w:before="0"/>
            </w:pPr>
            <w:r>
              <w:t xml:space="preserve">Those seeking to extend their </w:t>
            </w:r>
            <w:r w:rsidRPr="00871E9E">
              <w:t xml:space="preserve">theatre craft </w:t>
            </w:r>
            <w:r>
              <w:t xml:space="preserve">and </w:t>
            </w:r>
            <w:r w:rsidRPr="00871E9E">
              <w:t>performance</w:t>
            </w:r>
            <w:r>
              <w:t xml:space="preserve"> skills and/or technical skills to work professionally in the performing arts and creative arts industry. </w:t>
            </w:r>
            <w:r w:rsidR="00374988">
              <w:t>This includes those seeking to work as i</w:t>
            </w:r>
            <w:r w:rsidR="00374988" w:rsidRPr="00374988">
              <w:t>ndependent theatre creator</w:t>
            </w:r>
            <w:r w:rsidR="00374988">
              <w:t xml:space="preserve">s or as team members within </w:t>
            </w:r>
            <w:r w:rsidR="00374988" w:rsidRPr="00083A7D">
              <w:t>small companies and community theatres</w:t>
            </w:r>
            <w:r w:rsidR="00374988">
              <w:t>.</w:t>
            </w:r>
          </w:p>
          <w:p w14:paraId="26F894B8" w14:textId="5DB8A718" w:rsidR="008E4F52" w:rsidRDefault="008E4F52" w:rsidP="00297D0B">
            <w:pPr>
              <w:pStyle w:val="Bodycopy"/>
            </w:pPr>
            <w:r>
              <w:t xml:space="preserve">Recent entrants to this course include VCE graduates who have mostly completed </w:t>
            </w:r>
            <w:r w:rsidR="00511D6F">
              <w:t>d</w:t>
            </w:r>
            <w:r>
              <w:t xml:space="preserve">rama and/or </w:t>
            </w:r>
            <w:r w:rsidR="00511D6F">
              <w:t>t</w:t>
            </w:r>
            <w:r>
              <w:t>heatre studies at year 11 and 12</w:t>
            </w:r>
            <w:r w:rsidR="00E2111E">
              <w:t>, international students and some mature age learners who are seeking a change in career opportunities.</w:t>
            </w:r>
          </w:p>
          <w:p w14:paraId="010C5B30" w14:textId="3912799D" w:rsidR="00871E9E" w:rsidRPr="00374988" w:rsidRDefault="00374988" w:rsidP="001F728B">
            <w:pPr>
              <w:spacing w:before="240" w:after="120"/>
              <w:rPr>
                <w:rFonts w:ascii="Arial" w:hAnsi="Arial" w:cs="Arial"/>
                <w:b/>
                <w:color w:val="000000" w:themeColor="text1"/>
                <w:sz w:val="22"/>
                <w:szCs w:val="22"/>
              </w:rPr>
            </w:pPr>
            <w:r w:rsidRPr="00F221E0">
              <w:rPr>
                <w:rFonts w:ascii="Arial" w:hAnsi="Arial"/>
                <w:b/>
                <w:color w:val="000000" w:themeColor="text1"/>
                <w:sz w:val="22"/>
                <w:lang w:val="en-AU" w:eastAsia="en-US"/>
              </w:rPr>
              <w:t>Enrolment</w:t>
            </w:r>
            <w:r w:rsidRPr="00374988">
              <w:rPr>
                <w:rFonts w:ascii="Arial" w:hAnsi="Arial" w:cs="Arial"/>
                <w:b/>
                <w:color w:val="000000" w:themeColor="text1"/>
                <w:sz w:val="22"/>
                <w:szCs w:val="22"/>
              </w:rPr>
              <w:t xml:space="preserve"> data</w:t>
            </w:r>
          </w:p>
          <w:p w14:paraId="77C06C4A" w14:textId="760E74DD" w:rsidR="00EA5921" w:rsidRDefault="00EA5921" w:rsidP="00F221E0">
            <w:pPr>
              <w:pStyle w:val="Bodycopy"/>
              <w:spacing w:before="0"/>
            </w:pPr>
            <w:r w:rsidRPr="00EA5921">
              <w:t>The</w:t>
            </w:r>
            <w:r w:rsidRPr="00EA5921">
              <w:rPr>
                <w:i/>
              </w:rPr>
              <w:t xml:space="preserve"> Diploma of Theatre Arts </w:t>
            </w:r>
            <w:r>
              <w:t>currently has</w:t>
            </w:r>
            <w:r w:rsidRPr="00EA5921">
              <w:t xml:space="preserve"> one specialist provider</w:t>
            </w:r>
            <w:r>
              <w:t xml:space="preserve"> -</w:t>
            </w:r>
            <w:r w:rsidRPr="00EA5921">
              <w:t xml:space="preserve"> Melbourne Polytechnic.</w:t>
            </w:r>
          </w:p>
          <w:p w14:paraId="07892F83" w14:textId="51C7C43E" w:rsidR="00374988" w:rsidRDefault="00374988" w:rsidP="00297D0B">
            <w:pPr>
              <w:pStyle w:val="Bodycopy"/>
            </w:pPr>
            <w:r w:rsidRPr="00374988">
              <w:t xml:space="preserve">NCVER Total VET Activity </w:t>
            </w:r>
            <w:r w:rsidR="00EA5921">
              <w:t xml:space="preserve">(TVA) </w:t>
            </w:r>
            <w:r w:rsidRPr="00374988">
              <w:t xml:space="preserve">enrolment data for both the current (22315VIC) and previous version (22184VIC) of the </w:t>
            </w:r>
            <w:r w:rsidRPr="00374988">
              <w:rPr>
                <w:i/>
              </w:rPr>
              <w:t>Diploma of Theatre Arts</w:t>
            </w:r>
            <w:r>
              <w:t xml:space="preserve"> between 2015-2020 is outlined in the </w:t>
            </w:r>
            <w:r w:rsidRPr="00EA5921">
              <w:rPr>
                <w:rFonts w:cs="Arial"/>
                <w:szCs w:val="22"/>
                <w:lang w:val="en-GB" w:eastAsia="en-GB"/>
              </w:rPr>
              <w:t>following</w:t>
            </w:r>
            <w:r>
              <w:t xml:space="preserve"> table</w:t>
            </w:r>
            <w:r w:rsidRPr="00374988">
              <w:t>.</w:t>
            </w:r>
          </w:p>
          <w:p w14:paraId="7FA16680" w14:textId="3A118813" w:rsidR="00374988" w:rsidRDefault="00EA5921" w:rsidP="00297D0B">
            <w:pPr>
              <w:pStyle w:val="Bodycopy"/>
            </w:pPr>
            <w:r>
              <w:t>Noting that the 2021 enrolment data has been reported to the CMM Service by Melbourne Polytechnic as NCVER T</w:t>
            </w:r>
            <w:r w:rsidR="00006E95">
              <w:t xml:space="preserve">otal VET Activity </w:t>
            </w:r>
            <w:r w:rsidRPr="00374988">
              <w:t>enrolment data</w:t>
            </w:r>
            <w:r>
              <w:t xml:space="preserve"> </w:t>
            </w:r>
            <w:r w:rsidRPr="00EA5921">
              <w:t>for 202</w:t>
            </w:r>
            <w:r>
              <w:t>1</w:t>
            </w:r>
            <w:r w:rsidRPr="00EA5921">
              <w:t xml:space="preserve"> will not be</w:t>
            </w:r>
            <w:r>
              <w:t xml:space="preserve"> </w:t>
            </w:r>
            <w:r w:rsidRPr="00EA5921">
              <w:t xml:space="preserve">available until </w:t>
            </w:r>
            <w:r>
              <w:t xml:space="preserve">Aug/Sept </w:t>
            </w:r>
            <w:r w:rsidRPr="00EA5921">
              <w:t>202</w:t>
            </w:r>
            <w:r>
              <w:t>2.</w:t>
            </w:r>
          </w:p>
          <w:p w14:paraId="663A20AE" w14:textId="4F2BAA23" w:rsidR="00BC00C0" w:rsidRDefault="00BC00C0" w:rsidP="00297D0B">
            <w:pPr>
              <w:pStyle w:val="Bodycopy"/>
            </w:pPr>
          </w:p>
          <w:p w14:paraId="592AD66E" w14:textId="77777777" w:rsidR="00F775FB" w:rsidRDefault="00F775FB" w:rsidP="00297D0B">
            <w:pPr>
              <w:pStyle w:val="Bodycopy"/>
            </w:pPr>
          </w:p>
          <w:tbl>
            <w:tblPr>
              <w:tblW w:w="5000" w:type="pct"/>
              <w:tblLook w:val="04A0" w:firstRow="1" w:lastRow="0" w:firstColumn="1" w:lastColumn="0" w:noHBand="0" w:noVBand="1"/>
            </w:tblPr>
            <w:tblGrid>
              <w:gridCol w:w="1340"/>
              <w:gridCol w:w="641"/>
              <w:gridCol w:w="643"/>
              <w:gridCol w:w="642"/>
              <w:gridCol w:w="642"/>
              <w:gridCol w:w="650"/>
              <w:gridCol w:w="649"/>
              <w:gridCol w:w="647"/>
            </w:tblGrid>
            <w:tr w:rsidR="00EA5921" w:rsidRPr="00DD4407" w14:paraId="395AB4AB" w14:textId="3DCF00A1" w:rsidTr="00EA5921">
              <w:trPr>
                <w:trHeight w:val="305"/>
              </w:trPr>
              <w:tc>
                <w:tcPr>
                  <w:tcW w:w="444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EC8FF0" w14:textId="7E3DEED6" w:rsidR="00EA5921" w:rsidRPr="00DD4407" w:rsidRDefault="00EA5921" w:rsidP="00374988">
                  <w:pPr>
                    <w:spacing w:after="120"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lastRenderedPageBreak/>
                    <w:t>NCVER Total VET Activity enrolment data</w:t>
                  </w:r>
                </w:p>
              </w:tc>
              <w:tc>
                <w:tcPr>
                  <w:tcW w:w="5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7F23C" w14:textId="282FFF8D" w:rsidR="00EA5921" w:rsidRPr="00DD4407" w:rsidRDefault="00EA5921" w:rsidP="00374988">
                  <w:pPr>
                    <w:spacing w:after="120" w:line="276" w:lineRule="auto"/>
                    <w:contextualSpacing/>
                    <w:jc w:val="center"/>
                    <w:rPr>
                      <w:rFonts w:ascii="Arial" w:hAnsi="Arial" w:cs="Arial"/>
                      <w:b/>
                      <w:bCs/>
                      <w:color w:val="000000" w:themeColor="text1"/>
                      <w:sz w:val="18"/>
                      <w:szCs w:val="18"/>
                    </w:rPr>
                  </w:pPr>
                  <w:proofErr w:type="spellStart"/>
                  <w:r>
                    <w:rPr>
                      <w:rFonts w:ascii="Arial" w:hAnsi="Arial" w:cs="Arial"/>
                      <w:b/>
                      <w:bCs/>
                      <w:color w:val="000000" w:themeColor="text1"/>
                      <w:sz w:val="18"/>
                      <w:szCs w:val="18"/>
                    </w:rPr>
                    <w:t>Melb</w:t>
                  </w:r>
                  <w:proofErr w:type="spellEnd"/>
                  <w:r>
                    <w:rPr>
                      <w:rFonts w:ascii="Arial" w:hAnsi="Arial" w:cs="Arial"/>
                      <w:b/>
                      <w:bCs/>
                      <w:color w:val="000000" w:themeColor="text1"/>
                      <w:sz w:val="18"/>
                      <w:szCs w:val="18"/>
                    </w:rPr>
                    <w:t xml:space="preserve"> Poly</w:t>
                  </w:r>
                </w:p>
              </w:tc>
            </w:tr>
            <w:tr w:rsidR="00EA5921" w:rsidRPr="00DD4407" w14:paraId="55E0B2D8" w14:textId="4DF4C827" w:rsidTr="00EA5921">
              <w:trPr>
                <w:trHeight w:val="269"/>
              </w:trPr>
              <w:tc>
                <w:tcPr>
                  <w:tcW w:w="1145" w:type="pct"/>
                  <w:vMerge w:val="restart"/>
                  <w:tcBorders>
                    <w:top w:val="single" w:sz="4" w:space="0" w:color="auto"/>
                    <w:left w:val="single" w:sz="4" w:space="0" w:color="auto"/>
                    <w:right w:val="single" w:sz="4" w:space="0" w:color="auto"/>
                  </w:tcBorders>
                  <w:shd w:val="clear" w:color="auto" w:fill="auto"/>
                  <w:vAlign w:val="center"/>
                </w:tcPr>
                <w:p w14:paraId="67D1CCB9" w14:textId="2A967902" w:rsidR="00EA5921" w:rsidRPr="00DD4407" w:rsidRDefault="00EA5921" w:rsidP="00EA5921">
                  <w:pPr>
                    <w:spacing w:line="276" w:lineRule="auto"/>
                    <w:contextualSpacing/>
                    <w:jc w:val="center"/>
                    <w:rPr>
                      <w:rFonts w:ascii="Arial" w:hAnsi="Arial" w:cs="Arial"/>
                      <w:bCs/>
                      <w:i/>
                      <w:color w:val="000000" w:themeColor="text1"/>
                      <w:sz w:val="16"/>
                      <w:szCs w:val="16"/>
                    </w:rPr>
                  </w:pPr>
                  <w:r w:rsidRPr="00DD4407">
                    <w:rPr>
                      <w:rFonts w:ascii="Arial" w:hAnsi="Arial" w:cs="Arial"/>
                      <w:bCs/>
                      <w:i/>
                      <w:color w:val="000000" w:themeColor="text1"/>
                      <w:sz w:val="16"/>
                      <w:szCs w:val="16"/>
                    </w:rPr>
                    <w:t xml:space="preserve">Data extracted </w:t>
                  </w:r>
                  <w:r>
                    <w:rPr>
                      <w:rFonts w:ascii="Arial" w:hAnsi="Arial" w:cs="Arial"/>
                      <w:bCs/>
                      <w:i/>
                      <w:color w:val="000000" w:themeColor="text1"/>
                      <w:sz w:val="16"/>
                      <w:szCs w:val="16"/>
                    </w:rPr>
                    <w:t>Feb 2022</w:t>
                  </w:r>
                </w:p>
              </w:tc>
              <w:tc>
                <w:tcPr>
                  <w:tcW w:w="1097" w:type="pct"/>
                  <w:gridSpan w:val="2"/>
                  <w:tcBorders>
                    <w:top w:val="single" w:sz="4" w:space="0" w:color="auto"/>
                    <w:left w:val="nil"/>
                    <w:bottom w:val="single" w:sz="4" w:space="0" w:color="BFBFBF"/>
                    <w:right w:val="single" w:sz="4" w:space="0" w:color="auto"/>
                  </w:tcBorders>
                  <w:shd w:val="clear" w:color="000000" w:fill="99CCFF"/>
                  <w:vAlign w:val="center"/>
                </w:tcPr>
                <w:p w14:paraId="76A7D5C8"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22184VIC</w:t>
                  </w:r>
                </w:p>
              </w:tc>
              <w:tc>
                <w:tcPr>
                  <w:tcW w:w="2758" w:type="pct"/>
                  <w:gridSpan w:val="5"/>
                  <w:tcBorders>
                    <w:top w:val="single" w:sz="4" w:space="0" w:color="auto"/>
                    <w:left w:val="nil"/>
                    <w:bottom w:val="single" w:sz="4" w:space="0" w:color="BFBFBF"/>
                    <w:right w:val="single" w:sz="4" w:space="0" w:color="auto"/>
                  </w:tcBorders>
                  <w:shd w:val="clear" w:color="000000" w:fill="99CCFF"/>
                  <w:vAlign w:val="center"/>
                </w:tcPr>
                <w:p w14:paraId="42AF70A3" w14:textId="0D23160D"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22315VIC</w:t>
                  </w:r>
                </w:p>
              </w:tc>
            </w:tr>
            <w:tr w:rsidR="00BC29B3" w:rsidRPr="00DD4407" w14:paraId="78C220BA" w14:textId="5F80E957" w:rsidTr="00EA5921">
              <w:trPr>
                <w:trHeight w:val="273"/>
              </w:trPr>
              <w:tc>
                <w:tcPr>
                  <w:tcW w:w="1145" w:type="pct"/>
                  <w:vMerge/>
                  <w:tcBorders>
                    <w:left w:val="single" w:sz="4" w:space="0" w:color="auto"/>
                    <w:bottom w:val="single" w:sz="4" w:space="0" w:color="auto"/>
                    <w:right w:val="single" w:sz="4" w:space="0" w:color="auto"/>
                  </w:tcBorders>
                  <w:shd w:val="clear" w:color="auto" w:fill="auto"/>
                  <w:vAlign w:val="center"/>
                  <w:hideMark/>
                </w:tcPr>
                <w:p w14:paraId="2839DF8A" w14:textId="77777777" w:rsidR="00EA5921" w:rsidRPr="00DD4407" w:rsidRDefault="00EA5921" w:rsidP="00EA5921">
                  <w:pPr>
                    <w:spacing w:line="276" w:lineRule="auto"/>
                    <w:contextualSpacing/>
                    <w:jc w:val="center"/>
                    <w:rPr>
                      <w:rFonts w:ascii="Arial" w:hAnsi="Arial" w:cs="Arial"/>
                      <w:bCs/>
                      <w:i/>
                      <w:color w:val="000000" w:themeColor="text1"/>
                      <w:sz w:val="16"/>
                      <w:szCs w:val="16"/>
                    </w:rPr>
                  </w:pPr>
                </w:p>
              </w:tc>
              <w:tc>
                <w:tcPr>
                  <w:tcW w:w="548" w:type="pct"/>
                  <w:tcBorders>
                    <w:top w:val="single" w:sz="4" w:space="0" w:color="auto"/>
                    <w:left w:val="nil"/>
                    <w:bottom w:val="single" w:sz="4" w:space="0" w:color="auto"/>
                    <w:right w:val="single" w:sz="4" w:space="0" w:color="auto"/>
                  </w:tcBorders>
                  <w:shd w:val="clear" w:color="000000" w:fill="99CCFF"/>
                  <w:vAlign w:val="center"/>
                </w:tcPr>
                <w:p w14:paraId="4F416728"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2015</w:t>
                  </w:r>
                </w:p>
              </w:tc>
              <w:tc>
                <w:tcPr>
                  <w:tcW w:w="549" w:type="pct"/>
                  <w:tcBorders>
                    <w:top w:val="single" w:sz="4" w:space="0" w:color="auto"/>
                    <w:left w:val="nil"/>
                    <w:bottom w:val="single" w:sz="4" w:space="0" w:color="auto"/>
                    <w:right w:val="single" w:sz="4" w:space="0" w:color="auto"/>
                  </w:tcBorders>
                  <w:shd w:val="clear" w:color="000000" w:fill="99CCFF"/>
                  <w:vAlign w:val="center"/>
                </w:tcPr>
                <w:p w14:paraId="1B1F41F3"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2016</w:t>
                  </w:r>
                </w:p>
              </w:tc>
              <w:tc>
                <w:tcPr>
                  <w:tcW w:w="548" w:type="pct"/>
                  <w:tcBorders>
                    <w:top w:val="single" w:sz="4" w:space="0" w:color="auto"/>
                    <w:left w:val="nil"/>
                    <w:bottom w:val="single" w:sz="4" w:space="0" w:color="auto"/>
                    <w:right w:val="single" w:sz="4" w:space="0" w:color="auto"/>
                  </w:tcBorders>
                  <w:shd w:val="clear" w:color="000000" w:fill="99CCFF"/>
                  <w:vAlign w:val="center"/>
                </w:tcPr>
                <w:p w14:paraId="1931C7A5"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2017</w:t>
                  </w:r>
                </w:p>
              </w:tc>
              <w:tc>
                <w:tcPr>
                  <w:tcW w:w="548" w:type="pct"/>
                  <w:tcBorders>
                    <w:top w:val="single" w:sz="4" w:space="0" w:color="auto"/>
                    <w:left w:val="nil"/>
                    <w:bottom w:val="single" w:sz="4" w:space="0" w:color="auto"/>
                    <w:right w:val="single" w:sz="4" w:space="0" w:color="auto"/>
                  </w:tcBorders>
                  <w:shd w:val="clear" w:color="000000" w:fill="99CCFF"/>
                  <w:vAlign w:val="center"/>
                </w:tcPr>
                <w:p w14:paraId="25C4B98B"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2018</w:t>
                  </w:r>
                </w:p>
              </w:tc>
              <w:tc>
                <w:tcPr>
                  <w:tcW w:w="555" w:type="pct"/>
                  <w:tcBorders>
                    <w:top w:val="single" w:sz="4" w:space="0" w:color="auto"/>
                    <w:left w:val="nil"/>
                    <w:bottom w:val="single" w:sz="4" w:space="0" w:color="auto"/>
                    <w:right w:val="single" w:sz="4" w:space="0" w:color="auto"/>
                  </w:tcBorders>
                  <w:shd w:val="clear" w:color="000000" w:fill="99CCFF"/>
                  <w:vAlign w:val="center"/>
                </w:tcPr>
                <w:p w14:paraId="070ED09B"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2019</w:t>
                  </w:r>
                </w:p>
              </w:tc>
              <w:tc>
                <w:tcPr>
                  <w:tcW w:w="554" w:type="pct"/>
                  <w:tcBorders>
                    <w:top w:val="single" w:sz="4" w:space="0" w:color="auto"/>
                    <w:left w:val="nil"/>
                    <w:bottom w:val="single" w:sz="4" w:space="0" w:color="auto"/>
                    <w:right w:val="single" w:sz="4" w:space="0" w:color="auto"/>
                  </w:tcBorders>
                  <w:shd w:val="clear" w:color="000000" w:fill="99CCFF"/>
                  <w:vAlign w:val="center"/>
                </w:tcPr>
                <w:p w14:paraId="5E658C3E"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2020</w:t>
                  </w:r>
                </w:p>
              </w:tc>
              <w:tc>
                <w:tcPr>
                  <w:tcW w:w="553" w:type="pct"/>
                  <w:tcBorders>
                    <w:top w:val="single" w:sz="4" w:space="0" w:color="auto"/>
                    <w:left w:val="nil"/>
                    <w:bottom w:val="single" w:sz="4" w:space="0" w:color="auto"/>
                    <w:right w:val="single" w:sz="4" w:space="0" w:color="auto"/>
                  </w:tcBorders>
                  <w:shd w:val="clear" w:color="000000" w:fill="99CCFF"/>
                  <w:vAlign w:val="center"/>
                </w:tcPr>
                <w:p w14:paraId="6F849D6C" w14:textId="595FB9FF" w:rsidR="00EA5921" w:rsidRDefault="00EA5921" w:rsidP="00EA5921">
                  <w:pPr>
                    <w:spacing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2021</w:t>
                  </w:r>
                </w:p>
              </w:tc>
            </w:tr>
            <w:tr w:rsidR="00BC29B3" w:rsidRPr="00DD4407" w14:paraId="09EA1017" w14:textId="4D982AE0" w:rsidTr="00EA5921">
              <w:trPr>
                <w:trHeight w:val="454"/>
              </w:trPr>
              <w:tc>
                <w:tcPr>
                  <w:tcW w:w="1145"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4A6E8997"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Victoria</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0DA12FD0" w14:textId="482D8A17"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26</w:t>
                  </w:r>
                </w:p>
              </w:tc>
              <w:tc>
                <w:tcPr>
                  <w:tcW w:w="549"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7BB3FCC0" w14:textId="10499A63"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21</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42F448D0" w14:textId="5617AEEC"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20</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309A1F2B" w14:textId="2B8DF955"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20</w:t>
                  </w:r>
                </w:p>
              </w:tc>
              <w:tc>
                <w:tcPr>
                  <w:tcW w:w="555"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23AA72AA" w14:textId="03AE0572"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23</w:t>
                  </w:r>
                </w:p>
              </w:tc>
              <w:tc>
                <w:tcPr>
                  <w:tcW w:w="554" w:type="pct"/>
                  <w:tcBorders>
                    <w:top w:val="single" w:sz="4" w:space="0" w:color="auto"/>
                    <w:left w:val="single" w:sz="4" w:space="0" w:color="auto"/>
                    <w:bottom w:val="single" w:sz="4" w:space="0" w:color="auto"/>
                    <w:right w:val="single" w:sz="4" w:space="0" w:color="auto"/>
                  </w:tcBorders>
                  <w:shd w:val="clear" w:color="000000" w:fill="FFFF99"/>
                  <w:vAlign w:val="center"/>
                </w:tcPr>
                <w:p w14:paraId="5CFDA684" w14:textId="4A6FCC32"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23</w:t>
                  </w:r>
                </w:p>
              </w:tc>
              <w:tc>
                <w:tcPr>
                  <w:tcW w:w="553" w:type="pct"/>
                  <w:tcBorders>
                    <w:top w:val="single" w:sz="4" w:space="0" w:color="auto"/>
                    <w:left w:val="single" w:sz="4" w:space="0" w:color="auto"/>
                    <w:bottom w:val="single" w:sz="4" w:space="0" w:color="auto"/>
                    <w:right w:val="single" w:sz="4" w:space="0" w:color="auto"/>
                  </w:tcBorders>
                  <w:shd w:val="clear" w:color="000000" w:fill="FFFF99"/>
                  <w:vAlign w:val="center"/>
                </w:tcPr>
                <w:p w14:paraId="61B1A9EA" w14:textId="329E7551" w:rsidR="00EA5921"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16</w:t>
                  </w:r>
                </w:p>
              </w:tc>
            </w:tr>
          </w:tbl>
          <w:p w14:paraId="00E9E993" w14:textId="01B03C68" w:rsidR="00EA5921" w:rsidRPr="00EA5921" w:rsidRDefault="00EA5921" w:rsidP="00C31D1F">
            <w:pPr>
              <w:spacing w:before="240" w:after="60"/>
              <w:rPr>
                <w:rFonts w:ascii="Arial" w:hAnsi="Arial" w:cs="Arial"/>
                <w:b/>
                <w:color w:val="000000" w:themeColor="text1"/>
                <w:sz w:val="22"/>
                <w:szCs w:val="22"/>
              </w:rPr>
            </w:pPr>
            <w:r w:rsidRPr="00EA5921">
              <w:rPr>
                <w:rFonts w:ascii="Arial" w:hAnsi="Arial" w:cs="Arial"/>
                <w:b/>
                <w:color w:val="000000" w:themeColor="text1"/>
                <w:sz w:val="22"/>
                <w:szCs w:val="22"/>
              </w:rPr>
              <w:t xml:space="preserve">Course consultation and validation process </w:t>
            </w:r>
          </w:p>
          <w:p w14:paraId="70D9EC8A" w14:textId="1D4261B8" w:rsidR="00297D0B" w:rsidRDefault="00EA5921" w:rsidP="00CD0DDC">
            <w:pPr>
              <w:pStyle w:val="Bodycopy"/>
              <w:spacing w:before="0"/>
            </w:pPr>
            <w:r w:rsidRPr="00EA5921">
              <w:t xml:space="preserve">The development of the </w:t>
            </w:r>
            <w:r w:rsidR="00A107C1" w:rsidRPr="00A107C1">
              <w:t>22598</w:t>
            </w:r>
            <w:r w:rsidR="00A107C1">
              <w:t>VIC</w:t>
            </w:r>
            <w:r w:rsidR="00A107C1" w:rsidRPr="00EA5921">
              <w:rPr>
                <w:i/>
              </w:rPr>
              <w:t xml:space="preserve"> </w:t>
            </w:r>
            <w:r w:rsidRPr="00EA5921">
              <w:rPr>
                <w:i/>
              </w:rPr>
              <w:t>Diploma of Theatre Arts</w:t>
            </w:r>
            <w:r w:rsidRPr="00EA5921">
              <w:t xml:space="preserve"> was overseen by a project steering committee</w:t>
            </w:r>
            <w:r w:rsidR="00297D0B">
              <w:t xml:space="preserve"> (PSC) comprised of Melbourne Polytechnic and industry representatives</w:t>
            </w:r>
            <w:r w:rsidRPr="00EA5921">
              <w:t xml:space="preserve">. </w:t>
            </w:r>
          </w:p>
          <w:p w14:paraId="05725A2B" w14:textId="5B3DC19B" w:rsidR="00297D0B" w:rsidRDefault="00EA5921" w:rsidP="00CD0DDC">
            <w:pPr>
              <w:pStyle w:val="Bodycopy"/>
              <w:spacing w:after="60"/>
            </w:pPr>
            <w:r w:rsidRPr="00EA5921">
              <w:t>Course consultation and development involved</w:t>
            </w:r>
            <w:r w:rsidR="0053094C">
              <w:t xml:space="preserve"> extensive consultation with the PSC, including</w:t>
            </w:r>
            <w:r w:rsidRPr="00EA5921">
              <w:t>:</w:t>
            </w:r>
          </w:p>
          <w:p w14:paraId="649B2243" w14:textId="108EF434" w:rsidR="005D26A2" w:rsidRPr="005D26A2" w:rsidRDefault="0053094C" w:rsidP="00CD0DDC">
            <w:pPr>
              <w:pStyle w:val="Bodycopy"/>
              <w:numPr>
                <w:ilvl w:val="0"/>
                <w:numId w:val="29"/>
              </w:numPr>
              <w:spacing w:before="0" w:after="60"/>
            </w:pPr>
            <w:r>
              <w:t xml:space="preserve">Three steering committee </w:t>
            </w:r>
            <w:r w:rsidRPr="00EA5921">
              <w:t>meetings to review</w:t>
            </w:r>
            <w:r w:rsidR="005D26A2">
              <w:t>,</w:t>
            </w:r>
            <w:r w:rsidRPr="00EA5921">
              <w:t xml:space="preserve"> evaluate</w:t>
            </w:r>
            <w:r w:rsidR="005D26A2">
              <w:t xml:space="preserve">, and discuss </w:t>
            </w:r>
            <w:r w:rsidR="005D26A2" w:rsidRPr="005D26A2">
              <w:t>industry</w:t>
            </w:r>
            <w:r w:rsidR="005D26A2">
              <w:t xml:space="preserve"> requirements</w:t>
            </w:r>
            <w:r w:rsidR="005D26A2" w:rsidRPr="005D26A2">
              <w:t xml:space="preserve"> of graduates, course content (inc. draft units) and course structure. </w:t>
            </w:r>
          </w:p>
          <w:p w14:paraId="23FC91E4" w14:textId="28B2FA63" w:rsidR="00297D0B" w:rsidRPr="005D26A2" w:rsidRDefault="0053094C" w:rsidP="00CD0DDC">
            <w:pPr>
              <w:pStyle w:val="Bodycopy"/>
              <w:numPr>
                <w:ilvl w:val="0"/>
                <w:numId w:val="29"/>
              </w:numPr>
              <w:spacing w:before="0" w:after="60"/>
              <w:ind w:left="714" w:hanging="357"/>
            </w:pPr>
            <w:r w:rsidRPr="005D26A2">
              <w:t xml:space="preserve">Additional </w:t>
            </w:r>
            <w:r w:rsidR="00297D0B" w:rsidRPr="005D26A2">
              <w:t>PSC</w:t>
            </w:r>
            <w:r w:rsidR="00EA5921" w:rsidRPr="005D26A2">
              <w:t xml:space="preserve"> input via emai</w:t>
            </w:r>
            <w:r w:rsidR="00297D0B" w:rsidRPr="005D26A2">
              <w:t>l, telephone consultation</w:t>
            </w:r>
            <w:r w:rsidRPr="005D26A2">
              <w:t>, review/feedback on circulated drafts.</w:t>
            </w:r>
          </w:p>
          <w:p w14:paraId="2D614F21" w14:textId="40688B3D" w:rsidR="0053094C" w:rsidRDefault="00EA5921" w:rsidP="00CD0DDC">
            <w:pPr>
              <w:pStyle w:val="Bodycopy"/>
              <w:numPr>
                <w:ilvl w:val="0"/>
                <w:numId w:val="29"/>
              </w:numPr>
              <w:spacing w:before="0" w:after="60"/>
            </w:pPr>
            <w:r w:rsidRPr="00EA5921">
              <w:t>A review of the skills and knowledge requirements of the existing course</w:t>
            </w:r>
            <w:r w:rsidR="0053094C">
              <w:t xml:space="preserve"> and consideration o</w:t>
            </w:r>
            <w:r w:rsidR="005D26A2">
              <w:t>f</w:t>
            </w:r>
            <w:r w:rsidR="0053094C">
              <w:t xml:space="preserve"> new and emerging skills-needs</w:t>
            </w:r>
            <w:r w:rsidR="005D26A2" w:rsidRPr="005D26A2">
              <w:t xml:space="preserve">.  </w:t>
            </w:r>
          </w:p>
          <w:p w14:paraId="2D9C3F27" w14:textId="32AB3FCB" w:rsidR="00297D0B" w:rsidRDefault="0053094C" w:rsidP="00CD0DDC">
            <w:pPr>
              <w:pStyle w:val="Bodycopy"/>
              <w:numPr>
                <w:ilvl w:val="0"/>
                <w:numId w:val="29"/>
              </w:numPr>
              <w:spacing w:before="0" w:after="60"/>
              <w:ind w:left="714" w:hanging="357"/>
            </w:pPr>
            <w:r>
              <w:t>C</w:t>
            </w:r>
            <w:r w:rsidRPr="0053094C">
              <w:t>onsider</w:t>
            </w:r>
            <w:r>
              <w:t xml:space="preserve">ation of </w:t>
            </w:r>
            <w:r w:rsidRPr="0053094C">
              <w:t xml:space="preserve">suitable </w:t>
            </w:r>
            <w:r>
              <w:t>t</w:t>
            </w:r>
            <w:r w:rsidRPr="0053094C">
              <w:t>raining package units for</w:t>
            </w:r>
            <w:r>
              <w:t xml:space="preserve"> inclusion in</w:t>
            </w:r>
            <w:r w:rsidRPr="0053094C">
              <w:t xml:space="preserve"> the core and elective</w:t>
            </w:r>
            <w:r w:rsidR="005D26A2">
              <w:t xml:space="preserve"> bank.</w:t>
            </w:r>
          </w:p>
          <w:p w14:paraId="44D5CFBA" w14:textId="7B16BF06" w:rsidR="005D26A2" w:rsidRDefault="00297D0B" w:rsidP="00CD0DDC">
            <w:pPr>
              <w:pStyle w:val="Bodycopy"/>
              <w:numPr>
                <w:ilvl w:val="0"/>
                <w:numId w:val="29"/>
              </w:numPr>
              <w:spacing w:before="0" w:after="60"/>
              <w:ind w:left="714" w:hanging="357"/>
            </w:pPr>
            <w:r>
              <w:t>Iterative review and revision of draft units and course structure throughout 2021.</w:t>
            </w:r>
          </w:p>
          <w:p w14:paraId="638E1795" w14:textId="12379B0F" w:rsidR="008A6747" w:rsidRPr="00571B80" w:rsidRDefault="008A6747" w:rsidP="00C31D1F">
            <w:pPr>
              <w:pStyle w:val="Bodycopy"/>
              <w:spacing w:before="240"/>
              <w:rPr>
                <w:b/>
                <w:color w:val="auto"/>
              </w:rPr>
            </w:pPr>
            <w:r w:rsidRPr="00571B80">
              <w:rPr>
                <w:b/>
                <w:color w:val="auto"/>
              </w:rPr>
              <w:t>Members of the steering committee</w:t>
            </w:r>
          </w:p>
          <w:tbl>
            <w:tblPr>
              <w:tblW w:w="585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left w:w="28" w:type="dxa"/>
                <w:right w:w="28" w:type="dxa"/>
              </w:tblCellMar>
              <w:tblLook w:val="01E0" w:firstRow="1" w:lastRow="1" w:firstColumn="1" w:lastColumn="1" w:noHBand="0" w:noVBand="0"/>
            </w:tblPr>
            <w:tblGrid>
              <w:gridCol w:w="1600"/>
              <w:gridCol w:w="4254"/>
            </w:tblGrid>
            <w:tr w:rsidR="00EA5921" w:rsidRPr="00CF4AB8" w14:paraId="727FE15F" w14:textId="77777777" w:rsidTr="0020749E">
              <w:trPr>
                <w:trHeight w:val="795"/>
              </w:trPr>
              <w:tc>
                <w:tcPr>
                  <w:tcW w:w="1367" w:type="pct"/>
                </w:tcPr>
                <w:p w14:paraId="55FDBC00" w14:textId="77777777" w:rsidR="00EA5921" w:rsidRPr="00CF4AB8" w:rsidRDefault="00EA5921" w:rsidP="00EA5921">
                  <w:pPr>
                    <w:pStyle w:val="Bodycopy"/>
                  </w:pPr>
                  <w:r w:rsidRPr="00CF4AB8">
                    <w:t xml:space="preserve">Chair: </w:t>
                  </w:r>
                  <w:r w:rsidRPr="00CF4AB8">
                    <w:br/>
                    <w:t>Robert Hails</w:t>
                  </w:r>
                </w:p>
              </w:tc>
              <w:tc>
                <w:tcPr>
                  <w:tcW w:w="3633" w:type="pct"/>
                </w:tcPr>
                <w:p w14:paraId="143C8D12" w14:textId="71FC9EA3" w:rsidR="00297D0B" w:rsidRPr="00CF4AB8" w:rsidRDefault="00EA5921" w:rsidP="00EA5921">
                  <w:pPr>
                    <w:pStyle w:val="Bodycopy"/>
                    <w:rPr>
                      <w:sz w:val="20"/>
                      <w:szCs w:val="22"/>
                    </w:rPr>
                  </w:pPr>
                  <w:r w:rsidRPr="00CF4AB8">
                    <w:rPr>
                      <w:sz w:val="20"/>
                      <w:szCs w:val="22"/>
                    </w:rPr>
                    <w:t>Independent industry practitioner</w:t>
                  </w:r>
                  <w:r w:rsidR="00297D0B" w:rsidRPr="00CF4AB8">
                    <w:rPr>
                      <w:sz w:val="20"/>
                      <w:szCs w:val="22"/>
                    </w:rPr>
                    <w:t>.</w:t>
                  </w:r>
                  <w:r w:rsidRPr="00CF4AB8">
                    <w:rPr>
                      <w:sz w:val="20"/>
                      <w:szCs w:val="22"/>
                    </w:rPr>
                    <w:t xml:space="preserve"> </w:t>
                  </w:r>
                </w:p>
                <w:p w14:paraId="02222206" w14:textId="5D840F1A" w:rsidR="00EA5921" w:rsidRPr="00CF4AB8" w:rsidRDefault="00297D0B" w:rsidP="00EA5921">
                  <w:pPr>
                    <w:pStyle w:val="Bodycopy"/>
                    <w:rPr>
                      <w:sz w:val="20"/>
                      <w:szCs w:val="22"/>
                    </w:rPr>
                  </w:pPr>
                  <w:r w:rsidRPr="00CF4AB8">
                    <w:rPr>
                      <w:sz w:val="20"/>
                      <w:szCs w:val="22"/>
                    </w:rPr>
                    <w:t>Past program l</w:t>
                  </w:r>
                  <w:r w:rsidR="00EA5921" w:rsidRPr="00CF4AB8">
                    <w:rPr>
                      <w:sz w:val="20"/>
                      <w:szCs w:val="22"/>
                    </w:rPr>
                    <w:t xml:space="preserve">eader of the </w:t>
                  </w:r>
                  <w:r w:rsidR="00EA5921" w:rsidRPr="00CF4AB8">
                    <w:rPr>
                      <w:i/>
                      <w:sz w:val="20"/>
                      <w:szCs w:val="22"/>
                    </w:rPr>
                    <w:t>Diploma of Theatre Arts</w:t>
                  </w:r>
                  <w:r w:rsidR="00EA5921" w:rsidRPr="00CF4AB8">
                    <w:rPr>
                      <w:sz w:val="20"/>
                      <w:szCs w:val="22"/>
                    </w:rPr>
                    <w:t xml:space="preserve"> </w:t>
                  </w:r>
                  <w:r w:rsidRPr="00CF4AB8">
                    <w:rPr>
                      <w:sz w:val="20"/>
                      <w:szCs w:val="22"/>
                    </w:rPr>
                    <w:t>at Melbourne Polytechnic</w:t>
                  </w:r>
                  <w:r w:rsidR="00FF43D4" w:rsidRPr="00CF4AB8">
                    <w:rPr>
                      <w:sz w:val="20"/>
                      <w:szCs w:val="22"/>
                    </w:rPr>
                    <w:t>.</w:t>
                  </w:r>
                </w:p>
              </w:tc>
            </w:tr>
            <w:tr w:rsidR="00EA5921" w:rsidRPr="00CF4AB8" w14:paraId="1B392494" w14:textId="77777777" w:rsidTr="0020749E">
              <w:trPr>
                <w:trHeight w:val="440"/>
              </w:trPr>
              <w:tc>
                <w:tcPr>
                  <w:tcW w:w="1367" w:type="pct"/>
                </w:tcPr>
                <w:p w14:paraId="2EF5E543" w14:textId="77777777" w:rsidR="00EA5921" w:rsidRPr="00CF4AB8" w:rsidRDefault="00EA5921" w:rsidP="00EA5921">
                  <w:pPr>
                    <w:pStyle w:val="Bodycopy"/>
                  </w:pPr>
                  <w:r w:rsidRPr="00CF4AB8">
                    <w:t>Jenny Lovell</w:t>
                  </w:r>
                </w:p>
              </w:tc>
              <w:tc>
                <w:tcPr>
                  <w:tcW w:w="3633" w:type="pct"/>
                </w:tcPr>
                <w:p w14:paraId="2A690D8A" w14:textId="3E5EA78F" w:rsidR="003202D8" w:rsidRPr="00CF4AB8" w:rsidRDefault="00FF43D4" w:rsidP="00EA5921">
                  <w:pPr>
                    <w:pStyle w:val="Bodycopy"/>
                    <w:rPr>
                      <w:sz w:val="20"/>
                      <w:szCs w:val="22"/>
                    </w:rPr>
                  </w:pPr>
                  <w:r w:rsidRPr="00CF4AB8">
                    <w:rPr>
                      <w:sz w:val="20"/>
                      <w:szCs w:val="22"/>
                    </w:rPr>
                    <w:t xml:space="preserve">Lead Teacher, </w:t>
                  </w:r>
                  <w:r w:rsidR="00EA5921" w:rsidRPr="00CF4AB8">
                    <w:rPr>
                      <w:sz w:val="20"/>
                      <w:szCs w:val="22"/>
                    </w:rPr>
                    <w:t>Melbourne Polytechnic</w:t>
                  </w:r>
                  <w:r w:rsidR="003202D8" w:rsidRPr="00CF4AB8">
                    <w:rPr>
                      <w:sz w:val="20"/>
                      <w:szCs w:val="22"/>
                    </w:rPr>
                    <w:t>.</w:t>
                  </w:r>
                </w:p>
              </w:tc>
            </w:tr>
            <w:tr w:rsidR="00EA5921" w:rsidRPr="00CF4AB8" w14:paraId="704E4BC3" w14:textId="77777777" w:rsidTr="0020749E">
              <w:trPr>
                <w:trHeight w:val="1355"/>
              </w:trPr>
              <w:tc>
                <w:tcPr>
                  <w:tcW w:w="1367" w:type="pct"/>
                </w:tcPr>
                <w:p w14:paraId="7A3CF324" w14:textId="77777777" w:rsidR="00EA5921" w:rsidRPr="00CF4AB8" w:rsidRDefault="00EA5921" w:rsidP="00EA5921">
                  <w:pPr>
                    <w:pStyle w:val="Bodycopy"/>
                  </w:pPr>
                  <w:r w:rsidRPr="00CF4AB8">
                    <w:t>Jamie Henson</w:t>
                  </w:r>
                </w:p>
              </w:tc>
              <w:tc>
                <w:tcPr>
                  <w:tcW w:w="3633" w:type="pct"/>
                </w:tcPr>
                <w:p w14:paraId="0F48A0D2" w14:textId="7420B825" w:rsidR="00EA5921" w:rsidRPr="00CF4AB8" w:rsidRDefault="003202D8" w:rsidP="00EA5921">
                  <w:pPr>
                    <w:pStyle w:val="Bodycopy"/>
                    <w:rPr>
                      <w:sz w:val="20"/>
                      <w:szCs w:val="22"/>
                    </w:rPr>
                  </w:pPr>
                  <w:r w:rsidRPr="00CF4AB8">
                    <w:rPr>
                      <w:sz w:val="20"/>
                      <w:szCs w:val="22"/>
                    </w:rPr>
                    <w:t>Independent Producer.</w:t>
                  </w:r>
                  <w:r w:rsidR="00EA5921" w:rsidRPr="00CF4AB8">
                    <w:rPr>
                      <w:sz w:val="20"/>
                      <w:szCs w:val="22"/>
                    </w:rPr>
                    <w:t xml:space="preserve"> Member of Stage Management Network Australia, Theatre Network </w:t>
                  </w:r>
                  <w:proofErr w:type="gramStart"/>
                  <w:r w:rsidR="00EA5921" w:rsidRPr="00CF4AB8">
                    <w:rPr>
                      <w:sz w:val="20"/>
                      <w:szCs w:val="22"/>
                    </w:rPr>
                    <w:t>Australia</w:t>
                  </w:r>
                  <w:proofErr w:type="gramEnd"/>
                  <w:r w:rsidR="00EA5921" w:rsidRPr="00CF4AB8">
                    <w:rPr>
                      <w:sz w:val="20"/>
                      <w:szCs w:val="22"/>
                    </w:rPr>
                    <w:t xml:space="preserve"> and Green Room Award Association (Judging panel)</w:t>
                  </w:r>
                  <w:r w:rsidRPr="00CF4AB8">
                    <w:rPr>
                      <w:sz w:val="20"/>
                      <w:szCs w:val="22"/>
                    </w:rPr>
                    <w:t>.</w:t>
                  </w:r>
                  <w:r w:rsidR="00EA5921" w:rsidRPr="00CF4AB8">
                    <w:rPr>
                      <w:sz w:val="20"/>
                      <w:szCs w:val="22"/>
                    </w:rPr>
                    <w:t xml:space="preserve"> </w:t>
                  </w:r>
                  <w:r w:rsidRPr="00CF4AB8">
                    <w:rPr>
                      <w:sz w:val="20"/>
                      <w:szCs w:val="22"/>
                    </w:rPr>
                    <w:t>P</w:t>
                  </w:r>
                  <w:r w:rsidR="00EA5921" w:rsidRPr="00CF4AB8">
                    <w:rPr>
                      <w:sz w:val="20"/>
                      <w:szCs w:val="22"/>
                    </w:rPr>
                    <w:t>erformer, technical director, lighting designer &amp; producer</w:t>
                  </w:r>
                  <w:r w:rsidRPr="00CF4AB8">
                    <w:rPr>
                      <w:sz w:val="20"/>
                      <w:szCs w:val="22"/>
                    </w:rPr>
                    <w:t>.</w:t>
                  </w:r>
                </w:p>
              </w:tc>
            </w:tr>
            <w:tr w:rsidR="00EA5921" w:rsidRPr="00CF4AB8" w14:paraId="108A664D" w14:textId="77777777" w:rsidTr="0020749E">
              <w:trPr>
                <w:trHeight w:val="429"/>
              </w:trPr>
              <w:tc>
                <w:tcPr>
                  <w:tcW w:w="1367" w:type="pct"/>
                </w:tcPr>
                <w:p w14:paraId="67C8D97E" w14:textId="77777777" w:rsidR="00EA5921" w:rsidRPr="00CF4AB8" w:rsidRDefault="00EA5921" w:rsidP="00EA5921">
                  <w:pPr>
                    <w:pStyle w:val="Bodycopy"/>
                  </w:pPr>
                  <w:r w:rsidRPr="00CF4AB8">
                    <w:t>Will Conyers</w:t>
                  </w:r>
                </w:p>
              </w:tc>
              <w:tc>
                <w:tcPr>
                  <w:tcW w:w="3633" w:type="pct"/>
                </w:tcPr>
                <w:p w14:paraId="5B1D5D1F" w14:textId="26359C9E" w:rsidR="00EA5921" w:rsidRPr="00CF4AB8" w:rsidRDefault="0078774C" w:rsidP="00EA5921">
                  <w:pPr>
                    <w:pStyle w:val="Bodycopy"/>
                    <w:rPr>
                      <w:sz w:val="20"/>
                      <w:szCs w:val="22"/>
                    </w:rPr>
                  </w:pPr>
                  <w:r w:rsidRPr="00CF4AB8">
                    <w:rPr>
                      <w:sz w:val="20"/>
                      <w:szCs w:val="22"/>
                    </w:rPr>
                    <w:t>Theatre Arts Practitioner (Director, Music Director, Actor, Vocal Coach), Lecturer</w:t>
                  </w:r>
                </w:p>
              </w:tc>
            </w:tr>
            <w:tr w:rsidR="00EA5921" w:rsidRPr="00CF4AB8" w14:paraId="33AEABA1" w14:textId="77777777" w:rsidTr="0020749E">
              <w:trPr>
                <w:trHeight w:val="493"/>
              </w:trPr>
              <w:tc>
                <w:tcPr>
                  <w:tcW w:w="1367" w:type="pct"/>
                </w:tcPr>
                <w:p w14:paraId="28834B00" w14:textId="77777777" w:rsidR="00EA5921" w:rsidRPr="00CF4AB8" w:rsidRDefault="00EA5921" w:rsidP="00EA5921">
                  <w:pPr>
                    <w:pStyle w:val="Bodycopy"/>
                  </w:pPr>
                  <w:r w:rsidRPr="00CF4AB8">
                    <w:t>Briony Dunn</w:t>
                  </w:r>
                </w:p>
              </w:tc>
              <w:tc>
                <w:tcPr>
                  <w:tcW w:w="3633" w:type="pct"/>
                </w:tcPr>
                <w:p w14:paraId="07C535D4" w14:textId="2737B141"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131FCD4E" w14:textId="77777777" w:rsidTr="0020749E">
              <w:trPr>
                <w:trHeight w:val="287"/>
              </w:trPr>
              <w:tc>
                <w:tcPr>
                  <w:tcW w:w="1367" w:type="pct"/>
                </w:tcPr>
                <w:p w14:paraId="4EFB205F" w14:textId="77777777" w:rsidR="00EA5921" w:rsidRPr="00CF4AB8" w:rsidRDefault="00EA5921" w:rsidP="00EA5921">
                  <w:pPr>
                    <w:pStyle w:val="Bodycopy"/>
                  </w:pPr>
                  <w:r w:rsidRPr="00CF4AB8">
                    <w:t>Karen Berger</w:t>
                  </w:r>
                </w:p>
              </w:tc>
              <w:tc>
                <w:tcPr>
                  <w:tcW w:w="3633" w:type="pct"/>
                </w:tcPr>
                <w:p w14:paraId="4235558D" w14:textId="4160E7A0"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7F1BAC11" w14:textId="77777777" w:rsidTr="0020749E">
              <w:trPr>
                <w:trHeight w:val="337"/>
              </w:trPr>
              <w:tc>
                <w:tcPr>
                  <w:tcW w:w="1367" w:type="pct"/>
                </w:tcPr>
                <w:p w14:paraId="4613DCF6" w14:textId="77777777" w:rsidR="00EA5921" w:rsidRPr="00CF4AB8" w:rsidRDefault="00EA5921" w:rsidP="00EA5921">
                  <w:pPr>
                    <w:pStyle w:val="Bodycopy"/>
                  </w:pPr>
                  <w:r w:rsidRPr="00CF4AB8">
                    <w:t>Claire Pearson</w:t>
                  </w:r>
                </w:p>
              </w:tc>
              <w:tc>
                <w:tcPr>
                  <w:tcW w:w="3633" w:type="pct"/>
                </w:tcPr>
                <w:p w14:paraId="312F4FF8" w14:textId="29E63FFD"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7D59028F" w14:textId="77777777" w:rsidTr="0020749E">
              <w:trPr>
                <w:trHeight w:val="556"/>
              </w:trPr>
              <w:tc>
                <w:tcPr>
                  <w:tcW w:w="1367" w:type="pct"/>
                </w:tcPr>
                <w:p w14:paraId="63A50A40" w14:textId="77777777" w:rsidR="00EA5921" w:rsidRPr="00CF4AB8" w:rsidRDefault="00EA5921" w:rsidP="00EA5921">
                  <w:pPr>
                    <w:pStyle w:val="Bodycopy"/>
                  </w:pPr>
                  <w:r w:rsidRPr="00CF4AB8">
                    <w:t>Isabel Knight</w:t>
                  </w:r>
                </w:p>
              </w:tc>
              <w:tc>
                <w:tcPr>
                  <w:tcW w:w="3633" w:type="pct"/>
                </w:tcPr>
                <w:p w14:paraId="53D7154D" w14:textId="51813037" w:rsidR="00EA5921" w:rsidRPr="00CF4AB8" w:rsidRDefault="00EA5921" w:rsidP="00B2642A">
                  <w:pPr>
                    <w:pStyle w:val="Bodycopy"/>
                    <w:rPr>
                      <w:sz w:val="20"/>
                      <w:szCs w:val="22"/>
                    </w:rPr>
                  </w:pPr>
                  <w:r w:rsidRPr="00CF4AB8">
                    <w:rPr>
                      <w:sz w:val="20"/>
                      <w:szCs w:val="22"/>
                    </w:rPr>
                    <w:t>Independent industry practitioner</w:t>
                  </w:r>
                  <w:r w:rsidR="003202D8" w:rsidRPr="00CF4AB8">
                    <w:rPr>
                      <w:sz w:val="20"/>
                      <w:szCs w:val="22"/>
                    </w:rPr>
                    <w:t>.</w:t>
                  </w:r>
                  <w:r w:rsidRPr="00CF4AB8">
                    <w:rPr>
                      <w:sz w:val="20"/>
                      <w:szCs w:val="22"/>
                    </w:rPr>
                    <w:t xml:space="preserve"> </w:t>
                  </w:r>
                  <w:r w:rsidR="00B2642A">
                    <w:rPr>
                      <w:sz w:val="20"/>
                      <w:szCs w:val="22"/>
                    </w:rPr>
                    <w:br/>
                  </w:r>
                  <w:r w:rsidR="003202D8" w:rsidRPr="00CF4AB8">
                    <w:rPr>
                      <w:sz w:val="20"/>
                      <w:szCs w:val="22"/>
                    </w:rPr>
                    <w:t>G</w:t>
                  </w:r>
                  <w:r w:rsidRPr="00CF4AB8">
                    <w:rPr>
                      <w:sz w:val="20"/>
                      <w:szCs w:val="22"/>
                    </w:rPr>
                    <w:t xml:space="preserve">raduate of the </w:t>
                  </w:r>
                  <w:r w:rsidRPr="00CF4AB8">
                    <w:rPr>
                      <w:i/>
                      <w:iCs/>
                      <w:sz w:val="20"/>
                      <w:szCs w:val="22"/>
                    </w:rPr>
                    <w:t>Diploma of Theatre Arts</w:t>
                  </w:r>
                  <w:r w:rsidR="003202D8" w:rsidRPr="00CF4AB8">
                    <w:rPr>
                      <w:iCs/>
                      <w:sz w:val="20"/>
                      <w:szCs w:val="22"/>
                    </w:rPr>
                    <w:t xml:space="preserve"> (2017)</w:t>
                  </w:r>
                </w:p>
              </w:tc>
            </w:tr>
            <w:tr w:rsidR="003103E3" w14:paraId="70B46D3C" w14:textId="77777777" w:rsidTr="0020749E">
              <w:trPr>
                <w:trHeight w:val="556"/>
              </w:trPr>
              <w:tc>
                <w:tcPr>
                  <w:tcW w:w="5000" w:type="pct"/>
                  <w:gridSpan w:val="2"/>
                </w:tcPr>
                <w:p w14:paraId="62A1B548" w14:textId="62FC2873" w:rsidR="003103E3" w:rsidRPr="003103E3" w:rsidRDefault="003103E3" w:rsidP="00EA5921">
                  <w:pPr>
                    <w:pStyle w:val="Bodycopy"/>
                    <w:rPr>
                      <w:b/>
                      <w:sz w:val="20"/>
                      <w:szCs w:val="22"/>
                      <w:highlight w:val="yellow"/>
                    </w:rPr>
                  </w:pPr>
                  <w:r w:rsidRPr="003103E3">
                    <w:rPr>
                      <w:b/>
                    </w:rPr>
                    <w:lastRenderedPageBreak/>
                    <w:t>In attendance:</w:t>
                  </w:r>
                </w:p>
              </w:tc>
            </w:tr>
            <w:tr w:rsidR="003103E3" w14:paraId="2ECB78CA" w14:textId="77777777" w:rsidTr="0020749E">
              <w:trPr>
                <w:trHeight w:val="556"/>
              </w:trPr>
              <w:tc>
                <w:tcPr>
                  <w:tcW w:w="1367" w:type="pct"/>
                </w:tcPr>
                <w:p w14:paraId="1591E2E3" w14:textId="3C0EE35A" w:rsidR="003103E3" w:rsidRPr="00C52051" w:rsidRDefault="003103E3" w:rsidP="00EA5921">
                  <w:pPr>
                    <w:pStyle w:val="Bodycopy"/>
                    <w:rPr>
                      <w:highlight w:val="yellow"/>
                    </w:rPr>
                  </w:pPr>
                  <w:r w:rsidRPr="003103E3">
                    <w:rPr>
                      <w:sz w:val="20"/>
                      <w:szCs w:val="22"/>
                    </w:rPr>
                    <w:t>Autumn Shea</w:t>
                  </w:r>
                </w:p>
              </w:tc>
              <w:tc>
                <w:tcPr>
                  <w:tcW w:w="3633" w:type="pct"/>
                </w:tcPr>
                <w:p w14:paraId="18B9E679" w14:textId="6A96F3AB" w:rsidR="003103E3" w:rsidRPr="00C52051" w:rsidRDefault="003103E3" w:rsidP="00EA5921">
                  <w:pPr>
                    <w:pStyle w:val="Bodycopy"/>
                    <w:rPr>
                      <w:sz w:val="20"/>
                      <w:szCs w:val="22"/>
                      <w:highlight w:val="yellow"/>
                    </w:rPr>
                  </w:pPr>
                  <w:r w:rsidRPr="003103E3">
                    <w:rPr>
                      <w:sz w:val="20"/>
                      <w:szCs w:val="22"/>
                    </w:rPr>
                    <w:t>CMM for Human Services</w:t>
                  </w:r>
                </w:p>
              </w:tc>
            </w:tr>
            <w:tr w:rsidR="003103E3" w14:paraId="6AF7031A" w14:textId="77777777" w:rsidTr="0020749E">
              <w:trPr>
                <w:trHeight w:val="556"/>
              </w:trPr>
              <w:tc>
                <w:tcPr>
                  <w:tcW w:w="1367" w:type="pct"/>
                </w:tcPr>
                <w:p w14:paraId="7A472E8E" w14:textId="5119B5A9" w:rsidR="003103E3" w:rsidRPr="003103E3" w:rsidRDefault="003103E3" w:rsidP="00EA5921">
                  <w:pPr>
                    <w:pStyle w:val="Bodycopy"/>
                    <w:rPr>
                      <w:sz w:val="20"/>
                      <w:szCs w:val="22"/>
                    </w:rPr>
                  </w:pPr>
                  <w:r w:rsidRPr="003103E3">
                    <w:rPr>
                      <w:sz w:val="20"/>
                      <w:szCs w:val="22"/>
                    </w:rPr>
                    <w:t>Christine Foard</w:t>
                  </w:r>
                </w:p>
              </w:tc>
              <w:tc>
                <w:tcPr>
                  <w:tcW w:w="3633" w:type="pct"/>
                </w:tcPr>
                <w:p w14:paraId="17D1E97C" w14:textId="546D39DF" w:rsidR="003103E3" w:rsidRPr="003103E3" w:rsidRDefault="003103E3" w:rsidP="00EA5921">
                  <w:pPr>
                    <w:pStyle w:val="Bodycopy"/>
                    <w:rPr>
                      <w:sz w:val="20"/>
                      <w:szCs w:val="22"/>
                    </w:rPr>
                  </w:pPr>
                  <w:r w:rsidRPr="003103E3">
                    <w:rPr>
                      <w:sz w:val="20"/>
                      <w:szCs w:val="22"/>
                    </w:rPr>
                    <w:t>CMM Project Officer</w:t>
                  </w:r>
                </w:p>
              </w:tc>
            </w:tr>
          </w:tbl>
          <w:p w14:paraId="69103468" w14:textId="2B9DE96B" w:rsidR="00EA5921" w:rsidRPr="00571B80" w:rsidRDefault="00EA5921" w:rsidP="00EA5921">
            <w:pPr>
              <w:pStyle w:val="Bodycopy"/>
            </w:pPr>
            <w:r w:rsidRPr="00571B80">
              <w:t>This course:</w:t>
            </w:r>
          </w:p>
          <w:p w14:paraId="2DB77437" w14:textId="77777777" w:rsidR="00EA5921" w:rsidRPr="00571B80" w:rsidRDefault="00EA5921" w:rsidP="00EA5921">
            <w:pPr>
              <w:pStyle w:val="ListBullet"/>
              <w:numPr>
                <w:ilvl w:val="0"/>
                <w:numId w:val="13"/>
              </w:numPr>
              <w:rPr>
                <w:lang w:val="en-AU" w:eastAsia="en-US"/>
              </w:rPr>
            </w:pPr>
            <w:r w:rsidRPr="00571B80">
              <w:rPr>
                <w:lang w:val="en-AU" w:eastAsia="en-US"/>
              </w:rPr>
              <w:t>does not duplicate, by title or coverage, the outcomes of an endorsed training package qualification</w:t>
            </w:r>
          </w:p>
          <w:p w14:paraId="71F2342D" w14:textId="77777777" w:rsidR="00EA5921" w:rsidRPr="00571B80" w:rsidRDefault="00EA5921" w:rsidP="00EA5921">
            <w:pPr>
              <w:pStyle w:val="ListBullet"/>
              <w:numPr>
                <w:ilvl w:val="0"/>
                <w:numId w:val="13"/>
              </w:numPr>
              <w:rPr>
                <w:lang w:val="en-AU" w:eastAsia="en-US"/>
              </w:rPr>
            </w:pPr>
            <w:r w:rsidRPr="00571B80">
              <w:rPr>
                <w:lang w:val="en-AU" w:eastAsia="en-US"/>
              </w:rPr>
              <w:t xml:space="preserve">is not a subset of a single training package qualification that could be recognised through one or more statements of attainment or a skill </w:t>
            </w:r>
            <w:proofErr w:type="gramStart"/>
            <w:r w:rsidRPr="00571B80">
              <w:rPr>
                <w:lang w:val="en-AU" w:eastAsia="en-US"/>
              </w:rPr>
              <w:t>set</w:t>
            </w:r>
            <w:proofErr w:type="gramEnd"/>
          </w:p>
          <w:p w14:paraId="73C88626" w14:textId="77777777" w:rsidR="00EA5921" w:rsidRPr="00571B80" w:rsidRDefault="00EA5921" w:rsidP="00EA5921">
            <w:pPr>
              <w:pStyle w:val="ListBullet"/>
              <w:numPr>
                <w:ilvl w:val="0"/>
                <w:numId w:val="13"/>
              </w:numPr>
              <w:rPr>
                <w:lang w:val="en-AU" w:eastAsia="en-US"/>
              </w:rPr>
            </w:pPr>
            <w:r w:rsidRPr="00571B80">
              <w:rPr>
                <w:lang w:val="en-AU" w:eastAsia="en-US"/>
              </w:rPr>
              <w:t>does not include units of competency additional to those in a training package qualification that could be recognised through statements of attainment in addition to the qualification</w:t>
            </w:r>
          </w:p>
          <w:p w14:paraId="71434C80" w14:textId="3870CF9F" w:rsidR="00EA5921" w:rsidRPr="003103E3" w:rsidRDefault="00EA5921" w:rsidP="00251F09">
            <w:pPr>
              <w:pStyle w:val="ListBullet"/>
              <w:numPr>
                <w:ilvl w:val="0"/>
                <w:numId w:val="13"/>
              </w:numPr>
              <w:rPr>
                <w:lang w:val="en-AU" w:eastAsia="en-US"/>
              </w:rPr>
            </w:pPr>
            <w:r w:rsidRPr="00571B80">
              <w:rPr>
                <w:lang w:val="en-AU" w:eastAsia="en-US"/>
              </w:rPr>
              <w:t>does not comprise of units that duplicate units of competency of a training package qualification.</w:t>
            </w:r>
          </w:p>
        </w:tc>
      </w:tr>
      <w:tr w:rsidR="008A6747" w:rsidRPr="00982853" w14:paraId="4A8A2D8F" w14:textId="77777777" w:rsidTr="00CE07D0">
        <w:tc>
          <w:tcPr>
            <w:tcW w:w="1842" w:type="pct"/>
            <w:tcBorders>
              <w:bottom w:val="single" w:sz="4" w:space="0" w:color="auto"/>
            </w:tcBorders>
          </w:tcPr>
          <w:p w14:paraId="0D9C4D58" w14:textId="244F573F" w:rsidR="008A6747" w:rsidRPr="008D79FB" w:rsidRDefault="008A6747" w:rsidP="00251F09">
            <w:pPr>
              <w:pStyle w:val="SectionBSubsection2"/>
              <w:ind w:left="567"/>
            </w:pPr>
            <w:bookmarkStart w:id="49" w:name="_Toc103860158"/>
            <w:bookmarkStart w:id="50" w:name="_Toc103860202"/>
            <w:r w:rsidRPr="008D79FB">
              <w:lastRenderedPageBreak/>
              <w:t>Review for re-accreditation</w:t>
            </w:r>
            <w:bookmarkEnd w:id="49"/>
            <w:bookmarkEnd w:id="50"/>
          </w:p>
        </w:tc>
        <w:tc>
          <w:tcPr>
            <w:tcW w:w="3158" w:type="pct"/>
            <w:tcBorders>
              <w:bottom w:val="single" w:sz="4" w:space="0" w:color="auto"/>
            </w:tcBorders>
          </w:tcPr>
          <w:p w14:paraId="56B5FF0B" w14:textId="0BEF5D80" w:rsidR="008A6747" w:rsidRPr="003520B9" w:rsidRDefault="008A6747" w:rsidP="00251F09">
            <w:pPr>
              <w:pStyle w:val="Bodycopy"/>
              <w:rPr>
                <w:i/>
                <w:sz w:val="18"/>
                <w:szCs w:val="18"/>
              </w:rPr>
            </w:pPr>
            <w:r w:rsidRPr="003520B9">
              <w:rPr>
                <w:i/>
                <w:sz w:val="18"/>
                <w:szCs w:val="18"/>
              </w:rPr>
              <w:t>Standards 5.1, 5.2, 5.3 and 5.4 AQTF 2021 Standards for Accredited Courses</w:t>
            </w:r>
          </w:p>
          <w:p w14:paraId="546B7569" w14:textId="4E4C81C7" w:rsidR="0006627E" w:rsidRDefault="000832C5" w:rsidP="00251F09">
            <w:pPr>
              <w:pStyle w:val="Bodycopy"/>
            </w:pPr>
            <w:r w:rsidRPr="008A0EC3">
              <w:t xml:space="preserve">The review and redevelopment of the </w:t>
            </w:r>
            <w:r w:rsidR="00A107C1" w:rsidRPr="00A107C1">
              <w:rPr>
                <w:i/>
                <w:iCs/>
              </w:rPr>
              <w:t>22598VIC</w:t>
            </w:r>
            <w:r w:rsidR="008A0EC3" w:rsidRPr="008A0EC3">
              <w:rPr>
                <w:i/>
              </w:rPr>
              <w:t xml:space="preserve"> </w:t>
            </w:r>
            <w:r w:rsidRPr="008A0EC3">
              <w:rPr>
                <w:i/>
              </w:rPr>
              <w:t>Diploma of Theatre Arts</w:t>
            </w:r>
            <w:r w:rsidRPr="008A0EC3">
              <w:t xml:space="preserve"> was based on extensive monitoring and evaluation, research and consultation and validation processes to ensure the course remains relevant and reflects current work practices and job outcomes</w:t>
            </w:r>
            <w:r w:rsidR="008A0EC3">
              <w:t xml:space="preserve"> and skills-needs</w:t>
            </w:r>
            <w:r w:rsidRPr="008A0EC3">
              <w:t xml:space="preserve"> for multi-skilled theatre workers. </w:t>
            </w:r>
          </w:p>
          <w:p w14:paraId="139E8F9B" w14:textId="77777777" w:rsidR="00B33955" w:rsidRPr="00B33955" w:rsidRDefault="00B33955" w:rsidP="003103E3">
            <w:pPr>
              <w:pStyle w:val="Bodycopy"/>
            </w:pPr>
            <w:r w:rsidRPr="00B33955">
              <w:t>Discussion centred on ways in which the course might be made more flexible and to reflect technological advances and changes within the industry. It was agreed that this could be accomplished by:</w:t>
            </w:r>
          </w:p>
          <w:p w14:paraId="44F7E14F"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 xml:space="preserve">Updating two accredited units </w:t>
            </w:r>
          </w:p>
          <w:p w14:paraId="748B6FC9"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Selecting relevant updated training package units that reflect the requirements of theatre producers</w:t>
            </w:r>
          </w:p>
          <w:p w14:paraId="244C54ED"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Selecting elective units to improve graduates’ freelance skills and industry knowledge</w:t>
            </w:r>
          </w:p>
          <w:p w14:paraId="50436024" w14:textId="0C4BC7CB" w:rsidR="008A0EC3" w:rsidRPr="008A0EC3" w:rsidRDefault="008A0EC3" w:rsidP="008A0EC3">
            <w:pPr>
              <w:spacing w:before="40" w:after="40"/>
              <w:rPr>
                <w:rFonts w:ascii="Arial" w:hAnsi="Arial"/>
                <w:color w:val="000000" w:themeColor="text1"/>
                <w:sz w:val="22"/>
                <w:lang w:val="en-AU" w:eastAsia="en-US"/>
              </w:rPr>
            </w:pPr>
            <w:r w:rsidRPr="00B33955">
              <w:rPr>
                <w:rFonts w:ascii="Arial" w:hAnsi="Arial"/>
                <w:color w:val="000000" w:themeColor="text1"/>
                <w:sz w:val="22"/>
                <w:lang w:val="en-AU" w:eastAsia="en-US"/>
              </w:rPr>
              <w:t>The following change was incorporated during this reaccreditation:</w:t>
            </w:r>
          </w:p>
          <w:p w14:paraId="34EEF961" w14:textId="04C020A8" w:rsidR="005D26A2" w:rsidRPr="005D26A2" w:rsidRDefault="005D26A2" w:rsidP="00707793">
            <w:pPr>
              <w:pStyle w:val="ListParagraph"/>
              <w:numPr>
                <w:ilvl w:val="0"/>
                <w:numId w:val="13"/>
              </w:numPr>
              <w:spacing w:after="60"/>
              <w:rPr>
                <w:rFonts w:ascii="Arial" w:hAnsi="Arial"/>
                <w:color w:val="000000" w:themeColor="text1"/>
                <w:szCs w:val="24"/>
                <w:lang w:eastAsia="en-US" w:bidi="ar-SA"/>
              </w:rPr>
            </w:pPr>
            <w:r>
              <w:rPr>
                <w:rFonts w:ascii="Arial" w:hAnsi="Arial"/>
                <w:color w:val="000000" w:themeColor="text1"/>
                <w:szCs w:val="24"/>
                <w:lang w:eastAsia="en-US" w:bidi="ar-SA"/>
              </w:rPr>
              <w:t xml:space="preserve">Discontinuation of the enterprise </w:t>
            </w:r>
            <w:r w:rsidRPr="005D26A2">
              <w:rPr>
                <w:rFonts w:ascii="Arial" w:hAnsi="Arial"/>
                <w:color w:val="000000" w:themeColor="text1"/>
                <w:szCs w:val="24"/>
                <w:lang w:eastAsia="en-US" w:bidi="ar-SA"/>
              </w:rPr>
              <w:t xml:space="preserve">unit </w:t>
            </w:r>
            <w:r w:rsidRPr="005D26A2">
              <w:rPr>
                <w:rFonts w:ascii="Arial" w:hAnsi="Arial"/>
                <w:i/>
                <w:color w:val="000000" w:themeColor="text1"/>
                <w:szCs w:val="24"/>
                <w:lang w:eastAsia="en-US" w:bidi="ar-SA"/>
              </w:rPr>
              <w:t>VU21908 Manage the performance of shows</w:t>
            </w:r>
            <w:r w:rsidRPr="005D26A2">
              <w:rPr>
                <w:rFonts w:ascii="Arial" w:hAnsi="Arial"/>
                <w:color w:val="000000" w:themeColor="text1"/>
                <w:szCs w:val="24"/>
                <w:lang w:eastAsia="en-US" w:bidi="ar-SA"/>
              </w:rPr>
              <w:t xml:space="preserve"> </w:t>
            </w:r>
            <w:r>
              <w:rPr>
                <w:rFonts w:ascii="Arial" w:hAnsi="Arial"/>
                <w:color w:val="000000" w:themeColor="text1"/>
                <w:szCs w:val="24"/>
                <w:lang w:eastAsia="en-US" w:bidi="ar-SA"/>
              </w:rPr>
              <w:t xml:space="preserve">(from </w:t>
            </w:r>
            <w:r w:rsidRPr="005D26A2">
              <w:rPr>
                <w:rFonts w:ascii="Arial" w:hAnsi="Arial"/>
                <w:color w:val="000000" w:themeColor="text1"/>
                <w:szCs w:val="24"/>
                <w:lang w:eastAsia="en-US" w:bidi="ar-SA"/>
              </w:rPr>
              <w:t>22315VIC</w:t>
            </w:r>
            <w:r>
              <w:rPr>
                <w:rFonts w:ascii="Arial" w:hAnsi="Arial"/>
                <w:color w:val="000000" w:themeColor="text1"/>
                <w:szCs w:val="24"/>
                <w:lang w:eastAsia="en-US" w:bidi="ar-SA"/>
              </w:rPr>
              <w:t xml:space="preserve">) which was </w:t>
            </w:r>
            <w:r w:rsidRPr="005D26A2">
              <w:rPr>
                <w:rFonts w:ascii="Arial" w:hAnsi="Arial"/>
                <w:color w:val="000000" w:themeColor="text1"/>
                <w:szCs w:val="24"/>
                <w:lang w:eastAsia="en-US" w:bidi="ar-SA"/>
              </w:rPr>
              <w:t>not reaccredited in this course.</w:t>
            </w:r>
            <w:r w:rsidR="00000143">
              <w:rPr>
                <w:rFonts w:ascii="Arial" w:hAnsi="Arial"/>
                <w:color w:val="000000" w:themeColor="text1"/>
                <w:szCs w:val="24"/>
                <w:lang w:eastAsia="en-US" w:bidi="ar-SA"/>
              </w:rPr>
              <w:t xml:space="preserve"> It was determined that the content could be appropriately addressed via </w:t>
            </w:r>
            <w:r w:rsidR="00000143" w:rsidRPr="00000143">
              <w:rPr>
                <w:rFonts w:ascii="Arial" w:hAnsi="Arial"/>
                <w:color w:val="000000" w:themeColor="text1"/>
                <w:szCs w:val="24"/>
                <w:lang w:eastAsia="en-US" w:bidi="ar-SA"/>
              </w:rPr>
              <w:t>CUAPPM511 &amp;</w:t>
            </w:r>
            <w:r w:rsidR="00000143">
              <w:rPr>
                <w:rFonts w:ascii="Arial" w:hAnsi="Arial"/>
                <w:color w:val="000000" w:themeColor="text1"/>
                <w:szCs w:val="24"/>
                <w:lang w:eastAsia="en-US" w:bidi="ar-SA"/>
              </w:rPr>
              <w:t xml:space="preserve"> </w:t>
            </w:r>
            <w:r w:rsidR="00000143" w:rsidRPr="00000143">
              <w:rPr>
                <w:rFonts w:ascii="Arial" w:hAnsi="Arial"/>
                <w:color w:val="000000" w:themeColor="text1"/>
                <w:szCs w:val="24"/>
                <w:lang w:eastAsia="en-US" w:bidi="ar-SA"/>
              </w:rPr>
              <w:t>CUAPRF511</w:t>
            </w:r>
            <w:r w:rsidR="00000143">
              <w:rPr>
                <w:rFonts w:ascii="Arial" w:hAnsi="Arial"/>
                <w:color w:val="000000" w:themeColor="text1"/>
                <w:szCs w:val="24"/>
                <w:lang w:eastAsia="en-US" w:bidi="ar-SA"/>
              </w:rPr>
              <w:t>.</w:t>
            </w:r>
          </w:p>
          <w:p w14:paraId="21186D36" w14:textId="3A6372B7" w:rsidR="00000143" w:rsidRPr="00707793" w:rsidRDefault="005D26A2" w:rsidP="0051656F">
            <w:pPr>
              <w:pStyle w:val="ListBullet"/>
              <w:numPr>
                <w:ilvl w:val="0"/>
                <w:numId w:val="13"/>
              </w:numPr>
              <w:spacing w:before="0" w:after="60"/>
              <w:ind w:left="839" w:hanging="357"/>
              <w:rPr>
                <w:color w:val="000000" w:themeColor="text1"/>
                <w:lang w:val="en-AU" w:eastAsia="en-US"/>
              </w:rPr>
            </w:pPr>
            <w:r w:rsidRPr="00707793">
              <w:rPr>
                <w:color w:val="000000" w:themeColor="text1"/>
                <w:lang w:val="en-AU" w:eastAsia="en-US"/>
              </w:rPr>
              <w:t>Refresh</w:t>
            </w:r>
            <w:r w:rsidR="00707793" w:rsidRPr="00707793">
              <w:rPr>
                <w:color w:val="000000" w:themeColor="text1"/>
                <w:lang w:val="en-AU" w:eastAsia="en-US"/>
              </w:rPr>
              <w:t>ed</w:t>
            </w:r>
            <w:r w:rsidRPr="00707793">
              <w:rPr>
                <w:color w:val="000000" w:themeColor="text1"/>
                <w:lang w:val="en-AU" w:eastAsia="en-US"/>
              </w:rPr>
              <w:t xml:space="preserve"> superseded training package units with their updated</w:t>
            </w:r>
            <w:r w:rsidR="00000143" w:rsidRPr="00707793">
              <w:rPr>
                <w:color w:val="000000" w:themeColor="text1"/>
                <w:lang w:val="en-AU" w:eastAsia="en-US"/>
              </w:rPr>
              <w:t xml:space="preserve"> versions</w:t>
            </w:r>
            <w:r w:rsidR="00707793" w:rsidRPr="00707793">
              <w:rPr>
                <w:color w:val="000000" w:themeColor="text1"/>
                <w:lang w:val="en-AU" w:eastAsia="en-US"/>
              </w:rPr>
              <w:t xml:space="preserve"> and </w:t>
            </w:r>
            <w:r w:rsidR="00707793">
              <w:rPr>
                <w:color w:val="000000" w:themeColor="text1"/>
                <w:lang w:val="en-AU" w:eastAsia="en-US"/>
              </w:rPr>
              <w:t>r</w:t>
            </w:r>
            <w:r w:rsidR="00000143" w:rsidRPr="00707793">
              <w:rPr>
                <w:color w:val="000000" w:themeColor="text1"/>
                <w:lang w:val="en-AU" w:eastAsia="en-US"/>
              </w:rPr>
              <w:t xml:space="preserve">eplacement of some </w:t>
            </w:r>
            <w:r w:rsidR="00000143" w:rsidRPr="00707793">
              <w:rPr>
                <w:color w:val="000000" w:themeColor="text1"/>
                <w:lang w:val="en-AU" w:eastAsia="en-US"/>
              </w:rPr>
              <w:lastRenderedPageBreak/>
              <w:t xml:space="preserve">training package units with alternate units instead of their updated versions. </w:t>
            </w:r>
          </w:p>
          <w:p w14:paraId="2AA19992" w14:textId="62712CF7" w:rsidR="00000143" w:rsidRPr="00000143" w:rsidRDefault="00000143" w:rsidP="00707793">
            <w:pPr>
              <w:pStyle w:val="ListBullet"/>
              <w:numPr>
                <w:ilvl w:val="1"/>
                <w:numId w:val="13"/>
              </w:numPr>
              <w:spacing w:before="0" w:after="60"/>
              <w:ind w:left="1230" w:hanging="357"/>
              <w:rPr>
                <w:color w:val="000000" w:themeColor="text1"/>
                <w:lang w:val="en-AU" w:eastAsia="en-US"/>
              </w:rPr>
            </w:pPr>
            <w:proofErr w:type="gramStart"/>
            <w:r>
              <w:rPr>
                <w:color w:val="000000" w:themeColor="text1"/>
                <w:lang w:val="en-AU" w:eastAsia="en-US"/>
              </w:rPr>
              <w:t>e.g.</w:t>
            </w:r>
            <w:proofErr w:type="gramEnd"/>
            <w:r>
              <w:rPr>
                <w:color w:val="000000" w:themeColor="text1"/>
                <w:lang w:val="en-AU" w:eastAsia="en-US"/>
              </w:rPr>
              <w:t xml:space="preserve"> </w:t>
            </w:r>
            <w:r w:rsidRPr="00000143">
              <w:rPr>
                <w:i/>
                <w:color w:val="000000" w:themeColor="text1"/>
                <w:lang w:val="en-AU" w:eastAsia="en-US"/>
              </w:rPr>
              <w:t>CUAPPR515 Establish and maintain safe creative practice</w:t>
            </w:r>
            <w:r>
              <w:rPr>
                <w:color w:val="000000" w:themeColor="text1"/>
                <w:lang w:val="en-AU" w:eastAsia="en-US"/>
              </w:rPr>
              <w:t xml:space="preserve"> is used in this reaccredited course to address OHS/WHS instead of using an updated BSB version of </w:t>
            </w:r>
            <w:r w:rsidRPr="00000143">
              <w:rPr>
                <w:i/>
                <w:color w:val="000000" w:themeColor="text1"/>
                <w:lang w:val="en-AU" w:eastAsia="en-US"/>
              </w:rPr>
              <w:t>BSBWHS501 Ensure a safe workplace</w:t>
            </w:r>
            <w:r>
              <w:rPr>
                <w:color w:val="000000" w:themeColor="text1"/>
                <w:lang w:val="en-AU" w:eastAsia="en-US"/>
              </w:rPr>
              <w:t xml:space="preserve"> (which is listed in </w:t>
            </w:r>
            <w:r w:rsidRPr="005D26A2">
              <w:rPr>
                <w:color w:val="000000" w:themeColor="text1"/>
                <w:lang w:eastAsia="en-US"/>
              </w:rPr>
              <w:t>22315VIC</w:t>
            </w:r>
            <w:r>
              <w:rPr>
                <w:color w:val="000000" w:themeColor="text1"/>
                <w:lang w:eastAsia="en-US"/>
              </w:rPr>
              <w:t>). See mapping table for details of alternate units used.</w:t>
            </w:r>
          </w:p>
          <w:p w14:paraId="13973F8F" w14:textId="23B767B7" w:rsidR="00000143" w:rsidRPr="00672C4B" w:rsidRDefault="00000143" w:rsidP="00707793">
            <w:pPr>
              <w:pStyle w:val="ListBullet"/>
              <w:numPr>
                <w:ilvl w:val="0"/>
                <w:numId w:val="13"/>
              </w:numPr>
              <w:spacing w:before="0" w:after="60"/>
              <w:rPr>
                <w:color w:val="000000" w:themeColor="text1"/>
                <w:lang w:val="en-AU" w:eastAsia="en-US"/>
              </w:rPr>
            </w:pPr>
            <w:r>
              <w:rPr>
                <w:color w:val="000000" w:themeColor="text1"/>
                <w:lang w:val="en-AU" w:eastAsia="en-US"/>
              </w:rPr>
              <w:t xml:space="preserve">Removal of some training package units </w:t>
            </w:r>
            <w:r w:rsidR="00D53D5F">
              <w:rPr>
                <w:color w:val="000000" w:themeColor="text1"/>
                <w:lang w:val="en-AU" w:eastAsia="en-US"/>
              </w:rPr>
              <w:t xml:space="preserve">from the </w:t>
            </w:r>
            <w:r w:rsidR="0001005E">
              <w:rPr>
                <w:color w:val="000000" w:themeColor="text1"/>
                <w:lang w:val="en-AU" w:eastAsia="en-US"/>
              </w:rPr>
              <w:t>elective bank that are no longer needed and addition of some units which are new to the course</w:t>
            </w:r>
            <w:r w:rsidR="00D53D5F" w:rsidRPr="00672C4B">
              <w:rPr>
                <w:color w:val="000000" w:themeColor="text1"/>
                <w:lang w:val="en-AU" w:eastAsia="en-US"/>
              </w:rPr>
              <w:t xml:space="preserve">. </w:t>
            </w:r>
          </w:p>
          <w:p w14:paraId="1E10368C" w14:textId="5FF4B122" w:rsidR="00D53D5F" w:rsidRPr="00707793" w:rsidRDefault="00672C4B" w:rsidP="00707793">
            <w:pPr>
              <w:pStyle w:val="ListBullet"/>
              <w:numPr>
                <w:ilvl w:val="0"/>
                <w:numId w:val="13"/>
              </w:numPr>
              <w:spacing w:before="0" w:after="60"/>
              <w:rPr>
                <w:color w:val="000000" w:themeColor="text1"/>
              </w:rPr>
            </w:pPr>
            <w:r w:rsidRPr="00707793">
              <w:rPr>
                <w:color w:val="000000" w:themeColor="text1"/>
                <w:lang w:val="en-AU" w:eastAsia="en-US"/>
              </w:rPr>
              <w:t>Changes to the course structure</w:t>
            </w:r>
            <w:r w:rsidR="00707793" w:rsidRPr="00707793">
              <w:rPr>
                <w:color w:val="000000" w:themeColor="text1"/>
                <w:lang w:val="en-AU" w:eastAsia="en-US"/>
              </w:rPr>
              <w:t xml:space="preserve">, </w:t>
            </w:r>
            <w:r w:rsidRPr="00707793">
              <w:rPr>
                <w:color w:val="000000" w:themeColor="text1"/>
                <w:lang w:val="en-AU" w:eastAsia="en-US"/>
              </w:rPr>
              <w:t>packaging rules</w:t>
            </w:r>
            <w:r w:rsidR="00707793" w:rsidRPr="00707793">
              <w:rPr>
                <w:color w:val="000000" w:themeColor="text1"/>
                <w:lang w:val="en-AU" w:eastAsia="en-US"/>
              </w:rPr>
              <w:t xml:space="preserve"> and </w:t>
            </w:r>
            <w:r w:rsidR="00707793">
              <w:rPr>
                <w:color w:val="000000" w:themeColor="text1"/>
                <w:lang w:val="en-AU" w:eastAsia="en-US"/>
              </w:rPr>
              <w:t xml:space="preserve">total number of units required </w:t>
            </w:r>
            <w:r w:rsidR="00707793" w:rsidRPr="00707793">
              <w:rPr>
                <w:color w:val="000000" w:themeColor="text1"/>
                <w:lang w:val="en-AU" w:eastAsia="en-US"/>
              </w:rPr>
              <w:t>t</w:t>
            </w:r>
            <w:r w:rsidR="00707793">
              <w:rPr>
                <w:color w:val="000000" w:themeColor="text1"/>
                <w:lang w:val="en-AU" w:eastAsia="en-US"/>
              </w:rPr>
              <w:t>o</w:t>
            </w:r>
            <w:r w:rsidR="00707793" w:rsidRPr="00707793">
              <w:rPr>
                <w:color w:val="000000" w:themeColor="text1"/>
                <w:lang w:val="en-AU" w:eastAsia="en-US"/>
              </w:rPr>
              <w:t xml:space="preserve"> complete the course (was 14 units, now 20 units).</w:t>
            </w:r>
            <w:r w:rsidR="00707793">
              <w:rPr>
                <w:color w:val="000000" w:themeColor="text1"/>
                <w:lang w:val="en-AU" w:eastAsia="en-US"/>
              </w:rPr>
              <w:t xml:space="preserve"> </w:t>
            </w:r>
            <w:r w:rsidRPr="00707793">
              <w:rPr>
                <w:color w:val="000000" w:themeColor="text1"/>
                <w:lang w:val="en-AU" w:eastAsia="en-US"/>
              </w:rPr>
              <w:t xml:space="preserve">However, the maximum nominal hours </w:t>
            </w:r>
            <w:proofErr w:type="gramStart"/>
            <w:r w:rsidRPr="00707793">
              <w:rPr>
                <w:color w:val="000000" w:themeColor="text1"/>
                <w:lang w:val="en-AU" w:eastAsia="en-US"/>
              </w:rPr>
              <w:t>ha</w:t>
            </w:r>
            <w:r w:rsidR="00707793">
              <w:rPr>
                <w:color w:val="000000" w:themeColor="text1"/>
                <w:lang w:val="en-AU" w:eastAsia="en-US"/>
              </w:rPr>
              <w:t>s</w:t>
            </w:r>
            <w:proofErr w:type="gramEnd"/>
            <w:r w:rsidRPr="00707793">
              <w:rPr>
                <w:color w:val="000000" w:themeColor="text1"/>
                <w:lang w:val="en-AU" w:eastAsia="en-US"/>
              </w:rPr>
              <w:t xml:space="preserve"> remained unchanged.</w:t>
            </w:r>
          </w:p>
          <w:p w14:paraId="46EE7D11" w14:textId="0F002334" w:rsidR="00BC29B3" w:rsidRPr="00B33955" w:rsidRDefault="0001005E" w:rsidP="00707793">
            <w:pPr>
              <w:pStyle w:val="ListBullet"/>
              <w:numPr>
                <w:ilvl w:val="0"/>
                <w:numId w:val="13"/>
              </w:numPr>
              <w:spacing w:before="0" w:after="60"/>
              <w:rPr>
                <w:color w:val="000000" w:themeColor="text1"/>
              </w:rPr>
            </w:pPr>
            <w:r w:rsidRPr="00B33955">
              <w:rPr>
                <w:color w:val="000000" w:themeColor="text1"/>
              </w:rPr>
              <w:t>Repositioning units from core to elective and vice versa.</w:t>
            </w:r>
            <w:r w:rsidR="00B33955" w:rsidRPr="00B33955">
              <w:rPr>
                <w:color w:val="000000" w:themeColor="text1"/>
              </w:rPr>
              <w:t xml:space="preserve"> This included </w:t>
            </w:r>
            <w:r w:rsidR="00B33955">
              <w:rPr>
                <w:color w:val="000000" w:themeColor="text1"/>
              </w:rPr>
              <w:t>a</w:t>
            </w:r>
            <w:r w:rsidRPr="00B33955">
              <w:rPr>
                <w:color w:val="000000" w:themeColor="text1"/>
              </w:rPr>
              <w:t xml:space="preserve">ddition of units to the core which </w:t>
            </w:r>
            <w:r w:rsidR="00BC29B3">
              <w:t xml:space="preserve">to ensure better alignment to the skills and knowledge profile associated with the job outcomes for the </w:t>
            </w:r>
            <w:r w:rsidR="00BC29B3" w:rsidRPr="00B33955">
              <w:rPr>
                <w:i/>
              </w:rPr>
              <w:t>Diploma of Theatre Arts</w:t>
            </w:r>
            <w:r w:rsidR="00BC29B3">
              <w:t>.</w:t>
            </w:r>
          </w:p>
          <w:p w14:paraId="71A63B47" w14:textId="4E26A8AA" w:rsidR="00BC29B3" w:rsidRDefault="00BC29B3" w:rsidP="00707793">
            <w:pPr>
              <w:pStyle w:val="ListBullet"/>
              <w:spacing w:before="0" w:after="60"/>
              <w:ind w:left="844"/>
              <w:rPr>
                <w:color w:val="000000" w:themeColor="text1"/>
              </w:rPr>
            </w:pPr>
            <w:r>
              <w:rPr>
                <w:color w:val="000000" w:themeColor="text1"/>
              </w:rPr>
              <w:t>For example</w:t>
            </w:r>
            <w:r w:rsidR="00B33955">
              <w:rPr>
                <w:color w:val="000000" w:themeColor="text1"/>
              </w:rPr>
              <w:t xml:space="preserve"> (not limited to)</w:t>
            </w:r>
            <w:r>
              <w:rPr>
                <w:color w:val="000000" w:themeColor="text1"/>
              </w:rPr>
              <w:t>:</w:t>
            </w:r>
            <w:r w:rsidR="0001005E">
              <w:rPr>
                <w:color w:val="000000" w:themeColor="text1"/>
              </w:rPr>
              <w:t xml:space="preserve"> </w:t>
            </w:r>
          </w:p>
          <w:p w14:paraId="71D94271" w14:textId="2597BA40" w:rsidR="0001005E" w:rsidRDefault="0001005E" w:rsidP="00707793">
            <w:pPr>
              <w:pStyle w:val="ListBullet"/>
              <w:numPr>
                <w:ilvl w:val="1"/>
                <w:numId w:val="13"/>
              </w:numPr>
              <w:spacing w:before="0" w:after="60"/>
              <w:ind w:left="1233"/>
              <w:rPr>
                <w:color w:val="000000" w:themeColor="text1"/>
              </w:rPr>
            </w:pPr>
            <w:r w:rsidRPr="0001005E">
              <w:rPr>
                <w:i/>
                <w:color w:val="000000" w:themeColor="text1"/>
              </w:rPr>
              <w:t>CUAPRF314 Develop audition techniques</w:t>
            </w:r>
            <w:r w:rsidRPr="0001005E">
              <w:rPr>
                <w:color w:val="000000" w:themeColor="text1"/>
              </w:rPr>
              <w:t xml:space="preserve"> which has </w:t>
            </w:r>
            <w:r>
              <w:rPr>
                <w:color w:val="000000" w:themeColor="text1"/>
              </w:rPr>
              <w:t xml:space="preserve">been updated with </w:t>
            </w:r>
            <w:r w:rsidRPr="0001005E">
              <w:rPr>
                <w:color w:val="000000" w:themeColor="text1"/>
              </w:rPr>
              <w:t>a</w:t>
            </w:r>
            <w:r>
              <w:rPr>
                <w:color w:val="000000" w:themeColor="text1"/>
              </w:rPr>
              <w:t xml:space="preserve"> </w:t>
            </w:r>
            <w:r w:rsidRPr="0001005E">
              <w:rPr>
                <w:color w:val="000000" w:themeColor="text1"/>
              </w:rPr>
              <w:t>n</w:t>
            </w:r>
            <w:r>
              <w:rPr>
                <w:color w:val="000000" w:themeColor="text1"/>
              </w:rPr>
              <w:t>ew</w:t>
            </w:r>
            <w:r w:rsidRPr="0001005E">
              <w:rPr>
                <w:color w:val="000000" w:themeColor="text1"/>
              </w:rPr>
              <w:t xml:space="preserve"> element relating</w:t>
            </w:r>
            <w:r w:rsidR="00BC29B3">
              <w:rPr>
                <w:color w:val="000000" w:themeColor="text1"/>
              </w:rPr>
              <w:t xml:space="preserve"> to presenting digital auditions.</w:t>
            </w:r>
          </w:p>
          <w:p w14:paraId="48D0F4A1" w14:textId="61DD6E13" w:rsidR="00BC29B3" w:rsidRPr="00BC29B3" w:rsidRDefault="00BC29B3" w:rsidP="00707793">
            <w:pPr>
              <w:pStyle w:val="ListBullet"/>
              <w:numPr>
                <w:ilvl w:val="1"/>
                <w:numId w:val="13"/>
              </w:numPr>
              <w:spacing w:before="0" w:after="60"/>
              <w:ind w:left="1233"/>
              <w:rPr>
                <w:i/>
                <w:color w:val="000000" w:themeColor="text1"/>
              </w:rPr>
            </w:pPr>
            <w:r w:rsidRPr="00BC29B3">
              <w:rPr>
                <w:i/>
                <w:color w:val="000000" w:themeColor="text1"/>
              </w:rPr>
              <w:t xml:space="preserve">CUAMWB401 Develop and implement own self-care </w:t>
            </w:r>
            <w:r>
              <w:rPr>
                <w:i/>
                <w:color w:val="000000" w:themeColor="text1"/>
              </w:rPr>
              <w:t xml:space="preserve">plan in the creative industries </w:t>
            </w:r>
            <w:r>
              <w:rPr>
                <w:color w:val="000000" w:themeColor="text1"/>
              </w:rPr>
              <w:t xml:space="preserve">to support </w:t>
            </w:r>
            <w:r w:rsidRPr="00BC29B3">
              <w:rPr>
                <w:color w:val="000000" w:themeColor="text1"/>
              </w:rPr>
              <w:t>sustainability</w:t>
            </w:r>
            <w:r w:rsidR="00B33955">
              <w:rPr>
                <w:color w:val="000000" w:themeColor="text1"/>
              </w:rPr>
              <w:t xml:space="preserve"> of professional practice,</w:t>
            </w:r>
            <w:r>
              <w:rPr>
                <w:color w:val="000000" w:themeColor="text1"/>
              </w:rPr>
              <w:t xml:space="preserve"> </w:t>
            </w:r>
            <w:r w:rsidRPr="00BC29B3">
              <w:rPr>
                <w:color w:val="000000" w:themeColor="text1"/>
              </w:rPr>
              <w:t xml:space="preserve">mental </w:t>
            </w:r>
            <w:proofErr w:type="gramStart"/>
            <w:r w:rsidRPr="00BC29B3">
              <w:rPr>
                <w:color w:val="000000" w:themeColor="text1"/>
              </w:rPr>
              <w:t>wellbeing</w:t>
            </w:r>
            <w:proofErr w:type="gramEnd"/>
            <w:r w:rsidRPr="00BC29B3">
              <w:rPr>
                <w:color w:val="000000" w:themeColor="text1"/>
              </w:rPr>
              <w:t xml:space="preserve"> and self-care in the creative industries.</w:t>
            </w:r>
          </w:p>
          <w:p w14:paraId="1D2AF36D" w14:textId="34288D97" w:rsidR="00BC29B3" w:rsidRPr="00B33955" w:rsidRDefault="00BC29B3" w:rsidP="00707793">
            <w:pPr>
              <w:pStyle w:val="ListBullet"/>
              <w:numPr>
                <w:ilvl w:val="1"/>
                <w:numId w:val="13"/>
              </w:numPr>
              <w:spacing w:before="0" w:after="60"/>
              <w:ind w:left="1233"/>
              <w:rPr>
                <w:i/>
                <w:color w:val="000000" w:themeColor="text1"/>
              </w:rPr>
            </w:pPr>
            <w:r w:rsidRPr="00BC29B3">
              <w:rPr>
                <w:i/>
                <w:color w:val="000000" w:themeColor="text1"/>
              </w:rPr>
              <w:t>CUAFOH211 Undertake routine front of house duties</w:t>
            </w:r>
            <w:r>
              <w:rPr>
                <w:color w:val="000000" w:themeColor="text1"/>
              </w:rPr>
              <w:t xml:space="preserve"> </w:t>
            </w:r>
            <w:r w:rsidRPr="00BC29B3">
              <w:rPr>
                <w:color w:val="000000" w:themeColor="text1"/>
              </w:rPr>
              <w:t xml:space="preserve">to assist graduates with employment </w:t>
            </w:r>
            <w:r w:rsidRPr="00B33955">
              <w:rPr>
                <w:color w:val="000000" w:themeColor="text1"/>
              </w:rPr>
              <w:t>opportunities.</w:t>
            </w:r>
          </w:p>
          <w:p w14:paraId="10E6CD24" w14:textId="357251FA" w:rsidR="00B33955" w:rsidRPr="00B33955" w:rsidRDefault="00000143" w:rsidP="00B33955">
            <w:pPr>
              <w:pStyle w:val="CKTableBullet210pt"/>
              <w:rPr>
                <w:sz w:val="22"/>
                <w:szCs w:val="22"/>
              </w:rPr>
            </w:pPr>
            <w:r w:rsidRPr="00B33955">
              <w:rPr>
                <w:sz w:val="22"/>
                <w:szCs w:val="22"/>
              </w:rPr>
              <w:t xml:space="preserve">Additional content added to </w:t>
            </w:r>
            <w:r w:rsidR="0053416D">
              <w:rPr>
                <w:i/>
                <w:sz w:val="22"/>
                <w:szCs w:val="22"/>
              </w:rPr>
              <w:t xml:space="preserve">VU23204 </w:t>
            </w:r>
            <w:r w:rsidR="00B33955" w:rsidRPr="00B33955">
              <w:rPr>
                <w:i/>
                <w:sz w:val="22"/>
                <w:szCs w:val="22"/>
              </w:rPr>
              <w:t>Rehearse the production</w:t>
            </w:r>
            <w:r w:rsidR="00B33955" w:rsidRPr="00B33955">
              <w:rPr>
                <w:sz w:val="22"/>
                <w:szCs w:val="22"/>
              </w:rPr>
              <w:t xml:space="preserve"> related to </w:t>
            </w:r>
            <w:r w:rsidR="00B33955" w:rsidRPr="00B33955">
              <w:rPr>
                <w:rFonts w:cs="Times New Roman"/>
                <w:color w:val="000000" w:themeColor="text1"/>
                <w:sz w:val="22"/>
                <w:szCs w:val="22"/>
              </w:rPr>
              <w:t>following intimacy permissions process during rehearsals.</w:t>
            </w:r>
          </w:p>
          <w:p w14:paraId="3E02C430" w14:textId="77777777" w:rsidR="00B33955" w:rsidRDefault="00B33955" w:rsidP="00AD7FB3">
            <w:pPr>
              <w:pStyle w:val="CKTableBullet210pt"/>
              <w:numPr>
                <w:ilvl w:val="0"/>
                <w:numId w:val="0"/>
              </w:numPr>
              <w:spacing w:after="0"/>
              <w:rPr>
                <w:rFonts w:cs="Times New Roman"/>
                <w:color w:val="000000" w:themeColor="text1"/>
                <w:sz w:val="22"/>
                <w:szCs w:val="24"/>
                <w:highlight w:val="yellow"/>
              </w:rPr>
            </w:pPr>
          </w:p>
          <w:p w14:paraId="24353A12" w14:textId="77777777" w:rsidR="003103E3" w:rsidRDefault="00707793" w:rsidP="003103E3">
            <w:pPr>
              <w:spacing w:after="120"/>
              <w:rPr>
                <w:rFonts w:ascii="Arial" w:hAnsi="Arial" w:cs="Arial"/>
                <w:b/>
                <w:color w:val="000000" w:themeColor="text1"/>
                <w:sz w:val="22"/>
                <w:szCs w:val="22"/>
              </w:rPr>
            </w:pPr>
            <w:r w:rsidRPr="003103E3">
              <w:rPr>
                <w:rFonts w:ascii="Arial" w:hAnsi="Arial"/>
                <w:b/>
                <w:color w:val="000000" w:themeColor="text1"/>
                <w:sz w:val="22"/>
                <w:lang w:val="en-AU" w:eastAsia="en-US"/>
              </w:rPr>
              <w:t>Transition</w:t>
            </w:r>
            <w:r w:rsidRPr="003103E3">
              <w:rPr>
                <w:rFonts w:ascii="Arial" w:hAnsi="Arial" w:cs="Arial"/>
                <w:b/>
                <w:color w:val="000000" w:themeColor="text1"/>
                <w:sz w:val="22"/>
                <w:szCs w:val="22"/>
              </w:rPr>
              <w:t xml:space="preserve"> and equivalence</w:t>
            </w:r>
          </w:p>
          <w:p w14:paraId="692D35F3" w14:textId="3E074326" w:rsidR="008A6747" w:rsidRDefault="008A6747" w:rsidP="003103E3">
            <w:pPr>
              <w:pStyle w:val="Bodycopy"/>
            </w:pPr>
            <w:r w:rsidRPr="003520B9">
              <w:t xml:space="preserve">The </w:t>
            </w:r>
            <w:r w:rsidR="0053416D" w:rsidRPr="0053416D">
              <w:rPr>
                <w:i/>
                <w:iCs/>
              </w:rPr>
              <w:t>22598VIC</w:t>
            </w:r>
            <w:r w:rsidRPr="0053416D">
              <w:rPr>
                <w:i/>
                <w:iCs/>
              </w:rPr>
              <w:t xml:space="preserve"> D</w:t>
            </w:r>
            <w:r w:rsidRPr="003103E3">
              <w:rPr>
                <w:i/>
              </w:rPr>
              <w:t>iploma of Theatre Arts</w:t>
            </w:r>
            <w:r w:rsidRPr="003520B9">
              <w:t xml:space="preserve"> </w:t>
            </w:r>
            <w:r w:rsidR="003103E3" w:rsidRPr="003103E3">
              <w:rPr>
                <w:b/>
              </w:rPr>
              <w:t>replaces and is equivalent</w:t>
            </w:r>
            <w:r w:rsidRPr="003520B9">
              <w:t xml:space="preserve"> to </w:t>
            </w:r>
            <w:r w:rsidRPr="003103E3">
              <w:rPr>
                <w:i/>
              </w:rPr>
              <w:t>2231</w:t>
            </w:r>
            <w:r w:rsidR="0027524F">
              <w:rPr>
                <w:i/>
              </w:rPr>
              <w:t>5</w:t>
            </w:r>
            <w:r w:rsidR="003520B9" w:rsidRPr="003103E3">
              <w:rPr>
                <w:i/>
              </w:rPr>
              <w:t>VIC</w:t>
            </w:r>
            <w:r w:rsidRPr="003103E3">
              <w:rPr>
                <w:i/>
              </w:rPr>
              <w:t xml:space="preserve"> Diploma of Theatre Arts</w:t>
            </w:r>
            <w:r w:rsidR="003103E3">
              <w:t>.</w:t>
            </w:r>
          </w:p>
          <w:p w14:paraId="501ED97B" w14:textId="3BCEC6B9" w:rsidR="003103E3" w:rsidRPr="00F10379" w:rsidRDefault="003103E3" w:rsidP="003103E3">
            <w:pPr>
              <w:pStyle w:val="Bodycopy"/>
            </w:pPr>
            <w:r w:rsidRPr="0028240F">
              <w:rPr>
                <w:b/>
              </w:rPr>
              <w:t>Table 1</w:t>
            </w:r>
            <w:r>
              <w:t xml:space="preserve"> </w:t>
            </w:r>
            <w:r w:rsidR="0028240F">
              <w:t xml:space="preserve">below </w:t>
            </w:r>
            <w:r>
              <w:t xml:space="preserve">identifies the relationship between units from this re-accredited course </w:t>
            </w:r>
            <w:r w:rsidR="0028240F">
              <w:t>(</w:t>
            </w:r>
            <w:r w:rsidR="0053416D" w:rsidRPr="0053416D">
              <w:rPr>
                <w:i/>
                <w:iCs/>
              </w:rPr>
              <w:t>22598VIC</w:t>
            </w:r>
            <w:r w:rsidR="0028240F">
              <w:t xml:space="preserve">) </w:t>
            </w:r>
            <w:r>
              <w:t xml:space="preserve">to units from </w:t>
            </w:r>
            <w:r w:rsidRPr="003103E3">
              <w:rPr>
                <w:i/>
              </w:rPr>
              <w:t>2231</w:t>
            </w:r>
            <w:r w:rsidR="0027524F">
              <w:rPr>
                <w:i/>
              </w:rPr>
              <w:t>5</w:t>
            </w:r>
            <w:r w:rsidRPr="003103E3">
              <w:rPr>
                <w:i/>
              </w:rPr>
              <w:t>VIC Diploma of Theatre Arts</w:t>
            </w:r>
            <w:r>
              <w:t>.</w:t>
            </w:r>
          </w:p>
        </w:tc>
      </w:tr>
    </w:tbl>
    <w:p w14:paraId="3F5D2D39" w14:textId="65E05B9A" w:rsidR="00CE07D0" w:rsidRDefault="00CE07D0" w:rsidP="00251F09">
      <w:pPr>
        <w:rPr>
          <w:i/>
        </w:rPr>
      </w:pPr>
    </w:p>
    <w:p w14:paraId="139E1983" w14:textId="53345CEA" w:rsidR="00A8367F" w:rsidRPr="00A744CD" w:rsidRDefault="00A8367F" w:rsidP="00E73B34">
      <w:pPr>
        <w:keepNext/>
        <w:rPr>
          <w:rFonts w:ascii="Arial" w:hAnsi="Arial" w:cs="Arial"/>
          <w:b/>
        </w:rPr>
      </w:pPr>
      <w:r w:rsidRPr="00A744CD">
        <w:rPr>
          <w:rFonts w:ascii="Arial" w:hAnsi="Arial" w:cs="Arial"/>
          <w:b/>
        </w:rPr>
        <w:lastRenderedPageBreak/>
        <w:t>TABLE 1: Trans</w:t>
      </w:r>
      <w:r w:rsidR="0027524F">
        <w:rPr>
          <w:rFonts w:ascii="Arial" w:hAnsi="Arial" w:cs="Arial"/>
          <w:b/>
        </w:rPr>
        <w:t>ition arrangements between 22315</w:t>
      </w:r>
      <w:r w:rsidRPr="00A744CD">
        <w:rPr>
          <w:rFonts w:ascii="Arial" w:hAnsi="Arial" w:cs="Arial"/>
          <w:b/>
        </w:rPr>
        <w:t xml:space="preserve">VIC and </w:t>
      </w:r>
      <w:r w:rsidR="0053416D" w:rsidRPr="0053416D">
        <w:rPr>
          <w:rFonts w:ascii="Arial" w:hAnsi="Arial"/>
          <w:b/>
          <w:bCs/>
          <w:color w:val="000000" w:themeColor="text1"/>
          <w:sz w:val="22"/>
          <w:lang w:val="en-AU" w:eastAsia="en-US"/>
        </w:rPr>
        <w:t>22598VIC</w:t>
      </w:r>
    </w:p>
    <w:p w14:paraId="1272F574" w14:textId="77777777" w:rsidR="006378C3" w:rsidRPr="002A6ACA" w:rsidRDefault="006378C3" w:rsidP="00E73B34">
      <w:pPr>
        <w:keepNext/>
        <w:rPr>
          <w:b/>
        </w:rPr>
      </w:pPr>
    </w:p>
    <w:tbl>
      <w:tblPr>
        <w:tblStyle w:val="TableGrid"/>
        <w:tblW w:w="5318" w:type="pct"/>
        <w:tblInd w:w="-57" w:type="dxa"/>
        <w:tblCellMar>
          <w:top w:w="57" w:type="dxa"/>
          <w:left w:w="57" w:type="dxa"/>
          <w:bottom w:w="57" w:type="dxa"/>
          <w:right w:w="57" w:type="dxa"/>
        </w:tblCellMar>
        <w:tblLook w:val="04A0" w:firstRow="1" w:lastRow="0" w:firstColumn="1" w:lastColumn="0" w:noHBand="0" w:noVBand="1"/>
      </w:tblPr>
      <w:tblGrid>
        <w:gridCol w:w="3049"/>
        <w:gridCol w:w="3076"/>
        <w:gridCol w:w="3464"/>
      </w:tblGrid>
      <w:tr w:rsidR="00A8367F" w:rsidRPr="00AD7FB3" w14:paraId="155CA30A" w14:textId="77777777" w:rsidTr="00AD7FB3">
        <w:trPr>
          <w:tblHeader/>
        </w:trPr>
        <w:tc>
          <w:tcPr>
            <w:tcW w:w="1590" w:type="pct"/>
            <w:shd w:val="clear" w:color="auto" w:fill="D9D9D9" w:themeFill="background1" w:themeFillShade="D9"/>
            <w:vAlign w:val="center"/>
          </w:tcPr>
          <w:p w14:paraId="334570D0" w14:textId="17E34233" w:rsidR="00A8367F" w:rsidRPr="00AD7FB3" w:rsidRDefault="003103E3" w:rsidP="00251F09">
            <w:pPr>
              <w:jc w:val="center"/>
              <w:rPr>
                <w:rFonts w:ascii="Arial" w:hAnsi="Arial" w:cs="Arial"/>
                <w:sz w:val="20"/>
                <w:szCs w:val="20"/>
              </w:rPr>
            </w:pPr>
            <w:r w:rsidRPr="00AD7FB3">
              <w:rPr>
                <w:rFonts w:ascii="Arial" w:hAnsi="Arial" w:cs="Arial"/>
                <w:b/>
                <w:bCs/>
                <w:sz w:val="20"/>
                <w:szCs w:val="20"/>
              </w:rPr>
              <w:t>Units in the OLD 2231</w:t>
            </w:r>
            <w:r w:rsidR="0027524F" w:rsidRPr="00AD7FB3">
              <w:rPr>
                <w:rFonts w:ascii="Arial" w:hAnsi="Arial" w:cs="Arial"/>
                <w:b/>
                <w:bCs/>
                <w:sz w:val="20"/>
                <w:szCs w:val="20"/>
              </w:rPr>
              <w:t>5</w:t>
            </w:r>
            <w:r w:rsidR="00A8367F" w:rsidRPr="00AD7FB3">
              <w:rPr>
                <w:rFonts w:ascii="Arial" w:hAnsi="Arial" w:cs="Arial"/>
                <w:b/>
                <w:bCs/>
                <w:sz w:val="20"/>
                <w:szCs w:val="20"/>
              </w:rPr>
              <w:t>VIC Diploma of Theatre Arts</w:t>
            </w:r>
          </w:p>
        </w:tc>
        <w:tc>
          <w:tcPr>
            <w:tcW w:w="1604" w:type="pct"/>
            <w:shd w:val="clear" w:color="auto" w:fill="D9D9D9" w:themeFill="background1" w:themeFillShade="D9"/>
            <w:vAlign w:val="center"/>
          </w:tcPr>
          <w:p w14:paraId="0A05AB37" w14:textId="0DDA0A7D" w:rsidR="00A8367F" w:rsidRPr="00AD7FB3" w:rsidRDefault="00A8367F" w:rsidP="006B7C66">
            <w:pPr>
              <w:jc w:val="center"/>
              <w:rPr>
                <w:rFonts w:ascii="Arial" w:hAnsi="Arial" w:cs="Arial"/>
                <w:b/>
                <w:bCs/>
                <w:sz w:val="20"/>
                <w:szCs w:val="20"/>
              </w:rPr>
            </w:pPr>
            <w:r w:rsidRPr="00AD7FB3">
              <w:rPr>
                <w:rFonts w:ascii="Arial" w:hAnsi="Arial" w:cs="Arial"/>
                <w:b/>
                <w:bCs/>
                <w:sz w:val="20"/>
                <w:szCs w:val="20"/>
              </w:rPr>
              <w:t xml:space="preserve">Units in the </w:t>
            </w:r>
            <w:r w:rsidRPr="005921EA">
              <w:rPr>
                <w:rFonts w:ascii="Arial" w:hAnsi="Arial" w:cs="Arial"/>
                <w:b/>
                <w:bCs/>
                <w:sz w:val="20"/>
                <w:szCs w:val="20"/>
              </w:rPr>
              <w:t xml:space="preserve">NEW </w:t>
            </w:r>
            <w:r w:rsidR="0053416D" w:rsidRPr="005921EA">
              <w:rPr>
                <w:rFonts w:ascii="Arial" w:hAnsi="Arial"/>
                <w:b/>
                <w:bCs/>
                <w:color w:val="000000" w:themeColor="text1"/>
                <w:sz w:val="20"/>
                <w:szCs w:val="20"/>
                <w:lang w:val="en-AU" w:eastAsia="en-US"/>
              </w:rPr>
              <w:t>22598VIC</w:t>
            </w:r>
            <w:r w:rsidR="0053416D" w:rsidRPr="005921EA">
              <w:rPr>
                <w:rFonts w:ascii="Arial" w:hAnsi="Arial" w:cs="Arial"/>
                <w:b/>
                <w:bCs/>
                <w:sz w:val="20"/>
                <w:szCs w:val="20"/>
              </w:rPr>
              <w:t xml:space="preserve"> </w:t>
            </w:r>
            <w:r w:rsidRPr="00AD7FB3">
              <w:rPr>
                <w:rFonts w:ascii="Arial" w:hAnsi="Arial" w:cs="Arial"/>
                <w:b/>
                <w:bCs/>
                <w:sz w:val="20"/>
                <w:szCs w:val="20"/>
              </w:rPr>
              <w:t>Diploma of Theatre Arts</w:t>
            </w:r>
          </w:p>
        </w:tc>
        <w:tc>
          <w:tcPr>
            <w:tcW w:w="1806" w:type="pct"/>
            <w:shd w:val="clear" w:color="auto" w:fill="D9D9D9" w:themeFill="background1" w:themeFillShade="D9"/>
            <w:vAlign w:val="center"/>
          </w:tcPr>
          <w:p w14:paraId="0C2B8B48" w14:textId="60ABFCB8" w:rsidR="006B7C66" w:rsidRPr="00AD7FB3" w:rsidRDefault="006B7C66" w:rsidP="00AE3C1C">
            <w:pPr>
              <w:spacing w:after="60"/>
              <w:jc w:val="center"/>
              <w:rPr>
                <w:rFonts w:ascii="Arial" w:hAnsi="Arial" w:cs="Arial"/>
                <w:b/>
                <w:bCs/>
                <w:sz w:val="20"/>
                <w:szCs w:val="20"/>
              </w:rPr>
            </w:pPr>
            <w:r w:rsidRPr="00AD7FB3">
              <w:rPr>
                <w:rFonts w:ascii="Arial" w:hAnsi="Arial" w:cs="Arial"/>
                <w:b/>
                <w:bCs/>
                <w:sz w:val="20"/>
                <w:szCs w:val="20"/>
              </w:rPr>
              <w:t>Relationship</w:t>
            </w:r>
          </w:p>
          <w:p w14:paraId="30ADC49E" w14:textId="07EAF933" w:rsidR="00A8367F" w:rsidRPr="00AD7FB3" w:rsidRDefault="00A8367F" w:rsidP="006B7C66">
            <w:pPr>
              <w:spacing w:after="60"/>
              <w:jc w:val="center"/>
              <w:rPr>
                <w:rFonts w:ascii="Arial" w:hAnsi="Arial" w:cs="Arial"/>
                <w:sz w:val="20"/>
                <w:szCs w:val="20"/>
              </w:rPr>
            </w:pPr>
            <w:r w:rsidRPr="00AD7FB3">
              <w:rPr>
                <w:rFonts w:ascii="Arial" w:hAnsi="Arial" w:cs="Arial"/>
                <w:bCs/>
                <w:sz w:val="20"/>
                <w:szCs w:val="20"/>
              </w:rPr>
              <w:t>Equivalent (E)</w:t>
            </w:r>
            <w:r w:rsidR="006B7C66" w:rsidRPr="00AD7FB3">
              <w:rPr>
                <w:rFonts w:ascii="Arial" w:hAnsi="Arial" w:cs="Arial"/>
                <w:bCs/>
                <w:sz w:val="20"/>
                <w:szCs w:val="20"/>
              </w:rPr>
              <w:t xml:space="preserve"> / </w:t>
            </w:r>
            <w:r w:rsidRPr="00AD7FB3">
              <w:rPr>
                <w:rFonts w:ascii="Arial" w:hAnsi="Arial" w:cs="Arial"/>
                <w:bCs/>
                <w:sz w:val="20"/>
                <w:szCs w:val="20"/>
              </w:rPr>
              <w:t>Not Equivalent (NE)</w:t>
            </w:r>
          </w:p>
        </w:tc>
      </w:tr>
      <w:tr w:rsidR="00A8367F" w:rsidRPr="00AD7FB3" w14:paraId="418EFA50" w14:textId="77777777" w:rsidTr="00AD7FB3">
        <w:tc>
          <w:tcPr>
            <w:tcW w:w="1590" w:type="pct"/>
            <w:vAlign w:val="center"/>
          </w:tcPr>
          <w:p w14:paraId="1DE76E9B" w14:textId="77777777" w:rsidR="00A8367F" w:rsidRPr="00AD7FB3" w:rsidRDefault="00A8367F" w:rsidP="00A744CD">
            <w:pPr>
              <w:rPr>
                <w:rFonts w:ascii="Arial" w:hAnsi="Arial" w:cs="Arial"/>
                <w:sz w:val="20"/>
                <w:szCs w:val="20"/>
              </w:rPr>
            </w:pPr>
            <w:r w:rsidRPr="00AD7FB3">
              <w:rPr>
                <w:rFonts w:ascii="Arial" w:hAnsi="Arial" w:cs="Arial"/>
                <w:sz w:val="20"/>
                <w:szCs w:val="20"/>
              </w:rPr>
              <w:t>VU21906 Develop theatre techniques for performance</w:t>
            </w:r>
          </w:p>
        </w:tc>
        <w:tc>
          <w:tcPr>
            <w:tcW w:w="1604" w:type="pct"/>
            <w:vAlign w:val="center"/>
          </w:tcPr>
          <w:p w14:paraId="528AFE15" w14:textId="13DE8830" w:rsidR="00A8367F" w:rsidRPr="00AD7FB3" w:rsidRDefault="0053416D" w:rsidP="00A744CD">
            <w:pPr>
              <w:rPr>
                <w:rFonts w:ascii="Arial" w:hAnsi="Arial" w:cs="Arial"/>
                <w:sz w:val="20"/>
                <w:szCs w:val="20"/>
              </w:rPr>
            </w:pPr>
            <w:r>
              <w:rPr>
                <w:rFonts w:ascii="Arial" w:hAnsi="Arial" w:cs="Arial"/>
                <w:sz w:val="20"/>
                <w:szCs w:val="20"/>
              </w:rPr>
              <w:t xml:space="preserve">VU23203 </w:t>
            </w:r>
            <w:r w:rsidR="00A8367F" w:rsidRPr="00AD7FB3">
              <w:rPr>
                <w:rFonts w:ascii="Arial" w:hAnsi="Arial" w:cs="Arial"/>
                <w:sz w:val="20"/>
                <w:szCs w:val="20"/>
              </w:rPr>
              <w:t>Develop performance techniques for performing arts</w:t>
            </w:r>
          </w:p>
        </w:tc>
        <w:tc>
          <w:tcPr>
            <w:tcW w:w="1806" w:type="pct"/>
            <w:vAlign w:val="center"/>
          </w:tcPr>
          <w:p w14:paraId="472676C0" w14:textId="53325552" w:rsidR="00A744CD" w:rsidRPr="00AD7FB3" w:rsidRDefault="00A744CD" w:rsidP="00AE3C1C">
            <w:pPr>
              <w:spacing w:after="60"/>
              <w:rPr>
                <w:rFonts w:ascii="Arial" w:hAnsi="Arial" w:cs="Arial"/>
                <w:sz w:val="20"/>
                <w:szCs w:val="20"/>
              </w:rPr>
            </w:pPr>
            <w:r w:rsidRPr="00AD7FB3">
              <w:rPr>
                <w:rFonts w:ascii="Arial" w:hAnsi="Arial" w:cs="Arial"/>
                <w:sz w:val="20"/>
                <w:szCs w:val="20"/>
              </w:rPr>
              <w:t xml:space="preserve">E </w:t>
            </w:r>
          </w:p>
          <w:p w14:paraId="39425A4C" w14:textId="4B884E08" w:rsidR="00A8367F" w:rsidRPr="00AD7FB3" w:rsidRDefault="00A8367F" w:rsidP="00AE3C1C">
            <w:pPr>
              <w:spacing w:after="60"/>
              <w:rPr>
                <w:rFonts w:ascii="Arial" w:hAnsi="Arial" w:cs="Arial"/>
                <w:sz w:val="20"/>
                <w:szCs w:val="20"/>
              </w:rPr>
            </w:pPr>
            <w:r w:rsidRPr="00AD7FB3">
              <w:rPr>
                <w:rFonts w:ascii="Arial" w:hAnsi="Arial" w:cs="Arial"/>
                <w:sz w:val="20"/>
                <w:szCs w:val="20"/>
              </w:rPr>
              <w:t>Unit revised and updated. Title changed.</w:t>
            </w:r>
          </w:p>
        </w:tc>
      </w:tr>
      <w:tr w:rsidR="00A8367F" w:rsidRPr="00AD7FB3" w14:paraId="59570D16" w14:textId="77777777" w:rsidTr="00AD7FB3">
        <w:tc>
          <w:tcPr>
            <w:tcW w:w="1590" w:type="pct"/>
            <w:vAlign w:val="center"/>
          </w:tcPr>
          <w:p w14:paraId="2525ADB3" w14:textId="77777777" w:rsidR="00A8367F" w:rsidRPr="00AD7FB3" w:rsidRDefault="00A8367F" w:rsidP="00A744CD">
            <w:pPr>
              <w:rPr>
                <w:rFonts w:ascii="Arial" w:hAnsi="Arial" w:cs="Arial"/>
                <w:sz w:val="20"/>
                <w:szCs w:val="20"/>
              </w:rPr>
            </w:pPr>
            <w:r w:rsidRPr="00AD7FB3">
              <w:rPr>
                <w:rFonts w:ascii="Arial" w:hAnsi="Arial" w:cs="Arial"/>
                <w:sz w:val="20"/>
                <w:szCs w:val="20"/>
              </w:rPr>
              <w:t>VU21907 Rehearse the show</w:t>
            </w:r>
          </w:p>
        </w:tc>
        <w:tc>
          <w:tcPr>
            <w:tcW w:w="1604" w:type="pct"/>
            <w:vAlign w:val="center"/>
          </w:tcPr>
          <w:p w14:paraId="31856F50" w14:textId="7F1A1CF1" w:rsidR="00A8367F" w:rsidRPr="00AD7FB3" w:rsidRDefault="0053416D" w:rsidP="00A744CD">
            <w:pPr>
              <w:rPr>
                <w:rFonts w:ascii="Arial" w:hAnsi="Arial" w:cs="Arial"/>
                <w:sz w:val="20"/>
                <w:szCs w:val="20"/>
              </w:rPr>
            </w:pPr>
            <w:r>
              <w:rPr>
                <w:rFonts w:ascii="Arial" w:hAnsi="Arial" w:cs="Arial"/>
                <w:sz w:val="20"/>
                <w:szCs w:val="20"/>
              </w:rPr>
              <w:t xml:space="preserve">VU23204 </w:t>
            </w:r>
            <w:r w:rsidR="00A8367F" w:rsidRPr="00AD7FB3">
              <w:rPr>
                <w:rFonts w:ascii="Arial" w:hAnsi="Arial" w:cs="Arial"/>
                <w:sz w:val="20"/>
                <w:szCs w:val="20"/>
              </w:rPr>
              <w:t>Rehearse the production</w:t>
            </w:r>
          </w:p>
        </w:tc>
        <w:tc>
          <w:tcPr>
            <w:tcW w:w="1806" w:type="pct"/>
            <w:vAlign w:val="center"/>
          </w:tcPr>
          <w:p w14:paraId="06EF2B52" w14:textId="77777777" w:rsidR="00A744CD" w:rsidRPr="00AD7FB3" w:rsidRDefault="00A8367F" w:rsidP="00AE3C1C">
            <w:pPr>
              <w:spacing w:after="60"/>
              <w:rPr>
                <w:rFonts w:ascii="Arial" w:hAnsi="Arial" w:cs="Arial"/>
                <w:sz w:val="20"/>
                <w:szCs w:val="20"/>
              </w:rPr>
            </w:pPr>
            <w:r w:rsidRPr="00AD7FB3">
              <w:rPr>
                <w:rFonts w:ascii="Arial" w:hAnsi="Arial" w:cs="Arial"/>
                <w:sz w:val="20"/>
                <w:szCs w:val="20"/>
              </w:rPr>
              <w:t xml:space="preserve">NE </w:t>
            </w:r>
          </w:p>
          <w:p w14:paraId="16455493" w14:textId="77777777" w:rsidR="003520B9" w:rsidRPr="00AD7FB3" w:rsidRDefault="00A8367F" w:rsidP="00AE3C1C">
            <w:pPr>
              <w:spacing w:after="60"/>
              <w:rPr>
                <w:rFonts w:ascii="Arial" w:hAnsi="Arial" w:cs="Arial"/>
                <w:sz w:val="20"/>
                <w:szCs w:val="20"/>
              </w:rPr>
            </w:pPr>
            <w:r w:rsidRPr="00AD7FB3">
              <w:rPr>
                <w:rFonts w:ascii="Arial" w:hAnsi="Arial" w:cs="Arial"/>
                <w:sz w:val="20"/>
                <w:szCs w:val="20"/>
              </w:rPr>
              <w:t>Unit revised and updated</w:t>
            </w:r>
            <w:r w:rsidR="00A744CD" w:rsidRPr="00AD7FB3">
              <w:rPr>
                <w:rFonts w:ascii="Arial" w:hAnsi="Arial" w:cs="Arial"/>
                <w:sz w:val="20"/>
                <w:szCs w:val="20"/>
              </w:rPr>
              <w:t xml:space="preserve"> with new content added</w:t>
            </w:r>
            <w:r w:rsidRPr="00AD7FB3">
              <w:rPr>
                <w:rFonts w:ascii="Arial" w:hAnsi="Arial" w:cs="Arial"/>
                <w:sz w:val="20"/>
                <w:szCs w:val="20"/>
              </w:rPr>
              <w:t xml:space="preserve">. </w:t>
            </w:r>
          </w:p>
          <w:p w14:paraId="670C2E3F" w14:textId="4D000ED1" w:rsidR="00A8367F" w:rsidRPr="00AD7FB3" w:rsidRDefault="00A8367F" w:rsidP="00AE3C1C">
            <w:pPr>
              <w:spacing w:after="60"/>
              <w:rPr>
                <w:rFonts w:ascii="Arial" w:hAnsi="Arial" w:cs="Arial"/>
                <w:sz w:val="20"/>
                <w:szCs w:val="20"/>
              </w:rPr>
            </w:pPr>
            <w:r w:rsidRPr="00AD7FB3">
              <w:rPr>
                <w:rFonts w:ascii="Arial" w:hAnsi="Arial" w:cs="Arial"/>
                <w:sz w:val="20"/>
                <w:szCs w:val="20"/>
              </w:rPr>
              <w:t>Title changed.</w:t>
            </w:r>
          </w:p>
        </w:tc>
      </w:tr>
      <w:tr w:rsidR="00A8367F" w:rsidRPr="00AD7FB3" w14:paraId="3B974C40" w14:textId="77777777" w:rsidTr="00AD7FB3">
        <w:tc>
          <w:tcPr>
            <w:tcW w:w="1590" w:type="pct"/>
            <w:vAlign w:val="center"/>
          </w:tcPr>
          <w:p w14:paraId="7B9DFBE6" w14:textId="77777777" w:rsidR="00A8367F" w:rsidRPr="00AD7FB3" w:rsidRDefault="00A8367F" w:rsidP="00A744CD">
            <w:pPr>
              <w:rPr>
                <w:rFonts w:ascii="Arial" w:hAnsi="Arial" w:cs="Arial"/>
                <w:sz w:val="20"/>
                <w:szCs w:val="20"/>
              </w:rPr>
            </w:pPr>
            <w:r w:rsidRPr="00AD7FB3">
              <w:rPr>
                <w:rFonts w:ascii="Arial" w:hAnsi="Arial" w:cs="Arial"/>
                <w:sz w:val="20"/>
                <w:szCs w:val="20"/>
              </w:rPr>
              <w:t>VU21908 Manage the performance of shows</w:t>
            </w:r>
          </w:p>
        </w:tc>
        <w:tc>
          <w:tcPr>
            <w:tcW w:w="1604" w:type="pct"/>
            <w:vAlign w:val="center"/>
          </w:tcPr>
          <w:p w14:paraId="76D5B0DF" w14:textId="211F5EE5" w:rsidR="00A8367F" w:rsidRPr="00AD7FB3" w:rsidRDefault="00A744CD" w:rsidP="00A744CD">
            <w:pPr>
              <w:jc w:val="center"/>
              <w:rPr>
                <w:rFonts w:ascii="Arial" w:hAnsi="Arial" w:cs="Arial"/>
                <w:sz w:val="20"/>
                <w:szCs w:val="20"/>
              </w:rPr>
            </w:pPr>
            <w:r w:rsidRPr="00AD7FB3">
              <w:rPr>
                <w:rFonts w:ascii="Arial" w:hAnsi="Arial" w:cs="Arial"/>
                <w:sz w:val="20"/>
                <w:szCs w:val="20"/>
              </w:rPr>
              <w:t>~~</w:t>
            </w:r>
          </w:p>
        </w:tc>
        <w:tc>
          <w:tcPr>
            <w:tcW w:w="1806" w:type="pct"/>
            <w:vAlign w:val="center"/>
          </w:tcPr>
          <w:p w14:paraId="75C34C79" w14:textId="77777777" w:rsidR="00A8367F" w:rsidRPr="00AD7FB3" w:rsidRDefault="00A8367F" w:rsidP="00AE3C1C">
            <w:pPr>
              <w:spacing w:after="60"/>
              <w:rPr>
                <w:rFonts w:ascii="Arial" w:hAnsi="Arial" w:cs="Arial"/>
                <w:sz w:val="20"/>
                <w:szCs w:val="20"/>
              </w:rPr>
            </w:pPr>
            <w:r w:rsidRPr="00AD7FB3">
              <w:rPr>
                <w:rFonts w:ascii="Arial" w:hAnsi="Arial" w:cs="Arial"/>
                <w:sz w:val="20"/>
                <w:szCs w:val="20"/>
              </w:rPr>
              <w:t>Unit removed</w:t>
            </w:r>
            <w:r w:rsidR="00A744CD" w:rsidRPr="00AD7FB3">
              <w:rPr>
                <w:rFonts w:ascii="Arial" w:hAnsi="Arial" w:cs="Arial"/>
                <w:sz w:val="20"/>
                <w:szCs w:val="20"/>
              </w:rPr>
              <w:t>.</w:t>
            </w:r>
          </w:p>
          <w:p w14:paraId="7EEF40D6" w14:textId="16461923" w:rsidR="00A744CD" w:rsidRPr="00AD7FB3" w:rsidRDefault="00A744CD" w:rsidP="00AE3C1C">
            <w:pPr>
              <w:spacing w:after="60"/>
              <w:rPr>
                <w:rFonts w:ascii="Arial" w:hAnsi="Arial" w:cs="Arial"/>
                <w:sz w:val="20"/>
                <w:szCs w:val="20"/>
              </w:rPr>
            </w:pPr>
            <w:r w:rsidRPr="00AD7FB3">
              <w:rPr>
                <w:rFonts w:ascii="Arial" w:hAnsi="Arial" w:cs="Arial"/>
                <w:sz w:val="20"/>
                <w:szCs w:val="20"/>
              </w:rPr>
              <w:t xml:space="preserve">Content addressed via CUAPPM511 &amp;CUAPRF511  </w:t>
            </w:r>
          </w:p>
        </w:tc>
      </w:tr>
      <w:tr w:rsidR="00A8367F" w:rsidRPr="00AD7FB3" w14:paraId="1BA2F381" w14:textId="77777777" w:rsidTr="00AD7FB3">
        <w:tc>
          <w:tcPr>
            <w:tcW w:w="1590" w:type="pct"/>
            <w:vAlign w:val="center"/>
          </w:tcPr>
          <w:p w14:paraId="36550C7E" w14:textId="77777777" w:rsidR="00A8367F" w:rsidRPr="00AD7FB3" w:rsidRDefault="00A8367F" w:rsidP="00A744CD">
            <w:pPr>
              <w:rPr>
                <w:rFonts w:ascii="Arial" w:hAnsi="Arial" w:cs="Arial"/>
                <w:sz w:val="20"/>
                <w:szCs w:val="20"/>
              </w:rPr>
            </w:pPr>
            <w:r w:rsidRPr="00AD7FB3">
              <w:rPr>
                <w:rFonts w:ascii="Arial" w:hAnsi="Arial" w:cs="Arial"/>
                <w:sz w:val="20"/>
                <w:szCs w:val="20"/>
              </w:rPr>
              <w:t>BSBCRT402 Collaborate in a creative process</w:t>
            </w:r>
          </w:p>
        </w:tc>
        <w:tc>
          <w:tcPr>
            <w:tcW w:w="1604" w:type="pct"/>
            <w:vAlign w:val="center"/>
          </w:tcPr>
          <w:p w14:paraId="77CCFE0F" w14:textId="77777777" w:rsidR="00A8367F" w:rsidRPr="00AD7FB3" w:rsidRDefault="00827E9E" w:rsidP="00A744CD">
            <w:pPr>
              <w:rPr>
                <w:rFonts w:ascii="Arial" w:hAnsi="Arial" w:cs="Arial"/>
                <w:sz w:val="20"/>
                <w:szCs w:val="20"/>
              </w:rPr>
            </w:pPr>
            <w:hyperlink r:id="rId42" w:history="1">
              <w:r w:rsidR="00A8367F" w:rsidRPr="00AD7FB3">
                <w:rPr>
                  <w:rFonts w:ascii="Arial" w:hAnsi="Arial" w:cs="Arial"/>
                  <w:sz w:val="20"/>
                  <w:szCs w:val="20"/>
                </w:rPr>
                <w:t xml:space="preserve">BSBCRT413 </w:t>
              </w:r>
            </w:hyperlink>
            <w:r w:rsidR="00A8367F" w:rsidRPr="00AD7FB3">
              <w:rPr>
                <w:rFonts w:ascii="Arial" w:hAnsi="Arial" w:cs="Arial"/>
                <w:sz w:val="20"/>
                <w:szCs w:val="20"/>
              </w:rPr>
              <w:t>Collaborate in creative processes</w:t>
            </w:r>
          </w:p>
        </w:tc>
        <w:tc>
          <w:tcPr>
            <w:tcW w:w="1806" w:type="pct"/>
            <w:vAlign w:val="center"/>
          </w:tcPr>
          <w:p w14:paraId="0E3B7FCF" w14:textId="5B462182" w:rsidR="00A8367F" w:rsidRPr="00AD7FB3" w:rsidRDefault="00A8367F" w:rsidP="00AE3C1C">
            <w:pPr>
              <w:spacing w:after="60"/>
              <w:rPr>
                <w:rFonts w:ascii="Arial" w:hAnsi="Arial" w:cs="Arial"/>
                <w:sz w:val="20"/>
                <w:szCs w:val="20"/>
              </w:rPr>
            </w:pPr>
            <w:r w:rsidRPr="00AD7FB3">
              <w:rPr>
                <w:rFonts w:ascii="Arial" w:hAnsi="Arial" w:cs="Arial"/>
                <w:sz w:val="20"/>
                <w:szCs w:val="20"/>
              </w:rPr>
              <w:t xml:space="preserve">E </w:t>
            </w:r>
          </w:p>
        </w:tc>
      </w:tr>
      <w:tr w:rsidR="00A8367F" w:rsidRPr="00AD7FB3" w14:paraId="11DEBD43" w14:textId="77777777" w:rsidTr="00AD7FB3">
        <w:tc>
          <w:tcPr>
            <w:tcW w:w="1590" w:type="pct"/>
            <w:vAlign w:val="center"/>
          </w:tcPr>
          <w:p w14:paraId="55646465" w14:textId="77777777" w:rsidR="00A8367F" w:rsidRPr="00AD7FB3" w:rsidRDefault="00A8367F" w:rsidP="00A744CD">
            <w:pPr>
              <w:rPr>
                <w:rFonts w:ascii="Arial" w:hAnsi="Arial" w:cs="Arial"/>
                <w:sz w:val="20"/>
                <w:szCs w:val="20"/>
              </w:rPr>
            </w:pPr>
            <w:r w:rsidRPr="00AD7FB3">
              <w:rPr>
                <w:rFonts w:ascii="Arial" w:hAnsi="Arial" w:cs="Arial"/>
                <w:sz w:val="20"/>
                <w:szCs w:val="20"/>
              </w:rPr>
              <w:t>BSBMKG501 Identify and evaluate marketing opportunities</w:t>
            </w:r>
          </w:p>
        </w:tc>
        <w:tc>
          <w:tcPr>
            <w:tcW w:w="1604" w:type="pct"/>
            <w:vAlign w:val="center"/>
          </w:tcPr>
          <w:p w14:paraId="7697C946" w14:textId="0699C6DD" w:rsidR="00A8367F" w:rsidRPr="00AD7FB3" w:rsidRDefault="00AE3C1C" w:rsidP="00AE3C1C">
            <w:pPr>
              <w:spacing w:before="40" w:after="40"/>
              <w:ind w:right="-52"/>
              <w:contextualSpacing/>
              <w:jc w:val="center"/>
              <w:rPr>
                <w:rFonts w:ascii="Arial" w:hAnsi="Arial" w:cs="Arial"/>
                <w:iCs/>
                <w:sz w:val="20"/>
                <w:szCs w:val="20"/>
                <w:shd w:val="clear" w:color="auto" w:fill="FFFFFF"/>
              </w:rPr>
            </w:pPr>
            <w:r w:rsidRPr="00AD7FB3">
              <w:rPr>
                <w:rFonts w:ascii="Arial" w:hAnsi="Arial" w:cs="Arial"/>
                <w:sz w:val="20"/>
                <w:szCs w:val="20"/>
              </w:rPr>
              <w:t>~~</w:t>
            </w:r>
          </w:p>
        </w:tc>
        <w:tc>
          <w:tcPr>
            <w:tcW w:w="1806" w:type="pct"/>
            <w:vAlign w:val="center"/>
          </w:tcPr>
          <w:p w14:paraId="420B4BDA" w14:textId="77777777" w:rsidR="00AE3C1C" w:rsidRPr="00AD7FB3" w:rsidRDefault="00AE3C1C" w:rsidP="00AE3C1C">
            <w:pPr>
              <w:spacing w:after="60"/>
              <w:rPr>
                <w:rFonts w:ascii="Arial" w:hAnsi="Arial" w:cs="Arial"/>
                <w:sz w:val="20"/>
                <w:szCs w:val="20"/>
              </w:rPr>
            </w:pPr>
            <w:r w:rsidRPr="00AD7FB3">
              <w:rPr>
                <w:rFonts w:ascii="Arial" w:hAnsi="Arial" w:cs="Arial"/>
                <w:sz w:val="20"/>
                <w:szCs w:val="20"/>
              </w:rPr>
              <w:t>Unit removed.</w:t>
            </w:r>
          </w:p>
          <w:p w14:paraId="38117C6A" w14:textId="4BE4A0AB" w:rsidR="00A8367F" w:rsidRPr="00AD7FB3" w:rsidRDefault="00AE3C1C" w:rsidP="00AE3C1C">
            <w:pPr>
              <w:spacing w:after="60"/>
              <w:rPr>
                <w:rFonts w:ascii="Arial" w:hAnsi="Arial" w:cs="Arial"/>
                <w:sz w:val="20"/>
                <w:szCs w:val="20"/>
              </w:rPr>
            </w:pPr>
            <w:r w:rsidRPr="00AD7FB3">
              <w:rPr>
                <w:rFonts w:ascii="Arial" w:hAnsi="Arial" w:cs="Arial"/>
                <w:sz w:val="20"/>
                <w:szCs w:val="20"/>
              </w:rPr>
              <w:t>CUAMKG511 &amp; BSBMKG434</w:t>
            </w:r>
            <w:r w:rsidR="00857E5A" w:rsidRPr="00AD7FB3">
              <w:rPr>
                <w:rFonts w:ascii="Arial" w:hAnsi="Arial" w:cs="Arial"/>
                <w:sz w:val="20"/>
                <w:szCs w:val="20"/>
              </w:rPr>
              <w:t xml:space="preserve"> included instead.</w:t>
            </w:r>
          </w:p>
        </w:tc>
      </w:tr>
      <w:tr w:rsidR="00AE3C1C" w:rsidRPr="00AD7FB3" w14:paraId="66778CA7" w14:textId="77777777" w:rsidTr="00AD7FB3">
        <w:tc>
          <w:tcPr>
            <w:tcW w:w="1590" w:type="pct"/>
            <w:vAlign w:val="center"/>
          </w:tcPr>
          <w:p w14:paraId="65B64D67" w14:textId="335F3C56" w:rsidR="00AE3C1C" w:rsidRPr="00AD7FB3" w:rsidRDefault="00AE3C1C" w:rsidP="00AE3C1C">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DC44E9F" w14:textId="4CD916EA" w:rsidR="00AE3C1C" w:rsidRPr="00AD7FB3" w:rsidRDefault="00827E9E" w:rsidP="00AE3C1C">
            <w:pPr>
              <w:spacing w:before="40" w:after="40"/>
              <w:ind w:right="-52"/>
              <w:contextualSpacing/>
              <w:rPr>
                <w:rFonts w:ascii="Arial" w:hAnsi="Arial" w:cs="Arial"/>
                <w:sz w:val="20"/>
                <w:szCs w:val="20"/>
              </w:rPr>
            </w:pPr>
            <w:hyperlink r:id="rId43" w:history="1">
              <w:r w:rsidR="00AE3C1C" w:rsidRPr="00AD7FB3">
                <w:rPr>
                  <w:rStyle w:val="Hyperlink"/>
                  <w:rFonts w:ascii="Arial" w:hAnsi="Arial" w:cs="Arial"/>
                  <w:i w:val="0"/>
                  <w:iCs/>
                  <w:color w:val="auto"/>
                  <w:sz w:val="20"/>
                  <w:szCs w:val="20"/>
                  <w:u w:val="none"/>
                </w:rPr>
                <w:t>CUAMKG511 Manage the promotion of creative acts</w:t>
              </w:r>
            </w:hyperlink>
          </w:p>
        </w:tc>
        <w:tc>
          <w:tcPr>
            <w:tcW w:w="1806" w:type="pct"/>
            <w:vAlign w:val="center"/>
          </w:tcPr>
          <w:p w14:paraId="0F08FA50" w14:textId="14D65C0A" w:rsidR="00AE3C1C" w:rsidRPr="00AD7FB3" w:rsidRDefault="00FB3CCB" w:rsidP="00FB3CCB">
            <w:pPr>
              <w:spacing w:after="60"/>
              <w:rPr>
                <w:rFonts w:ascii="Arial" w:hAnsi="Arial" w:cs="Arial"/>
                <w:sz w:val="20"/>
                <w:szCs w:val="20"/>
              </w:rPr>
            </w:pPr>
            <w:r w:rsidRPr="00AD7FB3">
              <w:rPr>
                <w:rFonts w:ascii="Arial" w:hAnsi="Arial" w:cs="Arial"/>
                <w:sz w:val="20"/>
                <w:szCs w:val="20"/>
              </w:rPr>
              <w:t>New u</w:t>
            </w:r>
            <w:r w:rsidR="00AE3C1C" w:rsidRPr="00AD7FB3">
              <w:rPr>
                <w:rFonts w:ascii="Arial" w:hAnsi="Arial" w:cs="Arial"/>
                <w:sz w:val="20"/>
                <w:szCs w:val="20"/>
              </w:rPr>
              <w:t>nit added to course.</w:t>
            </w:r>
          </w:p>
        </w:tc>
      </w:tr>
      <w:tr w:rsidR="00FB3CCB" w:rsidRPr="00AD7FB3" w14:paraId="190275A3" w14:textId="77777777" w:rsidTr="00AD7FB3">
        <w:tc>
          <w:tcPr>
            <w:tcW w:w="1590" w:type="pct"/>
            <w:vAlign w:val="center"/>
          </w:tcPr>
          <w:p w14:paraId="627CFA2D" w14:textId="679A89AE" w:rsidR="00FB3CCB" w:rsidRPr="00AD7FB3" w:rsidRDefault="00FB3CCB" w:rsidP="00FB3CCB">
            <w:pPr>
              <w:jc w:val="center"/>
              <w:rPr>
                <w:rFonts w:ascii="Arial" w:hAnsi="Arial" w:cs="Arial"/>
                <w:sz w:val="20"/>
                <w:szCs w:val="20"/>
              </w:rPr>
            </w:pPr>
            <w:r w:rsidRPr="00AD7FB3">
              <w:rPr>
                <w:rFonts w:ascii="Arial" w:hAnsi="Arial" w:cs="Arial"/>
                <w:sz w:val="20"/>
                <w:szCs w:val="20"/>
              </w:rPr>
              <w:t>~~</w:t>
            </w:r>
          </w:p>
        </w:tc>
        <w:tc>
          <w:tcPr>
            <w:tcW w:w="1604" w:type="pct"/>
            <w:vAlign w:val="center"/>
          </w:tcPr>
          <w:p w14:paraId="6F966F21" w14:textId="2137B985" w:rsidR="00FB3CCB" w:rsidRPr="00AD7FB3" w:rsidRDefault="00827E9E" w:rsidP="00FB3CCB">
            <w:pPr>
              <w:spacing w:before="40" w:after="40"/>
              <w:ind w:right="-52"/>
              <w:contextualSpacing/>
              <w:rPr>
                <w:rFonts w:ascii="Arial" w:hAnsi="Arial" w:cs="Arial"/>
                <w:sz w:val="20"/>
                <w:szCs w:val="20"/>
              </w:rPr>
            </w:pPr>
            <w:hyperlink r:id="rId44" w:history="1">
              <w:r w:rsidR="00FB3CCB" w:rsidRPr="00AD7FB3">
                <w:rPr>
                  <w:rStyle w:val="Hyperlink"/>
                  <w:rFonts w:ascii="Arial" w:hAnsi="Arial" w:cs="Arial"/>
                  <w:i w:val="0"/>
                  <w:iCs/>
                  <w:color w:val="auto"/>
                  <w:sz w:val="20"/>
                  <w:szCs w:val="20"/>
                  <w:u w:val="none"/>
                </w:rPr>
                <w:t>BSBMKG434 Promote products and services</w:t>
              </w:r>
            </w:hyperlink>
            <w:r w:rsidR="00FB3CCB" w:rsidRPr="00AD7FB3">
              <w:rPr>
                <w:rStyle w:val="Hyperlink"/>
                <w:rFonts w:ascii="Arial" w:hAnsi="Arial" w:cs="Arial"/>
                <w:i w:val="0"/>
                <w:iCs/>
                <w:color w:val="auto"/>
                <w:sz w:val="20"/>
                <w:szCs w:val="20"/>
                <w:u w:val="none"/>
              </w:rPr>
              <w:t xml:space="preserve"> </w:t>
            </w:r>
          </w:p>
        </w:tc>
        <w:tc>
          <w:tcPr>
            <w:tcW w:w="1806" w:type="pct"/>
            <w:vAlign w:val="center"/>
          </w:tcPr>
          <w:p w14:paraId="79324809" w14:textId="00D8FADF" w:rsidR="00FB3CCB" w:rsidRPr="00AD7FB3" w:rsidRDefault="00FB3CCB" w:rsidP="00FB3CCB">
            <w:pPr>
              <w:spacing w:after="60"/>
              <w:rPr>
                <w:rFonts w:ascii="Arial" w:hAnsi="Arial" w:cs="Arial"/>
                <w:sz w:val="20"/>
                <w:szCs w:val="20"/>
              </w:rPr>
            </w:pPr>
            <w:r w:rsidRPr="00AD7FB3">
              <w:rPr>
                <w:rFonts w:ascii="Arial" w:hAnsi="Arial" w:cs="Arial"/>
                <w:sz w:val="20"/>
                <w:szCs w:val="20"/>
              </w:rPr>
              <w:t>New unit added to course.</w:t>
            </w:r>
          </w:p>
        </w:tc>
      </w:tr>
      <w:tr w:rsidR="00FB3CCB" w:rsidRPr="00AD7FB3" w14:paraId="02877D9A" w14:textId="77777777" w:rsidTr="00AD7FB3">
        <w:tc>
          <w:tcPr>
            <w:tcW w:w="1590" w:type="pct"/>
            <w:vAlign w:val="center"/>
          </w:tcPr>
          <w:p w14:paraId="703A2746" w14:textId="233E4A71" w:rsidR="00FB3CCB" w:rsidRPr="00AD7FB3" w:rsidRDefault="00FB3CCB" w:rsidP="00FB3CCB">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201917C" w14:textId="7D75CF62" w:rsidR="00FB3CCB" w:rsidRPr="00AD7FB3" w:rsidRDefault="00FB3CCB" w:rsidP="00FB3CCB">
            <w:pPr>
              <w:spacing w:before="40" w:after="40"/>
              <w:contextualSpacing/>
              <w:rPr>
                <w:rFonts w:ascii="Arial" w:hAnsi="Arial" w:cs="Arial"/>
                <w:iCs/>
                <w:sz w:val="20"/>
                <w:szCs w:val="20"/>
              </w:rPr>
            </w:pPr>
            <w:r w:rsidRPr="00AD7FB3">
              <w:rPr>
                <w:rFonts w:ascii="Arial" w:hAnsi="Arial" w:cs="Arial"/>
                <w:sz w:val="20"/>
                <w:szCs w:val="20"/>
              </w:rPr>
              <w:t>BSBCRT512 Originate and develop concepts</w:t>
            </w:r>
          </w:p>
        </w:tc>
        <w:tc>
          <w:tcPr>
            <w:tcW w:w="1806" w:type="pct"/>
            <w:vAlign w:val="center"/>
          </w:tcPr>
          <w:p w14:paraId="1136E8A3" w14:textId="1F1CF4C3" w:rsidR="00FB3CCB" w:rsidRPr="00AD7FB3" w:rsidRDefault="00FB3CCB" w:rsidP="00FB3CCB">
            <w:pPr>
              <w:spacing w:after="60"/>
              <w:rPr>
                <w:rFonts w:ascii="Arial" w:hAnsi="Arial" w:cs="Arial"/>
                <w:sz w:val="20"/>
                <w:szCs w:val="20"/>
              </w:rPr>
            </w:pPr>
            <w:r w:rsidRPr="00AD7FB3">
              <w:rPr>
                <w:rFonts w:ascii="Arial" w:hAnsi="Arial" w:cs="Arial"/>
                <w:sz w:val="20"/>
                <w:szCs w:val="20"/>
              </w:rPr>
              <w:t>New unit added to course.</w:t>
            </w:r>
          </w:p>
        </w:tc>
      </w:tr>
      <w:tr w:rsidR="00AE3C1C" w:rsidRPr="00AD7FB3" w14:paraId="182638E6" w14:textId="77777777" w:rsidTr="00AD7FB3">
        <w:tc>
          <w:tcPr>
            <w:tcW w:w="1590" w:type="pct"/>
            <w:vAlign w:val="center"/>
          </w:tcPr>
          <w:p w14:paraId="36F93D45" w14:textId="0286F48F" w:rsidR="00AE3C1C" w:rsidRPr="00AD7FB3" w:rsidRDefault="00FB3CCB" w:rsidP="00AE3C1C">
            <w:pPr>
              <w:rPr>
                <w:rFonts w:ascii="Arial" w:hAnsi="Arial" w:cs="Arial"/>
                <w:sz w:val="20"/>
                <w:szCs w:val="20"/>
              </w:rPr>
            </w:pPr>
            <w:r w:rsidRPr="00AD7FB3">
              <w:rPr>
                <w:rFonts w:ascii="Arial" w:hAnsi="Arial" w:cs="Arial"/>
                <w:sz w:val="20"/>
                <w:szCs w:val="20"/>
              </w:rPr>
              <w:t>BSBSMB406 Manage small business finances</w:t>
            </w:r>
          </w:p>
        </w:tc>
        <w:tc>
          <w:tcPr>
            <w:tcW w:w="1604" w:type="pct"/>
            <w:vAlign w:val="center"/>
          </w:tcPr>
          <w:p w14:paraId="12B04621" w14:textId="39E4AB16" w:rsidR="00AE3C1C" w:rsidRPr="00AD7FB3" w:rsidRDefault="00FB3CCB" w:rsidP="00FB3CCB">
            <w:pPr>
              <w:jc w:val="center"/>
              <w:rPr>
                <w:rFonts w:ascii="Arial" w:hAnsi="Arial" w:cs="Arial"/>
                <w:i/>
                <w:iCs/>
                <w:sz w:val="20"/>
                <w:szCs w:val="20"/>
              </w:rPr>
            </w:pPr>
            <w:r w:rsidRPr="00AD7FB3">
              <w:rPr>
                <w:rFonts w:ascii="Arial" w:hAnsi="Arial" w:cs="Arial"/>
                <w:sz w:val="20"/>
                <w:szCs w:val="20"/>
              </w:rPr>
              <w:t>~~</w:t>
            </w:r>
          </w:p>
        </w:tc>
        <w:tc>
          <w:tcPr>
            <w:tcW w:w="1806" w:type="pct"/>
            <w:vAlign w:val="center"/>
          </w:tcPr>
          <w:p w14:paraId="5F83696C" w14:textId="77777777" w:rsidR="00FB3CCB" w:rsidRPr="00AD7FB3" w:rsidRDefault="00FB3CCB" w:rsidP="00FB3CCB">
            <w:pPr>
              <w:spacing w:after="60"/>
              <w:rPr>
                <w:rFonts w:ascii="Arial" w:hAnsi="Arial" w:cs="Arial"/>
                <w:sz w:val="20"/>
                <w:szCs w:val="20"/>
              </w:rPr>
            </w:pPr>
            <w:r w:rsidRPr="00AD7FB3">
              <w:rPr>
                <w:rFonts w:ascii="Arial" w:hAnsi="Arial" w:cs="Arial"/>
                <w:sz w:val="20"/>
                <w:szCs w:val="20"/>
              </w:rPr>
              <w:t>Unit removed.</w:t>
            </w:r>
          </w:p>
          <w:p w14:paraId="0F7F0D19" w14:textId="671A2FF3" w:rsidR="00AE3C1C" w:rsidRPr="00AD7FB3" w:rsidRDefault="00B006BA" w:rsidP="00FB3CCB">
            <w:pPr>
              <w:spacing w:after="60"/>
              <w:rPr>
                <w:rFonts w:ascii="Arial" w:hAnsi="Arial" w:cs="Arial"/>
                <w:sz w:val="20"/>
                <w:szCs w:val="20"/>
              </w:rPr>
            </w:pPr>
            <w:r w:rsidRPr="00AD7FB3">
              <w:rPr>
                <w:rFonts w:ascii="Arial" w:hAnsi="Arial" w:cs="Arial"/>
                <w:sz w:val="20"/>
                <w:szCs w:val="20"/>
              </w:rPr>
              <w:t>Managing financial and business aspects of service can be addressed via</w:t>
            </w:r>
            <w:r w:rsidR="00857E5A" w:rsidRPr="00AD7FB3">
              <w:rPr>
                <w:rFonts w:ascii="Arial" w:hAnsi="Arial" w:cs="Arial"/>
                <w:sz w:val="20"/>
                <w:szCs w:val="20"/>
              </w:rPr>
              <w:t xml:space="preserve"> CUAIND412.</w:t>
            </w:r>
          </w:p>
        </w:tc>
      </w:tr>
      <w:tr w:rsidR="00857E5A" w:rsidRPr="00AD7FB3" w14:paraId="14752BC0" w14:textId="77777777" w:rsidTr="00AD7FB3">
        <w:tc>
          <w:tcPr>
            <w:tcW w:w="1590" w:type="pct"/>
            <w:vAlign w:val="center"/>
          </w:tcPr>
          <w:p w14:paraId="290F6325" w14:textId="16E09476" w:rsidR="00857E5A" w:rsidRPr="00AD7FB3" w:rsidRDefault="00857E5A" w:rsidP="00857E5A">
            <w:pPr>
              <w:rPr>
                <w:rFonts w:ascii="Arial" w:hAnsi="Arial" w:cs="Arial"/>
                <w:sz w:val="20"/>
                <w:szCs w:val="20"/>
              </w:rPr>
            </w:pPr>
            <w:r w:rsidRPr="00AD7FB3">
              <w:rPr>
                <w:rFonts w:ascii="Arial" w:hAnsi="Arial" w:cs="Arial"/>
                <w:sz w:val="20"/>
                <w:szCs w:val="20"/>
              </w:rPr>
              <w:t xml:space="preserve">BSBWHS501 Ensure a safe workplace </w:t>
            </w:r>
          </w:p>
        </w:tc>
        <w:tc>
          <w:tcPr>
            <w:tcW w:w="1604" w:type="pct"/>
            <w:vAlign w:val="center"/>
          </w:tcPr>
          <w:p w14:paraId="4E5B57EF" w14:textId="67E198F5"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019DEEB" w14:textId="77777777"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p>
          <w:p w14:paraId="21494F55" w14:textId="492C4006" w:rsidR="00857E5A" w:rsidRPr="00AD7FB3" w:rsidRDefault="00857E5A" w:rsidP="00857E5A">
            <w:pPr>
              <w:spacing w:after="60"/>
              <w:rPr>
                <w:rFonts w:ascii="Arial" w:hAnsi="Arial" w:cs="Arial"/>
                <w:sz w:val="20"/>
                <w:szCs w:val="20"/>
              </w:rPr>
            </w:pPr>
            <w:r w:rsidRPr="00AD7FB3">
              <w:rPr>
                <w:rFonts w:ascii="Arial" w:hAnsi="Arial" w:cs="Arial"/>
                <w:sz w:val="20"/>
                <w:szCs w:val="20"/>
              </w:rPr>
              <w:t>WHS/OHS is now addressed via inclusion of CUAPPR515.</w:t>
            </w:r>
          </w:p>
        </w:tc>
      </w:tr>
      <w:tr w:rsidR="00857E5A" w:rsidRPr="00AD7FB3" w14:paraId="11A233AA" w14:textId="77777777" w:rsidTr="00AD7FB3">
        <w:tc>
          <w:tcPr>
            <w:tcW w:w="1590" w:type="pct"/>
            <w:vAlign w:val="center"/>
          </w:tcPr>
          <w:p w14:paraId="6E1C1D3E" w14:textId="122EC764"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97A1B2A" w14:textId="68B6DA58" w:rsidR="00857E5A" w:rsidRPr="00AD7FB3" w:rsidRDefault="00857E5A" w:rsidP="00857E5A">
            <w:pPr>
              <w:rPr>
                <w:rFonts w:ascii="Arial" w:hAnsi="Arial" w:cs="Arial"/>
                <w:sz w:val="20"/>
                <w:szCs w:val="20"/>
              </w:rPr>
            </w:pPr>
            <w:r w:rsidRPr="00AD7FB3">
              <w:rPr>
                <w:rFonts w:ascii="Arial" w:hAnsi="Arial" w:cs="Arial"/>
                <w:sz w:val="20"/>
                <w:szCs w:val="20"/>
              </w:rPr>
              <w:t>CUAPPR515 Establish and maintain safe creative practice</w:t>
            </w:r>
          </w:p>
        </w:tc>
        <w:tc>
          <w:tcPr>
            <w:tcW w:w="1806" w:type="pct"/>
            <w:vAlign w:val="center"/>
          </w:tcPr>
          <w:p w14:paraId="7C70E230" w14:textId="3101F5A3" w:rsidR="00857E5A" w:rsidRPr="00AD7FB3" w:rsidRDefault="00857E5A" w:rsidP="00857E5A">
            <w:pPr>
              <w:spacing w:after="60"/>
              <w:rPr>
                <w:rFonts w:ascii="Arial" w:hAnsi="Arial" w:cs="Arial"/>
                <w:sz w:val="20"/>
                <w:szCs w:val="20"/>
              </w:rPr>
            </w:pPr>
            <w:r w:rsidRPr="00AD7FB3">
              <w:rPr>
                <w:rFonts w:ascii="Arial" w:hAnsi="Arial" w:cs="Arial"/>
                <w:sz w:val="20"/>
                <w:szCs w:val="20"/>
              </w:rPr>
              <w:t>New unit added to course.</w:t>
            </w:r>
          </w:p>
        </w:tc>
      </w:tr>
      <w:tr w:rsidR="00857E5A" w:rsidRPr="00AD7FB3" w14:paraId="431C29E9" w14:textId="77777777" w:rsidTr="00AD7FB3">
        <w:tc>
          <w:tcPr>
            <w:tcW w:w="1590" w:type="pct"/>
            <w:vAlign w:val="center"/>
          </w:tcPr>
          <w:p w14:paraId="0BB49308" w14:textId="233F959D" w:rsidR="00857E5A" w:rsidRPr="00AD7FB3" w:rsidRDefault="00857E5A" w:rsidP="00857E5A">
            <w:pPr>
              <w:rPr>
                <w:rFonts w:ascii="Arial" w:hAnsi="Arial" w:cs="Arial"/>
                <w:sz w:val="20"/>
                <w:szCs w:val="20"/>
              </w:rPr>
            </w:pPr>
            <w:r w:rsidRPr="00AD7FB3">
              <w:rPr>
                <w:rFonts w:ascii="Arial" w:hAnsi="Arial" w:cs="Arial"/>
                <w:sz w:val="20"/>
                <w:szCs w:val="20"/>
              </w:rPr>
              <w:t>CUAIND402 Provide freelance services</w:t>
            </w:r>
          </w:p>
        </w:tc>
        <w:tc>
          <w:tcPr>
            <w:tcW w:w="1604" w:type="pct"/>
            <w:vAlign w:val="center"/>
          </w:tcPr>
          <w:p w14:paraId="297963F0" w14:textId="595B683F" w:rsidR="00857E5A" w:rsidRPr="00AD7FB3" w:rsidRDefault="00827E9E" w:rsidP="00857E5A">
            <w:pPr>
              <w:rPr>
                <w:rFonts w:ascii="Arial" w:hAnsi="Arial" w:cs="Arial"/>
                <w:sz w:val="20"/>
                <w:szCs w:val="20"/>
              </w:rPr>
            </w:pPr>
            <w:hyperlink r:id="rId45" w:history="1">
              <w:r w:rsidR="00857E5A" w:rsidRPr="00AD7FB3">
                <w:rPr>
                  <w:rStyle w:val="Hyperlink"/>
                  <w:rFonts w:ascii="Arial" w:hAnsi="Arial" w:cs="Arial"/>
                  <w:i w:val="0"/>
                  <w:color w:val="auto"/>
                  <w:sz w:val="20"/>
                  <w:szCs w:val="20"/>
                  <w:u w:val="none"/>
                </w:rPr>
                <w:t>CUAIND412 Provide freelance services</w:t>
              </w:r>
            </w:hyperlink>
          </w:p>
        </w:tc>
        <w:tc>
          <w:tcPr>
            <w:tcW w:w="1806" w:type="pct"/>
            <w:vAlign w:val="center"/>
          </w:tcPr>
          <w:p w14:paraId="30FBB359" w14:textId="366ABE61" w:rsidR="00857E5A" w:rsidRPr="00AD7FB3" w:rsidRDefault="00857E5A" w:rsidP="00857E5A">
            <w:pPr>
              <w:spacing w:after="60"/>
              <w:rPr>
                <w:rFonts w:ascii="Arial" w:hAnsi="Arial" w:cs="Arial"/>
                <w:sz w:val="20"/>
                <w:szCs w:val="20"/>
              </w:rPr>
            </w:pPr>
            <w:r w:rsidRPr="00AD7FB3">
              <w:rPr>
                <w:rFonts w:ascii="Arial" w:hAnsi="Arial" w:cs="Arial"/>
                <w:sz w:val="20"/>
                <w:szCs w:val="20"/>
              </w:rPr>
              <w:t>E</w:t>
            </w:r>
          </w:p>
        </w:tc>
      </w:tr>
      <w:tr w:rsidR="00857E5A" w:rsidRPr="00AD7FB3" w14:paraId="7CD3DD35" w14:textId="77777777" w:rsidTr="00AD7FB3">
        <w:tc>
          <w:tcPr>
            <w:tcW w:w="1590" w:type="pct"/>
            <w:vAlign w:val="center"/>
          </w:tcPr>
          <w:p w14:paraId="47341139" w14:textId="2FFCA744" w:rsidR="00857E5A" w:rsidRPr="00AD7FB3" w:rsidRDefault="00857E5A" w:rsidP="00857E5A">
            <w:pPr>
              <w:rPr>
                <w:rFonts w:ascii="Arial" w:hAnsi="Arial" w:cs="Arial"/>
                <w:sz w:val="20"/>
                <w:szCs w:val="20"/>
              </w:rPr>
            </w:pPr>
            <w:r w:rsidRPr="00AD7FB3">
              <w:rPr>
                <w:rFonts w:ascii="Arial" w:hAnsi="Arial" w:cs="Arial"/>
                <w:sz w:val="20"/>
                <w:szCs w:val="20"/>
              </w:rPr>
              <w:t>CUAIND601 Work professionally in the creative arts industry</w:t>
            </w:r>
          </w:p>
        </w:tc>
        <w:tc>
          <w:tcPr>
            <w:tcW w:w="1604" w:type="pct"/>
            <w:vAlign w:val="center"/>
          </w:tcPr>
          <w:p w14:paraId="338586FB" w14:textId="0AA9ACEE" w:rsidR="00857E5A" w:rsidRPr="00AD7FB3" w:rsidRDefault="00827E9E" w:rsidP="00857E5A">
            <w:pPr>
              <w:rPr>
                <w:rFonts w:ascii="Arial" w:hAnsi="Arial" w:cs="Arial"/>
                <w:sz w:val="20"/>
                <w:szCs w:val="20"/>
              </w:rPr>
            </w:pPr>
            <w:hyperlink r:id="rId46" w:history="1">
              <w:r w:rsidR="00857E5A" w:rsidRPr="00AD7FB3">
                <w:rPr>
                  <w:rStyle w:val="Hyperlink"/>
                  <w:rFonts w:ascii="Arial" w:hAnsi="Arial" w:cs="Arial"/>
                  <w:i w:val="0"/>
                  <w:iCs/>
                  <w:color w:val="auto"/>
                  <w:sz w:val="20"/>
                  <w:szCs w:val="20"/>
                  <w:u w:val="none"/>
                </w:rPr>
                <w:t>CUAIND611 Work professionally in the creative arts industry</w:t>
              </w:r>
            </w:hyperlink>
          </w:p>
        </w:tc>
        <w:tc>
          <w:tcPr>
            <w:tcW w:w="1806" w:type="pct"/>
            <w:vAlign w:val="center"/>
          </w:tcPr>
          <w:p w14:paraId="24982BC5" w14:textId="07550C74"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330225B7" w14:textId="77777777" w:rsidTr="00AD7FB3">
        <w:tc>
          <w:tcPr>
            <w:tcW w:w="1590" w:type="pct"/>
            <w:vAlign w:val="center"/>
          </w:tcPr>
          <w:p w14:paraId="16A4CDB6" w14:textId="202F2496" w:rsidR="00857E5A" w:rsidRPr="00AD7FB3" w:rsidRDefault="00857E5A" w:rsidP="00857E5A">
            <w:pPr>
              <w:rPr>
                <w:rFonts w:ascii="Arial" w:hAnsi="Arial" w:cs="Arial"/>
                <w:sz w:val="20"/>
                <w:szCs w:val="20"/>
              </w:rPr>
            </w:pPr>
            <w:r w:rsidRPr="00AD7FB3">
              <w:rPr>
                <w:rFonts w:ascii="Arial" w:hAnsi="Arial" w:cs="Arial"/>
                <w:sz w:val="20"/>
                <w:szCs w:val="20"/>
              </w:rPr>
              <w:t>CUAINN501 Adopt an innovative approach to creating production elements</w:t>
            </w:r>
          </w:p>
        </w:tc>
        <w:tc>
          <w:tcPr>
            <w:tcW w:w="1604" w:type="pct"/>
            <w:vAlign w:val="center"/>
          </w:tcPr>
          <w:p w14:paraId="4B74877F" w14:textId="4B9B57FF" w:rsidR="00857E5A" w:rsidRPr="00AD7FB3" w:rsidRDefault="00827E9E" w:rsidP="00857E5A">
            <w:pPr>
              <w:rPr>
                <w:rFonts w:ascii="Arial" w:hAnsi="Arial" w:cs="Arial"/>
                <w:sz w:val="20"/>
                <w:szCs w:val="20"/>
              </w:rPr>
            </w:pPr>
            <w:hyperlink r:id="rId47" w:history="1">
              <w:r w:rsidR="00857E5A" w:rsidRPr="00AD7FB3">
                <w:rPr>
                  <w:rStyle w:val="Hyperlink"/>
                  <w:rFonts w:ascii="Arial" w:hAnsi="Arial" w:cs="Arial"/>
                  <w:i w:val="0"/>
                  <w:iCs/>
                  <w:color w:val="auto"/>
                  <w:sz w:val="20"/>
                  <w:szCs w:val="20"/>
                  <w:u w:val="none"/>
                </w:rPr>
                <w:t>CUAINN511 Adopt an innovative approach to creating production elements</w:t>
              </w:r>
            </w:hyperlink>
          </w:p>
        </w:tc>
        <w:tc>
          <w:tcPr>
            <w:tcW w:w="1806" w:type="pct"/>
            <w:vAlign w:val="center"/>
          </w:tcPr>
          <w:p w14:paraId="507EFECF" w14:textId="64CB610E"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2C9696F5" w14:textId="77777777" w:rsidTr="00AD7FB3">
        <w:tc>
          <w:tcPr>
            <w:tcW w:w="1590" w:type="pct"/>
            <w:vAlign w:val="center"/>
          </w:tcPr>
          <w:p w14:paraId="26DA6D08" w14:textId="38AEFBB1" w:rsidR="00857E5A" w:rsidRPr="00AD7FB3" w:rsidRDefault="00857E5A" w:rsidP="00857E5A">
            <w:pPr>
              <w:rPr>
                <w:rFonts w:ascii="Arial" w:hAnsi="Arial" w:cs="Arial"/>
                <w:sz w:val="20"/>
                <w:szCs w:val="20"/>
              </w:rPr>
            </w:pPr>
            <w:r w:rsidRPr="00AD7FB3">
              <w:rPr>
                <w:rFonts w:ascii="Arial" w:hAnsi="Arial" w:cs="Arial"/>
                <w:sz w:val="20"/>
                <w:szCs w:val="20"/>
              </w:rPr>
              <w:t>CUALGT403 Set up and operate lighting cues and effects</w:t>
            </w:r>
          </w:p>
        </w:tc>
        <w:tc>
          <w:tcPr>
            <w:tcW w:w="1604" w:type="pct"/>
            <w:vAlign w:val="center"/>
          </w:tcPr>
          <w:p w14:paraId="249597F6" w14:textId="2BFA79A3" w:rsidR="00857E5A" w:rsidRPr="00AD7FB3" w:rsidRDefault="00827E9E" w:rsidP="00857E5A">
            <w:pPr>
              <w:rPr>
                <w:rFonts w:ascii="Arial" w:hAnsi="Arial" w:cs="Arial"/>
                <w:sz w:val="20"/>
                <w:szCs w:val="20"/>
              </w:rPr>
            </w:pPr>
            <w:hyperlink r:id="rId48" w:history="1">
              <w:r w:rsidR="00857E5A" w:rsidRPr="00AD7FB3">
                <w:rPr>
                  <w:rStyle w:val="Hyperlink"/>
                  <w:rFonts w:ascii="Arial" w:hAnsi="Arial" w:cs="Arial"/>
                  <w:i w:val="0"/>
                  <w:iCs/>
                  <w:color w:val="auto"/>
                  <w:sz w:val="20"/>
                  <w:szCs w:val="20"/>
                  <w:u w:val="none"/>
                </w:rPr>
                <w:t>CUALGT413 Set up and operate lighting cues and effects</w:t>
              </w:r>
            </w:hyperlink>
            <w:r w:rsidR="00857E5A" w:rsidRPr="00AD7FB3">
              <w:rPr>
                <w:rFonts w:ascii="Arial" w:hAnsi="Arial" w:cs="Arial"/>
                <w:i/>
                <w:iCs/>
                <w:sz w:val="20"/>
                <w:szCs w:val="20"/>
              </w:rPr>
              <w:t xml:space="preserve"> </w:t>
            </w:r>
          </w:p>
        </w:tc>
        <w:tc>
          <w:tcPr>
            <w:tcW w:w="1806" w:type="pct"/>
            <w:vAlign w:val="center"/>
          </w:tcPr>
          <w:p w14:paraId="19F379DB" w14:textId="5943E72F"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4BC434ED" w14:textId="77777777" w:rsidTr="00AD7FB3">
        <w:tc>
          <w:tcPr>
            <w:tcW w:w="1590" w:type="pct"/>
            <w:vAlign w:val="center"/>
          </w:tcPr>
          <w:p w14:paraId="480D8710" w14:textId="3827CD85" w:rsidR="00857E5A" w:rsidRPr="00AD7FB3" w:rsidRDefault="00857E5A" w:rsidP="00857E5A">
            <w:pPr>
              <w:rPr>
                <w:rFonts w:ascii="Arial" w:hAnsi="Arial" w:cs="Arial"/>
                <w:sz w:val="20"/>
                <w:szCs w:val="20"/>
              </w:rPr>
            </w:pPr>
            <w:r w:rsidRPr="00AD7FB3">
              <w:rPr>
                <w:rFonts w:ascii="Arial" w:hAnsi="Arial" w:cs="Arial"/>
                <w:sz w:val="20"/>
                <w:szCs w:val="20"/>
              </w:rPr>
              <w:t>CUALGT504 Develop lighting designs</w:t>
            </w:r>
          </w:p>
        </w:tc>
        <w:tc>
          <w:tcPr>
            <w:tcW w:w="1604" w:type="pct"/>
            <w:vAlign w:val="center"/>
          </w:tcPr>
          <w:p w14:paraId="4A035F42" w14:textId="054BFFA6"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7E6A36C6" w14:textId="017B50CA"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p>
        </w:tc>
      </w:tr>
      <w:tr w:rsidR="00857E5A" w:rsidRPr="00AD7FB3" w14:paraId="366CEFFA" w14:textId="77777777" w:rsidTr="00AD7FB3">
        <w:tc>
          <w:tcPr>
            <w:tcW w:w="1590" w:type="pct"/>
            <w:vAlign w:val="center"/>
          </w:tcPr>
          <w:p w14:paraId="1603BB90" w14:textId="66C3BA0D" w:rsidR="00857E5A" w:rsidRPr="00AD7FB3" w:rsidRDefault="00857E5A" w:rsidP="00857E5A">
            <w:pPr>
              <w:rPr>
                <w:rFonts w:ascii="Arial" w:hAnsi="Arial" w:cs="Arial"/>
                <w:sz w:val="20"/>
                <w:szCs w:val="20"/>
              </w:rPr>
            </w:pPr>
            <w:r w:rsidRPr="00AD7FB3">
              <w:rPr>
                <w:rFonts w:ascii="Arial" w:hAnsi="Arial" w:cs="Arial"/>
                <w:sz w:val="20"/>
                <w:szCs w:val="20"/>
              </w:rPr>
              <w:lastRenderedPageBreak/>
              <w:t>CUAMPF504 Perform improvisation for audiences</w:t>
            </w:r>
          </w:p>
        </w:tc>
        <w:tc>
          <w:tcPr>
            <w:tcW w:w="1604" w:type="pct"/>
            <w:vAlign w:val="center"/>
          </w:tcPr>
          <w:p w14:paraId="283F3930" w14:textId="32CC8168"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1C81B0EB" w14:textId="369BB264"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r w:rsidR="001F0B72" w:rsidRPr="00AD7FB3">
              <w:rPr>
                <w:rFonts w:ascii="Arial" w:hAnsi="Arial" w:cs="Arial"/>
                <w:sz w:val="20"/>
                <w:szCs w:val="20"/>
              </w:rPr>
              <w:t>.</w:t>
            </w:r>
          </w:p>
        </w:tc>
      </w:tr>
      <w:tr w:rsidR="00857E5A" w:rsidRPr="00AD7FB3" w14:paraId="73E8E3EC" w14:textId="77777777" w:rsidTr="00AD7FB3">
        <w:tc>
          <w:tcPr>
            <w:tcW w:w="1590" w:type="pct"/>
            <w:vAlign w:val="center"/>
          </w:tcPr>
          <w:p w14:paraId="746DA123" w14:textId="1B0566BE" w:rsidR="00857E5A" w:rsidRPr="00AD7FB3" w:rsidRDefault="00857E5A" w:rsidP="00857E5A">
            <w:pPr>
              <w:rPr>
                <w:rFonts w:ascii="Arial" w:hAnsi="Arial" w:cs="Arial"/>
                <w:sz w:val="20"/>
                <w:szCs w:val="20"/>
              </w:rPr>
            </w:pPr>
            <w:r w:rsidRPr="00AD7FB3">
              <w:rPr>
                <w:rFonts w:ascii="Arial" w:hAnsi="Arial" w:cs="Arial"/>
                <w:sz w:val="20"/>
                <w:szCs w:val="20"/>
              </w:rPr>
              <w:t>CUAMPF602 Manage stagecraft aspects of performances</w:t>
            </w:r>
          </w:p>
        </w:tc>
        <w:tc>
          <w:tcPr>
            <w:tcW w:w="1604" w:type="pct"/>
            <w:vAlign w:val="center"/>
          </w:tcPr>
          <w:p w14:paraId="2CCBBCBE" w14:textId="6A8D3F6E"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1F1496C6" w14:textId="53426EA6"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r w:rsidR="001F0B72" w:rsidRPr="00AD7FB3">
              <w:rPr>
                <w:rFonts w:ascii="Arial" w:hAnsi="Arial" w:cs="Arial"/>
                <w:sz w:val="20"/>
                <w:szCs w:val="20"/>
              </w:rPr>
              <w:t>.</w:t>
            </w:r>
          </w:p>
        </w:tc>
      </w:tr>
      <w:tr w:rsidR="00B006BA" w:rsidRPr="00AD7FB3" w14:paraId="42758399" w14:textId="77777777" w:rsidTr="00AD7FB3">
        <w:tc>
          <w:tcPr>
            <w:tcW w:w="1590" w:type="pct"/>
            <w:vAlign w:val="center"/>
          </w:tcPr>
          <w:p w14:paraId="487CC534" w14:textId="529BDAF4" w:rsidR="00B006BA" w:rsidRPr="00AD7FB3" w:rsidRDefault="00B006BA" w:rsidP="00B006BA">
            <w:pPr>
              <w:rPr>
                <w:rFonts w:ascii="Arial" w:hAnsi="Arial" w:cs="Arial"/>
                <w:sz w:val="20"/>
                <w:szCs w:val="20"/>
              </w:rPr>
            </w:pPr>
            <w:r w:rsidRPr="00AD7FB3">
              <w:rPr>
                <w:rFonts w:ascii="Arial" w:hAnsi="Arial" w:cs="Arial"/>
                <w:sz w:val="20"/>
                <w:szCs w:val="20"/>
              </w:rPr>
              <w:t>CUAMUP501 Apply theatrical make-up and hairstyles</w:t>
            </w:r>
          </w:p>
        </w:tc>
        <w:tc>
          <w:tcPr>
            <w:tcW w:w="1604" w:type="pct"/>
            <w:vAlign w:val="center"/>
          </w:tcPr>
          <w:p w14:paraId="75A62817" w14:textId="6D48E67B" w:rsidR="00B006BA" w:rsidRPr="00AD7FB3" w:rsidRDefault="00B006BA" w:rsidP="00B006B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025CF026" w14:textId="3E307041" w:rsidR="006B7C66" w:rsidRPr="00AD7FB3" w:rsidRDefault="001F0B72" w:rsidP="00B006BA">
            <w:pPr>
              <w:spacing w:after="60"/>
              <w:rPr>
                <w:rFonts w:ascii="Arial" w:hAnsi="Arial" w:cs="Arial"/>
                <w:sz w:val="20"/>
                <w:szCs w:val="20"/>
              </w:rPr>
            </w:pPr>
            <w:r w:rsidRPr="00AD7FB3">
              <w:rPr>
                <w:rFonts w:ascii="Arial" w:hAnsi="Arial" w:cs="Arial"/>
                <w:sz w:val="20"/>
                <w:szCs w:val="20"/>
              </w:rPr>
              <w:t>Unit removed.</w:t>
            </w:r>
          </w:p>
        </w:tc>
      </w:tr>
      <w:tr w:rsidR="006B7C66" w:rsidRPr="00AD7FB3" w14:paraId="608D97E7" w14:textId="77777777" w:rsidTr="00AD7FB3">
        <w:tc>
          <w:tcPr>
            <w:tcW w:w="1590" w:type="pct"/>
            <w:vAlign w:val="center"/>
          </w:tcPr>
          <w:p w14:paraId="31465B5A" w14:textId="48C1FFC1" w:rsidR="006B7C66" w:rsidRPr="00AD7FB3" w:rsidRDefault="006B7C66" w:rsidP="006B7C66">
            <w:pPr>
              <w:rPr>
                <w:rFonts w:ascii="Arial" w:hAnsi="Arial" w:cs="Arial"/>
                <w:sz w:val="20"/>
                <w:szCs w:val="20"/>
              </w:rPr>
            </w:pPr>
            <w:r w:rsidRPr="00AD7FB3">
              <w:rPr>
                <w:rFonts w:ascii="Arial" w:hAnsi="Arial" w:cs="Arial"/>
                <w:sz w:val="20"/>
                <w:szCs w:val="20"/>
              </w:rPr>
              <w:t>CUAPPM501 Manage small-scale live productions</w:t>
            </w:r>
          </w:p>
        </w:tc>
        <w:tc>
          <w:tcPr>
            <w:tcW w:w="1604" w:type="pct"/>
            <w:vAlign w:val="center"/>
          </w:tcPr>
          <w:p w14:paraId="732B6335" w14:textId="557D62A8" w:rsidR="006B7C66" w:rsidRPr="00AD7FB3" w:rsidRDefault="006B7C66" w:rsidP="006B7C66">
            <w:pPr>
              <w:rPr>
                <w:rFonts w:ascii="Arial" w:hAnsi="Arial" w:cs="Arial"/>
                <w:sz w:val="20"/>
                <w:szCs w:val="20"/>
              </w:rPr>
            </w:pPr>
            <w:r w:rsidRPr="00AD7FB3">
              <w:rPr>
                <w:rFonts w:ascii="Arial" w:hAnsi="Arial" w:cs="Arial"/>
                <w:sz w:val="20"/>
                <w:szCs w:val="20"/>
              </w:rPr>
              <w:t>CUAPPM511 Manage small-scale live productions</w:t>
            </w:r>
          </w:p>
        </w:tc>
        <w:tc>
          <w:tcPr>
            <w:tcW w:w="1806" w:type="pct"/>
            <w:vAlign w:val="center"/>
          </w:tcPr>
          <w:p w14:paraId="6289EE73" w14:textId="463EB52D"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6F7A46F2" w14:textId="77777777" w:rsidTr="00AD7FB3">
        <w:tc>
          <w:tcPr>
            <w:tcW w:w="1590" w:type="pct"/>
            <w:vAlign w:val="center"/>
          </w:tcPr>
          <w:p w14:paraId="37E38EC6" w14:textId="6EB959A2" w:rsidR="006B7C66" w:rsidRPr="00AD7FB3" w:rsidRDefault="006B7C66" w:rsidP="006B7C66">
            <w:pPr>
              <w:rPr>
                <w:rFonts w:ascii="Arial" w:hAnsi="Arial" w:cs="Arial"/>
                <w:sz w:val="20"/>
                <w:szCs w:val="20"/>
              </w:rPr>
            </w:pPr>
            <w:r w:rsidRPr="00AD7FB3">
              <w:rPr>
                <w:rFonts w:ascii="Arial" w:hAnsi="Arial" w:cs="Arial"/>
                <w:sz w:val="20"/>
                <w:szCs w:val="20"/>
              </w:rPr>
              <w:t>CUAPRF501 Refine performance techniques</w:t>
            </w:r>
          </w:p>
        </w:tc>
        <w:tc>
          <w:tcPr>
            <w:tcW w:w="1604" w:type="pct"/>
            <w:vAlign w:val="center"/>
          </w:tcPr>
          <w:p w14:paraId="2FE90BBC" w14:textId="57B09755" w:rsidR="006B7C66" w:rsidRPr="00AD7FB3" w:rsidRDefault="006B7C66" w:rsidP="006B7C66">
            <w:pPr>
              <w:rPr>
                <w:rFonts w:ascii="Arial" w:hAnsi="Arial" w:cs="Arial"/>
                <w:sz w:val="20"/>
                <w:szCs w:val="20"/>
              </w:rPr>
            </w:pPr>
            <w:r w:rsidRPr="00AD7FB3">
              <w:rPr>
                <w:rFonts w:ascii="Arial" w:hAnsi="Arial" w:cs="Arial"/>
                <w:sz w:val="20"/>
                <w:szCs w:val="20"/>
              </w:rPr>
              <w:t>CUAPRF511 Refine performance techniques</w:t>
            </w:r>
          </w:p>
        </w:tc>
        <w:tc>
          <w:tcPr>
            <w:tcW w:w="1806" w:type="pct"/>
            <w:vAlign w:val="center"/>
          </w:tcPr>
          <w:p w14:paraId="1A7401EB" w14:textId="2CAA7EE8"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5E5B9689" w14:textId="77777777" w:rsidTr="00AD7FB3">
        <w:tc>
          <w:tcPr>
            <w:tcW w:w="1590" w:type="pct"/>
            <w:vAlign w:val="center"/>
          </w:tcPr>
          <w:p w14:paraId="62029B5B" w14:textId="23D35AC2" w:rsidR="006B7C66" w:rsidRPr="00AD7FB3" w:rsidRDefault="006B7C66" w:rsidP="006B7C66">
            <w:pPr>
              <w:rPr>
                <w:rFonts w:ascii="Arial" w:hAnsi="Arial" w:cs="Arial"/>
                <w:sz w:val="20"/>
                <w:szCs w:val="20"/>
              </w:rPr>
            </w:pPr>
            <w:r w:rsidRPr="00AD7FB3">
              <w:rPr>
                <w:rFonts w:ascii="Arial" w:hAnsi="Arial" w:cs="Arial"/>
                <w:sz w:val="20"/>
                <w:szCs w:val="20"/>
              </w:rPr>
              <w:t>CUAPRF503 Prepare for performances in a competitive environment</w:t>
            </w:r>
          </w:p>
        </w:tc>
        <w:tc>
          <w:tcPr>
            <w:tcW w:w="1604" w:type="pct"/>
            <w:vAlign w:val="center"/>
          </w:tcPr>
          <w:p w14:paraId="190ECA7A" w14:textId="7E4D7B19" w:rsidR="006B7C66" w:rsidRPr="00AD7FB3" w:rsidRDefault="006B7C66" w:rsidP="006B7C66">
            <w:pPr>
              <w:rPr>
                <w:rFonts w:ascii="Arial" w:hAnsi="Arial" w:cs="Arial"/>
                <w:sz w:val="20"/>
                <w:szCs w:val="20"/>
              </w:rPr>
            </w:pPr>
            <w:r w:rsidRPr="00AD7FB3">
              <w:rPr>
                <w:rFonts w:ascii="Arial" w:hAnsi="Arial" w:cs="Arial"/>
                <w:sz w:val="20"/>
                <w:szCs w:val="20"/>
              </w:rPr>
              <w:t>CUAPRF513 Prepare for performances in competitive environments</w:t>
            </w:r>
          </w:p>
        </w:tc>
        <w:tc>
          <w:tcPr>
            <w:tcW w:w="1806" w:type="pct"/>
            <w:vAlign w:val="center"/>
          </w:tcPr>
          <w:p w14:paraId="677A6AAE" w14:textId="7D7857E1"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03CE6A4D" w14:textId="77777777" w:rsidTr="00AD7FB3">
        <w:tc>
          <w:tcPr>
            <w:tcW w:w="1590" w:type="pct"/>
            <w:vAlign w:val="center"/>
          </w:tcPr>
          <w:p w14:paraId="1B4B350F" w14:textId="2C28C719" w:rsidR="006B7C66" w:rsidRPr="00AD7FB3" w:rsidRDefault="006B7C66" w:rsidP="006B7C66">
            <w:pPr>
              <w:rPr>
                <w:rFonts w:ascii="Arial" w:hAnsi="Arial" w:cs="Arial"/>
                <w:sz w:val="20"/>
                <w:szCs w:val="20"/>
              </w:rPr>
            </w:pPr>
            <w:r w:rsidRPr="00AD7FB3">
              <w:rPr>
                <w:rFonts w:ascii="Arial" w:hAnsi="Arial" w:cs="Arial"/>
                <w:sz w:val="20"/>
                <w:szCs w:val="20"/>
              </w:rPr>
              <w:t>CUAPRP401 Coordinate props</w:t>
            </w:r>
          </w:p>
        </w:tc>
        <w:tc>
          <w:tcPr>
            <w:tcW w:w="1604" w:type="pct"/>
            <w:vAlign w:val="center"/>
          </w:tcPr>
          <w:p w14:paraId="2F3F4BAE" w14:textId="141D8519"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A4713C6" w14:textId="0354A2F6"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7A342305" w14:textId="77777777" w:rsidTr="00AD7FB3">
        <w:tc>
          <w:tcPr>
            <w:tcW w:w="1590" w:type="pct"/>
            <w:vAlign w:val="center"/>
          </w:tcPr>
          <w:p w14:paraId="6414FACE" w14:textId="24720088" w:rsidR="006B7C66" w:rsidRPr="00AD7FB3" w:rsidRDefault="006B7C66" w:rsidP="006B7C66">
            <w:pPr>
              <w:rPr>
                <w:rFonts w:ascii="Arial" w:hAnsi="Arial" w:cs="Arial"/>
                <w:sz w:val="20"/>
                <w:szCs w:val="20"/>
              </w:rPr>
            </w:pPr>
            <w:r w:rsidRPr="00AD7FB3">
              <w:rPr>
                <w:rFonts w:ascii="Arial" w:hAnsi="Arial" w:cs="Arial"/>
                <w:sz w:val="20"/>
                <w:szCs w:val="20"/>
              </w:rPr>
              <w:t>CUAPPM602 Manage construction workshop operations</w:t>
            </w:r>
          </w:p>
        </w:tc>
        <w:tc>
          <w:tcPr>
            <w:tcW w:w="1604" w:type="pct"/>
            <w:vAlign w:val="center"/>
          </w:tcPr>
          <w:p w14:paraId="13E6935F" w14:textId="4B87D2C5"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0FB05185" w14:textId="34AD9C5E"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38D9D535" w14:textId="77777777" w:rsidTr="00AD7FB3">
        <w:tc>
          <w:tcPr>
            <w:tcW w:w="1590" w:type="pct"/>
            <w:vAlign w:val="center"/>
          </w:tcPr>
          <w:p w14:paraId="330968DD" w14:textId="7C25A1EE" w:rsidR="006B7C66" w:rsidRPr="00AD7FB3" w:rsidRDefault="006B7C66" w:rsidP="006B7C66">
            <w:pPr>
              <w:rPr>
                <w:rFonts w:ascii="Arial" w:hAnsi="Arial" w:cs="Arial"/>
                <w:sz w:val="20"/>
                <w:szCs w:val="20"/>
              </w:rPr>
            </w:pPr>
            <w:r w:rsidRPr="00AD7FB3">
              <w:rPr>
                <w:rFonts w:ascii="Arial" w:hAnsi="Arial" w:cs="Arial"/>
                <w:sz w:val="20"/>
                <w:szCs w:val="20"/>
              </w:rPr>
              <w:t>CUARES403 Research history and theory to inform own arts practice</w:t>
            </w:r>
          </w:p>
        </w:tc>
        <w:tc>
          <w:tcPr>
            <w:tcW w:w="1604" w:type="pct"/>
            <w:vAlign w:val="center"/>
          </w:tcPr>
          <w:p w14:paraId="0B08A800" w14:textId="4AC21D8C" w:rsidR="006B7C66" w:rsidRPr="00AD7FB3" w:rsidRDefault="00827E9E" w:rsidP="006B7C66">
            <w:pPr>
              <w:rPr>
                <w:rFonts w:ascii="Arial" w:hAnsi="Arial" w:cs="Arial"/>
                <w:sz w:val="20"/>
                <w:szCs w:val="20"/>
              </w:rPr>
            </w:pPr>
            <w:hyperlink r:id="rId49" w:history="1">
              <w:r w:rsidR="006B7C66" w:rsidRPr="00AD7FB3">
                <w:rPr>
                  <w:rStyle w:val="Hyperlink"/>
                  <w:rFonts w:ascii="Arial" w:hAnsi="Arial" w:cs="Arial"/>
                  <w:i w:val="0"/>
                  <w:iCs/>
                  <w:color w:val="auto"/>
                  <w:sz w:val="20"/>
                  <w:szCs w:val="20"/>
                  <w:u w:val="none"/>
                </w:rPr>
                <w:t>CUARES403 Research history and theory to inform own arts practice</w:t>
              </w:r>
            </w:hyperlink>
          </w:p>
        </w:tc>
        <w:tc>
          <w:tcPr>
            <w:tcW w:w="1806" w:type="pct"/>
            <w:vAlign w:val="center"/>
          </w:tcPr>
          <w:p w14:paraId="6621C6F0" w14:textId="326C0B2E" w:rsidR="006B7C66" w:rsidRPr="00AD7FB3" w:rsidRDefault="00E1116A" w:rsidP="006B7C66">
            <w:pPr>
              <w:spacing w:after="60"/>
              <w:rPr>
                <w:rFonts w:ascii="Arial" w:hAnsi="Arial" w:cs="Arial"/>
                <w:sz w:val="20"/>
                <w:szCs w:val="20"/>
              </w:rPr>
            </w:pPr>
            <w:r>
              <w:rPr>
                <w:rFonts w:ascii="Arial" w:hAnsi="Arial" w:cs="Arial"/>
                <w:sz w:val="20"/>
                <w:szCs w:val="20"/>
              </w:rPr>
              <w:t>Same unit</w:t>
            </w:r>
          </w:p>
        </w:tc>
      </w:tr>
      <w:tr w:rsidR="006B7C66" w:rsidRPr="00AD7FB3" w14:paraId="5C4E19A2" w14:textId="77777777" w:rsidTr="00AD7FB3">
        <w:tc>
          <w:tcPr>
            <w:tcW w:w="1590" w:type="pct"/>
            <w:vAlign w:val="center"/>
          </w:tcPr>
          <w:p w14:paraId="17D51AF0" w14:textId="22425C1D" w:rsidR="006B7C66" w:rsidRPr="00AD7FB3" w:rsidRDefault="006B7C66" w:rsidP="006B7C66">
            <w:pPr>
              <w:rPr>
                <w:rFonts w:ascii="Arial" w:hAnsi="Arial" w:cs="Arial"/>
                <w:sz w:val="20"/>
                <w:szCs w:val="20"/>
              </w:rPr>
            </w:pPr>
            <w:r w:rsidRPr="00AD7FB3">
              <w:rPr>
                <w:rFonts w:ascii="Arial" w:hAnsi="Arial" w:cs="Arial"/>
                <w:sz w:val="20"/>
                <w:szCs w:val="20"/>
              </w:rPr>
              <w:t>CUASOU308 Install and disassemble audio equipment</w:t>
            </w:r>
          </w:p>
        </w:tc>
        <w:tc>
          <w:tcPr>
            <w:tcW w:w="1604" w:type="pct"/>
            <w:vAlign w:val="center"/>
          </w:tcPr>
          <w:p w14:paraId="65772401" w14:textId="224E5057"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6AD2AC2" w14:textId="5FB2E6A5"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560283FC" w14:textId="77777777" w:rsidTr="00AD7FB3">
        <w:tc>
          <w:tcPr>
            <w:tcW w:w="1590" w:type="pct"/>
            <w:vAlign w:val="center"/>
          </w:tcPr>
          <w:p w14:paraId="3B3A4ECB" w14:textId="023A83AD" w:rsidR="006B7C66" w:rsidRPr="00AD7FB3" w:rsidRDefault="006B7C66" w:rsidP="006B7C66">
            <w:pPr>
              <w:rPr>
                <w:rFonts w:ascii="Arial" w:hAnsi="Arial" w:cs="Arial"/>
                <w:sz w:val="20"/>
                <w:szCs w:val="20"/>
              </w:rPr>
            </w:pPr>
            <w:r w:rsidRPr="00AD7FB3">
              <w:rPr>
                <w:rFonts w:ascii="Arial" w:hAnsi="Arial" w:cs="Arial"/>
                <w:sz w:val="20"/>
                <w:szCs w:val="20"/>
              </w:rPr>
              <w:t>CUAWRT502 Develop storylines and treatments</w:t>
            </w:r>
          </w:p>
        </w:tc>
        <w:tc>
          <w:tcPr>
            <w:tcW w:w="1604" w:type="pct"/>
            <w:vAlign w:val="center"/>
          </w:tcPr>
          <w:p w14:paraId="46ED8DA6" w14:textId="19DA3D05" w:rsidR="006B7C66" w:rsidRPr="00AD7FB3" w:rsidRDefault="00827E9E" w:rsidP="006B7C66">
            <w:pPr>
              <w:rPr>
                <w:rFonts w:ascii="Arial" w:hAnsi="Arial" w:cs="Arial"/>
                <w:i/>
                <w:sz w:val="20"/>
                <w:szCs w:val="20"/>
              </w:rPr>
            </w:pPr>
            <w:hyperlink r:id="rId50" w:history="1">
              <w:r w:rsidR="006B7C66" w:rsidRPr="00AD7FB3">
                <w:rPr>
                  <w:rStyle w:val="Hyperlink"/>
                  <w:rFonts w:ascii="Arial" w:hAnsi="Arial" w:cs="Arial"/>
                  <w:i w:val="0"/>
                  <w:iCs/>
                  <w:color w:val="auto"/>
                  <w:sz w:val="20"/>
                  <w:szCs w:val="20"/>
                  <w:u w:val="none"/>
                </w:rPr>
                <w:t>CUAWRT512 Develop storylines and treatments</w:t>
              </w:r>
            </w:hyperlink>
          </w:p>
        </w:tc>
        <w:tc>
          <w:tcPr>
            <w:tcW w:w="1806" w:type="pct"/>
            <w:vAlign w:val="center"/>
          </w:tcPr>
          <w:p w14:paraId="225FF339" w14:textId="6162B3BA"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174B7D2B" w14:textId="77777777" w:rsidTr="00AD7FB3">
        <w:tc>
          <w:tcPr>
            <w:tcW w:w="1590" w:type="pct"/>
            <w:vAlign w:val="center"/>
          </w:tcPr>
          <w:p w14:paraId="398E2FD1" w14:textId="5FD6CABC" w:rsidR="006B7C66" w:rsidRPr="00AD7FB3" w:rsidRDefault="006B7C66" w:rsidP="006B7C66">
            <w:pPr>
              <w:rPr>
                <w:rFonts w:ascii="Arial" w:hAnsi="Arial" w:cs="Arial"/>
                <w:sz w:val="20"/>
                <w:szCs w:val="20"/>
              </w:rPr>
            </w:pPr>
            <w:r w:rsidRPr="00AD7FB3">
              <w:rPr>
                <w:rFonts w:ascii="Arial" w:hAnsi="Arial" w:cs="Arial"/>
                <w:sz w:val="20"/>
                <w:szCs w:val="20"/>
              </w:rPr>
              <w:t>CUAWRT601 Write scripts</w:t>
            </w:r>
          </w:p>
        </w:tc>
        <w:tc>
          <w:tcPr>
            <w:tcW w:w="1604" w:type="pct"/>
            <w:vAlign w:val="center"/>
          </w:tcPr>
          <w:p w14:paraId="1ECD3387" w14:textId="4E2C6FEE" w:rsidR="006B7C66" w:rsidRPr="00AD7FB3" w:rsidRDefault="00827E9E" w:rsidP="006B7C66">
            <w:pPr>
              <w:rPr>
                <w:rFonts w:ascii="Arial" w:hAnsi="Arial" w:cs="Arial"/>
                <w:sz w:val="20"/>
                <w:szCs w:val="20"/>
              </w:rPr>
            </w:pPr>
            <w:hyperlink r:id="rId51" w:history="1">
              <w:r w:rsidR="006B7C66" w:rsidRPr="00AD7FB3">
                <w:rPr>
                  <w:rStyle w:val="Hyperlink"/>
                  <w:rFonts w:ascii="Arial" w:hAnsi="Arial" w:cs="Arial"/>
                  <w:i w:val="0"/>
                  <w:iCs/>
                  <w:color w:val="auto"/>
                  <w:sz w:val="20"/>
                  <w:szCs w:val="20"/>
                  <w:u w:val="none"/>
                </w:rPr>
                <w:t>CUAWRT601 Write scripts</w:t>
              </w:r>
            </w:hyperlink>
          </w:p>
        </w:tc>
        <w:tc>
          <w:tcPr>
            <w:tcW w:w="1806" w:type="pct"/>
            <w:vAlign w:val="center"/>
          </w:tcPr>
          <w:p w14:paraId="413E8A46" w14:textId="316CD1E1" w:rsidR="006B7C66" w:rsidRPr="00AD7FB3" w:rsidRDefault="006B7C66" w:rsidP="006B7C66">
            <w:pPr>
              <w:spacing w:after="60"/>
              <w:rPr>
                <w:rFonts w:ascii="Arial" w:hAnsi="Arial" w:cs="Arial"/>
                <w:sz w:val="20"/>
                <w:szCs w:val="20"/>
              </w:rPr>
            </w:pPr>
            <w:r w:rsidRPr="00AD7FB3">
              <w:rPr>
                <w:rFonts w:ascii="Arial" w:hAnsi="Arial" w:cs="Arial"/>
                <w:sz w:val="20"/>
                <w:szCs w:val="20"/>
              </w:rPr>
              <w:t>Same unit.</w:t>
            </w:r>
          </w:p>
        </w:tc>
      </w:tr>
      <w:tr w:rsidR="006B7C66" w:rsidRPr="00AD7FB3" w14:paraId="447BBF6A" w14:textId="77777777" w:rsidTr="00AD7FB3">
        <w:tc>
          <w:tcPr>
            <w:tcW w:w="1590" w:type="pct"/>
            <w:vAlign w:val="center"/>
          </w:tcPr>
          <w:p w14:paraId="7FB20BB3" w14:textId="7CE3B00B" w:rsidR="006B7C66" w:rsidRPr="00AD7FB3" w:rsidRDefault="006B7C66" w:rsidP="006B7C66">
            <w:pPr>
              <w:rPr>
                <w:rFonts w:ascii="Arial" w:hAnsi="Arial" w:cs="Arial"/>
                <w:sz w:val="20"/>
                <w:szCs w:val="20"/>
              </w:rPr>
            </w:pPr>
            <w:r w:rsidRPr="00AD7FB3">
              <w:rPr>
                <w:rFonts w:ascii="Arial" w:hAnsi="Arial" w:cs="Arial"/>
                <w:sz w:val="20"/>
                <w:szCs w:val="20"/>
              </w:rPr>
              <w:t>CUASOU503 Develop sound designs</w:t>
            </w:r>
          </w:p>
        </w:tc>
        <w:tc>
          <w:tcPr>
            <w:tcW w:w="1604" w:type="pct"/>
            <w:vAlign w:val="center"/>
          </w:tcPr>
          <w:p w14:paraId="6C77BCCC" w14:textId="45E59719" w:rsidR="006B7C66" w:rsidRPr="00AD7FB3" w:rsidRDefault="00827E9E" w:rsidP="006B7C66">
            <w:pPr>
              <w:rPr>
                <w:rFonts w:ascii="Arial" w:hAnsi="Arial" w:cs="Arial"/>
                <w:iCs/>
                <w:sz w:val="20"/>
                <w:szCs w:val="20"/>
              </w:rPr>
            </w:pPr>
            <w:hyperlink r:id="rId52" w:history="1">
              <w:r w:rsidR="006B7C66" w:rsidRPr="00AD7FB3">
                <w:rPr>
                  <w:rStyle w:val="Hyperlink"/>
                  <w:rFonts w:ascii="Arial" w:hAnsi="Arial" w:cs="Arial"/>
                  <w:i w:val="0"/>
                  <w:iCs/>
                  <w:color w:val="auto"/>
                  <w:sz w:val="20"/>
                  <w:szCs w:val="20"/>
                  <w:u w:val="none"/>
                </w:rPr>
                <w:t>CUASOU513 Develop sound designs</w:t>
              </w:r>
            </w:hyperlink>
          </w:p>
        </w:tc>
        <w:tc>
          <w:tcPr>
            <w:tcW w:w="1806" w:type="pct"/>
            <w:vAlign w:val="center"/>
          </w:tcPr>
          <w:p w14:paraId="4892D82B" w14:textId="13E272BA"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2FF61B68" w14:textId="77777777" w:rsidTr="00AD7FB3">
        <w:tc>
          <w:tcPr>
            <w:tcW w:w="1590" w:type="pct"/>
            <w:vAlign w:val="center"/>
          </w:tcPr>
          <w:p w14:paraId="30C88489" w14:textId="25C7F16D"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79157A2" w14:textId="0285AE94" w:rsidR="006B7C66" w:rsidRPr="00AD7FB3" w:rsidRDefault="00827E9E" w:rsidP="006B7C66">
            <w:pPr>
              <w:rPr>
                <w:rFonts w:ascii="Arial" w:hAnsi="Arial" w:cs="Arial"/>
                <w:sz w:val="20"/>
                <w:szCs w:val="20"/>
              </w:rPr>
            </w:pPr>
            <w:hyperlink r:id="rId53" w:history="1">
              <w:r w:rsidR="006B7C66" w:rsidRPr="00AD7FB3">
                <w:rPr>
                  <w:rFonts w:ascii="Arial" w:hAnsi="Arial" w:cs="Arial"/>
                  <w:sz w:val="20"/>
                  <w:szCs w:val="20"/>
                </w:rPr>
                <w:t>CHCDIV001</w:t>
              </w:r>
            </w:hyperlink>
            <w:r w:rsidR="006B7C66" w:rsidRPr="00AD7FB3">
              <w:rPr>
                <w:rFonts w:ascii="Arial" w:hAnsi="Arial" w:cs="Arial"/>
                <w:sz w:val="20"/>
                <w:szCs w:val="20"/>
              </w:rPr>
              <w:t xml:space="preserve"> Work with diverse people</w:t>
            </w:r>
          </w:p>
        </w:tc>
        <w:tc>
          <w:tcPr>
            <w:tcW w:w="1806" w:type="pct"/>
            <w:vAlign w:val="center"/>
          </w:tcPr>
          <w:p w14:paraId="3DDBAFDA" w14:textId="5D871E48"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53CF68A6" w14:textId="77777777" w:rsidTr="00AD7FB3">
        <w:tc>
          <w:tcPr>
            <w:tcW w:w="1590" w:type="pct"/>
            <w:vAlign w:val="center"/>
          </w:tcPr>
          <w:p w14:paraId="0F863D20" w14:textId="31750134"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2BE3AE06" w14:textId="70BC021A" w:rsidR="006B7C66" w:rsidRPr="00AD7FB3" w:rsidRDefault="00827E9E" w:rsidP="006B7C66">
            <w:pPr>
              <w:rPr>
                <w:rFonts w:ascii="Arial" w:hAnsi="Arial" w:cs="Arial"/>
                <w:i/>
                <w:iCs/>
                <w:sz w:val="20"/>
                <w:szCs w:val="20"/>
              </w:rPr>
            </w:pPr>
            <w:hyperlink r:id="rId54" w:history="1">
              <w:r w:rsidR="006B7C66" w:rsidRPr="00AD7FB3">
                <w:rPr>
                  <w:rFonts w:ascii="Arial" w:hAnsi="Arial" w:cs="Arial"/>
                  <w:sz w:val="20"/>
                  <w:szCs w:val="20"/>
                </w:rPr>
                <w:t xml:space="preserve">CUAFOH211 </w:t>
              </w:r>
            </w:hyperlink>
            <w:r w:rsidR="006B7C66" w:rsidRPr="00AD7FB3">
              <w:rPr>
                <w:rFonts w:ascii="Arial" w:hAnsi="Arial" w:cs="Arial"/>
                <w:sz w:val="20"/>
                <w:szCs w:val="20"/>
              </w:rPr>
              <w:t>Undertake routine front of house duties</w:t>
            </w:r>
          </w:p>
        </w:tc>
        <w:tc>
          <w:tcPr>
            <w:tcW w:w="1806" w:type="pct"/>
            <w:vAlign w:val="center"/>
          </w:tcPr>
          <w:p w14:paraId="5897D4E6" w14:textId="3B32AC5B"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768CDEFC" w14:textId="77777777" w:rsidTr="00AD7FB3">
        <w:tc>
          <w:tcPr>
            <w:tcW w:w="1590" w:type="pct"/>
            <w:vAlign w:val="center"/>
          </w:tcPr>
          <w:p w14:paraId="56EE9420" w14:textId="3F9E093A"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9B57814" w14:textId="2CD4CD37" w:rsidR="006B7C66" w:rsidRPr="00AD7FB3" w:rsidRDefault="00827E9E" w:rsidP="006B7C66">
            <w:pPr>
              <w:rPr>
                <w:rFonts w:ascii="Arial" w:hAnsi="Arial" w:cs="Arial"/>
                <w:sz w:val="20"/>
                <w:szCs w:val="20"/>
              </w:rPr>
            </w:pPr>
            <w:hyperlink r:id="rId55" w:history="1">
              <w:r w:rsidR="006B7C66" w:rsidRPr="00AD7FB3">
                <w:rPr>
                  <w:rFonts w:ascii="Arial" w:hAnsi="Arial" w:cs="Arial"/>
                  <w:sz w:val="20"/>
                  <w:szCs w:val="20"/>
                </w:rPr>
                <w:t xml:space="preserve">CUAFOH212 </w:t>
              </w:r>
            </w:hyperlink>
            <w:r w:rsidR="006B7C66" w:rsidRPr="00AD7FB3">
              <w:rPr>
                <w:rFonts w:ascii="Arial" w:hAnsi="Arial" w:cs="Arial"/>
                <w:sz w:val="20"/>
                <w:szCs w:val="20"/>
              </w:rPr>
              <w:t>Usher patrons</w:t>
            </w:r>
          </w:p>
        </w:tc>
        <w:tc>
          <w:tcPr>
            <w:tcW w:w="1806" w:type="pct"/>
            <w:vAlign w:val="center"/>
          </w:tcPr>
          <w:p w14:paraId="61CC52AF" w14:textId="18DECE08"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6222CCE0" w14:textId="77777777" w:rsidTr="00AD7FB3">
        <w:tc>
          <w:tcPr>
            <w:tcW w:w="1590" w:type="pct"/>
            <w:vAlign w:val="center"/>
          </w:tcPr>
          <w:p w14:paraId="15535A77" w14:textId="505AEBC0"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39C256E1" w14:textId="4B130BED" w:rsidR="006B7C66" w:rsidRPr="00AD7FB3" w:rsidRDefault="00827E9E" w:rsidP="006B7C66">
            <w:pPr>
              <w:rPr>
                <w:rFonts w:ascii="Arial" w:hAnsi="Arial" w:cs="Arial"/>
                <w:sz w:val="20"/>
                <w:szCs w:val="20"/>
              </w:rPr>
            </w:pPr>
            <w:hyperlink r:id="rId56" w:history="1">
              <w:r w:rsidR="006B7C66" w:rsidRPr="00AD7FB3">
                <w:rPr>
                  <w:rFonts w:ascii="Arial" w:hAnsi="Arial" w:cs="Arial"/>
                  <w:sz w:val="20"/>
                  <w:szCs w:val="20"/>
                </w:rPr>
                <w:t xml:space="preserve">CUAFOH311 </w:t>
              </w:r>
            </w:hyperlink>
            <w:r w:rsidR="006B7C66" w:rsidRPr="00AD7FB3">
              <w:rPr>
                <w:rFonts w:ascii="Arial" w:hAnsi="Arial" w:cs="Arial"/>
                <w:sz w:val="20"/>
                <w:szCs w:val="20"/>
              </w:rPr>
              <w:t>Provide seating and ticketing services</w:t>
            </w:r>
          </w:p>
        </w:tc>
        <w:tc>
          <w:tcPr>
            <w:tcW w:w="1806" w:type="pct"/>
            <w:vAlign w:val="center"/>
          </w:tcPr>
          <w:p w14:paraId="6F8BD2CC" w14:textId="39E6C405"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2DAE5513" w14:textId="77777777" w:rsidTr="00AD7FB3">
        <w:tc>
          <w:tcPr>
            <w:tcW w:w="1590" w:type="pct"/>
            <w:vAlign w:val="center"/>
          </w:tcPr>
          <w:p w14:paraId="0155F405" w14:textId="42923BE7"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597F02D6" w14:textId="7F10F570" w:rsidR="006B7C66" w:rsidRPr="00AD7FB3" w:rsidRDefault="006B7C66" w:rsidP="006B7C66">
            <w:pPr>
              <w:rPr>
                <w:rFonts w:ascii="Arial" w:hAnsi="Arial" w:cs="Arial"/>
                <w:sz w:val="20"/>
                <w:szCs w:val="20"/>
              </w:rPr>
            </w:pPr>
            <w:r w:rsidRPr="00AD7FB3">
              <w:rPr>
                <w:rFonts w:ascii="Arial" w:hAnsi="Arial" w:cs="Arial"/>
                <w:sz w:val="20"/>
                <w:szCs w:val="20"/>
              </w:rPr>
              <w:t>CUAFIM411 Obtain revenue to support operations</w:t>
            </w:r>
          </w:p>
        </w:tc>
        <w:tc>
          <w:tcPr>
            <w:tcW w:w="1806" w:type="pct"/>
            <w:vAlign w:val="center"/>
          </w:tcPr>
          <w:p w14:paraId="789CAD39" w14:textId="48A4D8CD"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254D5E34" w14:textId="77777777" w:rsidTr="00AD7FB3">
        <w:tc>
          <w:tcPr>
            <w:tcW w:w="1590" w:type="pct"/>
            <w:vAlign w:val="center"/>
          </w:tcPr>
          <w:p w14:paraId="6C1A9573" w14:textId="60528CF8"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52E44214" w14:textId="59F6F0A4" w:rsidR="006B7C66" w:rsidRPr="00AD7FB3" w:rsidRDefault="006B7C66" w:rsidP="006B7C66">
            <w:pPr>
              <w:rPr>
                <w:rFonts w:ascii="Arial" w:hAnsi="Arial" w:cs="Arial"/>
                <w:sz w:val="20"/>
                <w:szCs w:val="20"/>
              </w:rPr>
            </w:pPr>
            <w:r w:rsidRPr="00AD7FB3">
              <w:rPr>
                <w:rFonts w:ascii="Arial" w:hAnsi="Arial" w:cs="Arial"/>
                <w:sz w:val="20"/>
                <w:szCs w:val="20"/>
              </w:rPr>
              <w:t>CUAIND413 Communicate effectively with arts professionals</w:t>
            </w:r>
          </w:p>
        </w:tc>
        <w:tc>
          <w:tcPr>
            <w:tcW w:w="1806" w:type="pct"/>
            <w:vAlign w:val="center"/>
          </w:tcPr>
          <w:p w14:paraId="19C7E949" w14:textId="03156A33"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07F99550" w14:textId="77777777" w:rsidTr="00AD7FB3">
        <w:tc>
          <w:tcPr>
            <w:tcW w:w="1590" w:type="pct"/>
            <w:vAlign w:val="center"/>
          </w:tcPr>
          <w:p w14:paraId="2423ABB6" w14:textId="0CC9A4ED"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77F2F26" w14:textId="2EC8C1AF" w:rsidR="006B7C66" w:rsidRPr="00AD7FB3" w:rsidRDefault="006B7C66" w:rsidP="006B7C66">
            <w:pPr>
              <w:rPr>
                <w:rFonts w:ascii="Arial" w:hAnsi="Arial" w:cs="Arial"/>
                <w:sz w:val="20"/>
                <w:szCs w:val="20"/>
              </w:rPr>
            </w:pPr>
            <w:r w:rsidRPr="00AD7FB3">
              <w:rPr>
                <w:rFonts w:ascii="Arial" w:hAnsi="Arial" w:cs="Arial"/>
                <w:sz w:val="20"/>
                <w:szCs w:val="20"/>
              </w:rPr>
              <w:t>CUAMUP311 Prepare personal appearance for performances</w:t>
            </w:r>
          </w:p>
        </w:tc>
        <w:tc>
          <w:tcPr>
            <w:tcW w:w="1806" w:type="pct"/>
            <w:vAlign w:val="center"/>
          </w:tcPr>
          <w:p w14:paraId="354089F7" w14:textId="4995B2E3"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4995DD95" w14:textId="77777777" w:rsidTr="00AD7FB3">
        <w:tc>
          <w:tcPr>
            <w:tcW w:w="1590" w:type="pct"/>
            <w:vAlign w:val="center"/>
          </w:tcPr>
          <w:p w14:paraId="0CE1C39B" w14:textId="351B9A01"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4C19C4DC" w14:textId="77777777" w:rsidR="006B7C66" w:rsidRPr="00AD7FB3" w:rsidRDefault="006B7C66" w:rsidP="006B7C66">
            <w:pPr>
              <w:rPr>
                <w:rFonts w:ascii="Arial" w:hAnsi="Arial" w:cs="Arial"/>
                <w:sz w:val="20"/>
                <w:szCs w:val="20"/>
              </w:rPr>
            </w:pPr>
            <w:r w:rsidRPr="00AD7FB3">
              <w:rPr>
                <w:rFonts w:ascii="Arial" w:hAnsi="Arial" w:cs="Arial"/>
                <w:sz w:val="20"/>
                <w:szCs w:val="20"/>
              </w:rPr>
              <w:t>CUAMWB401 Develop and implement own self-care plan in the creative industries</w:t>
            </w:r>
          </w:p>
        </w:tc>
        <w:tc>
          <w:tcPr>
            <w:tcW w:w="1806" w:type="pct"/>
            <w:vAlign w:val="center"/>
          </w:tcPr>
          <w:p w14:paraId="13A20491" w14:textId="0B16D237"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63F106D1" w14:textId="77777777" w:rsidTr="00AD7FB3">
        <w:tc>
          <w:tcPr>
            <w:tcW w:w="1590" w:type="pct"/>
            <w:vAlign w:val="center"/>
          </w:tcPr>
          <w:p w14:paraId="2C6087EB" w14:textId="5E3B33C4" w:rsidR="00AF25D5" w:rsidRPr="00AD7FB3" w:rsidRDefault="00AF25D5" w:rsidP="00AF25D5">
            <w:pPr>
              <w:jc w:val="center"/>
              <w:rPr>
                <w:rFonts w:ascii="Arial" w:hAnsi="Arial" w:cs="Arial"/>
                <w:sz w:val="20"/>
                <w:szCs w:val="20"/>
              </w:rPr>
            </w:pPr>
            <w:r w:rsidRPr="00AD7FB3">
              <w:rPr>
                <w:rFonts w:ascii="Arial" w:hAnsi="Arial" w:cs="Arial"/>
                <w:sz w:val="20"/>
                <w:szCs w:val="20"/>
              </w:rPr>
              <w:lastRenderedPageBreak/>
              <w:t>~~</w:t>
            </w:r>
          </w:p>
        </w:tc>
        <w:tc>
          <w:tcPr>
            <w:tcW w:w="1604" w:type="pct"/>
            <w:vAlign w:val="center"/>
          </w:tcPr>
          <w:p w14:paraId="0E4B170B" w14:textId="605DBD7B" w:rsidR="00AF25D5" w:rsidRPr="00AD7FB3" w:rsidRDefault="00AF25D5" w:rsidP="00AF25D5">
            <w:pPr>
              <w:rPr>
                <w:rFonts w:ascii="Arial" w:hAnsi="Arial" w:cs="Arial"/>
                <w:sz w:val="20"/>
                <w:szCs w:val="20"/>
              </w:rPr>
            </w:pPr>
            <w:r w:rsidRPr="00AD7FB3">
              <w:rPr>
                <w:rFonts w:ascii="Arial" w:hAnsi="Arial" w:cs="Arial"/>
                <w:sz w:val="20"/>
                <w:szCs w:val="20"/>
              </w:rPr>
              <w:t>CUAPPM4</w:t>
            </w:r>
            <w:r w:rsidR="00823AB2">
              <w:rPr>
                <w:rFonts w:ascii="Arial" w:hAnsi="Arial" w:cs="Arial"/>
                <w:sz w:val="20"/>
                <w:szCs w:val="20"/>
              </w:rPr>
              <w:t>32</w:t>
            </w:r>
            <w:r w:rsidRPr="00AD7FB3">
              <w:rPr>
                <w:rFonts w:ascii="Arial" w:hAnsi="Arial" w:cs="Arial"/>
                <w:sz w:val="20"/>
                <w:szCs w:val="20"/>
              </w:rPr>
              <w:t xml:space="preserve"> Coordinate Production Operations</w:t>
            </w:r>
          </w:p>
        </w:tc>
        <w:tc>
          <w:tcPr>
            <w:tcW w:w="1806" w:type="pct"/>
            <w:vAlign w:val="center"/>
          </w:tcPr>
          <w:p w14:paraId="71BFBE36" w14:textId="2391E725"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6DBC501A" w14:textId="77777777" w:rsidTr="00AD7FB3">
        <w:tc>
          <w:tcPr>
            <w:tcW w:w="1590" w:type="pct"/>
            <w:vAlign w:val="center"/>
          </w:tcPr>
          <w:p w14:paraId="15626BBB" w14:textId="2F3635EA"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7BCBAD29" w14:textId="5B516D1B" w:rsidR="00AF25D5" w:rsidRPr="00AD7FB3" w:rsidRDefault="00AF25D5" w:rsidP="00AF25D5">
            <w:pPr>
              <w:rPr>
                <w:rFonts w:ascii="Arial" w:hAnsi="Arial" w:cs="Arial"/>
                <w:sz w:val="20"/>
                <w:szCs w:val="20"/>
              </w:rPr>
            </w:pPr>
            <w:r w:rsidRPr="00AD7FB3">
              <w:rPr>
                <w:rFonts w:ascii="Arial" w:hAnsi="Arial" w:cs="Arial"/>
                <w:sz w:val="20"/>
                <w:szCs w:val="20"/>
              </w:rPr>
              <w:t>CUAPPR512 Develop sustainability of own professional practice</w:t>
            </w:r>
          </w:p>
        </w:tc>
        <w:tc>
          <w:tcPr>
            <w:tcW w:w="1806" w:type="pct"/>
            <w:vAlign w:val="center"/>
          </w:tcPr>
          <w:p w14:paraId="4FBF01FE" w14:textId="4ABC7A6F"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4859A1A0" w14:textId="77777777" w:rsidTr="00AD7FB3">
        <w:tc>
          <w:tcPr>
            <w:tcW w:w="1590" w:type="pct"/>
            <w:vAlign w:val="center"/>
          </w:tcPr>
          <w:p w14:paraId="71695F49" w14:textId="67AB6A11"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727960D6" w14:textId="3610FFC5" w:rsidR="00AF25D5" w:rsidRPr="00AD7FB3" w:rsidRDefault="00827E9E" w:rsidP="00AF25D5">
            <w:pPr>
              <w:rPr>
                <w:rFonts w:ascii="Arial" w:hAnsi="Arial" w:cs="Arial"/>
                <w:sz w:val="20"/>
                <w:szCs w:val="20"/>
              </w:rPr>
            </w:pPr>
            <w:hyperlink r:id="rId57" w:history="1">
              <w:r w:rsidR="00AF25D5" w:rsidRPr="00AD7FB3">
                <w:rPr>
                  <w:rFonts w:ascii="Arial" w:hAnsi="Arial" w:cs="Arial"/>
                  <w:sz w:val="20"/>
                  <w:szCs w:val="20"/>
                </w:rPr>
                <w:t xml:space="preserve">SITXFIN004 </w:t>
              </w:r>
            </w:hyperlink>
            <w:r w:rsidR="00AF25D5" w:rsidRPr="00AD7FB3">
              <w:rPr>
                <w:rFonts w:ascii="Arial" w:hAnsi="Arial" w:cs="Arial"/>
                <w:sz w:val="20"/>
                <w:szCs w:val="20"/>
              </w:rPr>
              <w:t>Prepare and monitor budgets</w:t>
            </w:r>
          </w:p>
        </w:tc>
        <w:tc>
          <w:tcPr>
            <w:tcW w:w="1806" w:type="pct"/>
            <w:vAlign w:val="center"/>
          </w:tcPr>
          <w:p w14:paraId="3584F28B" w14:textId="4530EA21"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2A2A62D1" w14:textId="77777777" w:rsidTr="00AD7FB3">
        <w:tc>
          <w:tcPr>
            <w:tcW w:w="1590" w:type="pct"/>
            <w:vAlign w:val="center"/>
          </w:tcPr>
          <w:p w14:paraId="396C98AA" w14:textId="0092CB5C"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6298D19" w14:textId="1A9033F5" w:rsidR="00AF25D5" w:rsidRPr="00AD7FB3" w:rsidRDefault="00AF25D5" w:rsidP="00AF25D5">
            <w:pPr>
              <w:rPr>
                <w:rFonts w:ascii="Arial" w:hAnsi="Arial" w:cs="Arial"/>
                <w:sz w:val="20"/>
                <w:szCs w:val="20"/>
              </w:rPr>
            </w:pPr>
            <w:r w:rsidRPr="00AD7FB3">
              <w:rPr>
                <w:rFonts w:ascii="Arial" w:hAnsi="Arial" w:cs="Arial"/>
                <w:sz w:val="20"/>
                <w:szCs w:val="20"/>
              </w:rPr>
              <w:t>SISXFIN001 Develop and review budgets for activities or project</w:t>
            </w:r>
          </w:p>
        </w:tc>
        <w:tc>
          <w:tcPr>
            <w:tcW w:w="1806" w:type="pct"/>
            <w:vAlign w:val="center"/>
          </w:tcPr>
          <w:p w14:paraId="5316BBAB" w14:textId="292605F0"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bl>
    <w:p w14:paraId="696D0A68" w14:textId="77777777" w:rsidR="00A8367F" w:rsidRDefault="00A8367F" w:rsidP="00251F09"/>
    <w:p w14:paraId="682A85C6" w14:textId="77777777" w:rsidR="000D1D30" w:rsidRDefault="000D1D30" w:rsidP="00251F09">
      <w:pPr>
        <w:pStyle w:val="SectionBSubsection"/>
        <w:numPr>
          <w:ilvl w:val="0"/>
          <w:numId w:val="0"/>
        </w:numPr>
        <w:ind w:left="360" w:hanging="360"/>
        <w:sectPr w:rsidR="000D1D30" w:rsidSect="00CC4B32">
          <w:headerReference w:type="even" r:id="rId58"/>
          <w:headerReference w:type="default" r:id="rId59"/>
          <w:headerReference w:type="first" r:id="rId60"/>
          <w:pgSz w:w="11906" w:h="16838" w:code="9"/>
          <w:pgMar w:top="1440" w:right="1440" w:bottom="1440" w:left="1440" w:header="709" w:footer="567"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37"/>
      </w:tblGrid>
      <w:tr w:rsidR="008A6747" w:rsidRPr="00982853" w14:paraId="112D8A9D" w14:textId="77777777" w:rsidTr="007E4DC9">
        <w:tc>
          <w:tcPr>
            <w:tcW w:w="3119" w:type="dxa"/>
            <w:tcBorders>
              <w:right w:val="nil"/>
            </w:tcBorders>
            <w:shd w:val="clear" w:color="auto" w:fill="DBE5F1"/>
          </w:tcPr>
          <w:p w14:paraId="320293AD" w14:textId="3E9ED5F5" w:rsidR="008A6747" w:rsidRPr="009F04FF" w:rsidRDefault="008A6747" w:rsidP="0009464E">
            <w:pPr>
              <w:pStyle w:val="SectionBSubsection"/>
              <w:numPr>
                <w:ilvl w:val="0"/>
                <w:numId w:val="9"/>
              </w:numPr>
            </w:pPr>
            <w:bookmarkStart w:id="51" w:name="_Toc103860159"/>
            <w:bookmarkStart w:id="52" w:name="_Toc103860203"/>
            <w:r w:rsidRPr="009F04FF">
              <w:lastRenderedPageBreak/>
              <w:t>Course outcomes</w:t>
            </w:r>
            <w:bookmarkEnd w:id="51"/>
            <w:bookmarkEnd w:id="52"/>
          </w:p>
        </w:tc>
        <w:tc>
          <w:tcPr>
            <w:tcW w:w="6237" w:type="dxa"/>
            <w:tcBorders>
              <w:left w:val="nil"/>
            </w:tcBorders>
            <w:shd w:val="clear" w:color="auto" w:fill="DBE5F1"/>
          </w:tcPr>
          <w:p w14:paraId="27E82DB0" w14:textId="63FCD4BF" w:rsidR="008A6747" w:rsidRPr="009F04FF" w:rsidRDefault="008A6747" w:rsidP="00251F09">
            <w:pPr>
              <w:pStyle w:val="Standard"/>
            </w:pPr>
          </w:p>
        </w:tc>
      </w:tr>
      <w:tr w:rsidR="008A6747" w:rsidRPr="00982853" w14:paraId="702D239C" w14:textId="77777777" w:rsidTr="007E4DC9">
        <w:tc>
          <w:tcPr>
            <w:tcW w:w="3119" w:type="dxa"/>
          </w:tcPr>
          <w:p w14:paraId="1B2B5C10" w14:textId="5C5220A7" w:rsidR="008A6747" w:rsidRPr="008D79FB" w:rsidRDefault="008A6747" w:rsidP="00251F09">
            <w:pPr>
              <w:pStyle w:val="SectionBSubsection2"/>
              <w:ind w:left="567"/>
            </w:pPr>
            <w:bookmarkStart w:id="53" w:name="_Toc103860160"/>
            <w:bookmarkStart w:id="54" w:name="_Toc103860204"/>
            <w:r w:rsidRPr="0073132F">
              <w:t>Qualification level</w:t>
            </w:r>
            <w:bookmarkEnd w:id="53"/>
            <w:bookmarkEnd w:id="54"/>
          </w:p>
        </w:tc>
        <w:tc>
          <w:tcPr>
            <w:tcW w:w="6237" w:type="dxa"/>
          </w:tcPr>
          <w:p w14:paraId="6977A009" w14:textId="2ABD6AE2" w:rsidR="008A6747" w:rsidRPr="000E7766" w:rsidRDefault="008A6747" w:rsidP="00251F09">
            <w:pPr>
              <w:pStyle w:val="Bodycopy"/>
              <w:rPr>
                <w:rStyle w:val="Strong"/>
                <w:b w:val="0"/>
                <w:bCs w:val="0"/>
                <w:i/>
                <w:color w:val="000000"/>
                <w:sz w:val="18"/>
                <w:szCs w:val="18"/>
              </w:rPr>
            </w:pPr>
            <w:r w:rsidRPr="000E7766">
              <w:rPr>
                <w:rStyle w:val="Strong"/>
                <w:b w:val="0"/>
                <w:bCs w:val="0"/>
                <w:i/>
                <w:sz w:val="18"/>
                <w:szCs w:val="18"/>
              </w:rPr>
              <w:t xml:space="preserve">Standards 5.5 </w:t>
            </w:r>
            <w:r w:rsidRPr="000E7766">
              <w:rPr>
                <w:i/>
                <w:sz w:val="18"/>
                <w:szCs w:val="18"/>
              </w:rPr>
              <w:t>AQTF 2021 Standards</w:t>
            </w:r>
            <w:r w:rsidRPr="000E7766">
              <w:rPr>
                <w:rStyle w:val="Strong"/>
                <w:b w:val="0"/>
                <w:bCs w:val="0"/>
                <w:i/>
                <w:sz w:val="18"/>
                <w:szCs w:val="18"/>
              </w:rPr>
              <w:t xml:space="preserve"> for Accredited Courses </w:t>
            </w:r>
          </w:p>
          <w:p w14:paraId="6FFBEC82" w14:textId="3F18AFD6" w:rsidR="000E7766" w:rsidRPr="000E7766" w:rsidRDefault="000E7766" w:rsidP="000E7766">
            <w:pPr>
              <w:pStyle w:val="Bodycopy"/>
            </w:pPr>
            <w:r w:rsidRPr="000E7766">
              <w:t xml:space="preserve">The course outcomes of the Diploma of Theatre Arts are consistent with the </w:t>
            </w:r>
            <w:r w:rsidRPr="000E7766">
              <w:rPr>
                <w:i/>
              </w:rPr>
              <w:t>Australian Qualifications Framework</w:t>
            </w:r>
            <w:r w:rsidRPr="000E7766">
              <w:t xml:space="preserve"> Level 5</w:t>
            </w:r>
            <w:r>
              <w:t xml:space="preserve"> (Diploma)</w:t>
            </w:r>
            <w:r w:rsidRPr="000E7766">
              <w:t xml:space="preserve">, that qualifies individuals who apply integrated technical and theoretical concepts in a broad range of contexts to </w:t>
            </w:r>
            <w:r w:rsidR="000D6173">
              <w:t xml:space="preserve">undertake </w:t>
            </w:r>
            <w:r w:rsidRPr="000E7766">
              <w:t xml:space="preserve">advanced skilled or paraprofessional work and as a pathway for further learning. </w:t>
            </w:r>
          </w:p>
          <w:p w14:paraId="2EAD1E7B" w14:textId="77777777" w:rsidR="000E7766" w:rsidRPr="000E7766" w:rsidRDefault="000E7766" w:rsidP="000E7766">
            <w:pPr>
              <w:pStyle w:val="Bodycopy"/>
            </w:pPr>
            <w:r w:rsidRPr="000E7766">
              <w:t xml:space="preserve">Graduates of the </w:t>
            </w:r>
            <w:r w:rsidRPr="000E7766">
              <w:rPr>
                <w:i/>
              </w:rPr>
              <w:t>Diploma of Theatre Arts</w:t>
            </w:r>
            <w:r w:rsidRPr="000E7766">
              <w:t xml:space="preserve"> will have the technical and theoretical knowledge </w:t>
            </w:r>
            <w:proofErr w:type="gramStart"/>
            <w:r w:rsidRPr="000E7766">
              <w:t>in the area of</w:t>
            </w:r>
            <w:proofErr w:type="gramEnd"/>
            <w:r w:rsidRPr="000E7766">
              <w:t xml:space="preserve"> work and learning as follows:</w:t>
            </w:r>
          </w:p>
          <w:p w14:paraId="427713D9"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rFonts w:cs="Arial"/>
                <w:szCs w:val="22"/>
                <w:lang w:eastAsia="en-AU"/>
              </w:rPr>
              <w:t>cognitive</w:t>
            </w:r>
            <w:r w:rsidRPr="000E7766">
              <w:rPr>
                <w:color w:val="000000" w:themeColor="text1"/>
                <w:lang w:eastAsia="en-US"/>
              </w:rPr>
              <w:t xml:space="preserve"> and communication skills to identify, analyse, </w:t>
            </w:r>
            <w:proofErr w:type="gramStart"/>
            <w:r w:rsidRPr="000E7766">
              <w:rPr>
                <w:color w:val="000000" w:themeColor="text1"/>
                <w:lang w:eastAsia="en-US"/>
              </w:rPr>
              <w:t>synthesise</w:t>
            </w:r>
            <w:proofErr w:type="gramEnd"/>
            <w:r w:rsidRPr="000E7766">
              <w:rPr>
                <w:color w:val="000000" w:themeColor="text1"/>
                <w:lang w:eastAsia="en-US"/>
              </w:rPr>
              <w:t xml:space="preserve"> </w:t>
            </w:r>
            <w:r w:rsidRPr="000E7766">
              <w:rPr>
                <w:rFonts w:cs="Arial"/>
                <w:szCs w:val="22"/>
                <w:lang w:eastAsia="en-AU"/>
              </w:rPr>
              <w:t>and</w:t>
            </w:r>
            <w:r w:rsidRPr="000E7766">
              <w:rPr>
                <w:color w:val="000000" w:themeColor="text1"/>
                <w:lang w:eastAsia="en-US"/>
              </w:rPr>
              <w:t xml:space="preserve"> act on information from a range of sources. For example, in developing a concept for a production through researching relevant sources and collaborating in a creative process with the production team.</w:t>
            </w:r>
          </w:p>
          <w:p w14:paraId="6D414A64"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cognitive, technical and communication skills to analyse, plan, design and evaluate approaches to unpredictable problems and/or management requirements. For example, in developing, </w:t>
            </w:r>
            <w:proofErr w:type="gramStart"/>
            <w:r w:rsidRPr="000E7766">
              <w:rPr>
                <w:color w:val="000000" w:themeColor="text1"/>
                <w:lang w:eastAsia="en-US"/>
              </w:rPr>
              <w:t>communicating</w:t>
            </w:r>
            <w:proofErr w:type="gramEnd"/>
            <w:r w:rsidRPr="000E7766">
              <w:rPr>
                <w:color w:val="000000" w:themeColor="text1"/>
                <w:lang w:eastAsia="en-US"/>
              </w:rPr>
              <w:t xml:space="preserve"> and making adjustments to production work plans.</w:t>
            </w:r>
          </w:p>
          <w:p w14:paraId="7CCFC101"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specialist technical and creative skills to express ideas and perspectives. For example, using performance techniques to express ideas and perspectives to audiences. </w:t>
            </w:r>
          </w:p>
          <w:p w14:paraId="492C4C1B" w14:textId="77777777" w:rsidR="000E7766" w:rsidRPr="000E7766" w:rsidRDefault="000E7766" w:rsidP="0009464E">
            <w:pPr>
              <w:pStyle w:val="ListBullet"/>
              <w:numPr>
                <w:ilvl w:val="0"/>
                <w:numId w:val="18"/>
              </w:numPr>
              <w:spacing w:before="60"/>
              <w:ind w:left="714" w:hanging="357"/>
              <w:rPr>
                <w:color w:val="000000" w:themeColor="text1"/>
                <w:lang w:eastAsia="en-US"/>
              </w:rPr>
            </w:pPr>
            <w:r w:rsidRPr="000E7766">
              <w:rPr>
                <w:color w:val="000000" w:themeColor="text1"/>
                <w:lang w:eastAsia="en-US"/>
              </w:rPr>
              <w:t xml:space="preserve">communication skills to transfer knowledge and specialised skills to others and demonstrate understanding of knowledge. For example, in communicating the vision and outcomes of the production to </w:t>
            </w:r>
            <w:r w:rsidRPr="000E7766">
              <w:rPr>
                <w:rFonts w:cs="Arial"/>
                <w:szCs w:val="22"/>
                <w:lang w:eastAsia="en-AU"/>
              </w:rPr>
              <w:t>the</w:t>
            </w:r>
            <w:r w:rsidRPr="000E7766">
              <w:rPr>
                <w:color w:val="000000" w:themeColor="text1"/>
                <w:lang w:eastAsia="en-US"/>
              </w:rPr>
              <w:t xml:space="preserve"> production team.</w:t>
            </w:r>
          </w:p>
          <w:p w14:paraId="437094AE" w14:textId="77777777" w:rsidR="000E7766" w:rsidRPr="000E7766" w:rsidRDefault="000E7766" w:rsidP="000E7766">
            <w:pPr>
              <w:pStyle w:val="Bodycopy"/>
            </w:pPr>
            <w:r w:rsidRPr="000E7766">
              <w:t xml:space="preserve">Graduates of the </w:t>
            </w:r>
            <w:r w:rsidRPr="000E7766">
              <w:rPr>
                <w:i/>
              </w:rPr>
              <w:t>Diploma of Theatre Arts</w:t>
            </w:r>
            <w:r w:rsidRPr="000E7766">
              <w:t xml:space="preserve"> will demonstrate the application of knowledge and skills as follows:</w:t>
            </w:r>
          </w:p>
          <w:p w14:paraId="5104AE21"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with depth in some areas of specialisation in known or changing contexts. For example, having in-depth knowledge of performance techniques to apply in rehearsed shows or improvisation. </w:t>
            </w:r>
          </w:p>
          <w:p w14:paraId="3B98F670"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to transfer and apply theoretical concepts and/or technical and/or creative skills in a range of situations. For example, in applying theatrical concepts to using the appropriate performance techniques for a production </w:t>
            </w:r>
          </w:p>
          <w:p w14:paraId="76330758"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with personal responsibility and autonomy in performing complex technical operations with responsibility for own outputs in relation to broad parameters for quantity and quality. For example, in operating technical production equipment to support the live production.</w:t>
            </w:r>
          </w:p>
          <w:p w14:paraId="1EADA0F3" w14:textId="77777777" w:rsidR="000E7766" w:rsidRPr="000E7766" w:rsidRDefault="000E7766" w:rsidP="0009464E">
            <w:pPr>
              <w:pStyle w:val="ListBullet"/>
              <w:numPr>
                <w:ilvl w:val="0"/>
                <w:numId w:val="18"/>
              </w:numPr>
              <w:spacing w:before="60"/>
              <w:ind w:left="714" w:hanging="357"/>
              <w:rPr>
                <w:color w:val="000000" w:themeColor="text1"/>
                <w:lang w:eastAsia="en-US"/>
              </w:rPr>
            </w:pPr>
            <w:r w:rsidRPr="000E7766">
              <w:rPr>
                <w:color w:val="000000" w:themeColor="text1"/>
                <w:lang w:eastAsia="en-US"/>
              </w:rPr>
              <w:lastRenderedPageBreak/>
              <w:t>with initiative and judgment to organise the work of self and plan, coordinate and evaluate the work of others within broad but generally well-defined parameters. For example, in planning and conducting rehearsals for live productions within defined timelines.</w:t>
            </w:r>
          </w:p>
          <w:p w14:paraId="3CCF8E05" w14:textId="1110CFBE" w:rsidR="00B34C07" w:rsidRDefault="000E7766" w:rsidP="000E7766">
            <w:pPr>
              <w:pStyle w:val="Bodycopy"/>
            </w:pPr>
            <w:r>
              <w:t xml:space="preserve">The Volume of Learning for the Diploma of Theatre Arts is consistent with the </w:t>
            </w:r>
            <w:r w:rsidRPr="000E7766">
              <w:rPr>
                <w:i/>
              </w:rPr>
              <w:t>Australian Qualifications Framework</w:t>
            </w:r>
            <w:r>
              <w:t xml:space="preserve"> Level 5 </w:t>
            </w:r>
            <w:r w:rsidR="00316B81">
              <w:t xml:space="preserve">(Diploma) </w:t>
            </w:r>
            <w:r>
              <w:t>which is typically 1 - 2 years.</w:t>
            </w:r>
          </w:p>
          <w:p w14:paraId="36FBDBDB" w14:textId="32B6756C" w:rsidR="00316B81" w:rsidRPr="00316B81" w:rsidRDefault="00316B81" w:rsidP="00316B81">
            <w:pPr>
              <w:pStyle w:val="Bodycopy"/>
              <w:spacing w:after="0"/>
            </w:pPr>
            <w:r w:rsidRPr="00316B81">
              <w:t>The volume of learning includes structured training delivery and assessment</w:t>
            </w:r>
            <w:r>
              <w:t xml:space="preserve"> </w:t>
            </w:r>
            <w:r w:rsidRPr="00316B81">
              <w:t>as well as unstructured activities involving the learner in:</w:t>
            </w:r>
          </w:p>
          <w:p w14:paraId="772E281D" w14:textId="77777777" w:rsidR="00316B81" w:rsidRPr="00316B81" w:rsidRDefault="00316B81" w:rsidP="0009464E">
            <w:pPr>
              <w:pStyle w:val="ListBullet"/>
              <w:numPr>
                <w:ilvl w:val="0"/>
                <w:numId w:val="18"/>
              </w:numPr>
              <w:spacing w:before="0" w:after="60"/>
              <w:ind w:left="714" w:hanging="357"/>
              <w:rPr>
                <w:color w:val="000000" w:themeColor="text1"/>
                <w:lang w:eastAsia="en-US"/>
              </w:rPr>
            </w:pPr>
            <w:r w:rsidRPr="00316B81">
              <w:rPr>
                <w:color w:val="000000" w:themeColor="text1"/>
                <w:lang w:eastAsia="en-US"/>
              </w:rPr>
              <w:t xml:space="preserve">undertaking personal study, additional </w:t>
            </w:r>
            <w:proofErr w:type="gramStart"/>
            <w:r w:rsidRPr="00316B81">
              <w:rPr>
                <w:color w:val="000000" w:themeColor="text1"/>
                <w:lang w:eastAsia="en-US"/>
              </w:rPr>
              <w:t>reading</w:t>
            </w:r>
            <w:proofErr w:type="gramEnd"/>
            <w:r w:rsidRPr="00316B81">
              <w:rPr>
                <w:color w:val="000000" w:themeColor="text1"/>
                <w:lang w:eastAsia="en-US"/>
              </w:rPr>
              <w:t xml:space="preserve"> and research</w:t>
            </w:r>
          </w:p>
          <w:p w14:paraId="40C5CC48" w14:textId="77777777" w:rsidR="00316B81" w:rsidRPr="00316B81" w:rsidRDefault="00316B81" w:rsidP="0009464E">
            <w:pPr>
              <w:pStyle w:val="ListBullet"/>
              <w:numPr>
                <w:ilvl w:val="0"/>
                <w:numId w:val="18"/>
              </w:numPr>
              <w:spacing w:before="60" w:after="60"/>
              <w:ind w:left="714" w:hanging="357"/>
              <w:rPr>
                <w:color w:val="000000" w:themeColor="text1"/>
                <w:lang w:eastAsia="en-US"/>
              </w:rPr>
            </w:pPr>
            <w:r w:rsidRPr="00316B81">
              <w:rPr>
                <w:color w:val="000000" w:themeColor="text1"/>
                <w:lang w:eastAsia="en-US"/>
              </w:rPr>
              <w:t>performance practice, privately and with others</w:t>
            </w:r>
          </w:p>
          <w:p w14:paraId="1FCC001D" w14:textId="7F3AC7C9" w:rsidR="00316B81" w:rsidRPr="00A33E50" w:rsidRDefault="00316B81" w:rsidP="0009464E">
            <w:pPr>
              <w:pStyle w:val="ListBullet"/>
              <w:numPr>
                <w:ilvl w:val="0"/>
                <w:numId w:val="18"/>
              </w:numPr>
              <w:spacing w:before="60"/>
              <w:ind w:left="714" w:hanging="357"/>
            </w:pPr>
            <w:r w:rsidRPr="00316B81">
              <w:rPr>
                <w:color w:val="000000" w:themeColor="text1"/>
                <w:lang w:eastAsia="en-US"/>
              </w:rPr>
              <w:t>interacting with and/or consulting with professionals and/or peers.</w:t>
            </w:r>
          </w:p>
        </w:tc>
      </w:tr>
      <w:tr w:rsidR="008A6747" w:rsidRPr="00982853" w14:paraId="54B3EC90" w14:textId="77777777" w:rsidTr="003F6954">
        <w:tc>
          <w:tcPr>
            <w:tcW w:w="3119" w:type="dxa"/>
            <w:shd w:val="clear" w:color="auto" w:fill="auto"/>
          </w:tcPr>
          <w:p w14:paraId="0EBC1807" w14:textId="0FEA892E" w:rsidR="008A6747" w:rsidRPr="003F6954" w:rsidRDefault="008A6747" w:rsidP="00251F09">
            <w:pPr>
              <w:pStyle w:val="SectionBSubsection2"/>
              <w:ind w:left="567"/>
            </w:pPr>
            <w:bookmarkStart w:id="55" w:name="_Toc103860161"/>
            <w:bookmarkStart w:id="56" w:name="_Toc103860205"/>
            <w:r w:rsidRPr="003F6954">
              <w:lastRenderedPageBreak/>
              <w:t>Foundation skills</w:t>
            </w:r>
            <w:bookmarkEnd w:id="55"/>
            <w:bookmarkEnd w:id="56"/>
          </w:p>
        </w:tc>
        <w:tc>
          <w:tcPr>
            <w:tcW w:w="6237" w:type="dxa"/>
            <w:shd w:val="clear" w:color="auto" w:fill="auto"/>
          </w:tcPr>
          <w:p w14:paraId="60F27DDD" w14:textId="331A7024" w:rsidR="008A6747" w:rsidRPr="003F6954" w:rsidRDefault="008A6747" w:rsidP="00251F09">
            <w:pPr>
              <w:pStyle w:val="Bodycopy"/>
              <w:rPr>
                <w:i/>
                <w:sz w:val="18"/>
                <w:szCs w:val="18"/>
              </w:rPr>
            </w:pPr>
            <w:r w:rsidRPr="003F6954">
              <w:rPr>
                <w:i/>
                <w:sz w:val="18"/>
                <w:szCs w:val="18"/>
              </w:rPr>
              <w:t>Standard 5.6 AQTF 2021 Standards for Accredited Courses</w:t>
            </w:r>
          </w:p>
          <w:p w14:paraId="724D8D11" w14:textId="65616135" w:rsidR="00C427EE" w:rsidRPr="0028240F" w:rsidRDefault="008A6747" w:rsidP="00C427EE">
            <w:pPr>
              <w:pStyle w:val="Bodycopy"/>
              <w:rPr>
                <w:rFonts w:cs="Arial"/>
              </w:rPr>
            </w:pPr>
            <w:r w:rsidRPr="0028240F">
              <w:t xml:space="preserve">Foundation skills </w:t>
            </w:r>
            <w:r w:rsidR="0028240F" w:rsidRPr="0028240F">
              <w:t xml:space="preserve">essential to performance are detailed in each unit of competency within the </w:t>
            </w:r>
            <w:r w:rsidRPr="0028240F">
              <w:rPr>
                <w:i/>
              </w:rPr>
              <w:t>Diploma of Theatre Arts</w:t>
            </w:r>
            <w:r w:rsidR="006378C3" w:rsidRPr="0028240F">
              <w:rPr>
                <w:rFonts w:cs="Arial"/>
              </w:rPr>
              <w:t xml:space="preserve">. </w:t>
            </w:r>
            <w:r w:rsidR="00C427EE" w:rsidRPr="0028240F">
              <w:rPr>
                <w:rFonts w:cs="Arial"/>
              </w:rPr>
              <w:t>Foundation skill requirements, where not explicit in the performance criteria, are stated in the ‘Foundation Skills’ field of the units of competency.</w:t>
            </w:r>
          </w:p>
          <w:p w14:paraId="520CEB83" w14:textId="03CEACB0" w:rsidR="00A744CD" w:rsidRPr="000546DB" w:rsidRDefault="006378C3" w:rsidP="00251F09">
            <w:pPr>
              <w:pStyle w:val="Bodycopy"/>
              <w:rPr>
                <w:rFonts w:cs="Arial"/>
                <w:i/>
              </w:rPr>
            </w:pPr>
            <w:r w:rsidRPr="0028240F">
              <w:rPr>
                <w:rFonts w:cs="Arial"/>
              </w:rPr>
              <w:t xml:space="preserve">A summary of the </w:t>
            </w:r>
            <w:r w:rsidR="00C427EE" w:rsidRPr="0028240F">
              <w:rPr>
                <w:rFonts w:cs="Arial"/>
              </w:rPr>
              <w:t>foundation</w:t>
            </w:r>
            <w:r w:rsidRPr="0028240F">
              <w:rPr>
                <w:rFonts w:cs="Arial"/>
              </w:rPr>
              <w:t xml:space="preserve"> skills that are reflected in this course is included </w:t>
            </w:r>
            <w:r w:rsidR="0028240F">
              <w:rPr>
                <w:rFonts w:cs="Arial"/>
              </w:rPr>
              <w:t xml:space="preserve">below </w:t>
            </w:r>
            <w:r w:rsidRPr="0028240F">
              <w:rPr>
                <w:rFonts w:cs="Arial"/>
              </w:rPr>
              <w:t>in</w:t>
            </w:r>
            <w:r w:rsidR="0028240F">
              <w:rPr>
                <w:rFonts w:cs="Arial"/>
              </w:rPr>
              <w:t xml:space="preserve"> </w:t>
            </w:r>
            <w:r w:rsidR="0028240F" w:rsidRPr="0028240F">
              <w:rPr>
                <w:rFonts w:cs="Arial"/>
                <w:b/>
              </w:rPr>
              <w:t>Table 2</w:t>
            </w:r>
            <w:r w:rsidR="0028240F" w:rsidRPr="0028240F">
              <w:rPr>
                <w:rFonts w:cs="Arial"/>
              </w:rPr>
              <w:t>.</w:t>
            </w:r>
          </w:p>
        </w:tc>
      </w:tr>
      <w:tr w:rsidR="008A6747" w:rsidRPr="00982853" w14:paraId="31BAF3F1" w14:textId="77777777" w:rsidTr="007E4DC9">
        <w:tc>
          <w:tcPr>
            <w:tcW w:w="3119" w:type="dxa"/>
          </w:tcPr>
          <w:p w14:paraId="7BF05CC7" w14:textId="321EEBB7" w:rsidR="008A6747" w:rsidRPr="003F6954" w:rsidRDefault="008A6747" w:rsidP="00251F09">
            <w:pPr>
              <w:pStyle w:val="SectionBSubsection2"/>
              <w:ind w:left="567"/>
              <w:rPr>
                <w:rStyle w:val="Strong"/>
                <w:b/>
                <w:bCs w:val="0"/>
              </w:rPr>
            </w:pPr>
            <w:bookmarkStart w:id="57" w:name="_Toc103860162"/>
            <w:bookmarkStart w:id="58" w:name="_Toc103860206"/>
            <w:r w:rsidRPr="008D79FB">
              <w:t>Recognition given to the course</w:t>
            </w:r>
            <w:bookmarkEnd w:id="57"/>
            <w:bookmarkEnd w:id="58"/>
          </w:p>
        </w:tc>
        <w:tc>
          <w:tcPr>
            <w:tcW w:w="6237" w:type="dxa"/>
          </w:tcPr>
          <w:p w14:paraId="4F2440D1" w14:textId="01FFA02E" w:rsidR="008A6747" w:rsidRPr="004A6B0F" w:rsidRDefault="008A6747" w:rsidP="00251F09">
            <w:pPr>
              <w:pStyle w:val="Bodycopy"/>
              <w:rPr>
                <w:i/>
                <w:sz w:val="18"/>
                <w:szCs w:val="18"/>
              </w:rPr>
            </w:pPr>
            <w:r w:rsidRPr="004A6B0F">
              <w:rPr>
                <w:i/>
                <w:sz w:val="18"/>
                <w:szCs w:val="18"/>
              </w:rPr>
              <w:t>Standard 5.7 AQTF 2021 Standards for Accredited Courses</w:t>
            </w:r>
          </w:p>
          <w:p w14:paraId="3CD77BF3" w14:textId="360C5CFC" w:rsidR="008A6747" w:rsidRPr="00A33E50" w:rsidRDefault="008A6747" w:rsidP="00251F09">
            <w:pPr>
              <w:pStyle w:val="Bodycopy"/>
            </w:pPr>
            <w:r w:rsidRPr="00E77869">
              <w:t>Not applicable.</w:t>
            </w:r>
          </w:p>
        </w:tc>
      </w:tr>
      <w:tr w:rsidR="008A6747" w:rsidRPr="00982853" w14:paraId="2AC1EFC0" w14:textId="77777777" w:rsidTr="007E4DC9">
        <w:tc>
          <w:tcPr>
            <w:tcW w:w="3119" w:type="dxa"/>
          </w:tcPr>
          <w:p w14:paraId="1D83223A" w14:textId="04DD3A9A" w:rsidR="008A6747" w:rsidRPr="003F6954" w:rsidRDefault="008A6747" w:rsidP="00251F09">
            <w:pPr>
              <w:pStyle w:val="SectionBSubsection2"/>
              <w:ind w:left="567"/>
              <w:rPr>
                <w:rStyle w:val="Strong"/>
                <w:b/>
                <w:bCs w:val="0"/>
              </w:rPr>
            </w:pPr>
            <w:bookmarkStart w:id="59" w:name="_Toc103860163"/>
            <w:bookmarkStart w:id="60" w:name="_Toc103860207"/>
            <w:r w:rsidRPr="008D79FB">
              <w:t>Licensing/regulatory requirements</w:t>
            </w:r>
            <w:bookmarkEnd w:id="59"/>
            <w:bookmarkEnd w:id="60"/>
            <w:r w:rsidRPr="008D79FB">
              <w:t xml:space="preserve"> </w:t>
            </w:r>
            <w:r w:rsidRPr="00D6649A">
              <w:rPr>
                <w:rStyle w:val="Strong"/>
              </w:rPr>
              <w:t xml:space="preserve"> </w:t>
            </w:r>
          </w:p>
        </w:tc>
        <w:tc>
          <w:tcPr>
            <w:tcW w:w="6237" w:type="dxa"/>
            <w:tcBorders>
              <w:bottom w:val="single" w:sz="4" w:space="0" w:color="auto"/>
            </w:tcBorders>
          </w:tcPr>
          <w:p w14:paraId="2FA90879" w14:textId="4452DBD5" w:rsidR="00E77869" w:rsidRPr="004A6B0F" w:rsidRDefault="008A6747" w:rsidP="00251F09">
            <w:pPr>
              <w:pStyle w:val="Bodycopy"/>
              <w:rPr>
                <w:i/>
                <w:sz w:val="18"/>
                <w:szCs w:val="18"/>
              </w:rPr>
            </w:pPr>
            <w:r w:rsidRPr="004A6B0F">
              <w:rPr>
                <w:i/>
                <w:sz w:val="18"/>
                <w:szCs w:val="18"/>
              </w:rPr>
              <w:t xml:space="preserve">Standard 5.7 AQTF 2021 Standards for Accredited Courses </w:t>
            </w:r>
          </w:p>
          <w:p w14:paraId="7D6F1D3F" w14:textId="1ADEBDF5" w:rsidR="008A6747" w:rsidRPr="00A33E50" w:rsidRDefault="008A6747" w:rsidP="00251F09">
            <w:pPr>
              <w:pStyle w:val="Bodycopy"/>
            </w:pPr>
            <w:r w:rsidRPr="00E77869">
              <w:t>Not applicable</w:t>
            </w:r>
            <w:r w:rsidRPr="00A33E50">
              <w:t xml:space="preserve"> </w:t>
            </w:r>
          </w:p>
        </w:tc>
      </w:tr>
    </w:tbl>
    <w:p w14:paraId="30250D90" w14:textId="18860822" w:rsidR="006D3B98" w:rsidRDefault="006D3B98"/>
    <w:p w14:paraId="6D1471CC" w14:textId="13B39A9E" w:rsidR="004646C7" w:rsidRPr="0028240F" w:rsidRDefault="0028240F" w:rsidP="0028240F">
      <w:pPr>
        <w:pStyle w:val="Bodycopy"/>
        <w:rPr>
          <w:b/>
        </w:rPr>
      </w:pPr>
      <w:r w:rsidRPr="0028240F">
        <w:rPr>
          <w:b/>
        </w:rPr>
        <w:t>Table 2</w:t>
      </w:r>
      <w:r w:rsidR="004646C7" w:rsidRPr="0028240F">
        <w:rPr>
          <w:b/>
        </w:rPr>
        <w:t xml:space="preserve"> – Foundation Skills</w:t>
      </w:r>
      <w:r>
        <w:rPr>
          <w:b/>
        </w:rPr>
        <w:t xml:space="preserve"> Qualification Summary</w:t>
      </w:r>
    </w:p>
    <w:p w14:paraId="445E8516" w14:textId="07921A2A" w:rsidR="004646C7" w:rsidRPr="0028240F" w:rsidRDefault="004646C7" w:rsidP="0028240F">
      <w:pPr>
        <w:pStyle w:val="Bodycopy"/>
      </w:pPr>
      <w:r w:rsidRPr="0028240F">
        <w:rPr>
          <w:b/>
        </w:rPr>
        <w:t xml:space="preserve">Qualification </w:t>
      </w:r>
      <w:r w:rsidR="0028240F" w:rsidRPr="0028240F">
        <w:rPr>
          <w:b/>
        </w:rPr>
        <w:t xml:space="preserve">code &amp; </w:t>
      </w:r>
      <w:r w:rsidRPr="0028240F">
        <w:rPr>
          <w:b/>
        </w:rPr>
        <w:t>title:</w:t>
      </w:r>
      <w:r w:rsidRPr="0028240F">
        <w:t xml:space="preserve"> </w:t>
      </w:r>
      <w:r w:rsidR="00281F06" w:rsidRPr="00A107C1">
        <w:t>22598</w:t>
      </w:r>
      <w:r w:rsidR="00281F06">
        <w:t>VIC</w:t>
      </w:r>
      <w:r w:rsidR="0028240F">
        <w:t xml:space="preserve"> </w:t>
      </w:r>
      <w:r w:rsidRPr="0028240F">
        <w:rPr>
          <w:rStyle w:val="IntenseEmphasis"/>
          <w:b w:val="0"/>
          <w:bCs w:val="0"/>
          <w:i w:val="0"/>
          <w:iCs w:val="0"/>
          <w:color w:val="000000" w:themeColor="text1"/>
        </w:rPr>
        <w:t>Diploma of Theatre Arts</w:t>
      </w:r>
    </w:p>
    <w:p w14:paraId="79247F12" w14:textId="7DE594F6" w:rsidR="004646C7" w:rsidRPr="0028240F" w:rsidRDefault="004646C7" w:rsidP="0028240F">
      <w:pPr>
        <w:pStyle w:val="Bodycopy"/>
      </w:pPr>
      <w:r w:rsidRPr="0028240F">
        <w:t xml:space="preserve">The following table contains a summary of the foundation skills for this course. This table should be interpreted in conjunction with the detailed requirements of each unit of competency packaged in this course. </w:t>
      </w:r>
      <w:r w:rsidR="0028240F" w:rsidRPr="0028240F">
        <w:t>The foundation skills facets</w:t>
      </w:r>
      <w:r w:rsidRPr="0028240F">
        <w:t xml:space="preserve"> described here are broad industry requirements </w:t>
      </w:r>
      <w:r w:rsidR="0028240F" w:rsidRPr="0028240F">
        <w:t>that may vary depending on qualification packaging</w:t>
      </w:r>
      <w:r w:rsidRPr="0028240F">
        <w:t>.</w:t>
      </w:r>
    </w:p>
    <w:p w14:paraId="082BCCD4" w14:textId="77777777" w:rsidR="004646C7" w:rsidRPr="000546DB" w:rsidRDefault="004646C7" w:rsidP="004646C7">
      <w:pPr>
        <w:rPr>
          <w:rFonts w:ascii="Arial" w:hAnsi="Arial"/>
          <w:color w:val="000000" w:themeColor="text1"/>
          <w:sz w:val="20"/>
          <w:szCs w:val="20"/>
          <w:highlight w:val="magenta"/>
          <w:lang w:val="en-AU"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229"/>
      </w:tblGrid>
      <w:tr w:rsidR="0028240F" w:rsidRPr="0028240F" w14:paraId="22165D9C" w14:textId="77777777" w:rsidTr="00434ED0">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12EF2" w14:textId="50C02E0C" w:rsidR="0028240F" w:rsidRPr="0028240F" w:rsidRDefault="0028240F" w:rsidP="0051656F">
            <w:pPr>
              <w:spacing w:before="120" w:after="120"/>
              <w:rPr>
                <w:rFonts w:ascii="Arial" w:hAnsi="Arial" w:cs="Arial"/>
                <w:b/>
                <w:sz w:val="20"/>
                <w:szCs w:val="20"/>
              </w:rPr>
            </w:pPr>
            <w:r w:rsidRPr="0028240F">
              <w:rPr>
                <w:rFonts w:ascii="Arial" w:hAnsi="Arial" w:cs="Arial"/>
                <w:b/>
                <w:sz w:val="20"/>
                <w:szCs w:val="20"/>
              </w:rPr>
              <w:t>Foundation Skill</w:t>
            </w:r>
          </w:p>
        </w:tc>
        <w:tc>
          <w:tcPr>
            <w:tcW w:w="7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2E134" w14:textId="0673F831" w:rsidR="0028240F" w:rsidRPr="0028240F" w:rsidRDefault="0028240F" w:rsidP="0028240F">
            <w:pPr>
              <w:spacing w:before="60" w:after="60"/>
              <w:rPr>
                <w:rFonts w:ascii="Arial" w:hAnsi="Arial" w:cs="Arial"/>
                <w:b/>
                <w:sz w:val="20"/>
                <w:szCs w:val="20"/>
              </w:rPr>
            </w:pPr>
            <w:r w:rsidRPr="0028240F">
              <w:rPr>
                <w:rFonts w:ascii="Arial" w:hAnsi="Arial" w:cs="Arial"/>
                <w:b/>
                <w:sz w:val="20"/>
                <w:szCs w:val="20"/>
              </w:rPr>
              <w:t>Industry/education/legislative/enterprise/Community requirements for this qualification include the following facets:</w:t>
            </w:r>
          </w:p>
        </w:tc>
      </w:tr>
      <w:tr w:rsidR="004646C7" w:rsidRPr="0028240F" w14:paraId="411923E8"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135D9B17"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Reading</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hideMark/>
          </w:tcPr>
          <w:p w14:paraId="649B97EC" w14:textId="1640AFCA" w:rsidR="00143B53" w:rsidRDefault="004646C7" w:rsidP="0079749B">
            <w:pPr>
              <w:pStyle w:val="ListParagraph"/>
              <w:numPr>
                <w:ilvl w:val="0"/>
                <w:numId w:val="14"/>
              </w:numPr>
              <w:spacing w:before="60" w:after="60"/>
              <w:ind w:left="318" w:hanging="284"/>
              <w:rPr>
                <w:rFonts w:ascii="Arial" w:hAnsi="Arial" w:cs="Arial"/>
                <w:sz w:val="20"/>
                <w:szCs w:val="20"/>
              </w:rPr>
            </w:pPr>
            <w:r w:rsidRPr="0028240F">
              <w:rPr>
                <w:rFonts w:ascii="Arial" w:hAnsi="Arial" w:cs="Arial"/>
                <w:sz w:val="20"/>
                <w:szCs w:val="20"/>
              </w:rPr>
              <w:t xml:space="preserve">interpret and </w:t>
            </w:r>
            <w:r w:rsidR="0079749B">
              <w:rPr>
                <w:rFonts w:ascii="Arial" w:hAnsi="Arial" w:cs="Arial"/>
                <w:sz w:val="20"/>
                <w:szCs w:val="20"/>
              </w:rPr>
              <w:t>understand</w:t>
            </w:r>
            <w:r w:rsidRPr="0028240F">
              <w:rPr>
                <w:rFonts w:ascii="Arial" w:hAnsi="Arial" w:cs="Arial"/>
                <w:sz w:val="20"/>
                <w:szCs w:val="20"/>
              </w:rPr>
              <w:t xml:space="preserve"> </w:t>
            </w:r>
            <w:r w:rsidR="0079749B">
              <w:rPr>
                <w:rFonts w:ascii="Arial" w:hAnsi="Arial" w:cs="Arial"/>
                <w:sz w:val="20"/>
                <w:szCs w:val="20"/>
              </w:rPr>
              <w:t xml:space="preserve">required </w:t>
            </w:r>
            <w:r w:rsidRPr="0028240F">
              <w:rPr>
                <w:rFonts w:ascii="Arial" w:hAnsi="Arial" w:cs="Arial"/>
                <w:sz w:val="20"/>
                <w:szCs w:val="20"/>
              </w:rPr>
              <w:t>information fr</w:t>
            </w:r>
            <w:r w:rsidR="00143B53">
              <w:rPr>
                <w:rFonts w:ascii="Arial" w:hAnsi="Arial" w:cs="Arial"/>
                <w:sz w:val="20"/>
                <w:szCs w:val="20"/>
              </w:rPr>
              <w:t xml:space="preserve">om a variety of </w:t>
            </w:r>
            <w:r w:rsidR="00E36E9C">
              <w:rPr>
                <w:rFonts w:ascii="Arial" w:hAnsi="Arial" w:cs="Arial"/>
                <w:sz w:val="20"/>
                <w:szCs w:val="20"/>
              </w:rPr>
              <w:t>texts</w:t>
            </w:r>
            <w:r w:rsidR="00143B53">
              <w:rPr>
                <w:rFonts w:ascii="Arial" w:hAnsi="Arial" w:cs="Arial"/>
                <w:sz w:val="20"/>
                <w:szCs w:val="20"/>
              </w:rPr>
              <w:t xml:space="preserve"> </w:t>
            </w:r>
            <w:r w:rsidRPr="0028240F">
              <w:rPr>
                <w:rFonts w:ascii="Arial" w:hAnsi="Arial" w:cs="Arial"/>
                <w:sz w:val="20"/>
                <w:szCs w:val="20"/>
              </w:rPr>
              <w:t>(</w:t>
            </w:r>
            <w:proofErr w:type="gramStart"/>
            <w:r w:rsidRPr="0028240F">
              <w:rPr>
                <w:rFonts w:ascii="Arial" w:hAnsi="Arial" w:cs="Arial"/>
                <w:sz w:val="20"/>
                <w:szCs w:val="20"/>
              </w:rPr>
              <w:t>e.g.</w:t>
            </w:r>
            <w:proofErr w:type="gramEnd"/>
            <w:r w:rsidRPr="0028240F">
              <w:rPr>
                <w:rFonts w:ascii="Arial" w:hAnsi="Arial" w:cs="Arial"/>
                <w:sz w:val="20"/>
                <w:szCs w:val="20"/>
              </w:rPr>
              <w:t xml:space="preserve"> scripts, venue specifications,</w:t>
            </w:r>
            <w:r w:rsidR="00143B53">
              <w:rPr>
                <w:rFonts w:ascii="Arial" w:hAnsi="Arial" w:cs="Arial"/>
                <w:sz w:val="20"/>
                <w:szCs w:val="20"/>
              </w:rPr>
              <w:t xml:space="preserve"> </w:t>
            </w:r>
            <w:r w:rsidR="00143B53" w:rsidRPr="00143B53">
              <w:rPr>
                <w:rFonts w:ascii="Arial" w:hAnsi="Arial" w:cs="Arial"/>
                <w:sz w:val="20"/>
                <w:szCs w:val="20"/>
              </w:rPr>
              <w:t>production documentation relating to own duties</w:t>
            </w:r>
            <w:r w:rsidR="00143B53">
              <w:rPr>
                <w:rFonts w:ascii="Arial" w:hAnsi="Arial" w:cs="Arial"/>
                <w:sz w:val="20"/>
                <w:szCs w:val="20"/>
              </w:rPr>
              <w:t>,</w:t>
            </w:r>
            <w:r w:rsidRPr="0028240F">
              <w:rPr>
                <w:rFonts w:ascii="Arial" w:hAnsi="Arial" w:cs="Arial"/>
                <w:sz w:val="20"/>
                <w:szCs w:val="20"/>
              </w:rPr>
              <w:t xml:space="preserve"> </w:t>
            </w:r>
            <w:r w:rsidR="00C54BC0" w:rsidRPr="00143B53">
              <w:rPr>
                <w:rFonts w:ascii="Arial" w:hAnsi="Arial" w:cs="Arial"/>
                <w:sz w:val="20"/>
                <w:szCs w:val="20"/>
              </w:rPr>
              <w:t>health and safety policies and procedures</w:t>
            </w:r>
            <w:r w:rsidR="00C54BC0">
              <w:rPr>
                <w:rFonts w:ascii="Arial" w:hAnsi="Arial" w:cs="Arial"/>
                <w:sz w:val="20"/>
                <w:szCs w:val="20"/>
              </w:rPr>
              <w:t>,</w:t>
            </w:r>
            <w:r w:rsidR="00C54BC0" w:rsidRPr="0028240F">
              <w:rPr>
                <w:rFonts w:ascii="Arial" w:hAnsi="Arial" w:cs="Arial"/>
                <w:sz w:val="20"/>
                <w:szCs w:val="20"/>
              </w:rPr>
              <w:t xml:space="preserve"> </w:t>
            </w:r>
            <w:r w:rsidR="00C54BC0" w:rsidRPr="00C54BC0">
              <w:rPr>
                <w:rFonts w:ascii="Arial" w:hAnsi="Arial" w:cs="Arial"/>
                <w:sz w:val="20"/>
                <w:szCs w:val="20"/>
              </w:rPr>
              <w:t>technical production equipment</w:t>
            </w:r>
            <w:r w:rsidR="00ED46AB">
              <w:rPr>
                <w:rFonts w:ascii="Arial" w:hAnsi="Arial" w:cs="Arial"/>
                <w:sz w:val="20"/>
                <w:szCs w:val="20"/>
              </w:rPr>
              <w:t>, audition requirements,</w:t>
            </w:r>
            <w:r w:rsidR="00C54BC0" w:rsidRPr="00C54BC0">
              <w:rPr>
                <w:rFonts w:ascii="Arial" w:hAnsi="Arial" w:cs="Arial"/>
                <w:sz w:val="20"/>
                <w:szCs w:val="20"/>
              </w:rPr>
              <w:t xml:space="preserve"> </w:t>
            </w:r>
            <w:r w:rsidRPr="0028240F">
              <w:rPr>
                <w:rFonts w:ascii="Arial" w:hAnsi="Arial" w:cs="Arial"/>
                <w:sz w:val="20"/>
                <w:szCs w:val="20"/>
              </w:rPr>
              <w:t>etc)</w:t>
            </w:r>
          </w:p>
          <w:p w14:paraId="4925902E" w14:textId="2C17F33F" w:rsidR="0079749B" w:rsidRPr="0079749B" w:rsidRDefault="0079749B" w:rsidP="0079749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i</w:t>
            </w:r>
            <w:r w:rsidRPr="00F64910">
              <w:rPr>
                <w:rFonts w:ascii="Arial" w:hAnsi="Arial" w:cs="Arial"/>
                <w:sz w:val="20"/>
                <w:szCs w:val="20"/>
              </w:rPr>
              <w:t>nterpret complex information obtained from a range of sources and critically analyse how content may be applied in</w:t>
            </w:r>
            <w:r>
              <w:rPr>
                <w:rFonts w:ascii="Arial" w:hAnsi="Arial" w:cs="Arial"/>
                <w:sz w:val="20"/>
                <w:szCs w:val="20"/>
              </w:rPr>
              <w:t xml:space="preserve"> own professional arts </w:t>
            </w:r>
            <w:r w:rsidRPr="00F64910">
              <w:rPr>
                <w:rFonts w:ascii="Arial" w:hAnsi="Arial" w:cs="Arial"/>
                <w:sz w:val="20"/>
                <w:szCs w:val="20"/>
              </w:rPr>
              <w:t>practice</w:t>
            </w:r>
          </w:p>
        </w:tc>
      </w:tr>
      <w:tr w:rsidR="004646C7" w:rsidRPr="0028240F" w14:paraId="7534F64A" w14:textId="77777777" w:rsidTr="00434ED0">
        <w:tc>
          <w:tcPr>
            <w:tcW w:w="2127" w:type="dxa"/>
            <w:tcBorders>
              <w:top w:val="single" w:sz="4" w:space="0" w:color="auto"/>
              <w:left w:val="single" w:sz="4" w:space="0" w:color="auto"/>
              <w:bottom w:val="single" w:sz="4" w:space="0" w:color="auto"/>
              <w:right w:val="single" w:sz="4" w:space="0" w:color="auto"/>
            </w:tcBorders>
          </w:tcPr>
          <w:p w14:paraId="7C834409"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lastRenderedPageBreak/>
              <w:t xml:space="preserve">Writing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tcPr>
          <w:p w14:paraId="36EC3EC4" w14:textId="6357A74B" w:rsidR="00434ED0" w:rsidRDefault="00434ED0" w:rsidP="00143B53">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develop</w:t>
            </w:r>
            <w:r w:rsidR="0051656F">
              <w:rPr>
                <w:rFonts w:ascii="Arial" w:hAnsi="Arial" w:cs="Arial"/>
                <w:sz w:val="20"/>
                <w:szCs w:val="20"/>
              </w:rPr>
              <w:t xml:space="preserve">, </w:t>
            </w:r>
            <w:proofErr w:type="gramStart"/>
            <w:r w:rsidR="0051656F">
              <w:rPr>
                <w:rFonts w:ascii="Arial" w:hAnsi="Arial" w:cs="Arial"/>
                <w:sz w:val="20"/>
                <w:szCs w:val="20"/>
              </w:rPr>
              <w:t>prepa</w:t>
            </w:r>
            <w:r w:rsidR="0051656F" w:rsidRPr="0051656F">
              <w:rPr>
                <w:rFonts w:ascii="Arial" w:hAnsi="Arial" w:cs="Arial"/>
                <w:sz w:val="20"/>
                <w:szCs w:val="20"/>
              </w:rPr>
              <w:t>re</w:t>
            </w:r>
            <w:proofErr w:type="gramEnd"/>
            <w:r w:rsidR="0051656F" w:rsidRPr="0051656F">
              <w:rPr>
                <w:rFonts w:ascii="Arial" w:hAnsi="Arial" w:cs="Arial"/>
                <w:sz w:val="20"/>
                <w:szCs w:val="20"/>
              </w:rPr>
              <w:t xml:space="preserve"> and update</w:t>
            </w:r>
            <w:r w:rsidRPr="0051656F">
              <w:rPr>
                <w:rFonts w:ascii="Arial" w:hAnsi="Arial" w:cs="Arial"/>
                <w:sz w:val="20"/>
                <w:szCs w:val="20"/>
              </w:rPr>
              <w:t xml:space="preserve"> rehearsal schedules and</w:t>
            </w:r>
            <w:r w:rsidR="0051656F" w:rsidRPr="0051656F">
              <w:rPr>
                <w:rFonts w:ascii="Arial" w:hAnsi="Arial" w:cs="Arial"/>
                <w:sz w:val="20"/>
                <w:szCs w:val="20"/>
              </w:rPr>
              <w:t xml:space="preserve"> o</w:t>
            </w:r>
            <w:r w:rsidR="0051656F">
              <w:rPr>
                <w:rFonts w:ascii="Arial" w:hAnsi="Arial" w:cs="Arial"/>
                <w:sz w:val="20"/>
                <w:szCs w:val="20"/>
              </w:rPr>
              <w:t>ther required documentation related to the staging of productions using</w:t>
            </w:r>
            <w:r w:rsidRPr="00434ED0">
              <w:rPr>
                <w:rFonts w:ascii="Arial" w:hAnsi="Arial" w:cs="Arial"/>
                <w:sz w:val="20"/>
                <w:szCs w:val="20"/>
              </w:rPr>
              <w:t xml:space="preserve"> clear language, industry specific terminology and structure appropriate to context and purpose</w:t>
            </w:r>
          </w:p>
          <w:p w14:paraId="52D5F56B" w14:textId="727AEFF5" w:rsidR="00434ED0" w:rsidRPr="00172F6F"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prepare written briefings, where required, to convey explicit information using clear and detailed language</w:t>
            </w:r>
          </w:p>
        </w:tc>
      </w:tr>
      <w:tr w:rsidR="004646C7" w:rsidRPr="0028240F" w14:paraId="35EAFA10"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0BD96EB8"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Oral communication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35B3C467" w14:textId="77777777" w:rsidR="00143B53" w:rsidRPr="00143B53" w:rsidRDefault="00143B53" w:rsidP="00143B53">
            <w:pPr>
              <w:pStyle w:val="ListParagraph"/>
              <w:numPr>
                <w:ilvl w:val="0"/>
                <w:numId w:val="14"/>
              </w:numPr>
              <w:spacing w:before="60" w:after="60"/>
              <w:ind w:left="318" w:hanging="284"/>
              <w:rPr>
                <w:rFonts w:ascii="Arial" w:hAnsi="Arial" w:cs="Arial"/>
                <w:sz w:val="20"/>
                <w:szCs w:val="20"/>
              </w:rPr>
            </w:pPr>
            <w:r w:rsidRPr="00143B53">
              <w:rPr>
                <w:rFonts w:ascii="Arial" w:hAnsi="Arial" w:cs="Arial"/>
                <w:sz w:val="20"/>
                <w:szCs w:val="20"/>
              </w:rPr>
              <w:t>seek the views and opinions of others</w:t>
            </w:r>
          </w:p>
          <w:p w14:paraId="4C827623" w14:textId="77777777" w:rsidR="00143B53" w:rsidRPr="00143B53" w:rsidRDefault="00143B53" w:rsidP="00143B53">
            <w:pPr>
              <w:pStyle w:val="ListParagraph"/>
              <w:numPr>
                <w:ilvl w:val="0"/>
                <w:numId w:val="14"/>
              </w:numPr>
              <w:spacing w:before="60" w:after="60"/>
              <w:ind w:left="318" w:hanging="284"/>
              <w:rPr>
                <w:rFonts w:ascii="Arial" w:hAnsi="Arial" w:cs="Arial"/>
                <w:sz w:val="20"/>
                <w:szCs w:val="20"/>
              </w:rPr>
            </w:pPr>
            <w:r w:rsidRPr="00143B53">
              <w:rPr>
                <w:rFonts w:ascii="Arial" w:hAnsi="Arial" w:cs="Arial"/>
                <w:sz w:val="20"/>
                <w:szCs w:val="20"/>
              </w:rPr>
              <w:t>obtain information by listening and questioning</w:t>
            </w:r>
          </w:p>
          <w:p w14:paraId="354F102E" w14:textId="1D1759DC" w:rsidR="00434ED0" w:rsidRDefault="00C54BC0" w:rsidP="00143B53">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w:t>
            </w:r>
            <w:r w:rsidR="00143B53" w:rsidRPr="00143B53">
              <w:rPr>
                <w:rFonts w:ascii="Arial" w:hAnsi="Arial" w:cs="Arial"/>
                <w:sz w:val="20"/>
                <w:szCs w:val="20"/>
              </w:rPr>
              <w:t>larify instructions given by asking questions</w:t>
            </w:r>
            <w:r w:rsidR="00143B53">
              <w:rPr>
                <w:rFonts w:ascii="Arial" w:hAnsi="Arial" w:cs="Arial"/>
                <w:sz w:val="20"/>
                <w:szCs w:val="20"/>
              </w:rPr>
              <w:t xml:space="preserve"> </w:t>
            </w:r>
          </w:p>
          <w:p w14:paraId="493BC7CC" w14:textId="77777777" w:rsidR="00434ED0" w:rsidRDefault="00C54BC0"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w:t>
            </w:r>
            <w:r w:rsidRPr="00C54BC0">
              <w:rPr>
                <w:rFonts w:ascii="Arial" w:hAnsi="Arial" w:cs="Arial"/>
                <w:sz w:val="20"/>
                <w:szCs w:val="20"/>
              </w:rPr>
              <w:t>ontribute</w:t>
            </w:r>
            <w:r>
              <w:rPr>
                <w:rFonts w:ascii="Arial" w:hAnsi="Arial" w:cs="Arial"/>
                <w:sz w:val="20"/>
                <w:szCs w:val="20"/>
              </w:rPr>
              <w:t xml:space="preserve"> information and express</w:t>
            </w:r>
            <w:r w:rsidRPr="00C54BC0">
              <w:rPr>
                <w:rFonts w:ascii="Arial" w:hAnsi="Arial" w:cs="Arial"/>
                <w:sz w:val="20"/>
                <w:szCs w:val="20"/>
              </w:rPr>
              <w:t xml:space="preserve"> requirements using clear language</w:t>
            </w:r>
          </w:p>
          <w:p w14:paraId="5BE9DDB3" w14:textId="03A1306C" w:rsidR="00C54BC0" w:rsidRPr="00C54BC0" w:rsidRDefault="00C54BC0"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Participate</w:t>
            </w:r>
            <w:r w:rsidRPr="00C54BC0">
              <w:rPr>
                <w:rFonts w:ascii="Arial" w:hAnsi="Arial" w:cs="Arial"/>
                <w:sz w:val="20"/>
                <w:szCs w:val="20"/>
              </w:rPr>
              <w:t xml:space="preserve"> in complex formal and informal conversations applicable to own role, initiating and taking the lead where required</w:t>
            </w:r>
          </w:p>
        </w:tc>
      </w:tr>
      <w:tr w:rsidR="004646C7" w:rsidRPr="0028240F" w14:paraId="25B33E4A" w14:textId="77777777" w:rsidTr="00434ED0">
        <w:tc>
          <w:tcPr>
            <w:tcW w:w="2127" w:type="dxa"/>
            <w:tcBorders>
              <w:top w:val="single" w:sz="4" w:space="0" w:color="auto"/>
              <w:left w:val="single" w:sz="4" w:space="0" w:color="auto"/>
              <w:bottom w:val="single" w:sz="4" w:space="0" w:color="auto"/>
              <w:right w:val="single" w:sz="4" w:space="0" w:color="auto"/>
            </w:tcBorders>
          </w:tcPr>
          <w:p w14:paraId="12881015"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Numeracy</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548F6E40" w14:textId="3148364A" w:rsidR="00434ED0" w:rsidRPr="00434ED0"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use calculations and measurements to complete tasks to coordinate the physical requirements for rehearsals</w:t>
            </w:r>
            <w:r w:rsidR="00143B53">
              <w:rPr>
                <w:rFonts w:ascii="Arial" w:hAnsi="Arial" w:cs="Arial"/>
                <w:sz w:val="20"/>
                <w:szCs w:val="20"/>
              </w:rPr>
              <w:t xml:space="preserve"> and the production</w:t>
            </w:r>
          </w:p>
          <w:p w14:paraId="1D85630C" w14:textId="4829549E" w:rsidR="00434ED0" w:rsidRDefault="00434ED0" w:rsidP="00823AB2">
            <w:pPr>
              <w:pStyle w:val="ListParagraph"/>
              <w:numPr>
                <w:ilvl w:val="0"/>
                <w:numId w:val="14"/>
              </w:numPr>
              <w:spacing w:before="60" w:after="60"/>
              <w:ind w:left="318" w:hanging="284"/>
              <w:rPr>
                <w:rFonts w:ascii="Arial" w:hAnsi="Arial" w:cs="Arial"/>
                <w:sz w:val="20"/>
                <w:szCs w:val="20"/>
              </w:rPr>
            </w:pPr>
            <w:r w:rsidRPr="00F64910">
              <w:rPr>
                <w:rFonts w:ascii="Arial" w:hAnsi="Arial" w:cs="Arial"/>
                <w:sz w:val="20"/>
                <w:szCs w:val="20"/>
              </w:rPr>
              <w:t xml:space="preserve">calculate, </w:t>
            </w:r>
            <w:proofErr w:type="gramStart"/>
            <w:r w:rsidRPr="00F64910">
              <w:rPr>
                <w:rFonts w:ascii="Arial" w:hAnsi="Arial" w:cs="Arial"/>
                <w:sz w:val="20"/>
                <w:szCs w:val="20"/>
              </w:rPr>
              <w:t>interpret</w:t>
            </w:r>
            <w:proofErr w:type="gramEnd"/>
            <w:r w:rsidRPr="00F64910">
              <w:rPr>
                <w:rFonts w:ascii="Arial" w:hAnsi="Arial" w:cs="Arial"/>
                <w:sz w:val="20"/>
                <w:szCs w:val="20"/>
              </w:rPr>
              <w:t xml:space="preserve"> and apply numerical information related to timeframes</w:t>
            </w:r>
            <w:r w:rsidR="00F64910" w:rsidRPr="00F64910">
              <w:rPr>
                <w:rFonts w:ascii="Arial" w:hAnsi="Arial" w:cs="Arial"/>
                <w:sz w:val="20"/>
                <w:szCs w:val="20"/>
              </w:rPr>
              <w:t xml:space="preserve"> and</w:t>
            </w:r>
            <w:r w:rsidRPr="00F64910">
              <w:rPr>
                <w:rFonts w:ascii="Arial" w:hAnsi="Arial" w:cs="Arial"/>
                <w:sz w:val="20"/>
                <w:szCs w:val="20"/>
              </w:rPr>
              <w:t xml:space="preserve"> dates in order to develop and follow schedules</w:t>
            </w:r>
            <w:r w:rsidR="00F64910" w:rsidRPr="00F64910">
              <w:rPr>
                <w:rFonts w:ascii="Arial" w:hAnsi="Arial" w:cs="Arial"/>
                <w:sz w:val="20"/>
                <w:szCs w:val="20"/>
              </w:rPr>
              <w:t xml:space="preserve"> and plans </w:t>
            </w:r>
          </w:p>
          <w:p w14:paraId="749FFB5A" w14:textId="1506F2CB" w:rsidR="00B73F56" w:rsidRPr="00F64910" w:rsidRDefault="00B73F56" w:rsidP="00B73F56">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collect and interpret</w:t>
            </w:r>
            <w:r w:rsidRPr="00B73F56">
              <w:rPr>
                <w:rFonts w:ascii="Arial" w:hAnsi="Arial" w:cs="Arial"/>
                <w:sz w:val="20"/>
                <w:szCs w:val="20"/>
              </w:rPr>
              <w:t xml:space="preserve"> numerical information</w:t>
            </w:r>
            <w:r w:rsidR="008E1099">
              <w:rPr>
                <w:rFonts w:ascii="Arial" w:hAnsi="Arial" w:cs="Arial"/>
                <w:sz w:val="20"/>
                <w:szCs w:val="20"/>
              </w:rPr>
              <w:t xml:space="preserve"> relating to workplace hazards</w:t>
            </w:r>
          </w:p>
          <w:p w14:paraId="53317578" w14:textId="6D935825" w:rsidR="00F64910" w:rsidRDefault="00F64910" w:rsidP="00F6491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e</w:t>
            </w:r>
            <w:r w:rsidRPr="00F64910">
              <w:rPr>
                <w:rFonts w:ascii="Arial" w:hAnsi="Arial" w:cs="Arial"/>
                <w:sz w:val="20"/>
                <w:szCs w:val="20"/>
              </w:rPr>
              <w:t>stimate and calculates finances using mathematical methods</w:t>
            </w:r>
          </w:p>
          <w:p w14:paraId="4CEE36A9" w14:textId="3D00650D" w:rsidR="004646C7"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read and understand call times</w:t>
            </w:r>
          </w:p>
          <w:p w14:paraId="1C02779B" w14:textId="71F011C0" w:rsidR="00143B53" w:rsidRPr="0028240F" w:rsidRDefault="00143B53" w:rsidP="00143B53">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m</w:t>
            </w:r>
            <w:r w:rsidRPr="00143B53">
              <w:rPr>
                <w:rFonts w:ascii="Arial" w:hAnsi="Arial" w:cs="Arial"/>
                <w:sz w:val="20"/>
                <w:szCs w:val="20"/>
              </w:rPr>
              <w:t>onitors performance against timeframes</w:t>
            </w:r>
          </w:p>
        </w:tc>
      </w:tr>
      <w:tr w:rsidR="004646C7" w:rsidRPr="0028240F" w14:paraId="40F2ECB3"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68697393"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Learning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3083AE50" w14:textId="77777777"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inform own learning by sourcing and researching required material </w:t>
            </w:r>
          </w:p>
          <w:p w14:paraId="7EE35D8C" w14:textId="002ED5D0" w:rsidR="0028240F" w:rsidRPr="00ED46AB" w:rsidRDefault="004646C7" w:rsidP="0028240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refine performance techniques based on practice, experimentation, </w:t>
            </w:r>
            <w:proofErr w:type="gramStart"/>
            <w:r w:rsidRPr="00ED46AB">
              <w:rPr>
                <w:rFonts w:ascii="Arial" w:hAnsi="Arial" w:cs="Arial"/>
                <w:sz w:val="20"/>
                <w:szCs w:val="20"/>
              </w:rPr>
              <w:t>self-evaluation</w:t>
            </w:r>
            <w:proofErr w:type="gramEnd"/>
            <w:r w:rsidRPr="00ED46AB">
              <w:rPr>
                <w:rFonts w:ascii="Arial" w:hAnsi="Arial" w:cs="Arial"/>
                <w:sz w:val="20"/>
                <w:szCs w:val="20"/>
              </w:rPr>
              <w:t xml:space="preserve"> and feedback from others</w:t>
            </w:r>
          </w:p>
          <w:p w14:paraId="3F0F471F" w14:textId="064E607D" w:rsidR="0028240F" w:rsidRPr="00ED46AB" w:rsidRDefault="0028240F"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learn from others in developing performance skills</w:t>
            </w:r>
          </w:p>
          <w:p w14:paraId="482849A7" w14:textId="0DD3491C" w:rsidR="0028240F" w:rsidRPr="00ED46AB" w:rsidRDefault="0028240F"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reflect on own performance and use opportunities to enhance skills</w:t>
            </w:r>
          </w:p>
          <w:p w14:paraId="46C2F9B8" w14:textId="2D43F8B8" w:rsidR="0028240F" w:rsidRPr="00ED46AB" w:rsidRDefault="0028240F" w:rsidP="0028240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research art forms, theatrical </w:t>
            </w:r>
            <w:proofErr w:type="gramStart"/>
            <w:r w:rsidRPr="00ED46AB">
              <w:rPr>
                <w:rFonts w:ascii="Arial" w:hAnsi="Arial" w:cs="Arial"/>
                <w:sz w:val="20"/>
                <w:szCs w:val="20"/>
              </w:rPr>
              <w:t>history</w:t>
            </w:r>
            <w:proofErr w:type="gramEnd"/>
            <w:r w:rsidRPr="00ED46AB">
              <w:rPr>
                <w:rFonts w:ascii="Arial" w:hAnsi="Arial" w:cs="Arial"/>
                <w:sz w:val="20"/>
                <w:szCs w:val="20"/>
              </w:rPr>
              <w:t xml:space="preserve"> and theory to develop and refine performance techniques</w:t>
            </w:r>
          </w:p>
        </w:tc>
      </w:tr>
      <w:tr w:rsidR="004646C7" w:rsidRPr="0028240F" w14:paraId="3BC458C8"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426F553C"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Problem-solving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4425C034" w14:textId="77777777"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use trial and error processes to solve performance technique problems</w:t>
            </w:r>
          </w:p>
          <w:p w14:paraId="774B69D2" w14:textId="6AB937BD"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judge the size of the performance space and appropriate energy required</w:t>
            </w:r>
          </w:p>
          <w:p w14:paraId="48E24DAE" w14:textId="0379C6C1" w:rsidR="00434ED0" w:rsidRPr="00ED46AB" w:rsidRDefault="00434ED0" w:rsidP="00143B53">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respond to creative and/or technical problems as they arise and make required adjustments to future rehearsals as appropriate </w:t>
            </w:r>
          </w:p>
          <w:p w14:paraId="50E13C4B" w14:textId="085E0642" w:rsidR="00C54BC0" w:rsidRPr="00ED46AB" w:rsidRDefault="00C54BC0" w:rsidP="00823AB2">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Anticipates and takes action to minimise potential problems that could disrupt productions</w:t>
            </w:r>
          </w:p>
          <w:p w14:paraId="3694BEB6" w14:textId="08779894"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determine strategies to address gaps in performance and skill needs</w:t>
            </w:r>
          </w:p>
          <w:p w14:paraId="577FBB6E" w14:textId="0BD12713"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modify performance according to performance space and venue</w:t>
            </w:r>
          </w:p>
          <w:p w14:paraId="429DD36A" w14:textId="03834460"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provide solutions to production difficulties</w:t>
            </w:r>
          </w:p>
        </w:tc>
      </w:tr>
      <w:tr w:rsidR="00434ED0" w:rsidRPr="0028240F" w14:paraId="01A99A3D" w14:textId="77777777" w:rsidTr="00434ED0">
        <w:tc>
          <w:tcPr>
            <w:tcW w:w="2127" w:type="dxa"/>
            <w:tcBorders>
              <w:top w:val="single" w:sz="4" w:space="0" w:color="auto"/>
              <w:left w:val="single" w:sz="4" w:space="0" w:color="auto"/>
              <w:bottom w:val="single" w:sz="4" w:space="0" w:color="auto"/>
              <w:right w:val="single" w:sz="4" w:space="0" w:color="auto"/>
            </w:tcBorders>
          </w:tcPr>
          <w:p w14:paraId="07BED2F7" w14:textId="7EFED55C" w:rsidR="00434ED0" w:rsidRPr="0028240F" w:rsidRDefault="00434ED0" w:rsidP="0051656F">
            <w:pPr>
              <w:spacing w:before="120" w:after="120"/>
              <w:rPr>
                <w:rFonts w:ascii="Arial" w:hAnsi="Arial" w:cs="Arial"/>
                <w:sz w:val="20"/>
                <w:szCs w:val="20"/>
              </w:rPr>
            </w:pPr>
            <w:r w:rsidRPr="0079749B">
              <w:rPr>
                <w:rFonts w:ascii="Arial" w:hAnsi="Arial" w:cs="Arial"/>
                <w:b/>
                <w:sz w:val="20"/>
                <w:szCs w:val="20"/>
              </w:rPr>
              <w:t>Initiative and enterprise</w:t>
            </w:r>
            <w:r w:rsidRPr="00434ED0">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20A75B8C" w14:textId="61A5A567" w:rsidR="00C54BC0" w:rsidRPr="00ED46AB" w:rsidRDefault="0051656F" w:rsidP="00C54BC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w:t>
            </w:r>
            <w:r w:rsidR="00C54BC0" w:rsidRPr="00ED46AB">
              <w:rPr>
                <w:rFonts w:ascii="Arial" w:hAnsi="Arial" w:cs="Arial"/>
                <w:sz w:val="20"/>
                <w:szCs w:val="20"/>
              </w:rPr>
              <w:t>emonstrate initiative in dealing with the unexpected during performances</w:t>
            </w:r>
          </w:p>
          <w:p w14:paraId="4F6FBF0F" w14:textId="39EFF22E" w:rsidR="00C54BC0" w:rsidRPr="00ED46AB" w:rsidRDefault="0051656F" w:rsidP="00C54BC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w:t>
            </w:r>
            <w:r w:rsidR="00C54BC0" w:rsidRPr="00ED46AB">
              <w:rPr>
                <w:rFonts w:ascii="Arial" w:hAnsi="Arial" w:cs="Arial"/>
                <w:sz w:val="20"/>
                <w:szCs w:val="20"/>
              </w:rPr>
              <w:t xml:space="preserve">emonstrate a commitment to improvement and contributes to evaluations </w:t>
            </w:r>
          </w:p>
          <w:p w14:paraId="3E9C7791" w14:textId="61C7EB7F" w:rsidR="0051656F" w:rsidRPr="00ED46AB" w:rsidRDefault="0051656F"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make decisions, identify new or innovative </w:t>
            </w:r>
            <w:proofErr w:type="gramStart"/>
            <w:r w:rsidRPr="00ED46AB">
              <w:rPr>
                <w:rFonts w:ascii="Arial" w:hAnsi="Arial" w:cs="Arial"/>
                <w:sz w:val="20"/>
                <w:szCs w:val="20"/>
              </w:rPr>
              <w:t>approaches</w:t>
            </w:r>
            <w:proofErr w:type="gramEnd"/>
            <w:r w:rsidRPr="00ED46AB">
              <w:rPr>
                <w:rFonts w:ascii="Arial" w:hAnsi="Arial" w:cs="Arial"/>
                <w:sz w:val="20"/>
                <w:szCs w:val="20"/>
              </w:rPr>
              <w:t xml:space="preserve"> and identify opportunities for improvements using analytical thinking</w:t>
            </w:r>
          </w:p>
          <w:p w14:paraId="3EB00481" w14:textId="79DE390E" w:rsidR="00434ED0" w:rsidRPr="00ED46AB" w:rsidRDefault="00434ED0" w:rsidP="00F6491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originate concepts through to realisation</w:t>
            </w:r>
          </w:p>
        </w:tc>
      </w:tr>
      <w:tr w:rsidR="004646C7" w:rsidRPr="0028240F" w14:paraId="2A4C7098" w14:textId="77777777" w:rsidTr="00434ED0">
        <w:tc>
          <w:tcPr>
            <w:tcW w:w="2127" w:type="dxa"/>
            <w:tcBorders>
              <w:top w:val="single" w:sz="4" w:space="0" w:color="auto"/>
              <w:left w:val="single" w:sz="4" w:space="0" w:color="auto"/>
              <w:bottom w:val="single" w:sz="4" w:space="0" w:color="auto"/>
              <w:right w:val="single" w:sz="4" w:space="0" w:color="auto"/>
            </w:tcBorders>
          </w:tcPr>
          <w:p w14:paraId="768ED13C"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Teamwork</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5DF8D740" w14:textId="093F072B" w:rsidR="00434ED0" w:rsidRPr="00ED46AB" w:rsidRDefault="00434ED0" w:rsidP="00823AB2">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collaborate with, an</w:t>
            </w:r>
            <w:r w:rsidR="00ED46AB" w:rsidRPr="00ED46AB">
              <w:rPr>
                <w:rFonts w:ascii="Arial" w:hAnsi="Arial" w:cs="Arial"/>
                <w:sz w:val="20"/>
                <w:szCs w:val="20"/>
              </w:rPr>
              <w:t>d provide guidance to, others</w:t>
            </w:r>
            <w:r w:rsidRPr="00ED46AB">
              <w:rPr>
                <w:rFonts w:ascii="Arial" w:hAnsi="Arial" w:cs="Arial"/>
                <w:sz w:val="20"/>
                <w:szCs w:val="20"/>
              </w:rPr>
              <w:t xml:space="preserve"> </w:t>
            </w:r>
            <w:r w:rsidR="00ED46AB" w:rsidRPr="00ED46AB">
              <w:rPr>
                <w:rFonts w:ascii="Arial" w:hAnsi="Arial" w:cs="Arial"/>
                <w:sz w:val="20"/>
                <w:szCs w:val="20"/>
              </w:rPr>
              <w:t xml:space="preserve">in creative process and on production requirements </w:t>
            </w:r>
            <w:proofErr w:type="gramStart"/>
            <w:r w:rsidR="00ED46AB" w:rsidRPr="00ED46AB">
              <w:rPr>
                <w:rFonts w:ascii="Arial" w:hAnsi="Arial" w:cs="Arial"/>
                <w:sz w:val="20"/>
                <w:szCs w:val="20"/>
              </w:rPr>
              <w:t xml:space="preserve">in </w:t>
            </w:r>
            <w:r w:rsidRPr="00ED46AB">
              <w:rPr>
                <w:rFonts w:ascii="Arial" w:hAnsi="Arial" w:cs="Arial"/>
                <w:sz w:val="20"/>
                <w:szCs w:val="20"/>
              </w:rPr>
              <w:t>order to</w:t>
            </w:r>
            <w:proofErr w:type="gramEnd"/>
            <w:r w:rsidRPr="00ED46AB">
              <w:rPr>
                <w:rFonts w:ascii="Arial" w:hAnsi="Arial" w:cs="Arial"/>
                <w:sz w:val="20"/>
                <w:szCs w:val="20"/>
              </w:rPr>
              <w:t xml:space="preserve"> achieve desired outcomes</w:t>
            </w:r>
          </w:p>
          <w:p w14:paraId="2E669EF9" w14:textId="5F3948D5" w:rsidR="00434ED0"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foster co-operation</w:t>
            </w:r>
            <w:r w:rsidR="00ED46AB">
              <w:rPr>
                <w:rFonts w:ascii="Arial" w:hAnsi="Arial" w:cs="Arial"/>
                <w:sz w:val="20"/>
                <w:szCs w:val="20"/>
              </w:rPr>
              <w:t xml:space="preserve"> within the team to improve work and creative </w:t>
            </w:r>
            <w:r w:rsidRPr="00ED46AB">
              <w:rPr>
                <w:rFonts w:ascii="Arial" w:hAnsi="Arial" w:cs="Arial"/>
                <w:sz w:val="20"/>
                <w:szCs w:val="20"/>
              </w:rPr>
              <w:t>process</w:t>
            </w:r>
            <w:r w:rsidR="00ED46AB" w:rsidRPr="00ED46AB">
              <w:rPr>
                <w:rFonts w:ascii="Arial" w:hAnsi="Arial" w:cs="Arial"/>
                <w:sz w:val="20"/>
                <w:szCs w:val="20"/>
              </w:rPr>
              <w:t>es</w:t>
            </w:r>
            <w:r w:rsidRPr="00ED46AB">
              <w:rPr>
                <w:rFonts w:ascii="Arial" w:hAnsi="Arial" w:cs="Arial"/>
                <w:sz w:val="20"/>
                <w:szCs w:val="20"/>
              </w:rPr>
              <w:t xml:space="preserve"> and create a constructive culture</w:t>
            </w:r>
          </w:p>
          <w:p w14:paraId="2AC22C8E" w14:textId="5FDB8952"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work constructively and effectively with group dynamics and individual differences</w:t>
            </w:r>
          </w:p>
          <w:p w14:paraId="38AB9A55" w14:textId="1B1C595A" w:rsidR="00434ED0" w:rsidRPr="00ED46AB" w:rsidRDefault="00ED46AB" w:rsidP="00ED46A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 xml:space="preserve">Elicit views of others, gain </w:t>
            </w:r>
            <w:proofErr w:type="gramStart"/>
            <w:r>
              <w:rPr>
                <w:rFonts w:ascii="Arial" w:hAnsi="Arial" w:cs="Arial"/>
                <w:sz w:val="20"/>
                <w:szCs w:val="20"/>
              </w:rPr>
              <w:t>feedback</w:t>
            </w:r>
            <w:proofErr w:type="gramEnd"/>
            <w:r>
              <w:rPr>
                <w:rFonts w:ascii="Arial" w:hAnsi="Arial" w:cs="Arial"/>
                <w:sz w:val="20"/>
                <w:szCs w:val="20"/>
              </w:rPr>
              <w:t xml:space="preserve"> and clarify</w:t>
            </w:r>
            <w:r w:rsidR="0051656F" w:rsidRPr="00ED46AB">
              <w:rPr>
                <w:rFonts w:ascii="Arial" w:hAnsi="Arial" w:cs="Arial"/>
                <w:sz w:val="20"/>
                <w:szCs w:val="20"/>
              </w:rPr>
              <w:t xml:space="preserve"> understanding while </w:t>
            </w:r>
            <w:r w:rsidR="0051656F" w:rsidRPr="00ED46AB">
              <w:rPr>
                <w:rFonts w:ascii="Arial" w:hAnsi="Arial" w:cs="Arial"/>
                <w:sz w:val="20"/>
                <w:szCs w:val="20"/>
              </w:rPr>
              <w:lastRenderedPageBreak/>
              <w:t>building rapport and using required non-verbal communication</w:t>
            </w:r>
          </w:p>
        </w:tc>
      </w:tr>
      <w:tr w:rsidR="004646C7" w:rsidRPr="0028240F" w14:paraId="306D0443"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51883628"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lastRenderedPageBreak/>
              <w:t>Planning and organising</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hideMark/>
          </w:tcPr>
          <w:p w14:paraId="1E26C5E8" w14:textId="77777777"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adopt a logical and methodical approach to the process of developing techniques for performance</w:t>
            </w:r>
          </w:p>
          <w:p w14:paraId="6C96A20A" w14:textId="1E3DB34A"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plan and manage time</w:t>
            </w:r>
            <w:r w:rsidR="00C54BC0" w:rsidRPr="00770AC9">
              <w:rPr>
                <w:rFonts w:ascii="Arial" w:hAnsi="Arial" w:cs="Arial"/>
                <w:sz w:val="20"/>
                <w:szCs w:val="20"/>
              </w:rPr>
              <w:t xml:space="preserve"> effectively</w:t>
            </w:r>
            <w:r w:rsidRPr="00770AC9">
              <w:rPr>
                <w:rFonts w:ascii="Arial" w:hAnsi="Arial" w:cs="Arial"/>
                <w:sz w:val="20"/>
                <w:szCs w:val="20"/>
              </w:rPr>
              <w:t xml:space="preserve"> and resources to achieve </w:t>
            </w:r>
            <w:r w:rsidR="00C54BC0" w:rsidRPr="00770AC9">
              <w:rPr>
                <w:rFonts w:ascii="Arial" w:hAnsi="Arial" w:cs="Arial"/>
                <w:sz w:val="20"/>
                <w:szCs w:val="20"/>
              </w:rPr>
              <w:t>desired</w:t>
            </w:r>
            <w:r w:rsidRPr="00770AC9">
              <w:rPr>
                <w:rFonts w:ascii="Arial" w:hAnsi="Arial" w:cs="Arial"/>
                <w:sz w:val="20"/>
                <w:szCs w:val="20"/>
              </w:rPr>
              <w:t xml:space="preserve"> outcomes</w:t>
            </w:r>
          </w:p>
          <w:p w14:paraId="4013DF38" w14:textId="49AF95BA" w:rsidR="00ED46AB" w:rsidRPr="00770AC9" w:rsidRDefault="00770AC9" w:rsidP="00ED46A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a</w:t>
            </w:r>
            <w:r w:rsidR="00ED46AB" w:rsidRPr="00770AC9">
              <w:rPr>
                <w:rFonts w:ascii="Arial" w:hAnsi="Arial" w:cs="Arial"/>
                <w:sz w:val="20"/>
                <w:szCs w:val="20"/>
              </w:rPr>
              <w:t>ssemble documentation on production requirements in a logical sequence</w:t>
            </w:r>
          </w:p>
          <w:p w14:paraId="404ECD2E" w14:textId="2B435F6E" w:rsidR="00C54BC0" w:rsidRPr="00770AC9" w:rsidRDefault="00770AC9"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s</w:t>
            </w:r>
            <w:r w:rsidR="00C54BC0" w:rsidRPr="00770AC9">
              <w:rPr>
                <w:rFonts w:ascii="Arial" w:hAnsi="Arial" w:cs="Arial"/>
                <w:sz w:val="20"/>
                <w:szCs w:val="20"/>
              </w:rPr>
              <w:t>equence and schedule complex activities, monitor implementation and manage required communication</w:t>
            </w:r>
          </w:p>
          <w:p w14:paraId="4F133F37" w14:textId="59EECD6B" w:rsidR="00434ED0" w:rsidRPr="00434ED0" w:rsidRDefault="00770AC9" w:rsidP="00770AC9">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r</w:t>
            </w:r>
            <w:r w:rsidR="00ED46AB" w:rsidRPr="00770AC9">
              <w:rPr>
                <w:rFonts w:ascii="Arial" w:hAnsi="Arial" w:cs="Arial"/>
                <w:sz w:val="20"/>
                <w:szCs w:val="20"/>
              </w:rPr>
              <w:t>eview</w:t>
            </w:r>
            <w:r w:rsidR="00C54BC0" w:rsidRPr="00770AC9">
              <w:rPr>
                <w:rFonts w:ascii="Arial" w:hAnsi="Arial" w:cs="Arial"/>
                <w:sz w:val="20"/>
                <w:szCs w:val="20"/>
              </w:rPr>
              <w:t xml:space="preserve"> progress against goals, adjust plans and resources and cope with contingencies</w:t>
            </w:r>
          </w:p>
        </w:tc>
      </w:tr>
      <w:tr w:rsidR="004646C7" w:rsidRPr="0028240F" w14:paraId="2D92BA37"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61494BAA" w14:textId="77777777" w:rsidR="004646C7" w:rsidRPr="00770AC9" w:rsidRDefault="004646C7" w:rsidP="0051656F">
            <w:pPr>
              <w:spacing w:before="120" w:after="120"/>
              <w:rPr>
                <w:rFonts w:ascii="Arial" w:hAnsi="Arial" w:cs="Arial"/>
                <w:sz w:val="20"/>
                <w:szCs w:val="20"/>
              </w:rPr>
            </w:pPr>
            <w:r w:rsidRPr="00770AC9">
              <w:rPr>
                <w:rFonts w:ascii="Arial" w:hAnsi="Arial" w:cs="Arial"/>
                <w:b/>
                <w:sz w:val="20"/>
                <w:szCs w:val="20"/>
              </w:rPr>
              <w:t xml:space="preserve">Self-management </w:t>
            </w:r>
            <w:r w:rsidRPr="00770AC9">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tcPr>
          <w:p w14:paraId="53E8A3FB" w14:textId="77777777"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 xml:space="preserve">take responsibility for developing performance techniques through analysis, </w:t>
            </w:r>
            <w:proofErr w:type="gramStart"/>
            <w:r w:rsidRPr="00770AC9">
              <w:rPr>
                <w:rFonts w:ascii="Arial" w:hAnsi="Arial" w:cs="Arial"/>
                <w:sz w:val="20"/>
                <w:szCs w:val="20"/>
              </w:rPr>
              <w:t>preparation</w:t>
            </w:r>
            <w:proofErr w:type="gramEnd"/>
            <w:r w:rsidRPr="00770AC9">
              <w:rPr>
                <w:rFonts w:ascii="Arial" w:hAnsi="Arial" w:cs="Arial"/>
                <w:sz w:val="20"/>
                <w:szCs w:val="20"/>
              </w:rPr>
              <w:t xml:space="preserve"> and practice</w:t>
            </w:r>
          </w:p>
          <w:p w14:paraId="1EE7AB41" w14:textId="0DEEFC5D" w:rsidR="004646C7"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 xml:space="preserve">follow workplace safety protocols and procedures </w:t>
            </w:r>
          </w:p>
          <w:p w14:paraId="44D87119" w14:textId="04CFB1F6"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recognise and address personal impacts of outside factors on personal wellbeing</w:t>
            </w:r>
          </w:p>
          <w:p w14:paraId="09B3B8F8" w14:textId="77777777"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use self-care techniques to enhance performance and avoid injury</w:t>
            </w:r>
          </w:p>
          <w:p w14:paraId="3E779F2E" w14:textId="77777777"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 xml:space="preserve">work independently and collectively, with a strong sense of responsibility for goals, plans, </w:t>
            </w:r>
            <w:proofErr w:type="gramStart"/>
            <w:r w:rsidRPr="00770AC9">
              <w:rPr>
                <w:rFonts w:ascii="Arial" w:hAnsi="Arial" w:cs="Arial"/>
                <w:sz w:val="20"/>
                <w:szCs w:val="20"/>
              </w:rPr>
              <w:t>decisions</w:t>
            </w:r>
            <w:proofErr w:type="gramEnd"/>
            <w:r w:rsidRPr="00770AC9">
              <w:rPr>
                <w:rFonts w:ascii="Arial" w:hAnsi="Arial" w:cs="Arial"/>
                <w:sz w:val="20"/>
                <w:szCs w:val="20"/>
              </w:rPr>
              <w:t xml:space="preserve"> and outcomes</w:t>
            </w:r>
          </w:p>
          <w:p w14:paraId="4429AB56" w14:textId="2C3AA942" w:rsidR="00434ED0" w:rsidRPr="00770AC9" w:rsidRDefault="00434ED0" w:rsidP="00434ED0">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work within set budget p</w:t>
            </w:r>
            <w:r w:rsidR="00770AC9" w:rsidRPr="00770AC9">
              <w:rPr>
                <w:rFonts w:ascii="Arial" w:hAnsi="Arial" w:cs="Arial"/>
                <w:sz w:val="20"/>
                <w:szCs w:val="20"/>
              </w:rPr>
              <w:t xml:space="preserve">arameters and human resources </w:t>
            </w:r>
          </w:p>
          <w:p w14:paraId="29834FA2" w14:textId="6972F137" w:rsidR="004646C7" w:rsidRPr="00770AC9" w:rsidRDefault="00434ED0"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evaluate performance against production outcomes and past performance</w:t>
            </w:r>
          </w:p>
        </w:tc>
      </w:tr>
      <w:tr w:rsidR="00434ED0" w:rsidRPr="0028240F" w14:paraId="7845D678" w14:textId="77777777" w:rsidTr="00434ED0">
        <w:tc>
          <w:tcPr>
            <w:tcW w:w="2127" w:type="dxa"/>
            <w:tcBorders>
              <w:top w:val="single" w:sz="4" w:space="0" w:color="auto"/>
              <w:left w:val="single" w:sz="4" w:space="0" w:color="auto"/>
              <w:bottom w:val="single" w:sz="4" w:space="0" w:color="auto"/>
              <w:right w:val="single" w:sz="4" w:space="0" w:color="auto"/>
            </w:tcBorders>
          </w:tcPr>
          <w:p w14:paraId="5DD209D0" w14:textId="488FE172" w:rsidR="00434ED0" w:rsidRPr="000546DB" w:rsidRDefault="00434ED0" w:rsidP="0051656F">
            <w:pPr>
              <w:spacing w:before="120" w:after="120"/>
              <w:rPr>
                <w:rFonts w:ascii="Arial" w:hAnsi="Arial" w:cs="Arial"/>
                <w:sz w:val="20"/>
                <w:szCs w:val="20"/>
              </w:rPr>
            </w:pPr>
            <w:r w:rsidRPr="000546DB">
              <w:rPr>
                <w:rFonts w:ascii="Arial" w:hAnsi="Arial" w:cs="Arial"/>
                <w:b/>
                <w:sz w:val="20"/>
                <w:szCs w:val="20"/>
              </w:rPr>
              <w:t>Technology</w:t>
            </w:r>
            <w:r w:rsidRPr="000546DB">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26650DDB" w14:textId="53418125" w:rsidR="00434ED0" w:rsidRPr="000546DB" w:rsidRDefault="00434ED0" w:rsidP="00434ED0">
            <w:pPr>
              <w:pStyle w:val="ListParagraph"/>
              <w:numPr>
                <w:ilvl w:val="0"/>
                <w:numId w:val="14"/>
              </w:numPr>
              <w:spacing w:before="60" w:after="60"/>
              <w:ind w:left="318" w:hanging="284"/>
              <w:rPr>
                <w:rFonts w:ascii="Arial" w:hAnsi="Arial" w:cs="Arial"/>
                <w:sz w:val="20"/>
                <w:szCs w:val="20"/>
              </w:rPr>
            </w:pPr>
            <w:r w:rsidRPr="000546DB">
              <w:rPr>
                <w:rFonts w:ascii="Arial" w:hAnsi="Arial" w:cs="Arial"/>
                <w:sz w:val="20"/>
                <w:szCs w:val="20"/>
              </w:rPr>
              <w:t xml:space="preserve">make efficient use of </w:t>
            </w:r>
            <w:r w:rsidR="000546DB">
              <w:rPr>
                <w:rFonts w:ascii="Arial" w:hAnsi="Arial" w:cs="Arial"/>
                <w:sz w:val="20"/>
                <w:szCs w:val="20"/>
              </w:rPr>
              <w:t xml:space="preserve">digital technologies and </w:t>
            </w:r>
            <w:r w:rsidRPr="000546DB">
              <w:rPr>
                <w:rFonts w:ascii="Arial" w:hAnsi="Arial" w:cs="Arial"/>
                <w:sz w:val="20"/>
                <w:szCs w:val="20"/>
              </w:rPr>
              <w:t>electronic resources for researching, developing concepts</w:t>
            </w:r>
            <w:r w:rsidR="000546DB" w:rsidRPr="000546DB">
              <w:rPr>
                <w:rFonts w:ascii="Arial" w:hAnsi="Arial" w:cs="Arial"/>
                <w:sz w:val="20"/>
                <w:szCs w:val="20"/>
              </w:rPr>
              <w:t>, preparing workplace documentation</w:t>
            </w:r>
            <w:r w:rsidR="000546DB">
              <w:rPr>
                <w:rFonts w:ascii="Arial" w:hAnsi="Arial" w:cs="Arial"/>
                <w:sz w:val="20"/>
                <w:szCs w:val="20"/>
              </w:rPr>
              <w:t>, recording financial information,</w:t>
            </w:r>
            <w:r w:rsidRPr="000546DB">
              <w:rPr>
                <w:rFonts w:ascii="Arial" w:hAnsi="Arial" w:cs="Arial"/>
                <w:sz w:val="20"/>
                <w:szCs w:val="20"/>
              </w:rPr>
              <w:t xml:space="preserve"> and planning and managing productions</w:t>
            </w:r>
          </w:p>
          <w:p w14:paraId="5DCF6440" w14:textId="5D1ADC69" w:rsidR="00434ED0" w:rsidRPr="000546DB" w:rsidRDefault="00434ED0" w:rsidP="000546DB">
            <w:pPr>
              <w:pStyle w:val="ListParagraph"/>
              <w:numPr>
                <w:ilvl w:val="0"/>
                <w:numId w:val="14"/>
              </w:numPr>
              <w:spacing w:before="60" w:after="60"/>
              <w:ind w:left="318" w:hanging="284"/>
              <w:rPr>
                <w:rFonts w:ascii="Arial" w:hAnsi="Arial" w:cs="Arial"/>
                <w:sz w:val="20"/>
                <w:szCs w:val="20"/>
              </w:rPr>
            </w:pPr>
            <w:r w:rsidRPr="000546DB">
              <w:rPr>
                <w:rFonts w:ascii="Arial" w:hAnsi="Arial" w:cs="Arial"/>
                <w:sz w:val="20"/>
                <w:szCs w:val="20"/>
              </w:rPr>
              <w:t xml:space="preserve">select and use resources and </w:t>
            </w:r>
            <w:r w:rsidR="000546DB">
              <w:rPr>
                <w:rFonts w:ascii="Arial" w:hAnsi="Arial" w:cs="Arial"/>
                <w:sz w:val="20"/>
                <w:szCs w:val="20"/>
              </w:rPr>
              <w:t xml:space="preserve">relevant technical equipment for the </w:t>
            </w:r>
            <w:r w:rsidRPr="000546DB">
              <w:rPr>
                <w:rFonts w:ascii="Arial" w:hAnsi="Arial" w:cs="Arial"/>
                <w:sz w:val="20"/>
                <w:szCs w:val="20"/>
              </w:rPr>
              <w:t xml:space="preserve">production </w:t>
            </w:r>
            <w:r w:rsidR="000546DB">
              <w:rPr>
                <w:rFonts w:ascii="Arial" w:hAnsi="Arial" w:cs="Arial"/>
                <w:sz w:val="20"/>
                <w:szCs w:val="20"/>
              </w:rPr>
              <w:t>(</w:t>
            </w:r>
            <w:proofErr w:type="gramStart"/>
            <w:r w:rsidR="000546DB">
              <w:rPr>
                <w:rFonts w:ascii="Arial" w:hAnsi="Arial" w:cs="Arial"/>
                <w:sz w:val="20"/>
                <w:szCs w:val="20"/>
              </w:rPr>
              <w:t>e.g.</w:t>
            </w:r>
            <w:proofErr w:type="gramEnd"/>
            <w:r w:rsidR="000546DB">
              <w:rPr>
                <w:rFonts w:ascii="Arial" w:hAnsi="Arial" w:cs="Arial"/>
                <w:sz w:val="20"/>
                <w:szCs w:val="20"/>
              </w:rPr>
              <w:t xml:space="preserve"> </w:t>
            </w:r>
            <w:r w:rsidR="000546DB" w:rsidRPr="000546DB">
              <w:rPr>
                <w:rFonts w:ascii="Arial" w:hAnsi="Arial" w:cs="Arial"/>
                <w:sz w:val="20"/>
                <w:szCs w:val="20"/>
              </w:rPr>
              <w:t>lighting control system</w:t>
            </w:r>
            <w:r w:rsidR="000546DB">
              <w:rPr>
                <w:rFonts w:ascii="Arial" w:hAnsi="Arial" w:cs="Arial"/>
                <w:sz w:val="20"/>
                <w:szCs w:val="20"/>
              </w:rPr>
              <w:t>)</w:t>
            </w:r>
          </w:p>
        </w:tc>
      </w:tr>
    </w:tbl>
    <w:p w14:paraId="1727A856" w14:textId="77777777" w:rsidR="006D3B98" w:rsidRDefault="006D3B98"/>
    <w:p w14:paraId="322CC671" w14:textId="0933432D" w:rsidR="003A2605" w:rsidRDefault="003A2605">
      <w:r>
        <w:br w:type="page"/>
      </w:r>
    </w:p>
    <w:p w14:paraId="0EA4DCFC" w14:textId="77777777" w:rsidR="006D3B98" w:rsidRPr="003A2605" w:rsidRDefault="006D3B98">
      <w:pPr>
        <w:rPr>
          <w:sz w:val="4"/>
          <w:szCs w:val="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144"/>
        <w:gridCol w:w="90"/>
        <w:gridCol w:w="283"/>
        <w:gridCol w:w="3830"/>
        <w:gridCol w:w="1136"/>
        <w:gridCol w:w="988"/>
      </w:tblGrid>
      <w:tr w:rsidR="008A6747" w:rsidRPr="00982853" w14:paraId="137143F6" w14:textId="77777777" w:rsidTr="003A2605">
        <w:tc>
          <w:tcPr>
            <w:tcW w:w="3119" w:type="dxa"/>
            <w:gridSpan w:val="3"/>
            <w:tcBorders>
              <w:right w:val="nil"/>
            </w:tcBorders>
            <w:shd w:val="clear" w:color="auto" w:fill="DBE5F1"/>
          </w:tcPr>
          <w:p w14:paraId="6D1767F2" w14:textId="21F63418" w:rsidR="008A6747" w:rsidRPr="009F04FF" w:rsidRDefault="008A6747" w:rsidP="00251F09">
            <w:pPr>
              <w:pStyle w:val="SectionBSubsection"/>
            </w:pPr>
            <w:bookmarkStart w:id="61" w:name="_Toc103860164"/>
            <w:bookmarkStart w:id="62" w:name="_Toc103860208"/>
            <w:r w:rsidRPr="00367B7A">
              <w:t>Course rules</w:t>
            </w:r>
            <w:bookmarkEnd w:id="61"/>
            <w:bookmarkEnd w:id="62"/>
          </w:p>
        </w:tc>
        <w:tc>
          <w:tcPr>
            <w:tcW w:w="6237" w:type="dxa"/>
            <w:gridSpan w:val="4"/>
            <w:tcBorders>
              <w:left w:val="nil"/>
            </w:tcBorders>
            <w:shd w:val="clear" w:color="auto" w:fill="DBE5F1"/>
          </w:tcPr>
          <w:p w14:paraId="35FBAEE4" w14:textId="094931CD" w:rsidR="008A6747" w:rsidRPr="009F04FF" w:rsidRDefault="008A6747" w:rsidP="00251F09">
            <w:pPr>
              <w:pStyle w:val="Standard"/>
            </w:pPr>
          </w:p>
        </w:tc>
      </w:tr>
      <w:tr w:rsidR="008A6747" w:rsidRPr="00982853" w14:paraId="3A28143C" w14:textId="77777777" w:rsidTr="003A2605">
        <w:tc>
          <w:tcPr>
            <w:tcW w:w="9356" w:type="dxa"/>
            <w:gridSpan w:val="7"/>
            <w:shd w:val="clear" w:color="auto" w:fill="auto"/>
          </w:tcPr>
          <w:p w14:paraId="4F694958" w14:textId="45C88E9F" w:rsidR="008A6747" w:rsidRPr="003F6954" w:rsidRDefault="008A6747" w:rsidP="00251F09">
            <w:pPr>
              <w:pStyle w:val="Bodycopy"/>
              <w:rPr>
                <w:i/>
                <w:sz w:val="18"/>
                <w:szCs w:val="18"/>
              </w:rPr>
            </w:pPr>
            <w:r w:rsidRPr="003F6954">
              <w:rPr>
                <w:i/>
                <w:sz w:val="18"/>
                <w:szCs w:val="18"/>
              </w:rPr>
              <w:t>Standards 5.8 and 5.9 AQTF 2021 Standards for Accredited courses</w:t>
            </w:r>
          </w:p>
          <w:p w14:paraId="7B48F3C1" w14:textId="5715CBF5" w:rsidR="008A6747" w:rsidRPr="002E3368" w:rsidRDefault="008A6747" w:rsidP="00251F09">
            <w:pPr>
              <w:pStyle w:val="SectionBSubsection2"/>
              <w:ind w:left="567"/>
            </w:pPr>
            <w:bookmarkStart w:id="63" w:name="_Toc103860165"/>
            <w:bookmarkStart w:id="64" w:name="_Toc103860209"/>
            <w:r w:rsidRPr="002E3368">
              <w:t>Course structure</w:t>
            </w:r>
            <w:bookmarkEnd w:id="63"/>
            <w:bookmarkEnd w:id="64"/>
            <w:r w:rsidRPr="002E3368">
              <w:t xml:space="preserve"> </w:t>
            </w:r>
          </w:p>
          <w:p w14:paraId="21CBF502" w14:textId="79CDD565" w:rsidR="008A6747" w:rsidRPr="002E3368" w:rsidRDefault="008A6747" w:rsidP="00251F09">
            <w:pPr>
              <w:keepNext/>
              <w:rPr>
                <w:rFonts w:ascii="Arial" w:hAnsi="Arial" w:cs="Arial"/>
                <w:sz w:val="22"/>
                <w:szCs w:val="22"/>
              </w:rPr>
            </w:pPr>
            <w:r w:rsidRPr="002E3368">
              <w:rPr>
                <w:rFonts w:ascii="Arial" w:hAnsi="Arial" w:cs="Arial"/>
                <w:sz w:val="22"/>
                <w:szCs w:val="22"/>
              </w:rPr>
              <w:t xml:space="preserve">To achieve the qualification </w:t>
            </w:r>
            <w:r w:rsidR="00281F06" w:rsidRPr="00A107C1">
              <w:rPr>
                <w:rFonts w:ascii="Arial" w:hAnsi="Arial"/>
                <w:color w:val="000000" w:themeColor="text1"/>
                <w:sz w:val="22"/>
                <w:lang w:val="en-AU" w:eastAsia="en-US"/>
              </w:rPr>
              <w:t>22598</w:t>
            </w:r>
            <w:r w:rsidR="00281F06">
              <w:rPr>
                <w:rFonts w:ascii="Arial" w:hAnsi="Arial"/>
                <w:color w:val="000000" w:themeColor="text1"/>
                <w:sz w:val="22"/>
                <w:lang w:val="en-AU" w:eastAsia="en-US"/>
              </w:rPr>
              <w:t>VIC</w:t>
            </w:r>
            <w:r w:rsidR="002E3368" w:rsidRPr="002E3368">
              <w:rPr>
                <w:rFonts w:ascii="Arial" w:hAnsi="Arial" w:cs="Arial"/>
                <w:i/>
                <w:sz w:val="22"/>
                <w:szCs w:val="22"/>
              </w:rPr>
              <w:t xml:space="preserve"> Diploma of Theatre Arts</w:t>
            </w:r>
            <w:r w:rsidRPr="002E3368">
              <w:rPr>
                <w:rFonts w:ascii="Arial" w:hAnsi="Arial" w:cs="Arial"/>
                <w:sz w:val="22"/>
                <w:szCs w:val="22"/>
              </w:rPr>
              <w:t xml:space="preserve"> the learner must successfully complete a total of </w:t>
            </w:r>
            <w:r w:rsidR="002E3368" w:rsidRPr="002E3368">
              <w:rPr>
                <w:rFonts w:ascii="Arial" w:hAnsi="Arial" w:cs="Arial"/>
                <w:sz w:val="22"/>
                <w:szCs w:val="22"/>
              </w:rPr>
              <w:t>20</w:t>
            </w:r>
            <w:r w:rsidRPr="002E3368">
              <w:rPr>
                <w:rFonts w:ascii="Arial" w:hAnsi="Arial" w:cs="Arial"/>
                <w:sz w:val="22"/>
                <w:szCs w:val="22"/>
              </w:rPr>
              <w:t xml:space="preserve"> units comprising:</w:t>
            </w:r>
          </w:p>
          <w:p w14:paraId="01D8CBA7" w14:textId="77777777" w:rsidR="002E3368" w:rsidRPr="002E3368" w:rsidRDefault="002E3368" w:rsidP="0009464E">
            <w:pPr>
              <w:keepNext/>
              <w:numPr>
                <w:ilvl w:val="0"/>
                <w:numId w:val="12"/>
              </w:numPr>
              <w:spacing w:before="120" w:after="120"/>
              <w:rPr>
                <w:rFonts w:ascii="Arial" w:hAnsi="Arial" w:cs="Arial"/>
                <w:sz w:val="22"/>
                <w:szCs w:val="19"/>
                <w:lang w:val="en-AU" w:eastAsia="en-US"/>
              </w:rPr>
            </w:pPr>
            <w:r w:rsidRPr="002E3368">
              <w:rPr>
                <w:rFonts w:ascii="Arial" w:hAnsi="Arial" w:cs="Arial"/>
                <w:sz w:val="22"/>
                <w:szCs w:val="19"/>
                <w:lang w:val="en-AU" w:eastAsia="en-US"/>
              </w:rPr>
              <w:t>Sixteen (16) core units</w:t>
            </w:r>
          </w:p>
          <w:p w14:paraId="750989ED" w14:textId="77777777" w:rsidR="002E3368" w:rsidRPr="002E3368" w:rsidRDefault="002E3368" w:rsidP="0009464E">
            <w:pPr>
              <w:keepNext/>
              <w:numPr>
                <w:ilvl w:val="0"/>
                <w:numId w:val="12"/>
              </w:numPr>
              <w:spacing w:before="120" w:after="120"/>
              <w:rPr>
                <w:rFonts w:ascii="Arial" w:hAnsi="Arial" w:cs="Arial"/>
                <w:sz w:val="22"/>
                <w:szCs w:val="19"/>
                <w:lang w:val="en-AU" w:eastAsia="en-US"/>
              </w:rPr>
            </w:pPr>
            <w:r w:rsidRPr="002E3368">
              <w:rPr>
                <w:rFonts w:ascii="Arial" w:hAnsi="Arial" w:cs="Arial"/>
                <w:sz w:val="22"/>
                <w:szCs w:val="19"/>
                <w:lang w:val="en-AU" w:eastAsia="en-US"/>
              </w:rPr>
              <w:t xml:space="preserve">Four (4) elective units, consisting of: </w:t>
            </w:r>
          </w:p>
          <w:p w14:paraId="09FD3526" w14:textId="77777777" w:rsidR="002E3368" w:rsidRPr="002E3368" w:rsidRDefault="002E3368" w:rsidP="0009464E">
            <w:pPr>
              <w:pStyle w:val="Bodycopy"/>
              <w:numPr>
                <w:ilvl w:val="1"/>
                <w:numId w:val="12"/>
              </w:numPr>
            </w:pPr>
            <w:r w:rsidRPr="002E3368">
              <w:t xml:space="preserve">at least two (2) units from the electives listed below </w:t>
            </w:r>
          </w:p>
          <w:p w14:paraId="51ECBA83" w14:textId="51352BF3" w:rsidR="002E3368" w:rsidRPr="002E3368" w:rsidRDefault="002E3368" w:rsidP="00467DFE">
            <w:pPr>
              <w:pStyle w:val="Bodycopy"/>
              <w:numPr>
                <w:ilvl w:val="1"/>
                <w:numId w:val="12"/>
              </w:numPr>
            </w:pPr>
            <w:r w:rsidRPr="002E3368">
              <w:t>up to two (2) units may be from the electives listed below, any endorsed Training Package or accredited course – these units must be relevant to the work outcome</w:t>
            </w:r>
            <w:r w:rsidR="00467DFE" w:rsidRPr="00467DFE">
              <w:t xml:space="preserve"> and maintain the overall AQF integrity of this qualification.</w:t>
            </w:r>
          </w:p>
          <w:p w14:paraId="4D07AA96" w14:textId="6BB73C3F" w:rsidR="008A6747" w:rsidRPr="00E77869" w:rsidRDefault="008A6747" w:rsidP="00251F09">
            <w:pPr>
              <w:spacing w:before="120" w:after="120"/>
              <w:rPr>
                <w:i/>
                <w:iCs/>
              </w:rPr>
            </w:pPr>
            <w:r w:rsidRPr="00E77869">
              <w:rPr>
                <w:rFonts w:ascii="Arial" w:hAnsi="Arial" w:cs="Arial"/>
                <w:sz w:val="22"/>
                <w:szCs w:val="22"/>
                <w:lang w:val="en-AU" w:eastAsia="en-US"/>
              </w:rPr>
              <w:t>Where the full course is not completed, a VET Statement of Attainment will be issued for each unit successfully completed.</w:t>
            </w:r>
          </w:p>
        </w:tc>
      </w:tr>
      <w:tr w:rsidR="00BB5DEC" w:rsidRPr="00811DE7" w14:paraId="0FED135A" w14:textId="77777777" w:rsidTr="003A2605">
        <w:tblPrEx>
          <w:tblCellMar>
            <w:top w:w="28" w:type="dxa"/>
            <w:left w:w="57" w:type="dxa"/>
            <w:bottom w:w="28" w:type="dxa"/>
            <w:right w:w="57" w:type="dxa"/>
          </w:tblCellMar>
        </w:tblPrEx>
        <w:trPr>
          <w:cantSplit/>
          <w:trHeight w:val="934"/>
          <w:tblHeader/>
        </w:trPr>
        <w:tc>
          <w:tcPr>
            <w:tcW w:w="1885" w:type="dxa"/>
            <w:tcBorders>
              <w:bottom w:val="single" w:sz="4" w:space="0" w:color="auto"/>
            </w:tcBorders>
            <w:shd w:val="clear" w:color="auto" w:fill="B4C6E7"/>
            <w:vAlign w:val="center"/>
          </w:tcPr>
          <w:p w14:paraId="5A8241AC" w14:textId="4937A0F6" w:rsidR="00982853" w:rsidRPr="00811DE7" w:rsidRDefault="00982853" w:rsidP="00251F09">
            <w:pPr>
              <w:rPr>
                <w:rStyle w:val="Strong"/>
              </w:rPr>
            </w:pPr>
            <w:r w:rsidRPr="00811DE7">
              <w:rPr>
                <w:rStyle w:val="Strong"/>
              </w:rPr>
              <w:t xml:space="preserve">Unit of competency </w:t>
            </w:r>
            <w:r w:rsidR="00251F09">
              <w:rPr>
                <w:rStyle w:val="Strong"/>
              </w:rPr>
              <w:t>CODE</w:t>
            </w:r>
          </w:p>
        </w:tc>
        <w:tc>
          <w:tcPr>
            <w:tcW w:w="1144" w:type="dxa"/>
            <w:tcBorders>
              <w:bottom w:val="single" w:sz="4" w:space="0" w:color="auto"/>
            </w:tcBorders>
            <w:shd w:val="clear" w:color="auto" w:fill="B4C6E7"/>
            <w:vAlign w:val="center"/>
          </w:tcPr>
          <w:p w14:paraId="521E4D95" w14:textId="4CB27029" w:rsidR="00982853" w:rsidRPr="00251F09" w:rsidRDefault="00982853" w:rsidP="00251F09">
            <w:pPr>
              <w:ind w:right="-106"/>
              <w:rPr>
                <w:rStyle w:val="Strong"/>
                <w:sz w:val="20"/>
                <w:szCs w:val="20"/>
              </w:rPr>
            </w:pPr>
            <w:r w:rsidRPr="00251F09">
              <w:rPr>
                <w:rStyle w:val="Strong"/>
                <w:sz w:val="20"/>
                <w:szCs w:val="20"/>
              </w:rPr>
              <w:t>Field of Education code (six-</w:t>
            </w:r>
            <w:r w:rsidR="00251F09" w:rsidRPr="00251F09">
              <w:rPr>
                <w:rStyle w:val="Strong"/>
                <w:sz w:val="20"/>
                <w:szCs w:val="20"/>
              </w:rPr>
              <w:t>d</w:t>
            </w:r>
            <w:r w:rsidRPr="00251F09">
              <w:rPr>
                <w:rStyle w:val="Strong"/>
                <w:sz w:val="20"/>
                <w:szCs w:val="20"/>
              </w:rPr>
              <w:t>igit)</w:t>
            </w:r>
          </w:p>
        </w:tc>
        <w:tc>
          <w:tcPr>
            <w:tcW w:w="4203" w:type="dxa"/>
            <w:gridSpan w:val="3"/>
            <w:tcBorders>
              <w:bottom w:val="single" w:sz="4" w:space="0" w:color="auto"/>
            </w:tcBorders>
            <w:shd w:val="clear" w:color="auto" w:fill="B4C6E7"/>
            <w:vAlign w:val="center"/>
          </w:tcPr>
          <w:p w14:paraId="6F932EC2" w14:textId="7350B1BC" w:rsidR="00982853" w:rsidRPr="00811DE7" w:rsidRDefault="00BB5DEC" w:rsidP="00251F09">
            <w:pPr>
              <w:rPr>
                <w:rStyle w:val="Strong"/>
              </w:rPr>
            </w:pPr>
            <w:r w:rsidRPr="00811DE7">
              <w:rPr>
                <w:rStyle w:val="Strong"/>
              </w:rPr>
              <w:t>Unit of competency</w:t>
            </w:r>
            <w:r w:rsidR="00251F09">
              <w:rPr>
                <w:rStyle w:val="Strong"/>
              </w:rPr>
              <w:t xml:space="preserve"> TITLE</w:t>
            </w:r>
          </w:p>
        </w:tc>
        <w:tc>
          <w:tcPr>
            <w:tcW w:w="1136" w:type="dxa"/>
            <w:tcBorders>
              <w:bottom w:val="single" w:sz="4" w:space="0" w:color="auto"/>
            </w:tcBorders>
            <w:shd w:val="clear" w:color="auto" w:fill="B4C6E7"/>
            <w:vAlign w:val="center"/>
          </w:tcPr>
          <w:p w14:paraId="7C75BC50" w14:textId="77777777" w:rsidR="00982853" w:rsidRPr="00811DE7" w:rsidRDefault="00982853" w:rsidP="00251F09">
            <w:pPr>
              <w:ind w:right="-53"/>
              <w:jc w:val="center"/>
              <w:rPr>
                <w:rStyle w:val="Strong"/>
              </w:rPr>
            </w:pPr>
            <w:r w:rsidRPr="00811DE7">
              <w:rPr>
                <w:rStyle w:val="Strong"/>
              </w:rPr>
              <w:t>Pre-requisite</w:t>
            </w:r>
          </w:p>
        </w:tc>
        <w:tc>
          <w:tcPr>
            <w:tcW w:w="988" w:type="dxa"/>
            <w:tcBorders>
              <w:bottom w:val="single" w:sz="4" w:space="0" w:color="auto"/>
            </w:tcBorders>
            <w:shd w:val="clear" w:color="auto" w:fill="B4C6E7"/>
            <w:vAlign w:val="center"/>
          </w:tcPr>
          <w:p w14:paraId="4BC6425F" w14:textId="77777777" w:rsidR="00982853" w:rsidRPr="00811DE7" w:rsidRDefault="00982853" w:rsidP="00251F09">
            <w:pPr>
              <w:jc w:val="center"/>
              <w:rPr>
                <w:rStyle w:val="Strong"/>
              </w:rPr>
            </w:pPr>
            <w:r w:rsidRPr="00811DE7">
              <w:rPr>
                <w:rStyle w:val="Strong"/>
              </w:rPr>
              <w:t>Nominal hours</w:t>
            </w:r>
          </w:p>
        </w:tc>
      </w:tr>
      <w:tr w:rsidR="00F6471F" w:rsidRPr="00982853" w14:paraId="0C2F612B" w14:textId="77777777" w:rsidTr="003A2605">
        <w:tblPrEx>
          <w:tblCellMar>
            <w:top w:w="28" w:type="dxa"/>
            <w:left w:w="57" w:type="dxa"/>
            <w:bottom w:w="28" w:type="dxa"/>
            <w:right w:w="57" w:type="dxa"/>
          </w:tblCellMar>
        </w:tblPrEx>
        <w:trPr>
          <w:trHeight w:val="340"/>
        </w:trPr>
        <w:tc>
          <w:tcPr>
            <w:tcW w:w="9356" w:type="dxa"/>
            <w:gridSpan w:val="7"/>
            <w:shd w:val="clear" w:color="auto" w:fill="BFBFBF" w:themeFill="background1" w:themeFillShade="BF"/>
            <w:vAlign w:val="center"/>
          </w:tcPr>
          <w:p w14:paraId="150C1932" w14:textId="77777777" w:rsidR="00F6471F" w:rsidRPr="00251F09" w:rsidRDefault="00F6471F" w:rsidP="00251F09">
            <w:pPr>
              <w:rPr>
                <w:rStyle w:val="Strong"/>
                <w:sz w:val="24"/>
              </w:rPr>
            </w:pPr>
            <w:r w:rsidRPr="00251F09">
              <w:rPr>
                <w:rStyle w:val="Strong"/>
                <w:sz w:val="24"/>
              </w:rPr>
              <w:t>Core units</w:t>
            </w:r>
          </w:p>
        </w:tc>
      </w:tr>
      <w:tr w:rsidR="00BB5DEC" w:rsidRPr="00982853" w14:paraId="5BBEC4CF"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0AF6579" w14:textId="5A8C62D3" w:rsidR="00982853" w:rsidRPr="00325CB7" w:rsidRDefault="00281F06" w:rsidP="00251F09">
            <w:pPr>
              <w:pStyle w:val="Bodycopy"/>
              <w:spacing w:before="0" w:after="0"/>
            </w:pPr>
            <w:bookmarkStart w:id="65" w:name="_Hlk89173189"/>
            <w:r>
              <w:t>VU23203</w:t>
            </w:r>
            <w:r w:rsidR="00861E85" w:rsidRPr="00325CB7">
              <w:t xml:space="preserve"> </w:t>
            </w:r>
          </w:p>
        </w:tc>
        <w:tc>
          <w:tcPr>
            <w:tcW w:w="1144" w:type="dxa"/>
            <w:tcBorders>
              <w:bottom w:val="single" w:sz="4" w:space="0" w:color="auto"/>
            </w:tcBorders>
            <w:vAlign w:val="center"/>
          </w:tcPr>
          <w:p w14:paraId="33D484EF" w14:textId="03BAB92F" w:rsidR="00301686" w:rsidRPr="00325CB7" w:rsidRDefault="00233FE0" w:rsidP="00251F09">
            <w:pPr>
              <w:pStyle w:val="Bodycopy"/>
              <w:spacing w:before="0" w:after="0"/>
              <w:jc w:val="center"/>
            </w:pPr>
            <w:r w:rsidRPr="00233FE0">
              <w:rPr>
                <w:rFonts w:cs="Arial"/>
                <w:lang w:val="en-GB"/>
              </w:rPr>
              <w:t>100199</w:t>
            </w:r>
          </w:p>
        </w:tc>
        <w:tc>
          <w:tcPr>
            <w:tcW w:w="4203" w:type="dxa"/>
            <w:gridSpan w:val="3"/>
            <w:tcBorders>
              <w:bottom w:val="single" w:sz="4" w:space="0" w:color="auto"/>
            </w:tcBorders>
            <w:vAlign w:val="center"/>
          </w:tcPr>
          <w:p w14:paraId="7AFCA494" w14:textId="1696E7E8" w:rsidR="00982853" w:rsidRPr="00325CB7" w:rsidRDefault="00861E85" w:rsidP="00251F09">
            <w:pPr>
              <w:pStyle w:val="Bodycopy"/>
              <w:spacing w:before="0" w:after="0"/>
            </w:pPr>
            <w:r w:rsidRPr="00325CB7">
              <w:t>Develop performance techniques for performing arts</w:t>
            </w:r>
          </w:p>
        </w:tc>
        <w:tc>
          <w:tcPr>
            <w:tcW w:w="1136" w:type="dxa"/>
            <w:tcBorders>
              <w:bottom w:val="single" w:sz="4" w:space="0" w:color="auto"/>
            </w:tcBorders>
            <w:vAlign w:val="center"/>
          </w:tcPr>
          <w:p w14:paraId="4942C736" w14:textId="603B537B" w:rsidR="00982853" w:rsidRPr="00325CB7" w:rsidRDefault="00861E85" w:rsidP="00251F09">
            <w:pPr>
              <w:pStyle w:val="Bodycopy"/>
              <w:spacing w:before="0" w:after="0"/>
              <w:jc w:val="center"/>
            </w:pPr>
            <w:r w:rsidRPr="00325CB7">
              <w:t>NIL</w:t>
            </w:r>
          </w:p>
        </w:tc>
        <w:tc>
          <w:tcPr>
            <w:tcW w:w="988" w:type="dxa"/>
            <w:tcBorders>
              <w:bottom w:val="single" w:sz="4" w:space="0" w:color="auto"/>
            </w:tcBorders>
            <w:vAlign w:val="center"/>
          </w:tcPr>
          <w:p w14:paraId="21E14FCA" w14:textId="1C69CBB6" w:rsidR="00982853" w:rsidRPr="00325CB7" w:rsidRDefault="002E3368" w:rsidP="00251F09">
            <w:pPr>
              <w:pStyle w:val="Bodycopy"/>
              <w:spacing w:before="0" w:after="0"/>
              <w:jc w:val="center"/>
            </w:pPr>
            <w:r w:rsidRPr="00325CB7">
              <w:t>95</w:t>
            </w:r>
          </w:p>
        </w:tc>
      </w:tr>
      <w:tr w:rsidR="00301686" w:rsidRPr="00982853" w14:paraId="405E842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0911D87" w14:textId="1EFC9146" w:rsidR="00301686" w:rsidRPr="00325CB7" w:rsidRDefault="00281F06" w:rsidP="00251F09">
            <w:pPr>
              <w:pStyle w:val="Bodycopy"/>
              <w:spacing w:before="0" w:after="0"/>
              <w:rPr>
                <w:szCs w:val="22"/>
              </w:rPr>
            </w:pPr>
            <w:r>
              <w:rPr>
                <w:szCs w:val="22"/>
              </w:rPr>
              <w:t>VU23204</w:t>
            </w:r>
          </w:p>
        </w:tc>
        <w:tc>
          <w:tcPr>
            <w:tcW w:w="1144" w:type="dxa"/>
            <w:tcBorders>
              <w:bottom w:val="single" w:sz="4" w:space="0" w:color="auto"/>
            </w:tcBorders>
            <w:vAlign w:val="center"/>
          </w:tcPr>
          <w:p w14:paraId="1A26A634" w14:textId="748EA82E" w:rsidR="00301686" w:rsidRPr="00325CB7" w:rsidRDefault="00233FE0" w:rsidP="00251F09">
            <w:pPr>
              <w:pStyle w:val="Bodycopy"/>
              <w:spacing w:before="0" w:after="0"/>
              <w:jc w:val="center"/>
              <w:rPr>
                <w:szCs w:val="22"/>
              </w:rPr>
            </w:pPr>
            <w:r w:rsidRPr="00233FE0">
              <w:rPr>
                <w:rFonts w:cs="Arial"/>
                <w:szCs w:val="22"/>
                <w:lang w:val="en-GB"/>
              </w:rPr>
              <w:t>100199</w:t>
            </w:r>
          </w:p>
        </w:tc>
        <w:tc>
          <w:tcPr>
            <w:tcW w:w="4203" w:type="dxa"/>
            <w:gridSpan w:val="3"/>
            <w:tcBorders>
              <w:bottom w:val="single" w:sz="4" w:space="0" w:color="auto"/>
            </w:tcBorders>
            <w:vAlign w:val="center"/>
          </w:tcPr>
          <w:p w14:paraId="57C2CA6B" w14:textId="092BA262" w:rsidR="00301686" w:rsidRPr="00325CB7" w:rsidRDefault="00861E85" w:rsidP="00251F09">
            <w:pPr>
              <w:pStyle w:val="Bodycopy"/>
              <w:spacing w:before="0" w:after="0"/>
              <w:rPr>
                <w:szCs w:val="22"/>
              </w:rPr>
            </w:pPr>
            <w:r w:rsidRPr="00325CB7">
              <w:rPr>
                <w:szCs w:val="22"/>
              </w:rPr>
              <w:t>Rehearse the production</w:t>
            </w:r>
          </w:p>
        </w:tc>
        <w:tc>
          <w:tcPr>
            <w:tcW w:w="1136" w:type="dxa"/>
            <w:tcBorders>
              <w:bottom w:val="single" w:sz="4" w:space="0" w:color="auto"/>
            </w:tcBorders>
            <w:vAlign w:val="center"/>
          </w:tcPr>
          <w:p w14:paraId="66DC472E" w14:textId="1DC6E61E" w:rsidR="00301686" w:rsidRPr="00325CB7" w:rsidRDefault="00861E85" w:rsidP="00251F09">
            <w:pPr>
              <w:pStyle w:val="Bodycopy"/>
              <w:spacing w:before="0" w:after="0"/>
              <w:jc w:val="center"/>
              <w:rPr>
                <w:szCs w:val="22"/>
              </w:rPr>
            </w:pPr>
            <w:r w:rsidRPr="00325CB7">
              <w:rPr>
                <w:szCs w:val="22"/>
              </w:rPr>
              <w:t>NIL</w:t>
            </w:r>
          </w:p>
        </w:tc>
        <w:tc>
          <w:tcPr>
            <w:tcW w:w="988" w:type="dxa"/>
            <w:tcBorders>
              <w:bottom w:val="single" w:sz="4" w:space="0" w:color="auto"/>
            </w:tcBorders>
            <w:vAlign w:val="center"/>
          </w:tcPr>
          <w:p w14:paraId="2BA3A786" w14:textId="10A87309" w:rsidR="00301686" w:rsidRPr="00325CB7" w:rsidRDefault="00251F09" w:rsidP="00251F09">
            <w:pPr>
              <w:pStyle w:val="Bodycopy"/>
              <w:spacing w:before="0" w:after="0"/>
              <w:jc w:val="center"/>
              <w:rPr>
                <w:szCs w:val="22"/>
              </w:rPr>
            </w:pPr>
            <w:r w:rsidRPr="00325CB7">
              <w:rPr>
                <w:szCs w:val="22"/>
              </w:rPr>
              <w:t>1</w:t>
            </w:r>
            <w:r w:rsidR="002E3368" w:rsidRPr="00325CB7">
              <w:rPr>
                <w:szCs w:val="22"/>
              </w:rPr>
              <w:t>70</w:t>
            </w:r>
          </w:p>
        </w:tc>
      </w:tr>
      <w:bookmarkEnd w:id="65"/>
      <w:tr w:rsidR="002E3368" w:rsidRPr="00982853" w14:paraId="0EFCED1C"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26BADDE" w14:textId="3CD64E8D" w:rsidR="002E3368" w:rsidRPr="00325CB7" w:rsidRDefault="002E3368" w:rsidP="002E3368">
            <w:pPr>
              <w:pStyle w:val="Bodycopy"/>
              <w:spacing w:before="0" w:after="0"/>
              <w:rPr>
                <w:szCs w:val="22"/>
              </w:rPr>
            </w:pPr>
            <w:r w:rsidRPr="00325CB7">
              <w:rPr>
                <w:szCs w:val="22"/>
              </w:rPr>
              <w:fldChar w:fldCharType="begin"/>
            </w:r>
            <w:r w:rsidRPr="00325CB7">
              <w:rPr>
                <w:szCs w:val="22"/>
              </w:rPr>
              <w:instrText xml:space="preserve"> HYPERLINK "https://training.gov.au/Training/Details/BSBCRT413" </w:instrText>
            </w:r>
            <w:r w:rsidRPr="00325CB7">
              <w:rPr>
                <w:szCs w:val="22"/>
              </w:rPr>
              <w:fldChar w:fldCharType="separate"/>
            </w:r>
            <w:r w:rsidRPr="00325CB7">
              <w:rPr>
                <w:rFonts w:cs="Arial"/>
                <w:color w:val="000000"/>
                <w:szCs w:val="22"/>
              </w:rPr>
              <w:t xml:space="preserve">BSBCRT413 </w:t>
            </w:r>
            <w:r w:rsidRPr="00325CB7">
              <w:rPr>
                <w:rFonts w:cs="Arial"/>
                <w:color w:val="000000"/>
                <w:szCs w:val="22"/>
              </w:rPr>
              <w:fldChar w:fldCharType="end"/>
            </w:r>
          </w:p>
        </w:tc>
        <w:tc>
          <w:tcPr>
            <w:tcW w:w="1144" w:type="dxa"/>
            <w:tcBorders>
              <w:bottom w:val="single" w:sz="4" w:space="0" w:color="auto"/>
            </w:tcBorders>
            <w:vAlign w:val="center"/>
          </w:tcPr>
          <w:p w14:paraId="07FA0E7F" w14:textId="04904C0C" w:rsidR="002E3368" w:rsidRPr="00325CB7" w:rsidRDefault="002E3368" w:rsidP="002E3368">
            <w:pPr>
              <w:pStyle w:val="Bodycopy"/>
              <w:spacing w:before="0" w:after="0"/>
              <w:jc w:val="center"/>
              <w:rPr>
                <w:szCs w:val="22"/>
              </w:rPr>
            </w:pPr>
            <w:r w:rsidRPr="00325CB7">
              <w:rPr>
                <w:rFonts w:cs="Arial"/>
                <w:color w:val="000000"/>
                <w:szCs w:val="22"/>
              </w:rPr>
              <w:t>120301</w:t>
            </w:r>
          </w:p>
        </w:tc>
        <w:tc>
          <w:tcPr>
            <w:tcW w:w="4203" w:type="dxa"/>
            <w:gridSpan w:val="3"/>
            <w:tcBorders>
              <w:bottom w:val="single" w:sz="4" w:space="0" w:color="auto"/>
            </w:tcBorders>
            <w:vAlign w:val="center"/>
          </w:tcPr>
          <w:p w14:paraId="1F0AC062" w14:textId="2EC20D27" w:rsidR="002E3368" w:rsidRPr="00325CB7" w:rsidRDefault="002E3368" w:rsidP="002E3368">
            <w:pPr>
              <w:pStyle w:val="Bodycopy"/>
              <w:spacing w:before="0" w:after="0"/>
              <w:rPr>
                <w:szCs w:val="22"/>
              </w:rPr>
            </w:pPr>
            <w:r w:rsidRPr="00325CB7">
              <w:rPr>
                <w:rFonts w:cs="Arial"/>
                <w:color w:val="000000"/>
                <w:szCs w:val="22"/>
              </w:rPr>
              <w:t>Collaborate in creative processes</w:t>
            </w:r>
          </w:p>
        </w:tc>
        <w:tc>
          <w:tcPr>
            <w:tcW w:w="1136" w:type="dxa"/>
            <w:tcBorders>
              <w:bottom w:val="single" w:sz="4" w:space="0" w:color="auto"/>
            </w:tcBorders>
            <w:vAlign w:val="center"/>
          </w:tcPr>
          <w:p w14:paraId="7A832373" w14:textId="657F4BC3"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13F3E74B" w14:textId="5F8A5353" w:rsidR="002E3368" w:rsidRPr="00325CB7" w:rsidRDefault="002E3368" w:rsidP="002E3368">
            <w:pPr>
              <w:pStyle w:val="Bodycopy"/>
              <w:spacing w:before="0" w:after="0"/>
              <w:jc w:val="center"/>
              <w:rPr>
                <w:szCs w:val="22"/>
              </w:rPr>
            </w:pPr>
            <w:r w:rsidRPr="00325CB7">
              <w:rPr>
                <w:rFonts w:cs="Arial"/>
                <w:color w:val="000000"/>
                <w:szCs w:val="22"/>
              </w:rPr>
              <w:t>40</w:t>
            </w:r>
          </w:p>
        </w:tc>
      </w:tr>
      <w:tr w:rsidR="002E3368" w:rsidRPr="00982853" w14:paraId="411C31D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32F8D105" w14:textId="58AB8F09" w:rsidR="002E3368" w:rsidRPr="00325CB7" w:rsidRDefault="00827E9E" w:rsidP="002E3368">
            <w:pPr>
              <w:pStyle w:val="Bodycopy"/>
              <w:spacing w:before="0" w:after="0"/>
              <w:rPr>
                <w:szCs w:val="22"/>
              </w:rPr>
            </w:pPr>
            <w:hyperlink r:id="rId61" w:history="1">
              <w:r w:rsidR="002E3368" w:rsidRPr="00325CB7">
                <w:rPr>
                  <w:rFonts w:cs="Arial"/>
                  <w:color w:val="000000"/>
                  <w:szCs w:val="22"/>
                </w:rPr>
                <w:t xml:space="preserve">CHCDIV001 </w:t>
              </w:r>
            </w:hyperlink>
          </w:p>
        </w:tc>
        <w:tc>
          <w:tcPr>
            <w:tcW w:w="1144" w:type="dxa"/>
            <w:tcBorders>
              <w:bottom w:val="single" w:sz="4" w:space="0" w:color="auto"/>
            </w:tcBorders>
            <w:vAlign w:val="center"/>
          </w:tcPr>
          <w:p w14:paraId="0E776AA3" w14:textId="489B3E16" w:rsidR="002E3368" w:rsidRPr="00325CB7" w:rsidRDefault="002E3368" w:rsidP="002E3368">
            <w:pPr>
              <w:pStyle w:val="Bodycopy"/>
              <w:spacing w:before="0" w:after="0"/>
              <w:jc w:val="center"/>
              <w:rPr>
                <w:szCs w:val="22"/>
              </w:rPr>
            </w:pPr>
            <w:r w:rsidRPr="00325CB7">
              <w:rPr>
                <w:rFonts w:cs="Arial"/>
                <w:color w:val="000000"/>
                <w:szCs w:val="22"/>
              </w:rPr>
              <w:t>120505</w:t>
            </w:r>
          </w:p>
        </w:tc>
        <w:tc>
          <w:tcPr>
            <w:tcW w:w="4203" w:type="dxa"/>
            <w:gridSpan w:val="3"/>
            <w:tcBorders>
              <w:bottom w:val="single" w:sz="4" w:space="0" w:color="auto"/>
            </w:tcBorders>
            <w:vAlign w:val="center"/>
          </w:tcPr>
          <w:p w14:paraId="16429D13" w14:textId="06A9A877" w:rsidR="002E3368" w:rsidRPr="00325CB7" w:rsidRDefault="00827E9E" w:rsidP="002E3368">
            <w:pPr>
              <w:pStyle w:val="Bodycopy"/>
              <w:spacing w:before="0" w:after="0"/>
              <w:rPr>
                <w:szCs w:val="22"/>
              </w:rPr>
            </w:pPr>
            <w:hyperlink r:id="rId62" w:history="1">
              <w:r w:rsidR="002E3368" w:rsidRPr="00325CB7">
                <w:rPr>
                  <w:rFonts w:cs="Arial"/>
                  <w:color w:val="000000"/>
                  <w:szCs w:val="22"/>
                </w:rPr>
                <w:t>Work with diverse people</w:t>
              </w:r>
            </w:hyperlink>
          </w:p>
        </w:tc>
        <w:tc>
          <w:tcPr>
            <w:tcW w:w="1136" w:type="dxa"/>
            <w:tcBorders>
              <w:bottom w:val="single" w:sz="4" w:space="0" w:color="auto"/>
            </w:tcBorders>
            <w:vAlign w:val="center"/>
          </w:tcPr>
          <w:p w14:paraId="14909BAD" w14:textId="35B081DF"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0AB0F10D" w14:textId="4F731B08" w:rsidR="002E3368" w:rsidRPr="00325CB7" w:rsidRDefault="002E3368" w:rsidP="002E3368">
            <w:pPr>
              <w:pStyle w:val="Bodycopy"/>
              <w:spacing w:before="0" w:after="0"/>
              <w:jc w:val="center"/>
              <w:rPr>
                <w:szCs w:val="22"/>
              </w:rPr>
            </w:pPr>
            <w:r w:rsidRPr="00325CB7">
              <w:rPr>
                <w:rFonts w:cs="Arial"/>
                <w:color w:val="000000"/>
                <w:szCs w:val="22"/>
              </w:rPr>
              <w:t>40</w:t>
            </w:r>
          </w:p>
        </w:tc>
      </w:tr>
      <w:tr w:rsidR="002E3368" w:rsidRPr="00982853" w14:paraId="7E971B6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A890578" w14:textId="0DE0E5A4" w:rsidR="002E3368" w:rsidRPr="00325CB7" w:rsidRDefault="00827E9E" w:rsidP="002E3368">
            <w:pPr>
              <w:pStyle w:val="Bodycopy"/>
              <w:spacing w:before="0" w:after="0"/>
              <w:rPr>
                <w:szCs w:val="22"/>
              </w:rPr>
            </w:pPr>
            <w:hyperlink r:id="rId63" w:history="1">
              <w:r w:rsidR="002E3368" w:rsidRPr="00325CB7">
                <w:rPr>
                  <w:rFonts w:cs="Arial"/>
                  <w:color w:val="000000"/>
                  <w:szCs w:val="22"/>
                </w:rPr>
                <w:t xml:space="preserve">CUAFOH211 </w:t>
              </w:r>
            </w:hyperlink>
          </w:p>
        </w:tc>
        <w:tc>
          <w:tcPr>
            <w:tcW w:w="1144" w:type="dxa"/>
            <w:tcBorders>
              <w:bottom w:val="single" w:sz="4" w:space="0" w:color="auto"/>
            </w:tcBorders>
            <w:vAlign w:val="center"/>
          </w:tcPr>
          <w:p w14:paraId="45A38012" w14:textId="07D66EFE" w:rsidR="002E3368" w:rsidRPr="00325CB7" w:rsidRDefault="002E3368" w:rsidP="002E3368">
            <w:pPr>
              <w:pStyle w:val="Bodycopy"/>
              <w:spacing w:before="0" w:after="0"/>
              <w:jc w:val="center"/>
              <w:rPr>
                <w:szCs w:val="22"/>
              </w:rPr>
            </w:pPr>
            <w:r w:rsidRPr="00325CB7">
              <w:rPr>
                <w:rFonts w:cs="Arial"/>
                <w:color w:val="000000"/>
                <w:szCs w:val="22"/>
              </w:rPr>
              <w:t>080399</w:t>
            </w:r>
          </w:p>
        </w:tc>
        <w:tc>
          <w:tcPr>
            <w:tcW w:w="4203" w:type="dxa"/>
            <w:gridSpan w:val="3"/>
            <w:tcBorders>
              <w:bottom w:val="single" w:sz="4" w:space="0" w:color="auto"/>
            </w:tcBorders>
            <w:vAlign w:val="center"/>
          </w:tcPr>
          <w:p w14:paraId="2C750436" w14:textId="486CB268" w:rsidR="002E3368" w:rsidRPr="00325CB7" w:rsidRDefault="002E3368" w:rsidP="002E3368">
            <w:pPr>
              <w:pStyle w:val="Bodycopy"/>
              <w:spacing w:before="0" w:after="0"/>
              <w:rPr>
                <w:szCs w:val="22"/>
              </w:rPr>
            </w:pPr>
            <w:r w:rsidRPr="00325CB7">
              <w:rPr>
                <w:rFonts w:cs="Arial"/>
                <w:color w:val="000000"/>
                <w:szCs w:val="22"/>
              </w:rPr>
              <w:t>Undertake routine front of house duties</w:t>
            </w:r>
          </w:p>
        </w:tc>
        <w:tc>
          <w:tcPr>
            <w:tcW w:w="1136" w:type="dxa"/>
            <w:tcBorders>
              <w:bottom w:val="single" w:sz="4" w:space="0" w:color="auto"/>
            </w:tcBorders>
            <w:vAlign w:val="center"/>
          </w:tcPr>
          <w:p w14:paraId="202F6502" w14:textId="0D051919"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5542CBF3" w14:textId="17A09B57" w:rsidR="002E3368" w:rsidRPr="00325CB7" w:rsidRDefault="002E3368" w:rsidP="002E3368">
            <w:pPr>
              <w:pStyle w:val="Bodycopy"/>
              <w:spacing w:before="0" w:after="0"/>
              <w:jc w:val="center"/>
              <w:rPr>
                <w:szCs w:val="22"/>
              </w:rPr>
            </w:pPr>
            <w:r w:rsidRPr="00325CB7">
              <w:rPr>
                <w:rFonts w:cs="Arial"/>
                <w:color w:val="000000"/>
                <w:szCs w:val="22"/>
              </w:rPr>
              <w:t>60</w:t>
            </w:r>
          </w:p>
        </w:tc>
      </w:tr>
      <w:tr w:rsidR="002E3368" w:rsidRPr="00982853" w14:paraId="7A6EC47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53876D5" w14:textId="0774287C" w:rsidR="002E3368" w:rsidRPr="00325CB7" w:rsidRDefault="00827E9E" w:rsidP="002E3368">
            <w:pPr>
              <w:pStyle w:val="Bodycopy"/>
              <w:spacing w:before="0" w:after="0"/>
              <w:rPr>
                <w:rFonts w:cs="Arial"/>
                <w:szCs w:val="22"/>
              </w:rPr>
            </w:pPr>
            <w:hyperlink r:id="rId64" w:history="1">
              <w:r w:rsidR="002E3368" w:rsidRPr="00325CB7">
                <w:rPr>
                  <w:rFonts w:cs="Arial"/>
                  <w:color w:val="000000"/>
                  <w:szCs w:val="22"/>
                </w:rPr>
                <w:t xml:space="preserve">CUAIND611 </w:t>
              </w:r>
            </w:hyperlink>
          </w:p>
        </w:tc>
        <w:tc>
          <w:tcPr>
            <w:tcW w:w="1144" w:type="dxa"/>
            <w:tcBorders>
              <w:bottom w:val="single" w:sz="4" w:space="0" w:color="auto"/>
            </w:tcBorders>
            <w:vAlign w:val="center"/>
          </w:tcPr>
          <w:p w14:paraId="32337BA8" w14:textId="0E41C24A"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C1BB14C" w14:textId="0BC74EED" w:rsidR="002E3368" w:rsidRPr="00325CB7" w:rsidRDefault="002E3368" w:rsidP="002E3368">
            <w:pPr>
              <w:pStyle w:val="Bodycopy"/>
              <w:spacing w:before="0" w:after="0"/>
              <w:rPr>
                <w:rFonts w:cs="Arial"/>
                <w:szCs w:val="22"/>
              </w:rPr>
            </w:pPr>
            <w:r w:rsidRPr="00325CB7">
              <w:rPr>
                <w:rFonts w:cs="Arial"/>
                <w:color w:val="000000"/>
                <w:szCs w:val="22"/>
              </w:rPr>
              <w:t>Work professionally in the creative arts industry</w:t>
            </w:r>
          </w:p>
        </w:tc>
        <w:tc>
          <w:tcPr>
            <w:tcW w:w="1136" w:type="dxa"/>
            <w:tcBorders>
              <w:bottom w:val="single" w:sz="4" w:space="0" w:color="auto"/>
            </w:tcBorders>
            <w:vAlign w:val="center"/>
          </w:tcPr>
          <w:p w14:paraId="4D6DA592" w14:textId="782B9CD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0275C0B6" w14:textId="3C2D77B1" w:rsidR="002E3368" w:rsidRPr="00325CB7" w:rsidRDefault="002E3368" w:rsidP="002E3368">
            <w:pPr>
              <w:pStyle w:val="Bodycopy"/>
              <w:spacing w:before="0" w:after="0"/>
              <w:jc w:val="center"/>
              <w:rPr>
                <w:rFonts w:cs="Arial"/>
                <w:szCs w:val="22"/>
              </w:rPr>
            </w:pPr>
            <w:r w:rsidRPr="00325CB7">
              <w:rPr>
                <w:rFonts w:cs="Arial"/>
                <w:color w:val="000000"/>
                <w:szCs w:val="22"/>
              </w:rPr>
              <w:t>70</w:t>
            </w:r>
          </w:p>
        </w:tc>
      </w:tr>
      <w:tr w:rsidR="002E3368" w:rsidRPr="00982853" w14:paraId="336DF34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D09C4C4" w14:textId="1E22393C" w:rsidR="002E3368" w:rsidRPr="00325CB7" w:rsidRDefault="00827E9E" w:rsidP="002E3368">
            <w:pPr>
              <w:pStyle w:val="Bodycopy"/>
              <w:spacing w:before="0" w:after="0"/>
              <w:rPr>
                <w:rFonts w:cs="Arial"/>
                <w:szCs w:val="22"/>
              </w:rPr>
            </w:pPr>
            <w:hyperlink r:id="rId65" w:history="1">
              <w:r w:rsidR="002E3368" w:rsidRPr="00325CB7">
                <w:rPr>
                  <w:rFonts w:cs="Arial"/>
                  <w:color w:val="000000"/>
                  <w:szCs w:val="22"/>
                </w:rPr>
                <w:t xml:space="preserve">CUALGT413 </w:t>
              </w:r>
            </w:hyperlink>
          </w:p>
        </w:tc>
        <w:tc>
          <w:tcPr>
            <w:tcW w:w="1144" w:type="dxa"/>
            <w:tcBorders>
              <w:bottom w:val="single" w:sz="4" w:space="0" w:color="auto"/>
            </w:tcBorders>
            <w:vAlign w:val="center"/>
          </w:tcPr>
          <w:p w14:paraId="0ACE7D01" w14:textId="21FA726A" w:rsidR="002E3368" w:rsidRPr="00325CB7" w:rsidRDefault="002E3368" w:rsidP="002E3368">
            <w:pPr>
              <w:pStyle w:val="Bodycopy"/>
              <w:spacing w:before="0" w:after="0"/>
              <w:jc w:val="center"/>
              <w:rPr>
                <w:rFonts w:cs="Arial"/>
                <w:szCs w:val="22"/>
              </w:rPr>
            </w:pPr>
            <w:r w:rsidRPr="00325CB7">
              <w:rPr>
                <w:rFonts w:cs="Arial"/>
                <w:color w:val="000000"/>
                <w:szCs w:val="22"/>
              </w:rPr>
              <w:t>031301</w:t>
            </w:r>
          </w:p>
        </w:tc>
        <w:tc>
          <w:tcPr>
            <w:tcW w:w="4203" w:type="dxa"/>
            <w:gridSpan w:val="3"/>
            <w:tcBorders>
              <w:bottom w:val="single" w:sz="4" w:space="0" w:color="auto"/>
            </w:tcBorders>
            <w:vAlign w:val="center"/>
          </w:tcPr>
          <w:p w14:paraId="2E9E551F" w14:textId="20040827" w:rsidR="002E3368" w:rsidRPr="00325CB7" w:rsidRDefault="00827E9E" w:rsidP="002E3368">
            <w:pPr>
              <w:pStyle w:val="Bodycopy"/>
              <w:spacing w:before="0" w:after="0"/>
              <w:rPr>
                <w:rFonts w:cs="Arial"/>
                <w:szCs w:val="22"/>
              </w:rPr>
            </w:pPr>
            <w:hyperlink r:id="rId66" w:history="1">
              <w:r w:rsidR="002E3368" w:rsidRPr="00325CB7">
                <w:rPr>
                  <w:rFonts w:cs="Arial"/>
                  <w:color w:val="000000"/>
                  <w:szCs w:val="22"/>
                </w:rPr>
                <w:t>Set up and operate lighting cues and effects</w:t>
              </w:r>
            </w:hyperlink>
          </w:p>
        </w:tc>
        <w:tc>
          <w:tcPr>
            <w:tcW w:w="1136" w:type="dxa"/>
            <w:tcBorders>
              <w:bottom w:val="single" w:sz="4" w:space="0" w:color="auto"/>
            </w:tcBorders>
            <w:vAlign w:val="center"/>
          </w:tcPr>
          <w:p w14:paraId="0B34643A" w14:textId="55B98A1F"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3F5B000" w14:textId="49F4ABD1"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456626F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761083A7" w14:textId="4A7041A0" w:rsidR="002E3368" w:rsidRPr="00325CB7" w:rsidRDefault="00827E9E" w:rsidP="002E3368">
            <w:pPr>
              <w:pStyle w:val="Bodycopy"/>
              <w:spacing w:before="0" w:after="0"/>
              <w:rPr>
                <w:rFonts w:cs="Arial"/>
                <w:szCs w:val="22"/>
              </w:rPr>
            </w:pPr>
            <w:hyperlink r:id="rId67" w:history="1">
              <w:r w:rsidR="002E3368" w:rsidRPr="00325CB7">
                <w:rPr>
                  <w:rFonts w:cs="Arial"/>
                  <w:color w:val="000000"/>
                  <w:szCs w:val="22"/>
                </w:rPr>
                <w:t xml:space="preserve">CUAMKG511 </w:t>
              </w:r>
            </w:hyperlink>
          </w:p>
        </w:tc>
        <w:tc>
          <w:tcPr>
            <w:tcW w:w="1144" w:type="dxa"/>
            <w:tcBorders>
              <w:bottom w:val="single" w:sz="4" w:space="0" w:color="auto"/>
            </w:tcBorders>
            <w:vAlign w:val="center"/>
          </w:tcPr>
          <w:p w14:paraId="72979F84" w14:textId="4F9262A7"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DCF82EA" w14:textId="3DDF7E1B" w:rsidR="002E3368" w:rsidRPr="00325CB7" w:rsidRDefault="002E3368" w:rsidP="002E3368">
            <w:pPr>
              <w:pStyle w:val="Bodycopy"/>
              <w:spacing w:before="0" w:after="0"/>
              <w:rPr>
                <w:rFonts w:cs="Arial"/>
                <w:szCs w:val="22"/>
              </w:rPr>
            </w:pPr>
            <w:r w:rsidRPr="00325CB7">
              <w:rPr>
                <w:rFonts w:cs="Arial"/>
                <w:color w:val="000000"/>
                <w:szCs w:val="22"/>
              </w:rPr>
              <w:t>Manage the promotion of creative acts</w:t>
            </w:r>
          </w:p>
        </w:tc>
        <w:tc>
          <w:tcPr>
            <w:tcW w:w="1136" w:type="dxa"/>
            <w:tcBorders>
              <w:bottom w:val="single" w:sz="4" w:space="0" w:color="auto"/>
            </w:tcBorders>
            <w:vAlign w:val="center"/>
          </w:tcPr>
          <w:p w14:paraId="5CDE1D81" w14:textId="41F598B1"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01EB72D" w14:textId="05EF91B3" w:rsidR="002E3368" w:rsidRPr="00325CB7" w:rsidRDefault="002E3368" w:rsidP="002E3368">
            <w:pPr>
              <w:pStyle w:val="Bodycopy"/>
              <w:spacing w:before="0" w:after="0"/>
              <w:jc w:val="center"/>
              <w:rPr>
                <w:rFonts w:cs="Arial"/>
                <w:szCs w:val="22"/>
              </w:rPr>
            </w:pPr>
            <w:r w:rsidRPr="00325CB7">
              <w:rPr>
                <w:rFonts w:cs="Arial"/>
                <w:color w:val="000000"/>
                <w:szCs w:val="22"/>
              </w:rPr>
              <w:t>35</w:t>
            </w:r>
          </w:p>
        </w:tc>
      </w:tr>
      <w:tr w:rsidR="002E3368" w:rsidRPr="00982853" w14:paraId="0DAFEAD9"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B0460EB" w14:textId="52B539DF" w:rsidR="002E3368" w:rsidRPr="00325CB7" w:rsidRDefault="00827E9E" w:rsidP="002E3368">
            <w:pPr>
              <w:pStyle w:val="Bodycopy"/>
              <w:spacing w:before="0" w:after="0"/>
              <w:rPr>
                <w:rFonts w:cs="Arial"/>
                <w:szCs w:val="22"/>
              </w:rPr>
            </w:pPr>
            <w:hyperlink r:id="rId68" w:history="1">
              <w:r w:rsidR="002E3368" w:rsidRPr="00325CB7">
                <w:rPr>
                  <w:rFonts w:cs="Arial"/>
                  <w:color w:val="000000"/>
                  <w:szCs w:val="22"/>
                </w:rPr>
                <w:t xml:space="preserve">CUAMUP311 </w:t>
              </w:r>
            </w:hyperlink>
          </w:p>
        </w:tc>
        <w:tc>
          <w:tcPr>
            <w:tcW w:w="1144" w:type="dxa"/>
            <w:tcBorders>
              <w:bottom w:val="single" w:sz="4" w:space="0" w:color="auto"/>
            </w:tcBorders>
            <w:vAlign w:val="center"/>
          </w:tcPr>
          <w:p w14:paraId="4206BB69" w14:textId="0D7A028C"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17509326" w14:textId="1CC062DE" w:rsidR="002E3368" w:rsidRPr="00325CB7" w:rsidRDefault="002E3368" w:rsidP="002E3368">
            <w:pPr>
              <w:pStyle w:val="Bodycopy"/>
              <w:spacing w:before="0" w:after="0"/>
              <w:rPr>
                <w:rFonts w:cs="Arial"/>
                <w:szCs w:val="22"/>
              </w:rPr>
            </w:pPr>
            <w:r w:rsidRPr="00325CB7">
              <w:rPr>
                <w:rFonts w:cs="Arial"/>
                <w:color w:val="000000"/>
                <w:szCs w:val="22"/>
              </w:rPr>
              <w:t>Prepare personal appearance for performances</w:t>
            </w:r>
          </w:p>
        </w:tc>
        <w:tc>
          <w:tcPr>
            <w:tcW w:w="1136" w:type="dxa"/>
            <w:tcBorders>
              <w:bottom w:val="single" w:sz="4" w:space="0" w:color="auto"/>
            </w:tcBorders>
            <w:vAlign w:val="center"/>
          </w:tcPr>
          <w:p w14:paraId="0929D0C8" w14:textId="1B9DA65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243B3012" w14:textId="0A03C462" w:rsidR="002E3368" w:rsidRPr="00325CB7" w:rsidRDefault="002E3368" w:rsidP="002E3368">
            <w:pPr>
              <w:pStyle w:val="Bodycopy"/>
              <w:spacing w:before="0" w:after="0"/>
              <w:jc w:val="center"/>
              <w:rPr>
                <w:rFonts w:cs="Arial"/>
                <w:szCs w:val="22"/>
              </w:rPr>
            </w:pPr>
            <w:r w:rsidRPr="00325CB7">
              <w:rPr>
                <w:rFonts w:cs="Arial"/>
                <w:color w:val="000000"/>
                <w:szCs w:val="22"/>
              </w:rPr>
              <w:t>20</w:t>
            </w:r>
          </w:p>
        </w:tc>
      </w:tr>
      <w:tr w:rsidR="002E3368" w:rsidRPr="00982853" w14:paraId="48CA9C21"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87ED993" w14:textId="4D91967A" w:rsidR="002E3368" w:rsidRPr="00325CB7" w:rsidRDefault="002E3368" w:rsidP="002E3368">
            <w:pPr>
              <w:pStyle w:val="Bodycopy"/>
              <w:spacing w:before="0" w:after="0"/>
              <w:rPr>
                <w:rFonts w:cs="Arial"/>
                <w:szCs w:val="22"/>
              </w:rPr>
            </w:pPr>
            <w:r w:rsidRPr="00325CB7">
              <w:rPr>
                <w:rFonts w:cs="Arial"/>
                <w:color w:val="000000"/>
                <w:szCs w:val="22"/>
              </w:rPr>
              <w:t>CUAMWB401</w:t>
            </w:r>
          </w:p>
        </w:tc>
        <w:tc>
          <w:tcPr>
            <w:tcW w:w="1144" w:type="dxa"/>
            <w:tcBorders>
              <w:bottom w:val="single" w:sz="4" w:space="0" w:color="auto"/>
            </w:tcBorders>
            <w:vAlign w:val="center"/>
          </w:tcPr>
          <w:p w14:paraId="656DC05B" w14:textId="6546ACF8"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E7948BD" w14:textId="6366A073" w:rsidR="002E3368" w:rsidRPr="00325CB7" w:rsidRDefault="002E3368" w:rsidP="002E3368">
            <w:pPr>
              <w:pStyle w:val="Bodycopy"/>
              <w:spacing w:before="0" w:after="0"/>
              <w:rPr>
                <w:rFonts w:cs="Arial"/>
                <w:szCs w:val="22"/>
              </w:rPr>
            </w:pPr>
            <w:r w:rsidRPr="00325CB7">
              <w:rPr>
                <w:rFonts w:cs="Arial"/>
                <w:color w:val="000000"/>
                <w:szCs w:val="22"/>
              </w:rPr>
              <w:t>Develop and implement own self-care plan in the creative industries</w:t>
            </w:r>
          </w:p>
        </w:tc>
        <w:tc>
          <w:tcPr>
            <w:tcW w:w="1136" w:type="dxa"/>
            <w:tcBorders>
              <w:bottom w:val="single" w:sz="4" w:space="0" w:color="auto"/>
            </w:tcBorders>
            <w:vAlign w:val="center"/>
          </w:tcPr>
          <w:p w14:paraId="4DE840CB" w14:textId="73264D5E"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20A862F" w14:textId="1F72F714"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3D700453"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D83D419" w14:textId="187D6B59" w:rsidR="002E3368" w:rsidRPr="00325CB7" w:rsidRDefault="00827E9E" w:rsidP="002E3368">
            <w:pPr>
              <w:pStyle w:val="Bodycopy"/>
              <w:spacing w:before="0" w:after="0"/>
              <w:rPr>
                <w:rFonts w:cs="Arial"/>
                <w:szCs w:val="22"/>
              </w:rPr>
            </w:pPr>
            <w:hyperlink r:id="rId69" w:history="1">
              <w:r w:rsidR="002E3368" w:rsidRPr="00325CB7">
                <w:rPr>
                  <w:rFonts w:cs="Arial"/>
                  <w:color w:val="000000"/>
                  <w:szCs w:val="22"/>
                </w:rPr>
                <w:t xml:space="preserve">CUAPPM511 </w:t>
              </w:r>
            </w:hyperlink>
          </w:p>
        </w:tc>
        <w:tc>
          <w:tcPr>
            <w:tcW w:w="1144" w:type="dxa"/>
            <w:tcBorders>
              <w:bottom w:val="single" w:sz="4" w:space="0" w:color="auto"/>
            </w:tcBorders>
            <w:vAlign w:val="center"/>
          </w:tcPr>
          <w:p w14:paraId="556C9482" w14:textId="1E8BE7D6"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418A31F1" w14:textId="7849C08D" w:rsidR="002E3368" w:rsidRPr="00325CB7" w:rsidRDefault="002E3368" w:rsidP="002E3368">
            <w:pPr>
              <w:pStyle w:val="Bodycopy"/>
              <w:spacing w:before="0" w:after="0"/>
              <w:rPr>
                <w:rFonts w:cs="Arial"/>
                <w:szCs w:val="22"/>
              </w:rPr>
            </w:pPr>
            <w:r w:rsidRPr="00325CB7">
              <w:rPr>
                <w:rFonts w:cs="Arial"/>
                <w:color w:val="000000"/>
                <w:szCs w:val="22"/>
              </w:rPr>
              <w:t>Manage small-scale live productions</w:t>
            </w:r>
          </w:p>
        </w:tc>
        <w:tc>
          <w:tcPr>
            <w:tcW w:w="1136" w:type="dxa"/>
            <w:tcBorders>
              <w:bottom w:val="single" w:sz="4" w:space="0" w:color="auto"/>
            </w:tcBorders>
            <w:vAlign w:val="center"/>
          </w:tcPr>
          <w:p w14:paraId="6DAAC7E9" w14:textId="406CC9D3"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BC41BEC" w14:textId="28876D02" w:rsidR="002E3368" w:rsidRPr="00325CB7" w:rsidRDefault="002E3368" w:rsidP="002E3368">
            <w:pPr>
              <w:pStyle w:val="Bodycopy"/>
              <w:spacing w:before="0" w:after="0"/>
              <w:jc w:val="center"/>
              <w:rPr>
                <w:rFonts w:cs="Arial"/>
                <w:szCs w:val="22"/>
              </w:rPr>
            </w:pPr>
            <w:r w:rsidRPr="00325CB7">
              <w:rPr>
                <w:rFonts w:cs="Arial"/>
                <w:color w:val="000000"/>
                <w:szCs w:val="22"/>
              </w:rPr>
              <w:t>30</w:t>
            </w:r>
          </w:p>
        </w:tc>
      </w:tr>
      <w:tr w:rsidR="002E3368" w:rsidRPr="00982853" w14:paraId="24BFE52F"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30E77E9" w14:textId="6E6DB8E5" w:rsidR="002E3368" w:rsidRPr="00325CB7" w:rsidRDefault="002E3368" w:rsidP="002E3368">
            <w:pPr>
              <w:pStyle w:val="Bodycopy"/>
              <w:spacing w:before="0" w:after="0"/>
              <w:rPr>
                <w:rFonts w:cs="Arial"/>
                <w:szCs w:val="22"/>
              </w:rPr>
            </w:pPr>
            <w:r w:rsidRPr="00325CB7">
              <w:rPr>
                <w:rFonts w:cs="Arial"/>
                <w:color w:val="000000"/>
                <w:szCs w:val="22"/>
              </w:rPr>
              <w:t xml:space="preserve">CUAPPR515 </w:t>
            </w:r>
          </w:p>
        </w:tc>
        <w:tc>
          <w:tcPr>
            <w:tcW w:w="1144" w:type="dxa"/>
            <w:tcBorders>
              <w:bottom w:val="single" w:sz="4" w:space="0" w:color="auto"/>
            </w:tcBorders>
            <w:vAlign w:val="center"/>
          </w:tcPr>
          <w:p w14:paraId="6D1B1A88" w14:textId="025B1ADD"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43D5BB08" w14:textId="7C223286" w:rsidR="002E3368" w:rsidRPr="00325CB7" w:rsidRDefault="002E3368" w:rsidP="002E3368">
            <w:pPr>
              <w:pStyle w:val="Bodycopy"/>
              <w:spacing w:before="0" w:after="0"/>
              <w:rPr>
                <w:rFonts w:cs="Arial"/>
                <w:szCs w:val="22"/>
              </w:rPr>
            </w:pPr>
            <w:r w:rsidRPr="00325CB7">
              <w:rPr>
                <w:rFonts w:cs="Arial"/>
                <w:color w:val="000000"/>
                <w:szCs w:val="22"/>
              </w:rPr>
              <w:t>Establish and maintain safe creative practice</w:t>
            </w:r>
          </w:p>
        </w:tc>
        <w:tc>
          <w:tcPr>
            <w:tcW w:w="1136" w:type="dxa"/>
            <w:tcBorders>
              <w:bottom w:val="single" w:sz="4" w:space="0" w:color="auto"/>
            </w:tcBorders>
            <w:vAlign w:val="center"/>
          </w:tcPr>
          <w:p w14:paraId="797503D6" w14:textId="46F93F42"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9211218" w14:textId="62FCAC34" w:rsidR="002E3368" w:rsidRPr="00325CB7" w:rsidRDefault="002E3368" w:rsidP="002E3368">
            <w:pPr>
              <w:pStyle w:val="Bodycopy"/>
              <w:spacing w:before="0" w:after="0"/>
              <w:jc w:val="center"/>
              <w:rPr>
                <w:rFonts w:cs="Arial"/>
                <w:szCs w:val="22"/>
              </w:rPr>
            </w:pPr>
            <w:r w:rsidRPr="00325CB7">
              <w:rPr>
                <w:rFonts w:cs="Arial"/>
                <w:color w:val="000000"/>
                <w:szCs w:val="22"/>
              </w:rPr>
              <w:t>40</w:t>
            </w:r>
          </w:p>
        </w:tc>
      </w:tr>
      <w:tr w:rsidR="002E3368" w:rsidRPr="00982853" w14:paraId="15231AD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46C9A2B" w14:textId="12672FF1" w:rsidR="002E3368" w:rsidRPr="00325CB7" w:rsidRDefault="00827E9E" w:rsidP="002E3368">
            <w:pPr>
              <w:pStyle w:val="Bodycopy"/>
              <w:spacing w:before="0" w:after="0"/>
              <w:rPr>
                <w:rFonts w:cs="Arial"/>
                <w:szCs w:val="22"/>
              </w:rPr>
            </w:pPr>
            <w:hyperlink r:id="rId70" w:history="1">
              <w:r w:rsidR="002E3368" w:rsidRPr="00325CB7">
                <w:rPr>
                  <w:rFonts w:cs="Arial"/>
                  <w:color w:val="000000"/>
                  <w:szCs w:val="22"/>
                </w:rPr>
                <w:t>CUAPRF314</w:t>
              </w:r>
            </w:hyperlink>
          </w:p>
        </w:tc>
        <w:tc>
          <w:tcPr>
            <w:tcW w:w="1144" w:type="dxa"/>
            <w:tcBorders>
              <w:bottom w:val="single" w:sz="4" w:space="0" w:color="auto"/>
            </w:tcBorders>
            <w:vAlign w:val="center"/>
          </w:tcPr>
          <w:p w14:paraId="35633ECF" w14:textId="1BA6FD5B"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B6D6736" w14:textId="70524680" w:rsidR="002E3368" w:rsidRPr="00325CB7" w:rsidRDefault="002E3368" w:rsidP="002E3368">
            <w:pPr>
              <w:pStyle w:val="Bodycopy"/>
              <w:spacing w:before="0" w:after="0"/>
              <w:rPr>
                <w:rFonts w:cs="Arial"/>
                <w:szCs w:val="22"/>
              </w:rPr>
            </w:pPr>
            <w:r w:rsidRPr="00325CB7">
              <w:rPr>
                <w:rFonts w:cs="Arial"/>
                <w:color w:val="000000"/>
                <w:szCs w:val="22"/>
              </w:rPr>
              <w:t>Develop audition techniques</w:t>
            </w:r>
          </w:p>
        </w:tc>
        <w:tc>
          <w:tcPr>
            <w:tcW w:w="1136" w:type="dxa"/>
            <w:tcBorders>
              <w:bottom w:val="single" w:sz="4" w:space="0" w:color="auto"/>
            </w:tcBorders>
            <w:vAlign w:val="center"/>
          </w:tcPr>
          <w:p w14:paraId="6F1D5E8D" w14:textId="1F67906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4C1428E" w14:textId="631C0C58" w:rsidR="002E3368" w:rsidRPr="00325CB7" w:rsidRDefault="002E3368" w:rsidP="002E3368">
            <w:pPr>
              <w:pStyle w:val="Bodycopy"/>
              <w:spacing w:before="0" w:after="0"/>
              <w:jc w:val="center"/>
              <w:rPr>
                <w:rFonts w:cs="Arial"/>
                <w:szCs w:val="22"/>
              </w:rPr>
            </w:pPr>
            <w:r w:rsidRPr="00325CB7">
              <w:rPr>
                <w:rFonts w:cs="Arial"/>
                <w:color w:val="000000"/>
                <w:szCs w:val="22"/>
              </w:rPr>
              <w:t>35</w:t>
            </w:r>
          </w:p>
        </w:tc>
      </w:tr>
      <w:tr w:rsidR="002E3368" w:rsidRPr="00982853" w14:paraId="681117D9"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E6F22FA" w14:textId="46128401" w:rsidR="002E3368" w:rsidRPr="00325CB7" w:rsidRDefault="00827E9E" w:rsidP="002E3368">
            <w:pPr>
              <w:pStyle w:val="Bodycopy"/>
              <w:spacing w:before="0" w:after="0"/>
              <w:rPr>
                <w:rFonts w:cs="Arial"/>
                <w:szCs w:val="22"/>
              </w:rPr>
            </w:pPr>
            <w:hyperlink r:id="rId71" w:history="1">
              <w:r w:rsidR="002E3368" w:rsidRPr="00325CB7">
                <w:rPr>
                  <w:rFonts w:cs="Arial"/>
                  <w:color w:val="000000"/>
                  <w:szCs w:val="22"/>
                </w:rPr>
                <w:t xml:space="preserve">CUAPRF511 </w:t>
              </w:r>
            </w:hyperlink>
          </w:p>
        </w:tc>
        <w:tc>
          <w:tcPr>
            <w:tcW w:w="1144" w:type="dxa"/>
            <w:tcBorders>
              <w:bottom w:val="single" w:sz="4" w:space="0" w:color="auto"/>
            </w:tcBorders>
            <w:vAlign w:val="center"/>
          </w:tcPr>
          <w:p w14:paraId="189DA9EA" w14:textId="4F5EF3C1"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38C285B" w14:textId="08BA0158" w:rsidR="002E3368" w:rsidRPr="00325CB7" w:rsidRDefault="002E3368" w:rsidP="002E3368">
            <w:pPr>
              <w:pStyle w:val="Bodycopy"/>
              <w:spacing w:before="0" w:after="0"/>
              <w:rPr>
                <w:rFonts w:cs="Arial"/>
                <w:szCs w:val="22"/>
              </w:rPr>
            </w:pPr>
            <w:r w:rsidRPr="00325CB7">
              <w:rPr>
                <w:rFonts w:cs="Arial"/>
                <w:color w:val="000000"/>
                <w:szCs w:val="22"/>
              </w:rPr>
              <w:t>Refine performance techniques</w:t>
            </w:r>
          </w:p>
        </w:tc>
        <w:tc>
          <w:tcPr>
            <w:tcW w:w="1136" w:type="dxa"/>
            <w:tcBorders>
              <w:bottom w:val="single" w:sz="4" w:space="0" w:color="auto"/>
            </w:tcBorders>
            <w:vAlign w:val="center"/>
          </w:tcPr>
          <w:p w14:paraId="62F52DA8" w14:textId="62D2325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2E576F2" w14:textId="34E2BF66" w:rsidR="002E3368" w:rsidRPr="00325CB7" w:rsidRDefault="002E3368" w:rsidP="002E3368">
            <w:pPr>
              <w:pStyle w:val="Bodycopy"/>
              <w:spacing w:before="0" w:after="0"/>
              <w:jc w:val="center"/>
              <w:rPr>
                <w:rFonts w:cs="Arial"/>
                <w:szCs w:val="22"/>
              </w:rPr>
            </w:pPr>
            <w:r w:rsidRPr="00325CB7">
              <w:rPr>
                <w:rFonts w:cs="Arial"/>
                <w:color w:val="000000"/>
                <w:szCs w:val="22"/>
              </w:rPr>
              <w:t>95</w:t>
            </w:r>
          </w:p>
        </w:tc>
      </w:tr>
      <w:tr w:rsidR="002E3368" w:rsidRPr="00982853" w14:paraId="1711EA25"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8B5878B" w14:textId="79D58CEF" w:rsidR="002E3368" w:rsidRPr="00325CB7" w:rsidRDefault="00827E9E" w:rsidP="002E3368">
            <w:pPr>
              <w:pStyle w:val="Bodycopy"/>
              <w:spacing w:before="0" w:after="0"/>
              <w:rPr>
                <w:rFonts w:cs="Arial"/>
                <w:szCs w:val="22"/>
              </w:rPr>
            </w:pPr>
            <w:hyperlink r:id="rId72" w:history="1">
              <w:r w:rsidR="002E3368" w:rsidRPr="00325CB7">
                <w:rPr>
                  <w:rFonts w:cs="Arial"/>
                  <w:color w:val="000000"/>
                  <w:szCs w:val="22"/>
                </w:rPr>
                <w:t xml:space="preserve">CUARES403 </w:t>
              </w:r>
            </w:hyperlink>
          </w:p>
        </w:tc>
        <w:tc>
          <w:tcPr>
            <w:tcW w:w="1144" w:type="dxa"/>
            <w:tcBorders>
              <w:bottom w:val="single" w:sz="4" w:space="0" w:color="auto"/>
            </w:tcBorders>
            <w:vAlign w:val="center"/>
          </w:tcPr>
          <w:p w14:paraId="071DAEA0" w14:textId="108CA7B6"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18C0DC69" w14:textId="7F0AA065" w:rsidR="002E3368" w:rsidRPr="00325CB7" w:rsidRDefault="00827E9E" w:rsidP="002E3368">
            <w:pPr>
              <w:pStyle w:val="Bodycopy"/>
              <w:spacing w:before="0" w:after="0"/>
              <w:rPr>
                <w:rFonts w:cs="Arial"/>
                <w:szCs w:val="22"/>
              </w:rPr>
            </w:pPr>
            <w:hyperlink r:id="rId73" w:history="1">
              <w:r w:rsidR="002E3368" w:rsidRPr="00325CB7">
                <w:rPr>
                  <w:rFonts w:cs="Arial"/>
                  <w:color w:val="000000"/>
                  <w:szCs w:val="22"/>
                </w:rPr>
                <w:t>Research history and theory to inform own arts practice</w:t>
              </w:r>
            </w:hyperlink>
          </w:p>
        </w:tc>
        <w:tc>
          <w:tcPr>
            <w:tcW w:w="1136" w:type="dxa"/>
            <w:tcBorders>
              <w:bottom w:val="single" w:sz="4" w:space="0" w:color="auto"/>
            </w:tcBorders>
            <w:vAlign w:val="center"/>
          </w:tcPr>
          <w:p w14:paraId="39D46908" w14:textId="55B83422"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24CE3D49" w14:textId="16B4D67E" w:rsidR="002E3368" w:rsidRPr="00325CB7" w:rsidRDefault="002E3368" w:rsidP="002E3368">
            <w:pPr>
              <w:pStyle w:val="Bodycopy"/>
              <w:spacing w:before="0" w:after="0"/>
              <w:jc w:val="center"/>
              <w:rPr>
                <w:rFonts w:cs="Arial"/>
                <w:szCs w:val="22"/>
              </w:rPr>
            </w:pPr>
            <w:r w:rsidRPr="00325CB7">
              <w:rPr>
                <w:rFonts w:cs="Arial"/>
                <w:color w:val="000000"/>
                <w:szCs w:val="22"/>
              </w:rPr>
              <w:t>70</w:t>
            </w:r>
          </w:p>
        </w:tc>
      </w:tr>
      <w:tr w:rsidR="002E3368" w:rsidRPr="00982853" w14:paraId="323BAE9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A802FFD" w14:textId="329566F5" w:rsidR="002E3368" w:rsidRPr="00325CB7" w:rsidRDefault="002E3368" w:rsidP="002E3368">
            <w:pPr>
              <w:pStyle w:val="Bodycopy"/>
              <w:spacing w:before="0" w:after="0"/>
              <w:rPr>
                <w:rFonts w:cs="Arial"/>
                <w:szCs w:val="22"/>
              </w:rPr>
            </w:pPr>
            <w:r w:rsidRPr="00325CB7">
              <w:rPr>
                <w:rFonts w:cs="Arial"/>
                <w:color w:val="000000"/>
                <w:szCs w:val="22"/>
              </w:rPr>
              <w:t>CUASOU513</w:t>
            </w:r>
          </w:p>
        </w:tc>
        <w:tc>
          <w:tcPr>
            <w:tcW w:w="1144" w:type="dxa"/>
            <w:tcBorders>
              <w:bottom w:val="single" w:sz="4" w:space="0" w:color="auto"/>
            </w:tcBorders>
            <w:vAlign w:val="center"/>
          </w:tcPr>
          <w:p w14:paraId="52BDFC23" w14:textId="289B8DE9" w:rsidR="002E3368" w:rsidRPr="00325CB7" w:rsidRDefault="002E3368" w:rsidP="002E3368">
            <w:pPr>
              <w:pStyle w:val="Bodycopy"/>
              <w:spacing w:before="0" w:after="0"/>
              <w:jc w:val="center"/>
              <w:rPr>
                <w:rFonts w:cs="Arial"/>
                <w:szCs w:val="22"/>
              </w:rPr>
            </w:pPr>
            <w:r w:rsidRPr="00325CB7">
              <w:rPr>
                <w:rFonts w:cs="Arial"/>
                <w:color w:val="000000"/>
                <w:szCs w:val="22"/>
              </w:rPr>
              <w:t>100701</w:t>
            </w:r>
          </w:p>
        </w:tc>
        <w:tc>
          <w:tcPr>
            <w:tcW w:w="4203" w:type="dxa"/>
            <w:gridSpan w:val="3"/>
            <w:tcBorders>
              <w:bottom w:val="single" w:sz="4" w:space="0" w:color="auto"/>
            </w:tcBorders>
            <w:vAlign w:val="center"/>
          </w:tcPr>
          <w:p w14:paraId="5D7EB4E3" w14:textId="729FF35E" w:rsidR="002E3368" w:rsidRPr="00325CB7" w:rsidRDefault="00827E9E" w:rsidP="002E3368">
            <w:pPr>
              <w:pStyle w:val="Bodycopy"/>
              <w:spacing w:before="0" w:after="0"/>
              <w:rPr>
                <w:rFonts w:cs="Arial"/>
                <w:szCs w:val="22"/>
              </w:rPr>
            </w:pPr>
            <w:hyperlink r:id="rId74" w:history="1">
              <w:r w:rsidR="002E3368" w:rsidRPr="00325CB7">
                <w:rPr>
                  <w:rFonts w:cs="Arial"/>
                  <w:color w:val="000000"/>
                  <w:szCs w:val="22"/>
                </w:rPr>
                <w:t>Develop sound designs</w:t>
              </w:r>
            </w:hyperlink>
          </w:p>
        </w:tc>
        <w:tc>
          <w:tcPr>
            <w:tcW w:w="1136" w:type="dxa"/>
            <w:tcBorders>
              <w:bottom w:val="single" w:sz="4" w:space="0" w:color="auto"/>
            </w:tcBorders>
            <w:vAlign w:val="center"/>
          </w:tcPr>
          <w:p w14:paraId="60EE5110" w14:textId="7D48412D"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1A8C288" w14:textId="57F94811"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126E1596" w14:textId="77777777" w:rsidTr="003A2605">
        <w:tblPrEx>
          <w:tblCellMar>
            <w:top w:w="28" w:type="dxa"/>
            <w:left w:w="57" w:type="dxa"/>
            <w:bottom w:w="28" w:type="dxa"/>
            <w:right w:w="57" w:type="dxa"/>
          </w:tblCellMar>
        </w:tblPrEx>
        <w:trPr>
          <w:trHeight w:val="340"/>
        </w:trPr>
        <w:tc>
          <w:tcPr>
            <w:tcW w:w="8368" w:type="dxa"/>
            <w:gridSpan w:val="6"/>
            <w:tcBorders>
              <w:bottom w:val="single" w:sz="4" w:space="0" w:color="auto"/>
            </w:tcBorders>
            <w:shd w:val="clear" w:color="auto" w:fill="B4C6E7"/>
            <w:vAlign w:val="center"/>
          </w:tcPr>
          <w:p w14:paraId="224EB898" w14:textId="57111F0E" w:rsidR="002E3368" w:rsidRDefault="002E3368" w:rsidP="002E3368">
            <w:pPr>
              <w:pStyle w:val="Bodycopy"/>
              <w:spacing w:before="0" w:after="0"/>
            </w:pPr>
            <w:r w:rsidRPr="002A6ED5">
              <w:rPr>
                <w:rFonts w:cs="Arial"/>
                <w:b/>
              </w:rPr>
              <w:t>Total core hours</w:t>
            </w:r>
          </w:p>
        </w:tc>
        <w:tc>
          <w:tcPr>
            <w:tcW w:w="988" w:type="dxa"/>
            <w:tcBorders>
              <w:bottom w:val="single" w:sz="4" w:space="0" w:color="auto"/>
            </w:tcBorders>
            <w:shd w:val="clear" w:color="auto" w:fill="B4C6E7"/>
            <w:vAlign w:val="center"/>
          </w:tcPr>
          <w:p w14:paraId="410C5D8F" w14:textId="769F9C10" w:rsidR="002E3368" w:rsidRPr="00D84207" w:rsidRDefault="002E3368" w:rsidP="002E3368">
            <w:pPr>
              <w:pStyle w:val="Bodycopy"/>
              <w:spacing w:before="0" w:after="0"/>
              <w:jc w:val="center"/>
              <w:rPr>
                <w:b/>
              </w:rPr>
            </w:pPr>
            <w:r>
              <w:rPr>
                <w:b/>
              </w:rPr>
              <w:t>950</w:t>
            </w:r>
          </w:p>
        </w:tc>
      </w:tr>
      <w:tr w:rsidR="002E3368" w:rsidRPr="00982853" w14:paraId="16496477" w14:textId="77777777" w:rsidTr="003A2605">
        <w:tblPrEx>
          <w:tblCellMar>
            <w:top w:w="28" w:type="dxa"/>
            <w:left w:w="57" w:type="dxa"/>
            <w:bottom w:w="28" w:type="dxa"/>
            <w:right w:w="57" w:type="dxa"/>
          </w:tblCellMar>
        </w:tblPrEx>
        <w:trPr>
          <w:trHeight w:val="340"/>
        </w:trPr>
        <w:tc>
          <w:tcPr>
            <w:tcW w:w="9356" w:type="dxa"/>
            <w:gridSpan w:val="7"/>
            <w:shd w:val="clear" w:color="auto" w:fill="BFBFBF" w:themeFill="background1" w:themeFillShade="BF"/>
            <w:vAlign w:val="center"/>
          </w:tcPr>
          <w:p w14:paraId="050119DA" w14:textId="77777777" w:rsidR="002E3368" w:rsidRPr="009F04FF" w:rsidRDefault="002E3368" w:rsidP="002E3368">
            <w:pPr>
              <w:rPr>
                <w:rStyle w:val="Strong"/>
                <w:szCs w:val="20"/>
              </w:rPr>
            </w:pPr>
            <w:r w:rsidRPr="00251F09">
              <w:rPr>
                <w:rStyle w:val="Strong"/>
                <w:sz w:val="24"/>
              </w:rPr>
              <w:t>Elective units</w:t>
            </w:r>
          </w:p>
        </w:tc>
      </w:tr>
      <w:tr w:rsidR="00325CB7" w:rsidRPr="00982853" w14:paraId="5461EA4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5D1A09D" w14:textId="1D62DB20" w:rsidR="00325CB7" w:rsidRPr="00325CB7" w:rsidRDefault="00827E9E" w:rsidP="00325CB7">
            <w:pPr>
              <w:pStyle w:val="Bodycopy"/>
              <w:spacing w:before="0" w:after="0"/>
              <w:rPr>
                <w:rFonts w:cs="Arial"/>
                <w:szCs w:val="22"/>
              </w:rPr>
            </w:pPr>
            <w:hyperlink r:id="rId75" w:history="1">
              <w:r w:rsidR="00325CB7" w:rsidRPr="00325CB7">
                <w:rPr>
                  <w:rFonts w:cs="Arial"/>
                  <w:color w:val="000000"/>
                  <w:szCs w:val="22"/>
                </w:rPr>
                <w:t xml:space="preserve">BSBCRT512 </w:t>
              </w:r>
            </w:hyperlink>
          </w:p>
        </w:tc>
        <w:tc>
          <w:tcPr>
            <w:tcW w:w="1144" w:type="dxa"/>
            <w:tcBorders>
              <w:bottom w:val="single" w:sz="4" w:space="0" w:color="auto"/>
            </w:tcBorders>
            <w:vAlign w:val="center"/>
          </w:tcPr>
          <w:p w14:paraId="160B76D6" w14:textId="747D0C86" w:rsidR="00325CB7" w:rsidRPr="00325CB7" w:rsidRDefault="00325CB7" w:rsidP="00325CB7">
            <w:pPr>
              <w:pStyle w:val="Bodycopy"/>
              <w:spacing w:before="0" w:after="0"/>
              <w:jc w:val="center"/>
              <w:rPr>
                <w:rFonts w:cs="Arial"/>
                <w:szCs w:val="22"/>
              </w:rPr>
            </w:pPr>
            <w:r w:rsidRPr="00325CB7">
              <w:rPr>
                <w:rFonts w:cs="Arial"/>
                <w:color w:val="000000"/>
                <w:szCs w:val="22"/>
              </w:rPr>
              <w:t>120505</w:t>
            </w:r>
          </w:p>
        </w:tc>
        <w:tc>
          <w:tcPr>
            <w:tcW w:w="4203" w:type="dxa"/>
            <w:gridSpan w:val="3"/>
            <w:tcBorders>
              <w:bottom w:val="single" w:sz="4" w:space="0" w:color="auto"/>
            </w:tcBorders>
            <w:vAlign w:val="center"/>
          </w:tcPr>
          <w:p w14:paraId="50DAB460" w14:textId="7C566FD4" w:rsidR="00325CB7" w:rsidRPr="00325CB7" w:rsidRDefault="00325CB7" w:rsidP="00325CB7">
            <w:pPr>
              <w:pStyle w:val="Bodycopy"/>
              <w:spacing w:before="0" w:after="0"/>
              <w:rPr>
                <w:rFonts w:cs="Arial"/>
                <w:szCs w:val="22"/>
              </w:rPr>
            </w:pPr>
            <w:r w:rsidRPr="00325CB7">
              <w:rPr>
                <w:rFonts w:cs="Arial"/>
                <w:color w:val="000000"/>
                <w:szCs w:val="22"/>
              </w:rPr>
              <w:t>Originate and develop concepts</w:t>
            </w:r>
          </w:p>
        </w:tc>
        <w:tc>
          <w:tcPr>
            <w:tcW w:w="1136" w:type="dxa"/>
            <w:tcBorders>
              <w:bottom w:val="single" w:sz="4" w:space="0" w:color="auto"/>
            </w:tcBorders>
            <w:vAlign w:val="center"/>
          </w:tcPr>
          <w:p w14:paraId="7146AF66" w14:textId="1B0D21A9"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FC3C4CE" w14:textId="61D11DCB"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39FFE53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8F8B032" w14:textId="2E70E6F0" w:rsidR="00325CB7" w:rsidRPr="00325CB7" w:rsidRDefault="00827E9E" w:rsidP="00325CB7">
            <w:pPr>
              <w:pStyle w:val="Bodycopy"/>
              <w:spacing w:before="0" w:after="0"/>
              <w:rPr>
                <w:rFonts w:cs="Arial"/>
                <w:szCs w:val="22"/>
              </w:rPr>
            </w:pPr>
            <w:hyperlink r:id="rId76" w:history="1">
              <w:r w:rsidR="00325CB7" w:rsidRPr="00325CB7">
                <w:rPr>
                  <w:rFonts w:cs="Arial"/>
                  <w:color w:val="000000"/>
                  <w:szCs w:val="22"/>
                </w:rPr>
                <w:t xml:space="preserve">BSBMKG434 </w:t>
              </w:r>
            </w:hyperlink>
          </w:p>
        </w:tc>
        <w:tc>
          <w:tcPr>
            <w:tcW w:w="1144" w:type="dxa"/>
            <w:tcBorders>
              <w:bottom w:val="single" w:sz="4" w:space="0" w:color="auto"/>
            </w:tcBorders>
            <w:vAlign w:val="center"/>
          </w:tcPr>
          <w:p w14:paraId="278C5D0F" w14:textId="3C585822" w:rsidR="00325CB7" w:rsidRPr="00325CB7" w:rsidRDefault="00325CB7" w:rsidP="00325CB7">
            <w:pPr>
              <w:pStyle w:val="Bodycopy"/>
              <w:spacing w:before="0" w:after="0"/>
              <w:jc w:val="center"/>
              <w:rPr>
                <w:rFonts w:cs="Arial"/>
                <w:color w:val="333333"/>
                <w:szCs w:val="22"/>
                <w:lang w:eastAsia="en-AU"/>
              </w:rPr>
            </w:pPr>
            <w:r w:rsidRPr="00325CB7">
              <w:rPr>
                <w:rFonts w:cs="Arial"/>
                <w:color w:val="000000"/>
                <w:szCs w:val="22"/>
              </w:rPr>
              <w:t>120301</w:t>
            </w:r>
          </w:p>
        </w:tc>
        <w:tc>
          <w:tcPr>
            <w:tcW w:w="4203" w:type="dxa"/>
            <w:gridSpan w:val="3"/>
            <w:tcBorders>
              <w:bottom w:val="single" w:sz="4" w:space="0" w:color="auto"/>
            </w:tcBorders>
            <w:vAlign w:val="center"/>
          </w:tcPr>
          <w:p w14:paraId="4EDADBB2" w14:textId="2439ED1D" w:rsidR="00325CB7" w:rsidRPr="00325CB7" w:rsidRDefault="00827E9E" w:rsidP="00325CB7">
            <w:pPr>
              <w:pStyle w:val="Bodycopy"/>
              <w:spacing w:before="0" w:after="0"/>
              <w:rPr>
                <w:rFonts w:cs="Arial"/>
                <w:szCs w:val="22"/>
              </w:rPr>
            </w:pPr>
            <w:hyperlink r:id="rId77" w:history="1">
              <w:r w:rsidR="00325CB7" w:rsidRPr="00325CB7">
                <w:rPr>
                  <w:rFonts w:cs="Arial"/>
                  <w:color w:val="000000"/>
                  <w:szCs w:val="22"/>
                </w:rPr>
                <w:t>Promote products and services</w:t>
              </w:r>
            </w:hyperlink>
          </w:p>
        </w:tc>
        <w:tc>
          <w:tcPr>
            <w:tcW w:w="1136" w:type="dxa"/>
            <w:tcBorders>
              <w:bottom w:val="single" w:sz="4" w:space="0" w:color="auto"/>
            </w:tcBorders>
            <w:vAlign w:val="center"/>
          </w:tcPr>
          <w:p w14:paraId="3D2B0DF0" w14:textId="5D4A466D"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7C27499" w14:textId="057CBC16" w:rsidR="00325CB7" w:rsidRPr="00325CB7" w:rsidRDefault="00325CB7" w:rsidP="00325CB7">
            <w:pPr>
              <w:pStyle w:val="Bodycopy"/>
              <w:spacing w:before="0" w:after="0"/>
              <w:jc w:val="center"/>
              <w:rPr>
                <w:rFonts w:cs="Arial"/>
                <w:szCs w:val="22"/>
              </w:rPr>
            </w:pPr>
            <w:r w:rsidRPr="00325CB7">
              <w:rPr>
                <w:rFonts w:cs="Arial"/>
                <w:color w:val="000000"/>
                <w:szCs w:val="22"/>
              </w:rPr>
              <w:t>40</w:t>
            </w:r>
          </w:p>
        </w:tc>
      </w:tr>
      <w:tr w:rsidR="00325CB7" w:rsidRPr="00982853" w14:paraId="7496F4A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20952BE3" w14:textId="783BBE2E" w:rsidR="00325CB7" w:rsidRPr="00325CB7" w:rsidRDefault="00827E9E" w:rsidP="00325CB7">
            <w:pPr>
              <w:pStyle w:val="Bodycopy"/>
              <w:spacing w:before="0" w:after="0"/>
              <w:rPr>
                <w:rFonts w:cs="Arial"/>
                <w:strike/>
                <w:szCs w:val="22"/>
              </w:rPr>
            </w:pPr>
            <w:hyperlink r:id="rId78" w:history="1">
              <w:r w:rsidR="00325CB7" w:rsidRPr="00325CB7">
                <w:rPr>
                  <w:rFonts w:cs="Arial"/>
                  <w:color w:val="000000"/>
                  <w:szCs w:val="22"/>
                </w:rPr>
                <w:t xml:space="preserve">CUAFIM411 </w:t>
              </w:r>
            </w:hyperlink>
          </w:p>
        </w:tc>
        <w:tc>
          <w:tcPr>
            <w:tcW w:w="1144" w:type="dxa"/>
            <w:tcBorders>
              <w:bottom w:val="single" w:sz="4" w:space="0" w:color="auto"/>
            </w:tcBorders>
            <w:vAlign w:val="center"/>
          </w:tcPr>
          <w:p w14:paraId="15C171FE" w14:textId="26FBE4FF" w:rsidR="00325CB7" w:rsidRPr="00325CB7" w:rsidRDefault="00325CB7" w:rsidP="00325CB7">
            <w:pPr>
              <w:jc w:val="center"/>
              <w:rPr>
                <w:rFonts w:ascii="Arial" w:hAnsi="Arial" w:cs="Arial"/>
                <w:strike/>
                <w:color w:val="000000" w:themeColor="text1"/>
                <w:sz w:val="22"/>
                <w:szCs w:val="22"/>
                <w:lang w:val="en-AU" w:eastAsia="en-US"/>
              </w:rPr>
            </w:pPr>
            <w:r w:rsidRPr="00325CB7">
              <w:rPr>
                <w:rFonts w:ascii="Arial" w:hAnsi="Arial" w:cs="Arial"/>
                <w:color w:val="000000"/>
                <w:sz w:val="22"/>
                <w:szCs w:val="22"/>
              </w:rPr>
              <w:t>080301</w:t>
            </w:r>
          </w:p>
        </w:tc>
        <w:tc>
          <w:tcPr>
            <w:tcW w:w="4203" w:type="dxa"/>
            <w:gridSpan w:val="3"/>
            <w:tcBorders>
              <w:bottom w:val="single" w:sz="4" w:space="0" w:color="auto"/>
            </w:tcBorders>
            <w:vAlign w:val="center"/>
          </w:tcPr>
          <w:p w14:paraId="393EDE89" w14:textId="288CDA70" w:rsidR="00325CB7" w:rsidRPr="00325CB7" w:rsidRDefault="00325CB7" w:rsidP="00325CB7">
            <w:pPr>
              <w:pStyle w:val="Bodycopy"/>
              <w:spacing w:before="0" w:after="0"/>
              <w:rPr>
                <w:rFonts w:cs="Arial"/>
                <w:strike/>
                <w:szCs w:val="22"/>
              </w:rPr>
            </w:pPr>
            <w:r w:rsidRPr="00325CB7">
              <w:rPr>
                <w:rFonts w:cs="Arial"/>
                <w:color w:val="000000"/>
                <w:szCs w:val="22"/>
              </w:rPr>
              <w:t>Obtain revenue to support operations</w:t>
            </w:r>
          </w:p>
        </w:tc>
        <w:tc>
          <w:tcPr>
            <w:tcW w:w="1136" w:type="dxa"/>
            <w:tcBorders>
              <w:bottom w:val="single" w:sz="4" w:space="0" w:color="auto"/>
            </w:tcBorders>
            <w:vAlign w:val="center"/>
          </w:tcPr>
          <w:p w14:paraId="3BEC0FA0" w14:textId="3EA4BF52" w:rsidR="00325CB7" w:rsidRPr="00325CB7" w:rsidRDefault="00325CB7" w:rsidP="00325CB7">
            <w:pPr>
              <w:pStyle w:val="Bodycopy"/>
              <w:spacing w:before="0" w:after="0"/>
              <w:jc w:val="center"/>
              <w:rPr>
                <w:rFonts w:cs="Arial"/>
                <w:strike/>
                <w:szCs w:val="22"/>
              </w:rPr>
            </w:pPr>
            <w:r w:rsidRPr="00325CB7">
              <w:rPr>
                <w:rFonts w:cs="Arial"/>
                <w:color w:val="000000"/>
                <w:szCs w:val="22"/>
              </w:rPr>
              <w:t>NIL</w:t>
            </w:r>
          </w:p>
        </w:tc>
        <w:tc>
          <w:tcPr>
            <w:tcW w:w="988" w:type="dxa"/>
            <w:tcBorders>
              <w:bottom w:val="single" w:sz="4" w:space="0" w:color="auto"/>
            </w:tcBorders>
            <w:vAlign w:val="center"/>
          </w:tcPr>
          <w:p w14:paraId="6A204F81" w14:textId="514C9550" w:rsidR="00325CB7" w:rsidRPr="00325CB7" w:rsidRDefault="00325CB7" w:rsidP="00325CB7">
            <w:pPr>
              <w:pStyle w:val="Bodycopy"/>
              <w:spacing w:before="0" w:after="0"/>
              <w:jc w:val="center"/>
              <w:rPr>
                <w:rFonts w:cs="Arial"/>
                <w:strike/>
                <w:szCs w:val="22"/>
              </w:rPr>
            </w:pPr>
            <w:r w:rsidRPr="00325CB7">
              <w:rPr>
                <w:rFonts w:cs="Arial"/>
                <w:color w:val="000000"/>
                <w:szCs w:val="22"/>
              </w:rPr>
              <w:t>30</w:t>
            </w:r>
          </w:p>
        </w:tc>
      </w:tr>
      <w:tr w:rsidR="00325CB7" w:rsidRPr="00982853" w14:paraId="6E5BF4B1"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2981146" w14:textId="3C32EAFA" w:rsidR="00325CB7" w:rsidRPr="00325CB7" w:rsidRDefault="00827E9E" w:rsidP="00325CB7">
            <w:pPr>
              <w:pStyle w:val="Bodycopy"/>
              <w:spacing w:before="0" w:after="0"/>
              <w:rPr>
                <w:rFonts w:cs="Arial"/>
                <w:szCs w:val="22"/>
              </w:rPr>
            </w:pPr>
            <w:hyperlink r:id="rId79" w:history="1">
              <w:r w:rsidR="00325CB7" w:rsidRPr="00325CB7">
                <w:rPr>
                  <w:rFonts w:cs="Arial"/>
                  <w:color w:val="000000"/>
                  <w:szCs w:val="22"/>
                </w:rPr>
                <w:t xml:space="preserve">CUAFOH212 </w:t>
              </w:r>
            </w:hyperlink>
          </w:p>
        </w:tc>
        <w:tc>
          <w:tcPr>
            <w:tcW w:w="1144" w:type="dxa"/>
            <w:tcBorders>
              <w:bottom w:val="single" w:sz="4" w:space="0" w:color="auto"/>
            </w:tcBorders>
            <w:vAlign w:val="center"/>
          </w:tcPr>
          <w:p w14:paraId="1EDB65A0" w14:textId="086D4481" w:rsidR="00325CB7" w:rsidRPr="00325CB7" w:rsidRDefault="00325CB7" w:rsidP="00325CB7">
            <w:pPr>
              <w:pStyle w:val="Bodycopy"/>
              <w:spacing w:before="0" w:after="0"/>
              <w:jc w:val="center"/>
              <w:rPr>
                <w:rFonts w:cs="Arial"/>
                <w:szCs w:val="22"/>
              </w:rPr>
            </w:pPr>
            <w:r w:rsidRPr="00325CB7">
              <w:rPr>
                <w:rFonts w:cs="Arial"/>
                <w:color w:val="000000"/>
                <w:szCs w:val="22"/>
              </w:rPr>
              <w:t>080399</w:t>
            </w:r>
          </w:p>
        </w:tc>
        <w:tc>
          <w:tcPr>
            <w:tcW w:w="4203" w:type="dxa"/>
            <w:gridSpan w:val="3"/>
            <w:tcBorders>
              <w:bottom w:val="single" w:sz="4" w:space="0" w:color="auto"/>
            </w:tcBorders>
            <w:vAlign w:val="center"/>
          </w:tcPr>
          <w:p w14:paraId="61D671A2" w14:textId="62E9BE83" w:rsidR="00325CB7" w:rsidRPr="00325CB7" w:rsidRDefault="00325CB7" w:rsidP="00325CB7">
            <w:pPr>
              <w:pStyle w:val="Bodycopy"/>
              <w:spacing w:before="0" w:after="0"/>
              <w:rPr>
                <w:rFonts w:cs="Arial"/>
                <w:szCs w:val="22"/>
              </w:rPr>
            </w:pPr>
            <w:r w:rsidRPr="00325CB7">
              <w:rPr>
                <w:rFonts w:cs="Arial"/>
                <w:color w:val="000000"/>
                <w:szCs w:val="22"/>
              </w:rPr>
              <w:t>Usher patrons</w:t>
            </w:r>
          </w:p>
        </w:tc>
        <w:tc>
          <w:tcPr>
            <w:tcW w:w="1136" w:type="dxa"/>
            <w:tcBorders>
              <w:bottom w:val="single" w:sz="4" w:space="0" w:color="auto"/>
            </w:tcBorders>
            <w:vAlign w:val="center"/>
          </w:tcPr>
          <w:p w14:paraId="7AD241C5" w14:textId="3C3E8387"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F320E50" w14:textId="4548A703"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3C815E1B"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AC10525" w14:textId="0F3BF72F" w:rsidR="00325CB7" w:rsidRPr="00325CB7" w:rsidRDefault="00827E9E" w:rsidP="00325CB7">
            <w:pPr>
              <w:pStyle w:val="Bodycopy"/>
              <w:spacing w:before="0" w:after="0"/>
              <w:rPr>
                <w:rFonts w:cs="Arial"/>
                <w:szCs w:val="22"/>
              </w:rPr>
            </w:pPr>
            <w:hyperlink r:id="rId80" w:history="1">
              <w:r w:rsidR="00325CB7" w:rsidRPr="00325CB7">
                <w:rPr>
                  <w:rFonts w:cs="Arial"/>
                  <w:color w:val="000000"/>
                  <w:szCs w:val="22"/>
                </w:rPr>
                <w:t xml:space="preserve">CUAFOH311 </w:t>
              </w:r>
            </w:hyperlink>
          </w:p>
        </w:tc>
        <w:tc>
          <w:tcPr>
            <w:tcW w:w="1144" w:type="dxa"/>
            <w:tcBorders>
              <w:bottom w:val="single" w:sz="4" w:space="0" w:color="auto"/>
            </w:tcBorders>
            <w:vAlign w:val="center"/>
          </w:tcPr>
          <w:p w14:paraId="79EF286A" w14:textId="0A86786E" w:rsidR="00325CB7" w:rsidRPr="00325CB7" w:rsidRDefault="00325CB7" w:rsidP="00325CB7">
            <w:pPr>
              <w:pStyle w:val="Bodycopy"/>
              <w:spacing w:before="0" w:after="0"/>
              <w:jc w:val="center"/>
              <w:rPr>
                <w:rFonts w:cs="Arial"/>
                <w:szCs w:val="22"/>
              </w:rPr>
            </w:pPr>
            <w:r w:rsidRPr="00325CB7">
              <w:rPr>
                <w:rFonts w:cs="Arial"/>
                <w:color w:val="000000"/>
                <w:szCs w:val="22"/>
              </w:rPr>
              <w:t>080501</w:t>
            </w:r>
          </w:p>
        </w:tc>
        <w:tc>
          <w:tcPr>
            <w:tcW w:w="4203" w:type="dxa"/>
            <w:gridSpan w:val="3"/>
            <w:tcBorders>
              <w:bottom w:val="single" w:sz="4" w:space="0" w:color="auto"/>
            </w:tcBorders>
            <w:vAlign w:val="center"/>
          </w:tcPr>
          <w:p w14:paraId="66EE71C0" w14:textId="63C6C9D5" w:rsidR="00325CB7" w:rsidRPr="00325CB7" w:rsidRDefault="00325CB7" w:rsidP="00325CB7">
            <w:pPr>
              <w:pStyle w:val="Bodycopy"/>
              <w:spacing w:before="0" w:after="0"/>
              <w:rPr>
                <w:rFonts w:cs="Arial"/>
                <w:szCs w:val="22"/>
              </w:rPr>
            </w:pPr>
            <w:r w:rsidRPr="00325CB7">
              <w:rPr>
                <w:rFonts w:cs="Arial"/>
                <w:color w:val="000000"/>
                <w:szCs w:val="22"/>
              </w:rPr>
              <w:t>Provide seating and ticketing services</w:t>
            </w:r>
          </w:p>
        </w:tc>
        <w:tc>
          <w:tcPr>
            <w:tcW w:w="1136" w:type="dxa"/>
            <w:tcBorders>
              <w:bottom w:val="single" w:sz="4" w:space="0" w:color="auto"/>
            </w:tcBorders>
            <w:vAlign w:val="center"/>
          </w:tcPr>
          <w:p w14:paraId="648ECDB5" w14:textId="5C39E138"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576755D" w14:textId="33821050"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365212F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7487A07" w14:textId="1FB8A747" w:rsidR="00325CB7" w:rsidRPr="00325CB7" w:rsidRDefault="00827E9E" w:rsidP="00325CB7">
            <w:pPr>
              <w:pStyle w:val="Bodycopy"/>
              <w:spacing w:before="0" w:after="0"/>
              <w:rPr>
                <w:rFonts w:cs="Arial"/>
                <w:szCs w:val="22"/>
              </w:rPr>
            </w:pPr>
            <w:hyperlink r:id="rId81" w:history="1">
              <w:r w:rsidR="00325CB7" w:rsidRPr="00325CB7">
                <w:rPr>
                  <w:rFonts w:cs="Arial"/>
                  <w:color w:val="000000"/>
                  <w:szCs w:val="22"/>
                </w:rPr>
                <w:t xml:space="preserve">CUAIND412 </w:t>
              </w:r>
            </w:hyperlink>
          </w:p>
        </w:tc>
        <w:tc>
          <w:tcPr>
            <w:tcW w:w="1144" w:type="dxa"/>
            <w:tcBorders>
              <w:bottom w:val="single" w:sz="4" w:space="0" w:color="auto"/>
            </w:tcBorders>
            <w:vAlign w:val="center"/>
          </w:tcPr>
          <w:p w14:paraId="627E4C89" w14:textId="09F61CF2" w:rsidR="00325CB7" w:rsidRPr="00325CB7" w:rsidRDefault="00325CB7" w:rsidP="00325CB7">
            <w:pPr>
              <w:pStyle w:val="Bodycopy"/>
              <w:spacing w:before="0" w:after="0"/>
              <w:jc w:val="center"/>
              <w:rPr>
                <w:rFonts w:cs="Arial"/>
                <w:szCs w:val="22"/>
              </w:rPr>
            </w:pPr>
            <w:r w:rsidRPr="00325CB7">
              <w:rPr>
                <w:rFonts w:cs="Arial"/>
                <w:color w:val="000000"/>
                <w:szCs w:val="22"/>
              </w:rPr>
              <w:t>100199</w:t>
            </w:r>
          </w:p>
        </w:tc>
        <w:tc>
          <w:tcPr>
            <w:tcW w:w="4203" w:type="dxa"/>
            <w:gridSpan w:val="3"/>
            <w:tcBorders>
              <w:bottom w:val="single" w:sz="4" w:space="0" w:color="auto"/>
            </w:tcBorders>
            <w:vAlign w:val="center"/>
          </w:tcPr>
          <w:p w14:paraId="224B167D" w14:textId="41C134B3" w:rsidR="00325CB7" w:rsidRPr="00325CB7" w:rsidRDefault="00827E9E" w:rsidP="00325CB7">
            <w:pPr>
              <w:pStyle w:val="Bodycopy"/>
              <w:spacing w:before="0" w:after="0"/>
              <w:rPr>
                <w:rFonts w:cs="Arial"/>
                <w:szCs w:val="22"/>
              </w:rPr>
            </w:pPr>
            <w:hyperlink r:id="rId82" w:history="1">
              <w:r w:rsidR="00325CB7" w:rsidRPr="00325CB7">
                <w:rPr>
                  <w:rFonts w:cs="Arial"/>
                  <w:color w:val="000000"/>
                  <w:szCs w:val="22"/>
                </w:rPr>
                <w:t>Provide freelance services</w:t>
              </w:r>
            </w:hyperlink>
          </w:p>
        </w:tc>
        <w:tc>
          <w:tcPr>
            <w:tcW w:w="1136" w:type="dxa"/>
            <w:tcBorders>
              <w:bottom w:val="single" w:sz="4" w:space="0" w:color="auto"/>
            </w:tcBorders>
            <w:vAlign w:val="center"/>
          </w:tcPr>
          <w:p w14:paraId="35AA7069" w14:textId="2C0F8721"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6A72C0E" w14:textId="6ABFB721" w:rsidR="00325CB7" w:rsidRPr="00325CB7" w:rsidRDefault="00325CB7" w:rsidP="00325CB7">
            <w:pPr>
              <w:pStyle w:val="Bodycopy"/>
              <w:spacing w:before="0" w:after="0"/>
              <w:jc w:val="center"/>
              <w:rPr>
                <w:rFonts w:cs="Arial"/>
                <w:szCs w:val="22"/>
              </w:rPr>
            </w:pPr>
            <w:r w:rsidRPr="00325CB7">
              <w:rPr>
                <w:rFonts w:cs="Arial"/>
                <w:color w:val="000000"/>
                <w:szCs w:val="22"/>
              </w:rPr>
              <w:t>40</w:t>
            </w:r>
          </w:p>
        </w:tc>
      </w:tr>
      <w:tr w:rsidR="00325CB7" w:rsidRPr="00982853" w14:paraId="293E467D"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B11F7C2" w14:textId="57E16B64" w:rsidR="00325CB7" w:rsidRPr="00325CB7" w:rsidRDefault="00827E9E" w:rsidP="00325CB7">
            <w:pPr>
              <w:pStyle w:val="Bodycopy"/>
              <w:spacing w:before="0" w:after="0"/>
              <w:rPr>
                <w:rFonts w:cs="Arial"/>
                <w:szCs w:val="22"/>
              </w:rPr>
            </w:pPr>
            <w:hyperlink r:id="rId83" w:history="1">
              <w:r w:rsidR="00325CB7" w:rsidRPr="00325CB7">
                <w:rPr>
                  <w:rFonts w:cs="Arial"/>
                  <w:color w:val="000000"/>
                  <w:szCs w:val="22"/>
                </w:rPr>
                <w:t xml:space="preserve">CUAIND413 </w:t>
              </w:r>
            </w:hyperlink>
          </w:p>
        </w:tc>
        <w:tc>
          <w:tcPr>
            <w:tcW w:w="1144" w:type="dxa"/>
            <w:tcBorders>
              <w:bottom w:val="single" w:sz="4" w:space="0" w:color="auto"/>
            </w:tcBorders>
            <w:vAlign w:val="center"/>
          </w:tcPr>
          <w:p w14:paraId="0B5AB1CF" w14:textId="7DE1C593" w:rsidR="00325CB7" w:rsidRPr="00325CB7" w:rsidRDefault="00325CB7" w:rsidP="00325CB7">
            <w:pPr>
              <w:pStyle w:val="Bodycopy"/>
              <w:spacing w:before="0" w:after="0"/>
              <w:jc w:val="center"/>
              <w:rPr>
                <w:rFonts w:cs="Arial"/>
                <w:szCs w:val="22"/>
              </w:rPr>
            </w:pPr>
            <w:r w:rsidRPr="00325CB7">
              <w:rPr>
                <w:rFonts w:cs="Arial"/>
                <w:color w:val="000000"/>
                <w:szCs w:val="22"/>
              </w:rPr>
              <w:t>120505</w:t>
            </w:r>
          </w:p>
        </w:tc>
        <w:tc>
          <w:tcPr>
            <w:tcW w:w="4203" w:type="dxa"/>
            <w:gridSpan w:val="3"/>
            <w:tcBorders>
              <w:bottom w:val="single" w:sz="4" w:space="0" w:color="auto"/>
            </w:tcBorders>
            <w:vAlign w:val="center"/>
          </w:tcPr>
          <w:p w14:paraId="31640DFE" w14:textId="596587F8" w:rsidR="00325CB7" w:rsidRPr="00325CB7" w:rsidRDefault="00325CB7" w:rsidP="00325CB7">
            <w:pPr>
              <w:pStyle w:val="Bodycopy"/>
              <w:spacing w:before="0" w:after="0"/>
              <w:rPr>
                <w:rFonts w:cs="Arial"/>
                <w:szCs w:val="22"/>
              </w:rPr>
            </w:pPr>
            <w:r w:rsidRPr="00325CB7">
              <w:rPr>
                <w:rFonts w:cs="Arial"/>
                <w:color w:val="000000"/>
                <w:szCs w:val="22"/>
              </w:rPr>
              <w:t>Communicate effectively with arts professionals</w:t>
            </w:r>
          </w:p>
        </w:tc>
        <w:tc>
          <w:tcPr>
            <w:tcW w:w="1136" w:type="dxa"/>
            <w:tcBorders>
              <w:bottom w:val="single" w:sz="4" w:space="0" w:color="auto"/>
            </w:tcBorders>
            <w:vAlign w:val="center"/>
          </w:tcPr>
          <w:p w14:paraId="6679A12A" w14:textId="271E20C4"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328A491" w14:textId="49DBD9B7"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0902E95D"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0D35ACA" w14:textId="5C7358CE" w:rsidR="00325CB7" w:rsidRPr="00325CB7" w:rsidRDefault="00325CB7" w:rsidP="00325CB7">
            <w:pPr>
              <w:pStyle w:val="Bodycopy"/>
              <w:spacing w:before="0" w:after="0"/>
              <w:rPr>
                <w:rFonts w:cs="Arial"/>
                <w:szCs w:val="22"/>
              </w:rPr>
            </w:pPr>
            <w:r w:rsidRPr="00325CB7">
              <w:rPr>
                <w:rFonts w:cs="Arial"/>
                <w:color w:val="000000"/>
                <w:szCs w:val="22"/>
              </w:rPr>
              <w:t xml:space="preserve">CUAINN511 </w:t>
            </w:r>
          </w:p>
        </w:tc>
        <w:tc>
          <w:tcPr>
            <w:tcW w:w="1144" w:type="dxa"/>
            <w:tcBorders>
              <w:bottom w:val="single" w:sz="4" w:space="0" w:color="auto"/>
            </w:tcBorders>
            <w:vAlign w:val="center"/>
          </w:tcPr>
          <w:p w14:paraId="074ED75F" w14:textId="5022C8BA" w:rsidR="00325CB7" w:rsidRPr="00325CB7" w:rsidRDefault="00325CB7" w:rsidP="00325CB7">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6A8FEC5" w14:textId="617B6501" w:rsidR="00325CB7" w:rsidRPr="00325CB7" w:rsidRDefault="00325CB7" w:rsidP="00325CB7">
            <w:pPr>
              <w:pStyle w:val="Bodycopy"/>
              <w:spacing w:before="0" w:after="0"/>
              <w:rPr>
                <w:rFonts w:cs="Arial"/>
                <w:szCs w:val="22"/>
              </w:rPr>
            </w:pPr>
            <w:r w:rsidRPr="00325CB7">
              <w:rPr>
                <w:rFonts w:cs="Arial"/>
                <w:color w:val="000000"/>
                <w:szCs w:val="22"/>
              </w:rPr>
              <w:t>Adopt an innovative approach to creating production elements</w:t>
            </w:r>
          </w:p>
        </w:tc>
        <w:tc>
          <w:tcPr>
            <w:tcW w:w="1136" w:type="dxa"/>
            <w:tcBorders>
              <w:bottom w:val="single" w:sz="4" w:space="0" w:color="auto"/>
            </w:tcBorders>
            <w:vAlign w:val="center"/>
          </w:tcPr>
          <w:p w14:paraId="4C42D2A9" w14:textId="55DEC49C"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A988A6A" w14:textId="5E296811" w:rsidR="00325CB7" w:rsidRPr="00325CB7" w:rsidRDefault="00325CB7" w:rsidP="00325CB7">
            <w:pPr>
              <w:pStyle w:val="Bodycopy"/>
              <w:spacing w:before="0" w:after="0"/>
              <w:jc w:val="center"/>
              <w:rPr>
                <w:rFonts w:cs="Arial"/>
                <w:szCs w:val="22"/>
              </w:rPr>
            </w:pPr>
            <w:r w:rsidRPr="00325CB7">
              <w:rPr>
                <w:rFonts w:cs="Arial"/>
                <w:color w:val="000000"/>
                <w:szCs w:val="22"/>
              </w:rPr>
              <w:t>175</w:t>
            </w:r>
          </w:p>
        </w:tc>
      </w:tr>
      <w:tr w:rsidR="00325CB7" w:rsidRPr="00982853" w14:paraId="03AC1FC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D30CF88" w14:textId="440F4C1A" w:rsidR="00325CB7" w:rsidRPr="00ED17E9" w:rsidRDefault="00325CB7" w:rsidP="00325CB7">
            <w:pPr>
              <w:pStyle w:val="Bodycopy"/>
              <w:spacing w:before="0" w:after="0"/>
              <w:rPr>
                <w:rFonts w:cs="Arial"/>
                <w:szCs w:val="22"/>
              </w:rPr>
            </w:pPr>
            <w:r w:rsidRPr="00ED17E9">
              <w:rPr>
                <w:rFonts w:cs="Arial"/>
                <w:color w:val="000000"/>
                <w:szCs w:val="22"/>
              </w:rPr>
              <w:t>CUAPPM4</w:t>
            </w:r>
            <w:r w:rsidR="00823AB2" w:rsidRPr="00ED17E9">
              <w:rPr>
                <w:rFonts w:cs="Arial"/>
                <w:color w:val="000000"/>
                <w:szCs w:val="22"/>
              </w:rPr>
              <w:t>3</w:t>
            </w:r>
            <w:r w:rsidRPr="00ED17E9">
              <w:rPr>
                <w:rFonts w:cs="Arial"/>
                <w:color w:val="000000"/>
                <w:szCs w:val="22"/>
              </w:rPr>
              <w:t>2</w:t>
            </w:r>
          </w:p>
        </w:tc>
        <w:tc>
          <w:tcPr>
            <w:tcW w:w="1144" w:type="dxa"/>
            <w:tcBorders>
              <w:bottom w:val="single" w:sz="4" w:space="0" w:color="auto"/>
            </w:tcBorders>
            <w:vAlign w:val="center"/>
          </w:tcPr>
          <w:p w14:paraId="04967D9C" w14:textId="5FB7944A" w:rsidR="00325CB7" w:rsidRPr="00ED17E9" w:rsidRDefault="00325CB7" w:rsidP="00325CB7">
            <w:pPr>
              <w:pStyle w:val="Bodycopy"/>
              <w:spacing w:before="0" w:after="0"/>
              <w:jc w:val="center"/>
              <w:rPr>
                <w:rFonts w:cs="Arial"/>
                <w:szCs w:val="22"/>
              </w:rPr>
            </w:pPr>
            <w:r w:rsidRPr="00ED17E9">
              <w:rPr>
                <w:rFonts w:cs="Arial"/>
                <w:color w:val="000000"/>
                <w:szCs w:val="22"/>
              </w:rPr>
              <w:t>100103</w:t>
            </w:r>
          </w:p>
        </w:tc>
        <w:tc>
          <w:tcPr>
            <w:tcW w:w="4203" w:type="dxa"/>
            <w:gridSpan w:val="3"/>
            <w:tcBorders>
              <w:bottom w:val="single" w:sz="4" w:space="0" w:color="auto"/>
            </w:tcBorders>
            <w:vAlign w:val="center"/>
          </w:tcPr>
          <w:p w14:paraId="1C5D7E0D" w14:textId="20C0BC11" w:rsidR="00325CB7" w:rsidRPr="00ED17E9" w:rsidRDefault="00325CB7" w:rsidP="00325CB7">
            <w:pPr>
              <w:pStyle w:val="Bodycopy"/>
              <w:spacing w:before="0" w:after="0"/>
              <w:rPr>
                <w:rFonts w:cs="Arial"/>
                <w:szCs w:val="22"/>
              </w:rPr>
            </w:pPr>
            <w:r w:rsidRPr="00ED17E9">
              <w:rPr>
                <w:rFonts w:cs="Arial"/>
                <w:color w:val="000000"/>
                <w:szCs w:val="22"/>
              </w:rPr>
              <w:t>Coordinate Production Operations</w:t>
            </w:r>
          </w:p>
        </w:tc>
        <w:tc>
          <w:tcPr>
            <w:tcW w:w="1136" w:type="dxa"/>
            <w:tcBorders>
              <w:bottom w:val="single" w:sz="4" w:space="0" w:color="auto"/>
            </w:tcBorders>
            <w:vAlign w:val="center"/>
          </w:tcPr>
          <w:p w14:paraId="49B96AED" w14:textId="1CFBA235"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947D465" w14:textId="7C8A9069" w:rsidR="00325CB7" w:rsidRPr="00325CB7" w:rsidRDefault="00325CB7" w:rsidP="00325CB7">
            <w:pPr>
              <w:pStyle w:val="Bodycopy"/>
              <w:spacing w:before="0" w:after="0"/>
              <w:jc w:val="center"/>
              <w:rPr>
                <w:rFonts w:cs="Arial"/>
                <w:szCs w:val="22"/>
              </w:rPr>
            </w:pPr>
            <w:r w:rsidRPr="00325CB7">
              <w:rPr>
                <w:rFonts w:cs="Arial"/>
                <w:color w:val="000000"/>
                <w:szCs w:val="22"/>
              </w:rPr>
              <w:t>45</w:t>
            </w:r>
          </w:p>
        </w:tc>
      </w:tr>
      <w:tr w:rsidR="00325CB7" w:rsidRPr="00982853" w14:paraId="77483A4E"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7220F614" w14:textId="6AD2FF15" w:rsidR="00325CB7" w:rsidRPr="00325CB7" w:rsidRDefault="00827E9E" w:rsidP="00325CB7">
            <w:pPr>
              <w:pStyle w:val="Bodycopy"/>
              <w:spacing w:before="0" w:after="0"/>
              <w:rPr>
                <w:rFonts w:cs="Arial"/>
                <w:szCs w:val="22"/>
              </w:rPr>
            </w:pPr>
            <w:hyperlink r:id="rId84" w:history="1">
              <w:r w:rsidR="00325CB7" w:rsidRPr="00325CB7">
                <w:rPr>
                  <w:rFonts w:cs="Arial"/>
                  <w:color w:val="000000"/>
                  <w:szCs w:val="22"/>
                </w:rPr>
                <w:t xml:space="preserve">CUAPPR512 </w:t>
              </w:r>
            </w:hyperlink>
          </w:p>
        </w:tc>
        <w:tc>
          <w:tcPr>
            <w:tcW w:w="1144" w:type="dxa"/>
            <w:tcBorders>
              <w:bottom w:val="single" w:sz="4" w:space="0" w:color="auto"/>
            </w:tcBorders>
            <w:vAlign w:val="center"/>
          </w:tcPr>
          <w:p w14:paraId="758D6003" w14:textId="3B90BB0C" w:rsidR="00325CB7" w:rsidRPr="00325CB7" w:rsidRDefault="00325CB7" w:rsidP="00325CB7">
            <w:pPr>
              <w:pStyle w:val="Bodycopy"/>
              <w:spacing w:before="0" w:after="0"/>
              <w:jc w:val="center"/>
              <w:rPr>
                <w:rFonts w:cs="Arial"/>
                <w:szCs w:val="22"/>
              </w:rPr>
            </w:pPr>
            <w:r w:rsidRPr="00325CB7">
              <w:rPr>
                <w:rFonts w:cs="Arial"/>
                <w:color w:val="000000"/>
                <w:szCs w:val="22"/>
              </w:rPr>
              <w:t>080305</w:t>
            </w:r>
          </w:p>
        </w:tc>
        <w:tc>
          <w:tcPr>
            <w:tcW w:w="4203" w:type="dxa"/>
            <w:gridSpan w:val="3"/>
            <w:tcBorders>
              <w:bottom w:val="single" w:sz="4" w:space="0" w:color="auto"/>
            </w:tcBorders>
            <w:vAlign w:val="center"/>
          </w:tcPr>
          <w:p w14:paraId="4BA951F1" w14:textId="3A647CEC" w:rsidR="00325CB7" w:rsidRPr="00325CB7" w:rsidRDefault="00325CB7" w:rsidP="00325CB7">
            <w:pPr>
              <w:pStyle w:val="Bodycopy"/>
              <w:spacing w:before="0" w:after="0"/>
              <w:rPr>
                <w:rFonts w:cs="Arial"/>
                <w:szCs w:val="22"/>
              </w:rPr>
            </w:pPr>
            <w:r w:rsidRPr="00325CB7">
              <w:rPr>
                <w:rFonts w:cs="Arial"/>
                <w:color w:val="000000"/>
                <w:szCs w:val="22"/>
              </w:rPr>
              <w:t>Develop sustainability of own professional practice</w:t>
            </w:r>
          </w:p>
        </w:tc>
        <w:tc>
          <w:tcPr>
            <w:tcW w:w="1136" w:type="dxa"/>
            <w:tcBorders>
              <w:bottom w:val="single" w:sz="4" w:space="0" w:color="auto"/>
            </w:tcBorders>
            <w:vAlign w:val="center"/>
          </w:tcPr>
          <w:p w14:paraId="39B97852" w14:textId="3C19411A"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B49BF9A" w14:textId="2FE35458"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0036210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3B36178" w14:textId="3F277BE6" w:rsidR="00325CB7" w:rsidRPr="00325CB7" w:rsidRDefault="00325CB7" w:rsidP="00325CB7">
            <w:pPr>
              <w:pStyle w:val="Bodycopy"/>
              <w:spacing w:before="0" w:after="0"/>
              <w:rPr>
                <w:rFonts w:cs="Arial"/>
                <w:szCs w:val="22"/>
              </w:rPr>
            </w:pPr>
            <w:r w:rsidRPr="00325CB7">
              <w:rPr>
                <w:rFonts w:cs="Arial"/>
                <w:color w:val="000000"/>
                <w:szCs w:val="22"/>
              </w:rPr>
              <w:t>CUAPRF513</w:t>
            </w:r>
          </w:p>
        </w:tc>
        <w:tc>
          <w:tcPr>
            <w:tcW w:w="1144" w:type="dxa"/>
            <w:tcBorders>
              <w:bottom w:val="single" w:sz="4" w:space="0" w:color="auto"/>
            </w:tcBorders>
            <w:vAlign w:val="center"/>
          </w:tcPr>
          <w:p w14:paraId="53AF2457" w14:textId="68C90EC7" w:rsidR="00325CB7" w:rsidRPr="00325CB7" w:rsidRDefault="00325CB7" w:rsidP="00325CB7">
            <w:pPr>
              <w:pStyle w:val="Bodycopy"/>
              <w:spacing w:before="0" w:after="0"/>
              <w:jc w:val="center"/>
              <w:rPr>
                <w:rFonts w:cs="Arial"/>
                <w:szCs w:val="22"/>
              </w:rPr>
            </w:pPr>
            <w:r w:rsidRPr="00325CB7">
              <w:rPr>
                <w:rFonts w:cs="Arial"/>
                <w:color w:val="000000"/>
                <w:szCs w:val="22"/>
              </w:rPr>
              <w:t>100199</w:t>
            </w:r>
          </w:p>
        </w:tc>
        <w:tc>
          <w:tcPr>
            <w:tcW w:w="4203" w:type="dxa"/>
            <w:gridSpan w:val="3"/>
            <w:tcBorders>
              <w:bottom w:val="single" w:sz="4" w:space="0" w:color="auto"/>
            </w:tcBorders>
            <w:vAlign w:val="center"/>
          </w:tcPr>
          <w:p w14:paraId="0111FF17" w14:textId="0448DB89" w:rsidR="00325CB7" w:rsidRPr="00325CB7" w:rsidRDefault="00325CB7" w:rsidP="00325CB7">
            <w:pPr>
              <w:pStyle w:val="Bodycopy"/>
              <w:spacing w:before="0" w:after="0"/>
              <w:rPr>
                <w:rFonts w:cs="Arial"/>
                <w:szCs w:val="22"/>
              </w:rPr>
            </w:pPr>
            <w:r w:rsidRPr="00325CB7">
              <w:rPr>
                <w:rFonts w:cs="Arial"/>
                <w:color w:val="000000"/>
                <w:szCs w:val="22"/>
              </w:rPr>
              <w:t>Prepare for performances in competitive environments</w:t>
            </w:r>
          </w:p>
        </w:tc>
        <w:tc>
          <w:tcPr>
            <w:tcW w:w="1136" w:type="dxa"/>
            <w:tcBorders>
              <w:bottom w:val="single" w:sz="4" w:space="0" w:color="auto"/>
            </w:tcBorders>
            <w:vAlign w:val="center"/>
          </w:tcPr>
          <w:p w14:paraId="2A73D4E5" w14:textId="7A1AD82E"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8BB303B" w14:textId="72E44C80" w:rsidR="00325CB7" w:rsidRPr="00325CB7" w:rsidRDefault="00325CB7" w:rsidP="00325CB7">
            <w:pPr>
              <w:pStyle w:val="Bodycopy"/>
              <w:spacing w:before="0" w:after="0"/>
              <w:jc w:val="center"/>
              <w:rPr>
                <w:rFonts w:cs="Arial"/>
                <w:szCs w:val="22"/>
              </w:rPr>
            </w:pPr>
            <w:r w:rsidRPr="00325CB7">
              <w:rPr>
                <w:rFonts w:cs="Arial"/>
                <w:color w:val="000000"/>
                <w:szCs w:val="22"/>
              </w:rPr>
              <w:t>35</w:t>
            </w:r>
          </w:p>
        </w:tc>
      </w:tr>
      <w:tr w:rsidR="00325CB7" w:rsidRPr="00982853" w14:paraId="7115B26E"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9ED1526" w14:textId="5B59BD1F" w:rsidR="00325CB7" w:rsidRPr="00325CB7" w:rsidRDefault="00827E9E" w:rsidP="00325CB7">
            <w:pPr>
              <w:pStyle w:val="Bodycopy"/>
              <w:spacing w:before="0" w:after="0"/>
              <w:rPr>
                <w:rFonts w:cs="Arial"/>
                <w:szCs w:val="22"/>
              </w:rPr>
            </w:pPr>
            <w:hyperlink r:id="rId85" w:history="1">
              <w:r w:rsidR="00325CB7" w:rsidRPr="00325CB7">
                <w:rPr>
                  <w:rFonts w:cs="Arial"/>
                  <w:color w:val="000000"/>
                  <w:szCs w:val="22"/>
                </w:rPr>
                <w:t xml:space="preserve">CUAWRT512 </w:t>
              </w:r>
            </w:hyperlink>
          </w:p>
        </w:tc>
        <w:tc>
          <w:tcPr>
            <w:tcW w:w="1144" w:type="dxa"/>
            <w:tcBorders>
              <w:bottom w:val="single" w:sz="4" w:space="0" w:color="auto"/>
            </w:tcBorders>
            <w:vAlign w:val="center"/>
          </w:tcPr>
          <w:p w14:paraId="77513243" w14:textId="1CB9366A" w:rsidR="00325CB7" w:rsidRPr="00325CB7" w:rsidRDefault="00325CB7" w:rsidP="00325CB7">
            <w:pPr>
              <w:pStyle w:val="Bodycopy"/>
              <w:spacing w:before="0" w:after="0"/>
              <w:jc w:val="center"/>
              <w:rPr>
                <w:rFonts w:cs="Arial"/>
                <w:szCs w:val="22"/>
              </w:rPr>
            </w:pPr>
            <w:r w:rsidRPr="00325CB7">
              <w:rPr>
                <w:rFonts w:cs="Arial"/>
                <w:color w:val="000000"/>
                <w:szCs w:val="22"/>
              </w:rPr>
              <w:t>100705</w:t>
            </w:r>
          </w:p>
        </w:tc>
        <w:tc>
          <w:tcPr>
            <w:tcW w:w="4203" w:type="dxa"/>
            <w:gridSpan w:val="3"/>
            <w:tcBorders>
              <w:bottom w:val="single" w:sz="4" w:space="0" w:color="auto"/>
            </w:tcBorders>
            <w:vAlign w:val="center"/>
          </w:tcPr>
          <w:p w14:paraId="01021DEB" w14:textId="0869466B" w:rsidR="00325CB7" w:rsidRPr="00325CB7" w:rsidRDefault="00325CB7" w:rsidP="00325CB7">
            <w:pPr>
              <w:pStyle w:val="Bodycopy"/>
              <w:spacing w:before="0" w:after="0"/>
              <w:rPr>
                <w:rFonts w:cs="Arial"/>
                <w:szCs w:val="22"/>
              </w:rPr>
            </w:pPr>
            <w:r w:rsidRPr="00325CB7">
              <w:rPr>
                <w:rFonts w:cs="Arial"/>
                <w:color w:val="000000"/>
                <w:szCs w:val="22"/>
              </w:rPr>
              <w:t>Develop storylines and treatments</w:t>
            </w:r>
          </w:p>
        </w:tc>
        <w:tc>
          <w:tcPr>
            <w:tcW w:w="1136" w:type="dxa"/>
            <w:tcBorders>
              <w:bottom w:val="single" w:sz="4" w:space="0" w:color="auto"/>
            </w:tcBorders>
            <w:vAlign w:val="center"/>
          </w:tcPr>
          <w:p w14:paraId="4942714D" w14:textId="49BF3C67"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50161E8" w14:textId="487D2AD6"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1F2A10F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33713EC" w14:textId="04E13168" w:rsidR="00325CB7" w:rsidRPr="00325CB7" w:rsidRDefault="00827E9E" w:rsidP="00325CB7">
            <w:pPr>
              <w:pStyle w:val="Bodycopy"/>
              <w:spacing w:before="0" w:after="0"/>
              <w:rPr>
                <w:rFonts w:cs="Arial"/>
                <w:szCs w:val="22"/>
              </w:rPr>
            </w:pPr>
            <w:hyperlink r:id="rId86" w:history="1">
              <w:r w:rsidR="00325CB7" w:rsidRPr="00325CB7">
                <w:rPr>
                  <w:rFonts w:cs="Arial"/>
                  <w:color w:val="000000"/>
                  <w:szCs w:val="22"/>
                </w:rPr>
                <w:t xml:space="preserve">CUAWRT601 </w:t>
              </w:r>
            </w:hyperlink>
          </w:p>
        </w:tc>
        <w:tc>
          <w:tcPr>
            <w:tcW w:w="1144" w:type="dxa"/>
            <w:tcBorders>
              <w:bottom w:val="single" w:sz="4" w:space="0" w:color="auto"/>
            </w:tcBorders>
            <w:vAlign w:val="center"/>
          </w:tcPr>
          <w:p w14:paraId="33042B03" w14:textId="4E311834" w:rsidR="00325CB7" w:rsidRPr="00325CB7" w:rsidRDefault="00325CB7" w:rsidP="00325CB7">
            <w:pPr>
              <w:pStyle w:val="Bodycopy"/>
              <w:spacing w:before="0" w:after="0"/>
              <w:jc w:val="center"/>
              <w:rPr>
                <w:rFonts w:cs="Arial"/>
                <w:szCs w:val="22"/>
              </w:rPr>
            </w:pPr>
            <w:r w:rsidRPr="00325CB7">
              <w:rPr>
                <w:rFonts w:cs="Arial"/>
                <w:color w:val="000000"/>
                <w:szCs w:val="22"/>
              </w:rPr>
              <w:t>100705</w:t>
            </w:r>
          </w:p>
        </w:tc>
        <w:tc>
          <w:tcPr>
            <w:tcW w:w="4203" w:type="dxa"/>
            <w:gridSpan w:val="3"/>
            <w:tcBorders>
              <w:bottom w:val="single" w:sz="4" w:space="0" w:color="auto"/>
            </w:tcBorders>
            <w:vAlign w:val="center"/>
          </w:tcPr>
          <w:p w14:paraId="41F2E99B" w14:textId="4C7A7049" w:rsidR="00325CB7" w:rsidRPr="00325CB7" w:rsidRDefault="00325CB7" w:rsidP="00325CB7">
            <w:pPr>
              <w:pStyle w:val="Bodycopy"/>
              <w:spacing w:before="0" w:after="0"/>
              <w:rPr>
                <w:rFonts w:cs="Arial"/>
                <w:szCs w:val="22"/>
              </w:rPr>
            </w:pPr>
            <w:r w:rsidRPr="00325CB7">
              <w:rPr>
                <w:rFonts w:cs="Arial"/>
                <w:color w:val="000000"/>
                <w:szCs w:val="22"/>
              </w:rPr>
              <w:t>Write scripts</w:t>
            </w:r>
          </w:p>
        </w:tc>
        <w:tc>
          <w:tcPr>
            <w:tcW w:w="1136" w:type="dxa"/>
            <w:tcBorders>
              <w:bottom w:val="single" w:sz="4" w:space="0" w:color="auto"/>
            </w:tcBorders>
            <w:vAlign w:val="center"/>
          </w:tcPr>
          <w:p w14:paraId="1EF8BF25" w14:textId="103281DB"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7C9AE21" w14:textId="7CAC6028"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52E48596"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49C033A" w14:textId="7BF1E82C" w:rsidR="00325CB7" w:rsidRPr="00325CB7" w:rsidRDefault="00827E9E" w:rsidP="00325CB7">
            <w:pPr>
              <w:pStyle w:val="Bodycopy"/>
              <w:spacing w:before="0" w:after="0"/>
              <w:rPr>
                <w:rFonts w:cs="Arial"/>
                <w:szCs w:val="22"/>
              </w:rPr>
            </w:pPr>
            <w:hyperlink r:id="rId87" w:history="1">
              <w:r w:rsidR="00325CB7" w:rsidRPr="00325CB7">
                <w:rPr>
                  <w:rFonts w:cs="Arial"/>
                  <w:color w:val="000000"/>
                  <w:szCs w:val="22"/>
                </w:rPr>
                <w:t xml:space="preserve">SISXFIN001 </w:t>
              </w:r>
            </w:hyperlink>
            <w:r w:rsidR="00325CB7" w:rsidRPr="00325CB7">
              <w:rPr>
                <w:rFonts w:cs="Arial"/>
                <w:color w:val="000000"/>
                <w:szCs w:val="22"/>
              </w:rPr>
              <w:t xml:space="preserve"> </w:t>
            </w:r>
          </w:p>
        </w:tc>
        <w:tc>
          <w:tcPr>
            <w:tcW w:w="1144" w:type="dxa"/>
            <w:tcBorders>
              <w:bottom w:val="single" w:sz="4" w:space="0" w:color="auto"/>
            </w:tcBorders>
            <w:vAlign w:val="center"/>
          </w:tcPr>
          <w:p w14:paraId="00349A1F" w14:textId="0A64D3C1" w:rsidR="00325CB7" w:rsidRPr="00325CB7" w:rsidRDefault="00325CB7" w:rsidP="00325CB7">
            <w:pPr>
              <w:pStyle w:val="Bodycopy"/>
              <w:spacing w:before="0" w:after="0"/>
              <w:jc w:val="center"/>
              <w:rPr>
                <w:rFonts w:cs="Arial"/>
                <w:szCs w:val="22"/>
              </w:rPr>
            </w:pPr>
            <w:r w:rsidRPr="00325CB7">
              <w:rPr>
                <w:rFonts w:cs="Arial"/>
                <w:color w:val="000000"/>
                <w:szCs w:val="22"/>
              </w:rPr>
              <w:t>080101</w:t>
            </w:r>
          </w:p>
        </w:tc>
        <w:tc>
          <w:tcPr>
            <w:tcW w:w="4203" w:type="dxa"/>
            <w:gridSpan w:val="3"/>
            <w:tcBorders>
              <w:bottom w:val="single" w:sz="4" w:space="0" w:color="auto"/>
            </w:tcBorders>
            <w:vAlign w:val="center"/>
          </w:tcPr>
          <w:p w14:paraId="7D0946C3" w14:textId="591C38A7" w:rsidR="00325CB7" w:rsidRPr="00325CB7" w:rsidRDefault="00325CB7" w:rsidP="00325CB7">
            <w:pPr>
              <w:pStyle w:val="Bodycopy"/>
              <w:spacing w:before="0" w:after="0"/>
              <w:rPr>
                <w:rFonts w:cs="Arial"/>
                <w:szCs w:val="22"/>
              </w:rPr>
            </w:pPr>
            <w:r w:rsidRPr="00325CB7">
              <w:rPr>
                <w:rFonts w:cs="Arial"/>
                <w:color w:val="000000"/>
                <w:szCs w:val="22"/>
              </w:rPr>
              <w:t>Develop and review budgets for activities or project</w:t>
            </w:r>
          </w:p>
        </w:tc>
        <w:tc>
          <w:tcPr>
            <w:tcW w:w="1136" w:type="dxa"/>
            <w:tcBorders>
              <w:bottom w:val="single" w:sz="4" w:space="0" w:color="auto"/>
            </w:tcBorders>
            <w:vAlign w:val="center"/>
          </w:tcPr>
          <w:p w14:paraId="67ECAD30" w14:textId="2AB63895"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DBCE685" w14:textId="2BA584C5" w:rsidR="00325CB7" w:rsidRPr="00325CB7" w:rsidRDefault="00325CB7" w:rsidP="00325CB7">
            <w:pPr>
              <w:pStyle w:val="Bodycopy"/>
              <w:spacing w:before="0" w:after="0"/>
              <w:jc w:val="center"/>
              <w:rPr>
                <w:rFonts w:cs="Arial"/>
                <w:szCs w:val="22"/>
              </w:rPr>
            </w:pPr>
            <w:r w:rsidRPr="00325CB7">
              <w:rPr>
                <w:rFonts w:cs="Arial"/>
                <w:color w:val="000000"/>
                <w:szCs w:val="22"/>
              </w:rPr>
              <w:t>20</w:t>
            </w:r>
          </w:p>
        </w:tc>
      </w:tr>
      <w:tr w:rsidR="00325CB7" w:rsidRPr="00982853" w14:paraId="50977B2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910B0A3" w14:textId="07E34ED7" w:rsidR="00325CB7" w:rsidRPr="00325CB7" w:rsidRDefault="00827E9E" w:rsidP="00325CB7">
            <w:pPr>
              <w:pStyle w:val="Bodycopy"/>
              <w:spacing w:before="0" w:after="0"/>
              <w:rPr>
                <w:rFonts w:cs="Arial"/>
                <w:szCs w:val="22"/>
              </w:rPr>
            </w:pPr>
            <w:hyperlink r:id="rId88" w:history="1">
              <w:r w:rsidR="00325CB7" w:rsidRPr="00325CB7">
                <w:rPr>
                  <w:rFonts w:cs="Arial"/>
                  <w:color w:val="000000"/>
                  <w:szCs w:val="22"/>
                </w:rPr>
                <w:t xml:space="preserve">SITXFIN004 </w:t>
              </w:r>
            </w:hyperlink>
          </w:p>
        </w:tc>
        <w:tc>
          <w:tcPr>
            <w:tcW w:w="1144" w:type="dxa"/>
            <w:tcBorders>
              <w:bottom w:val="single" w:sz="4" w:space="0" w:color="auto"/>
            </w:tcBorders>
            <w:vAlign w:val="center"/>
          </w:tcPr>
          <w:p w14:paraId="40555759" w14:textId="36543658" w:rsidR="00325CB7" w:rsidRPr="00325CB7" w:rsidRDefault="00325CB7" w:rsidP="00325CB7">
            <w:pPr>
              <w:pStyle w:val="Bodycopy"/>
              <w:spacing w:before="0" w:after="0"/>
              <w:jc w:val="center"/>
              <w:rPr>
                <w:rFonts w:cs="Arial"/>
                <w:szCs w:val="22"/>
              </w:rPr>
            </w:pPr>
            <w:r w:rsidRPr="00325CB7">
              <w:rPr>
                <w:rFonts w:cs="Arial"/>
                <w:color w:val="000000"/>
                <w:szCs w:val="22"/>
              </w:rPr>
              <w:t>080101</w:t>
            </w:r>
          </w:p>
        </w:tc>
        <w:tc>
          <w:tcPr>
            <w:tcW w:w="4203" w:type="dxa"/>
            <w:gridSpan w:val="3"/>
            <w:tcBorders>
              <w:bottom w:val="single" w:sz="4" w:space="0" w:color="auto"/>
            </w:tcBorders>
            <w:vAlign w:val="center"/>
          </w:tcPr>
          <w:p w14:paraId="2504CE05" w14:textId="57B59633" w:rsidR="00325CB7" w:rsidRPr="00325CB7" w:rsidRDefault="00325CB7" w:rsidP="00325CB7">
            <w:pPr>
              <w:pStyle w:val="Bodycopy"/>
              <w:spacing w:before="0" w:after="0"/>
              <w:rPr>
                <w:rFonts w:cs="Arial"/>
                <w:szCs w:val="22"/>
              </w:rPr>
            </w:pPr>
            <w:r w:rsidRPr="00325CB7">
              <w:rPr>
                <w:rFonts w:cs="Arial"/>
                <w:color w:val="000000"/>
                <w:szCs w:val="22"/>
              </w:rPr>
              <w:t>Prepare and monitor budgets</w:t>
            </w:r>
          </w:p>
        </w:tc>
        <w:tc>
          <w:tcPr>
            <w:tcW w:w="1136" w:type="dxa"/>
            <w:tcBorders>
              <w:bottom w:val="single" w:sz="4" w:space="0" w:color="auto"/>
            </w:tcBorders>
            <w:vAlign w:val="center"/>
          </w:tcPr>
          <w:p w14:paraId="446063BE" w14:textId="6C500043"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0DF4644" w14:textId="5426ED18"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06BF0EF1" w14:textId="77777777" w:rsidTr="003A2605">
        <w:tblPrEx>
          <w:tblCellMar>
            <w:top w:w="28" w:type="dxa"/>
            <w:left w:w="57" w:type="dxa"/>
            <w:bottom w:w="28" w:type="dxa"/>
            <w:right w:w="57" w:type="dxa"/>
          </w:tblCellMar>
        </w:tblPrEx>
        <w:trPr>
          <w:trHeight w:val="510"/>
        </w:trPr>
        <w:tc>
          <w:tcPr>
            <w:tcW w:w="8368" w:type="dxa"/>
            <w:gridSpan w:val="6"/>
            <w:shd w:val="clear" w:color="auto" w:fill="B4C6E7"/>
            <w:vAlign w:val="center"/>
          </w:tcPr>
          <w:p w14:paraId="3296A376" w14:textId="77777777" w:rsidR="00325CB7" w:rsidRPr="00D84207" w:rsidRDefault="00325CB7" w:rsidP="00325CB7">
            <w:pPr>
              <w:jc w:val="right"/>
              <w:rPr>
                <w:rStyle w:val="Strong"/>
                <w:rFonts w:cs="Arial"/>
                <w:szCs w:val="22"/>
              </w:rPr>
            </w:pPr>
            <w:r w:rsidRPr="00D84207">
              <w:rPr>
                <w:rStyle w:val="Strong"/>
                <w:rFonts w:cs="Arial"/>
                <w:szCs w:val="22"/>
              </w:rPr>
              <w:t>Total nominal hours</w:t>
            </w:r>
          </w:p>
        </w:tc>
        <w:tc>
          <w:tcPr>
            <w:tcW w:w="988" w:type="dxa"/>
            <w:shd w:val="clear" w:color="auto" w:fill="B4C6E7"/>
            <w:vAlign w:val="center"/>
          </w:tcPr>
          <w:p w14:paraId="5809B058" w14:textId="737D1965" w:rsidR="00325CB7" w:rsidRPr="00D84207" w:rsidRDefault="00325CB7" w:rsidP="00325CB7">
            <w:pPr>
              <w:ind w:left="-64" w:right="-6"/>
              <w:jc w:val="center"/>
              <w:rPr>
                <w:rStyle w:val="Strong"/>
                <w:rFonts w:cs="Arial"/>
                <w:szCs w:val="22"/>
              </w:rPr>
            </w:pPr>
            <w:r>
              <w:rPr>
                <w:rStyle w:val="Strong"/>
                <w:rFonts w:cs="Arial"/>
                <w:szCs w:val="22"/>
              </w:rPr>
              <w:t xml:space="preserve"> 1060 - 1275</w:t>
            </w:r>
          </w:p>
        </w:tc>
      </w:tr>
      <w:tr w:rsidR="00982853" w:rsidRPr="00982853" w14:paraId="147608C8" w14:textId="77777777" w:rsidTr="00BD2289">
        <w:tc>
          <w:tcPr>
            <w:tcW w:w="3402" w:type="dxa"/>
            <w:gridSpan w:val="4"/>
          </w:tcPr>
          <w:p w14:paraId="06362892" w14:textId="3C6C7E12" w:rsidR="00982853" w:rsidRPr="009F04FF" w:rsidRDefault="00982853" w:rsidP="00251F09">
            <w:pPr>
              <w:pStyle w:val="SectionBSubsection2"/>
              <w:ind w:left="567"/>
            </w:pPr>
            <w:bookmarkStart w:id="66" w:name="_Toc103860166"/>
            <w:bookmarkStart w:id="67" w:name="_Toc103860210"/>
            <w:r w:rsidRPr="00E77869">
              <w:t>Entry requirements</w:t>
            </w:r>
            <w:bookmarkEnd w:id="66"/>
            <w:bookmarkEnd w:id="67"/>
            <w:r w:rsidRPr="009F04FF">
              <w:t xml:space="preserve"> </w:t>
            </w:r>
          </w:p>
        </w:tc>
        <w:tc>
          <w:tcPr>
            <w:tcW w:w="5954" w:type="dxa"/>
            <w:gridSpan w:val="3"/>
          </w:tcPr>
          <w:p w14:paraId="66BF2DD2" w14:textId="36E30A62" w:rsidR="00982853" w:rsidRPr="003F6954" w:rsidRDefault="00BB5DEC" w:rsidP="00251F09">
            <w:pPr>
              <w:pStyle w:val="Bodycopy"/>
              <w:rPr>
                <w:i/>
                <w:sz w:val="18"/>
                <w:szCs w:val="18"/>
              </w:rPr>
            </w:pPr>
            <w:r w:rsidRPr="003F6954">
              <w:rPr>
                <w:i/>
                <w:sz w:val="18"/>
                <w:szCs w:val="18"/>
              </w:rPr>
              <w:t xml:space="preserve">Standard 9 AQTF </w:t>
            </w:r>
            <w:r w:rsidR="00367E5E" w:rsidRPr="003F6954">
              <w:rPr>
                <w:i/>
                <w:sz w:val="18"/>
                <w:szCs w:val="18"/>
              </w:rPr>
              <w:t xml:space="preserve">2021 </w:t>
            </w:r>
            <w:r w:rsidRPr="003F6954">
              <w:rPr>
                <w:i/>
                <w:sz w:val="18"/>
                <w:szCs w:val="18"/>
              </w:rPr>
              <w:t>Standards for</w:t>
            </w:r>
            <w:r w:rsidR="00982853" w:rsidRPr="003F6954">
              <w:rPr>
                <w:i/>
                <w:sz w:val="18"/>
                <w:szCs w:val="18"/>
              </w:rPr>
              <w:t xml:space="preserve"> Accredited Courses</w:t>
            </w:r>
          </w:p>
          <w:p w14:paraId="15A48B30" w14:textId="5ED77649" w:rsidR="008C293C" w:rsidRPr="008C293C" w:rsidRDefault="0073132F" w:rsidP="00FA7B91">
            <w:pPr>
              <w:pStyle w:val="Bodycopy"/>
            </w:pPr>
            <w:r>
              <w:t xml:space="preserve">Applicants to </w:t>
            </w:r>
            <w:r w:rsidR="00281F06" w:rsidRPr="00281F06">
              <w:rPr>
                <w:i/>
                <w:iCs/>
              </w:rPr>
              <w:t>22598VIC</w:t>
            </w:r>
            <w:r w:rsidRPr="00281F06">
              <w:rPr>
                <w:i/>
                <w:iCs/>
              </w:rPr>
              <w:t xml:space="preserve"> </w:t>
            </w:r>
            <w:r w:rsidRPr="0073132F">
              <w:rPr>
                <w:i/>
              </w:rPr>
              <w:t>Diploma of Theatre Arts</w:t>
            </w:r>
            <w:r>
              <w:t xml:space="preserve"> are required to </w:t>
            </w:r>
            <w:r w:rsidR="00511D6F" w:rsidRPr="008C293C">
              <w:t>provide evidence of basic performance and/or technical skills. This may be</w:t>
            </w:r>
            <w:r w:rsidR="008C293C" w:rsidRPr="008C293C">
              <w:t xml:space="preserve"> evidenced</w:t>
            </w:r>
            <w:r w:rsidR="00511D6F" w:rsidRPr="008C293C">
              <w:t xml:space="preserve"> via</w:t>
            </w:r>
            <w:r w:rsidR="008C293C" w:rsidRPr="008C293C">
              <w:t>:</w:t>
            </w:r>
          </w:p>
          <w:p w14:paraId="5A1C4417" w14:textId="3484B731" w:rsidR="008C293C" w:rsidRPr="008C293C" w:rsidRDefault="008C293C" w:rsidP="008C293C">
            <w:pPr>
              <w:pStyle w:val="Bodycopy"/>
              <w:numPr>
                <w:ilvl w:val="0"/>
                <w:numId w:val="35"/>
              </w:numPr>
            </w:pPr>
            <w:r w:rsidRPr="008C293C">
              <w:t>An interview</w:t>
            </w:r>
            <w:r>
              <w:t>,</w:t>
            </w:r>
          </w:p>
          <w:p w14:paraId="20C1F2BF" w14:textId="7269AD7F" w:rsidR="008C293C" w:rsidRPr="008C293C" w:rsidRDefault="008C293C" w:rsidP="008C293C">
            <w:pPr>
              <w:pStyle w:val="Bodycopy"/>
              <w:numPr>
                <w:ilvl w:val="0"/>
                <w:numId w:val="35"/>
              </w:numPr>
            </w:pPr>
            <w:r w:rsidRPr="008C293C">
              <w:t>An audition</w:t>
            </w:r>
            <w:r>
              <w:t>, and/or</w:t>
            </w:r>
          </w:p>
          <w:p w14:paraId="4C253036" w14:textId="06567957" w:rsidR="008C293C" w:rsidRPr="008C293C" w:rsidRDefault="008C293C" w:rsidP="008C293C">
            <w:pPr>
              <w:pStyle w:val="Bodycopy"/>
              <w:numPr>
                <w:ilvl w:val="0"/>
                <w:numId w:val="35"/>
              </w:numPr>
            </w:pPr>
            <w:r w:rsidRPr="008C293C">
              <w:t>Folio of works</w:t>
            </w:r>
            <w:r>
              <w:t>.</w:t>
            </w:r>
          </w:p>
          <w:p w14:paraId="0CF61F41" w14:textId="41F91936" w:rsidR="00982853" w:rsidRDefault="0073132F" w:rsidP="00FA7B91">
            <w:pPr>
              <w:pStyle w:val="Bodycopy"/>
            </w:pPr>
            <w:r>
              <w:t xml:space="preserve">Learners enrolling in this qualification </w:t>
            </w:r>
            <w:r w:rsidRPr="0073132F">
              <w:t>are best equipped to successfully undertake the</w:t>
            </w:r>
            <w:r>
              <w:t xml:space="preserve"> </w:t>
            </w:r>
            <w:r w:rsidRPr="0073132F">
              <w:t>training if they have l</w:t>
            </w:r>
            <w:r>
              <w:t>anguage</w:t>
            </w:r>
            <w:r w:rsidRPr="0073132F">
              <w:t xml:space="preserve">, </w:t>
            </w:r>
            <w:r w:rsidRPr="0073132F">
              <w:lastRenderedPageBreak/>
              <w:t xml:space="preserve">literacy, numeracy and oral communication skills equivalent to Australian Core Skills Framework (ACSF) Level 3, see the </w:t>
            </w:r>
            <w:hyperlink r:id="rId89" w:history="1">
              <w:r w:rsidRPr="0073132F">
                <w:rPr>
                  <w:rStyle w:val="Hyperlink"/>
                  <w:szCs w:val="22"/>
                </w:rPr>
                <w:t>ACSF website</w:t>
              </w:r>
            </w:hyperlink>
            <w:r w:rsidRPr="0073132F">
              <w:t xml:space="preserve"> for more information.</w:t>
            </w:r>
          </w:p>
          <w:p w14:paraId="50D84904" w14:textId="0943827D" w:rsidR="0073132F" w:rsidRPr="0073132F" w:rsidRDefault="0073132F" w:rsidP="00FA7B91">
            <w:pPr>
              <w:pStyle w:val="Bodycopy"/>
            </w:pPr>
            <w:r w:rsidRPr="0073132F">
              <w:t xml:space="preserve">Learners with language, literacy, </w:t>
            </w:r>
            <w:proofErr w:type="gramStart"/>
            <w:r>
              <w:t>numeracy</w:t>
            </w:r>
            <w:proofErr w:type="gramEnd"/>
            <w:r>
              <w:t xml:space="preserve"> </w:t>
            </w:r>
            <w:r w:rsidRPr="0073132F">
              <w:t>and oral communication</w:t>
            </w:r>
            <w:r>
              <w:t xml:space="preserve"> </w:t>
            </w:r>
            <w:r w:rsidRPr="0073132F">
              <w:t>skills at levels lower than suggested above may require</w:t>
            </w:r>
            <w:r>
              <w:t xml:space="preserve"> </w:t>
            </w:r>
            <w:r w:rsidRPr="0073132F">
              <w:t>additional support to successfully undertake this course</w:t>
            </w:r>
            <w:r>
              <w:t>.</w:t>
            </w:r>
          </w:p>
        </w:tc>
      </w:tr>
      <w:tr w:rsidR="000D7FDC" w:rsidRPr="00982853" w14:paraId="65DB99AC" w14:textId="77777777" w:rsidTr="00BD2289">
        <w:tc>
          <w:tcPr>
            <w:tcW w:w="3402" w:type="dxa"/>
            <w:gridSpan w:val="4"/>
            <w:tcBorders>
              <w:right w:val="nil"/>
            </w:tcBorders>
            <w:shd w:val="clear" w:color="auto" w:fill="DBE5F1"/>
          </w:tcPr>
          <w:p w14:paraId="0F3B8A78" w14:textId="412B6FE3" w:rsidR="000D7FDC" w:rsidRPr="009F04FF" w:rsidRDefault="000D7FDC" w:rsidP="00251F09">
            <w:pPr>
              <w:pStyle w:val="SectionBSubsection"/>
            </w:pPr>
            <w:bookmarkStart w:id="68" w:name="_Toc103860167"/>
            <w:bookmarkStart w:id="69" w:name="_Toc103860211"/>
            <w:r w:rsidRPr="009F04FF">
              <w:lastRenderedPageBreak/>
              <w:t>Assessment</w:t>
            </w:r>
            <w:bookmarkEnd w:id="68"/>
            <w:bookmarkEnd w:id="69"/>
          </w:p>
        </w:tc>
        <w:tc>
          <w:tcPr>
            <w:tcW w:w="5954" w:type="dxa"/>
            <w:gridSpan w:val="3"/>
            <w:tcBorders>
              <w:left w:val="nil"/>
            </w:tcBorders>
            <w:shd w:val="clear" w:color="auto" w:fill="DBE5F1"/>
          </w:tcPr>
          <w:p w14:paraId="7A3BDEB4" w14:textId="3F122047" w:rsidR="000D7FDC" w:rsidRPr="0058137C" w:rsidRDefault="000D7FDC" w:rsidP="00251F09">
            <w:pPr>
              <w:pStyle w:val="Bodycopy"/>
            </w:pPr>
          </w:p>
        </w:tc>
      </w:tr>
      <w:tr w:rsidR="00982853" w:rsidRPr="00982853" w14:paraId="0567ACCC" w14:textId="77777777" w:rsidTr="00BD2289">
        <w:tc>
          <w:tcPr>
            <w:tcW w:w="3402" w:type="dxa"/>
            <w:gridSpan w:val="4"/>
          </w:tcPr>
          <w:p w14:paraId="34A3461C" w14:textId="60373640" w:rsidR="00982853" w:rsidRPr="008D79FB" w:rsidRDefault="00982853" w:rsidP="00251F09">
            <w:pPr>
              <w:pStyle w:val="SectionBSubsection2"/>
              <w:ind w:left="567"/>
            </w:pPr>
            <w:bookmarkStart w:id="70" w:name="_Toc103860168"/>
            <w:bookmarkStart w:id="71" w:name="_Toc103860212"/>
            <w:r w:rsidRPr="003F6954">
              <w:t>Assessment strategy</w:t>
            </w:r>
            <w:bookmarkEnd w:id="70"/>
            <w:bookmarkEnd w:id="71"/>
            <w:r w:rsidRPr="008D79FB">
              <w:t xml:space="preserve"> </w:t>
            </w:r>
          </w:p>
        </w:tc>
        <w:tc>
          <w:tcPr>
            <w:tcW w:w="5954" w:type="dxa"/>
            <w:gridSpan w:val="3"/>
          </w:tcPr>
          <w:p w14:paraId="76C565DA" w14:textId="356D12FE" w:rsidR="00982853" w:rsidRPr="005B334B" w:rsidRDefault="000D7FDC" w:rsidP="00251F09">
            <w:pPr>
              <w:pStyle w:val="Guidingtext"/>
              <w:rPr>
                <w:bCs w:val="0"/>
                <w:lang w:val="en-GB" w:eastAsia="en-GB"/>
              </w:rPr>
            </w:pPr>
            <w:r w:rsidRPr="005B334B">
              <w:rPr>
                <w:bCs w:val="0"/>
                <w:lang w:val="en-GB" w:eastAsia="en-GB"/>
              </w:rPr>
              <w:t xml:space="preserve">Standard 10 AQTF </w:t>
            </w:r>
            <w:r w:rsidR="003E2D9D" w:rsidRPr="005B334B">
              <w:rPr>
                <w:bCs w:val="0"/>
                <w:lang w:val="en-GB" w:eastAsia="en-GB"/>
              </w:rPr>
              <w:t xml:space="preserve">2021 </w:t>
            </w:r>
            <w:r w:rsidRPr="005B334B">
              <w:rPr>
                <w:bCs w:val="0"/>
                <w:lang w:val="en-GB" w:eastAsia="en-GB"/>
              </w:rPr>
              <w:t xml:space="preserve">Standards for </w:t>
            </w:r>
            <w:r w:rsidR="00982853" w:rsidRPr="005B334B">
              <w:rPr>
                <w:bCs w:val="0"/>
                <w:lang w:val="en-GB" w:eastAsia="en-GB"/>
              </w:rPr>
              <w:t xml:space="preserve">Accredited Courses </w:t>
            </w:r>
          </w:p>
          <w:p w14:paraId="1BE4CCA0" w14:textId="77777777" w:rsidR="00E00226" w:rsidRPr="008E7C5D" w:rsidRDefault="00E00226" w:rsidP="00D467A6">
            <w:pPr>
              <w:pStyle w:val="Bodycopy"/>
              <w:spacing w:after="60"/>
              <w:rPr>
                <w:i/>
                <w:iCs/>
                <w:color w:val="auto"/>
              </w:rPr>
            </w:pPr>
            <w:r w:rsidRPr="008E7C5D">
              <w:rPr>
                <w:color w:val="auto"/>
              </w:rPr>
              <w:t>All assessment, including Recognition of Prior Learning (RPL), must be compliant with the requirements of:</w:t>
            </w:r>
          </w:p>
          <w:p w14:paraId="338AC7A7" w14:textId="77777777" w:rsidR="00E00226" w:rsidRPr="00DB3F37" w:rsidRDefault="00E00226" w:rsidP="0009464E">
            <w:pPr>
              <w:pStyle w:val="ListBullet"/>
              <w:numPr>
                <w:ilvl w:val="0"/>
                <w:numId w:val="19"/>
              </w:numPr>
              <w:spacing w:before="60" w:after="0"/>
              <w:ind w:left="714" w:hanging="357"/>
            </w:pPr>
            <w:r w:rsidRPr="009223D8">
              <w:t xml:space="preserve">Standard 1 of the AQTF: Essential Conditions and Standards for Initial/Continuing Registration and Guidelines 4.1 and 4.2 of the </w:t>
            </w:r>
            <w:r>
              <w:t>VRQA Guidelines for VET Providers</w:t>
            </w:r>
            <w:r w:rsidRPr="00DB3F37">
              <w:t xml:space="preserve">, </w:t>
            </w:r>
          </w:p>
          <w:p w14:paraId="6E1A2DFA" w14:textId="77777777" w:rsidR="00E00226" w:rsidRPr="009F04FF" w:rsidRDefault="00E00226" w:rsidP="00B30897">
            <w:pPr>
              <w:pStyle w:val="ListBullet"/>
              <w:spacing w:before="0" w:after="0"/>
              <w:ind w:left="357"/>
            </w:pPr>
            <w:r w:rsidRPr="009F04FF">
              <w:t>or</w:t>
            </w:r>
          </w:p>
          <w:p w14:paraId="7D62C7A1" w14:textId="77777777" w:rsidR="00E00226" w:rsidRPr="00DB3F37" w:rsidRDefault="00E00226" w:rsidP="0009464E">
            <w:pPr>
              <w:pStyle w:val="ListBullet"/>
              <w:numPr>
                <w:ilvl w:val="0"/>
                <w:numId w:val="19"/>
              </w:numPr>
              <w:spacing w:before="0" w:after="0"/>
            </w:pPr>
            <w:r w:rsidRPr="00DB3F37">
              <w:t>the Standards for Registered Training Organisations 2015 (SRTOs),</w:t>
            </w:r>
          </w:p>
          <w:p w14:paraId="51915669" w14:textId="77777777" w:rsidR="00E00226" w:rsidRDefault="00E00226" w:rsidP="00B30897">
            <w:pPr>
              <w:pStyle w:val="ListBullet"/>
              <w:spacing w:before="0" w:after="0"/>
              <w:ind w:left="357"/>
            </w:pPr>
            <w:r>
              <w:t>or</w:t>
            </w:r>
          </w:p>
          <w:p w14:paraId="4FACDBC7" w14:textId="77777777" w:rsidR="00E00226" w:rsidRPr="00DB3F37" w:rsidRDefault="00E00226" w:rsidP="0009464E">
            <w:pPr>
              <w:pStyle w:val="ListBullet"/>
              <w:numPr>
                <w:ilvl w:val="0"/>
                <w:numId w:val="19"/>
              </w:numPr>
              <w:spacing w:before="0"/>
              <w:ind w:left="714" w:hanging="357"/>
            </w:pPr>
            <w:r w:rsidRPr="00DB3F37">
              <w:t xml:space="preserve">the relevant standards </w:t>
            </w:r>
            <w:r>
              <w:t xml:space="preserve">and Guidelines </w:t>
            </w:r>
            <w:r w:rsidRPr="00DB3F37">
              <w:t>for RTOs at the time of assessment.</w:t>
            </w:r>
          </w:p>
          <w:p w14:paraId="4EE97567" w14:textId="7C8246BE" w:rsidR="00E00226" w:rsidRPr="00E00226" w:rsidRDefault="00E00226" w:rsidP="00E00226">
            <w:pPr>
              <w:pStyle w:val="Bodycopy"/>
              <w:spacing w:after="60"/>
              <w:rPr>
                <w:color w:val="auto"/>
              </w:rPr>
            </w:pPr>
            <w:r w:rsidRPr="00E00226">
              <w:rPr>
                <w:color w:val="auto"/>
              </w:rPr>
              <w:t>Assessment strate</w:t>
            </w:r>
            <w:r>
              <w:rPr>
                <w:color w:val="auto"/>
              </w:rPr>
              <w:t>gies must therefore ensure that</w:t>
            </w:r>
            <w:r w:rsidRPr="00E00226">
              <w:rPr>
                <w:color w:val="auto"/>
              </w:rPr>
              <w:t>:</w:t>
            </w:r>
          </w:p>
          <w:p w14:paraId="6D49DF03" w14:textId="37462469" w:rsidR="00E00226" w:rsidRPr="00E00226" w:rsidRDefault="00E00226" w:rsidP="0009464E">
            <w:pPr>
              <w:pStyle w:val="ListBullet"/>
              <w:numPr>
                <w:ilvl w:val="0"/>
                <w:numId w:val="19"/>
              </w:numPr>
              <w:spacing w:before="60" w:after="60"/>
              <w:ind w:left="714" w:hanging="357"/>
            </w:pPr>
            <w:r w:rsidRPr="00E00226">
              <w:t xml:space="preserve">all assessments are valid, </w:t>
            </w:r>
            <w:proofErr w:type="gramStart"/>
            <w:r w:rsidRPr="00E00226">
              <w:t>reliable</w:t>
            </w:r>
            <w:proofErr w:type="gramEnd"/>
            <w:r w:rsidRPr="00E00226">
              <w:t xml:space="preserve"> and flexible and fair</w:t>
            </w:r>
          </w:p>
          <w:p w14:paraId="45FD6AD4" w14:textId="53429184" w:rsidR="00E00226" w:rsidRPr="00E00226" w:rsidRDefault="00E00226" w:rsidP="0009464E">
            <w:pPr>
              <w:pStyle w:val="ListBullet"/>
              <w:numPr>
                <w:ilvl w:val="0"/>
                <w:numId w:val="19"/>
              </w:numPr>
              <w:spacing w:before="60" w:after="60"/>
              <w:ind w:left="714" w:hanging="357"/>
            </w:pPr>
            <w:r w:rsidRPr="00E00226">
              <w:t>learners are informed of the context and purpose of the assessment and the assessment process</w:t>
            </w:r>
          </w:p>
          <w:p w14:paraId="25F820DB" w14:textId="3BD557B6" w:rsidR="00E00226" w:rsidRPr="00E00226" w:rsidRDefault="00E00226" w:rsidP="0009464E">
            <w:pPr>
              <w:pStyle w:val="ListBullet"/>
              <w:numPr>
                <w:ilvl w:val="0"/>
                <w:numId w:val="19"/>
              </w:numPr>
              <w:spacing w:before="60" w:after="60"/>
              <w:ind w:left="714" w:hanging="357"/>
            </w:pPr>
            <w:r w:rsidRPr="00E00226">
              <w:t>feedback is provided to learners about the outcomes of the assessment process and guidance given for future options</w:t>
            </w:r>
          </w:p>
          <w:p w14:paraId="3B11433B" w14:textId="0292BB09" w:rsidR="00E00226" w:rsidRPr="00E00226" w:rsidRDefault="00E00226" w:rsidP="0009464E">
            <w:pPr>
              <w:pStyle w:val="ListBullet"/>
              <w:numPr>
                <w:ilvl w:val="0"/>
                <w:numId w:val="19"/>
              </w:numPr>
              <w:spacing w:before="60" w:after="180"/>
              <w:ind w:left="714" w:hanging="357"/>
            </w:pPr>
            <w:r w:rsidRPr="00E00226">
              <w:t>time allowance to complete a task is reasonable and specified to reflect the industry context in which the task takes place.</w:t>
            </w:r>
          </w:p>
          <w:p w14:paraId="204D07D3" w14:textId="77777777" w:rsidR="00E00226" w:rsidRPr="00E00226" w:rsidRDefault="00E00226" w:rsidP="00E00226">
            <w:pPr>
              <w:pStyle w:val="Bodycopy"/>
              <w:spacing w:after="60"/>
              <w:rPr>
                <w:lang w:val="en-GB" w:eastAsia="en-GB"/>
              </w:rPr>
            </w:pPr>
            <w:r w:rsidRPr="00E00226">
              <w:rPr>
                <w:lang w:val="en-GB" w:eastAsia="en-GB"/>
              </w:rPr>
              <w:t xml:space="preserve">Assessment strategies </w:t>
            </w:r>
            <w:r w:rsidRPr="00E00226">
              <w:rPr>
                <w:color w:val="auto"/>
              </w:rPr>
              <w:t>should</w:t>
            </w:r>
            <w:r w:rsidRPr="00E00226">
              <w:rPr>
                <w:lang w:val="en-GB" w:eastAsia="en-GB"/>
              </w:rPr>
              <w:t xml:space="preserve"> be designed to:</w:t>
            </w:r>
          </w:p>
          <w:p w14:paraId="4631F7E1" w14:textId="612D5825" w:rsidR="00E00226" w:rsidRPr="00E00226" w:rsidRDefault="00E00226" w:rsidP="0009464E">
            <w:pPr>
              <w:pStyle w:val="ListBullet"/>
              <w:numPr>
                <w:ilvl w:val="0"/>
                <w:numId w:val="19"/>
              </w:numPr>
              <w:spacing w:before="60" w:after="60"/>
              <w:ind w:left="714" w:hanging="357"/>
            </w:pPr>
            <w:r w:rsidRPr="00E00226">
              <w:tab/>
              <w:t>cover a range of skills and knowledge required to demonstrate achievement of the course aim</w:t>
            </w:r>
          </w:p>
          <w:p w14:paraId="05FF3E7F" w14:textId="239B7FC0" w:rsidR="00E00226" w:rsidRPr="00E00226" w:rsidRDefault="00E00226" w:rsidP="0009464E">
            <w:pPr>
              <w:pStyle w:val="ListBullet"/>
              <w:numPr>
                <w:ilvl w:val="0"/>
                <w:numId w:val="19"/>
              </w:numPr>
              <w:spacing w:before="60" w:after="60"/>
              <w:ind w:left="714" w:hanging="357"/>
            </w:pPr>
            <w:r w:rsidRPr="00E00226">
              <w:tab/>
              <w:t xml:space="preserve">collect evidence on </w:t>
            </w:r>
            <w:proofErr w:type="gramStart"/>
            <w:r w:rsidRPr="00E00226">
              <w:t>a number of</w:t>
            </w:r>
            <w:proofErr w:type="gramEnd"/>
            <w:r w:rsidRPr="00E00226">
              <w:t xml:space="preserve"> occasions to suit a variety of contexts and situations</w:t>
            </w:r>
          </w:p>
          <w:p w14:paraId="2C0D33C1" w14:textId="1F80A957" w:rsidR="00E00226" w:rsidRPr="00E00226" w:rsidRDefault="00E00226" w:rsidP="0009464E">
            <w:pPr>
              <w:pStyle w:val="ListBullet"/>
              <w:numPr>
                <w:ilvl w:val="0"/>
                <w:numId w:val="19"/>
              </w:numPr>
              <w:spacing w:before="60" w:after="60"/>
              <w:ind w:left="714" w:hanging="357"/>
            </w:pPr>
            <w:r w:rsidRPr="00E00226">
              <w:tab/>
              <w:t>be appropriate to the knowledge, skills, methods of delivery and needs and characteristics of learners</w:t>
            </w:r>
          </w:p>
          <w:p w14:paraId="11872DA3" w14:textId="25ED381D" w:rsidR="00E00226" w:rsidRPr="00E00226" w:rsidRDefault="00E00226" w:rsidP="0009464E">
            <w:pPr>
              <w:pStyle w:val="ListBullet"/>
              <w:numPr>
                <w:ilvl w:val="0"/>
                <w:numId w:val="19"/>
              </w:numPr>
              <w:spacing w:before="60" w:after="60"/>
              <w:ind w:left="714" w:hanging="357"/>
            </w:pPr>
            <w:r w:rsidRPr="00E00226">
              <w:tab/>
              <w:t>assist assessors to interpret evidence consistently</w:t>
            </w:r>
          </w:p>
          <w:p w14:paraId="09EE7460" w14:textId="188E6B48" w:rsidR="00E00226" w:rsidRPr="00E00226" w:rsidRDefault="00E00226" w:rsidP="0009464E">
            <w:pPr>
              <w:pStyle w:val="ListBullet"/>
              <w:numPr>
                <w:ilvl w:val="0"/>
                <w:numId w:val="19"/>
              </w:numPr>
              <w:spacing w:before="60" w:after="60"/>
              <w:ind w:left="714" w:hanging="357"/>
            </w:pPr>
            <w:r w:rsidRPr="00E00226">
              <w:tab/>
              <w:t>recognise prior learning</w:t>
            </w:r>
          </w:p>
          <w:p w14:paraId="7A9CB4BE" w14:textId="7C29DD93" w:rsidR="003B0375" w:rsidRPr="00D467A6" w:rsidRDefault="00E00226" w:rsidP="0009464E">
            <w:pPr>
              <w:pStyle w:val="ListBullet"/>
              <w:numPr>
                <w:ilvl w:val="0"/>
                <w:numId w:val="19"/>
              </w:numPr>
              <w:spacing w:before="60" w:after="180"/>
              <w:ind w:left="714" w:hanging="357"/>
              <w:rPr>
                <w:bCs/>
              </w:rPr>
            </w:pPr>
            <w:r w:rsidRPr="00E00226">
              <w:tab/>
              <w:t>be equitable to all groups of learners</w:t>
            </w:r>
            <w:r w:rsidR="00D467A6">
              <w:t>.</w:t>
            </w:r>
          </w:p>
          <w:p w14:paraId="4757D9A9" w14:textId="69167E0A" w:rsidR="003B0375" w:rsidRDefault="00D467A6" w:rsidP="00FA7B91">
            <w:pPr>
              <w:pStyle w:val="Bodycopy"/>
            </w:pPr>
            <w:r w:rsidRPr="00D467A6">
              <w:t>A range of assessment methods may be used, such as:</w:t>
            </w:r>
          </w:p>
          <w:p w14:paraId="15831820" w14:textId="77777777" w:rsidR="00D467A6" w:rsidRPr="00C25F45" w:rsidRDefault="00D467A6" w:rsidP="0009464E">
            <w:pPr>
              <w:pStyle w:val="ListBullet"/>
              <w:numPr>
                <w:ilvl w:val="0"/>
                <w:numId w:val="19"/>
              </w:numPr>
              <w:spacing w:before="60" w:after="60"/>
              <w:ind w:left="714" w:hanging="357"/>
            </w:pPr>
            <w:r w:rsidRPr="00C25F45">
              <w:t>analysis of responses to case studies and scenarios</w:t>
            </w:r>
          </w:p>
          <w:p w14:paraId="614150F1" w14:textId="77777777" w:rsidR="00D467A6" w:rsidRPr="00D467A6" w:rsidRDefault="00D467A6" w:rsidP="0009464E">
            <w:pPr>
              <w:pStyle w:val="ListBullet"/>
              <w:numPr>
                <w:ilvl w:val="0"/>
                <w:numId w:val="19"/>
              </w:numPr>
              <w:spacing w:before="60" w:after="60"/>
              <w:ind w:left="714" w:hanging="357"/>
            </w:pPr>
            <w:r w:rsidRPr="00C25F45">
              <w:t>referenced assignments</w:t>
            </w:r>
          </w:p>
          <w:p w14:paraId="21CB0987" w14:textId="77777777" w:rsidR="00D467A6" w:rsidRPr="00D467A6" w:rsidRDefault="00D467A6" w:rsidP="0009464E">
            <w:pPr>
              <w:pStyle w:val="ListBullet"/>
              <w:numPr>
                <w:ilvl w:val="0"/>
                <w:numId w:val="19"/>
              </w:numPr>
              <w:spacing w:before="60" w:after="60"/>
              <w:ind w:left="714" w:hanging="357"/>
            </w:pPr>
            <w:r w:rsidRPr="00C25F45">
              <w:lastRenderedPageBreak/>
              <w:t>observation of demonstrated techniques over time and in a range of situations</w:t>
            </w:r>
          </w:p>
          <w:p w14:paraId="05394548" w14:textId="77777777" w:rsidR="00D467A6" w:rsidRPr="00C6421E" w:rsidRDefault="00D467A6" w:rsidP="0009464E">
            <w:pPr>
              <w:pStyle w:val="ListBullet"/>
              <w:numPr>
                <w:ilvl w:val="0"/>
                <w:numId w:val="19"/>
              </w:numPr>
              <w:spacing w:before="60" w:after="60"/>
              <w:ind w:left="714" w:hanging="357"/>
            </w:pPr>
            <w:r w:rsidRPr="00C25F45">
              <w:t xml:space="preserve">observation of, or evidence of, interactions with </w:t>
            </w:r>
            <w:r>
              <w:t>team members and professionals</w:t>
            </w:r>
          </w:p>
          <w:p w14:paraId="01238858" w14:textId="77777777" w:rsidR="00D467A6" w:rsidRPr="00C25F45" w:rsidRDefault="00D467A6" w:rsidP="0009464E">
            <w:pPr>
              <w:pStyle w:val="ListBullet"/>
              <w:numPr>
                <w:ilvl w:val="0"/>
                <w:numId w:val="19"/>
              </w:numPr>
              <w:spacing w:before="60" w:after="60"/>
              <w:ind w:left="714" w:hanging="357"/>
            </w:pPr>
            <w:r w:rsidRPr="00C25F45">
              <w:t xml:space="preserve">portfolio of evidence such as </w:t>
            </w:r>
            <w:r>
              <w:t>videos of performances</w:t>
            </w:r>
          </w:p>
          <w:p w14:paraId="4B323963" w14:textId="77777777" w:rsidR="00D467A6" w:rsidRPr="00D467A6" w:rsidRDefault="00D467A6" w:rsidP="0009464E">
            <w:pPr>
              <w:pStyle w:val="ListBullet"/>
              <w:numPr>
                <w:ilvl w:val="0"/>
                <w:numId w:val="19"/>
              </w:numPr>
              <w:spacing w:before="60" w:after="60"/>
              <w:ind w:left="714" w:hanging="357"/>
            </w:pPr>
            <w:r w:rsidRPr="00C25F45">
              <w:t>presentations and discussions</w:t>
            </w:r>
          </w:p>
          <w:p w14:paraId="60D06541" w14:textId="77777777" w:rsidR="00D467A6" w:rsidRPr="00C25F45" w:rsidRDefault="00D467A6" w:rsidP="0009464E">
            <w:pPr>
              <w:pStyle w:val="ListBullet"/>
              <w:numPr>
                <w:ilvl w:val="0"/>
                <w:numId w:val="19"/>
              </w:numPr>
              <w:spacing w:before="60" w:after="60"/>
              <w:ind w:left="714" w:hanging="357"/>
            </w:pPr>
            <w:r w:rsidRPr="00C25F45">
              <w:t xml:space="preserve">professional development portfolio and/or self-reflection journal maintained over </w:t>
            </w:r>
            <w:proofErr w:type="gramStart"/>
            <w:r w:rsidRPr="00C25F45">
              <w:t>a period of time</w:t>
            </w:r>
            <w:proofErr w:type="gramEnd"/>
          </w:p>
          <w:p w14:paraId="35C94F32" w14:textId="2891C2B5" w:rsidR="00D467A6" w:rsidRPr="00C25F45" w:rsidRDefault="00D467A6" w:rsidP="0009464E">
            <w:pPr>
              <w:pStyle w:val="ListBullet"/>
              <w:numPr>
                <w:ilvl w:val="0"/>
                <w:numId w:val="19"/>
              </w:numPr>
              <w:spacing w:before="60" w:after="60"/>
              <w:ind w:left="714" w:hanging="357"/>
            </w:pPr>
            <w:r w:rsidRPr="00C25F45">
              <w:t>Recognition of Prior Learning</w:t>
            </w:r>
            <w:r>
              <w:t xml:space="preserve"> (RPL)</w:t>
            </w:r>
          </w:p>
          <w:p w14:paraId="06F0102D" w14:textId="77777777" w:rsidR="00D467A6" w:rsidRPr="00C25F45" w:rsidRDefault="00D467A6" w:rsidP="0009464E">
            <w:pPr>
              <w:pStyle w:val="ListBullet"/>
              <w:numPr>
                <w:ilvl w:val="0"/>
                <w:numId w:val="19"/>
              </w:numPr>
              <w:spacing w:before="60" w:after="60"/>
              <w:ind w:left="714" w:hanging="357"/>
            </w:pPr>
            <w:r w:rsidRPr="00C25F45">
              <w:t xml:space="preserve">third party reports that confirm that tasks have been completed to an acceptable level based on the organisation’s expectations and that the evidence is based on work with real </w:t>
            </w:r>
            <w:r>
              <w:t>productions</w:t>
            </w:r>
          </w:p>
          <w:p w14:paraId="67357BF6" w14:textId="42A94E1D" w:rsidR="003B0375" w:rsidRPr="00D467A6" w:rsidRDefault="00D467A6" w:rsidP="0009464E">
            <w:pPr>
              <w:pStyle w:val="ListBullet"/>
              <w:numPr>
                <w:ilvl w:val="0"/>
                <w:numId w:val="19"/>
              </w:numPr>
              <w:spacing w:before="60" w:after="180"/>
              <w:ind w:left="714" w:hanging="357"/>
            </w:pPr>
            <w:r w:rsidRPr="00C25F45">
              <w:t xml:space="preserve">written and/or oral questions to assess required knowledge and </w:t>
            </w:r>
            <w:r w:rsidRPr="00D467A6">
              <w:rPr>
                <w:bCs/>
              </w:rPr>
              <w:t>understanding</w:t>
            </w:r>
            <w:r w:rsidRPr="00C25F45">
              <w:t>.</w:t>
            </w:r>
          </w:p>
          <w:p w14:paraId="0A7C23CB" w14:textId="624E60FB" w:rsidR="00D467A6" w:rsidRDefault="00D467A6" w:rsidP="00765753">
            <w:pPr>
              <w:pStyle w:val="Bodycopy"/>
            </w:pPr>
            <w:r w:rsidRPr="003B0375">
              <w:t xml:space="preserve">Assessment methods and collection of evidence </w:t>
            </w:r>
            <w:r>
              <w:t>must</w:t>
            </w:r>
            <w:r w:rsidRPr="003B0375">
              <w:t xml:space="preserve"> in</w:t>
            </w:r>
            <w:r>
              <w:t>clude the practical</w:t>
            </w:r>
            <w:r w:rsidRPr="003B0375">
              <w:t xml:space="preserve"> application of knowledge and skills </w:t>
            </w:r>
            <w:r>
              <w:t>in the workplace</w:t>
            </w:r>
            <w:r w:rsidRPr="003B0375">
              <w:t xml:space="preserve"> or simulated environment</w:t>
            </w:r>
            <w:r>
              <w:t>, as specified in the assessment r</w:t>
            </w:r>
            <w:r w:rsidRPr="003B0375">
              <w:t>equirements</w:t>
            </w:r>
            <w:r>
              <w:t xml:space="preserve"> of relevant units of competency.</w:t>
            </w:r>
          </w:p>
          <w:p w14:paraId="4C80FAA0" w14:textId="77777777" w:rsidR="00633F86" w:rsidRPr="00633F86" w:rsidRDefault="00633F86" w:rsidP="00633F86">
            <w:pPr>
              <w:pStyle w:val="Bodycopy"/>
              <w:spacing w:after="60"/>
              <w:rPr>
                <w:b/>
              </w:rPr>
            </w:pPr>
            <w:r w:rsidRPr="00633F86">
              <w:rPr>
                <w:b/>
              </w:rPr>
              <w:t>Imported units</w:t>
            </w:r>
          </w:p>
          <w:p w14:paraId="77795967" w14:textId="5598039D" w:rsidR="00E00226" w:rsidRPr="005B334B" w:rsidRDefault="003B0375" w:rsidP="00633F86">
            <w:pPr>
              <w:pStyle w:val="Bodycopy"/>
              <w:spacing w:before="60"/>
              <w:rPr>
                <w:bCs/>
                <w:lang w:val="en-GB" w:eastAsia="en-GB"/>
              </w:rPr>
            </w:pPr>
            <w:r w:rsidRPr="003B0375">
              <w:rPr>
                <w:lang w:val="en-GB" w:eastAsia="en-GB"/>
              </w:rPr>
              <w:t xml:space="preserve">Assessment </w:t>
            </w:r>
            <w:r w:rsidR="00633F86">
              <w:rPr>
                <w:lang w:val="en-GB" w:eastAsia="en-GB"/>
              </w:rPr>
              <w:t xml:space="preserve">strategies for </w:t>
            </w:r>
            <w:r>
              <w:rPr>
                <w:bCs/>
                <w:lang w:val="en-GB" w:eastAsia="en-GB"/>
              </w:rPr>
              <w:t>u</w:t>
            </w:r>
            <w:r w:rsidRPr="003B0375">
              <w:rPr>
                <w:lang w:val="en-GB" w:eastAsia="en-GB"/>
              </w:rPr>
              <w:t>nits of competency imported fro</w:t>
            </w:r>
            <w:r>
              <w:rPr>
                <w:bCs/>
                <w:lang w:val="en-GB" w:eastAsia="en-GB"/>
              </w:rPr>
              <w:t>m training p</w:t>
            </w:r>
            <w:r w:rsidRPr="003B0375">
              <w:rPr>
                <w:lang w:val="en-GB" w:eastAsia="en-GB"/>
              </w:rPr>
              <w:t>ackages or accredited courses</w:t>
            </w:r>
            <w:r>
              <w:rPr>
                <w:bCs/>
                <w:lang w:val="en-GB" w:eastAsia="en-GB"/>
              </w:rPr>
              <w:t xml:space="preserve"> </w:t>
            </w:r>
            <w:r w:rsidRPr="003B0375">
              <w:rPr>
                <w:lang w:val="en-GB" w:eastAsia="en-GB"/>
              </w:rPr>
              <w:t xml:space="preserve">must reflect the </w:t>
            </w:r>
            <w:r>
              <w:rPr>
                <w:bCs/>
                <w:lang w:val="en-GB" w:eastAsia="en-GB"/>
              </w:rPr>
              <w:t>assessment r</w:t>
            </w:r>
            <w:r w:rsidRPr="003B0375">
              <w:rPr>
                <w:lang w:val="en-GB" w:eastAsia="en-GB"/>
              </w:rPr>
              <w:t>equirements specified in th</w:t>
            </w:r>
            <w:r>
              <w:rPr>
                <w:bCs/>
                <w:lang w:val="en-GB" w:eastAsia="en-GB"/>
              </w:rPr>
              <w:t>ose</w:t>
            </w:r>
            <w:r w:rsidRPr="003B0375">
              <w:rPr>
                <w:lang w:val="en-GB" w:eastAsia="en-GB"/>
              </w:rPr>
              <w:t xml:space="preserve"> training p</w:t>
            </w:r>
            <w:r>
              <w:rPr>
                <w:bCs/>
                <w:lang w:val="en-GB" w:eastAsia="en-GB"/>
              </w:rPr>
              <w:t>roducts</w:t>
            </w:r>
            <w:r w:rsidRPr="003B0375">
              <w:rPr>
                <w:lang w:val="en-GB" w:eastAsia="en-GB"/>
              </w:rPr>
              <w:t>.</w:t>
            </w:r>
          </w:p>
        </w:tc>
      </w:tr>
      <w:tr w:rsidR="00982853" w:rsidRPr="00982853" w14:paraId="025DE1DE" w14:textId="77777777" w:rsidTr="003A2605">
        <w:trPr>
          <w:trHeight w:val="6843"/>
        </w:trPr>
        <w:tc>
          <w:tcPr>
            <w:tcW w:w="3402" w:type="dxa"/>
            <w:gridSpan w:val="4"/>
          </w:tcPr>
          <w:p w14:paraId="755CC2A2" w14:textId="52AFD9DE" w:rsidR="00982853" w:rsidRPr="008D79FB" w:rsidRDefault="00982853" w:rsidP="00251F09">
            <w:pPr>
              <w:pStyle w:val="SectionBSubsection2"/>
              <w:ind w:left="567"/>
            </w:pPr>
            <w:bookmarkStart w:id="72" w:name="_Toc103860169"/>
            <w:bookmarkStart w:id="73" w:name="_Toc103860213"/>
            <w:r w:rsidRPr="008D79FB">
              <w:lastRenderedPageBreak/>
              <w:t>Assessor competencies</w:t>
            </w:r>
            <w:bookmarkEnd w:id="72"/>
            <w:bookmarkEnd w:id="73"/>
            <w:r w:rsidRPr="008D79FB">
              <w:t xml:space="preserve"> </w:t>
            </w:r>
          </w:p>
        </w:tc>
        <w:tc>
          <w:tcPr>
            <w:tcW w:w="5954" w:type="dxa"/>
            <w:gridSpan w:val="3"/>
          </w:tcPr>
          <w:p w14:paraId="02A3A75C" w14:textId="73A53605" w:rsidR="00982853" w:rsidRPr="003F6954" w:rsidRDefault="000D7FDC" w:rsidP="00251F09">
            <w:pPr>
              <w:pStyle w:val="Bodycopy"/>
              <w:rPr>
                <w:i/>
                <w:sz w:val="18"/>
                <w:szCs w:val="18"/>
              </w:rPr>
            </w:pPr>
            <w:r w:rsidRPr="003F6954">
              <w:rPr>
                <w:i/>
                <w:sz w:val="18"/>
                <w:szCs w:val="18"/>
              </w:rPr>
              <w:t xml:space="preserve">Standard 12 AQTF </w:t>
            </w:r>
            <w:r w:rsidR="003E2D9D" w:rsidRPr="003F6954">
              <w:rPr>
                <w:i/>
                <w:sz w:val="18"/>
                <w:szCs w:val="18"/>
              </w:rPr>
              <w:t xml:space="preserve">2021 </w:t>
            </w:r>
            <w:r w:rsidRPr="003F6954">
              <w:rPr>
                <w:i/>
                <w:sz w:val="18"/>
                <w:szCs w:val="18"/>
              </w:rPr>
              <w:t>Standards for</w:t>
            </w:r>
            <w:r w:rsidR="00982853" w:rsidRPr="003F6954">
              <w:rPr>
                <w:i/>
                <w:sz w:val="18"/>
                <w:szCs w:val="18"/>
              </w:rPr>
              <w:t xml:space="preserve"> Accredited Courses </w:t>
            </w:r>
          </w:p>
          <w:p w14:paraId="5D08965F" w14:textId="77777777" w:rsidR="005B5F4E" w:rsidRPr="00F57AD0" w:rsidRDefault="005B5F4E" w:rsidP="00D467A6">
            <w:pPr>
              <w:pStyle w:val="Bodycopy"/>
              <w:spacing w:after="60"/>
            </w:pPr>
            <w:r w:rsidRPr="00F57AD0">
              <w:t xml:space="preserve">Assessment must be undertaken by a person or persons in </w:t>
            </w:r>
            <w:r w:rsidRPr="00D467A6">
              <w:rPr>
                <w:color w:val="auto"/>
              </w:rPr>
              <w:t>accordance</w:t>
            </w:r>
            <w:r w:rsidRPr="00F57AD0">
              <w:t xml:space="preserve"> with:</w:t>
            </w:r>
          </w:p>
          <w:p w14:paraId="2D7D9254" w14:textId="1888B084" w:rsidR="005B5F4E" w:rsidRPr="00F57AD0" w:rsidRDefault="005B5F4E" w:rsidP="0009464E">
            <w:pPr>
              <w:pStyle w:val="ListBullet"/>
              <w:numPr>
                <w:ilvl w:val="0"/>
                <w:numId w:val="19"/>
              </w:numPr>
              <w:spacing w:before="60" w:after="0"/>
              <w:ind w:left="714" w:hanging="357"/>
            </w:pPr>
            <w:r w:rsidRPr="00F57AD0">
              <w:t xml:space="preserve">Standard 1.4 of the AQTF: Essential Conditions and Standards for </w:t>
            </w:r>
            <w:r w:rsidR="0095219D" w:rsidRPr="00F57AD0">
              <w:t>Initial/</w:t>
            </w:r>
            <w:r w:rsidRPr="00F57AD0">
              <w:t>Continuing Registration</w:t>
            </w:r>
            <w:r w:rsidR="00DA41B1" w:rsidRPr="00F57AD0">
              <w:t xml:space="preserve"> and Guidelines 3</w:t>
            </w:r>
            <w:r w:rsidR="0095219D" w:rsidRPr="00F57AD0">
              <w:t xml:space="preserve"> of the VRQA Guidelines for VET Providers</w:t>
            </w:r>
            <w:r w:rsidRPr="00F57AD0">
              <w:t xml:space="preserve">, </w:t>
            </w:r>
          </w:p>
          <w:p w14:paraId="456375DC" w14:textId="77777777" w:rsidR="005B5F4E" w:rsidRPr="00F57AD0" w:rsidRDefault="005B5F4E" w:rsidP="00B30897">
            <w:pPr>
              <w:pStyle w:val="ListBullet"/>
              <w:spacing w:before="0" w:after="0"/>
              <w:ind w:left="357"/>
            </w:pPr>
            <w:r w:rsidRPr="00F57AD0">
              <w:t xml:space="preserve">or </w:t>
            </w:r>
          </w:p>
          <w:p w14:paraId="13AD4E7E" w14:textId="10161610" w:rsidR="005B5F4E" w:rsidRPr="00F57AD0" w:rsidRDefault="005B5F4E" w:rsidP="0009464E">
            <w:pPr>
              <w:pStyle w:val="ListBullet"/>
              <w:numPr>
                <w:ilvl w:val="0"/>
                <w:numId w:val="19"/>
              </w:numPr>
              <w:spacing w:before="0" w:after="0"/>
            </w:pPr>
            <w:r w:rsidRPr="00F57AD0">
              <w:t>the Standards for Registered Training Organisations 2015 (SRTOs)</w:t>
            </w:r>
            <w:r w:rsidR="00781217" w:rsidRPr="00F57AD0">
              <w:t>,</w:t>
            </w:r>
          </w:p>
          <w:p w14:paraId="7AA8FBE1" w14:textId="77777777" w:rsidR="001738D2" w:rsidRPr="00F57AD0" w:rsidRDefault="001738D2" w:rsidP="00B30897">
            <w:pPr>
              <w:pStyle w:val="ListBullet"/>
              <w:spacing w:before="0" w:after="0"/>
              <w:ind w:left="357"/>
            </w:pPr>
            <w:r w:rsidRPr="00F57AD0">
              <w:t>or</w:t>
            </w:r>
          </w:p>
          <w:p w14:paraId="3FD3EB36" w14:textId="77777777" w:rsidR="00E60E9C" w:rsidRPr="00F57AD0" w:rsidRDefault="00E60E9C" w:rsidP="0009464E">
            <w:pPr>
              <w:pStyle w:val="ListBullet"/>
              <w:numPr>
                <w:ilvl w:val="0"/>
                <w:numId w:val="19"/>
              </w:numPr>
              <w:spacing w:before="0"/>
            </w:pPr>
            <w:r w:rsidRPr="00F57AD0">
              <w:t xml:space="preserve">the relevant standards </w:t>
            </w:r>
            <w:r w:rsidR="0095219D" w:rsidRPr="00F57AD0">
              <w:t xml:space="preserve">and Guidelines </w:t>
            </w:r>
            <w:r w:rsidRPr="00F57AD0">
              <w:t>for RTOs at the time of assessment.</w:t>
            </w:r>
          </w:p>
          <w:p w14:paraId="1DEE2794" w14:textId="3D6B4373" w:rsidR="00D467A6" w:rsidRPr="00D467A6" w:rsidRDefault="00D467A6" w:rsidP="00D467A6">
            <w:pPr>
              <w:pStyle w:val="Bodycopy"/>
              <w:spacing w:after="60"/>
              <w:rPr>
                <w:b/>
              </w:rPr>
            </w:pPr>
            <w:r w:rsidRPr="00D467A6">
              <w:rPr>
                <w:b/>
              </w:rPr>
              <w:t xml:space="preserve">Additional </w:t>
            </w:r>
            <w:r w:rsidR="00633F86">
              <w:rPr>
                <w:b/>
              </w:rPr>
              <w:t>assessor r</w:t>
            </w:r>
            <w:r w:rsidRPr="00D467A6">
              <w:rPr>
                <w:b/>
              </w:rPr>
              <w:t>equirements</w:t>
            </w:r>
          </w:p>
          <w:p w14:paraId="072A1CA6" w14:textId="67C19946" w:rsidR="00D467A6" w:rsidRDefault="00D467A6" w:rsidP="00633F86">
            <w:pPr>
              <w:pStyle w:val="Bodycopy"/>
              <w:spacing w:before="60"/>
            </w:pPr>
            <w:r w:rsidRPr="00D467A6">
              <w:t xml:space="preserve">In addition, assessors must have worked in the theatre arts, </w:t>
            </w:r>
            <w:r>
              <w:t xml:space="preserve">performing arts </w:t>
            </w:r>
            <w:r w:rsidRPr="00D467A6">
              <w:t>or a</w:t>
            </w:r>
            <w:r>
              <w:t xml:space="preserve"> creative arts related industry</w:t>
            </w:r>
            <w:r w:rsidRPr="00D467A6">
              <w:t xml:space="preserve"> for at least two years where they have applied the skills and knowledge of the unit/s of competency they are assessing.</w:t>
            </w:r>
          </w:p>
          <w:p w14:paraId="75BCA15F" w14:textId="2621B02A" w:rsidR="00633F86" w:rsidRPr="00633F86" w:rsidRDefault="00633F86" w:rsidP="00633F86">
            <w:pPr>
              <w:pStyle w:val="Bodycopy"/>
              <w:spacing w:after="60"/>
              <w:rPr>
                <w:b/>
              </w:rPr>
            </w:pPr>
            <w:r w:rsidRPr="00633F86">
              <w:rPr>
                <w:b/>
              </w:rPr>
              <w:t>Imported units</w:t>
            </w:r>
          </w:p>
          <w:p w14:paraId="753160DD" w14:textId="39F9FE84" w:rsidR="002F400A" w:rsidRPr="001618D5" w:rsidRDefault="00633F86" w:rsidP="00633F86">
            <w:pPr>
              <w:pStyle w:val="Bodycopy"/>
              <w:spacing w:before="60"/>
            </w:pPr>
            <w:r w:rsidRPr="00633F86">
              <w:t xml:space="preserve">Assessment of units of competency imported </w:t>
            </w:r>
            <w:r>
              <w:t xml:space="preserve">from </w:t>
            </w:r>
            <w:r w:rsidRPr="00F57AD0">
              <w:t>training packages or accredited courses</w:t>
            </w:r>
            <w:r w:rsidRPr="00633F86">
              <w:t xml:space="preserve"> must be undertaken by a person or persons </w:t>
            </w:r>
            <w:r>
              <w:t xml:space="preserve">who meet the </w:t>
            </w:r>
            <w:r w:rsidRPr="00633F86">
              <w:t>requirements for assessors specified in th</w:t>
            </w:r>
            <w:r>
              <w:t>ose</w:t>
            </w:r>
            <w:r w:rsidRPr="00633F86">
              <w:t xml:space="preserve"> training p</w:t>
            </w:r>
            <w:r>
              <w:t>roducts</w:t>
            </w:r>
            <w:r w:rsidRPr="00633F86">
              <w:t>.</w:t>
            </w:r>
          </w:p>
        </w:tc>
      </w:tr>
      <w:tr w:rsidR="000D7FDC" w:rsidRPr="00982853" w14:paraId="7042AF7A" w14:textId="77777777" w:rsidTr="00BD2289">
        <w:tc>
          <w:tcPr>
            <w:tcW w:w="3402" w:type="dxa"/>
            <w:gridSpan w:val="4"/>
            <w:tcBorders>
              <w:right w:val="nil"/>
            </w:tcBorders>
            <w:shd w:val="clear" w:color="auto" w:fill="DBE5F1"/>
          </w:tcPr>
          <w:p w14:paraId="66AEC48F" w14:textId="3A62B0E4" w:rsidR="000D7FDC" w:rsidRPr="009F04FF" w:rsidRDefault="000D7FDC" w:rsidP="00251F09">
            <w:pPr>
              <w:pStyle w:val="SectionBSubsection"/>
            </w:pPr>
            <w:bookmarkStart w:id="74" w:name="_Toc103860170"/>
            <w:bookmarkStart w:id="75" w:name="_Toc103860214"/>
            <w:r w:rsidRPr="009F04FF">
              <w:t>Delivery</w:t>
            </w:r>
            <w:bookmarkEnd w:id="74"/>
            <w:bookmarkEnd w:id="75"/>
          </w:p>
        </w:tc>
        <w:tc>
          <w:tcPr>
            <w:tcW w:w="5954" w:type="dxa"/>
            <w:gridSpan w:val="3"/>
            <w:tcBorders>
              <w:left w:val="nil"/>
            </w:tcBorders>
            <w:shd w:val="clear" w:color="auto" w:fill="DBE5F1"/>
          </w:tcPr>
          <w:p w14:paraId="59B783A8" w14:textId="3B59F055" w:rsidR="000D7FDC" w:rsidRPr="0058137C" w:rsidRDefault="000D7FDC" w:rsidP="00251F09">
            <w:pPr>
              <w:pStyle w:val="Bodycopy"/>
            </w:pPr>
          </w:p>
        </w:tc>
      </w:tr>
      <w:tr w:rsidR="00982853" w:rsidRPr="00982853" w14:paraId="7468F188" w14:textId="77777777" w:rsidTr="00BD2289">
        <w:tc>
          <w:tcPr>
            <w:tcW w:w="3402" w:type="dxa"/>
            <w:gridSpan w:val="4"/>
          </w:tcPr>
          <w:p w14:paraId="4952C74B" w14:textId="24B827BD" w:rsidR="00982853" w:rsidRPr="008D79FB" w:rsidRDefault="00982853" w:rsidP="00251F09">
            <w:pPr>
              <w:pStyle w:val="SectionBSubsection2"/>
              <w:ind w:left="567"/>
            </w:pPr>
            <w:bookmarkStart w:id="76" w:name="_Toc103860171"/>
            <w:bookmarkStart w:id="77" w:name="_Toc103860215"/>
            <w:r w:rsidRPr="008D79FB">
              <w:t>Delivery modes</w:t>
            </w:r>
            <w:bookmarkEnd w:id="76"/>
            <w:bookmarkEnd w:id="77"/>
            <w:r w:rsidRPr="008D79FB">
              <w:t xml:space="preserve"> </w:t>
            </w:r>
          </w:p>
        </w:tc>
        <w:tc>
          <w:tcPr>
            <w:tcW w:w="5954" w:type="dxa"/>
            <w:gridSpan w:val="3"/>
          </w:tcPr>
          <w:p w14:paraId="07B45859" w14:textId="0465C6CC" w:rsidR="00982853" w:rsidRPr="003F6954" w:rsidRDefault="00982853" w:rsidP="00251F09">
            <w:pPr>
              <w:pStyle w:val="Bodycopy"/>
              <w:rPr>
                <w:b/>
                <w:bCs/>
                <w:i/>
                <w:sz w:val="18"/>
                <w:szCs w:val="18"/>
              </w:rPr>
            </w:pPr>
            <w:r w:rsidRPr="003F6954">
              <w:rPr>
                <w:i/>
                <w:sz w:val="18"/>
                <w:szCs w:val="18"/>
              </w:rPr>
              <w:t>Standard 11</w:t>
            </w:r>
            <w:r w:rsidR="000D7FDC" w:rsidRPr="003F6954">
              <w:rPr>
                <w:i/>
                <w:sz w:val="18"/>
                <w:szCs w:val="18"/>
              </w:rPr>
              <w:t xml:space="preserve"> AQTF</w:t>
            </w:r>
            <w:r w:rsidR="00E52B50" w:rsidRPr="003F6954">
              <w:rPr>
                <w:i/>
                <w:sz w:val="18"/>
                <w:szCs w:val="18"/>
              </w:rPr>
              <w:t xml:space="preserve"> 2021</w:t>
            </w:r>
            <w:r w:rsidR="000D7FDC" w:rsidRPr="003F6954">
              <w:rPr>
                <w:i/>
                <w:sz w:val="18"/>
                <w:szCs w:val="18"/>
              </w:rPr>
              <w:t xml:space="preserve"> Standards for </w:t>
            </w:r>
            <w:r w:rsidRPr="003F6954">
              <w:rPr>
                <w:i/>
                <w:sz w:val="18"/>
                <w:szCs w:val="18"/>
              </w:rPr>
              <w:t xml:space="preserve">Accredited Courses </w:t>
            </w:r>
          </w:p>
          <w:p w14:paraId="2D2A4A4A" w14:textId="2AD42C1F" w:rsidR="005429BB" w:rsidRDefault="002F400A" w:rsidP="005429BB">
            <w:pPr>
              <w:pStyle w:val="Bodycopy"/>
              <w:spacing w:before="60" w:after="60"/>
            </w:pPr>
            <w:r w:rsidRPr="005429BB">
              <w:t>Th</w:t>
            </w:r>
            <w:r w:rsidR="005429BB">
              <w:t xml:space="preserve">is qualification </w:t>
            </w:r>
            <w:r w:rsidR="005429BB" w:rsidRPr="005429BB">
              <w:t>may be delivered in a variety of modes, including via:</w:t>
            </w:r>
          </w:p>
          <w:p w14:paraId="3198B503" w14:textId="48CCAB12" w:rsidR="005429BB" w:rsidRDefault="005429BB" w:rsidP="0009464E">
            <w:pPr>
              <w:pStyle w:val="ListBullet"/>
              <w:numPr>
                <w:ilvl w:val="0"/>
                <w:numId w:val="19"/>
              </w:numPr>
              <w:spacing w:before="60" w:after="0"/>
              <w:ind w:left="714" w:hanging="357"/>
            </w:pPr>
            <w:r>
              <w:t>Classroom-based delivery</w:t>
            </w:r>
          </w:p>
          <w:p w14:paraId="4A651246" w14:textId="2B41C576" w:rsidR="005429BB" w:rsidRDefault="005429BB" w:rsidP="0009464E">
            <w:pPr>
              <w:pStyle w:val="ListBullet"/>
              <w:numPr>
                <w:ilvl w:val="0"/>
                <w:numId w:val="19"/>
              </w:numPr>
              <w:spacing w:before="60" w:after="0"/>
              <w:ind w:left="714" w:hanging="357"/>
            </w:pPr>
            <w:r>
              <w:t>Workplace or simulated workplace</w:t>
            </w:r>
          </w:p>
          <w:p w14:paraId="36C472CA" w14:textId="1D0FB913" w:rsidR="005429BB" w:rsidRPr="005429BB" w:rsidRDefault="005429BB" w:rsidP="0009464E">
            <w:pPr>
              <w:pStyle w:val="ListBullet"/>
              <w:numPr>
                <w:ilvl w:val="0"/>
                <w:numId w:val="19"/>
              </w:numPr>
              <w:spacing w:before="60"/>
              <w:ind w:left="714" w:hanging="357"/>
            </w:pPr>
            <w:r>
              <w:t xml:space="preserve">Blended learning or </w:t>
            </w:r>
            <w:r w:rsidRPr="005429BB">
              <w:t>flexible delivery</w:t>
            </w:r>
          </w:p>
          <w:p w14:paraId="72F06F3E" w14:textId="77777777" w:rsidR="005429BB" w:rsidRPr="005429BB" w:rsidRDefault="005429BB" w:rsidP="005429BB">
            <w:pPr>
              <w:spacing w:before="120" w:after="120"/>
              <w:rPr>
                <w:rFonts w:ascii="Arial" w:hAnsi="Arial" w:cs="Arial"/>
                <w:sz w:val="22"/>
                <w:szCs w:val="22"/>
              </w:rPr>
            </w:pPr>
            <w:r w:rsidRPr="005429BB">
              <w:rPr>
                <w:rFonts w:ascii="Arial" w:hAnsi="Arial" w:cs="Arial"/>
                <w:sz w:val="22"/>
                <w:szCs w:val="22"/>
              </w:rPr>
              <w:t xml:space="preserve">Delivery methods should allow for self-directed development and achievement, independent and peer to peer judgement and accountability for a high standard of outcomes. </w:t>
            </w:r>
          </w:p>
          <w:p w14:paraId="0B2EE999" w14:textId="5ABF5EAC" w:rsidR="00B11726" w:rsidRDefault="00B11726" w:rsidP="00B11726">
            <w:pPr>
              <w:spacing w:before="120" w:after="120"/>
              <w:rPr>
                <w:rFonts w:ascii="Arial" w:hAnsi="Arial" w:cs="Arial"/>
                <w:sz w:val="22"/>
                <w:szCs w:val="22"/>
              </w:rPr>
            </w:pPr>
            <w:r w:rsidRPr="00B11726">
              <w:rPr>
                <w:rFonts w:ascii="Arial" w:hAnsi="Arial" w:cs="Arial"/>
                <w:sz w:val="22"/>
                <w:szCs w:val="22"/>
              </w:rPr>
              <w:t xml:space="preserve">Where possible, </w:t>
            </w:r>
            <w:r>
              <w:rPr>
                <w:rFonts w:ascii="Arial" w:hAnsi="Arial" w:cs="Arial"/>
                <w:sz w:val="22"/>
                <w:szCs w:val="22"/>
              </w:rPr>
              <w:t xml:space="preserve">learners </w:t>
            </w:r>
            <w:r w:rsidRPr="00B11726">
              <w:rPr>
                <w:rFonts w:ascii="Arial" w:hAnsi="Arial" w:cs="Arial"/>
                <w:sz w:val="22"/>
                <w:szCs w:val="22"/>
              </w:rPr>
              <w:t>should be exposed to real work environments.</w:t>
            </w:r>
            <w:r>
              <w:rPr>
                <w:rFonts w:ascii="Arial" w:hAnsi="Arial" w:cs="Arial"/>
                <w:sz w:val="22"/>
                <w:szCs w:val="22"/>
              </w:rPr>
              <w:t xml:space="preserve"> </w:t>
            </w:r>
            <w:r w:rsidRPr="00B11726">
              <w:rPr>
                <w:rFonts w:ascii="Arial" w:hAnsi="Arial" w:cs="Arial"/>
                <w:sz w:val="22"/>
                <w:szCs w:val="22"/>
              </w:rPr>
              <w:t>To ma</w:t>
            </w:r>
            <w:r>
              <w:rPr>
                <w:rFonts w:ascii="Arial" w:hAnsi="Arial" w:cs="Arial"/>
                <w:sz w:val="22"/>
                <w:szCs w:val="22"/>
              </w:rPr>
              <w:t xml:space="preserve">ximise opportunities for learners </w:t>
            </w:r>
            <w:r w:rsidRPr="00B11726">
              <w:rPr>
                <w:rFonts w:ascii="Arial" w:hAnsi="Arial" w:cs="Arial"/>
                <w:sz w:val="22"/>
                <w:szCs w:val="22"/>
              </w:rPr>
              <w:t>to have learning</w:t>
            </w:r>
            <w:r>
              <w:rPr>
                <w:rFonts w:ascii="Arial" w:hAnsi="Arial" w:cs="Arial"/>
                <w:sz w:val="22"/>
                <w:szCs w:val="22"/>
              </w:rPr>
              <w:t xml:space="preserve"> </w:t>
            </w:r>
            <w:r w:rsidRPr="00B11726">
              <w:rPr>
                <w:rFonts w:ascii="Arial" w:hAnsi="Arial" w:cs="Arial"/>
                <w:sz w:val="22"/>
                <w:szCs w:val="22"/>
              </w:rPr>
              <w:t>experiences which are as close as possible to a real workplace</w:t>
            </w:r>
            <w:r>
              <w:rPr>
                <w:rFonts w:ascii="Arial" w:hAnsi="Arial" w:cs="Arial"/>
                <w:sz w:val="22"/>
                <w:szCs w:val="22"/>
              </w:rPr>
              <w:t xml:space="preserve"> environment it i</w:t>
            </w:r>
            <w:r w:rsidRPr="00B11726">
              <w:rPr>
                <w:rFonts w:ascii="Arial" w:hAnsi="Arial" w:cs="Arial"/>
                <w:sz w:val="22"/>
                <w:szCs w:val="22"/>
              </w:rPr>
              <w:t xml:space="preserve">s recommended </w:t>
            </w:r>
            <w:r>
              <w:rPr>
                <w:rFonts w:ascii="Arial" w:hAnsi="Arial" w:cs="Arial"/>
                <w:sz w:val="22"/>
                <w:szCs w:val="22"/>
              </w:rPr>
              <w:t xml:space="preserve">that </w:t>
            </w:r>
            <w:r w:rsidRPr="00B11726">
              <w:rPr>
                <w:rFonts w:ascii="Arial" w:hAnsi="Arial" w:cs="Arial"/>
                <w:sz w:val="22"/>
                <w:szCs w:val="22"/>
              </w:rPr>
              <w:t>workplace</w:t>
            </w:r>
            <w:r>
              <w:rPr>
                <w:rFonts w:ascii="Arial" w:hAnsi="Arial" w:cs="Arial"/>
                <w:sz w:val="22"/>
                <w:szCs w:val="22"/>
              </w:rPr>
              <w:t>-</w:t>
            </w:r>
            <w:r w:rsidRPr="005429BB">
              <w:rPr>
                <w:rFonts w:ascii="Arial" w:hAnsi="Arial" w:cs="Arial"/>
                <w:sz w:val="22"/>
                <w:szCs w:val="22"/>
              </w:rPr>
              <w:t>based</w:t>
            </w:r>
            <w:r w:rsidRPr="00B11726">
              <w:rPr>
                <w:rFonts w:ascii="Arial" w:hAnsi="Arial" w:cs="Arial"/>
                <w:sz w:val="22"/>
                <w:szCs w:val="22"/>
              </w:rPr>
              <w:t xml:space="preserve"> project be used where practical</w:t>
            </w:r>
            <w:r>
              <w:rPr>
                <w:rFonts w:ascii="Arial" w:hAnsi="Arial" w:cs="Arial"/>
                <w:sz w:val="22"/>
                <w:szCs w:val="22"/>
              </w:rPr>
              <w:t xml:space="preserve"> </w:t>
            </w:r>
            <w:r w:rsidRPr="00B11726">
              <w:rPr>
                <w:rFonts w:ascii="Arial" w:hAnsi="Arial" w:cs="Arial"/>
                <w:sz w:val="22"/>
                <w:szCs w:val="22"/>
              </w:rPr>
              <w:t>to support delivery.</w:t>
            </w:r>
          </w:p>
          <w:p w14:paraId="7995B0D3" w14:textId="3F700FE7" w:rsidR="005429BB" w:rsidRDefault="005429BB" w:rsidP="005429BB">
            <w:pPr>
              <w:spacing w:before="120" w:after="120"/>
              <w:rPr>
                <w:rFonts w:ascii="Arial" w:hAnsi="Arial" w:cs="Arial"/>
                <w:sz w:val="22"/>
                <w:szCs w:val="22"/>
              </w:rPr>
            </w:pPr>
            <w:r w:rsidRPr="005429BB">
              <w:rPr>
                <w:rFonts w:ascii="Arial" w:hAnsi="Arial" w:cs="Arial"/>
                <w:sz w:val="22"/>
                <w:szCs w:val="22"/>
              </w:rPr>
              <w:t xml:space="preserve">A holistic approach to delivery is </w:t>
            </w:r>
            <w:r w:rsidR="00B11726">
              <w:rPr>
                <w:rFonts w:ascii="Arial" w:hAnsi="Arial" w:cs="Arial"/>
                <w:sz w:val="22"/>
                <w:szCs w:val="22"/>
              </w:rPr>
              <w:t>encouraged</w:t>
            </w:r>
            <w:r w:rsidRPr="005429BB">
              <w:rPr>
                <w:rFonts w:ascii="Arial" w:hAnsi="Arial" w:cs="Arial"/>
                <w:sz w:val="22"/>
                <w:szCs w:val="22"/>
              </w:rPr>
              <w:t>. This may be achieved by</w:t>
            </w:r>
            <w:r>
              <w:rPr>
                <w:rFonts w:ascii="Arial" w:hAnsi="Arial" w:cs="Arial"/>
                <w:sz w:val="22"/>
                <w:szCs w:val="22"/>
              </w:rPr>
              <w:t xml:space="preserve"> </w:t>
            </w:r>
            <w:r w:rsidRPr="005429BB">
              <w:rPr>
                <w:rFonts w:ascii="Arial" w:hAnsi="Arial" w:cs="Arial"/>
                <w:sz w:val="22"/>
                <w:szCs w:val="22"/>
              </w:rPr>
              <w:t>combining the delivery of more than one unit where it better replicates</w:t>
            </w:r>
            <w:r>
              <w:rPr>
                <w:rFonts w:ascii="Arial" w:hAnsi="Arial" w:cs="Arial"/>
                <w:sz w:val="22"/>
                <w:szCs w:val="22"/>
              </w:rPr>
              <w:t xml:space="preserve"> industry</w:t>
            </w:r>
            <w:r w:rsidRPr="005429BB">
              <w:rPr>
                <w:rFonts w:ascii="Arial" w:hAnsi="Arial" w:cs="Arial"/>
                <w:sz w:val="22"/>
                <w:szCs w:val="22"/>
              </w:rPr>
              <w:t xml:space="preserve"> practice.</w:t>
            </w:r>
          </w:p>
          <w:p w14:paraId="59265821" w14:textId="43A299E8" w:rsidR="00123393" w:rsidRDefault="005429BB" w:rsidP="005429BB">
            <w:pPr>
              <w:spacing w:before="120" w:after="120"/>
              <w:rPr>
                <w:rFonts w:ascii="Arial" w:hAnsi="Arial" w:cs="Arial"/>
                <w:sz w:val="22"/>
                <w:szCs w:val="22"/>
              </w:rPr>
            </w:pPr>
            <w:r w:rsidRPr="005429BB">
              <w:rPr>
                <w:rFonts w:ascii="Arial" w:hAnsi="Arial" w:cs="Arial"/>
                <w:sz w:val="22"/>
                <w:szCs w:val="22"/>
              </w:rPr>
              <w:t>It is highly recommended that training providers use</w:t>
            </w:r>
            <w:r w:rsidR="00123393">
              <w:rPr>
                <w:rFonts w:ascii="Arial" w:hAnsi="Arial" w:cs="Arial"/>
                <w:sz w:val="22"/>
                <w:szCs w:val="22"/>
              </w:rPr>
              <w:t xml:space="preserve"> </w:t>
            </w:r>
            <w:r w:rsidRPr="005429BB">
              <w:rPr>
                <w:rFonts w:ascii="Arial" w:hAnsi="Arial" w:cs="Arial"/>
                <w:sz w:val="22"/>
                <w:szCs w:val="22"/>
              </w:rPr>
              <w:t>additional educational support mechanisms to maximise</w:t>
            </w:r>
            <w:r w:rsidR="00123393">
              <w:rPr>
                <w:rFonts w:ascii="Arial" w:hAnsi="Arial" w:cs="Arial"/>
                <w:sz w:val="22"/>
                <w:szCs w:val="22"/>
              </w:rPr>
              <w:t xml:space="preserve"> </w:t>
            </w:r>
            <w:r w:rsidRPr="005429BB">
              <w:rPr>
                <w:rFonts w:ascii="Arial" w:hAnsi="Arial" w:cs="Arial"/>
                <w:sz w:val="22"/>
                <w:szCs w:val="22"/>
              </w:rPr>
              <w:t>each learner’s completion of the course. An initial</w:t>
            </w:r>
            <w:r w:rsidR="00123393">
              <w:rPr>
                <w:rFonts w:ascii="Arial" w:hAnsi="Arial" w:cs="Arial"/>
                <w:sz w:val="22"/>
                <w:szCs w:val="22"/>
              </w:rPr>
              <w:t xml:space="preserve"> </w:t>
            </w:r>
            <w:r w:rsidRPr="005429BB">
              <w:rPr>
                <w:rFonts w:ascii="Arial" w:hAnsi="Arial" w:cs="Arial"/>
                <w:sz w:val="22"/>
                <w:szCs w:val="22"/>
              </w:rPr>
              <w:t>assessment of learner’s needs must be conducted during</w:t>
            </w:r>
            <w:r w:rsidR="00123393">
              <w:rPr>
                <w:rFonts w:ascii="Arial" w:hAnsi="Arial" w:cs="Arial"/>
                <w:sz w:val="22"/>
                <w:szCs w:val="22"/>
              </w:rPr>
              <w:t xml:space="preserve"> </w:t>
            </w:r>
            <w:r w:rsidRPr="005429BB">
              <w:rPr>
                <w:rFonts w:ascii="Arial" w:hAnsi="Arial" w:cs="Arial"/>
                <w:sz w:val="22"/>
                <w:szCs w:val="22"/>
              </w:rPr>
              <w:lastRenderedPageBreak/>
              <w:t>entry into the course to identify the need for language,</w:t>
            </w:r>
            <w:r w:rsidR="00123393">
              <w:rPr>
                <w:rFonts w:ascii="Arial" w:hAnsi="Arial" w:cs="Arial"/>
                <w:sz w:val="22"/>
                <w:szCs w:val="22"/>
              </w:rPr>
              <w:t xml:space="preserve"> </w:t>
            </w:r>
            <w:r w:rsidRPr="005429BB">
              <w:rPr>
                <w:rFonts w:ascii="Arial" w:hAnsi="Arial" w:cs="Arial"/>
                <w:sz w:val="22"/>
                <w:szCs w:val="22"/>
              </w:rPr>
              <w:t>literacy and oral communication support and reasonable</w:t>
            </w:r>
            <w:r w:rsidR="00123393">
              <w:rPr>
                <w:rFonts w:ascii="Arial" w:hAnsi="Arial" w:cs="Arial"/>
                <w:sz w:val="22"/>
                <w:szCs w:val="22"/>
              </w:rPr>
              <w:t xml:space="preserve"> </w:t>
            </w:r>
            <w:r w:rsidRPr="005429BB">
              <w:rPr>
                <w:rFonts w:ascii="Arial" w:hAnsi="Arial" w:cs="Arial"/>
                <w:sz w:val="22"/>
                <w:szCs w:val="22"/>
              </w:rPr>
              <w:t>adjustment.</w:t>
            </w:r>
          </w:p>
          <w:p w14:paraId="7E21DEB0" w14:textId="4FF16A26" w:rsidR="002F400A" w:rsidRPr="009F04FF" w:rsidRDefault="005429BB" w:rsidP="005429BB">
            <w:pPr>
              <w:spacing w:before="120" w:after="120"/>
            </w:pPr>
            <w:r w:rsidRPr="005429BB">
              <w:rPr>
                <w:rFonts w:ascii="Arial" w:hAnsi="Arial" w:cs="Arial"/>
                <w:sz w:val="22"/>
                <w:szCs w:val="22"/>
              </w:rPr>
              <w:t xml:space="preserve">Trainers should contextualise delivery of the </w:t>
            </w:r>
            <w:r>
              <w:rPr>
                <w:rFonts w:ascii="Arial" w:hAnsi="Arial" w:cs="Arial"/>
                <w:sz w:val="22"/>
                <w:szCs w:val="22"/>
              </w:rPr>
              <w:t>qualification</w:t>
            </w:r>
            <w:r w:rsidRPr="005429BB">
              <w:rPr>
                <w:rFonts w:ascii="Arial" w:hAnsi="Arial" w:cs="Arial"/>
                <w:sz w:val="22"/>
                <w:szCs w:val="22"/>
              </w:rPr>
              <w:t xml:space="preserve"> in response to learner needs, while still meeting the requirements of the units of competency.</w:t>
            </w:r>
          </w:p>
        </w:tc>
      </w:tr>
      <w:tr w:rsidR="00982853" w:rsidRPr="00982853" w14:paraId="63BE6C09" w14:textId="77777777" w:rsidTr="00BD2289">
        <w:tc>
          <w:tcPr>
            <w:tcW w:w="3402" w:type="dxa"/>
            <w:gridSpan w:val="4"/>
          </w:tcPr>
          <w:p w14:paraId="7906E850" w14:textId="1B8EC80C" w:rsidR="00982853" w:rsidRPr="008D79FB" w:rsidRDefault="00982853" w:rsidP="00251F09">
            <w:pPr>
              <w:pStyle w:val="SectionBSubsection2"/>
              <w:ind w:left="567"/>
            </w:pPr>
            <w:bookmarkStart w:id="78" w:name="_Toc103860172"/>
            <w:bookmarkStart w:id="79" w:name="_Toc103860216"/>
            <w:r w:rsidRPr="008D79FB">
              <w:lastRenderedPageBreak/>
              <w:t>Resources</w:t>
            </w:r>
            <w:bookmarkEnd w:id="78"/>
            <w:bookmarkEnd w:id="79"/>
            <w:r w:rsidRPr="008D79FB">
              <w:t xml:space="preserve"> </w:t>
            </w:r>
          </w:p>
        </w:tc>
        <w:tc>
          <w:tcPr>
            <w:tcW w:w="5954" w:type="dxa"/>
            <w:gridSpan w:val="3"/>
            <w:tcBorders>
              <w:bottom w:val="single" w:sz="4" w:space="0" w:color="auto"/>
            </w:tcBorders>
          </w:tcPr>
          <w:p w14:paraId="190B3349" w14:textId="4F883263" w:rsidR="00982853" w:rsidRPr="003F6954" w:rsidRDefault="000D7FDC" w:rsidP="00251F09">
            <w:pPr>
              <w:pStyle w:val="Bodycopy"/>
              <w:rPr>
                <w:i/>
                <w:sz w:val="18"/>
                <w:szCs w:val="18"/>
              </w:rPr>
            </w:pPr>
            <w:r w:rsidRPr="003F6954">
              <w:rPr>
                <w:i/>
                <w:sz w:val="18"/>
                <w:szCs w:val="18"/>
              </w:rPr>
              <w:t xml:space="preserve">Standard 12 AQTF </w:t>
            </w:r>
            <w:r w:rsidR="00E52B50" w:rsidRPr="003F6954">
              <w:rPr>
                <w:i/>
                <w:sz w:val="18"/>
                <w:szCs w:val="18"/>
              </w:rPr>
              <w:t xml:space="preserve">2021 </w:t>
            </w:r>
            <w:r w:rsidRPr="003F6954">
              <w:rPr>
                <w:i/>
                <w:sz w:val="18"/>
                <w:szCs w:val="18"/>
              </w:rPr>
              <w:t xml:space="preserve">Standards for </w:t>
            </w:r>
            <w:r w:rsidR="00982853" w:rsidRPr="003F6954">
              <w:rPr>
                <w:i/>
                <w:sz w:val="18"/>
                <w:szCs w:val="18"/>
              </w:rPr>
              <w:t xml:space="preserve">Accredited Courses </w:t>
            </w:r>
          </w:p>
          <w:p w14:paraId="744EDE72" w14:textId="6BF2DE29" w:rsidR="00B279B5" w:rsidRDefault="00B279B5" w:rsidP="00B279B5">
            <w:pPr>
              <w:pStyle w:val="ListBullet"/>
              <w:spacing w:before="60" w:after="0"/>
            </w:pPr>
            <w:r>
              <w:t>General facilities, equipment and other resources required to deliver this course include:</w:t>
            </w:r>
          </w:p>
          <w:p w14:paraId="294D8C12" w14:textId="56DFCEBF" w:rsidR="00B30897" w:rsidRDefault="00B30897" w:rsidP="0009464E">
            <w:pPr>
              <w:pStyle w:val="ListBullet"/>
              <w:numPr>
                <w:ilvl w:val="0"/>
                <w:numId w:val="19"/>
              </w:numPr>
              <w:spacing w:before="60" w:after="0"/>
            </w:pPr>
            <w:r w:rsidRPr="00B30897">
              <w:t>general training faci</w:t>
            </w:r>
            <w:r>
              <w:t xml:space="preserve">lities and </w:t>
            </w:r>
            <w:proofErr w:type="gramStart"/>
            <w:r>
              <w:t>class room</w:t>
            </w:r>
            <w:proofErr w:type="gramEnd"/>
            <w:r>
              <w:t xml:space="preserve"> equipment</w:t>
            </w:r>
          </w:p>
          <w:p w14:paraId="630B615B" w14:textId="693D71B6" w:rsidR="00B30897" w:rsidRDefault="00B30897" w:rsidP="0009464E">
            <w:pPr>
              <w:pStyle w:val="ListBullet"/>
              <w:numPr>
                <w:ilvl w:val="0"/>
                <w:numId w:val="19"/>
              </w:numPr>
              <w:spacing w:before="60" w:after="0"/>
            </w:pPr>
            <w:r w:rsidRPr="00B30897">
              <w:t>access to computers and internet</w:t>
            </w:r>
          </w:p>
          <w:p w14:paraId="4A5DDED9" w14:textId="78E2A129" w:rsidR="00B279B5" w:rsidRPr="00B279B5" w:rsidRDefault="00B279B5" w:rsidP="0009464E">
            <w:pPr>
              <w:pStyle w:val="ListBullet"/>
              <w:numPr>
                <w:ilvl w:val="0"/>
                <w:numId w:val="19"/>
              </w:numPr>
              <w:spacing w:before="60" w:after="0"/>
            </w:pPr>
            <w:r>
              <w:t xml:space="preserve">access to </w:t>
            </w:r>
            <w:r w:rsidRPr="00B279B5">
              <w:t>rehearsal space</w:t>
            </w:r>
          </w:p>
          <w:p w14:paraId="335B0562" w14:textId="4E6F9B04" w:rsidR="00F96F81" w:rsidRDefault="00B279B5" w:rsidP="0009464E">
            <w:pPr>
              <w:pStyle w:val="ListBullet"/>
              <w:numPr>
                <w:ilvl w:val="0"/>
                <w:numId w:val="19"/>
              </w:numPr>
              <w:spacing w:before="60" w:after="0"/>
            </w:pPr>
            <w:r>
              <w:t>access to</w:t>
            </w:r>
            <w:r w:rsidR="00A91D62">
              <w:t xml:space="preserve"> </w:t>
            </w:r>
            <w:r w:rsidR="00F96F81">
              <w:t>performance venues or settings</w:t>
            </w:r>
            <w:r w:rsidR="00B30897">
              <w:t xml:space="preserve"> </w:t>
            </w:r>
            <w:r w:rsidR="00F96F81" w:rsidRPr="00D85F4F">
              <w:t>that inclu</w:t>
            </w:r>
            <w:r w:rsidR="00F96F81" w:rsidRPr="00B30897">
              <w:t xml:space="preserve">de </w:t>
            </w:r>
            <w:r w:rsidR="00C77332" w:rsidRPr="00B30897">
              <w:t xml:space="preserve">an </w:t>
            </w:r>
            <w:r w:rsidR="00F96F81" w:rsidRPr="00B30897">
              <w:t>audience</w:t>
            </w:r>
          </w:p>
          <w:p w14:paraId="3E6DC9F8" w14:textId="77777777" w:rsidR="00B30897" w:rsidRPr="00B30897" w:rsidRDefault="00B30897" w:rsidP="0009464E">
            <w:pPr>
              <w:pStyle w:val="ListBullet"/>
              <w:numPr>
                <w:ilvl w:val="0"/>
                <w:numId w:val="19"/>
              </w:numPr>
              <w:spacing w:before="60" w:after="0"/>
            </w:pPr>
            <w:r w:rsidRPr="00B30897">
              <w:t xml:space="preserve">industry standard audio, </w:t>
            </w:r>
            <w:proofErr w:type="gramStart"/>
            <w:r w:rsidRPr="00B30897">
              <w:t>lighting</w:t>
            </w:r>
            <w:proofErr w:type="gramEnd"/>
            <w:r w:rsidRPr="00B30897">
              <w:t xml:space="preserve"> and staging equipment</w:t>
            </w:r>
          </w:p>
          <w:p w14:paraId="47243AAF" w14:textId="43191EAF" w:rsidR="00F96F81" w:rsidRPr="00B30897" w:rsidRDefault="00F96F81" w:rsidP="0009464E">
            <w:pPr>
              <w:pStyle w:val="ListBullet"/>
              <w:numPr>
                <w:ilvl w:val="0"/>
                <w:numId w:val="19"/>
              </w:numPr>
              <w:spacing w:before="60" w:after="0"/>
            </w:pPr>
            <w:r w:rsidRPr="00B30897">
              <w:t>props and sets</w:t>
            </w:r>
          </w:p>
          <w:p w14:paraId="53EC2C61" w14:textId="52C42EF2" w:rsidR="00F96F81" w:rsidRDefault="00F96F81" w:rsidP="0009464E">
            <w:pPr>
              <w:pStyle w:val="ListBullet"/>
              <w:numPr>
                <w:ilvl w:val="0"/>
                <w:numId w:val="19"/>
              </w:numPr>
              <w:spacing w:before="60" w:after="0"/>
            </w:pPr>
            <w:r w:rsidRPr="00B30897">
              <w:t>costumes, make-up, wigs and hairstyling tools and equipment</w:t>
            </w:r>
          </w:p>
          <w:p w14:paraId="0EE18E52" w14:textId="041AE558" w:rsidR="00B30897" w:rsidRDefault="00B30897" w:rsidP="0009464E">
            <w:pPr>
              <w:pStyle w:val="ListBullet"/>
              <w:numPr>
                <w:ilvl w:val="0"/>
                <w:numId w:val="19"/>
              </w:numPr>
              <w:spacing w:before="60" w:after="0"/>
            </w:pPr>
            <w:r>
              <w:t>oth</w:t>
            </w:r>
            <w:r w:rsidRPr="00FA7B91">
              <w:t>er production team members</w:t>
            </w:r>
            <w:r w:rsidR="00FA7B91" w:rsidRPr="00FA7B91">
              <w:t xml:space="preserve"> and </w:t>
            </w:r>
            <w:r w:rsidRPr="00FA7B91">
              <w:t>performers with</w:t>
            </w:r>
            <w:r>
              <w:t xml:space="preserve"> whom the learner can interact and perform with</w:t>
            </w:r>
          </w:p>
          <w:p w14:paraId="1D87A6EF" w14:textId="758DD07C" w:rsidR="00F96F81" w:rsidRDefault="00F96F81" w:rsidP="0009464E">
            <w:pPr>
              <w:pStyle w:val="ListBullet"/>
              <w:numPr>
                <w:ilvl w:val="0"/>
                <w:numId w:val="19"/>
              </w:numPr>
              <w:spacing w:before="60" w:after="0"/>
            </w:pPr>
            <w:r>
              <w:t>general workplace documentation and resources</w:t>
            </w:r>
          </w:p>
          <w:p w14:paraId="0370D6DE" w14:textId="104AA35B" w:rsidR="003A2605" w:rsidRDefault="00F96F81" w:rsidP="00B30897">
            <w:pPr>
              <w:pStyle w:val="Bodycopy"/>
              <w:spacing w:after="240"/>
            </w:pPr>
            <w:r>
              <w:t>Trainers should refer to the individual units of competency for specific resource requirements</w:t>
            </w:r>
            <w:r w:rsidR="003B1C9A">
              <w:t xml:space="preserve">, including those </w:t>
            </w:r>
            <w:r w:rsidR="003A2605">
              <w:t xml:space="preserve">units </w:t>
            </w:r>
            <w:r w:rsidR="003B1C9A" w:rsidRPr="003B1C9A">
              <w:t xml:space="preserve">imported from training packages or </w:t>
            </w:r>
            <w:r w:rsidR="003A2605">
              <w:t xml:space="preserve">other </w:t>
            </w:r>
            <w:r w:rsidR="003B1C9A" w:rsidRPr="003B1C9A">
              <w:t>accredited courses</w:t>
            </w:r>
            <w:r w:rsidR="003A2605">
              <w:t>.</w:t>
            </w:r>
          </w:p>
          <w:p w14:paraId="5869071A" w14:textId="39B457E0" w:rsidR="003A2605" w:rsidRPr="003A2605" w:rsidRDefault="003A2605" w:rsidP="00B30897">
            <w:pPr>
              <w:pStyle w:val="Bodycopy"/>
              <w:spacing w:after="60"/>
              <w:rPr>
                <w:b/>
              </w:rPr>
            </w:pPr>
            <w:r>
              <w:rPr>
                <w:b/>
              </w:rPr>
              <w:t>Trainers</w:t>
            </w:r>
          </w:p>
          <w:p w14:paraId="3F49EF28" w14:textId="540B8137" w:rsidR="008A67F7" w:rsidRPr="00F57AD0" w:rsidRDefault="008A67F7" w:rsidP="00B30897">
            <w:pPr>
              <w:pStyle w:val="Bodycopy"/>
              <w:spacing w:after="60"/>
            </w:pPr>
            <w:r w:rsidRPr="00F57AD0">
              <w:t>Training must be undertaken by a person or persons in accordance with:</w:t>
            </w:r>
          </w:p>
          <w:p w14:paraId="12689EEF" w14:textId="4B041C74" w:rsidR="00277B8F" w:rsidRPr="00F57AD0" w:rsidRDefault="00277B8F" w:rsidP="0009464E">
            <w:pPr>
              <w:pStyle w:val="ListBullet"/>
              <w:numPr>
                <w:ilvl w:val="0"/>
                <w:numId w:val="19"/>
              </w:numPr>
              <w:spacing w:before="60" w:after="0"/>
              <w:ind w:left="714" w:hanging="357"/>
            </w:pPr>
            <w:r w:rsidRPr="00F57AD0">
              <w:t xml:space="preserve">Standard 1.4 of the AQTF: Essential Conditions and Standards for </w:t>
            </w:r>
            <w:r w:rsidR="00B97454" w:rsidRPr="00F57AD0">
              <w:t>Initial/</w:t>
            </w:r>
            <w:r w:rsidRPr="00F57AD0">
              <w:t>Continuing Registration</w:t>
            </w:r>
            <w:r w:rsidR="00B97454" w:rsidRPr="00F57AD0">
              <w:t xml:space="preserve"> and </w:t>
            </w:r>
            <w:r w:rsidR="00DA41B1" w:rsidRPr="00F57AD0">
              <w:t xml:space="preserve">Guideline 3 of </w:t>
            </w:r>
            <w:r w:rsidR="00B97454" w:rsidRPr="00F57AD0">
              <w:t>the VRQA Guidelines for VET Providers</w:t>
            </w:r>
            <w:r w:rsidRPr="00F57AD0">
              <w:t>,</w:t>
            </w:r>
          </w:p>
          <w:p w14:paraId="52A602A7" w14:textId="77777777" w:rsidR="00277B8F" w:rsidRPr="00F57AD0" w:rsidRDefault="00277B8F" w:rsidP="00B30897">
            <w:pPr>
              <w:pStyle w:val="ListBullet"/>
              <w:spacing w:before="0" w:after="0"/>
              <w:ind w:left="357"/>
            </w:pPr>
            <w:r w:rsidRPr="00F57AD0">
              <w:t xml:space="preserve">or </w:t>
            </w:r>
          </w:p>
          <w:p w14:paraId="45C0939D" w14:textId="60797E29" w:rsidR="00277B8F" w:rsidRPr="00F57AD0" w:rsidRDefault="00277B8F" w:rsidP="0009464E">
            <w:pPr>
              <w:pStyle w:val="ListBullet"/>
              <w:numPr>
                <w:ilvl w:val="0"/>
                <w:numId w:val="19"/>
              </w:numPr>
              <w:spacing w:before="0" w:after="0"/>
              <w:ind w:left="714" w:hanging="357"/>
            </w:pPr>
            <w:r w:rsidRPr="00F57AD0">
              <w:t>the Standards for Registered Training Organisations 2015 (SRTOs)</w:t>
            </w:r>
            <w:r w:rsidR="00781217" w:rsidRPr="00F57AD0">
              <w:t>,</w:t>
            </w:r>
          </w:p>
          <w:p w14:paraId="07EBCACD" w14:textId="77777777" w:rsidR="00E60E9C" w:rsidRPr="00F57AD0" w:rsidRDefault="00E60E9C" w:rsidP="00B30897">
            <w:pPr>
              <w:pStyle w:val="ListBullet"/>
              <w:spacing w:before="0" w:after="0"/>
              <w:ind w:left="357"/>
            </w:pPr>
            <w:r w:rsidRPr="00F57AD0">
              <w:t>or</w:t>
            </w:r>
          </w:p>
          <w:p w14:paraId="7BCFC900" w14:textId="77777777" w:rsidR="00E60E9C" w:rsidRPr="00F57AD0" w:rsidRDefault="00E60E9C" w:rsidP="0009464E">
            <w:pPr>
              <w:pStyle w:val="ListBullet"/>
              <w:numPr>
                <w:ilvl w:val="0"/>
                <w:numId w:val="19"/>
              </w:numPr>
              <w:spacing w:before="0"/>
              <w:ind w:left="714" w:hanging="357"/>
            </w:pPr>
            <w:r w:rsidRPr="00F57AD0">
              <w:t xml:space="preserve">the relevant standards </w:t>
            </w:r>
            <w:r w:rsidR="00B97454" w:rsidRPr="00F57AD0">
              <w:t xml:space="preserve">and Guidelines </w:t>
            </w:r>
            <w:r w:rsidRPr="00F57AD0">
              <w:t>for RTOs at the time of assessment.</w:t>
            </w:r>
          </w:p>
          <w:p w14:paraId="5D772C9D" w14:textId="1B04AB1B" w:rsidR="00F96F81" w:rsidRPr="003A2605" w:rsidRDefault="003A2605" w:rsidP="003A2605">
            <w:pPr>
              <w:pStyle w:val="Bodycopy"/>
              <w:spacing w:after="60"/>
              <w:rPr>
                <w:b/>
              </w:rPr>
            </w:pPr>
            <w:r w:rsidRPr="003A2605">
              <w:rPr>
                <w:b/>
              </w:rPr>
              <w:t>Additional Requirements</w:t>
            </w:r>
          </w:p>
          <w:p w14:paraId="4539F3FD" w14:textId="03F4201F" w:rsidR="003A2605" w:rsidRDefault="003A2605" w:rsidP="00765753">
            <w:pPr>
              <w:pStyle w:val="Bodycopy"/>
            </w:pPr>
            <w:r>
              <w:t>In addition, trainers must have worked in the theatre arts, or a creative arts related industry, for at least two years where they have applied the skills and knowledge of the unit/s of competency they are assessing.</w:t>
            </w:r>
          </w:p>
          <w:p w14:paraId="702F5AE1" w14:textId="7F12D30E" w:rsidR="00275196" w:rsidRPr="00F57AD0" w:rsidRDefault="003A2605" w:rsidP="00765753">
            <w:pPr>
              <w:pStyle w:val="Bodycopy"/>
            </w:pPr>
            <w:r>
              <w:t xml:space="preserve">The delivery of units of competency that have been imported from training packages </w:t>
            </w:r>
            <w:r w:rsidRPr="003B1C9A">
              <w:t xml:space="preserve">or </w:t>
            </w:r>
            <w:r>
              <w:t xml:space="preserve">other </w:t>
            </w:r>
            <w:r w:rsidRPr="003B1C9A">
              <w:t xml:space="preserve">accredited </w:t>
            </w:r>
            <w:r w:rsidRPr="003B1C9A">
              <w:lastRenderedPageBreak/>
              <w:t>courses</w:t>
            </w:r>
            <w:r>
              <w:t xml:space="preserve"> must reflect the requirements for trainers specified in those training products.</w:t>
            </w:r>
          </w:p>
        </w:tc>
      </w:tr>
      <w:tr w:rsidR="00982853" w:rsidRPr="00982853" w14:paraId="73EBC4DF" w14:textId="77777777" w:rsidTr="00BD2289">
        <w:tc>
          <w:tcPr>
            <w:tcW w:w="3402" w:type="dxa"/>
            <w:gridSpan w:val="4"/>
            <w:tcBorders>
              <w:right w:val="nil"/>
            </w:tcBorders>
            <w:shd w:val="clear" w:color="auto" w:fill="D9E2F3"/>
          </w:tcPr>
          <w:p w14:paraId="1B4390AE" w14:textId="7B02C876" w:rsidR="00982853" w:rsidRPr="00F57AD0" w:rsidRDefault="00982853" w:rsidP="00251F09">
            <w:pPr>
              <w:pStyle w:val="SectionBSubsection"/>
            </w:pPr>
            <w:bookmarkStart w:id="80" w:name="_Toc103860173"/>
            <w:bookmarkStart w:id="81" w:name="_Toc103860217"/>
            <w:r w:rsidRPr="00F57AD0">
              <w:lastRenderedPageBreak/>
              <w:t>Pathways and articulation</w:t>
            </w:r>
            <w:bookmarkEnd w:id="80"/>
            <w:bookmarkEnd w:id="81"/>
            <w:r w:rsidRPr="00F57AD0">
              <w:t xml:space="preserve"> </w:t>
            </w:r>
          </w:p>
        </w:tc>
        <w:tc>
          <w:tcPr>
            <w:tcW w:w="5954" w:type="dxa"/>
            <w:gridSpan w:val="3"/>
            <w:tcBorders>
              <w:left w:val="nil"/>
            </w:tcBorders>
            <w:shd w:val="clear" w:color="auto" w:fill="D9E2F3"/>
          </w:tcPr>
          <w:p w14:paraId="0A121CE9" w14:textId="24006A4A" w:rsidR="00982853" w:rsidRPr="00F57AD0" w:rsidRDefault="00982853" w:rsidP="00251F09">
            <w:pPr>
              <w:pStyle w:val="Standard"/>
            </w:pPr>
          </w:p>
        </w:tc>
      </w:tr>
      <w:tr w:rsidR="00440E33" w:rsidRPr="00982853" w14:paraId="278B8447" w14:textId="77777777" w:rsidTr="00BD2289">
        <w:tc>
          <w:tcPr>
            <w:tcW w:w="3402" w:type="dxa"/>
            <w:gridSpan w:val="4"/>
          </w:tcPr>
          <w:p w14:paraId="36ECA1FD" w14:textId="77777777" w:rsidR="00440E33" w:rsidRPr="00440E33" w:rsidRDefault="00440E33" w:rsidP="00251F09"/>
        </w:tc>
        <w:tc>
          <w:tcPr>
            <w:tcW w:w="5954" w:type="dxa"/>
            <w:gridSpan w:val="3"/>
            <w:tcBorders>
              <w:bottom w:val="single" w:sz="4" w:space="0" w:color="auto"/>
            </w:tcBorders>
          </w:tcPr>
          <w:p w14:paraId="5EBD84C3" w14:textId="15F220DB" w:rsidR="00443867" w:rsidRPr="003F6954" w:rsidRDefault="00443867" w:rsidP="00251F09">
            <w:pPr>
              <w:pStyle w:val="Bodycopy"/>
              <w:rPr>
                <w:i/>
                <w:sz w:val="18"/>
                <w:szCs w:val="18"/>
              </w:rPr>
            </w:pPr>
            <w:r w:rsidRPr="003F6954">
              <w:rPr>
                <w:i/>
                <w:sz w:val="18"/>
                <w:szCs w:val="18"/>
              </w:rPr>
              <w:t>Standard 8 AQTF 2021 Standards for Accredited Courses</w:t>
            </w:r>
          </w:p>
          <w:p w14:paraId="444BFA7A" w14:textId="032538D2" w:rsidR="003A2605" w:rsidRPr="003A2605" w:rsidRDefault="003A2605" w:rsidP="00765753">
            <w:pPr>
              <w:pStyle w:val="Bodycopy"/>
            </w:pPr>
            <w:r w:rsidRPr="003A2605">
              <w:t>There are no formal articulation arrangements in place.</w:t>
            </w:r>
          </w:p>
          <w:p w14:paraId="27EEF3F4" w14:textId="5F9109DC" w:rsidR="008B33CA" w:rsidRDefault="003A2605" w:rsidP="00765753">
            <w:pPr>
              <w:pStyle w:val="Bodycopy"/>
            </w:pPr>
            <w:r>
              <w:t xml:space="preserve">Pathways into the Diploma may exist for those leaving secondary school or other vocational programs or those with vocational experience within performing arts industries but hold no formal qualifications. </w:t>
            </w:r>
          </w:p>
          <w:p w14:paraId="0E24743A" w14:textId="68B8158A" w:rsidR="003A2605" w:rsidRPr="009F04FF" w:rsidRDefault="003A2605" w:rsidP="00765753">
            <w:pPr>
              <w:pStyle w:val="Bodycopy"/>
              <w:rPr>
                <w:rStyle w:val="Hyperlink"/>
                <w:i w:val="0"/>
                <w:color w:val="0070C0"/>
                <w:u w:val="none"/>
              </w:rPr>
            </w:pPr>
            <w:r w:rsidRPr="003A2605">
              <w:t>This course contains nationally endorsed units of competencies.</w:t>
            </w:r>
            <w:r>
              <w:t xml:space="preserve"> </w:t>
            </w:r>
            <w:r w:rsidRPr="003A2605">
              <w:t>Participants who successfully complete any of these units will be able to</w:t>
            </w:r>
            <w:r>
              <w:t xml:space="preserve"> </w:t>
            </w:r>
            <w:r w:rsidRPr="003A2605">
              <w:t>gain credit into other qualifications containing these units in any future</w:t>
            </w:r>
            <w:r>
              <w:t xml:space="preserve"> </w:t>
            </w:r>
            <w:r w:rsidRPr="003A2605">
              <w:t>studies. Likewise, participants who have already completed relevant</w:t>
            </w:r>
            <w:r>
              <w:t xml:space="preserve"> </w:t>
            </w:r>
            <w:r w:rsidRPr="003A2605">
              <w:t>imported units from previous training, will be granted a credit for the unit/s.</w:t>
            </w:r>
          </w:p>
        </w:tc>
      </w:tr>
      <w:tr w:rsidR="003F6954" w:rsidRPr="00982853" w14:paraId="7DFA6AC6" w14:textId="77777777" w:rsidTr="00BD2289">
        <w:tc>
          <w:tcPr>
            <w:tcW w:w="9356" w:type="dxa"/>
            <w:gridSpan w:val="7"/>
            <w:shd w:val="clear" w:color="auto" w:fill="D9E2F3"/>
          </w:tcPr>
          <w:p w14:paraId="74F88B06" w14:textId="62A9E7B0" w:rsidR="003F6954" w:rsidRPr="009F04FF" w:rsidRDefault="003F6954" w:rsidP="00251F09">
            <w:pPr>
              <w:pStyle w:val="SectionBSubsection"/>
            </w:pPr>
            <w:bookmarkStart w:id="82" w:name="_Toc103860174"/>
            <w:bookmarkStart w:id="83" w:name="_Toc103860218"/>
            <w:r w:rsidRPr="009F04FF">
              <w:t>Ongoing monitoring and evaluation</w:t>
            </w:r>
            <w:bookmarkEnd w:id="82"/>
            <w:bookmarkEnd w:id="83"/>
          </w:p>
        </w:tc>
      </w:tr>
      <w:tr w:rsidR="00982853" w:rsidRPr="00982853" w14:paraId="149ACE5F" w14:textId="77777777" w:rsidTr="00BD2289">
        <w:tc>
          <w:tcPr>
            <w:tcW w:w="3402" w:type="dxa"/>
            <w:gridSpan w:val="4"/>
          </w:tcPr>
          <w:p w14:paraId="0ADF290A" w14:textId="77777777" w:rsidR="00982853" w:rsidRPr="00440E33" w:rsidRDefault="00982853" w:rsidP="00251F09"/>
        </w:tc>
        <w:tc>
          <w:tcPr>
            <w:tcW w:w="5954" w:type="dxa"/>
            <w:gridSpan w:val="3"/>
          </w:tcPr>
          <w:p w14:paraId="0AAF9511" w14:textId="2465C461" w:rsidR="00A702B5" w:rsidRPr="003F6954" w:rsidRDefault="00A702B5" w:rsidP="00251F09">
            <w:pPr>
              <w:pStyle w:val="Bodycopy"/>
              <w:rPr>
                <w:i/>
                <w:sz w:val="18"/>
                <w:szCs w:val="18"/>
              </w:rPr>
            </w:pPr>
            <w:r w:rsidRPr="003F6954">
              <w:rPr>
                <w:i/>
                <w:sz w:val="18"/>
                <w:szCs w:val="18"/>
              </w:rPr>
              <w:t>Standard 13 AQTF 2021 Standards for Accredited Courses</w:t>
            </w:r>
          </w:p>
          <w:p w14:paraId="06CBC963" w14:textId="77777777" w:rsidR="00765753" w:rsidRDefault="00765753" w:rsidP="00765753">
            <w:pPr>
              <w:pStyle w:val="Bodycopy"/>
            </w:pPr>
            <w:r>
              <w:t>The Curriculum Maintenance Manager for Human Services is responsible for the ongoing monitoring and evaluation of this course.</w:t>
            </w:r>
          </w:p>
          <w:p w14:paraId="4AD496FB" w14:textId="4749EF7C" w:rsidR="00765753" w:rsidRDefault="00765753" w:rsidP="00765753">
            <w:pPr>
              <w:pStyle w:val="Bodycopy"/>
            </w:pPr>
            <w: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6ECB9EDF" w14:textId="52F98E4A" w:rsidR="008B33CA" w:rsidRPr="003F6954" w:rsidRDefault="00765753" w:rsidP="00765753">
            <w:pPr>
              <w:pStyle w:val="Bodycopy"/>
              <w:rPr>
                <w:rFonts w:cs="Arial"/>
                <w:szCs w:val="22"/>
              </w:rPr>
            </w:pPr>
            <w:r>
              <w:t>The Victorian Registration and Qualifications Authority (VRQA) will be notified of significant changes to the course/s resulting from course monitoring and evaluation processes.</w:t>
            </w:r>
          </w:p>
        </w:tc>
      </w:tr>
    </w:tbl>
    <w:p w14:paraId="11EBC1A5" w14:textId="77777777" w:rsidR="00982853" w:rsidRPr="00982853" w:rsidRDefault="00982853" w:rsidP="00251F09"/>
    <w:p w14:paraId="1C709416" w14:textId="77777777" w:rsidR="00C22645" w:rsidRDefault="00C22645" w:rsidP="00251F09">
      <w:pPr>
        <w:pStyle w:val="Heading1"/>
        <w:sectPr w:rsidR="00C22645" w:rsidSect="00251F09">
          <w:pgSz w:w="11906" w:h="16838" w:code="9"/>
          <w:pgMar w:top="1276" w:right="1440" w:bottom="1440" w:left="1440" w:header="709" w:footer="567" w:gutter="0"/>
          <w:cols w:space="708"/>
          <w:docGrid w:linePitch="360"/>
        </w:sectPr>
      </w:pPr>
    </w:p>
    <w:p w14:paraId="4E2985DD" w14:textId="76BF412D" w:rsidR="00387574" w:rsidRPr="007056FB" w:rsidRDefault="00387574" w:rsidP="00251F09">
      <w:pPr>
        <w:pStyle w:val="Heading1"/>
      </w:pPr>
      <w:bookmarkStart w:id="84" w:name="_Toc103860175"/>
      <w:bookmarkStart w:id="85" w:name="_Toc103860219"/>
      <w:r w:rsidRPr="007056FB">
        <w:lastRenderedPageBreak/>
        <w:t>Section C</w:t>
      </w:r>
      <w:r w:rsidR="002231BB">
        <w:t xml:space="preserve">: </w:t>
      </w:r>
      <w:r w:rsidRPr="007056FB">
        <w:t>Units of competency</w:t>
      </w:r>
      <w:bookmarkEnd w:id="84"/>
      <w:bookmarkEnd w:id="85"/>
      <w:r w:rsidRPr="007056FB">
        <w:t xml:space="preserve"> </w:t>
      </w:r>
    </w:p>
    <w:p w14:paraId="2A01544A" w14:textId="77777777" w:rsidR="00387574" w:rsidRDefault="00387574" w:rsidP="00251F09">
      <w:pPr>
        <w:spacing w:before="240"/>
        <w:rPr>
          <w:rFonts w:ascii="Arial" w:hAnsi="Arial" w:cs="Arial"/>
          <w:szCs w:val="22"/>
        </w:rPr>
      </w:pPr>
      <w:r>
        <w:rPr>
          <w:rFonts w:ascii="Arial" w:hAnsi="Arial" w:cs="Arial"/>
        </w:rPr>
        <w:t>The following units of competency have been developed for this course and are attached in this section:</w:t>
      </w:r>
    </w:p>
    <w:p w14:paraId="100B6F08" w14:textId="0B33F2F7" w:rsidR="00387574" w:rsidRPr="00D6763B" w:rsidRDefault="00387574" w:rsidP="0009464E">
      <w:pPr>
        <w:pStyle w:val="ListParagraph"/>
        <w:numPr>
          <w:ilvl w:val="0"/>
          <w:numId w:val="16"/>
        </w:numPr>
        <w:spacing w:before="120" w:after="120"/>
        <w:rPr>
          <w:rFonts w:ascii="Arial" w:hAnsi="Arial" w:cs="Arial"/>
          <w:lang w:val="en-GB"/>
        </w:rPr>
      </w:pPr>
      <w:r w:rsidRPr="00D6763B">
        <w:rPr>
          <w:rFonts w:ascii="Arial" w:hAnsi="Arial" w:cs="Arial"/>
          <w:lang w:val="en-GB"/>
        </w:rPr>
        <w:t>VU</w:t>
      </w:r>
      <w:r w:rsidR="00281F06">
        <w:rPr>
          <w:rFonts w:ascii="Arial" w:hAnsi="Arial" w:cs="Arial"/>
          <w:lang w:val="en-GB"/>
        </w:rPr>
        <w:t>23203</w:t>
      </w:r>
      <w:r w:rsidRPr="00D6763B">
        <w:rPr>
          <w:rFonts w:ascii="Arial" w:hAnsi="Arial" w:cs="Arial"/>
          <w:lang w:val="en-GB"/>
        </w:rPr>
        <w:t xml:space="preserve"> </w:t>
      </w:r>
      <w:r w:rsidRPr="00D6763B">
        <w:rPr>
          <w:rFonts w:ascii="Arial" w:hAnsi="Arial" w:cs="Arial"/>
          <w:lang w:val="en-GB"/>
        </w:rPr>
        <w:tab/>
        <w:t>Develop performance techniques for performing arts</w:t>
      </w:r>
    </w:p>
    <w:p w14:paraId="21AF38B6" w14:textId="365B96E1" w:rsidR="00387574" w:rsidRPr="00D6763B" w:rsidRDefault="00387574" w:rsidP="00BF4B3E">
      <w:pPr>
        <w:pStyle w:val="ListParagraph"/>
        <w:numPr>
          <w:ilvl w:val="0"/>
          <w:numId w:val="16"/>
        </w:numPr>
        <w:spacing w:before="120" w:after="360"/>
        <w:ind w:left="714" w:hanging="357"/>
        <w:rPr>
          <w:rFonts w:ascii="Arial" w:hAnsi="Arial" w:cs="Arial"/>
          <w:color w:val="000000"/>
        </w:rPr>
      </w:pPr>
      <w:r w:rsidRPr="00D6763B">
        <w:rPr>
          <w:rFonts w:ascii="Arial" w:hAnsi="Arial" w:cs="Arial"/>
          <w:lang w:val="en-GB"/>
        </w:rPr>
        <w:t>VU</w:t>
      </w:r>
      <w:r w:rsidR="00281F06">
        <w:rPr>
          <w:rFonts w:ascii="Arial" w:hAnsi="Arial" w:cs="Arial"/>
          <w:lang w:val="en-GB"/>
        </w:rPr>
        <w:t>23204</w:t>
      </w:r>
      <w:r w:rsidRPr="00D6763B">
        <w:rPr>
          <w:rFonts w:ascii="Arial" w:hAnsi="Arial" w:cs="Arial"/>
          <w:lang w:val="en-GB"/>
        </w:rPr>
        <w:tab/>
        <w:t>Rehearse the production</w:t>
      </w:r>
    </w:p>
    <w:p w14:paraId="5A1F5770" w14:textId="1E668D3E"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cs="Arial"/>
          <w:i/>
        </w:rPr>
        <w:t>CHC Community Services Training Package</w:t>
      </w:r>
      <w:r w:rsidRPr="00BF4B3E">
        <w:rPr>
          <w:rFonts w:ascii="Arial" w:hAnsi="Arial" w:cs="Arial"/>
        </w:rPr>
        <w:t xml:space="preserve"> can be accessed </w:t>
      </w:r>
      <w:r w:rsidR="007056FB" w:rsidRPr="00BF4B3E">
        <w:rPr>
          <w:rFonts w:ascii="Arial" w:hAnsi="Arial" w:cs="Arial"/>
        </w:rPr>
        <w:t xml:space="preserve">from the </w:t>
      </w:r>
      <w:hyperlink r:id="rId90"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rPr>
        <w:t>.</w:t>
      </w:r>
    </w:p>
    <w:p w14:paraId="7F6A3BCD" w14:textId="77777777" w:rsidR="00387574" w:rsidRDefault="00387574" w:rsidP="00BF4B3E">
      <w:pPr>
        <w:pStyle w:val="Bodycopy"/>
        <w:numPr>
          <w:ilvl w:val="0"/>
          <w:numId w:val="16"/>
        </w:numPr>
      </w:pPr>
      <w:r w:rsidRPr="009B7FDC">
        <w:t>CHCDIV001 Work with diverse people</w:t>
      </w:r>
    </w:p>
    <w:p w14:paraId="298518B1" w14:textId="239C059D"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units of competency from the </w:t>
      </w:r>
      <w:r w:rsidRPr="00BF4B3E">
        <w:rPr>
          <w:rFonts w:ascii="Arial" w:hAnsi="Arial"/>
          <w:i/>
          <w:iCs/>
          <w:color w:val="000000" w:themeColor="text1"/>
          <w:lang w:eastAsia="en-US"/>
        </w:rPr>
        <w:t>CUA - Creative Arts and Culture Training Package (Release 5.1)</w:t>
      </w:r>
      <w:r w:rsidRPr="00BF4B3E">
        <w:rPr>
          <w:rFonts w:ascii="Arial" w:hAnsi="Arial"/>
          <w:color w:val="000000" w:themeColor="text1"/>
          <w:lang w:eastAsia="en-US"/>
        </w:rPr>
        <w:t xml:space="preserve"> Training Package </w:t>
      </w:r>
      <w:r w:rsidRPr="00BF4B3E">
        <w:rPr>
          <w:rFonts w:ascii="Arial" w:hAnsi="Arial" w:cs="Arial"/>
        </w:rPr>
        <w:t xml:space="preserve">can be accessed </w:t>
      </w:r>
      <w:r w:rsidR="007056FB" w:rsidRPr="00BF4B3E">
        <w:rPr>
          <w:rFonts w:ascii="Arial" w:hAnsi="Arial" w:cs="Arial"/>
        </w:rPr>
        <w:t xml:space="preserve">from the </w:t>
      </w:r>
      <w:hyperlink r:id="rId91"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rPr>
        <w:t>.</w:t>
      </w:r>
    </w:p>
    <w:p w14:paraId="68AF24A7" w14:textId="77777777" w:rsidR="0073507E" w:rsidRDefault="0073507E" w:rsidP="00BF4B3E">
      <w:pPr>
        <w:pStyle w:val="Bodycopy"/>
        <w:numPr>
          <w:ilvl w:val="0"/>
          <w:numId w:val="16"/>
        </w:numPr>
      </w:pPr>
      <w:r>
        <w:t>CUAFIM411 Obtain revenue to support operations</w:t>
      </w:r>
    </w:p>
    <w:p w14:paraId="221E0571" w14:textId="77777777" w:rsidR="0073507E" w:rsidRDefault="0073507E" w:rsidP="00BF4B3E">
      <w:pPr>
        <w:pStyle w:val="Bodycopy"/>
        <w:numPr>
          <w:ilvl w:val="0"/>
          <w:numId w:val="16"/>
        </w:numPr>
      </w:pPr>
      <w:r>
        <w:t>CUAFOH211 Undertake routine front of house duties</w:t>
      </w:r>
    </w:p>
    <w:p w14:paraId="74C393AB" w14:textId="77777777" w:rsidR="0073507E" w:rsidRDefault="0073507E" w:rsidP="00BF4B3E">
      <w:pPr>
        <w:pStyle w:val="Bodycopy"/>
        <w:numPr>
          <w:ilvl w:val="0"/>
          <w:numId w:val="16"/>
        </w:numPr>
      </w:pPr>
      <w:r>
        <w:t>CUAFOH212 Usher patrons</w:t>
      </w:r>
    </w:p>
    <w:p w14:paraId="0E04FC3D" w14:textId="77777777" w:rsidR="0073507E" w:rsidRDefault="0073507E" w:rsidP="00BF4B3E">
      <w:pPr>
        <w:pStyle w:val="Bodycopy"/>
        <w:numPr>
          <w:ilvl w:val="0"/>
          <w:numId w:val="16"/>
        </w:numPr>
      </w:pPr>
      <w:r>
        <w:t>CUAFOH311 Provide seating and ticketing services</w:t>
      </w:r>
    </w:p>
    <w:p w14:paraId="704D6009" w14:textId="77777777" w:rsidR="0073507E" w:rsidRDefault="0073507E" w:rsidP="00BF4B3E">
      <w:pPr>
        <w:pStyle w:val="Bodycopy"/>
        <w:numPr>
          <w:ilvl w:val="0"/>
          <w:numId w:val="16"/>
        </w:numPr>
      </w:pPr>
      <w:r>
        <w:t>CUAIND412 Provide freelance services</w:t>
      </w:r>
    </w:p>
    <w:p w14:paraId="636A3C18" w14:textId="77777777" w:rsidR="0073507E" w:rsidRDefault="0073507E" w:rsidP="00BF4B3E">
      <w:pPr>
        <w:pStyle w:val="Bodycopy"/>
        <w:numPr>
          <w:ilvl w:val="0"/>
          <w:numId w:val="16"/>
        </w:numPr>
      </w:pPr>
      <w:r>
        <w:t>CUAIND413 Communicate effectively with arts professionals</w:t>
      </w:r>
    </w:p>
    <w:p w14:paraId="7D904440" w14:textId="77777777" w:rsidR="0073507E" w:rsidRDefault="0073507E" w:rsidP="00BF4B3E">
      <w:pPr>
        <w:pStyle w:val="Bodycopy"/>
        <w:numPr>
          <w:ilvl w:val="0"/>
          <w:numId w:val="16"/>
        </w:numPr>
      </w:pPr>
      <w:r>
        <w:t xml:space="preserve">CUAIND611 Work professionally in the creative arts industry </w:t>
      </w:r>
    </w:p>
    <w:p w14:paraId="22973BCB" w14:textId="77777777" w:rsidR="0073507E" w:rsidRDefault="0073507E" w:rsidP="00BF4B3E">
      <w:pPr>
        <w:pStyle w:val="Bodycopy"/>
        <w:numPr>
          <w:ilvl w:val="0"/>
          <w:numId w:val="16"/>
        </w:numPr>
      </w:pPr>
      <w:r>
        <w:t xml:space="preserve">CUAINN511 Adopt an innovative approach to creating production elements </w:t>
      </w:r>
    </w:p>
    <w:p w14:paraId="1EDDADFE" w14:textId="77777777" w:rsidR="0073507E" w:rsidRDefault="0073507E" w:rsidP="00BF4B3E">
      <w:pPr>
        <w:pStyle w:val="Bodycopy"/>
        <w:numPr>
          <w:ilvl w:val="0"/>
          <w:numId w:val="16"/>
        </w:numPr>
      </w:pPr>
      <w:r>
        <w:t xml:space="preserve">CUALGT413 Set up and operate lighting cues and effects </w:t>
      </w:r>
    </w:p>
    <w:p w14:paraId="3968BB8C" w14:textId="77777777" w:rsidR="0073507E" w:rsidRDefault="0073507E" w:rsidP="00BF4B3E">
      <w:pPr>
        <w:pStyle w:val="Bodycopy"/>
        <w:numPr>
          <w:ilvl w:val="0"/>
          <w:numId w:val="16"/>
        </w:numPr>
      </w:pPr>
      <w:r>
        <w:t xml:space="preserve">CUAMKG511 Manage the promotion of creative acts </w:t>
      </w:r>
    </w:p>
    <w:p w14:paraId="01EFAE46" w14:textId="77777777" w:rsidR="0073507E" w:rsidRDefault="0073507E" w:rsidP="00BF4B3E">
      <w:pPr>
        <w:pStyle w:val="Bodycopy"/>
        <w:numPr>
          <w:ilvl w:val="0"/>
          <w:numId w:val="16"/>
        </w:numPr>
      </w:pPr>
      <w:r>
        <w:t>CUAMUP311 Prepare personal appearance for performances</w:t>
      </w:r>
    </w:p>
    <w:p w14:paraId="62FD60AF" w14:textId="77777777" w:rsidR="0073507E" w:rsidRDefault="0073507E" w:rsidP="00BF4B3E">
      <w:pPr>
        <w:pStyle w:val="Bodycopy"/>
        <w:numPr>
          <w:ilvl w:val="0"/>
          <w:numId w:val="16"/>
        </w:numPr>
      </w:pPr>
      <w:r>
        <w:t>CUAMWB401 Develop and implement own self-care plan in the creative industries</w:t>
      </w:r>
    </w:p>
    <w:p w14:paraId="2D730EB1" w14:textId="4F63DD8B" w:rsidR="0073507E" w:rsidRDefault="0073507E" w:rsidP="00BF4B3E">
      <w:pPr>
        <w:pStyle w:val="Bodycopy"/>
        <w:numPr>
          <w:ilvl w:val="0"/>
          <w:numId w:val="16"/>
        </w:numPr>
      </w:pPr>
      <w:r>
        <w:t>CUAPPM4</w:t>
      </w:r>
      <w:r w:rsidR="00823AB2">
        <w:t>32</w:t>
      </w:r>
      <w:r>
        <w:t xml:space="preserve"> Coordinate Production Operations</w:t>
      </w:r>
    </w:p>
    <w:p w14:paraId="3207631C" w14:textId="77777777" w:rsidR="0073507E" w:rsidRDefault="0073507E" w:rsidP="00BF4B3E">
      <w:pPr>
        <w:pStyle w:val="Bodycopy"/>
        <w:numPr>
          <w:ilvl w:val="0"/>
          <w:numId w:val="16"/>
        </w:numPr>
      </w:pPr>
      <w:r>
        <w:t>CUAPPM511 Manage small-scale live productions</w:t>
      </w:r>
    </w:p>
    <w:p w14:paraId="6071F599" w14:textId="77777777" w:rsidR="0073507E" w:rsidRDefault="0073507E" w:rsidP="00BF4B3E">
      <w:pPr>
        <w:pStyle w:val="Bodycopy"/>
        <w:numPr>
          <w:ilvl w:val="0"/>
          <w:numId w:val="16"/>
        </w:numPr>
      </w:pPr>
      <w:r>
        <w:t>CUAPPR515 Establish and maintain safe creative practice</w:t>
      </w:r>
    </w:p>
    <w:p w14:paraId="0EE7D2EA" w14:textId="77777777" w:rsidR="0073507E" w:rsidRDefault="0073507E" w:rsidP="00BF4B3E">
      <w:pPr>
        <w:pStyle w:val="Bodycopy"/>
        <w:numPr>
          <w:ilvl w:val="0"/>
          <w:numId w:val="16"/>
        </w:numPr>
      </w:pPr>
      <w:r>
        <w:t xml:space="preserve">CUAPPR512 Develop sustainability of own professional practice </w:t>
      </w:r>
    </w:p>
    <w:p w14:paraId="6E9316CC" w14:textId="77777777" w:rsidR="0073507E" w:rsidRDefault="0073507E" w:rsidP="00BF4B3E">
      <w:pPr>
        <w:pStyle w:val="Bodycopy"/>
        <w:numPr>
          <w:ilvl w:val="0"/>
          <w:numId w:val="16"/>
        </w:numPr>
      </w:pPr>
      <w:r>
        <w:t xml:space="preserve">CUAPRF314 Develop audition techniques </w:t>
      </w:r>
    </w:p>
    <w:p w14:paraId="1BDE8E5E" w14:textId="77777777" w:rsidR="0073507E" w:rsidRDefault="0073507E" w:rsidP="00BF4B3E">
      <w:pPr>
        <w:pStyle w:val="Bodycopy"/>
        <w:numPr>
          <w:ilvl w:val="0"/>
          <w:numId w:val="16"/>
        </w:numPr>
      </w:pPr>
      <w:r>
        <w:t xml:space="preserve">CUAPRF511 Refine performance techniques </w:t>
      </w:r>
    </w:p>
    <w:p w14:paraId="4408622C" w14:textId="77777777" w:rsidR="0073507E" w:rsidRDefault="0073507E" w:rsidP="00BF4B3E">
      <w:pPr>
        <w:pStyle w:val="Bodycopy"/>
        <w:numPr>
          <w:ilvl w:val="0"/>
          <w:numId w:val="16"/>
        </w:numPr>
      </w:pPr>
      <w:r>
        <w:t>CUAPRF513 Prepare for performances in competitive environments</w:t>
      </w:r>
    </w:p>
    <w:p w14:paraId="10AB0A67" w14:textId="77777777" w:rsidR="0073507E" w:rsidRDefault="0073507E" w:rsidP="00BF4B3E">
      <w:pPr>
        <w:pStyle w:val="Bodycopy"/>
        <w:numPr>
          <w:ilvl w:val="0"/>
          <w:numId w:val="16"/>
        </w:numPr>
      </w:pPr>
      <w:r>
        <w:t>CUARES403 Research history and theory to inform own arts practice</w:t>
      </w:r>
    </w:p>
    <w:p w14:paraId="0CBAD1C9" w14:textId="77777777" w:rsidR="0073507E" w:rsidRDefault="0073507E" w:rsidP="00BF4B3E">
      <w:pPr>
        <w:pStyle w:val="Bodycopy"/>
        <w:numPr>
          <w:ilvl w:val="0"/>
          <w:numId w:val="16"/>
        </w:numPr>
      </w:pPr>
      <w:r>
        <w:t xml:space="preserve">CUASOU513 Develop sound designs </w:t>
      </w:r>
    </w:p>
    <w:p w14:paraId="760EC09E" w14:textId="77777777" w:rsidR="0073507E" w:rsidRDefault="0073507E" w:rsidP="00BF4B3E">
      <w:pPr>
        <w:pStyle w:val="Bodycopy"/>
        <w:numPr>
          <w:ilvl w:val="0"/>
          <w:numId w:val="16"/>
        </w:numPr>
      </w:pPr>
      <w:r>
        <w:t xml:space="preserve">CUAWRT512 Develop storylines and treatments </w:t>
      </w:r>
    </w:p>
    <w:p w14:paraId="38157B42" w14:textId="2F005ADF" w:rsidR="00387574" w:rsidRPr="0073507E" w:rsidRDefault="0073507E" w:rsidP="00BF4B3E">
      <w:pPr>
        <w:pStyle w:val="ListParagraph"/>
        <w:numPr>
          <w:ilvl w:val="0"/>
          <w:numId w:val="16"/>
        </w:numPr>
        <w:spacing w:before="120" w:after="240"/>
        <w:rPr>
          <w:rFonts w:ascii="Arial" w:hAnsi="Arial" w:cs="Arial"/>
        </w:rPr>
      </w:pPr>
      <w:r w:rsidRPr="0073507E">
        <w:rPr>
          <w:rFonts w:ascii="Arial" w:hAnsi="Arial" w:cs="Arial"/>
        </w:rPr>
        <w:t xml:space="preserve">CUAWRT601 Write </w:t>
      </w:r>
      <w:r w:rsidRPr="0073507E">
        <w:rPr>
          <w:rFonts w:ascii="Arial" w:hAnsi="Arial" w:cs="Arial"/>
          <w:color w:val="000000" w:themeColor="text1"/>
          <w:szCs w:val="24"/>
          <w:lang w:eastAsia="en-US" w:bidi="ar-SA"/>
        </w:rPr>
        <w:t>scripts</w:t>
      </w:r>
    </w:p>
    <w:p w14:paraId="2B265A03" w14:textId="61838014"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units of competency from the </w:t>
      </w:r>
      <w:r w:rsidRPr="00BF4B3E">
        <w:rPr>
          <w:rFonts w:ascii="Arial" w:hAnsi="Arial"/>
          <w:i/>
          <w:iCs/>
          <w:color w:val="000000" w:themeColor="text1"/>
          <w:lang w:eastAsia="en-US"/>
        </w:rPr>
        <w:t xml:space="preserve">BSB - Business Services (Release </w:t>
      </w:r>
      <w:r w:rsidR="00BF4B3E" w:rsidRPr="00BF4B3E">
        <w:rPr>
          <w:rFonts w:ascii="Arial" w:hAnsi="Arial"/>
          <w:i/>
          <w:iCs/>
          <w:color w:val="000000" w:themeColor="text1"/>
          <w:lang w:eastAsia="en-US"/>
        </w:rPr>
        <w:t>8</w:t>
      </w:r>
      <w:r w:rsidR="0075498F">
        <w:rPr>
          <w:rFonts w:ascii="Arial" w:hAnsi="Arial"/>
          <w:i/>
          <w:iCs/>
          <w:color w:val="000000" w:themeColor="text1"/>
          <w:lang w:eastAsia="en-US"/>
        </w:rPr>
        <w:t>.0</w:t>
      </w:r>
      <w:r w:rsidRPr="00BF4B3E">
        <w:rPr>
          <w:rFonts w:ascii="Arial" w:hAnsi="Arial"/>
          <w:i/>
          <w:iCs/>
          <w:color w:val="000000" w:themeColor="text1"/>
          <w:lang w:eastAsia="en-US"/>
        </w:rPr>
        <w:t xml:space="preserve">) Training Package </w:t>
      </w:r>
      <w:r w:rsidRPr="00BF4B3E">
        <w:rPr>
          <w:rFonts w:ascii="Arial" w:hAnsi="Arial" w:cs="Arial"/>
        </w:rPr>
        <w:t xml:space="preserve">can be accessed from the </w:t>
      </w:r>
      <w:hyperlink r:id="rId92" w:history="1">
        <w:r w:rsidR="007056FB">
          <w:rPr>
            <w:rStyle w:val="Hyperlink"/>
            <w:rFonts w:ascii="Arial" w:hAnsi="Arial" w:cs="Arial"/>
          </w:rPr>
          <w:t>Training.gov</w:t>
        </w:r>
      </w:hyperlink>
      <w:r w:rsidRPr="00BF4B3E">
        <w:rPr>
          <w:rFonts w:ascii="Arial" w:hAnsi="Arial" w:cs="Arial"/>
        </w:rPr>
        <w:t xml:space="preserve"> website</w:t>
      </w:r>
      <w:r w:rsidR="007056FB">
        <w:rPr>
          <w:rFonts w:ascii="Arial" w:hAnsi="Arial" w:cs="Arial"/>
          <w:color w:val="000000"/>
        </w:rPr>
        <w:t>.</w:t>
      </w:r>
      <w:r w:rsidRPr="00BF4B3E">
        <w:rPr>
          <w:rFonts w:ascii="Arial" w:hAnsi="Arial" w:cs="Arial"/>
          <w:color w:val="000000"/>
        </w:rPr>
        <w:t xml:space="preserve"> </w:t>
      </w:r>
    </w:p>
    <w:p w14:paraId="7957E00E" w14:textId="77777777" w:rsidR="00387574" w:rsidRPr="009B7FDC" w:rsidRDefault="00387574" w:rsidP="00BF4B3E">
      <w:pPr>
        <w:pStyle w:val="Bodycopy"/>
        <w:numPr>
          <w:ilvl w:val="0"/>
          <w:numId w:val="16"/>
        </w:numPr>
      </w:pPr>
      <w:r w:rsidRPr="009B7FDC">
        <w:lastRenderedPageBreak/>
        <w:t>BSBCRT413 Collaborate in creative processes</w:t>
      </w:r>
    </w:p>
    <w:p w14:paraId="3B3B776A" w14:textId="77777777" w:rsidR="00387574" w:rsidRDefault="00827E9E" w:rsidP="00BF4B3E">
      <w:pPr>
        <w:pStyle w:val="Bodycopy"/>
        <w:numPr>
          <w:ilvl w:val="0"/>
          <w:numId w:val="16"/>
        </w:numPr>
      </w:pPr>
      <w:hyperlink r:id="rId93" w:history="1">
        <w:r w:rsidR="00387574" w:rsidRPr="009B7FDC">
          <w:t>BSBMKG434 Promote products and services</w:t>
        </w:r>
      </w:hyperlink>
      <w:r w:rsidR="00387574" w:rsidRPr="009B7FDC">
        <w:t xml:space="preserve"> </w:t>
      </w:r>
    </w:p>
    <w:p w14:paraId="736100EF" w14:textId="77777777" w:rsidR="00387574" w:rsidRPr="00354D2A" w:rsidRDefault="00387574" w:rsidP="00BF4B3E">
      <w:pPr>
        <w:pStyle w:val="ListParagraph"/>
        <w:numPr>
          <w:ilvl w:val="0"/>
          <w:numId w:val="16"/>
        </w:numPr>
        <w:spacing w:before="120" w:after="240"/>
        <w:rPr>
          <w:rFonts w:ascii="Arial" w:hAnsi="Arial"/>
          <w:color w:val="000000" w:themeColor="text1"/>
          <w:szCs w:val="24"/>
          <w:lang w:eastAsia="en-US" w:bidi="ar-SA"/>
        </w:rPr>
      </w:pPr>
      <w:r w:rsidRPr="00354D2A">
        <w:rPr>
          <w:rFonts w:ascii="Arial" w:hAnsi="Arial"/>
          <w:color w:val="000000" w:themeColor="text1"/>
          <w:szCs w:val="24"/>
          <w:lang w:eastAsia="en-US" w:bidi="ar-SA"/>
        </w:rPr>
        <w:t>BSBCRT512 Originate and develop concepts</w:t>
      </w:r>
    </w:p>
    <w:p w14:paraId="6B6DD273" w14:textId="437C591D"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i/>
          <w:iCs/>
          <w:color w:val="000000" w:themeColor="text1"/>
          <w:lang w:eastAsia="en-US"/>
        </w:rPr>
        <w:t>SIT - Tourism, Travel and Hospitality (Release 1.2) Training Package -</w:t>
      </w:r>
      <w:r w:rsidRPr="00BF4B3E">
        <w:rPr>
          <w:rFonts w:ascii="Arial" w:hAnsi="Arial" w:cs="Arial"/>
        </w:rPr>
        <w:t xml:space="preserve"> can be accessed </w:t>
      </w:r>
      <w:r w:rsidR="007056FB" w:rsidRPr="00BF4B3E">
        <w:rPr>
          <w:rFonts w:ascii="Arial" w:hAnsi="Arial" w:cs="Arial"/>
        </w:rPr>
        <w:t xml:space="preserve">from the </w:t>
      </w:r>
      <w:hyperlink r:id="rId94"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color w:val="000000"/>
        </w:rPr>
        <w:t>.</w:t>
      </w:r>
    </w:p>
    <w:p w14:paraId="6F2F68E8" w14:textId="77777777" w:rsidR="00387574" w:rsidRPr="00D6763B" w:rsidRDefault="00387574" w:rsidP="00BF4B3E">
      <w:pPr>
        <w:pStyle w:val="Bodycopy"/>
        <w:numPr>
          <w:ilvl w:val="0"/>
          <w:numId w:val="16"/>
        </w:numPr>
      </w:pPr>
      <w:r w:rsidRPr="00D6763B">
        <w:t xml:space="preserve">SITXFIN004 </w:t>
      </w:r>
      <w:r w:rsidRPr="0073507E">
        <w:t>Prepare</w:t>
      </w:r>
      <w:r w:rsidRPr="00D6763B">
        <w:t xml:space="preserve"> and monitor budgets</w:t>
      </w:r>
    </w:p>
    <w:p w14:paraId="08D8721D" w14:textId="16E3FD62"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i/>
          <w:iCs/>
          <w:color w:val="000000" w:themeColor="text1"/>
          <w:lang w:eastAsia="en-US"/>
        </w:rPr>
        <w:t>SIS - Sport, Fitness and Recreation Training Package (Release 5.0) -</w:t>
      </w:r>
      <w:r w:rsidRPr="00BF4B3E">
        <w:rPr>
          <w:rFonts w:ascii="Arial" w:hAnsi="Arial" w:cs="Arial"/>
        </w:rPr>
        <w:t xml:space="preserve"> can be accessed </w:t>
      </w:r>
      <w:r w:rsidR="007056FB" w:rsidRPr="00BF4B3E">
        <w:rPr>
          <w:rFonts w:ascii="Arial" w:hAnsi="Arial" w:cs="Arial"/>
        </w:rPr>
        <w:t xml:space="preserve">from the </w:t>
      </w:r>
      <w:hyperlink r:id="rId95"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color w:val="000000"/>
        </w:rPr>
        <w:t>.</w:t>
      </w:r>
    </w:p>
    <w:p w14:paraId="729E7050" w14:textId="77777777" w:rsidR="00387574" w:rsidRDefault="00387574" w:rsidP="00BF4B3E">
      <w:pPr>
        <w:pStyle w:val="Bodycopy"/>
        <w:numPr>
          <w:ilvl w:val="0"/>
          <w:numId w:val="16"/>
        </w:numPr>
        <w:rPr>
          <w:rFonts w:cs="Arial"/>
        </w:rPr>
      </w:pPr>
      <w:r w:rsidRPr="00BF4B3E">
        <w:t>CHCCCS019</w:t>
      </w:r>
      <w:r>
        <w:rPr>
          <w:rFonts w:cs="Arial"/>
        </w:rPr>
        <w:t xml:space="preserve"> - </w:t>
      </w:r>
      <w:r w:rsidRPr="0073507E">
        <w:t>Recognise</w:t>
      </w:r>
      <w:r>
        <w:rPr>
          <w:rFonts w:cs="Arial"/>
        </w:rPr>
        <w:t xml:space="preserve"> and respond to crisis situations</w:t>
      </w:r>
    </w:p>
    <w:p w14:paraId="4D4ED1FD" w14:textId="77777777" w:rsidR="00387574" w:rsidRDefault="00387574" w:rsidP="00251F09">
      <w:pPr>
        <w:pStyle w:val="ListParagraph"/>
        <w:widowControl/>
        <w:autoSpaceDE/>
        <w:autoSpaceDN/>
        <w:spacing w:before="120" w:after="120"/>
        <w:ind w:left="1440" w:firstLine="0"/>
        <w:rPr>
          <w:rFonts w:ascii="Arial" w:hAnsi="Arial" w:cs="Arial"/>
        </w:rPr>
      </w:pPr>
    </w:p>
    <w:p w14:paraId="63DABFE2" w14:textId="77777777" w:rsidR="00387574" w:rsidRDefault="00387574" w:rsidP="00251F09">
      <w:pPr>
        <w:rPr>
          <w:rFonts w:ascii="Arial" w:hAnsi="Arial" w:cs="Arial"/>
        </w:rPr>
        <w:sectPr w:rsidR="00387574">
          <w:pgSz w:w="11906" w:h="16838"/>
          <w:pgMar w:top="1276" w:right="1440" w:bottom="993" w:left="1440" w:header="709" w:footer="643" w:gutter="0"/>
          <w:cols w:space="720"/>
        </w:sect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397"/>
        <w:gridCol w:w="1614"/>
        <w:gridCol w:w="709"/>
        <w:gridCol w:w="567"/>
        <w:gridCol w:w="6466"/>
      </w:tblGrid>
      <w:tr w:rsidR="00FA7B91" w:rsidRPr="00F60D10" w14:paraId="4FEBA12C" w14:textId="77777777" w:rsidTr="00C36E36">
        <w:trPr>
          <w:trHeight w:val="564"/>
        </w:trPr>
        <w:tc>
          <w:tcPr>
            <w:tcW w:w="2720" w:type="dxa"/>
            <w:gridSpan w:val="3"/>
          </w:tcPr>
          <w:p w14:paraId="6333108E"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UNIT CODE</w:t>
            </w:r>
          </w:p>
        </w:tc>
        <w:tc>
          <w:tcPr>
            <w:tcW w:w="7033" w:type="dxa"/>
            <w:gridSpan w:val="2"/>
          </w:tcPr>
          <w:p w14:paraId="390F0AFA" w14:textId="4C4F3EE4" w:rsidR="00FA7B91" w:rsidRPr="00F60D10" w:rsidRDefault="00281F06" w:rsidP="00FA7B91">
            <w:pPr>
              <w:spacing w:before="120" w:after="120"/>
              <w:rPr>
                <w:rFonts w:ascii="Arial" w:hAnsi="Arial" w:cs="Arial"/>
                <w:b/>
                <w:sz w:val="22"/>
                <w:szCs w:val="22"/>
              </w:rPr>
            </w:pPr>
            <w:r w:rsidRPr="00441B90">
              <w:rPr>
                <w:rFonts w:ascii="Arial" w:hAnsi="Arial" w:cs="Arial"/>
                <w:b/>
                <w:sz w:val="22"/>
                <w:szCs w:val="22"/>
              </w:rPr>
              <w:t>VU23203</w:t>
            </w:r>
          </w:p>
        </w:tc>
      </w:tr>
      <w:tr w:rsidR="00FA7B91" w:rsidRPr="00F60D10" w14:paraId="1EB62090" w14:textId="77777777" w:rsidTr="00C36E36">
        <w:trPr>
          <w:trHeight w:val="97"/>
        </w:trPr>
        <w:tc>
          <w:tcPr>
            <w:tcW w:w="2720" w:type="dxa"/>
            <w:gridSpan w:val="3"/>
          </w:tcPr>
          <w:p w14:paraId="1D92EFE0"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UNIT TITLE</w:t>
            </w:r>
          </w:p>
        </w:tc>
        <w:tc>
          <w:tcPr>
            <w:tcW w:w="7033" w:type="dxa"/>
            <w:gridSpan w:val="2"/>
          </w:tcPr>
          <w:p w14:paraId="29092484" w14:textId="13E85C35"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 xml:space="preserve">Develop </w:t>
            </w:r>
            <w:r w:rsidR="00441B90">
              <w:rPr>
                <w:rFonts w:ascii="Arial" w:hAnsi="Arial" w:cs="Arial"/>
                <w:b/>
                <w:sz w:val="22"/>
                <w:szCs w:val="22"/>
              </w:rPr>
              <w:t xml:space="preserve">performance </w:t>
            </w:r>
            <w:r w:rsidRPr="00F60D10">
              <w:rPr>
                <w:rFonts w:ascii="Arial" w:hAnsi="Arial" w:cs="Arial"/>
                <w:b/>
                <w:sz w:val="22"/>
                <w:szCs w:val="22"/>
              </w:rPr>
              <w:t>techniques for performing arts</w:t>
            </w:r>
          </w:p>
        </w:tc>
      </w:tr>
      <w:tr w:rsidR="00FA7B91" w:rsidRPr="00F60D10" w14:paraId="7C2162E5" w14:textId="77777777" w:rsidTr="00C36E36">
        <w:tc>
          <w:tcPr>
            <w:tcW w:w="2720" w:type="dxa"/>
            <w:gridSpan w:val="3"/>
          </w:tcPr>
          <w:p w14:paraId="4C0BF520"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APPLICATION</w:t>
            </w:r>
          </w:p>
        </w:tc>
        <w:tc>
          <w:tcPr>
            <w:tcW w:w="7033" w:type="dxa"/>
            <w:gridSpan w:val="2"/>
          </w:tcPr>
          <w:p w14:paraId="01C7AB0A" w14:textId="77777777" w:rsidR="00FA7B91" w:rsidRPr="004C7CB3" w:rsidRDefault="00FA7B91" w:rsidP="00FA7B91">
            <w:pPr>
              <w:spacing w:before="120" w:after="120"/>
              <w:rPr>
                <w:rFonts w:ascii="Arial" w:hAnsi="Arial" w:cs="Arial"/>
                <w:sz w:val="22"/>
                <w:szCs w:val="22"/>
              </w:rPr>
            </w:pPr>
            <w:r w:rsidRPr="004C7CB3">
              <w:rPr>
                <w:rFonts w:ascii="Arial" w:hAnsi="Arial" w:cs="Arial"/>
                <w:sz w:val="22"/>
                <w:szCs w:val="22"/>
              </w:rPr>
              <w:t xml:space="preserve">This unit describes the outcomes, skills and knowledge required to develop a range of techniques in the areas of voice, </w:t>
            </w:r>
            <w:proofErr w:type="gramStart"/>
            <w:r w:rsidRPr="004C7CB3">
              <w:rPr>
                <w:rFonts w:ascii="Arial" w:hAnsi="Arial" w:cs="Arial"/>
                <w:sz w:val="22"/>
                <w:szCs w:val="22"/>
              </w:rPr>
              <w:t>movement</w:t>
            </w:r>
            <w:proofErr w:type="gramEnd"/>
            <w:r w:rsidRPr="004C7CB3">
              <w:rPr>
                <w:rFonts w:ascii="Arial" w:hAnsi="Arial" w:cs="Arial"/>
                <w:sz w:val="22"/>
                <w:szCs w:val="22"/>
              </w:rPr>
              <w:t xml:space="preserve"> and improvisation for application in a performing arts environment. </w:t>
            </w:r>
          </w:p>
          <w:p w14:paraId="63F94D03" w14:textId="76CD51E3" w:rsidR="00FA7B91" w:rsidRPr="00F60D10" w:rsidRDefault="00FA7B91" w:rsidP="00FA7B91">
            <w:pPr>
              <w:spacing w:before="120" w:after="120"/>
              <w:rPr>
                <w:rFonts w:ascii="Arial" w:hAnsi="Arial" w:cs="Arial"/>
                <w:sz w:val="22"/>
                <w:szCs w:val="22"/>
              </w:rPr>
            </w:pPr>
            <w:r w:rsidRPr="004C7CB3">
              <w:rPr>
                <w:rFonts w:ascii="Arial" w:hAnsi="Arial" w:cs="Arial"/>
                <w:sz w:val="22"/>
                <w:szCs w:val="22"/>
              </w:rPr>
              <w:t>It includes t</w:t>
            </w:r>
            <w:r w:rsidRPr="00F60D10">
              <w:rPr>
                <w:rFonts w:ascii="Arial" w:hAnsi="Arial" w:cs="Arial"/>
                <w:sz w:val="22"/>
                <w:szCs w:val="22"/>
              </w:rPr>
              <w:t>he ability to analyse the techniques, apply them safely, and evaluate one’s own performance to refine and build on technical skill development.</w:t>
            </w:r>
          </w:p>
          <w:p w14:paraId="6E0C56A3"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This unit applies to performers working in a variety of performance settings and who are required to be able to develop, rehearse and apply a range of techniques to a wide scope of performance outcomes or situations, including auditions, devising work and rehearsal exercises.</w:t>
            </w:r>
          </w:p>
          <w:p w14:paraId="6A64A74B" w14:textId="77777777" w:rsidR="00FA7B91" w:rsidRPr="00F60D10" w:rsidRDefault="00FA7B91" w:rsidP="00FA7B91">
            <w:pPr>
              <w:spacing w:before="120" w:after="120"/>
              <w:rPr>
                <w:rFonts w:ascii="Arial" w:hAnsi="Arial" w:cs="Arial"/>
                <w:i/>
                <w:sz w:val="22"/>
                <w:szCs w:val="22"/>
              </w:rPr>
            </w:pPr>
            <w:r w:rsidRPr="00F60D10">
              <w:rPr>
                <w:rFonts w:ascii="Arial" w:hAnsi="Arial" w:cs="Arial"/>
                <w:i/>
                <w:sz w:val="22"/>
                <w:szCs w:val="22"/>
              </w:rPr>
              <w:t>No licensing, legislative, regulatory or certification requirements apply to this unit at the time of publication</w:t>
            </w:r>
          </w:p>
        </w:tc>
      </w:tr>
      <w:tr w:rsidR="00FA7B91" w:rsidRPr="00F60D10" w14:paraId="2A56D718" w14:textId="77777777" w:rsidTr="00C36E36">
        <w:tc>
          <w:tcPr>
            <w:tcW w:w="2720" w:type="dxa"/>
            <w:gridSpan w:val="3"/>
          </w:tcPr>
          <w:p w14:paraId="27DBF18A"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ELEMENTS</w:t>
            </w:r>
          </w:p>
        </w:tc>
        <w:tc>
          <w:tcPr>
            <w:tcW w:w="7033" w:type="dxa"/>
            <w:gridSpan w:val="2"/>
          </w:tcPr>
          <w:p w14:paraId="3BCE08D6"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PERFORMANCE CRITERIA</w:t>
            </w:r>
          </w:p>
        </w:tc>
      </w:tr>
      <w:tr w:rsidR="00FA7B91" w:rsidRPr="00F60D10" w14:paraId="6238CB8A" w14:textId="77777777" w:rsidTr="00C36E36">
        <w:tc>
          <w:tcPr>
            <w:tcW w:w="2720" w:type="dxa"/>
            <w:gridSpan w:val="3"/>
          </w:tcPr>
          <w:p w14:paraId="60866B9D" w14:textId="77777777" w:rsidR="00FA7B91" w:rsidRPr="00F60D10" w:rsidRDefault="00FA7B91" w:rsidP="00FA7B91">
            <w:pPr>
              <w:spacing w:before="120" w:after="120"/>
              <w:rPr>
                <w:rFonts w:ascii="Arial" w:hAnsi="Arial" w:cs="Arial"/>
                <w:i/>
                <w:sz w:val="18"/>
                <w:szCs w:val="18"/>
              </w:rPr>
            </w:pPr>
            <w:r w:rsidRPr="00F60D10">
              <w:rPr>
                <w:rFonts w:ascii="Arial" w:hAnsi="Arial" w:cs="Arial"/>
                <w:i/>
                <w:sz w:val="18"/>
                <w:szCs w:val="18"/>
              </w:rPr>
              <w:t>Elements describe the essential outcomes of a unit of competency.</w:t>
            </w:r>
          </w:p>
        </w:tc>
        <w:tc>
          <w:tcPr>
            <w:tcW w:w="7033" w:type="dxa"/>
            <w:gridSpan w:val="2"/>
          </w:tcPr>
          <w:p w14:paraId="1FDB5335" w14:textId="77777777" w:rsidR="00FA7B91" w:rsidRPr="00F60D10" w:rsidRDefault="00FA7B91" w:rsidP="00FA7B91">
            <w:pPr>
              <w:spacing w:before="120" w:after="120"/>
              <w:rPr>
                <w:rFonts w:ascii="Arial" w:hAnsi="Arial" w:cs="Arial"/>
                <w:i/>
                <w:sz w:val="18"/>
                <w:szCs w:val="18"/>
              </w:rPr>
            </w:pPr>
            <w:r w:rsidRPr="00F60D10">
              <w:rPr>
                <w:rFonts w:ascii="Arial" w:hAnsi="Arial" w:cs="Arial"/>
                <w:i/>
                <w:sz w:val="18"/>
                <w:szCs w:val="18"/>
              </w:rPr>
              <w:t>Performance criteria describe the required performance needed to demonstrate achievement of the element. Assessment of performance is to be consistent with the Assessment Requirements.</w:t>
            </w:r>
          </w:p>
        </w:tc>
      </w:tr>
      <w:tr w:rsidR="00FA7B91" w:rsidRPr="00F60D10" w14:paraId="57528823" w14:textId="77777777" w:rsidTr="00C36E36">
        <w:tc>
          <w:tcPr>
            <w:tcW w:w="397" w:type="dxa"/>
            <w:vMerge w:val="restart"/>
          </w:tcPr>
          <w:p w14:paraId="37E54F4A" w14:textId="77777777" w:rsidR="00FA7B91" w:rsidRPr="00F60D10" w:rsidRDefault="00FA7B91" w:rsidP="00C36E36">
            <w:pPr>
              <w:rPr>
                <w:rFonts w:ascii="Arial" w:hAnsi="Arial" w:cs="Arial"/>
                <w:sz w:val="22"/>
                <w:szCs w:val="22"/>
              </w:rPr>
            </w:pPr>
            <w:r w:rsidRPr="00F60D10">
              <w:rPr>
                <w:rFonts w:ascii="Arial" w:hAnsi="Arial" w:cs="Arial"/>
                <w:sz w:val="22"/>
                <w:szCs w:val="22"/>
              </w:rPr>
              <w:t>1</w:t>
            </w:r>
          </w:p>
        </w:tc>
        <w:tc>
          <w:tcPr>
            <w:tcW w:w="2323" w:type="dxa"/>
            <w:gridSpan w:val="2"/>
            <w:vMerge w:val="restart"/>
          </w:tcPr>
          <w:p w14:paraId="731FA1C5" w14:textId="695B7908" w:rsidR="00FA7B91" w:rsidRPr="00F60D10" w:rsidRDefault="004C7CB3" w:rsidP="00C36E36">
            <w:pPr>
              <w:rPr>
                <w:rFonts w:ascii="Arial" w:hAnsi="Arial" w:cs="Arial"/>
                <w:sz w:val="22"/>
                <w:szCs w:val="22"/>
              </w:rPr>
            </w:pPr>
            <w:r>
              <w:rPr>
                <w:rFonts w:ascii="Arial" w:hAnsi="Arial" w:cs="Arial"/>
                <w:sz w:val="22"/>
                <w:szCs w:val="22"/>
              </w:rPr>
              <w:t xml:space="preserve">Explore a range of </w:t>
            </w:r>
            <w:r w:rsidR="00FA7B91" w:rsidRPr="00F60D10">
              <w:rPr>
                <w:rFonts w:ascii="Arial" w:hAnsi="Arial" w:cs="Arial"/>
                <w:sz w:val="22"/>
                <w:szCs w:val="22"/>
              </w:rPr>
              <w:t xml:space="preserve">techniques for voice, </w:t>
            </w:r>
            <w:proofErr w:type="gramStart"/>
            <w:r w:rsidR="00FA7B91" w:rsidRPr="00F60D10">
              <w:rPr>
                <w:rFonts w:ascii="Arial" w:hAnsi="Arial" w:cs="Arial"/>
                <w:sz w:val="22"/>
                <w:szCs w:val="22"/>
              </w:rPr>
              <w:t>movement</w:t>
            </w:r>
            <w:proofErr w:type="gramEnd"/>
            <w:r w:rsidR="00FA7B91" w:rsidRPr="00F60D10">
              <w:rPr>
                <w:rFonts w:ascii="Arial" w:hAnsi="Arial" w:cs="Arial"/>
                <w:sz w:val="22"/>
                <w:szCs w:val="22"/>
              </w:rPr>
              <w:t xml:space="preserve"> and improvisation</w:t>
            </w:r>
          </w:p>
        </w:tc>
        <w:tc>
          <w:tcPr>
            <w:tcW w:w="567" w:type="dxa"/>
          </w:tcPr>
          <w:p w14:paraId="1F8E053E" w14:textId="77777777" w:rsidR="00FA7B91" w:rsidRPr="00F60D10" w:rsidRDefault="00FA7B91" w:rsidP="00C36E36">
            <w:pPr>
              <w:rPr>
                <w:rFonts w:ascii="Arial" w:hAnsi="Arial" w:cs="Arial"/>
                <w:sz w:val="22"/>
                <w:szCs w:val="22"/>
              </w:rPr>
            </w:pPr>
            <w:r w:rsidRPr="00F60D10">
              <w:rPr>
                <w:rFonts w:ascii="Arial" w:hAnsi="Arial" w:cs="Arial"/>
                <w:sz w:val="22"/>
                <w:szCs w:val="22"/>
              </w:rPr>
              <w:t>1.1</w:t>
            </w:r>
          </w:p>
        </w:tc>
        <w:tc>
          <w:tcPr>
            <w:tcW w:w="6466" w:type="dxa"/>
          </w:tcPr>
          <w:p w14:paraId="266BECF9"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and select a range of techniques in the performance areas of voice, movement and improvisation for further exploration and skills development</w:t>
            </w:r>
          </w:p>
        </w:tc>
      </w:tr>
      <w:tr w:rsidR="00FA7B91" w:rsidRPr="00F60D10" w14:paraId="16A9E26E" w14:textId="77777777" w:rsidTr="00C36E36">
        <w:tc>
          <w:tcPr>
            <w:tcW w:w="397" w:type="dxa"/>
            <w:vMerge/>
          </w:tcPr>
          <w:p w14:paraId="143D97B6" w14:textId="77777777" w:rsidR="00FA7B91" w:rsidRPr="00F60D10" w:rsidRDefault="00FA7B91" w:rsidP="00C36E36">
            <w:pPr>
              <w:rPr>
                <w:rFonts w:ascii="Arial" w:hAnsi="Arial" w:cs="Arial"/>
                <w:sz w:val="22"/>
                <w:szCs w:val="22"/>
              </w:rPr>
            </w:pPr>
          </w:p>
        </w:tc>
        <w:tc>
          <w:tcPr>
            <w:tcW w:w="2323" w:type="dxa"/>
            <w:gridSpan w:val="2"/>
            <w:vMerge/>
          </w:tcPr>
          <w:p w14:paraId="19F1D14C" w14:textId="77777777" w:rsidR="00FA7B91" w:rsidRPr="00F60D10" w:rsidRDefault="00FA7B91" w:rsidP="00C36E36">
            <w:pPr>
              <w:rPr>
                <w:rFonts w:ascii="Arial" w:hAnsi="Arial" w:cs="Arial"/>
                <w:sz w:val="22"/>
                <w:szCs w:val="22"/>
              </w:rPr>
            </w:pPr>
          </w:p>
        </w:tc>
        <w:tc>
          <w:tcPr>
            <w:tcW w:w="567" w:type="dxa"/>
          </w:tcPr>
          <w:p w14:paraId="6CF72294" w14:textId="77777777" w:rsidR="00FA7B91" w:rsidRPr="00F60D10" w:rsidRDefault="00FA7B91" w:rsidP="00C36E36">
            <w:pPr>
              <w:rPr>
                <w:rFonts w:ascii="Arial" w:hAnsi="Arial" w:cs="Arial"/>
                <w:sz w:val="22"/>
                <w:szCs w:val="22"/>
              </w:rPr>
            </w:pPr>
            <w:r w:rsidRPr="00F60D10">
              <w:rPr>
                <w:rFonts w:ascii="Arial" w:hAnsi="Arial" w:cs="Arial"/>
                <w:sz w:val="22"/>
                <w:szCs w:val="22"/>
              </w:rPr>
              <w:t>1.2</w:t>
            </w:r>
          </w:p>
        </w:tc>
        <w:tc>
          <w:tcPr>
            <w:tcW w:w="6466" w:type="dxa"/>
          </w:tcPr>
          <w:p w14:paraId="5FF67D07"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Identify and analyse the principles, dramatic </w:t>
            </w:r>
            <w:proofErr w:type="gramStart"/>
            <w:r w:rsidRPr="00F60D10">
              <w:rPr>
                <w:rFonts w:ascii="Arial" w:hAnsi="Arial" w:cs="Arial"/>
                <w:sz w:val="22"/>
                <w:szCs w:val="22"/>
              </w:rPr>
              <w:t>elements</w:t>
            </w:r>
            <w:proofErr w:type="gramEnd"/>
            <w:r w:rsidRPr="00F60D10">
              <w:rPr>
                <w:rFonts w:ascii="Arial" w:hAnsi="Arial" w:cs="Arial"/>
                <w:sz w:val="22"/>
                <w:szCs w:val="22"/>
              </w:rPr>
              <w:t xml:space="preserve"> and characteristics of the selected techniques </w:t>
            </w:r>
          </w:p>
        </w:tc>
      </w:tr>
      <w:tr w:rsidR="00FA7B91" w:rsidRPr="00F60D10" w14:paraId="18E44129" w14:textId="77777777" w:rsidTr="00C36E36">
        <w:tc>
          <w:tcPr>
            <w:tcW w:w="397" w:type="dxa"/>
            <w:vMerge/>
          </w:tcPr>
          <w:p w14:paraId="0E604FBC" w14:textId="77777777" w:rsidR="00FA7B91" w:rsidRPr="00F60D10" w:rsidRDefault="00FA7B91" w:rsidP="00C36E36">
            <w:pPr>
              <w:rPr>
                <w:rFonts w:ascii="Arial" w:hAnsi="Arial" w:cs="Arial"/>
                <w:sz w:val="22"/>
                <w:szCs w:val="22"/>
              </w:rPr>
            </w:pPr>
          </w:p>
        </w:tc>
        <w:tc>
          <w:tcPr>
            <w:tcW w:w="2323" w:type="dxa"/>
            <w:gridSpan w:val="2"/>
            <w:vMerge/>
          </w:tcPr>
          <w:p w14:paraId="1FDF9480" w14:textId="77777777" w:rsidR="00FA7B91" w:rsidRPr="00F60D10" w:rsidRDefault="00FA7B91" w:rsidP="00C36E36">
            <w:pPr>
              <w:rPr>
                <w:rFonts w:ascii="Arial" w:hAnsi="Arial" w:cs="Arial"/>
                <w:sz w:val="22"/>
                <w:szCs w:val="22"/>
              </w:rPr>
            </w:pPr>
          </w:p>
        </w:tc>
        <w:tc>
          <w:tcPr>
            <w:tcW w:w="567" w:type="dxa"/>
          </w:tcPr>
          <w:p w14:paraId="5F50A4A0" w14:textId="77777777" w:rsidR="00FA7B91" w:rsidRPr="00F60D10" w:rsidRDefault="00FA7B91" w:rsidP="00C36E36">
            <w:pPr>
              <w:rPr>
                <w:rFonts w:ascii="Arial" w:hAnsi="Arial" w:cs="Arial"/>
                <w:sz w:val="22"/>
                <w:szCs w:val="22"/>
              </w:rPr>
            </w:pPr>
            <w:r w:rsidRPr="00F60D10">
              <w:rPr>
                <w:rFonts w:ascii="Arial" w:hAnsi="Arial" w:cs="Arial"/>
                <w:sz w:val="22"/>
                <w:szCs w:val="22"/>
              </w:rPr>
              <w:t>1.3</w:t>
            </w:r>
          </w:p>
        </w:tc>
        <w:tc>
          <w:tcPr>
            <w:tcW w:w="6466" w:type="dxa"/>
          </w:tcPr>
          <w:p w14:paraId="33C87BD2" w14:textId="77777777" w:rsidR="00FA7B91" w:rsidRPr="00F60D10" w:rsidRDefault="00FA7B91" w:rsidP="00C36E36">
            <w:pPr>
              <w:rPr>
                <w:rFonts w:ascii="Arial" w:eastAsia="Arial" w:hAnsi="Arial" w:cs="Arial"/>
                <w:sz w:val="22"/>
                <w:szCs w:val="22"/>
              </w:rPr>
            </w:pPr>
            <w:r w:rsidRPr="00F60D10">
              <w:rPr>
                <w:rFonts w:ascii="Arial" w:eastAsia="Arial" w:hAnsi="Arial" w:cs="Arial"/>
                <w:sz w:val="22"/>
                <w:szCs w:val="22"/>
              </w:rPr>
              <w:t>Analyse the relationship between each of the selected techniques, the performance environment and audience</w:t>
            </w:r>
          </w:p>
        </w:tc>
      </w:tr>
      <w:tr w:rsidR="00FA7B91" w:rsidRPr="00F60D10" w14:paraId="6A193F40" w14:textId="77777777" w:rsidTr="00C36E36">
        <w:trPr>
          <w:trHeight w:val="647"/>
        </w:trPr>
        <w:tc>
          <w:tcPr>
            <w:tcW w:w="397" w:type="dxa"/>
            <w:vMerge/>
          </w:tcPr>
          <w:p w14:paraId="07A48136" w14:textId="77777777" w:rsidR="00FA7B91" w:rsidRPr="00F60D10" w:rsidRDefault="00FA7B91" w:rsidP="00C36E36">
            <w:pPr>
              <w:rPr>
                <w:rFonts w:ascii="Arial" w:hAnsi="Arial" w:cs="Arial"/>
                <w:sz w:val="22"/>
                <w:szCs w:val="22"/>
              </w:rPr>
            </w:pPr>
          </w:p>
        </w:tc>
        <w:tc>
          <w:tcPr>
            <w:tcW w:w="2323" w:type="dxa"/>
            <w:gridSpan w:val="2"/>
            <w:vMerge/>
          </w:tcPr>
          <w:p w14:paraId="4CFDBAC0" w14:textId="77777777" w:rsidR="00FA7B91" w:rsidRPr="00F60D10" w:rsidRDefault="00FA7B91" w:rsidP="00C36E36">
            <w:pPr>
              <w:rPr>
                <w:rFonts w:ascii="Arial" w:hAnsi="Arial" w:cs="Arial"/>
                <w:sz w:val="22"/>
                <w:szCs w:val="22"/>
              </w:rPr>
            </w:pPr>
          </w:p>
        </w:tc>
        <w:tc>
          <w:tcPr>
            <w:tcW w:w="567" w:type="dxa"/>
          </w:tcPr>
          <w:p w14:paraId="3CF23230" w14:textId="77777777" w:rsidR="00FA7B91" w:rsidRPr="00F60D10" w:rsidRDefault="00FA7B91" w:rsidP="00C36E36">
            <w:pPr>
              <w:rPr>
                <w:rFonts w:ascii="Arial" w:hAnsi="Arial" w:cs="Arial"/>
                <w:sz w:val="22"/>
                <w:szCs w:val="22"/>
              </w:rPr>
            </w:pPr>
            <w:r w:rsidRPr="00F60D10">
              <w:rPr>
                <w:rFonts w:ascii="Arial" w:hAnsi="Arial" w:cs="Arial"/>
                <w:sz w:val="22"/>
                <w:szCs w:val="22"/>
              </w:rPr>
              <w:t>1.4</w:t>
            </w:r>
          </w:p>
        </w:tc>
        <w:tc>
          <w:tcPr>
            <w:tcW w:w="6466" w:type="dxa"/>
          </w:tcPr>
          <w:p w14:paraId="327C3E7E" w14:textId="1AECE166" w:rsidR="00FA7B91" w:rsidRPr="00F60D10" w:rsidRDefault="00FA7B91" w:rsidP="00986E77">
            <w:pPr>
              <w:rPr>
                <w:rFonts w:ascii="Arial" w:hAnsi="Arial" w:cs="Arial"/>
                <w:sz w:val="22"/>
                <w:szCs w:val="22"/>
              </w:rPr>
            </w:pPr>
            <w:r w:rsidRPr="00F60D10">
              <w:rPr>
                <w:rFonts w:ascii="Arial" w:hAnsi="Arial" w:cs="Arial"/>
                <w:sz w:val="22"/>
                <w:szCs w:val="22"/>
              </w:rPr>
              <w:t xml:space="preserve">Identify </w:t>
            </w:r>
            <w:r w:rsidRPr="004C7CB3">
              <w:rPr>
                <w:rFonts w:ascii="Arial" w:hAnsi="Arial" w:cs="Arial"/>
                <w:sz w:val="22"/>
                <w:szCs w:val="22"/>
              </w:rPr>
              <w:t xml:space="preserve">a range of methods </w:t>
            </w:r>
            <w:r w:rsidR="00986E77">
              <w:rPr>
                <w:rFonts w:ascii="Arial" w:hAnsi="Arial" w:cs="Arial"/>
                <w:sz w:val="22"/>
                <w:szCs w:val="22"/>
              </w:rPr>
              <w:t>for</w:t>
            </w:r>
            <w:r w:rsidR="00986E77" w:rsidRPr="004C7CB3">
              <w:rPr>
                <w:rFonts w:ascii="Arial" w:hAnsi="Arial" w:cs="Arial"/>
                <w:sz w:val="22"/>
                <w:szCs w:val="22"/>
              </w:rPr>
              <w:t xml:space="preserve"> </w:t>
            </w:r>
            <w:r w:rsidRPr="004C7CB3">
              <w:rPr>
                <w:rFonts w:ascii="Arial" w:hAnsi="Arial" w:cs="Arial"/>
                <w:sz w:val="22"/>
                <w:szCs w:val="22"/>
              </w:rPr>
              <w:t>explor</w:t>
            </w:r>
            <w:r w:rsidR="00986E77">
              <w:rPr>
                <w:rFonts w:ascii="Arial" w:hAnsi="Arial" w:cs="Arial"/>
                <w:sz w:val="22"/>
                <w:szCs w:val="22"/>
              </w:rPr>
              <w:t>ing</w:t>
            </w:r>
            <w:r w:rsidRPr="004C7CB3">
              <w:rPr>
                <w:rFonts w:ascii="Arial" w:hAnsi="Arial" w:cs="Arial"/>
                <w:sz w:val="22"/>
                <w:szCs w:val="22"/>
              </w:rPr>
              <w:t xml:space="preserve"> ea</w:t>
            </w:r>
            <w:r w:rsidRPr="00F60D10">
              <w:rPr>
                <w:rFonts w:ascii="Arial" w:hAnsi="Arial" w:cs="Arial"/>
                <w:sz w:val="22"/>
                <w:szCs w:val="22"/>
              </w:rPr>
              <w:t xml:space="preserve">ch of the selected techniques </w:t>
            </w:r>
          </w:p>
        </w:tc>
      </w:tr>
      <w:tr w:rsidR="00FA7B91" w:rsidRPr="00F60D10" w14:paraId="57C2DD0F" w14:textId="77777777" w:rsidTr="00C36E36">
        <w:tc>
          <w:tcPr>
            <w:tcW w:w="397" w:type="dxa"/>
            <w:vMerge/>
          </w:tcPr>
          <w:p w14:paraId="659C6AA4" w14:textId="77777777" w:rsidR="00FA7B91" w:rsidRPr="00F60D10" w:rsidRDefault="00FA7B91" w:rsidP="00C36E36">
            <w:pPr>
              <w:rPr>
                <w:rFonts w:ascii="Arial" w:hAnsi="Arial" w:cs="Arial"/>
                <w:sz w:val="22"/>
                <w:szCs w:val="22"/>
              </w:rPr>
            </w:pPr>
          </w:p>
        </w:tc>
        <w:tc>
          <w:tcPr>
            <w:tcW w:w="2323" w:type="dxa"/>
            <w:gridSpan w:val="2"/>
            <w:vMerge/>
          </w:tcPr>
          <w:p w14:paraId="3CB4011A" w14:textId="77777777" w:rsidR="00FA7B91" w:rsidRPr="00F60D10" w:rsidRDefault="00FA7B91" w:rsidP="00C36E36">
            <w:pPr>
              <w:rPr>
                <w:rFonts w:ascii="Arial" w:hAnsi="Arial" w:cs="Arial"/>
                <w:sz w:val="22"/>
                <w:szCs w:val="22"/>
              </w:rPr>
            </w:pPr>
          </w:p>
        </w:tc>
        <w:tc>
          <w:tcPr>
            <w:tcW w:w="567" w:type="dxa"/>
          </w:tcPr>
          <w:p w14:paraId="609B0F05" w14:textId="77777777" w:rsidR="00FA7B91" w:rsidRPr="00F60D10" w:rsidRDefault="00FA7B91" w:rsidP="00C36E36">
            <w:pPr>
              <w:rPr>
                <w:rFonts w:ascii="Arial" w:hAnsi="Arial" w:cs="Arial"/>
                <w:sz w:val="22"/>
                <w:szCs w:val="22"/>
              </w:rPr>
            </w:pPr>
            <w:r w:rsidRPr="00F60D10">
              <w:rPr>
                <w:rFonts w:ascii="Arial" w:hAnsi="Arial" w:cs="Arial"/>
                <w:sz w:val="22"/>
                <w:szCs w:val="22"/>
              </w:rPr>
              <w:t>1.5</w:t>
            </w:r>
          </w:p>
        </w:tc>
        <w:tc>
          <w:tcPr>
            <w:tcW w:w="6466" w:type="dxa"/>
          </w:tcPr>
          <w:p w14:paraId="379C2515" w14:textId="77777777" w:rsidR="00FA7B91" w:rsidRPr="00F60D10" w:rsidRDefault="00FA7B91" w:rsidP="00C36E36">
            <w:pPr>
              <w:rPr>
                <w:rFonts w:ascii="Arial" w:hAnsi="Arial" w:cs="Arial"/>
                <w:sz w:val="22"/>
                <w:szCs w:val="22"/>
              </w:rPr>
            </w:pPr>
            <w:r w:rsidRPr="00F60D10">
              <w:rPr>
                <w:rFonts w:ascii="Arial" w:hAnsi="Arial" w:cs="Arial"/>
                <w:sz w:val="22"/>
                <w:szCs w:val="22"/>
              </w:rPr>
              <w:t>Determine how the selected techniques can be used to create performance works</w:t>
            </w:r>
          </w:p>
        </w:tc>
      </w:tr>
      <w:tr w:rsidR="00FA7B91" w:rsidRPr="00F60D10" w14:paraId="130765D9" w14:textId="77777777" w:rsidTr="00C36E36">
        <w:tc>
          <w:tcPr>
            <w:tcW w:w="397" w:type="dxa"/>
            <w:vMerge/>
          </w:tcPr>
          <w:p w14:paraId="69A75E04" w14:textId="77777777" w:rsidR="00FA7B91" w:rsidRPr="00F60D10" w:rsidRDefault="00FA7B91" w:rsidP="00C36E36">
            <w:pPr>
              <w:rPr>
                <w:rFonts w:ascii="Arial" w:hAnsi="Arial" w:cs="Arial"/>
                <w:sz w:val="22"/>
                <w:szCs w:val="22"/>
              </w:rPr>
            </w:pPr>
          </w:p>
        </w:tc>
        <w:tc>
          <w:tcPr>
            <w:tcW w:w="2323" w:type="dxa"/>
            <w:gridSpan w:val="2"/>
            <w:vMerge/>
          </w:tcPr>
          <w:p w14:paraId="54CEA9ED" w14:textId="77777777" w:rsidR="00FA7B91" w:rsidRPr="00F60D10" w:rsidRDefault="00FA7B91" w:rsidP="00C36E36">
            <w:pPr>
              <w:rPr>
                <w:rFonts w:ascii="Arial" w:hAnsi="Arial" w:cs="Arial"/>
                <w:sz w:val="22"/>
                <w:szCs w:val="22"/>
              </w:rPr>
            </w:pPr>
          </w:p>
        </w:tc>
        <w:tc>
          <w:tcPr>
            <w:tcW w:w="567" w:type="dxa"/>
          </w:tcPr>
          <w:p w14:paraId="1759C736" w14:textId="77777777" w:rsidR="00FA7B91" w:rsidRPr="00F60D10" w:rsidRDefault="00FA7B91" w:rsidP="00C36E36">
            <w:pPr>
              <w:rPr>
                <w:rFonts w:ascii="Arial" w:hAnsi="Arial" w:cs="Arial"/>
                <w:sz w:val="22"/>
                <w:szCs w:val="22"/>
              </w:rPr>
            </w:pPr>
            <w:r w:rsidRPr="00F60D10">
              <w:rPr>
                <w:rFonts w:ascii="Arial" w:hAnsi="Arial" w:cs="Arial"/>
                <w:sz w:val="22"/>
                <w:szCs w:val="22"/>
              </w:rPr>
              <w:t>1.6</w:t>
            </w:r>
          </w:p>
        </w:tc>
        <w:tc>
          <w:tcPr>
            <w:tcW w:w="6466" w:type="dxa"/>
          </w:tcPr>
          <w:p w14:paraId="6A3C1B7C" w14:textId="77777777" w:rsidR="00FA7B91" w:rsidRPr="00F60D10" w:rsidRDefault="00FA7B91" w:rsidP="00C36E36">
            <w:pPr>
              <w:rPr>
                <w:rFonts w:ascii="Arial" w:hAnsi="Arial" w:cs="Arial"/>
                <w:sz w:val="22"/>
                <w:szCs w:val="22"/>
              </w:rPr>
            </w:pPr>
            <w:r w:rsidRPr="00F60D10">
              <w:rPr>
                <w:rFonts w:ascii="Arial" w:hAnsi="Arial" w:cs="Arial"/>
                <w:sz w:val="22"/>
                <w:szCs w:val="22"/>
              </w:rPr>
              <w:t>Analyse the work of other performers applying the selected techniques</w:t>
            </w:r>
          </w:p>
        </w:tc>
      </w:tr>
      <w:tr w:rsidR="00FA7B91" w:rsidRPr="00F60D10" w14:paraId="21EFA269" w14:textId="77777777" w:rsidTr="00C36E36">
        <w:tc>
          <w:tcPr>
            <w:tcW w:w="397" w:type="dxa"/>
            <w:vMerge/>
          </w:tcPr>
          <w:p w14:paraId="34058108" w14:textId="77777777" w:rsidR="00FA7B91" w:rsidRPr="00F60D10" w:rsidRDefault="00FA7B91" w:rsidP="00C36E36">
            <w:pPr>
              <w:rPr>
                <w:rFonts w:ascii="Arial" w:hAnsi="Arial" w:cs="Arial"/>
                <w:sz w:val="22"/>
                <w:szCs w:val="22"/>
              </w:rPr>
            </w:pPr>
          </w:p>
        </w:tc>
        <w:tc>
          <w:tcPr>
            <w:tcW w:w="2323" w:type="dxa"/>
            <w:gridSpan w:val="2"/>
            <w:vMerge/>
          </w:tcPr>
          <w:p w14:paraId="5233D9DC" w14:textId="77777777" w:rsidR="00FA7B91" w:rsidRPr="00F60D10" w:rsidRDefault="00FA7B91" w:rsidP="00C36E36">
            <w:pPr>
              <w:rPr>
                <w:rFonts w:ascii="Arial" w:hAnsi="Arial" w:cs="Arial"/>
                <w:sz w:val="22"/>
                <w:szCs w:val="22"/>
              </w:rPr>
            </w:pPr>
          </w:p>
        </w:tc>
        <w:tc>
          <w:tcPr>
            <w:tcW w:w="567" w:type="dxa"/>
          </w:tcPr>
          <w:p w14:paraId="2A39B17A" w14:textId="77777777" w:rsidR="00FA7B91" w:rsidRPr="00F60D10" w:rsidRDefault="00FA7B91" w:rsidP="00C36E36">
            <w:pPr>
              <w:rPr>
                <w:rFonts w:ascii="Arial" w:hAnsi="Arial" w:cs="Arial"/>
                <w:sz w:val="22"/>
                <w:szCs w:val="22"/>
              </w:rPr>
            </w:pPr>
            <w:r w:rsidRPr="00F60D10">
              <w:rPr>
                <w:rFonts w:ascii="Arial" w:hAnsi="Arial" w:cs="Arial"/>
                <w:sz w:val="22"/>
                <w:szCs w:val="22"/>
              </w:rPr>
              <w:t>1.7</w:t>
            </w:r>
          </w:p>
        </w:tc>
        <w:tc>
          <w:tcPr>
            <w:tcW w:w="6466" w:type="dxa"/>
          </w:tcPr>
          <w:p w14:paraId="025A6606" w14:textId="77777777" w:rsidR="00FA7B91" w:rsidRPr="00F60D10" w:rsidRDefault="00FA7B91" w:rsidP="00C36E36">
            <w:pPr>
              <w:rPr>
                <w:rFonts w:ascii="Arial" w:hAnsi="Arial" w:cs="Arial"/>
                <w:sz w:val="22"/>
                <w:szCs w:val="22"/>
              </w:rPr>
            </w:pPr>
            <w:r w:rsidRPr="00F60D10">
              <w:rPr>
                <w:rFonts w:ascii="Arial" w:hAnsi="Arial" w:cs="Arial"/>
                <w:sz w:val="22"/>
                <w:szCs w:val="22"/>
              </w:rPr>
              <w:t>Evaluate the selected techniques for application to own roles</w:t>
            </w:r>
          </w:p>
        </w:tc>
      </w:tr>
      <w:tr w:rsidR="00FA7B91" w:rsidRPr="00F60D10" w14:paraId="288B7C5F" w14:textId="77777777" w:rsidTr="00C36E36">
        <w:tc>
          <w:tcPr>
            <w:tcW w:w="397" w:type="dxa"/>
            <w:vMerge w:val="restart"/>
          </w:tcPr>
          <w:p w14:paraId="01364DAC" w14:textId="77777777" w:rsidR="00FA7B91" w:rsidRPr="00F60D10" w:rsidRDefault="00FA7B91" w:rsidP="00C36E36">
            <w:pPr>
              <w:rPr>
                <w:rFonts w:ascii="Arial" w:hAnsi="Arial" w:cs="Arial"/>
                <w:sz w:val="22"/>
                <w:szCs w:val="22"/>
              </w:rPr>
            </w:pPr>
            <w:r w:rsidRPr="00F60D10">
              <w:rPr>
                <w:rFonts w:ascii="Arial" w:hAnsi="Arial" w:cs="Arial"/>
                <w:sz w:val="22"/>
                <w:szCs w:val="22"/>
              </w:rPr>
              <w:t>2</w:t>
            </w:r>
          </w:p>
        </w:tc>
        <w:tc>
          <w:tcPr>
            <w:tcW w:w="2323" w:type="dxa"/>
            <w:gridSpan w:val="2"/>
            <w:vMerge w:val="restart"/>
          </w:tcPr>
          <w:p w14:paraId="1B4E6374" w14:textId="77777777" w:rsidR="00FA7B91" w:rsidRPr="00F60D10" w:rsidRDefault="00FA7B91" w:rsidP="00C36E36">
            <w:pPr>
              <w:rPr>
                <w:rFonts w:ascii="Arial" w:hAnsi="Arial" w:cs="Arial"/>
                <w:sz w:val="22"/>
                <w:szCs w:val="22"/>
              </w:rPr>
            </w:pPr>
            <w:r w:rsidRPr="00F60D10">
              <w:rPr>
                <w:rFonts w:ascii="Arial" w:hAnsi="Arial" w:cs="Arial"/>
                <w:sz w:val="22"/>
                <w:szCs w:val="22"/>
              </w:rPr>
              <w:t>Follow health and safety principles during private practice</w:t>
            </w:r>
          </w:p>
        </w:tc>
        <w:tc>
          <w:tcPr>
            <w:tcW w:w="567" w:type="dxa"/>
          </w:tcPr>
          <w:p w14:paraId="294A13D0" w14:textId="77777777" w:rsidR="00FA7B91" w:rsidRPr="00F60D10" w:rsidRDefault="00FA7B91" w:rsidP="00C36E36">
            <w:pPr>
              <w:rPr>
                <w:rFonts w:ascii="Arial" w:hAnsi="Arial" w:cs="Arial"/>
                <w:sz w:val="22"/>
                <w:szCs w:val="22"/>
              </w:rPr>
            </w:pPr>
            <w:r w:rsidRPr="00F60D10">
              <w:rPr>
                <w:rFonts w:ascii="Arial" w:hAnsi="Arial" w:cs="Arial"/>
                <w:sz w:val="22"/>
                <w:szCs w:val="22"/>
              </w:rPr>
              <w:t>2.1</w:t>
            </w:r>
          </w:p>
        </w:tc>
        <w:tc>
          <w:tcPr>
            <w:tcW w:w="6466" w:type="dxa"/>
          </w:tcPr>
          <w:p w14:paraId="19E6DA29"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appropriate methods of physical and psychological self-care for a performer</w:t>
            </w:r>
          </w:p>
        </w:tc>
      </w:tr>
      <w:tr w:rsidR="00FA7B91" w:rsidRPr="00F60D10" w14:paraId="67FBA3FA" w14:textId="77777777" w:rsidTr="00C36E36">
        <w:tc>
          <w:tcPr>
            <w:tcW w:w="397" w:type="dxa"/>
            <w:vMerge/>
          </w:tcPr>
          <w:p w14:paraId="0A2F0834" w14:textId="77777777" w:rsidR="00FA7B91" w:rsidRPr="00F60D10" w:rsidRDefault="00FA7B91" w:rsidP="00C36E36">
            <w:pPr>
              <w:rPr>
                <w:rFonts w:ascii="Arial" w:hAnsi="Arial" w:cs="Arial"/>
                <w:sz w:val="22"/>
                <w:szCs w:val="22"/>
              </w:rPr>
            </w:pPr>
          </w:p>
        </w:tc>
        <w:tc>
          <w:tcPr>
            <w:tcW w:w="2323" w:type="dxa"/>
            <w:gridSpan w:val="2"/>
            <w:vMerge/>
          </w:tcPr>
          <w:p w14:paraId="495A7580" w14:textId="77777777" w:rsidR="00FA7B91" w:rsidRPr="00F60D10" w:rsidRDefault="00FA7B91" w:rsidP="00C36E36">
            <w:pPr>
              <w:rPr>
                <w:rFonts w:ascii="Arial" w:hAnsi="Arial" w:cs="Arial"/>
                <w:sz w:val="22"/>
                <w:szCs w:val="22"/>
              </w:rPr>
            </w:pPr>
          </w:p>
        </w:tc>
        <w:tc>
          <w:tcPr>
            <w:tcW w:w="567" w:type="dxa"/>
          </w:tcPr>
          <w:p w14:paraId="2E5A9BB3" w14:textId="77777777" w:rsidR="00FA7B91" w:rsidRPr="00F60D10" w:rsidRDefault="00FA7B91" w:rsidP="00C36E36">
            <w:pPr>
              <w:rPr>
                <w:rFonts w:ascii="Arial" w:hAnsi="Arial" w:cs="Arial"/>
                <w:sz w:val="22"/>
                <w:szCs w:val="22"/>
              </w:rPr>
            </w:pPr>
            <w:r w:rsidRPr="00F60D10">
              <w:rPr>
                <w:rFonts w:ascii="Arial" w:hAnsi="Arial" w:cs="Arial"/>
                <w:sz w:val="22"/>
                <w:szCs w:val="22"/>
              </w:rPr>
              <w:t>2.2</w:t>
            </w:r>
          </w:p>
        </w:tc>
        <w:tc>
          <w:tcPr>
            <w:tcW w:w="6466" w:type="dxa"/>
          </w:tcPr>
          <w:p w14:paraId="6513E097"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and conduct appropriate mental and physical preparation relevant to performance</w:t>
            </w:r>
            <w:r w:rsidRPr="00F60D10" w:rsidDel="00A81B17">
              <w:rPr>
                <w:rFonts w:ascii="Arial" w:hAnsi="Arial" w:cs="Arial"/>
                <w:sz w:val="22"/>
                <w:szCs w:val="22"/>
              </w:rPr>
              <w:t xml:space="preserve"> </w:t>
            </w:r>
          </w:p>
        </w:tc>
      </w:tr>
      <w:tr w:rsidR="00FA7B91" w:rsidRPr="00F60D10" w14:paraId="06C3906B" w14:textId="77777777" w:rsidTr="00C36E36">
        <w:tc>
          <w:tcPr>
            <w:tcW w:w="397" w:type="dxa"/>
            <w:vMerge/>
          </w:tcPr>
          <w:p w14:paraId="3BCE8D21" w14:textId="77777777" w:rsidR="00FA7B91" w:rsidRPr="00F60D10" w:rsidRDefault="00FA7B91" w:rsidP="00C36E36">
            <w:pPr>
              <w:rPr>
                <w:rFonts w:ascii="Arial" w:hAnsi="Arial" w:cs="Arial"/>
                <w:sz w:val="22"/>
                <w:szCs w:val="22"/>
              </w:rPr>
            </w:pPr>
          </w:p>
        </w:tc>
        <w:tc>
          <w:tcPr>
            <w:tcW w:w="2323" w:type="dxa"/>
            <w:gridSpan w:val="2"/>
            <w:vMerge/>
          </w:tcPr>
          <w:p w14:paraId="7E09069F" w14:textId="77777777" w:rsidR="00FA7B91" w:rsidRPr="00F60D10" w:rsidRDefault="00FA7B91" w:rsidP="00C36E36">
            <w:pPr>
              <w:rPr>
                <w:rFonts w:ascii="Arial" w:hAnsi="Arial" w:cs="Arial"/>
                <w:sz w:val="22"/>
                <w:szCs w:val="22"/>
              </w:rPr>
            </w:pPr>
          </w:p>
        </w:tc>
        <w:tc>
          <w:tcPr>
            <w:tcW w:w="567" w:type="dxa"/>
          </w:tcPr>
          <w:p w14:paraId="3B500796" w14:textId="77777777" w:rsidR="00FA7B91" w:rsidRPr="00F60D10" w:rsidRDefault="00FA7B91" w:rsidP="00C36E36">
            <w:pPr>
              <w:rPr>
                <w:rFonts w:ascii="Arial" w:hAnsi="Arial" w:cs="Arial"/>
                <w:sz w:val="22"/>
                <w:szCs w:val="22"/>
              </w:rPr>
            </w:pPr>
            <w:r w:rsidRPr="00F60D10">
              <w:rPr>
                <w:rFonts w:ascii="Arial" w:hAnsi="Arial" w:cs="Arial"/>
                <w:sz w:val="22"/>
                <w:szCs w:val="22"/>
              </w:rPr>
              <w:t>2.3</w:t>
            </w:r>
          </w:p>
        </w:tc>
        <w:tc>
          <w:tcPr>
            <w:tcW w:w="6466" w:type="dxa"/>
          </w:tcPr>
          <w:p w14:paraId="083FC8DB" w14:textId="77777777" w:rsidR="00FA7B91" w:rsidRPr="00F60D10" w:rsidRDefault="00FA7B91" w:rsidP="00C36E36">
            <w:pPr>
              <w:rPr>
                <w:rFonts w:ascii="Arial" w:hAnsi="Arial" w:cs="Arial"/>
                <w:sz w:val="22"/>
                <w:szCs w:val="22"/>
              </w:rPr>
            </w:pPr>
            <w:r w:rsidRPr="00F60D10">
              <w:rPr>
                <w:rFonts w:ascii="Arial" w:hAnsi="Arial" w:cs="Arial"/>
                <w:sz w:val="22"/>
                <w:szCs w:val="22"/>
              </w:rPr>
              <w:t>Identify potential pressures on specific areas of the body and take measures to minimise them</w:t>
            </w:r>
          </w:p>
        </w:tc>
      </w:tr>
      <w:tr w:rsidR="00FA7B91" w:rsidRPr="00F60D10" w14:paraId="65588567" w14:textId="77777777" w:rsidTr="00C36E36">
        <w:tc>
          <w:tcPr>
            <w:tcW w:w="397" w:type="dxa"/>
            <w:vMerge/>
          </w:tcPr>
          <w:p w14:paraId="1788036F" w14:textId="77777777" w:rsidR="00FA7B91" w:rsidRPr="00F60D10" w:rsidRDefault="00FA7B91" w:rsidP="00C36E36">
            <w:pPr>
              <w:rPr>
                <w:rFonts w:ascii="Arial" w:hAnsi="Arial" w:cs="Arial"/>
                <w:sz w:val="22"/>
                <w:szCs w:val="22"/>
              </w:rPr>
            </w:pPr>
          </w:p>
        </w:tc>
        <w:tc>
          <w:tcPr>
            <w:tcW w:w="2323" w:type="dxa"/>
            <w:gridSpan w:val="2"/>
            <w:vMerge/>
          </w:tcPr>
          <w:p w14:paraId="57F87364" w14:textId="77777777" w:rsidR="00FA7B91" w:rsidRPr="00F60D10" w:rsidRDefault="00FA7B91" w:rsidP="00C36E36">
            <w:pPr>
              <w:rPr>
                <w:rFonts w:ascii="Arial" w:hAnsi="Arial" w:cs="Arial"/>
                <w:sz w:val="22"/>
                <w:szCs w:val="22"/>
              </w:rPr>
            </w:pPr>
          </w:p>
        </w:tc>
        <w:tc>
          <w:tcPr>
            <w:tcW w:w="567" w:type="dxa"/>
          </w:tcPr>
          <w:p w14:paraId="716FBAC3" w14:textId="77777777" w:rsidR="00FA7B91" w:rsidRPr="00F60D10" w:rsidRDefault="00FA7B91" w:rsidP="00C36E36">
            <w:pPr>
              <w:rPr>
                <w:rFonts w:ascii="Arial" w:hAnsi="Arial" w:cs="Arial"/>
                <w:sz w:val="22"/>
                <w:szCs w:val="22"/>
              </w:rPr>
            </w:pPr>
            <w:r w:rsidRPr="00F60D10">
              <w:rPr>
                <w:rFonts w:ascii="Arial" w:hAnsi="Arial" w:cs="Arial"/>
                <w:sz w:val="22"/>
                <w:szCs w:val="22"/>
              </w:rPr>
              <w:t>2.4</w:t>
            </w:r>
          </w:p>
        </w:tc>
        <w:tc>
          <w:tcPr>
            <w:tcW w:w="6466" w:type="dxa"/>
          </w:tcPr>
          <w:p w14:paraId="665CB935"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Determine a duration of practice session that will enhance both fitness and mental stamina, while avoiding fatigue </w:t>
            </w:r>
          </w:p>
        </w:tc>
      </w:tr>
      <w:tr w:rsidR="00FA7B91" w:rsidRPr="00F60D10" w14:paraId="2A3CC762" w14:textId="77777777" w:rsidTr="00C36E36">
        <w:tc>
          <w:tcPr>
            <w:tcW w:w="397" w:type="dxa"/>
            <w:vMerge/>
          </w:tcPr>
          <w:p w14:paraId="1002A473" w14:textId="77777777" w:rsidR="00FA7B91" w:rsidRPr="00F60D10" w:rsidRDefault="00FA7B91" w:rsidP="00C36E36">
            <w:pPr>
              <w:rPr>
                <w:rFonts w:ascii="Arial" w:hAnsi="Arial" w:cs="Arial"/>
                <w:sz w:val="22"/>
                <w:szCs w:val="22"/>
              </w:rPr>
            </w:pPr>
          </w:p>
        </w:tc>
        <w:tc>
          <w:tcPr>
            <w:tcW w:w="2323" w:type="dxa"/>
            <w:gridSpan w:val="2"/>
            <w:vMerge/>
          </w:tcPr>
          <w:p w14:paraId="506B960F" w14:textId="77777777" w:rsidR="00FA7B91" w:rsidRPr="00F60D10" w:rsidRDefault="00FA7B91" w:rsidP="00C36E36">
            <w:pPr>
              <w:rPr>
                <w:rFonts w:ascii="Arial" w:hAnsi="Arial" w:cs="Arial"/>
                <w:sz w:val="22"/>
                <w:szCs w:val="22"/>
              </w:rPr>
            </w:pPr>
          </w:p>
        </w:tc>
        <w:tc>
          <w:tcPr>
            <w:tcW w:w="567" w:type="dxa"/>
          </w:tcPr>
          <w:p w14:paraId="4A68A5D3" w14:textId="77777777" w:rsidR="00FA7B91" w:rsidRPr="00F60D10" w:rsidRDefault="00FA7B91" w:rsidP="00C36E36">
            <w:pPr>
              <w:rPr>
                <w:rFonts w:ascii="Arial" w:hAnsi="Arial" w:cs="Arial"/>
                <w:sz w:val="22"/>
                <w:szCs w:val="22"/>
              </w:rPr>
            </w:pPr>
            <w:r w:rsidRPr="00F60D10">
              <w:rPr>
                <w:rFonts w:ascii="Arial" w:hAnsi="Arial" w:cs="Arial"/>
                <w:sz w:val="22"/>
                <w:szCs w:val="22"/>
              </w:rPr>
              <w:t>2.5</w:t>
            </w:r>
          </w:p>
        </w:tc>
        <w:tc>
          <w:tcPr>
            <w:tcW w:w="6466" w:type="dxa"/>
          </w:tcPr>
          <w:p w14:paraId="2BAE6A78"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appropriate sources of assistance when physical or psychological damage is suspected</w:t>
            </w:r>
          </w:p>
        </w:tc>
      </w:tr>
      <w:tr w:rsidR="00FA7B91" w:rsidRPr="00F60D10" w14:paraId="7A534510" w14:textId="77777777" w:rsidTr="00C36E36">
        <w:tc>
          <w:tcPr>
            <w:tcW w:w="397" w:type="dxa"/>
            <w:vMerge w:val="restart"/>
          </w:tcPr>
          <w:p w14:paraId="78B9CDB2" w14:textId="77777777" w:rsidR="00FA7B91" w:rsidRPr="00F60D10" w:rsidRDefault="00FA7B91" w:rsidP="00C36E36">
            <w:pPr>
              <w:rPr>
                <w:rFonts w:ascii="Arial" w:hAnsi="Arial" w:cs="Arial"/>
                <w:sz w:val="22"/>
                <w:szCs w:val="22"/>
              </w:rPr>
            </w:pPr>
            <w:r w:rsidRPr="00F60D10">
              <w:rPr>
                <w:rFonts w:ascii="Arial" w:hAnsi="Arial" w:cs="Arial"/>
                <w:sz w:val="22"/>
                <w:szCs w:val="22"/>
              </w:rPr>
              <w:t>3</w:t>
            </w:r>
          </w:p>
        </w:tc>
        <w:tc>
          <w:tcPr>
            <w:tcW w:w="2323" w:type="dxa"/>
            <w:gridSpan w:val="2"/>
            <w:vMerge w:val="restart"/>
          </w:tcPr>
          <w:p w14:paraId="0B15105E" w14:textId="77777777" w:rsidR="00FA7B91" w:rsidRPr="00F60D10" w:rsidRDefault="00FA7B91" w:rsidP="00C36E36">
            <w:pPr>
              <w:rPr>
                <w:rFonts w:ascii="Arial" w:hAnsi="Arial" w:cs="Arial"/>
                <w:sz w:val="22"/>
                <w:szCs w:val="22"/>
              </w:rPr>
            </w:pPr>
            <w:r w:rsidRPr="00F60D10">
              <w:rPr>
                <w:rFonts w:ascii="Arial" w:hAnsi="Arial" w:cs="Arial"/>
                <w:sz w:val="22"/>
                <w:szCs w:val="22"/>
              </w:rPr>
              <w:t>Practise selected techniques in preparation for performance</w:t>
            </w:r>
          </w:p>
        </w:tc>
        <w:tc>
          <w:tcPr>
            <w:tcW w:w="567" w:type="dxa"/>
          </w:tcPr>
          <w:p w14:paraId="42218C70" w14:textId="77777777" w:rsidR="00FA7B91" w:rsidRPr="00F60D10" w:rsidRDefault="00FA7B91" w:rsidP="00C36E36">
            <w:pPr>
              <w:rPr>
                <w:rFonts w:ascii="Arial" w:hAnsi="Arial" w:cs="Arial"/>
                <w:sz w:val="22"/>
                <w:szCs w:val="22"/>
              </w:rPr>
            </w:pPr>
            <w:r w:rsidRPr="00F60D10">
              <w:rPr>
                <w:rFonts w:ascii="Arial" w:hAnsi="Arial" w:cs="Arial"/>
                <w:sz w:val="22"/>
                <w:szCs w:val="22"/>
              </w:rPr>
              <w:t>3.1</w:t>
            </w:r>
          </w:p>
        </w:tc>
        <w:tc>
          <w:tcPr>
            <w:tcW w:w="6466" w:type="dxa"/>
          </w:tcPr>
          <w:p w14:paraId="3B43180A" w14:textId="3813FB1F" w:rsidR="00FA7B91" w:rsidRPr="00F60D10" w:rsidRDefault="00FA7B91" w:rsidP="00C36E36">
            <w:pPr>
              <w:rPr>
                <w:rFonts w:ascii="Arial" w:hAnsi="Arial" w:cs="Arial"/>
                <w:sz w:val="22"/>
                <w:szCs w:val="22"/>
              </w:rPr>
            </w:pPr>
            <w:r w:rsidRPr="00F60D10">
              <w:rPr>
                <w:rFonts w:ascii="Arial" w:hAnsi="Arial" w:cs="Arial"/>
                <w:sz w:val="22"/>
                <w:szCs w:val="22"/>
              </w:rPr>
              <w:t xml:space="preserve">Analyse script to break down text for performance </w:t>
            </w:r>
          </w:p>
        </w:tc>
      </w:tr>
      <w:tr w:rsidR="00FA7B91" w:rsidRPr="00F60D10" w14:paraId="363414FA" w14:textId="77777777" w:rsidTr="00C36E36">
        <w:tc>
          <w:tcPr>
            <w:tcW w:w="397" w:type="dxa"/>
            <w:vMerge/>
          </w:tcPr>
          <w:p w14:paraId="678D65A1" w14:textId="77777777" w:rsidR="00FA7B91" w:rsidRPr="00F60D10" w:rsidRDefault="00FA7B91" w:rsidP="00C36E36">
            <w:pPr>
              <w:rPr>
                <w:rFonts w:ascii="Arial" w:hAnsi="Arial" w:cs="Arial"/>
                <w:sz w:val="22"/>
                <w:szCs w:val="22"/>
              </w:rPr>
            </w:pPr>
          </w:p>
        </w:tc>
        <w:tc>
          <w:tcPr>
            <w:tcW w:w="2323" w:type="dxa"/>
            <w:gridSpan w:val="2"/>
            <w:vMerge/>
          </w:tcPr>
          <w:p w14:paraId="3680C434" w14:textId="77777777" w:rsidR="00FA7B91" w:rsidRPr="00F60D10" w:rsidRDefault="00FA7B91" w:rsidP="00C36E36">
            <w:pPr>
              <w:rPr>
                <w:rFonts w:ascii="Arial" w:hAnsi="Arial" w:cs="Arial"/>
                <w:sz w:val="22"/>
                <w:szCs w:val="22"/>
              </w:rPr>
            </w:pPr>
          </w:p>
        </w:tc>
        <w:tc>
          <w:tcPr>
            <w:tcW w:w="567" w:type="dxa"/>
          </w:tcPr>
          <w:p w14:paraId="04F3DC41" w14:textId="77777777" w:rsidR="00FA7B91" w:rsidRPr="00F60D10" w:rsidRDefault="00FA7B91" w:rsidP="00C36E36">
            <w:pPr>
              <w:rPr>
                <w:rFonts w:ascii="Arial" w:hAnsi="Arial" w:cs="Arial"/>
                <w:sz w:val="22"/>
                <w:szCs w:val="22"/>
              </w:rPr>
            </w:pPr>
            <w:r w:rsidRPr="00F60D10">
              <w:rPr>
                <w:rFonts w:ascii="Arial" w:hAnsi="Arial" w:cs="Arial"/>
                <w:sz w:val="22"/>
                <w:szCs w:val="22"/>
              </w:rPr>
              <w:t>3.2</w:t>
            </w:r>
          </w:p>
        </w:tc>
        <w:tc>
          <w:tcPr>
            <w:tcW w:w="6466" w:type="dxa"/>
          </w:tcPr>
          <w:p w14:paraId="1A556988" w14:textId="77777777" w:rsidR="00FA7B91" w:rsidRPr="00F60D10" w:rsidRDefault="00FA7B91" w:rsidP="00C36E36">
            <w:pPr>
              <w:rPr>
                <w:rFonts w:ascii="Arial" w:hAnsi="Arial" w:cs="Arial"/>
                <w:sz w:val="22"/>
                <w:szCs w:val="22"/>
              </w:rPr>
            </w:pPr>
            <w:r w:rsidRPr="00F60D10">
              <w:rPr>
                <w:rFonts w:ascii="Arial" w:hAnsi="Arial" w:cs="Arial"/>
                <w:sz w:val="22"/>
                <w:szCs w:val="22"/>
              </w:rPr>
              <w:t>Incorpor</w:t>
            </w:r>
            <w:r w:rsidRPr="004C7CB3">
              <w:rPr>
                <w:rFonts w:ascii="Arial" w:hAnsi="Arial" w:cs="Arial"/>
                <w:sz w:val="22"/>
                <w:szCs w:val="22"/>
              </w:rPr>
              <w:t>ate physical and vocal approaches to the performance of the selected techniques</w:t>
            </w:r>
          </w:p>
        </w:tc>
      </w:tr>
      <w:tr w:rsidR="00FA7B91" w:rsidRPr="00F60D10" w14:paraId="266083E5" w14:textId="77777777" w:rsidTr="00C36E36">
        <w:tc>
          <w:tcPr>
            <w:tcW w:w="397" w:type="dxa"/>
            <w:vMerge/>
          </w:tcPr>
          <w:p w14:paraId="07157917" w14:textId="77777777" w:rsidR="00FA7B91" w:rsidRPr="00F60D10" w:rsidRDefault="00FA7B91" w:rsidP="00C36E36">
            <w:pPr>
              <w:rPr>
                <w:rFonts w:ascii="Arial" w:hAnsi="Arial" w:cs="Arial"/>
                <w:sz w:val="22"/>
                <w:szCs w:val="22"/>
              </w:rPr>
            </w:pPr>
          </w:p>
        </w:tc>
        <w:tc>
          <w:tcPr>
            <w:tcW w:w="2323" w:type="dxa"/>
            <w:gridSpan w:val="2"/>
            <w:vMerge/>
          </w:tcPr>
          <w:p w14:paraId="5DD318A8" w14:textId="77777777" w:rsidR="00FA7B91" w:rsidRPr="00F60D10" w:rsidRDefault="00FA7B91" w:rsidP="00C36E36">
            <w:pPr>
              <w:rPr>
                <w:rFonts w:ascii="Arial" w:hAnsi="Arial" w:cs="Arial"/>
                <w:sz w:val="22"/>
                <w:szCs w:val="22"/>
              </w:rPr>
            </w:pPr>
          </w:p>
        </w:tc>
        <w:tc>
          <w:tcPr>
            <w:tcW w:w="567" w:type="dxa"/>
          </w:tcPr>
          <w:p w14:paraId="0665D2CE" w14:textId="77777777" w:rsidR="00FA7B91" w:rsidRPr="00F60D10" w:rsidRDefault="00FA7B91" w:rsidP="00C36E36">
            <w:pPr>
              <w:rPr>
                <w:rFonts w:ascii="Arial" w:hAnsi="Arial" w:cs="Arial"/>
                <w:sz w:val="22"/>
                <w:szCs w:val="22"/>
              </w:rPr>
            </w:pPr>
            <w:r w:rsidRPr="00F60D10">
              <w:rPr>
                <w:rFonts w:ascii="Arial" w:hAnsi="Arial" w:cs="Arial"/>
                <w:sz w:val="22"/>
                <w:szCs w:val="22"/>
              </w:rPr>
              <w:t>3.3</w:t>
            </w:r>
          </w:p>
        </w:tc>
        <w:tc>
          <w:tcPr>
            <w:tcW w:w="6466" w:type="dxa"/>
          </w:tcPr>
          <w:p w14:paraId="0B54E049"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Apply one’s own artistic, </w:t>
            </w:r>
            <w:proofErr w:type="gramStart"/>
            <w:r w:rsidRPr="00F60D10">
              <w:rPr>
                <w:rFonts w:ascii="Arial" w:hAnsi="Arial" w:cs="Arial"/>
                <w:sz w:val="22"/>
                <w:szCs w:val="22"/>
              </w:rPr>
              <w:t>conceptual</w:t>
            </w:r>
            <w:proofErr w:type="gramEnd"/>
            <w:r w:rsidRPr="00F60D10">
              <w:rPr>
                <w:rFonts w:ascii="Arial" w:hAnsi="Arial" w:cs="Arial"/>
                <w:sz w:val="22"/>
                <w:szCs w:val="22"/>
              </w:rPr>
              <w:t xml:space="preserve"> and expressive skills as a performer</w:t>
            </w:r>
            <w:r w:rsidRPr="00F60D10" w:rsidDel="006C6A2D">
              <w:rPr>
                <w:rFonts w:ascii="Arial" w:hAnsi="Arial" w:cs="Arial"/>
                <w:sz w:val="22"/>
                <w:szCs w:val="22"/>
              </w:rPr>
              <w:t xml:space="preserve"> </w:t>
            </w:r>
            <w:r w:rsidRPr="00F60D10">
              <w:rPr>
                <w:rFonts w:ascii="Arial" w:hAnsi="Arial" w:cs="Arial"/>
                <w:sz w:val="22"/>
                <w:szCs w:val="22"/>
              </w:rPr>
              <w:t>through knowledge gained of the selected techniques</w:t>
            </w:r>
          </w:p>
        </w:tc>
      </w:tr>
      <w:tr w:rsidR="00FA7B91" w:rsidRPr="00F60D10" w14:paraId="7B586618" w14:textId="77777777" w:rsidTr="00C36E36">
        <w:tc>
          <w:tcPr>
            <w:tcW w:w="397" w:type="dxa"/>
            <w:vMerge/>
          </w:tcPr>
          <w:p w14:paraId="5FB0A3E8" w14:textId="77777777" w:rsidR="00FA7B91" w:rsidRPr="00F60D10" w:rsidRDefault="00FA7B91" w:rsidP="00C36E36">
            <w:pPr>
              <w:rPr>
                <w:rFonts w:ascii="Arial" w:hAnsi="Arial" w:cs="Arial"/>
                <w:sz w:val="22"/>
                <w:szCs w:val="22"/>
              </w:rPr>
            </w:pPr>
          </w:p>
        </w:tc>
        <w:tc>
          <w:tcPr>
            <w:tcW w:w="2323" w:type="dxa"/>
            <w:gridSpan w:val="2"/>
            <w:vMerge/>
          </w:tcPr>
          <w:p w14:paraId="168CF292" w14:textId="77777777" w:rsidR="00FA7B91" w:rsidRPr="00F60D10" w:rsidRDefault="00FA7B91" w:rsidP="00C36E36">
            <w:pPr>
              <w:rPr>
                <w:rFonts w:ascii="Arial" w:hAnsi="Arial" w:cs="Arial"/>
                <w:sz w:val="22"/>
                <w:szCs w:val="22"/>
              </w:rPr>
            </w:pPr>
          </w:p>
        </w:tc>
        <w:tc>
          <w:tcPr>
            <w:tcW w:w="567" w:type="dxa"/>
          </w:tcPr>
          <w:p w14:paraId="3842851C" w14:textId="77777777" w:rsidR="00FA7B91" w:rsidRPr="00F60D10" w:rsidRDefault="00FA7B91" w:rsidP="00C36E36">
            <w:pPr>
              <w:rPr>
                <w:rFonts w:ascii="Arial" w:hAnsi="Arial" w:cs="Arial"/>
                <w:sz w:val="22"/>
                <w:szCs w:val="22"/>
              </w:rPr>
            </w:pPr>
            <w:r w:rsidRPr="00F60D10">
              <w:rPr>
                <w:rFonts w:ascii="Arial" w:hAnsi="Arial" w:cs="Arial"/>
                <w:sz w:val="22"/>
                <w:szCs w:val="22"/>
              </w:rPr>
              <w:t>3.4</w:t>
            </w:r>
          </w:p>
        </w:tc>
        <w:tc>
          <w:tcPr>
            <w:tcW w:w="6466" w:type="dxa"/>
          </w:tcPr>
          <w:p w14:paraId="6AF9543E" w14:textId="77777777" w:rsidR="00FA7B91" w:rsidRPr="00F60D10" w:rsidRDefault="00FA7B91" w:rsidP="00C36E36">
            <w:pPr>
              <w:rPr>
                <w:rFonts w:ascii="Arial" w:hAnsi="Arial" w:cs="Arial"/>
                <w:sz w:val="22"/>
                <w:szCs w:val="22"/>
              </w:rPr>
            </w:pPr>
            <w:r w:rsidRPr="00F60D10">
              <w:rPr>
                <w:rFonts w:ascii="Arial" w:hAnsi="Arial" w:cs="Arial"/>
                <w:sz w:val="22"/>
                <w:szCs w:val="22"/>
              </w:rPr>
              <w:t>Employ kinaesthetic awareness when developing the selected techniques</w:t>
            </w:r>
          </w:p>
        </w:tc>
      </w:tr>
      <w:tr w:rsidR="00FA7B91" w:rsidRPr="00F60D10" w14:paraId="26DA3EAD" w14:textId="77777777" w:rsidTr="00C36E36">
        <w:tc>
          <w:tcPr>
            <w:tcW w:w="397" w:type="dxa"/>
            <w:vMerge/>
          </w:tcPr>
          <w:p w14:paraId="3D7DBE6E" w14:textId="77777777" w:rsidR="00FA7B91" w:rsidRPr="00F60D10" w:rsidRDefault="00FA7B91" w:rsidP="00C36E36">
            <w:pPr>
              <w:rPr>
                <w:rFonts w:ascii="Arial" w:hAnsi="Arial" w:cs="Arial"/>
                <w:sz w:val="22"/>
                <w:szCs w:val="22"/>
              </w:rPr>
            </w:pPr>
          </w:p>
        </w:tc>
        <w:tc>
          <w:tcPr>
            <w:tcW w:w="2323" w:type="dxa"/>
            <w:gridSpan w:val="2"/>
            <w:vMerge/>
          </w:tcPr>
          <w:p w14:paraId="1BFF66E4" w14:textId="77777777" w:rsidR="00FA7B91" w:rsidRPr="00F60D10" w:rsidRDefault="00FA7B91" w:rsidP="00C36E36">
            <w:pPr>
              <w:rPr>
                <w:rFonts w:ascii="Arial" w:hAnsi="Arial" w:cs="Arial"/>
                <w:sz w:val="22"/>
                <w:szCs w:val="22"/>
              </w:rPr>
            </w:pPr>
          </w:p>
        </w:tc>
        <w:tc>
          <w:tcPr>
            <w:tcW w:w="567" w:type="dxa"/>
          </w:tcPr>
          <w:p w14:paraId="301B0601" w14:textId="77777777" w:rsidR="00FA7B91" w:rsidRPr="00F60D10" w:rsidRDefault="00FA7B91" w:rsidP="00C36E36">
            <w:pPr>
              <w:rPr>
                <w:rFonts w:ascii="Arial" w:hAnsi="Arial" w:cs="Arial"/>
                <w:sz w:val="22"/>
                <w:szCs w:val="22"/>
              </w:rPr>
            </w:pPr>
            <w:r w:rsidRPr="00F60D10">
              <w:rPr>
                <w:rFonts w:ascii="Arial" w:hAnsi="Arial" w:cs="Arial"/>
                <w:sz w:val="22"/>
                <w:szCs w:val="22"/>
              </w:rPr>
              <w:t>3.5</w:t>
            </w:r>
          </w:p>
        </w:tc>
        <w:tc>
          <w:tcPr>
            <w:tcW w:w="6466" w:type="dxa"/>
          </w:tcPr>
          <w:p w14:paraId="17C231A7" w14:textId="77777777" w:rsidR="00FA7B91" w:rsidRPr="00F60D10" w:rsidDel="00A03D04" w:rsidRDefault="00FA7B91" w:rsidP="00C36E36">
            <w:pPr>
              <w:rPr>
                <w:rFonts w:ascii="Arial" w:hAnsi="Arial" w:cs="Arial"/>
                <w:sz w:val="22"/>
                <w:szCs w:val="22"/>
              </w:rPr>
            </w:pPr>
            <w:r w:rsidRPr="00F60D10">
              <w:rPr>
                <w:rFonts w:ascii="Arial" w:hAnsi="Arial" w:cs="Arial"/>
                <w:sz w:val="22"/>
                <w:szCs w:val="22"/>
              </w:rPr>
              <w:t>Refine technical accuracy of skills through practice for performance</w:t>
            </w:r>
          </w:p>
        </w:tc>
      </w:tr>
      <w:tr w:rsidR="00FA7B91" w:rsidRPr="00F60D10" w14:paraId="72EAFDD3" w14:textId="77777777" w:rsidTr="00C36E36">
        <w:tc>
          <w:tcPr>
            <w:tcW w:w="397" w:type="dxa"/>
            <w:vMerge w:val="restart"/>
          </w:tcPr>
          <w:p w14:paraId="1DA32BF2" w14:textId="77777777" w:rsidR="00FA7B91" w:rsidRPr="00F60D10" w:rsidRDefault="00FA7B91" w:rsidP="00C36E36">
            <w:pPr>
              <w:rPr>
                <w:rFonts w:ascii="Arial" w:hAnsi="Arial" w:cs="Arial"/>
                <w:sz w:val="22"/>
                <w:szCs w:val="22"/>
              </w:rPr>
            </w:pPr>
            <w:r w:rsidRPr="00F60D10">
              <w:rPr>
                <w:rFonts w:ascii="Arial" w:hAnsi="Arial" w:cs="Arial"/>
                <w:sz w:val="22"/>
                <w:szCs w:val="22"/>
              </w:rPr>
              <w:t>4</w:t>
            </w:r>
          </w:p>
        </w:tc>
        <w:tc>
          <w:tcPr>
            <w:tcW w:w="2323" w:type="dxa"/>
            <w:gridSpan w:val="2"/>
            <w:vMerge w:val="restart"/>
          </w:tcPr>
          <w:p w14:paraId="17D9A621" w14:textId="77777777" w:rsidR="00FA7B91" w:rsidRPr="00F60D10" w:rsidRDefault="00FA7B91" w:rsidP="00C36E36">
            <w:pPr>
              <w:rPr>
                <w:rFonts w:ascii="Arial" w:hAnsi="Arial" w:cs="Arial"/>
                <w:sz w:val="22"/>
                <w:szCs w:val="22"/>
              </w:rPr>
            </w:pPr>
            <w:r w:rsidRPr="00F60D10">
              <w:rPr>
                <w:rFonts w:ascii="Arial" w:hAnsi="Arial" w:cs="Arial"/>
                <w:sz w:val="22"/>
                <w:szCs w:val="22"/>
              </w:rPr>
              <w:t>Self-evaluate skill acquisition and application of techniques</w:t>
            </w:r>
          </w:p>
        </w:tc>
        <w:tc>
          <w:tcPr>
            <w:tcW w:w="567" w:type="dxa"/>
          </w:tcPr>
          <w:p w14:paraId="13C6F0D8" w14:textId="77777777" w:rsidR="00FA7B91" w:rsidRPr="00F60D10" w:rsidRDefault="00FA7B91" w:rsidP="00C36E36">
            <w:pPr>
              <w:rPr>
                <w:rFonts w:ascii="Arial" w:hAnsi="Arial" w:cs="Arial"/>
                <w:sz w:val="22"/>
                <w:szCs w:val="22"/>
              </w:rPr>
            </w:pPr>
            <w:r w:rsidRPr="00F60D10">
              <w:rPr>
                <w:rFonts w:ascii="Arial" w:hAnsi="Arial" w:cs="Arial"/>
                <w:sz w:val="22"/>
                <w:szCs w:val="22"/>
              </w:rPr>
              <w:t>4.1</w:t>
            </w:r>
          </w:p>
        </w:tc>
        <w:tc>
          <w:tcPr>
            <w:tcW w:w="6466" w:type="dxa"/>
          </w:tcPr>
          <w:p w14:paraId="5212526E" w14:textId="77777777" w:rsidR="00FA7B91" w:rsidRPr="00F60D10" w:rsidRDefault="00FA7B91" w:rsidP="00C36E36">
            <w:pPr>
              <w:rPr>
                <w:rFonts w:ascii="Arial" w:hAnsi="Arial" w:cs="Arial"/>
                <w:sz w:val="22"/>
                <w:szCs w:val="22"/>
              </w:rPr>
            </w:pPr>
            <w:r w:rsidRPr="00F60D10">
              <w:rPr>
                <w:rFonts w:ascii="Arial" w:hAnsi="Arial" w:cs="Arial"/>
                <w:sz w:val="22"/>
                <w:szCs w:val="22"/>
              </w:rPr>
              <w:t>Assess technical weaknesses and strengths in each technique used</w:t>
            </w:r>
          </w:p>
        </w:tc>
      </w:tr>
      <w:tr w:rsidR="00FA7B91" w:rsidRPr="00F60D10" w14:paraId="1E21E925" w14:textId="77777777" w:rsidTr="00C36E36">
        <w:tc>
          <w:tcPr>
            <w:tcW w:w="397" w:type="dxa"/>
            <w:vMerge/>
          </w:tcPr>
          <w:p w14:paraId="3C1881F0" w14:textId="77777777" w:rsidR="00FA7B91" w:rsidRPr="00F60D10" w:rsidRDefault="00FA7B91" w:rsidP="00C36E36">
            <w:pPr>
              <w:rPr>
                <w:rFonts w:ascii="Arial" w:hAnsi="Arial" w:cs="Arial"/>
                <w:sz w:val="22"/>
                <w:szCs w:val="22"/>
              </w:rPr>
            </w:pPr>
          </w:p>
        </w:tc>
        <w:tc>
          <w:tcPr>
            <w:tcW w:w="2323" w:type="dxa"/>
            <w:gridSpan w:val="2"/>
            <w:vMerge/>
          </w:tcPr>
          <w:p w14:paraId="133D9873" w14:textId="77777777" w:rsidR="00FA7B91" w:rsidRPr="00F60D10" w:rsidRDefault="00FA7B91" w:rsidP="00C36E36">
            <w:pPr>
              <w:rPr>
                <w:rFonts w:ascii="Arial" w:hAnsi="Arial" w:cs="Arial"/>
                <w:sz w:val="22"/>
                <w:szCs w:val="22"/>
              </w:rPr>
            </w:pPr>
          </w:p>
        </w:tc>
        <w:tc>
          <w:tcPr>
            <w:tcW w:w="567" w:type="dxa"/>
          </w:tcPr>
          <w:p w14:paraId="3D0E3976" w14:textId="77777777" w:rsidR="00FA7B91" w:rsidRPr="00F60D10" w:rsidRDefault="00FA7B91" w:rsidP="00C36E36">
            <w:pPr>
              <w:rPr>
                <w:rFonts w:ascii="Arial" w:hAnsi="Arial" w:cs="Arial"/>
                <w:sz w:val="22"/>
                <w:szCs w:val="22"/>
              </w:rPr>
            </w:pPr>
            <w:r w:rsidRPr="00F60D10">
              <w:rPr>
                <w:rFonts w:ascii="Arial" w:hAnsi="Arial" w:cs="Arial"/>
                <w:sz w:val="22"/>
                <w:szCs w:val="22"/>
              </w:rPr>
              <w:t>4.2</w:t>
            </w:r>
          </w:p>
        </w:tc>
        <w:tc>
          <w:tcPr>
            <w:tcW w:w="6466" w:type="dxa"/>
          </w:tcPr>
          <w:p w14:paraId="65BF3ADB" w14:textId="77777777" w:rsidR="00FA7B91" w:rsidRPr="00F60D10" w:rsidRDefault="00FA7B91" w:rsidP="00C36E36">
            <w:pPr>
              <w:rPr>
                <w:rFonts w:ascii="Arial" w:hAnsi="Arial" w:cs="Arial"/>
                <w:sz w:val="22"/>
                <w:szCs w:val="22"/>
              </w:rPr>
            </w:pPr>
            <w:r w:rsidRPr="00F60D10">
              <w:rPr>
                <w:rFonts w:ascii="Arial" w:hAnsi="Arial" w:cs="Arial"/>
                <w:sz w:val="22"/>
                <w:szCs w:val="22"/>
              </w:rPr>
              <w:t>Evaluate effectiveness of the methods and techniques for mental and physical preparation conducted prior to and during performance</w:t>
            </w:r>
          </w:p>
        </w:tc>
      </w:tr>
      <w:tr w:rsidR="00FA7B91" w:rsidRPr="00F60D10" w14:paraId="4D1E544B" w14:textId="77777777" w:rsidTr="00C36E36">
        <w:tc>
          <w:tcPr>
            <w:tcW w:w="397" w:type="dxa"/>
            <w:vMerge/>
          </w:tcPr>
          <w:p w14:paraId="15F9F082" w14:textId="77777777" w:rsidR="00FA7B91" w:rsidRPr="00F60D10" w:rsidRDefault="00FA7B91" w:rsidP="00C36E36">
            <w:pPr>
              <w:rPr>
                <w:rFonts w:ascii="Arial" w:hAnsi="Arial" w:cs="Arial"/>
                <w:sz w:val="22"/>
                <w:szCs w:val="22"/>
              </w:rPr>
            </w:pPr>
          </w:p>
        </w:tc>
        <w:tc>
          <w:tcPr>
            <w:tcW w:w="2323" w:type="dxa"/>
            <w:gridSpan w:val="2"/>
            <w:vMerge/>
          </w:tcPr>
          <w:p w14:paraId="308C6A51" w14:textId="77777777" w:rsidR="00FA7B91" w:rsidRPr="00F60D10" w:rsidRDefault="00FA7B91" w:rsidP="00C36E36">
            <w:pPr>
              <w:rPr>
                <w:rFonts w:ascii="Arial" w:hAnsi="Arial" w:cs="Arial"/>
                <w:sz w:val="22"/>
                <w:szCs w:val="22"/>
              </w:rPr>
            </w:pPr>
          </w:p>
        </w:tc>
        <w:tc>
          <w:tcPr>
            <w:tcW w:w="567" w:type="dxa"/>
          </w:tcPr>
          <w:p w14:paraId="15D77D05" w14:textId="77777777" w:rsidR="00FA7B91" w:rsidRPr="00F60D10" w:rsidRDefault="00FA7B91" w:rsidP="00C36E36">
            <w:pPr>
              <w:rPr>
                <w:rFonts w:ascii="Arial" w:hAnsi="Arial" w:cs="Arial"/>
                <w:sz w:val="22"/>
                <w:szCs w:val="22"/>
              </w:rPr>
            </w:pPr>
            <w:r w:rsidRPr="00F60D10">
              <w:rPr>
                <w:rFonts w:ascii="Arial" w:hAnsi="Arial" w:cs="Arial"/>
                <w:sz w:val="22"/>
                <w:szCs w:val="22"/>
              </w:rPr>
              <w:t>4.3</w:t>
            </w:r>
          </w:p>
        </w:tc>
        <w:tc>
          <w:tcPr>
            <w:tcW w:w="6466" w:type="dxa"/>
          </w:tcPr>
          <w:p w14:paraId="7078448B" w14:textId="77777777" w:rsidR="00FA7B91" w:rsidRPr="00F60D10" w:rsidRDefault="00FA7B91" w:rsidP="00C36E36">
            <w:pPr>
              <w:rPr>
                <w:rFonts w:ascii="Arial" w:hAnsi="Arial" w:cs="Arial"/>
                <w:sz w:val="22"/>
                <w:szCs w:val="22"/>
              </w:rPr>
            </w:pPr>
            <w:r w:rsidRPr="00F60D10">
              <w:rPr>
                <w:rFonts w:ascii="Arial" w:hAnsi="Arial" w:cs="Arial"/>
                <w:sz w:val="22"/>
                <w:szCs w:val="22"/>
              </w:rPr>
              <w:t>Develop strategies for technical development using advice and feedback from others</w:t>
            </w:r>
          </w:p>
        </w:tc>
      </w:tr>
      <w:tr w:rsidR="00FA7B91" w:rsidRPr="00F60D10" w14:paraId="79E01E56" w14:textId="77777777" w:rsidTr="00C36E36">
        <w:tblPrEx>
          <w:tblLook w:val="04A0" w:firstRow="1" w:lastRow="0" w:firstColumn="1" w:lastColumn="0" w:noHBand="0" w:noVBand="1"/>
        </w:tblPrEx>
        <w:tc>
          <w:tcPr>
            <w:tcW w:w="9753" w:type="dxa"/>
            <w:gridSpan w:val="5"/>
          </w:tcPr>
          <w:p w14:paraId="2A998AAD" w14:textId="77777777" w:rsidR="00FA7B91" w:rsidRPr="00F60D10" w:rsidRDefault="00FA7B91" w:rsidP="004478FE">
            <w:pPr>
              <w:spacing w:before="60" w:after="60"/>
              <w:rPr>
                <w:rFonts w:ascii="Arial" w:hAnsi="Arial" w:cs="Arial"/>
                <w:b/>
                <w:sz w:val="22"/>
                <w:szCs w:val="22"/>
              </w:rPr>
            </w:pPr>
            <w:r w:rsidRPr="00F60D10">
              <w:rPr>
                <w:rFonts w:ascii="Arial" w:hAnsi="Arial" w:cs="Arial"/>
                <w:b/>
                <w:sz w:val="22"/>
                <w:szCs w:val="22"/>
              </w:rPr>
              <w:t>RANGE OF CONDITIONS</w:t>
            </w:r>
          </w:p>
        </w:tc>
      </w:tr>
      <w:tr w:rsidR="00FA7B91" w:rsidRPr="00F60D10" w14:paraId="071EB6FD" w14:textId="77777777" w:rsidTr="0075498F">
        <w:tblPrEx>
          <w:tblLook w:val="04A0" w:firstRow="1" w:lastRow="0" w:firstColumn="1" w:lastColumn="0" w:noHBand="0" w:noVBand="1"/>
        </w:tblPrEx>
        <w:trPr>
          <w:trHeight w:val="2571"/>
        </w:trPr>
        <w:tc>
          <w:tcPr>
            <w:tcW w:w="9753" w:type="dxa"/>
            <w:gridSpan w:val="5"/>
          </w:tcPr>
          <w:p w14:paraId="516F4D87" w14:textId="45D4072A" w:rsidR="00FA7B91" w:rsidRPr="00F60D10" w:rsidRDefault="00FA7B91" w:rsidP="004478FE">
            <w:pPr>
              <w:spacing w:after="60"/>
              <w:rPr>
                <w:rFonts w:ascii="Arial" w:hAnsi="Arial" w:cs="Arial"/>
                <w:i/>
                <w:sz w:val="18"/>
                <w:szCs w:val="18"/>
              </w:rPr>
            </w:pPr>
          </w:p>
          <w:tbl>
            <w:tblPr>
              <w:tblStyle w:val="TableGrid3"/>
              <w:tblW w:w="0" w:type="auto"/>
              <w:tblLayout w:type="fixed"/>
              <w:tblCellMar>
                <w:top w:w="28" w:type="dxa"/>
                <w:left w:w="57" w:type="dxa"/>
                <w:bottom w:w="28" w:type="dxa"/>
                <w:right w:w="57" w:type="dxa"/>
              </w:tblCellMar>
              <w:tblLook w:val="04A0" w:firstRow="1" w:lastRow="0" w:firstColumn="1" w:lastColumn="0" w:noHBand="0" w:noVBand="1"/>
            </w:tblPr>
            <w:tblGrid>
              <w:gridCol w:w="2443"/>
              <w:gridCol w:w="7068"/>
            </w:tblGrid>
            <w:tr w:rsidR="00FA7B91" w:rsidRPr="00F60D10" w14:paraId="027E5905" w14:textId="77777777" w:rsidTr="004478FE">
              <w:tc>
                <w:tcPr>
                  <w:tcW w:w="2443" w:type="dxa"/>
                </w:tcPr>
                <w:p w14:paraId="35FE0976" w14:textId="77777777" w:rsidR="00FA7B91" w:rsidRPr="00F60D10" w:rsidRDefault="00FA7B91" w:rsidP="004478FE">
                  <w:pPr>
                    <w:rPr>
                      <w:rFonts w:ascii="Arial" w:hAnsi="Arial"/>
                      <w:sz w:val="22"/>
                    </w:rPr>
                  </w:pPr>
                  <w:r w:rsidRPr="00F60D10">
                    <w:rPr>
                      <w:rFonts w:ascii="Arial" w:hAnsi="Arial"/>
                      <w:sz w:val="22"/>
                    </w:rPr>
                    <w:t>Determination of duration of practice session may be influenced by:</w:t>
                  </w:r>
                </w:p>
              </w:tc>
              <w:tc>
                <w:tcPr>
                  <w:tcW w:w="7068" w:type="dxa"/>
                </w:tcPr>
                <w:p w14:paraId="6DBDD067"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climate</w:t>
                  </w:r>
                </w:p>
                <w:p w14:paraId="25F0E5C6"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practice environment</w:t>
                  </w:r>
                </w:p>
                <w:p w14:paraId="25AB9534"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technique being practiced</w:t>
                  </w:r>
                </w:p>
                <w:p w14:paraId="4287AF2D"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physical limitations and wellbeing, including existing injuries</w:t>
                  </w:r>
                </w:p>
                <w:p w14:paraId="6A582F88"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mental health and wellbeing</w:t>
                  </w:r>
                </w:p>
                <w:p w14:paraId="54245A9C"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intensity of practice session</w:t>
                  </w:r>
                </w:p>
                <w:p w14:paraId="11B4E339"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whether online or face-to-face</w:t>
                  </w:r>
                </w:p>
                <w:p w14:paraId="6A20AC49" w14:textId="77777777" w:rsidR="00FA7B91" w:rsidRPr="00F60D10" w:rsidRDefault="00FA7B91" w:rsidP="004478FE">
                  <w:pPr>
                    <w:widowControl w:val="0"/>
                    <w:numPr>
                      <w:ilvl w:val="0"/>
                      <w:numId w:val="20"/>
                    </w:numPr>
                    <w:autoSpaceDE w:val="0"/>
                    <w:autoSpaceDN w:val="0"/>
                    <w:ind w:left="317" w:hanging="357"/>
                    <w:rPr>
                      <w:sz w:val="22"/>
                      <w:szCs w:val="22"/>
                      <w:lang w:eastAsia="en-AU" w:bidi="en-AU"/>
                    </w:rPr>
                  </w:pPr>
                  <w:r w:rsidRPr="00F60D10">
                    <w:rPr>
                      <w:rFonts w:ascii="Arial" w:hAnsi="Arial" w:cs="Arial"/>
                      <w:sz w:val="22"/>
                      <w:szCs w:val="22"/>
                      <w:lang w:eastAsia="en-AU" w:bidi="en-AU"/>
                    </w:rPr>
                    <w:t>leaving reserve for daily production responsibilities</w:t>
                  </w:r>
                </w:p>
              </w:tc>
            </w:tr>
          </w:tbl>
          <w:p w14:paraId="120CB5E4" w14:textId="77777777" w:rsidR="00FA7B91" w:rsidRPr="00F60D10" w:rsidRDefault="00FA7B91" w:rsidP="00FA7B91">
            <w:pPr>
              <w:rPr>
                <w:rFonts w:ascii="Arial" w:hAnsi="Arial" w:cs="Arial"/>
                <w:sz w:val="4"/>
                <w:szCs w:val="4"/>
              </w:rPr>
            </w:pPr>
          </w:p>
        </w:tc>
      </w:tr>
      <w:tr w:rsidR="00FA7B91" w:rsidRPr="00F60D10" w14:paraId="2AA739A9" w14:textId="77777777" w:rsidTr="00C36E36">
        <w:tblPrEx>
          <w:tblLook w:val="04A0" w:firstRow="1" w:lastRow="0" w:firstColumn="1" w:lastColumn="0" w:noHBand="0" w:noVBand="1"/>
        </w:tblPrEx>
        <w:tc>
          <w:tcPr>
            <w:tcW w:w="9753" w:type="dxa"/>
            <w:gridSpan w:val="5"/>
          </w:tcPr>
          <w:p w14:paraId="405EB850" w14:textId="77777777" w:rsidR="00FA7B91" w:rsidRPr="00F60D10" w:rsidRDefault="00FA7B91" w:rsidP="004478FE">
            <w:pPr>
              <w:spacing w:before="120" w:after="60"/>
              <w:rPr>
                <w:rFonts w:ascii="Arial" w:hAnsi="Arial" w:cs="Arial"/>
                <w:b/>
                <w:sz w:val="22"/>
                <w:szCs w:val="22"/>
              </w:rPr>
            </w:pPr>
            <w:r w:rsidRPr="00F60D10">
              <w:rPr>
                <w:rFonts w:ascii="Arial" w:hAnsi="Arial" w:cs="Arial"/>
                <w:b/>
                <w:sz w:val="22"/>
                <w:szCs w:val="22"/>
              </w:rPr>
              <w:t>FOUNDATION SKILLS</w:t>
            </w:r>
          </w:p>
          <w:p w14:paraId="0CD1BBF1" w14:textId="323DE748" w:rsidR="00FA7B91" w:rsidRPr="00C36E36" w:rsidRDefault="00FA7B91" w:rsidP="004478FE">
            <w:pPr>
              <w:spacing w:after="60"/>
              <w:rPr>
                <w:rFonts w:ascii="Arial" w:hAnsi="Arial" w:cs="Arial"/>
                <w:i/>
                <w:sz w:val="18"/>
                <w:szCs w:val="18"/>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299"/>
              <w:gridCol w:w="7212"/>
            </w:tblGrid>
            <w:tr w:rsidR="00FA7B91" w:rsidRPr="00F60D10" w14:paraId="212DA165" w14:textId="77777777" w:rsidTr="004478FE">
              <w:tc>
                <w:tcPr>
                  <w:tcW w:w="2299" w:type="dxa"/>
                  <w:shd w:val="clear" w:color="auto" w:fill="auto"/>
                </w:tcPr>
                <w:p w14:paraId="6523CF16" w14:textId="77777777" w:rsidR="00FA7B91" w:rsidRPr="00F60D10" w:rsidRDefault="00FA7B91" w:rsidP="004478FE">
                  <w:pPr>
                    <w:rPr>
                      <w:rFonts w:ascii="Arial" w:hAnsi="Arial" w:cs="Arial"/>
                      <w:b/>
                      <w:sz w:val="22"/>
                      <w:szCs w:val="22"/>
                    </w:rPr>
                  </w:pPr>
                  <w:r w:rsidRPr="00F60D10">
                    <w:rPr>
                      <w:rFonts w:ascii="Arial" w:hAnsi="Arial" w:cs="Arial"/>
                      <w:b/>
                      <w:sz w:val="22"/>
                      <w:szCs w:val="22"/>
                    </w:rPr>
                    <w:t>Skill</w:t>
                  </w:r>
                </w:p>
              </w:tc>
              <w:tc>
                <w:tcPr>
                  <w:tcW w:w="7212" w:type="dxa"/>
                </w:tcPr>
                <w:p w14:paraId="29CC6439" w14:textId="77777777" w:rsidR="00FA7B91" w:rsidRPr="00F60D10" w:rsidRDefault="00FA7B91" w:rsidP="004478FE">
                  <w:pPr>
                    <w:rPr>
                      <w:rFonts w:ascii="Arial" w:hAnsi="Arial" w:cs="Arial"/>
                      <w:b/>
                      <w:sz w:val="22"/>
                      <w:szCs w:val="22"/>
                      <w:highlight w:val="yellow"/>
                    </w:rPr>
                  </w:pPr>
                  <w:r w:rsidRPr="00F60D10">
                    <w:rPr>
                      <w:rFonts w:ascii="Arial" w:hAnsi="Arial" w:cs="Arial"/>
                      <w:b/>
                      <w:sz w:val="22"/>
                      <w:szCs w:val="22"/>
                    </w:rPr>
                    <w:t>Description</w:t>
                  </w:r>
                </w:p>
              </w:tc>
            </w:tr>
            <w:tr w:rsidR="00FA7B91" w:rsidRPr="00F60D10" w14:paraId="648667AE" w14:textId="77777777" w:rsidTr="004478FE">
              <w:tc>
                <w:tcPr>
                  <w:tcW w:w="2299" w:type="dxa"/>
                  <w:shd w:val="clear" w:color="auto" w:fill="auto"/>
                </w:tcPr>
                <w:p w14:paraId="6E956C7E" w14:textId="77777777" w:rsidR="00FA7B91" w:rsidRPr="00F60D10" w:rsidRDefault="00FA7B91" w:rsidP="004478FE">
                  <w:pPr>
                    <w:rPr>
                      <w:rFonts w:ascii="Arial" w:hAnsi="Arial" w:cs="Arial"/>
                      <w:sz w:val="22"/>
                      <w:szCs w:val="22"/>
                    </w:rPr>
                  </w:pPr>
                  <w:r w:rsidRPr="00F60D10">
                    <w:rPr>
                      <w:rFonts w:ascii="Arial" w:hAnsi="Arial" w:cs="Arial"/>
                      <w:sz w:val="22"/>
                      <w:szCs w:val="22"/>
                    </w:rPr>
                    <w:t>Reading skills to:</w:t>
                  </w:r>
                </w:p>
              </w:tc>
              <w:tc>
                <w:tcPr>
                  <w:tcW w:w="7212" w:type="dxa"/>
                </w:tcPr>
                <w:p w14:paraId="756FFE94"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interpret and analyse a range of information to inform conceptual and technical understanding of performance techniques</w:t>
                  </w:r>
                </w:p>
              </w:tc>
            </w:tr>
            <w:tr w:rsidR="00FA7B91" w:rsidRPr="00F60D10" w14:paraId="1AAD6C50" w14:textId="77777777" w:rsidTr="004478FE">
              <w:tc>
                <w:tcPr>
                  <w:tcW w:w="2299" w:type="dxa"/>
                  <w:shd w:val="clear" w:color="auto" w:fill="auto"/>
                </w:tcPr>
                <w:p w14:paraId="1344580E" w14:textId="77777777" w:rsidR="00FA7B91" w:rsidRPr="00F60D10" w:rsidRDefault="00FA7B91" w:rsidP="004478FE">
                  <w:pPr>
                    <w:rPr>
                      <w:rFonts w:ascii="Arial" w:hAnsi="Arial" w:cs="Arial"/>
                      <w:sz w:val="22"/>
                      <w:szCs w:val="22"/>
                    </w:rPr>
                  </w:pPr>
                  <w:r w:rsidRPr="00F60D10">
                    <w:rPr>
                      <w:rFonts w:ascii="Arial" w:hAnsi="Arial" w:cs="Arial"/>
                      <w:sz w:val="22"/>
                      <w:szCs w:val="22"/>
                    </w:rPr>
                    <w:t>Oral communication skills to:</w:t>
                  </w:r>
                </w:p>
              </w:tc>
              <w:tc>
                <w:tcPr>
                  <w:tcW w:w="7212" w:type="dxa"/>
                </w:tcPr>
                <w:p w14:paraId="3FF2BC65"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seek the views and opinions of others</w:t>
                  </w:r>
                </w:p>
                <w:p w14:paraId="5E324814"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obtain information by listening and questioning</w:t>
                  </w:r>
                </w:p>
                <w:p w14:paraId="4A041BDB"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Clarify instructions given by asking questions</w:t>
                  </w:r>
                </w:p>
              </w:tc>
            </w:tr>
            <w:tr w:rsidR="00FA7B91" w:rsidRPr="00F60D10" w14:paraId="7C6DB43A" w14:textId="77777777" w:rsidTr="004478FE">
              <w:tc>
                <w:tcPr>
                  <w:tcW w:w="2299" w:type="dxa"/>
                  <w:shd w:val="clear" w:color="auto" w:fill="auto"/>
                </w:tcPr>
                <w:p w14:paraId="65D61C99" w14:textId="77777777" w:rsidR="00FA7B91" w:rsidRPr="00F60D10" w:rsidRDefault="00FA7B91" w:rsidP="004478FE">
                  <w:pPr>
                    <w:rPr>
                      <w:rFonts w:ascii="Arial" w:hAnsi="Arial" w:cs="Arial"/>
                      <w:sz w:val="22"/>
                      <w:szCs w:val="22"/>
                    </w:rPr>
                  </w:pPr>
                  <w:r w:rsidRPr="00F60D10">
                    <w:rPr>
                      <w:rFonts w:ascii="Arial" w:hAnsi="Arial" w:cs="Arial"/>
                      <w:sz w:val="22"/>
                      <w:szCs w:val="22"/>
                    </w:rPr>
                    <w:t>Learning skills to:</w:t>
                  </w:r>
                </w:p>
              </w:tc>
              <w:tc>
                <w:tcPr>
                  <w:tcW w:w="7212" w:type="dxa"/>
                </w:tcPr>
                <w:p w14:paraId="62140B06"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inform own learning by sourcing and researching required material </w:t>
                  </w:r>
                </w:p>
                <w:p w14:paraId="35F7BF2B"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lastRenderedPageBreak/>
                    <w:t xml:space="preserve">refine performance techniques based on practice, experimentation, </w:t>
                  </w:r>
                  <w:proofErr w:type="gramStart"/>
                  <w:r w:rsidRPr="00F60D10">
                    <w:rPr>
                      <w:rFonts w:ascii="Arial" w:hAnsi="Arial" w:cs="Arial"/>
                      <w:sz w:val="22"/>
                      <w:szCs w:val="22"/>
                      <w:lang w:eastAsia="en-AU" w:bidi="en-AU"/>
                    </w:rPr>
                    <w:t>self-evaluation</w:t>
                  </w:r>
                  <w:proofErr w:type="gramEnd"/>
                  <w:r w:rsidRPr="00F60D10">
                    <w:rPr>
                      <w:rFonts w:ascii="Arial" w:hAnsi="Arial" w:cs="Arial"/>
                      <w:sz w:val="22"/>
                      <w:szCs w:val="22"/>
                      <w:lang w:eastAsia="en-AU" w:bidi="en-AU"/>
                    </w:rPr>
                    <w:t xml:space="preserve"> and feedback from others</w:t>
                  </w:r>
                </w:p>
              </w:tc>
            </w:tr>
            <w:tr w:rsidR="00FA7B91" w:rsidRPr="00F60D10" w14:paraId="5D786856" w14:textId="77777777" w:rsidTr="004478FE">
              <w:tc>
                <w:tcPr>
                  <w:tcW w:w="2299" w:type="dxa"/>
                  <w:shd w:val="clear" w:color="auto" w:fill="auto"/>
                </w:tcPr>
                <w:p w14:paraId="17A80C95" w14:textId="77777777" w:rsidR="00FA7B91" w:rsidRPr="00F60D10" w:rsidRDefault="00FA7B91" w:rsidP="004478FE">
                  <w:pPr>
                    <w:rPr>
                      <w:rFonts w:ascii="Arial" w:hAnsi="Arial" w:cs="Arial"/>
                      <w:sz w:val="22"/>
                      <w:szCs w:val="22"/>
                    </w:rPr>
                  </w:pPr>
                  <w:r w:rsidRPr="00F60D10">
                    <w:rPr>
                      <w:rFonts w:ascii="Arial" w:hAnsi="Arial" w:cs="Arial"/>
                      <w:sz w:val="22"/>
                      <w:szCs w:val="22"/>
                    </w:rPr>
                    <w:lastRenderedPageBreak/>
                    <w:t>Problem-solving skills to:</w:t>
                  </w:r>
                </w:p>
              </w:tc>
              <w:tc>
                <w:tcPr>
                  <w:tcW w:w="7212" w:type="dxa"/>
                </w:tcPr>
                <w:p w14:paraId="24F77F2E"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use trial and error processes to solve performance technique problems</w:t>
                  </w:r>
                </w:p>
                <w:p w14:paraId="45D6D363"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judge the size of the performance space and appropriate energy required.</w:t>
                  </w:r>
                </w:p>
              </w:tc>
            </w:tr>
            <w:tr w:rsidR="00FA7B91" w:rsidRPr="00F60D10" w14:paraId="7A47CB17" w14:textId="77777777" w:rsidTr="004478FE">
              <w:tc>
                <w:tcPr>
                  <w:tcW w:w="2299" w:type="dxa"/>
                  <w:shd w:val="clear" w:color="auto" w:fill="auto"/>
                </w:tcPr>
                <w:p w14:paraId="6F47903E" w14:textId="77777777" w:rsidR="00FA7B91" w:rsidRPr="00F60D10" w:rsidRDefault="00FA7B91" w:rsidP="004478FE">
                  <w:pPr>
                    <w:rPr>
                      <w:rFonts w:ascii="Arial" w:hAnsi="Arial" w:cs="Arial"/>
                      <w:sz w:val="22"/>
                      <w:szCs w:val="22"/>
                    </w:rPr>
                  </w:pPr>
                  <w:r w:rsidRPr="00F60D10">
                    <w:rPr>
                      <w:rFonts w:ascii="Arial" w:hAnsi="Arial" w:cs="Arial"/>
                      <w:sz w:val="22"/>
                      <w:szCs w:val="22"/>
                    </w:rPr>
                    <w:t>Planning and organising skills to:</w:t>
                  </w:r>
                </w:p>
              </w:tc>
              <w:tc>
                <w:tcPr>
                  <w:tcW w:w="7212" w:type="dxa"/>
                </w:tcPr>
                <w:p w14:paraId="27759508"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use personal practice sessions effectively to achieve planned outcomes</w:t>
                  </w:r>
                </w:p>
                <w:p w14:paraId="64E32D25"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adopt a logical and methodical approach to the process of developing techniques for performance </w:t>
                  </w:r>
                </w:p>
              </w:tc>
            </w:tr>
            <w:tr w:rsidR="00FA7B91" w:rsidRPr="00F60D10" w14:paraId="3E0EFEDE" w14:textId="77777777" w:rsidTr="004478FE">
              <w:tc>
                <w:tcPr>
                  <w:tcW w:w="2299" w:type="dxa"/>
                  <w:shd w:val="clear" w:color="auto" w:fill="auto"/>
                </w:tcPr>
                <w:p w14:paraId="2F472BB7" w14:textId="77777777" w:rsidR="00FA7B91" w:rsidRPr="00F60D10" w:rsidRDefault="00FA7B91" w:rsidP="004478FE">
                  <w:pPr>
                    <w:rPr>
                      <w:rFonts w:ascii="Arial" w:hAnsi="Arial" w:cs="Arial"/>
                      <w:sz w:val="22"/>
                      <w:szCs w:val="22"/>
                    </w:rPr>
                  </w:pPr>
                  <w:r w:rsidRPr="00F60D10">
                    <w:rPr>
                      <w:rFonts w:ascii="Arial" w:hAnsi="Arial" w:cs="Arial"/>
                      <w:sz w:val="22"/>
                      <w:szCs w:val="22"/>
                    </w:rPr>
                    <w:t>Self-management skills to:</w:t>
                  </w:r>
                </w:p>
              </w:tc>
              <w:tc>
                <w:tcPr>
                  <w:tcW w:w="7212" w:type="dxa"/>
                </w:tcPr>
                <w:p w14:paraId="5864D6C8"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take responsibility for developing performance techniques through analysis, </w:t>
                  </w:r>
                  <w:proofErr w:type="gramStart"/>
                  <w:r w:rsidRPr="00F60D10">
                    <w:rPr>
                      <w:rFonts w:ascii="Arial" w:hAnsi="Arial" w:cs="Arial"/>
                      <w:sz w:val="22"/>
                      <w:szCs w:val="22"/>
                      <w:lang w:eastAsia="en-AU" w:bidi="en-AU"/>
                    </w:rPr>
                    <w:t>preparation</w:t>
                  </w:r>
                  <w:proofErr w:type="gramEnd"/>
                  <w:r w:rsidRPr="00F60D10">
                    <w:rPr>
                      <w:rFonts w:ascii="Arial" w:hAnsi="Arial" w:cs="Arial"/>
                      <w:sz w:val="22"/>
                      <w:szCs w:val="22"/>
                      <w:lang w:eastAsia="en-AU" w:bidi="en-AU"/>
                    </w:rPr>
                    <w:t xml:space="preserve"> and practice</w:t>
                  </w:r>
                </w:p>
                <w:p w14:paraId="2F90A58D"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follow safe work practices during private practice, including identifying when issues of mental and physical wellbeing arise</w:t>
                  </w:r>
                </w:p>
                <w:p w14:paraId="5B2BE577"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work independently, with a strong sense of responsibility for goals, </w:t>
                  </w:r>
                  <w:proofErr w:type="gramStart"/>
                  <w:r w:rsidRPr="00F60D10">
                    <w:rPr>
                      <w:rFonts w:ascii="Arial" w:hAnsi="Arial" w:cs="Arial"/>
                      <w:sz w:val="22"/>
                      <w:szCs w:val="22"/>
                      <w:lang w:eastAsia="en-AU" w:bidi="en-AU"/>
                    </w:rPr>
                    <w:t>decisions</w:t>
                  </w:r>
                  <w:proofErr w:type="gramEnd"/>
                  <w:r w:rsidRPr="00F60D10">
                    <w:rPr>
                      <w:rFonts w:ascii="Arial" w:hAnsi="Arial" w:cs="Arial"/>
                      <w:sz w:val="22"/>
                      <w:szCs w:val="22"/>
                      <w:lang w:eastAsia="en-AU" w:bidi="en-AU"/>
                    </w:rPr>
                    <w:t xml:space="preserve"> and outcomes</w:t>
                  </w:r>
                </w:p>
              </w:tc>
            </w:tr>
          </w:tbl>
          <w:p w14:paraId="60544F0E"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The remaining foundation skills essential to performance are explicit in the performance criteria of this unit.</w:t>
            </w:r>
          </w:p>
        </w:tc>
      </w:tr>
      <w:tr w:rsidR="00FA7B91" w:rsidRPr="00F60D10" w14:paraId="39241323" w14:textId="77777777" w:rsidTr="00C36E36">
        <w:tblPrEx>
          <w:tblLook w:val="04A0" w:firstRow="1" w:lastRow="0" w:firstColumn="1" w:lastColumn="0" w:noHBand="0" w:noVBand="1"/>
        </w:tblPrEx>
        <w:tc>
          <w:tcPr>
            <w:tcW w:w="2011" w:type="dxa"/>
            <w:gridSpan w:val="2"/>
            <w:shd w:val="clear" w:color="auto" w:fill="auto"/>
          </w:tcPr>
          <w:p w14:paraId="6C5BD186"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UNIT MAPPING INFORMATION</w:t>
            </w:r>
          </w:p>
        </w:tc>
        <w:tc>
          <w:tcPr>
            <w:tcW w:w="7742" w:type="dxa"/>
            <w:gridSpan w:val="3"/>
          </w:tcPr>
          <w:p w14:paraId="1981E650" w14:textId="77777777" w:rsidR="00FA7B91" w:rsidRPr="00F60D10" w:rsidRDefault="00FA7B91" w:rsidP="00FA7B91">
            <w:pPr>
              <w:spacing w:before="120"/>
              <w:rPr>
                <w:rFonts w:ascii="Arial" w:hAnsi="Arial" w:cs="Arial"/>
                <w:sz w:val="4"/>
                <w:szCs w:val="4"/>
              </w:rPr>
            </w:pPr>
          </w:p>
          <w:tbl>
            <w:tblPr>
              <w:tblW w:w="7488" w:type="dxa"/>
              <w:tblLayout w:type="fixed"/>
              <w:tblCellMar>
                <w:left w:w="0" w:type="dxa"/>
                <w:right w:w="0" w:type="dxa"/>
              </w:tblCellMar>
              <w:tblLook w:val="04A0" w:firstRow="1" w:lastRow="0" w:firstColumn="1" w:lastColumn="0" w:noHBand="0" w:noVBand="1"/>
            </w:tblPr>
            <w:tblGrid>
              <w:gridCol w:w="2385"/>
              <w:gridCol w:w="2835"/>
              <w:gridCol w:w="2268"/>
            </w:tblGrid>
            <w:tr w:rsidR="00FA7B91" w:rsidRPr="00F60D10" w14:paraId="1B907E9F" w14:textId="77777777" w:rsidTr="00D2165B">
              <w:tc>
                <w:tcPr>
                  <w:tcW w:w="23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6D3C71" w14:textId="77777777" w:rsidR="00FA7B91" w:rsidRPr="00F60D10" w:rsidRDefault="00FA7B91" w:rsidP="00FA7B91">
                  <w:pPr>
                    <w:rPr>
                      <w:rFonts w:ascii="Arial" w:hAnsi="Arial" w:cs="Arial"/>
                      <w:b/>
                      <w:sz w:val="22"/>
                      <w:szCs w:val="22"/>
                    </w:rPr>
                  </w:pPr>
                  <w:r w:rsidRPr="00F60D10">
                    <w:rPr>
                      <w:rFonts w:ascii="Arial" w:hAnsi="Arial" w:cs="Arial"/>
                      <w:b/>
                      <w:sz w:val="22"/>
                      <w:szCs w:val="22"/>
                    </w:rPr>
                    <w:t>Current Version</w:t>
                  </w:r>
                </w:p>
              </w:tc>
              <w:tc>
                <w:tcPr>
                  <w:tcW w:w="283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B4896E" w14:textId="77777777" w:rsidR="00FA7B91" w:rsidRPr="00F60D10" w:rsidRDefault="00FA7B91" w:rsidP="00FA7B91">
                  <w:pPr>
                    <w:rPr>
                      <w:rFonts w:ascii="Arial" w:hAnsi="Arial" w:cs="Arial"/>
                      <w:b/>
                      <w:sz w:val="22"/>
                      <w:szCs w:val="22"/>
                    </w:rPr>
                  </w:pPr>
                  <w:r w:rsidRPr="00F60D10">
                    <w:rPr>
                      <w:rFonts w:ascii="Arial" w:hAnsi="Arial" w:cs="Arial"/>
                      <w:b/>
                      <w:sz w:val="22"/>
                      <w:szCs w:val="22"/>
                    </w:rPr>
                    <w:t>Previous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D08F44A" w14:textId="77777777" w:rsidR="00FA7B91" w:rsidRPr="00F60D10" w:rsidRDefault="00FA7B91" w:rsidP="00FA7B91">
                  <w:pPr>
                    <w:rPr>
                      <w:rFonts w:ascii="Arial" w:hAnsi="Arial" w:cs="Arial"/>
                      <w:b/>
                      <w:sz w:val="22"/>
                      <w:szCs w:val="22"/>
                    </w:rPr>
                  </w:pPr>
                  <w:r w:rsidRPr="00F60D10">
                    <w:rPr>
                      <w:rFonts w:ascii="Arial" w:hAnsi="Arial" w:cs="Arial"/>
                      <w:b/>
                      <w:sz w:val="22"/>
                      <w:szCs w:val="22"/>
                    </w:rPr>
                    <w:t>Comments</w:t>
                  </w:r>
                </w:p>
              </w:tc>
            </w:tr>
            <w:tr w:rsidR="00FA7B91" w:rsidRPr="00F60D10" w14:paraId="757BFAE0" w14:textId="77777777" w:rsidTr="00D2165B">
              <w:tc>
                <w:tcPr>
                  <w:tcW w:w="23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565508" w14:textId="70D56D8A" w:rsidR="00FA7B91" w:rsidRPr="00F60D10" w:rsidRDefault="00441B90" w:rsidP="00FA7B91">
                  <w:pPr>
                    <w:rPr>
                      <w:rFonts w:ascii="Arial" w:hAnsi="Arial" w:cs="Arial"/>
                      <w:sz w:val="22"/>
                      <w:szCs w:val="22"/>
                    </w:rPr>
                  </w:pPr>
                  <w:r>
                    <w:rPr>
                      <w:rFonts w:ascii="Arial" w:hAnsi="Arial" w:cs="Arial"/>
                      <w:sz w:val="22"/>
                      <w:szCs w:val="22"/>
                    </w:rPr>
                    <w:t xml:space="preserve">VU23203 </w:t>
                  </w:r>
                  <w:r w:rsidR="00FA7B91" w:rsidRPr="00F60D10">
                    <w:rPr>
                      <w:rFonts w:ascii="Arial" w:hAnsi="Arial" w:cs="Arial"/>
                      <w:sz w:val="22"/>
                      <w:szCs w:val="22"/>
                    </w:rPr>
                    <w:t xml:space="preserve">Develop </w:t>
                  </w:r>
                  <w:r>
                    <w:rPr>
                      <w:rFonts w:ascii="Arial" w:hAnsi="Arial" w:cs="Arial"/>
                      <w:sz w:val="22"/>
                      <w:szCs w:val="22"/>
                    </w:rPr>
                    <w:t xml:space="preserve">performance </w:t>
                  </w:r>
                  <w:r w:rsidR="00FA7B91" w:rsidRPr="00F60D10">
                    <w:rPr>
                      <w:rFonts w:ascii="Arial" w:hAnsi="Arial" w:cs="Arial"/>
                      <w:sz w:val="22"/>
                      <w:szCs w:val="22"/>
                    </w:rPr>
                    <w:t>techniques for performing arts</w:t>
                  </w:r>
                </w:p>
              </w:tc>
              <w:tc>
                <w:tcPr>
                  <w:tcW w:w="283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808E162" w14:textId="77777777" w:rsidR="00FA7B91" w:rsidRPr="00F60D10" w:rsidRDefault="00FA7B91" w:rsidP="00FA7B91">
                  <w:pPr>
                    <w:rPr>
                      <w:rFonts w:ascii="Arial" w:hAnsi="Arial" w:cs="Arial"/>
                      <w:sz w:val="22"/>
                      <w:szCs w:val="22"/>
                    </w:rPr>
                  </w:pPr>
                  <w:r w:rsidRPr="00F60D10">
                    <w:rPr>
                      <w:rFonts w:ascii="Arial" w:hAnsi="Arial" w:cs="Arial"/>
                      <w:sz w:val="22"/>
                      <w:szCs w:val="22"/>
                    </w:rPr>
                    <w:t>VU21906 Develop theatre techniques for performance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7BB3F66" w14:textId="2F418591" w:rsidR="00FA7B91" w:rsidRPr="00FA7B91" w:rsidRDefault="00FA7B91" w:rsidP="00FA7B91">
                  <w:pPr>
                    <w:rPr>
                      <w:rFonts w:ascii="Arial" w:hAnsi="Arial" w:cs="Arial"/>
                      <w:sz w:val="22"/>
                      <w:szCs w:val="22"/>
                    </w:rPr>
                  </w:pPr>
                  <w:r w:rsidRPr="00FA7B91">
                    <w:rPr>
                      <w:rFonts w:ascii="Arial" w:hAnsi="Arial" w:cs="Arial"/>
                      <w:sz w:val="22"/>
                      <w:szCs w:val="22"/>
                    </w:rPr>
                    <w:t>Equivalent</w:t>
                  </w:r>
                </w:p>
              </w:tc>
            </w:tr>
          </w:tbl>
          <w:p w14:paraId="305466E0" w14:textId="77777777" w:rsidR="00FA7B91" w:rsidRPr="00F60D10" w:rsidRDefault="00FA7B91" w:rsidP="00FA7B91">
            <w:pPr>
              <w:rPr>
                <w:rFonts w:ascii="Arial" w:hAnsi="Arial" w:cs="Arial"/>
                <w:sz w:val="4"/>
                <w:szCs w:val="4"/>
              </w:rPr>
            </w:pPr>
          </w:p>
        </w:tc>
      </w:tr>
    </w:tbl>
    <w:p w14:paraId="3E23468A" w14:textId="77777777" w:rsidR="00F57AD0" w:rsidRPr="00982853" w:rsidRDefault="00F57AD0" w:rsidP="00251F09">
      <w:pPr>
        <w:pStyle w:val="Guidingtext"/>
      </w:pPr>
    </w:p>
    <w:p w14:paraId="7396B423" w14:textId="77777777" w:rsidR="001C4D6C" w:rsidRDefault="001C4D6C">
      <w:pPr>
        <w:rPr>
          <w:rFonts w:ascii="Arial" w:hAnsi="Arial" w:cs="Arial"/>
          <w:sz w:val="22"/>
          <w:szCs w:val="22"/>
        </w:rPr>
        <w:sectPr w:rsidR="001C4D6C" w:rsidSect="001C4D6C">
          <w:headerReference w:type="even" r:id="rId96"/>
          <w:headerReference w:type="default" r:id="rId97"/>
          <w:headerReference w:type="first" r:id="rId98"/>
          <w:pgSz w:w="11906" w:h="16838" w:code="9"/>
          <w:pgMar w:top="1440" w:right="991" w:bottom="1440" w:left="1440" w:header="709" w:footer="567" w:gutter="0"/>
          <w:cols w:space="708"/>
          <w:docGrid w:linePitch="360"/>
        </w:sectPr>
      </w:pPr>
    </w:p>
    <w:p w14:paraId="40C76BD3" w14:textId="77777777" w:rsidR="00FA7B91" w:rsidRPr="00F60D10" w:rsidRDefault="00FA7B91" w:rsidP="00461424">
      <w:pPr>
        <w:spacing w:before="120" w:after="160"/>
        <w:ind w:left="-284"/>
        <w:rPr>
          <w:rFonts w:ascii="Arial" w:hAnsi="Arial" w:cs="Arial"/>
          <w:b/>
          <w:sz w:val="32"/>
          <w:szCs w:val="32"/>
        </w:rPr>
      </w:pPr>
      <w:r w:rsidRPr="00F60D10">
        <w:rPr>
          <w:rFonts w:ascii="Arial" w:hAnsi="Arial" w:cs="Arial"/>
          <w:b/>
          <w:sz w:val="32"/>
          <w:szCs w:val="32"/>
        </w:rPr>
        <w:lastRenderedPageBreak/>
        <w:t xml:space="preserve">Assessment Requirements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5"/>
      </w:tblGrid>
      <w:tr w:rsidR="00FA7B91" w:rsidRPr="00F60D10" w14:paraId="396B4CE3" w14:textId="77777777" w:rsidTr="00FA7B91">
        <w:tc>
          <w:tcPr>
            <w:tcW w:w="2127" w:type="dxa"/>
            <w:shd w:val="clear" w:color="auto" w:fill="auto"/>
          </w:tcPr>
          <w:p w14:paraId="29E3F627"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TITLE</w:t>
            </w:r>
          </w:p>
        </w:tc>
        <w:tc>
          <w:tcPr>
            <w:tcW w:w="7655" w:type="dxa"/>
            <w:shd w:val="clear" w:color="auto" w:fill="auto"/>
          </w:tcPr>
          <w:p w14:paraId="2966F868" w14:textId="7B4087EF"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 xml:space="preserve">Assessment Requirements for </w:t>
            </w:r>
            <w:r w:rsidR="00441B90">
              <w:rPr>
                <w:rFonts w:ascii="Arial" w:hAnsi="Arial" w:cs="Arial"/>
                <w:b/>
                <w:sz w:val="22"/>
                <w:szCs w:val="22"/>
              </w:rPr>
              <w:t>VU23203</w:t>
            </w:r>
            <w:r w:rsidRPr="00F60D10">
              <w:rPr>
                <w:rFonts w:ascii="Arial" w:hAnsi="Arial" w:cs="Arial"/>
                <w:b/>
                <w:sz w:val="22"/>
                <w:szCs w:val="22"/>
              </w:rPr>
              <w:t xml:space="preserve"> Develop </w:t>
            </w:r>
            <w:r w:rsidR="00441B90">
              <w:rPr>
                <w:rFonts w:ascii="Arial" w:hAnsi="Arial" w:cs="Arial"/>
                <w:b/>
                <w:sz w:val="22"/>
                <w:szCs w:val="22"/>
              </w:rPr>
              <w:t xml:space="preserve">performance </w:t>
            </w:r>
            <w:r w:rsidRPr="00F60D10">
              <w:rPr>
                <w:rFonts w:ascii="Arial" w:hAnsi="Arial" w:cs="Arial"/>
                <w:b/>
                <w:sz w:val="22"/>
                <w:szCs w:val="22"/>
              </w:rPr>
              <w:t>techniques for performing arts</w:t>
            </w:r>
          </w:p>
        </w:tc>
      </w:tr>
      <w:tr w:rsidR="00FA7B91" w:rsidRPr="00F60D10" w14:paraId="55A98101" w14:textId="77777777" w:rsidTr="00FA7B91">
        <w:tc>
          <w:tcPr>
            <w:tcW w:w="2127" w:type="dxa"/>
            <w:shd w:val="clear" w:color="auto" w:fill="auto"/>
          </w:tcPr>
          <w:p w14:paraId="64716BEA"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PERFORMANCE EVIDENCE</w:t>
            </w:r>
          </w:p>
        </w:tc>
        <w:tc>
          <w:tcPr>
            <w:tcW w:w="7655" w:type="dxa"/>
            <w:shd w:val="clear" w:color="auto" w:fill="auto"/>
          </w:tcPr>
          <w:p w14:paraId="6E45ECD6" w14:textId="39A6EFFF"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 xml:space="preserve">The candidate must demonstrate the ability to complete tasks outlined in the elements and performance criteria of this unit in the context of the job role, including evidence </w:t>
            </w:r>
            <w:r w:rsidR="00762B0C">
              <w:rPr>
                <w:rFonts w:ascii="Arial" w:hAnsi="Arial" w:cs="Arial"/>
                <w:sz w:val="22"/>
                <w:szCs w:val="22"/>
              </w:rPr>
              <w:t xml:space="preserve">that </w:t>
            </w:r>
            <w:r w:rsidRPr="00F60D10">
              <w:rPr>
                <w:rFonts w:ascii="Arial" w:hAnsi="Arial" w:cs="Arial"/>
                <w:sz w:val="22"/>
                <w:szCs w:val="22"/>
              </w:rPr>
              <w:t>the candidate has:</w:t>
            </w:r>
          </w:p>
          <w:p w14:paraId="70FF6844" w14:textId="4CFF610D" w:rsidR="00FA7B91" w:rsidRPr="004C7CB3" w:rsidRDefault="004C7CB3" w:rsidP="004C7CB3">
            <w:pPr>
              <w:widowControl w:val="0"/>
              <w:numPr>
                <w:ilvl w:val="0"/>
                <w:numId w:val="21"/>
              </w:numPr>
              <w:autoSpaceDE w:val="0"/>
              <w:autoSpaceDN w:val="0"/>
              <w:spacing w:before="120" w:after="120"/>
              <w:rPr>
                <w:rFonts w:ascii="Arial" w:hAnsi="Arial" w:cs="Arial"/>
                <w:sz w:val="22"/>
                <w:szCs w:val="22"/>
                <w:lang w:eastAsia="en-AU" w:bidi="en-AU"/>
              </w:rPr>
            </w:pPr>
            <w:r>
              <w:rPr>
                <w:rFonts w:ascii="Arial" w:hAnsi="Arial" w:cs="Arial"/>
                <w:sz w:val="22"/>
                <w:szCs w:val="22"/>
                <w:lang w:eastAsia="en-AU" w:bidi="en-AU"/>
              </w:rPr>
              <w:t>D</w:t>
            </w:r>
            <w:r w:rsidR="00FA7B91" w:rsidRPr="004C7CB3">
              <w:rPr>
                <w:rFonts w:ascii="Arial" w:hAnsi="Arial" w:cs="Arial"/>
                <w:sz w:val="22"/>
                <w:szCs w:val="22"/>
                <w:lang w:eastAsia="en-AU" w:bidi="en-AU"/>
              </w:rPr>
              <w:t xml:space="preserve">emonstrated proficiency, </w:t>
            </w:r>
            <w:proofErr w:type="gramStart"/>
            <w:r w:rsidR="00FA7B91" w:rsidRPr="004C7CB3">
              <w:rPr>
                <w:rFonts w:ascii="Arial" w:hAnsi="Arial" w:cs="Arial"/>
                <w:sz w:val="22"/>
                <w:szCs w:val="22"/>
                <w:lang w:eastAsia="en-AU" w:bidi="en-AU"/>
              </w:rPr>
              <w:t>fluency</w:t>
            </w:r>
            <w:proofErr w:type="gramEnd"/>
            <w:r w:rsidR="00FA7B91" w:rsidRPr="004C7CB3">
              <w:rPr>
                <w:rFonts w:ascii="Arial" w:hAnsi="Arial" w:cs="Arial"/>
                <w:sz w:val="22"/>
                <w:szCs w:val="22"/>
                <w:lang w:eastAsia="en-AU" w:bidi="en-AU"/>
              </w:rPr>
              <w:t xml:space="preserve"> and confidence in the three (</w:t>
            </w:r>
            <w:r>
              <w:rPr>
                <w:rFonts w:ascii="Arial" w:hAnsi="Arial" w:cs="Arial"/>
                <w:sz w:val="22"/>
                <w:szCs w:val="22"/>
                <w:lang w:eastAsia="en-AU" w:bidi="en-AU"/>
              </w:rPr>
              <w:t>3) performance areas of voice, m</w:t>
            </w:r>
            <w:r w:rsidR="00FA7B91" w:rsidRPr="004C7CB3">
              <w:rPr>
                <w:rFonts w:ascii="Arial" w:hAnsi="Arial" w:cs="Arial"/>
                <w:sz w:val="22"/>
                <w:szCs w:val="22"/>
                <w:lang w:eastAsia="en-AU" w:bidi="en-AU"/>
              </w:rPr>
              <w:t xml:space="preserve">ovement and </w:t>
            </w:r>
            <w:r>
              <w:rPr>
                <w:rFonts w:ascii="Arial" w:hAnsi="Arial" w:cs="Arial"/>
                <w:sz w:val="22"/>
                <w:szCs w:val="22"/>
                <w:lang w:eastAsia="en-AU" w:bidi="en-AU"/>
              </w:rPr>
              <w:t>i</w:t>
            </w:r>
            <w:r w:rsidR="00FA7B91" w:rsidRPr="004C7CB3">
              <w:rPr>
                <w:rFonts w:ascii="Arial" w:hAnsi="Arial" w:cs="Arial"/>
                <w:sz w:val="22"/>
                <w:szCs w:val="22"/>
                <w:lang w:eastAsia="en-AU" w:bidi="en-AU"/>
              </w:rPr>
              <w:t xml:space="preserve">mprovisation. The candidate must demonstrate competency in a minimum of one (1) technique in each of the following three (3) performance areas. </w:t>
            </w:r>
          </w:p>
          <w:p w14:paraId="114FE367" w14:textId="77777777" w:rsidR="00FA7B91" w:rsidRPr="00F60D10" w:rsidRDefault="00FA7B91" w:rsidP="0009464E">
            <w:pPr>
              <w:widowControl w:val="0"/>
              <w:numPr>
                <w:ilvl w:val="1"/>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voice performance area:</w:t>
            </w:r>
          </w:p>
          <w:p w14:paraId="40D3B312"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14898C6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clown</w:t>
            </w:r>
          </w:p>
          <w:p w14:paraId="7BDC6DEF"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5272693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0A3AC1A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puppetry and object manipulation</w:t>
            </w:r>
          </w:p>
          <w:p w14:paraId="0B236A9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spoken word</w:t>
            </w:r>
          </w:p>
          <w:p w14:paraId="68BC5381"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singing</w:t>
            </w:r>
          </w:p>
          <w:p w14:paraId="1BDC6E5B" w14:textId="77777777" w:rsidR="00FA7B91" w:rsidRPr="00F60D10" w:rsidRDefault="00FA7B91" w:rsidP="0009464E">
            <w:pPr>
              <w:widowControl w:val="0"/>
              <w:numPr>
                <w:ilvl w:val="1"/>
                <w:numId w:val="21"/>
              </w:numPr>
              <w:autoSpaceDE w:val="0"/>
              <w:autoSpaceDN w:val="0"/>
              <w:spacing w:before="40"/>
              <w:ind w:left="1434" w:hanging="357"/>
              <w:rPr>
                <w:rFonts w:ascii="Arial" w:hAnsi="Arial" w:cs="Arial"/>
                <w:sz w:val="22"/>
                <w:szCs w:val="22"/>
                <w:lang w:eastAsia="en-AU" w:bidi="en-AU"/>
              </w:rPr>
            </w:pPr>
            <w:r w:rsidRPr="00F60D10">
              <w:rPr>
                <w:rFonts w:ascii="Arial" w:eastAsia="Calibri" w:hAnsi="Arial" w:cs="Arial"/>
                <w:sz w:val="22"/>
                <w:szCs w:val="22"/>
                <w:lang w:eastAsia="en-AU" w:bidi="en-AU"/>
              </w:rPr>
              <w:t>movement</w:t>
            </w:r>
            <w:r w:rsidRPr="00F60D10">
              <w:rPr>
                <w:rFonts w:ascii="Arial" w:hAnsi="Arial" w:cs="Arial"/>
                <w:sz w:val="22"/>
                <w:szCs w:val="22"/>
                <w:lang w:eastAsia="en-AU" w:bidi="en-AU"/>
              </w:rPr>
              <w:t xml:space="preserve"> performance area:</w:t>
            </w:r>
          </w:p>
          <w:p w14:paraId="72826183"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0EE3D13C"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circus (inc. acrobatics and clowning)</w:t>
            </w:r>
          </w:p>
          <w:p w14:paraId="54DE9AF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dance</w:t>
            </w:r>
          </w:p>
          <w:p w14:paraId="7AEC3AC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53984CA5"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mime</w:t>
            </w:r>
          </w:p>
          <w:p w14:paraId="14C13A2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53DF8B7B" w14:textId="77777777" w:rsidR="00FA7B91" w:rsidRPr="00F60D10" w:rsidRDefault="00FA7B91" w:rsidP="0009464E">
            <w:pPr>
              <w:widowControl w:val="0"/>
              <w:numPr>
                <w:ilvl w:val="2"/>
                <w:numId w:val="21"/>
              </w:numPr>
              <w:autoSpaceDE w:val="0"/>
              <w:autoSpaceDN w:val="0"/>
              <w:rPr>
                <w:rFonts w:ascii="Arial" w:hAnsi="Arial" w:cs="Arial"/>
                <w:sz w:val="22"/>
                <w:szCs w:val="22"/>
                <w:lang w:eastAsia="en-AU" w:bidi="en-AU"/>
              </w:rPr>
            </w:pPr>
            <w:r w:rsidRPr="00F60D10">
              <w:rPr>
                <w:rFonts w:ascii="Arial" w:eastAsia="Calibri" w:hAnsi="Arial" w:cs="Arial"/>
                <w:sz w:val="22"/>
                <w:szCs w:val="22"/>
                <w:lang w:eastAsia="en-AU" w:bidi="en-AU"/>
              </w:rPr>
              <w:t>puppetry and obje</w:t>
            </w:r>
            <w:r w:rsidRPr="00F60D10">
              <w:rPr>
                <w:rFonts w:ascii="Arial" w:hAnsi="Arial" w:cs="Arial"/>
                <w:sz w:val="22"/>
                <w:szCs w:val="22"/>
                <w:lang w:eastAsia="en-AU" w:bidi="en-AU"/>
              </w:rPr>
              <w:t>ct manipulation</w:t>
            </w:r>
          </w:p>
          <w:p w14:paraId="41F6CDD1" w14:textId="77777777" w:rsidR="00FA7B91" w:rsidRPr="00F60D10" w:rsidRDefault="00FA7B91" w:rsidP="0009464E">
            <w:pPr>
              <w:widowControl w:val="0"/>
              <w:numPr>
                <w:ilvl w:val="1"/>
                <w:numId w:val="21"/>
              </w:numPr>
              <w:autoSpaceDE w:val="0"/>
              <w:autoSpaceDN w:val="0"/>
              <w:spacing w:before="40"/>
              <w:ind w:left="1434" w:hanging="357"/>
              <w:rPr>
                <w:rFonts w:ascii="Arial" w:eastAsia="Calibri" w:hAnsi="Arial" w:cs="Arial"/>
                <w:sz w:val="22"/>
                <w:szCs w:val="22"/>
                <w:lang w:eastAsia="en-AU" w:bidi="en-AU"/>
              </w:rPr>
            </w:pPr>
            <w:r w:rsidRPr="00F60D10">
              <w:rPr>
                <w:rFonts w:ascii="Arial" w:eastAsia="Calibri" w:hAnsi="Arial" w:cs="Arial"/>
                <w:sz w:val="22"/>
                <w:szCs w:val="22"/>
                <w:lang w:eastAsia="en-AU" w:bidi="en-AU"/>
              </w:rPr>
              <w:t xml:space="preserve">improvisation </w:t>
            </w:r>
            <w:r w:rsidRPr="00F60D10">
              <w:rPr>
                <w:rFonts w:ascii="Arial" w:hAnsi="Arial" w:cs="Arial"/>
                <w:sz w:val="22"/>
                <w:szCs w:val="22"/>
                <w:lang w:eastAsia="en-AU" w:bidi="en-AU"/>
              </w:rPr>
              <w:t>performance</w:t>
            </w:r>
            <w:r w:rsidRPr="00F60D10">
              <w:rPr>
                <w:rFonts w:ascii="Arial" w:eastAsia="Calibri" w:hAnsi="Arial" w:cs="Arial"/>
                <w:sz w:val="22"/>
                <w:szCs w:val="22"/>
                <w:lang w:eastAsia="en-AU" w:bidi="en-AU"/>
              </w:rPr>
              <w:t xml:space="preserve"> area:</w:t>
            </w:r>
          </w:p>
          <w:p w14:paraId="3442A67D"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7BF9E1E6"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circus (inc. acrobatics and clowning)</w:t>
            </w:r>
          </w:p>
          <w:p w14:paraId="3C5C224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dance</w:t>
            </w:r>
          </w:p>
          <w:p w14:paraId="359AC818"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0DFB083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mime</w:t>
            </w:r>
          </w:p>
          <w:p w14:paraId="7276714E"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musical instrument</w:t>
            </w:r>
          </w:p>
          <w:p w14:paraId="44E5A2F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38A8B6B7"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puppetry and object manipulation</w:t>
            </w:r>
          </w:p>
          <w:p w14:paraId="3B76690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spoken word</w:t>
            </w:r>
          </w:p>
          <w:p w14:paraId="48A8875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singing</w:t>
            </w:r>
          </w:p>
          <w:p w14:paraId="553AFDFA" w14:textId="0547490C" w:rsidR="00FA7B91" w:rsidRPr="00F60D10" w:rsidRDefault="004C7CB3" w:rsidP="0009464E">
            <w:pPr>
              <w:widowControl w:val="0"/>
              <w:numPr>
                <w:ilvl w:val="0"/>
                <w:numId w:val="21"/>
              </w:numPr>
              <w:autoSpaceDE w:val="0"/>
              <w:autoSpaceDN w:val="0"/>
              <w:spacing w:before="120" w:after="120"/>
              <w:rPr>
                <w:rFonts w:ascii="Arial" w:hAnsi="Arial" w:cs="Arial"/>
                <w:sz w:val="22"/>
                <w:szCs w:val="22"/>
                <w:lang w:eastAsia="en-AU" w:bidi="en-AU"/>
              </w:rPr>
            </w:pPr>
            <w:r w:rsidRPr="00090451">
              <w:rPr>
                <w:rFonts w:ascii="Arial" w:hAnsi="Arial" w:cs="Arial"/>
                <w:sz w:val="22"/>
                <w:szCs w:val="22"/>
                <w:lang w:eastAsia="en-AU" w:bidi="en-AU"/>
              </w:rPr>
              <w:t>P</w:t>
            </w:r>
            <w:r w:rsidR="00FA7B91" w:rsidRPr="00090451">
              <w:rPr>
                <w:rFonts w:ascii="Arial" w:hAnsi="Arial" w:cs="Arial"/>
                <w:sz w:val="22"/>
                <w:szCs w:val="22"/>
                <w:lang w:eastAsia="en-AU" w:bidi="en-AU"/>
              </w:rPr>
              <w:t>repared and practiced each of the selected techniques on at least two (2) occasions as part of the preparation for different types of performances.</w:t>
            </w:r>
          </w:p>
        </w:tc>
      </w:tr>
      <w:tr w:rsidR="00FA7B91" w:rsidRPr="00F60D10" w14:paraId="171F21D0" w14:textId="77777777" w:rsidTr="00FA7B91">
        <w:tc>
          <w:tcPr>
            <w:tcW w:w="2127" w:type="dxa"/>
            <w:shd w:val="clear" w:color="auto" w:fill="auto"/>
          </w:tcPr>
          <w:p w14:paraId="62C6E631"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KNOWLEDGE EVIDENCE</w:t>
            </w:r>
          </w:p>
        </w:tc>
        <w:tc>
          <w:tcPr>
            <w:tcW w:w="7655" w:type="dxa"/>
            <w:shd w:val="clear" w:color="auto" w:fill="auto"/>
          </w:tcPr>
          <w:p w14:paraId="0379D60C" w14:textId="77777777" w:rsidR="00FA7B91" w:rsidRPr="00F60D10" w:rsidRDefault="00FA7B91" w:rsidP="00FA7B91">
            <w:pPr>
              <w:spacing w:before="120" w:after="120"/>
              <w:rPr>
                <w:rFonts w:ascii="Arial" w:hAnsi="Arial" w:cs="Arial"/>
                <w:sz w:val="22"/>
                <w:szCs w:val="22"/>
                <w:lang w:eastAsia="en-AU" w:bidi="en-AU"/>
              </w:rPr>
            </w:pPr>
            <w:r w:rsidRPr="00F60D10">
              <w:rPr>
                <w:rFonts w:ascii="Arial" w:hAnsi="Arial" w:cs="Arial"/>
                <w:sz w:val="22"/>
                <w:szCs w:val="22"/>
              </w:rPr>
              <w:t>The candidate must be able to demonstrate knowledge to complete the tasks outlined in the elements and performance criteria of this unit, including knowledge of:</w:t>
            </w:r>
            <w:bookmarkStart w:id="86" w:name="_Toc287440534"/>
            <w:bookmarkStart w:id="87" w:name="_Toc328736972"/>
          </w:p>
          <w:p w14:paraId="74154194"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characterisation, including moral, social, physical, </w:t>
            </w:r>
            <w:proofErr w:type="gramStart"/>
            <w:r w:rsidRPr="00F60D10">
              <w:rPr>
                <w:rFonts w:ascii="Arial" w:hAnsi="Arial" w:cs="Arial"/>
                <w:sz w:val="22"/>
                <w:szCs w:val="22"/>
                <w:lang w:eastAsia="en-AU" w:bidi="en-AU"/>
              </w:rPr>
              <w:t>psychological</w:t>
            </w:r>
            <w:bookmarkEnd w:id="86"/>
            <w:bookmarkEnd w:id="87"/>
            <w:proofErr w:type="gramEnd"/>
            <w:r w:rsidRPr="00F60D10">
              <w:rPr>
                <w:rFonts w:ascii="Arial" w:hAnsi="Arial" w:cs="Arial"/>
                <w:sz w:val="22"/>
                <w:szCs w:val="22"/>
                <w:lang w:eastAsia="en-AU" w:bidi="en-AU"/>
              </w:rPr>
              <w:t xml:space="preserve"> and </w:t>
            </w:r>
            <w:bookmarkStart w:id="88" w:name="_Toc287440538"/>
            <w:bookmarkStart w:id="89" w:name="_Toc328736973"/>
            <w:r w:rsidRPr="00F60D10">
              <w:rPr>
                <w:rFonts w:ascii="Arial" w:hAnsi="Arial" w:cs="Arial"/>
                <w:sz w:val="22"/>
                <w:szCs w:val="22"/>
                <w:lang w:eastAsia="en-AU" w:bidi="en-AU"/>
              </w:rPr>
              <w:t>kinaesthetic considerations</w:t>
            </w:r>
            <w:bookmarkEnd w:id="88"/>
            <w:bookmarkEnd w:id="89"/>
          </w:p>
          <w:p w14:paraId="6E81C5F2"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bookmarkStart w:id="90" w:name="_Toc287440536"/>
            <w:bookmarkStart w:id="91" w:name="_Toc328736974"/>
            <w:r w:rsidRPr="00F60D10">
              <w:rPr>
                <w:rFonts w:ascii="Arial" w:hAnsi="Arial" w:cs="Arial"/>
                <w:sz w:val="22"/>
                <w:szCs w:val="22"/>
                <w:lang w:eastAsia="en-AU" w:bidi="en-AU"/>
              </w:rPr>
              <w:t xml:space="preserve">dramatic elements including climax, contrast, mood, rhythm, sound, space, symbol, timing, </w:t>
            </w:r>
            <w:proofErr w:type="gramStart"/>
            <w:r w:rsidRPr="00F60D10">
              <w:rPr>
                <w:rFonts w:ascii="Arial" w:hAnsi="Arial" w:cs="Arial"/>
                <w:sz w:val="22"/>
                <w:szCs w:val="22"/>
                <w:lang w:eastAsia="en-AU" w:bidi="en-AU"/>
              </w:rPr>
              <w:t>tension</w:t>
            </w:r>
            <w:proofErr w:type="gramEnd"/>
            <w:r w:rsidRPr="00F60D10">
              <w:rPr>
                <w:rFonts w:ascii="Arial" w:hAnsi="Arial" w:cs="Arial"/>
                <w:sz w:val="22"/>
                <w:szCs w:val="22"/>
                <w:lang w:eastAsia="en-AU" w:bidi="en-AU"/>
              </w:rPr>
              <w:t xml:space="preserve"> and focus</w:t>
            </w:r>
          </w:p>
          <w:p w14:paraId="0393C66F"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bookmarkStart w:id="92" w:name="_Toc287440535"/>
            <w:bookmarkStart w:id="93" w:name="_Toc328736981"/>
            <w:bookmarkStart w:id="94" w:name="_Toc287440541"/>
            <w:bookmarkStart w:id="95" w:name="_Toc328736978"/>
            <w:r w:rsidRPr="00F60D10">
              <w:rPr>
                <w:rFonts w:ascii="Arial" w:hAnsi="Arial" w:cs="Arial"/>
                <w:sz w:val="22"/>
                <w:szCs w:val="22"/>
                <w:lang w:eastAsia="en-AU" w:bidi="en-AU"/>
              </w:rPr>
              <w:lastRenderedPageBreak/>
              <w:t>the key components of voice, including:</w:t>
            </w:r>
          </w:p>
          <w:p w14:paraId="57304AFE"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its impact on the audience</w:t>
            </w:r>
            <w:bookmarkEnd w:id="92"/>
            <w:bookmarkEnd w:id="93"/>
            <w:r w:rsidRPr="00F60D10">
              <w:rPr>
                <w:rFonts w:ascii="Arial" w:hAnsi="Arial" w:cs="Arial"/>
                <w:sz w:val="22"/>
                <w:szCs w:val="22"/>
                <w:lang w:eastAsia="en-AU" w:bidi="en-AU"/>
              </w:rPr>
              <w:t>, voice process and performance environment</w:t>
            </w:r>
          </w:p>
          <w:p w14:paraId="72B9D4BA"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safe voice production</w:t>
            </w:r>
          </w:p>
          <w:p w14:paraId="5E22D75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understanding how to develop the range and flexibility of the voice</w:t>
            </w:r>
          </w:p>
          <w:p w14:paraId="79ABCA24"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key components of movement, and its impact on the audience and performance environment</w:t>
            </w:r>
          </w:p>
          <w:p w14:paraId="4E76C75B"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role of imagination, spontaneity and confidence in impro</w:t>
            </w:r>
            <w:bookmarkStart w:id="96" w:name="_Toc287440537"/>
            <w:bookmarkStart w:id="97" w:name="_Toc328736983"/>
            <w:r w:rsidRPr="00F60D10">
              <w:rPr>
                <w:rFonts w:ascii="Arial" w:hAnsi="Arial" w:cs="Arial"/>
                <w:sz w:val="22"/>
                <w:szCs w:val="22"/>
                <w:lang w:eastAsia="en-AU" w:bidi="en-AU"/>
              </w:rPr>
              <w:t>visation</w:t>
            </w:r>
            <w:bookmarkEnd w:id="96"/>
            <w:bookmarkEnd w:id="97"/>
            <w:r w:rsidRPr="00F60D10">
              <w:rPr>
                <w:rFonts w:ascii="Arial" w:hAnsi="Arial" w:cs="Arial"/>
                <w:sz w:val="22"/>
                <w:szCs w:val="22"/>
                <w:lang w:eastAsia="en-AU" w:bidi="en-AU"/>
              </w:rPr>
              <w:t xml:space="preserve"> and its impact on the audience and performance environment</w:t>
            </w:r>
          </w:p>
          <w:bookmarkEnd w:id="94"/>
          <w:bookmarkEnd w:id="95"/>
          <w:p w14:paraId="3DCAC6B3"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relevant health and safety standards associated with performance</w:t>
            </w:r>
            <w:bookmarkEnd w:id="90"/>
            <w:bookmarkEnd w:id="91"/>
          </w:p>
          <w:p w14:paraId="2735964C"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importance of developing physical and psychological self-care for a performer, strategies and methods used to maintain self-care, and sources of assistance</w:t>
            </w:r>
          </w:p>
          <w:p w14:paraId="4DD3B035"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common indications of physical or psychological damage, including:</w:t>
            </w:r>
          </w:p>
          <w:p w14:paraId="4D1BCFD9"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vocal fatigue </w:t>
            </w:r>
          </w:p>
          <w:p w14:paraId="3F019591"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soft tissue injuries (muscles, </w:t>
            </w:r>
            <w:proofErr w:type="gramStart"/>
            <w:r w:rsidRPr="00F60D10">
              <w:rPr>
                <w:rFonts w:ascii="Arial" w:hAnsi="Arial" w:cs="Arial"/>
                <w:sz w:val="22"/>
                <w:szCs w:val="22"/>
                <w:lang w:eastAsia="en-AU" w:bidi="en-AU"/>
              </w:rPr>
              <w:t>ligaments</w:t>
            </w:r>
            <w:proofErr w:type="gramEnd"/>
            <w:r w:rsidRPr="00F60D10">
              <w:rPr>
                <w:rFonts w:ascii="Arial" w:hAnsi="Arial" w:cs="Arial"/>
                <w:sz w:val="22"/>
                <w:szCs w:val="22"/>
                <w:lang w:eastAsia="en-AU" w:bidi="en-AU"/>
              </w:rPr>
              <w:t xml:space="preserve"> and tendons)</w:t>
            </w:r>
          </w:p>
          <w:p w14:paraId="3AD3BE6F"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repetitive strain injuries (RSI)</w:t>
            </w:r>
          </w:p>
          <w:p w14:paraId="683D6B3C"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accidents (trips, falls and hits)</w:t>
            </w:r>
          </w:p>
          <w:p w14:paraId="1747BE82"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stress</w:t>
            </w:r>
          </w:p>
          <w:p w14:paraId="36642F4F"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fatigue</w:t>
            </w:r>
          </w:p>
          <w:p w14:paraId="3C77B860"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warm up techniques for practice and performance, including key aspects of:</w:t>
            </w:r>
          </w:p>
          <w:p w14:paraId="57E90A13"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musculoskeletal exercises </w:t>
            </w:r>
          </w:p>
          <w:p w14:paraId="2234548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psycho-emotional exercises</w:t>
            </w:r>
          </w:p>
          <w:p w14:paraId="4C9B2F1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vocal exercises</w:t>
            </w:r>
          </w:p>
        </w:tc>
      </w:tr>
      <w:tr w:rsidR="00FA7B91" w:rsidRPr="00F60D10" w14:paraId="4EFC6FCF" w14:textId="77777777" w:rsidTr="00FA7B91">
        <w:tc>
          <w:tcPr>
            <w:tcW w:w="2127" w:type="dxa"/>
            <w:shd w:val="clear" w:color="auto" w:fill="auto"/>
          </w:tcPr>
          <w:p w14:paraId="2060DA78"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ASSESSMENT CONDITIONS</w:t>
            </w:r>
          </w:p>
        </w:tc>
        <w:tc>
          <w:tcPr>
            <w:tcW w:w="7655" w:type="dxa"/>
            <w:shd w:val="clear" w:color="auto" w:fill="auto"/>
          </w:tcPr>
          <w:p w14:paraId="3EA9E005"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Skills in this unit must be demonstrated in a workplace or simulated environment where the conditions are typical of those in a working environment in this industry.</w:t>
            </w:r>
          </w:p>
          <w:p w14:paraId="16040306" w14:textId="77777777" w:rsidR="00FA7B91" w:rsidRPr="00F60D10" w:rsidRDefault="00FA7B91" w:rsidP="00FA7B91">
            <w:pPr>
              <w:spacing w:before="120" w:after="60"/>
              <w:rPr>
                <w:rFonts w:ascii="Arial" w:hAnsi="Arial" w:cs="Arial"/>
                <w:sz w:val="22"/>
                <w:szCs w:val="22"/>
              </w:rPr>
            </w:pPr>
            <w:r w:rsidRPr="00F60D10">
              <w:rPr>
                <w:rFonts w:ascii="Arial" w:hAnsi="Arial" w:cs="Arial"/>
                <w:sz w:val="22"/>
                <w:szCs w:val="22"/>
              </w:rPr>
              <w:t>This includes access to:</w:t>
            </w:r>
          </w:p>
          <w:p w14:paraId="32F4C38A"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appropriate venue or space for practice </w:t>
            </w:r>
          </w:p>
          <w:p w14:paraId="72FE4E1C"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other individuals/performers with whom the learner can interact and/or perform with</w:t>
            </w:r>
          </w:p>
          <w:p w14:paraId="2107853B"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materials, </w:t>
            </w:r>
            <w:proofErr w:type="gramStart"/>
            <w:r w:rsidRPr="00F60D10">
              <w:rPr>
                <w:rFonts w:ascii="Arial" w:hAnsi="Arial" w:cs="Arial"/>
                <w:sz w:val="22"/>
                <w:szCs w:val="22"/>
                <w:lang w:eastAsia="en-AU" w:bidi="en-AU"/>
              </w:rPr>
              <w:t>resources</w:t>
            </w:r>
            <w:proofErr w:type="gramEnd"/>
            <w:r w:rsidRPr="00F60D10">
              <w:rPr>
                <w:rFonts w:ascii="Arial" w:hAnsi="Arial" w:cs="Arial"/>
                <w:sz w:val="22"/>
                <w:szCs w:val="22"/>
                <w:lang w:eastAsia="en-AU" w:bidi="en-AU"/>
              </w:rPr>
              <w:t xml:space="preserve"> and equipment used to develop conceptual and technical skills relevant to the selected performance techniques </w:t>
            </w:r>
          </w:p>
          <w:p w14:paraId="388EE20E" w14:textId="77777777" w:rsidR="00FA7B91" w:rsidRPr="00F60D10" w:rsidRDefault="00FA7B91" w:rsidP="0009464E">
            <w:pPr>
              <w:widowControl w:val="0"/>
              <w:numPr>
                <w:ilvl w:val="0"/>
                <w:numId w:val="22"/>
              </w:numPr>
              <w:autoSpaceDE w:val="0"/>
              <w:autoSpaceDN w:val="0"/>
              <w:spacing w:before="60" w:after="18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resources about relevant artists, their work, </w:t>
            </w:r>
            <w:proofErr w:type="gramStart"/>
            <w:r w:rsidRPr="00F60D10">
              <w:rPr>
                <w:rFonts w:ascii="Arial" w:hAnsi="Arial" w:cs="Arial"/>
                <w:sz w:val="22"/>
                <w:szCs w:val="22"/>
                <w:lang w:eastAsia="en-AU" w:bidi="en-AU"/>
              </w:rPr>
              <w:t>ideas</w:t>
            </w:r>
            <w:proofErr w:type="gramEnd"/>
            <w:r w:rsidRPr="00F60D10">
              <w:rPr>
                <w:rFonts w:ascii="Arial" w:hAnsi="Arial" w:cs="Arial"/>
                <w:sz w:val="22"/>
                <w:szCs w:val="22"/>
                <w:lang w:eastAsia="en-AU" w:bidi="en-AU"/>
              </w:rPr>
              <w:t xml:space="preserve"> and techniques.</w:t>
            </w:r>
          </w:p>
          <w:p w14:paraId="5C8300B6" w14:textId="77777777" w:rsidR="00FA7B91" w:rsidRPr="00090451" w:rsidRDefault="00FA7B91" w:rsidP="00090451">
            <w:pPr>
              <w:spacing w:before="120" w:after="120"/>
              <w:rPr>
                <w:rFonts w:ascii="Arial" w:hAnsi="Arial" w:cs="Arial"/>
                <w:sz w:val="22"/>
                <w:szCs w:val="22"/>
              </w:rPr>
            </w:pPr>
            <w:r w:rsidRPr="00090451">
              <w:rPr>
                <w:rFonts w:ascii="Arial" w:hAnsi="Arial" w:cs="Arial"/>
                <w:sz w:val="22"/>
                <w:szCs w:val="22"/>
              </w:rPr>
              <w:t>Assessment may be observation via in person, pre-recorded, or livestream.</w:t>
            </w:r>
          </w:p>
          <w:p w14:paraId="48423FC7" w14:textId="77777777" w:rsidR="00FA7B91" w:rsidRPr="00F60D10" w:rsidRDefault="00FA7B91" w:rsidP="00FA7B91">
            <w:pPr>
              <w:spacing w:before="60" w:after="60"/>
              <w:rPr>
                <w:rFonts w:ascii="Arial" w:hAnsi="Arial" w:cs="Arial"/>
                <w:b/>
                <w:sz w:val="22"/>
                <w:szCs w:val="22"/>
              </w:rPr>
            </w:pPr>
            <w:r w:rsidRPr="00F60D10">
              <w:rPr>
                <w:rFonts w:ascii="Arial" w:hAnsi="Arial" w:cs="Arial"/>
                <w:b/>
                <w:sz w:val="22"/>
                <w:szCs w:val="22"/>
              </w:rPr>
              <w:t>Assessor requirements</w:t>
            </w:r>
          </w:p>
          <w:p w14:paraId="219DE1A6" w14:textId="50C915B7" w:rsidR="00090451" w:rsidRDefault="00090451" w:rsidP="00FA7B91">
            <w:pPr>
              <w:spacing w:before="60" w:after="60"/>
              <w:rPr>
                <w:rFonts w:ascii="Arial" w:hAnsi="Arial" w:cs="Arial"/>
                <w:sz w:val="22"/>
                <w:szCs w:val="22"/>
              </w:rPr>
            </w:pPr>
            <w:r w:rsidRPr="00090451">
              <w:rPr>
                <w:rFonts w:ascii="Arial" w:hAnsi="Arial" w:cs="Arial"/>
                <w:sz w:val="22"/>
                <w:szCs w:val="22"/>
              </w:rPr>
              <w:t>Assessors of this unit must satisfy the requirements for assessors in applica</w:t>
            </w:r>
            <w:r>
              <w:rPr>
                <w:rFonts w:ascii="Arial" w:hAnsi="Arial" w:cs="Arial"/>
                <w:sz w:val="22"/>
                <w:szCs w:val="22"/>
              </w:rPr>
              <w:t>ble Vocational Educational and T</w:t>
            </w:r>
            <w:r w:rsidRPr="00090451">
              <w:rPr>
                <w:rFonts w:ascii="Arial" w:hAnsi="Arial" w:cs="Arial"/>
                <w:sz w:val="22"/>
                <w:szCs w:val="22"/>
              </w:rPr>
              <w:t>raining legislation, frameworks and/or standards.</w:t>
            </w:r>
          </w:p>
          <w:p w14:paraId="3095932E" w14:textId="52E4FC04" w:rsidR="00090451" w:rsidRPr="00090451" w:rsidRDefault="00090451" w:rsidP="00FA7B91">
            <w:pPr>
              <w:spacing w:before="60" w:after="60"/>
              <w:rPr>
                <w:rFonts w:ascii="Arial" w:hAnsi="Arial" w:cs="Arial"/>
                <w:sz w:val="22"/>
                <w:szCs w:val="22"/>
              </w:rPr>
            </w:pPr>
            <w:r>
              <w:rPr>
                <w:rFonts w:ascii="Arial" w:hAnsi="Arial" w:cs="Arial"/>
                <w:sz w:val="22"/>
                <w:szCs w:val="22"/>
              </w:rPr>
              <w:t>A</w:t>
            </w:r>
            <w:r w:rsidRPr="00090451">
              <w:rPr>
                <w:rFonts w:ascii="Arial" w:hAnsi="Arial" w:cs="Arial"/>
                <w:sz w:val="22"/>
                <w:szCs w:val="22"/>
              </w:rPr>
              <w:t>ssessors must have worked in the theatre arts, performing arts or a creative arts related industry for at least two years where they have applied the skills and knowledge of the unit/s of competency they are assessing</w:t>
            </w:r>
            <w:r>
              <w:rPr>
                <w:rFonts w:ascii="Arial" w:hAnsi="Arial" w:cs="Arial"/>
                <w:sz w:val="22"/>
                <w:szCs w:val="22"/>
              </w:rPr>
              <w:t>.</w:t>
            </w:r>
          </w:p>
        </w:tc>
      </w:tr>
    </w:tbl>
    <w:p w14:paraId="5D913486" w14:textId="13F21F9B" w:rsidR="00090451" w:rsidRPr="00461424" w:rsidRDefault="00090451" w:rsidP="00FA7B91">
      <w:pPr>
        <w:spacing w:before="120" w:after="120"/>
        <w:rPr>
          <w:rFonts w:ascii="Arial" w:hAnsi="Arial" w:cs="Arial"/>
          <w:sz w:val="4"/>
          <w:szCs w:val="4"/>
        </w:rPr>
        <w:sectPr w:rsidR="00090451" w:rsidRPr="00461424" w:rsidSect="001C4D6C">
          <w:headerReference w:type="even" r:id="rId99"/>
          <w:headerReference w:type="default" r:id="rId100"/>
          <w:headerReference w:type="first" r:id="rId101"/>
          <w:pgSz w:w="11906" w:h="16838" w:code="9"/>
          <w:pgMar w:top="1440" w:right="991" w:bottom="1440" w:left="1440" w:header="709" w:footer="567" w:gutter="0"/>
          <w:cols w:space="708"/>
          <w:docGrid w:linePitch="360"/>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6"/>
        <w:gridCol w:w="1843"/>
        <w:gridCol w:w="631"/>
        <w:gridCol w:w="6882"/>
      </w:tblGrid>
      <w:tr w:rsidR="00090451" w:rsidRPr="001E7E38" w14:paraId="534121F9" w14:textId="77777777" w:rsidTr="004478FE">
        <w:trPr>
          <w:trHeight w:val="397"/>
        </w:trPr>
        <w:tc>
          <w:tcPr>
            <w:tcW w:w="2269" w:type="dxa"/>
            <w:gridSpan w:val="2"/>
            <w:vAlign w:val="center"/>
          </w:tcPr>
          <w:p w14:paraId="5C6599EB"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lastRenderedPageBreak/>
              <w:t>UNIT CODE</w:t>
            </w:r>
          </w:p>
        </w:tc>
        <w:tc>
          <w:tcPr>
            <w:tcW w:w="7513" w:type="dxa"/>
            <w:gridSpan w:val="2"/>
            <w:vAlign w:val="center"/>
          </w:tcPr>
          <w:p w14:paraId="40CEA2FD" w14:textId="606CBEE5" w:rsidR="00090451" w:rsidRPr="001E7E38" w:rsidRDefault="00441B90" w:rsidP="00E260D9">
            <w:pPr>
              <w:rPr>
                <w:rFonts w:ascii="Arial" w:eastAsia="Calibri" w:hAnsi="Arial" w:cs="Arial"/>
                <w:b/>
                <w:sz w:val="22"/>
                <w:szCs w:val="22"/>
              </w:rPr>
            </w:pPr>
            <w:r>
              <w:rPr>
                <w:rFonts w:ascii="Arial" w:eastAsia="Calibri" w:hAnsi="Arial" w:cs="Arial"/>
                <w:b/>
                <w:sz w:val="22"/>
                <w:szCs w:val="22"/>
              </w:rPr>
              <w:t>VU23204</w:t>
            </w:r>
          </w:p>
        </w:tc>
      </w:tr>
      <w:tr w:rsidR="00090451" w:rsidRPr="001E7E38" w14:paraId="1C9EDCE2" w14:textId="77777777" w:rsidTr="004478FE">
        <w:trPr>
          <w:trHeight w:val="397"/>
        </w:trPr>
        <w:tc>
          <w:tcPr>
            <w:tcW w:w="2269" w:type="dxa"/>
            <w:gridSpan w:val="2"/>
            <w:vAlign w:val="center"/>
          </w:tcPr>
          <w:p w14:paraId="04C131F1"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TITLE</w:t>
            </w:r>
          </w:p>
        </w:tc>
        <w:tc>
          <w:tcPr>
            <w:tcW w:w="7513" w:type="dxa"/>
            <w:gridSpan w:val="2"/>
            <w:vAlign w:val="center"/>
          </w:tcPr>
          <w:p w14:paraId="02A58DEC"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Rehearse the production</w:t>
            </w:r>
          </w:p>
        </w:tc>
      </w:tr>
      <w:tr w:rsidR="00090451" w:rsidRPr="001E7E38" w14:paraId="3E9B1479" w14:textId="77777777" w:rsidTr="00C36E36">
        <w:tc>
          <w:tcPr>
            <w:tcW w:w="2269" w:type="dxa"/>
            <w:gridSpan w:val="2"/>
          </w:tcPr>
          <w:p w14:paraId="158C8526"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APPLICATION</w:t>
            </w:r>
          </w:p>
        </w:tc>
        <w:tc>
          <w:tcPr>
            <w:tcW w:w="7513" w:type="dxa"/>
            <w:gridSpan w:val="2"/>
          </w:tcPr>
          <w:p w14:paraId="6A7CC741" w14:textId="77777777" w:rsidR="007F719E" w:rsidRDefault="00090451" w:rsidP="004478FE">
            <w:pPr>
              <w:spacing w:after="120"/>
              <w:rPr>
                <w:rFonts w:ascii="Arial" w:eastAsia="Calibri" w:hAnsi="Arial" w:cs="Arial"/>
                <w:sz w:val="22"/>
                <w:szCs w:val="22"/>
              </w:rPr>
            </w:pPr>
            <w:r w:rsidRPr="001E7E38">
              <w:rPr>
                <w:rFonts w:ascii="Arial" w:eastAsia="Calibri" w:hAnsi="Arial" w:cs="Arial"/>
                <w:sz w:val="22"/>
                <w:szCs w:val="22"/>
              </w:rPr>
              <w:t xml:space="preserve">This unit describes the outcomes, skills and knowledge required to prepare for, perform in and conduct rehearsals for a production in a performance venue or setting. </w:t>
            </w:r>
          </w:p>
          <w:p w14:paraId="110D310A" w14:textId="55BC2D9C" w:rsidR="00090451" w:rsidRPr="001E7E38" w:rsidRDefault="00090451" w:rsidP="007F719E">
            <w:pPr>
              <w:spacing w:before="120" w:after="120"/>
              <w:rPr>
                <w:rFonts w:ascii="Arial" w:eastAsia="Calibri" w:hAnsi="Arial" w:cs="Arial"/>
                <w:sz w:val="22"/>
                <w:szCs w:val="22"/>
              </w:rPr>
            </w:pPr>
            <w:r w:rsidRPr="001E7E38">
              <w:rPr>
                <w:rFonts w:ascii="Arial" w:eastAsia="Calibri" w:hAnsi="Arial" w:cs="Arial"/>
                <w:sz w:val="22"/>
                <w:szCs w:val="22"/>
              </w:rPr>
              <w:t xml:space="preserve">It </w:t>
            </w:r>
            <w:r w:rsidR="007F719E">
              <w:rPr>
                <w:rFonts w:ascii="Arial" w:eastAsia="Calibri" w:hAnsi="Arial" w:cs="Arial"/>
                <w:sz w:val="22"/>
                <w:szCs w:val="22"/>
              </w:rPr>
              <w:t>includes</w:t>
            </w:r>
            <w:r w:rsidRPr="001E7E38">
              <w:rPr>
                <w:rFonts w:ascii="Arial" w:eastAsia="Calibri" w:hAnsi="Arial" w:cs="Arial"/>
                <w:sz w:val="22"/>
                <w:szCs w:val="22"/>
              </w:rPr>
              <w:t xml:space="preserve"> the ability to </w:t>
            </w:r>
            <w:r w:rsidR="007F719E">
              <w:rPr>
                <w:rFonts w:ascii="Arial" w:eastAsia="Calibri" w:hAnsi="Arial" w:cs="Arial"/>
                <w:sz w:val="22"/>
                <w:szCs w:val="22"/>
              </w:rPr>
              <w:t xml:space="preserve">develop rehearsal schedules, </w:t>
            </w:r>
            <w:r w:rsidRPr="001E7E38">
              <w:rPr>
                <w:rFonts w:ascii="Arial" w:eastAsia="Calibri" w:hAnsi="Arial" w:cs="Arial"/>
                <w:sz w:val="22"/>
                <w:szCs w:val="22"/>
              </w:rPr>
              <w:t xml:space="preserve">collaborate and apply high-level communication and leadership skills to </w:t>
            </w:r>
            <w:r w:rsidRPr="007F719E">
              <w:rPr>
                <w:rFonts w:ascii="Arial" w:eastAsia="Calibri" w:hAnsi="Arial" w:cs="Arial"/>
                <w:sz w:val="22"/>
                <w:szCs w:val="22"/>
              </w:rPr>
              <w:t>inspire and motivate the production team</w:t>
            </w:r>
            <w:r w:rsidR="007F719E" w:rsidRPr="007F719E">
              <w:rPr>
                <w:rFonts w:ascii="Arial" w:eastAsia="Calibri" w:hAnsi="Arial" w:cs="Arial"/>
                <w:sz w:val="22"/>
                <w:szCs w:val="22"/>
              </w:rPr>
              <w:t xml:space="preserve"> and performers</w:t>
            </w:r>
            <w:r w:rsidRPr="007F719E">
              <w:rPr>
                <w:rFonts w:ascii="Arial" w:eastAsia="Calibri" w:hAnsi="Arial" w:cs="Arial"/>
                <w:sz w:val="22"/>
                <w:szCs w:val="22"/>
              </w:rPr>
              <w:t xml:space="preserve"> </w:t>
            </w:r>
            <w:proofErr w:type="gramStart"/>
            <w:r w:rsidRPr="007F719E">
              <w:rPr>
                <w:rFonts w:ascii="Arial" w:eastAsia="Calibri" w:hAnsi="Arial" w:cs="Arial"/>
                <w:sz w:val="22"/>
                <w:szCs w:val="22"/>
              </w:rPr>
              <w:t>in order to</w:t>
            </w:r>
            <w:proofErr w:type="gramEnd"/>
            <w:r w:rsidRPr="007F719E">
              <w:rPr>
                <w:rFonts w:ascii="Arial" w:eastAsia="Calibri" w:hAnsi="Arial" w:cs="Arial"/>
                <w:sz w:val="22"/>
                <w:szCs w:val="22"/>
              </w:rPr>
              <w:t xml:space="preserve"> rehearse the production to the standard required for performance.</w:t>
            </w:r>
          </w:p>
          <w:p w14:paraId="388258CC" w14:textId="202F95C1" w:rsidR="00090451" w:rsidRPr="001E7E38" w:rsidRDefault="00090451" w:rsidP="007F719E">
            <w:pPr>
              <w:spacing w:before="120" w:after="120"/>
              <w:rPr>
                <w:rFonts w:ascii="Arial" w:eastAsia="Calibri" w:hAnsi="Arial" w:cs="Arial"/>
                <w:sz w:val="22"/>
                <w:szCs w:val="22"/>
              </w:rPr>
            </w:pPr>
            <w:r w:rsidRPr="001E7E38">
              <w:rPr>
                <w:rFonts w:ascii="Arial" w:eastAsia="Calibri" w:hAnsi="Arial" w:cs="Arial"/>
                <w:sz w:val="22"/>
                <w:szCs w:val="22"/>
              </w:rPr>
              <w:t>This un</w:t>
            </w:r>
            <w:r w:rsidRPr="007F719E">
              <w:rPr>
                <w:rFonts w:ascii="Arial" w:eastAsia="Calibri" w:hAnsi="Arial" w:cs="Arial"/>
                <w:sz w:val="22"/>
                <w:szCs w:val="22"/>
              </w:rPr>
              <w:t xml:space="preserve">it applies to multi-skilled theatre workers who work as performers and/or production team members in a range of smaller performance </w:t>
            </w:r>
            <w:r w:rsidR="007F719E">
              <w:rPr>
                <w:rFonts w:ascii="Arial" w:eastAsia="Calibri" w:hAnsi="Arial" w:cs="Arial"/>
                <w:sz w:val="22"/>
                <w:szCs w:val="22"/>
              </w:rPr>
              <w:t xml:space="preserve">venues and </w:t>
            </w:r>
            <w:r w:rsidRPr="007F719E">
              <w:rPr>
                <w:rFonts w:ascii="Arial" w:eastAsia="Calibri" w:hAnsi="Arial" w:cs="Arial"/>
                <w:sz w:val="22"/>
                <w:szCs w:val="22"/>
              </w:rPr>
              <w:t>settings</w:t>
            </w:r>
            <w:r w:rsidRPr="001E7E38">
              <w:rPr>
                <w:rFonts w:ascii="Arial" w:eastAsia="Calibri" w:hAnsi="Arial" w:cs="Arial"/>
                <w:sz w:val="22"/>
                <w:szCs w:val="22"/>
              </w:rPr>
              <w:t xml:space="preserve">. </w:t>
            </w:r>
          </w:p>
          <w:p w14:paraId="29A75B4D" w14:textId="27EF0DE6" w:rsidR="00090451" w:rsidRPr="007F719E" w:rsidRDefault="00090451" w:rsidP="00E260D9">
            <w:pPr>
              <w:rPr>
                <w:rFonts w:ascii="Arial" w:eastAsia="Calibri" w:hAnsi="Arial" w:cs="Arial"/>
                <w:i/>
                <w:sz w:val="22"/>
                <w:szCs w:val="22"/>
              </w:rPr>
            </w:pPr>
            <w:r w:rsidRPr="001E7E38">
              <w:rPr>
                <w:rFonts w:ascii="Arial" w:eastAsia="Calibri" w:hAnsi="Arial" w:cs="Arial"/>
                <w:i/>
                <w:sz w:val="22"/>
                <w:szCs w:val="22"/>
              </w:rPr>
              <w:t>No licensing, legislative, regulatory or certification requirements apply to this unit at the time of publication.</w:t>
            </w:r>
          </w:p>
        </w:tc>
      </w:tr>
      <w:tr w:rsidR="00090451" w:rsidRPr="001E7E38" w14:paraId="11A7E926" w14:textId="77777777" w:rsidTr="00C36E36">
        <w:tc>
          <w:tcPr>
            <w:tcW w:w="2269" w:type="dxa"/>
            <w:gridSpan w:val="2"/>
          </w:tcPr>
          <w:p w14:paraId="5E6D395A"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ELEMENTS</w:t>
            </w:r>
          </w:p>
        </w:tc>
        <w:tc>
          <w:tcPr>
            <w:tcW w:w="7513" w:type="dxa"/>
            <w:gridSpan w:val="2"/>
          </w:tcPr>
          <w:p w14:paraId="1F3E11E8"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PERFORMANCE CRITERIA</w:t>
            </w:r>
          </w:p>
        </w:tc>
      </w:tr>
      <w:tr w:rsidR="00090451" w:rsidRPr="001E7E38" w14:paraId="2A5245C1" w14:textId="77777777" w:rsidTr="00C36E36">
        <w:tc>
          <w:tcPr>
            <w:tcW w:w="2269" w:type="dxa"/>
            <w:gridSpan w:val="2"/>
          </w:tcPr>
          <w:p w14:paraId="71A81E82" w14:textId="77777777" w:rsidR="00090451" w:rsidRPr="001E7E38" w:rsidRDefault="00090451" w:rsidP="00E260D9">
            <w:pPr>
              <w:rPr>
                <w:rFonts w:ascii="Arial" w:eastAsia="Calibri" w:hAnsi="Arial" w:cs="Arial"/>
                <w:i/>
                <w:sz w:val="18"/>
                <w:szCs w:val="18"/>
              </w:rPr>
            </w:pPr>
            <w:r w:rsidRPr="001E7E38">
              <w:rPr>
                <w:rFonts w:ascii="Arial" w:eastAsia="Calibri" w:hAnsi="Arial" w:cs="Arial"/>
                <w:i/>
                <w:sz w:val="18"/>
                <w:szCs w:val="18"/>
              </w:rPr>
              <w:t>Elements describe the essential outcomes of a unit of competency.</w:t>
            </w:r>
          </w:p>
        </w:tc>
        <w:tc>
          <w:tcPr>
            <w:tcW w:w="7513" w:type="dxa"/>
            <w:gridSpan w:val="2"/>
          </w:tcPr>
          <w:p w14:paraId="59A75AE9" w14:textId="77777777" w:rsidR="00090451" w:rsidRPr="001E7E38" w:rsidRDefault="00090451" w:rsidP="00E260D9">
            <w:pPr>
              <w:rPr>
                <w:rFonts w:ascii="Arial" w:eastAsia="Calibri" w:hAnsi="Arial" w:cs="Arial"/>
                <w:i/>
                <w:sz w:val="18"/>
                <w:szCs w:val="18"/>
              </w:rPr>
            </w:pPr>
            <w:r w:rsidRPr="001E7E38">
              <w:rPr>
                <w:rFonts w:ascii="Arial" w:eastAsia="Calibri" w:hAnsi="Arial" w:cs="Arial"/>
                <w:i/>
                <w:sz w:val="18"/>
                <w:szCs w:val="18"/>
              </w:rPr>
              <w:t>Performance criteria describe the required performance needed to demonstrate achievement of the element. Assessment of performance is to be consistent with the Assessment Requirements.</w:t>
            </w:r>
          </w:p>
        </w:tc>
      </w:tr>
      <w:tr w:rsidR="007A3B3B" w:rsidRPr="001E7E38" w14:paraId="6739BA06" w14:textId="77777777" w:rsidTr="00C36E36">
        <w:trPr>
          <w:trHeight w:val="264"/>
        </w:trPr>
        <w:tc>
          <w:tcPr>
            <w:tcW w:w="426" w:type="dxa"/>
            <w:vMerge w:val="restart"/>
          </w:tcPr>
          <w:p w14:paraId="314AD11C" w14:textId="734ACFDC"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1</w:t>
            </w:r>
          </w:p>
        </w:tc>
        <w:tc>
          <w:tcPr>
            <w:tcW w:w="1843" w:type="dxa"/>
            <w:vMerge w:val="restart"/>
          </w:tcPr>
          <w:p w14:paraId="1E44EA67" w14:textId="77777777"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Develop the rehearsal schedule</w:t>
            </w:r>
          </w:p>
        </w:tc>
        <w:tc>
          <w:tcPr>
            <w:tcW w:w="631" w:type="dxa"/>
          </w:tcPr>
          <w:p w14:paraId="54E132FB" w14:textId="148ADD80"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1.1</w:t>
            </w:r>
          </w:p>
        </w:tc>
        <w:tc>
          <w:tcPr>
            <w:tcW w:w="6882" w:type="dxa"/>
          </w:tcPr>
          <w:p w14:paraId="5E6D9E8C" w14:textId="4074CE5F"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Establish the creative and technical aspects of the production</w:t>
            </w:r>
          </w:p>
        </w:tc>
      </w:tr>
      <w:tr w:rsidR="00090451" w:rsidRPr="001E7E38" w14:paraId="22FF773D" w14:textId="77777777" w:rsidTr="00C36E36">
        <w:tc>
          <w:tcPr>
            <w:tcW w:w="426" w:type="dxa"/>
            <w:vMerge/>
          </w:tcPr>
          <w:p w14:paraId="6C0C0957" w14:textId="77777777" w:rsidR="00090451" w:rsidRPr="001E7E38" w:rsidRDefault="00090451" w:rsidP="00C36E36">
            <w:pPr>
              <w:rPr>
                <w:rFonts w:ascii="Arial" w:eastAsia="Calibri" w:hAnsi="Arial" w:cs="Arial"/>
                <w:sz w:val="22"/>
                <w:szCs w:val="22"/>
              </w:rPr>
            </w:pPr>
          </w:p>
        </w:tc>
        <w:tc>
          <w:tcPr>
            <w:tcW w:w="1843" w:type="dxa"/>
            <w:vMerge/>
          </w:tcPr>
          <w:p w14:paraId="24CF4452" w14:textId="77777777" w:rsidR="00090451" w:rsidRPr="001E7E38" w:rsidRDefault="00090451" w:rsidP="00C36E36">
            <w:pPr>
              <w:rPr>
                <w:rFonts w:ascii="Arial" w:eastAsia="Calibri" w:hAnsi="Arial" w:cs="Arial"/>
                <w:sz w:val="22"/>
                <w:szCs w:val="22"/>
              </w:rPr>
            </w:pPr>
          </w:p>
        </w:tc>
        <w:tc>
          <w:tcPr>
            <w:tcW w:w="631" w:type="dxa"/>
          </w:tcPr>
          <w:p w14:paraId="3E7CBF0D" w14:textId="3DF570A0"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1.2</w:t>
            </w:r>
          </w:p>
        </w:tc>
        <w:tc>
          <w:tcPr>
            <w:tcW w:w="6882" w:type="dxa"/>
          </w:tcPr>
          <w:p w14:paraId="52BA379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Determine the key dramatic elements and scenes to be addressed, prioritising those that require more attention </w:t>
            </w:r>
          </w:p>
        </w:tc>
      </w:tr>
      <w:tr w:rsidR="00090451" w:rsidRPr="001E7E38" w14:paraId="35283A6E" w14:textId="77777777" w:rsidTr="00C36E36">
        <w:tc>
          <w:tcPr>
            <w:tcW w:w="426" w:type="dxa"/>
            <w:vMerge/>
          </w:tcPr>
          <w:p w14:paraId="3D8E2F1C" w14:textId="77777777" w:rsidR="00090451" w:rsidRPr="001E7E38" w:rsidRDefault="00090451" w:rsidP="00C36E36">
            <w:pPr>
              <w:rPr>
                <w:rFonts w:ascii="Arial" w:eastAsia="Calibri" w:hAnsi="Arial" w:cs="Arial"/>
                <w:sz w:val="22"/>
                <w:szCs w:val="22"/>
              </w:rPr>
            </w:pPr>
          </w:p>
        </w:tc>
        <w:tc>
          <w:tcPr>
            <w:tcW w:w="1843" w:type="dxa"/>
            <w:vMerge/>
          </w:tcPr>
          <w:p w14:paraId="12B217BF" w14:textId="77777777" w:rsidR="00090451" w:rsidRPr="001E7E38" w:rsidRDefault="00090451" w:rsidP="00C36E36">
            <w:pPr>
              <w:rPr>
                <w:rFonts w:ascii="Arial" w:eastAsia="Calibri" w:hAnsi="Arial" w:cs="Arial"/>
                <w:sz w:val="22"/>
                <w:szCs w:val="22"/>
              </w:rPr>
            </w:pPr>
          </w:p>
        </w:tc>
        <w:tc>
          <w:tcPr>
            <w:tcW w:w="631" w:type="dxa"/>
          </w:tcPr>
          <w:p w14:paraId="5545B44E" w14:textId="0BEE87D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1.3</w:t>
            </w:r>
          </w:p>
        </w:tc>
        <w:tc>
          <w:tcPr>
            <w:tcW w:w="6882" w:type="dxa"/>
          </w:tcPr>
          <w:p w14:paraId="6E22FDD5" w14:textId="58DEFCA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Determine rehearsal requirements based on the expected outcomes of the production, the production schedule, the intended performance venue or setting and the technical aspects of the production</w:t>
            </w:r>
          </w:p>
        </w:tc>
      </w:tr>
      <w:tr w:rsidR="00090451" w:rsidRPr="001E7E38" w14:paraId="26C7F4EF" w14:textId="77777777" w:rsidTr="00C36E36">
        <w:tc>
          <w:tcPr>
            <w:tcW w:w="426" w:type="dxa"/>
            <w:vMerge/>
          </w:tcPr>
          <w:p w14:paraId="635664BA" w14:textId="77777777" w:rsidR="00090451" w:rsidRPr="001E7E38" w:rsidRDefault="00090451" w:rsidP="00C36E36">
            <w:pPr>
              <w:rPr>
                <w:rFonts w:ascii="Arial" w:eastAsia="Calibri" w:hAnsi="Arial" w:cs="Arial"/>
                <w:sz w:val="22"/>
                <w:szCs w:val="22"/>
              </w:rPr>
            </w:pPr>
          </w:p>
        </w:tc>
        <w:tc>
          <w:tcPr>
            <w:tcW w:w="1843" w:type="dxa"/>
            <w:vMerge/>
          </w:tcPr>
          <w:p w14:paraId="04631A73" w14:textId="77777777" w:rsidR="00090451" w:rsidRPr="001E7E38" w:rsidRDefault="00090451" w:rsidP="00C36E36">
            <w:pPr>
              <w:rPr>
                <w:rFonts w:ascii="Arial" w:eastAsia="Calibri" w:hAnsi="Arial" w:cs="Arial"/>
                <w:sz w:val="22"/>
                <w:szCs w:val="22"/>
              </w:rPr>
            </w:pPr>
          </w:p>
        </w:tc>
        <w:tc>
          <w:tcPr>
            <w:tcW w:w="631" w:type="dxa"/>
          </w:tcPr>
          <w:p w14:paraId="68FA7050" w14:textId="7D907F6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1.4</w:t>
            </w:r>
          </w:p>
        </w:tc>
        <w:tc>
          <w:tcPr>
            <w:tcW w:w="6882" w:type="dxa"/>
          </w:tcPr>
          <w:p w14:paraId="6AB3924A"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Allocate time and resources based on creative, </w:t>
            </w:r>
            <w:proofErr w:type="gramStart"/>
            <w:r w:rsidRPr="001E7E38">
              <w:rPr>
                <w:rFonts w:ascii="Arial" w:eastAsia="Calibri" w:hAnsi="Arial" w:cs="Arial"/>
                <w:sz w:val="22"/>
                <w:szCs w:val="22"/>
              </w:rPr>
              <w:t>technical</w:t>
            </w:r>
            <w:proofErr w:type="gramEnd"/>
            <w:r w:rsidRPr="001E7E38">
              <w:rPr>
                <w:rFonts w:ascii="Arial" w:eastAsia="Calibri" w:hAnsi="Arial" w:cs="Arial"/>
                <w:sz w:val="22"/>
                <w:szCs w:val="22"/>
              </w:rPr>
              <w:t xml:space="preserve"> and dramatic requirements</w:t>
            </w:r>
          </w:p>
        </w:tc>
      </w:tr>
      <w:tr w:rsidR="00090451" w:rsidRPr="001E7E38" w14:paraId="128EC3BC" w14:textId="77777777" w:rsidTr="00C36E36">
        <w:tc>
          <w:tcPr>
            <w:tcW w:w="426" w:type="dxa"/>
            <w:vMerge/>
          </w:tcPr>
          <w:p w14:paraId="600C4260" w14:textId="77777777" w:rsidR="00090451" w:rsidRPr="001E7E38" w:rsidRDefault="00090451" w:rsidP="00C36E36">
            <w:pPr>
              <w:rPr>
                <w:rFonts w:ascii="Arial" w:eastAsia="Calibri" w:hAnsi="Arial" w:cs="Arial"/>
                <w:sz w:val="22"/>
                <w:szCs w:val="22"/>
              </w:rPr>
            </w:pPr>
          </w:p>
        </w:tc>
        <w:tc>
          <w:tcPr>
            <w:tcW w:w="1843" w:type="dxa"/>
            <w:vMerge/>
          </w:tcPr>
          <w:p w14:paraId="515B36A3" w14:textId="77777777" w:rsidR="00090451" w:rsidRPr="001E7E38" w:rsidRDefault="00090451" w:rsidP="00C36E36">
            <w:pPr>
              <w:rPr>
                <w:rFonts w:ascii="Arial" w:eastAsia="Calibri" w:hAnsi="Arial" w:cs="Arial"/>
                <w:sz w:val="22"/>
                <w:szCs w:val="22"/>
              </w:rPr>
            </w:pPr>
          </w:p>
        </w:tc>
        <w:tc>
          <w:tcPr>
            <w:tcW w:w="631" w:type="dxa"/>
          </w:tcPr>
          <w:p w14:paraId="334BFC48" w14:textId="2B750E6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1.5</w:t>
            </w:r>
          </w:p>
        </w:tc>
        <w:tc>
          <w:tcPr>
            <w:tcW w:w="6882" w:type="dxa"/>
          </w:tcPr>
          <w:p w14:paraId="051A33AC"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Identify and account for potential technical and artistic challenges within scheduled rehearsal time and intended performance venue or setting</w:t>
            </w:r>
          </w:p>
        </w:tc>
      </w:tr>
      <w:tr w:rsidR="00090451" w:rsidRPr="001E7E38" w14:paraId="7898A315" w14:textId="77777777" w:rsidTr="00C36E36">
        <w:tc>
          <w:tcPr>
            <w:tcW w:w="426" w:type="dxa"/>
            <w:vMerge/>
          </w:tcPr>
          <w:p w14:paraId="09F7BD85" w14:textId="77777777" w:rsidR="00090451" w:rsidRPr="001E7E38" w:rsidRDefault="00090451" w:rsidP="00C36E36">
            <w:pPr>
              <w:rPr>
                <w:rFonts w:ascii="Arial" w:eastAsia="Calibri" w:hAnsi="Arial" w:cs="Arial"/>
                <w:sz w:val="22"/>
                <w:szCs w:val="22"/>
              </w:rPr>
            </w:pPr>
          </w:p>
        </w:tc>
        <w:tc>
          <w:tcPr>
            <w:tcW w:w="1843" w:type="dxa"/>
            <w:vMerge/>
          </w:tcPr>
          <w:p w14:paraId="002E4FF7" w14:textId="77777777" w:rsidR="00090451" w:rsidRPr="001E7E38" w:rsidRDefault="00090451" w:rsidP="00C36E36">
            <w:pPr>
              <w:rPr>
                <w:rFonts w:ascii="Arial" w:eastAsia="Calibri" w:hAnsi="Arial" w:cs="Arial"/>
                <w:sz w:val="22"/>
                <w:szCs w:val="22"/>
              </w:rPr>
            </w:pPr>
          </w:p>
        </w:tc>
        <w:tc>
          <w:tcPr>
            <w:tcW w:w="631" w:type="dxa"/>
          </w:tcPr>
          <w:p w14:paraId="0BBE767F" w14:textId="5AE8791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1.6</w:t>
            </w:r>
          </w:p>
        </w:tc>
        <w:tc>
          <w:tcPr>
            <w:tcW w:w="6882" w:type="dxa"/>
          </w:tcPr>
          <w:p w14:paraId="24D4AFB8"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Incorporate production requirements into the rehearsal schedule, including health and safety, wellbeing, and security considerations</w:t>
            </w:r>
          </w:p>
        </w:tc>
      </w:tr>
      <w:tr w:rsidR="00090451" w:rsidRPr="001E7E38" w14:paraId="3C20021C" w14:textId="77777777" w:rsidTr="00C36E36">
        <w:tc>
          <w:tcPr>
            <w:tcW w:w="426" w:type="dxa"/>
            <w:vMerge/>
          </w:tcPr>
          <w:p w14:paraId="12B5493E" w14:textId="77777777" w:rsidR="00090451" w:rsidRPr="001E7E38" w:rsidRDefault="00090451" w:rsidP="00C36E36">
            <w:pPr>
              <w:rPr>
                <w:rFonts w:ascii="Arial" w:eastAsia="Calibri" w:hAnsi="Arial" w:cs="Arial"/>
                <w:sz w:val="22"/>
                <w:szCs w:val="22"/>
              </w:rPr>
            </w:pPr>
          </w:p>
        </w:tc>
        <w:tc>
          <w:tcPr>
            <w:tcW w:w="1843" w:type="dxa"/>
            <w:vMerge/>
          </w:tcPr>
          <w:p w14:paraId="4FC77AE8" w14:textId="77777777" w:rsidR="00090451" w:rsidRPr="001E7E38" w:rsidRDefault="00090451" w:rsidP="00C36E36">
            <w:pPr>
              <w:rPr>
                <w:rFonts w:ascii="Arial" w:eastAsia="Calibri" w:hAnsi="Arial" w:cs="Arial"/>
                <w:sz w:val="22"/>
                <w:szCs w:val="22"/>
              </w:rPr>
            </w:pPr>
          </w:p>
        </w:tc>
        <w:tc>
          <w:tcPr>
            <w:tcW w:w="631" w:type="dxa"/>
          </w:tcPr>
          <w:p w14:paraId="32C2F6A4" w14:textId="237A8F4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1.7</w:t>
            </w:r>
          </w:p>
        </w:tc>
        <w:tc>
          <w:tcPr>
            <w:tcW w:w="6882" w:type="dxa"/>
          </w:tcPr>
          <w:p w14:paraId="7C7CBBAE" w14:textId="7E977FD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Seek advice and feedback on the schedule from relevant </w:t>
            </w:r>
            <w:r w:rsidR="007A3B3B">
              <w:rPr>
                <w:rFonts w:ascii="Arial" w:eastAsia="Calibri" w:hAnsi="Arial" w:cs="Arial"/>
                <w:sz w:val="22"/>
                <w:szCs w:val="22"/>
              </w:rPr>
              <w:t>personnel</w:t>
            </w:r>
            <w:r w:rsidRPr="001E7E38">
              <w:rPr>
                <w:rFonts w:ascii="Arial" w:eastAsia="Calibri" w:hAnsi="Arial" w:cs="Arial"/>
                <w:sz w:val="22"/>
                <w:szCs w:val="22"/>
              </w:rPr>
              <w:t xml:space="preserve"> and incorporate suggestions as appropriate</w:t>
            </w:r>
          </w:p>
        </w:tc>
      </w:tr>
      <w:tr w:rsidR="00090451" w:rsidRPr="001E7E38" w14:paraId="588B4630" w14:textId="77777777" w:rsidTr="00C36E36">
        <w:tc>
          <w:tcPr>
            <w:tcW w:w="426" w:type="dxa"/>
            <w:vMerge w:val="restart"/>
          </w:tcPr>
          <w:p w14:paraId="32FDC291"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w:t>
            </w:r>
          </w:p>
        </w:tc>
        <w:tc>
          <w:tcPr>
            <w:tcW w:w="1843" w:type="dxa"/>
            <w:vMerge w:val="restart"/>
          </w:tcPr>
          <w:p w14:paraId="4C1DF8B6"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Brief the production team</w:t>
            </w:r>
          </w:p>
        </w:tc>
        <w:tc>
          <w:tcPr>
            <w:tcW w:w="631" w:type="dxa"/>
          </w:tcPr>
          <w:p w14:paraId="34DB354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2.1</w:t>
            </w:r>
          </w:p>
        </w:tc>
        <w:tc>
          <w:tcPr>
            <w:tcW w:w="6882" w:type="dxa"/>
          </w:tcPr>
          <w:p w14:paraId="58970855" w14:textId="6BDCA93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Discuss the vision for the performance product and expected production outcomes with the production team </w:t>
            </w:r>
          </w:p>
        </w:tc>
      </w:tr>
      <w:tr w:rsidR="00090451" w:rsidRPr="001E7E38" w14:paraId="31AEE973" w14:textId="77777777" w:rsidTr="00C36E36">
        <w:tc>
          <w:tcPr>
            <w:tcW w:w="426" w:type="dxa"/>
            <w:vMerge/>
          </w:tcPr>
          <w:p w14:paraId="721089C2" w14:textId="77777777" w:rsidR="00090451" w:rsidRPr="001E7E38" w:rsidRDefault="00090451" w:rsidP="00C36E36">
            <w:pPr>
              <w:rPr>
                <w:rFonts w:ascii="Arial" w:eastAsia="Calibri" w:hAnsi="Arial" w:cs="Arial"/>
                <w:sz w:val="22"/>
                <w:szCs w:val="22"/>
              </w:rPr>
            </w:pPr>
          </w:p>
        </w:tc>
        <w:tc>
          <w:tcPr>
            <w:tcW w:w="1843" w:type="dxa"/>
            <w:vMerge/>
          </w:tcPr>
          <w:p w14:paraId="7F81CE02" w14:textId="77777777" w:rsidR="00090451" w:rsidRPr="001E7E38" w:rsidRDefault="00090451" w:rsidP="00C36E36">
            <w:pPr>
              <w:rPr>
                <w:rFonts w:ascii="Arial" w:eastAsia="Calibri" w:hAnsi="Arial" w:cs="Arial"/>
                <w:sz w:val="22"/>
                <w:szCs w:val="22"/>
              </w:rPr>
            </w:pPr>
          </w:p>
        </w:tc>
        <w:tc>
          <w:tcPr>
            <w:tcW w:w="631" w:type="dxa"/>
          </w:tcPr>
          <w:p w14:paraId="31C930B8"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2.2</w:t>
            </w:r>
          </w:p>
        </w:tc>
        <w:tc>
          <w:tcPr>
            <w:tcW w:w="6882" w:type="dxa"/>
          </w:tcPr>
          <w:p w14:paraId="0E5EBE6A" w14:textId="314B452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Communicate the creative, </w:t>
            </w:r>
            <w:proofErr w:type="gramStart"/>
            <w:r w:rsidRPr="001E7E38">
              <w:rPr>
                <w:rFonts w:ascii="Arial" w:eastAsia="Calibri" w:hAnsi="Arial" w:cs="Arial"/>
                <w:sz w:val="22"/>
                <w:szCs w:val="22"/>
              </w:rPr>
              <w:t>dramatic</w:t>
            </w:r>
            <w:proofErr w:type="gramEnd"/>
            <w:r w:rsidRPr="001E7E38">
              <w:rPr>
                <w:rFonts w:ascii="Arial" w:eastAsia="Calibri" w:hAnsi="Arial" w:cs="Arial"/>
                <w:sz w:val="22"/>
                <w:szCs w:val="22"/>
              </w:rPr>
              <w:t xml:space="preserve"> and technical aspects of the production to relevant production team members</w:t>
            </w:r>
          </w:p>
        </w:tc>
      </w:tr>
      <w:tr w:rsidR="00090451" w:rsidRPr="001E7E38" w14:paraId="67D06A58" w14:textId="77777777" w:rsidTr="00C36E36">
        <w:tc>
          <w:tcPr>
            <w:tcW w:w="426" w:type="dxa"/>
            <w:vMerge/>
          </w:tcPr>
          <w:p w14:paraId="1E3EB11A" w14:textId="77777777" w:rsidR="00090451" w:rsidRPr="001E7E38" w:rsidRDefault="00090451" w:rsidP="00C36E36">
            <w:pPr>
              <w:rPr>
                <w:rFonts w:ascii="Arial" w:eastAsia="Calibri" w:hAnsi="Arial" w:cs="Arial"/>
                <w:sz w:val="22"/>
                <w:szCs w:val="22"/>
              </w:rPr>
            </w:pPr>
          </w:p>
        </w:tc>
        <w:tc>
          <w:tcPr>
            <w:tcW w:w="1843" w:type="dxa"/>
            <w:vMerge/>
          </w:tcPr>
          <w:p w14:paraId="661D017E" w14:textId="77777777" w:rsidR="00090451" w:rsidRPr="001E7E38" w:rsidRDefault="00090451" w:rsidP="00C36E36">
            <w:pPr>
              <w:rPr>
                <w:rFonts w:ascii="Arial" w:eastAsia="Calibri" w:hAnsi="Arial" w:cs="Arial"/>
                <w:sz w:val="22"/>
                <w:szCs w:val="22"/>
              </w:rPr>
            </w:pPr>
          </w:p>
        </w:tc>
        <w:tc>
          <w:tcPr>
            <w:tcW w:w="631" w:type="dxa"/>
          </w:tcPr>
          <w:p w14:paraId="01CF30D2"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2.3</w:t>
            </w:r>
          </w:p>
        </w:tc>
        <w:tc>
          <w:tcPr>
            <w:tcW w:w="6882" w:type="dxa"/>
          </w:tcPr>
          <w:p w14:paraId="049086F0" w14:textId="2FA91C8C"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details of rehearsal content and standard of performance preparation to relevant production team members</w:t>
            </w:r>
          </w:p>
        </w:tc>
      </w:tr>
      <w:tr w:rsidR="00090451" w:rsidRPr="001E7E38" w14:paraId="619B9BD7" w14:textId="77777777" w:rsidTr="00C36E36">
        <w:tc>
          <w:tcPr>
            <w:tcW w:w="426" w:type="dxa"/>
            <w:vMerge/>
          </w:tcPr>
          <w:p w14:paraId="418C9074" w14:textId="77777777" w:rsidR="00090451" w:rsidRPr="001E7E38" w:rsidRDefault="00090451" w:rsidP="00C36E36">
            <w:pPr>
              <w:rPr>
                <w:rFonts w:ascii="Arial" w:eastAsia="Calibri" w:hAnsi="Arial" w:cs="Arial"/>
                <w:sz w:val="22"/>
                <w:szCs w:val="22"/>
              </w:rPr>
            </w:pPr>
          </w:p>
        </w:tc>
        <w:tc>
          <w:tcPr>
            <w:tcW w:w="1843" w:type="dxa"/>
            <w:vMerge/>
          </w:tcPr>
          <w:p w14:paraId="488E8DDA" w14:textId="77777777" w:rsidR="00090451" w:rsidRPr="001E7E38" w:rsidRDefault="00090451" w:rsidP="00C36E36">
            <w:pPr>
              <w:rPr>
                <w:rFonts w:ascii="Arial" w:eastAsia="Calibri" w:hAnsi="Arial" w:cs="Arial"/>
                <w:sz w:val="22"/>
                <w:szCs w:val="22"/>
              </w:rPr>
            </w:pPr>
          </w:p>
        </w:tc>
        <w:tc>
          <w:tcPr>
            <w:tcW w:w="631" w:type="dxa"/>
          </w:tcPr>
          <w:p w14:paraId="1FE4CAA0"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2.4</w:t>
            </w:r>
          </w:p>
        </w:tc>
        <w:tc>
          <w:tcPr>
            <w:tcW w:w="6882" w:type="dxa"/>
          </w:tcPr>
          <w:p w14:paraId="273E1B37" w14:textId="05B8FADC"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Provide details of responsibility for equipment, materials and rehearsal and performance venue or setting to relevant production team members </w:t>
            </w:r>
          </w:p>
        </w:tc>
      </w:tr>
      <w:tr w:rsidR="00090451" w:rsidRPr="001E7E38" w14:paraId="736DC2F3" w14:textId="77777777" w:rsidTr="00C36E36">
        <w:tc>
          <w:tcPr>
            <w:tcW w:w="426" w:type="dxa"/>
            <w:vMerge/>
          </w:tcPr>
          <w:p w14:paraId="29B6690A" w14:textId="77777777" w:rsidR="00090451" w:rsidRPr="001E7E38" w:rsidRDefault="00090451" w:rsidP="00C36E36">
            <w:pPr>
              <w:rPr>
                <w:rFonts w:ascii="Arial" w:eastAsia="Calibri" w:hAnsi="Arial" w:cs="Arial"/>
                <w:sz w:val="22"/>
                <w:szCs w:val="22"/>
              </w:rPr>
            </w:pPr>
          </w:p>
        </w:tc>
        <w:tc>
          <w:tcPr>
            <w:tcW w:w="1843" w:type="dxa"/>
            <w:vMerge/>
          </w:tcPr>
          <w:p w14:paraId="55E8679E" w14:textId="77777777" w:rsidR="00090451" w:rsidRPr="001E7E38" w:rsidRDefault="00090451" w:rsidP="00C36E36">
            <w:pPr>
              <w:rPr>
                <w:rFonts w:ascii="Arial" w:eastAsia="Calibri" w:hAnsi="Arial" w:cs="Arial"/>
                <w:sz w:val="22"/>
                <w:szCs w:val="22"/>
              </w:rPr>
            </w:pPr>
          </w:p>
        </w:tc>
        <w:tc>
          <w:tcPr>
            <w:tcW w:w="631" w:type="dxa"/>
          </w:tcPr>
          <w:p w14:paraId="4FDC011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2.5</w:t>
            </w:r>
          </w:p>
        </w:tc>
        <w:tc>
          <w:tcPr>
            <w:tcW w:w="6882" w:type="dxa"/>
          </w:tcPr>
          <w:p w14:paraId="2255AE1F" w14:textId="6E84470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Discuss rehearsal and performance venue or setting requirements with relevant production team </w:t>
            </w:r>
            <w:proofErr w:type="gramStart"/>
            <w:r w:rsidRPr="001E7E38">
              <w:rPr>
                <w:rFonts w:ascii="Arial" w:eastAsia="Calibri" w:hAnsi="Arial" w:cs="Arial"/>
                <w:sz w:val="22"/>
                <w:szCs w:val="22"/>
              </w:rPr>
              <w:t>members;</w:t>
            </w:r>
            <w:proofErr w:type="gramEnd"/>
            <w:r w:rsidRPr="001E7E38">
              <w:rPr>
                <w:rFonts w:ascii="Arial" w:eastAsia="Calibri" w:hAnsi="Arial" w:cs="Arial"/>
                <w:sz w:val="22"/>
                <w:szCs w:val="22"/>
              </w:rPr>
              <w:t xml:space="preserve"> including health and safety, security, operational and technical requirements</w:t>
            </w:r>
          </w:p>
        </w:tc>
      </w:tr>
      <w:tr w:rsidR="00090451" w:rsidRPr="001E7E38" w14:paraId="3484C95B" w14:textId="77777777" w:rsidTr="00C36E36">
        <w:tc>
          <w:tcPr>
            <w:tcW w:w="426" w:type="dxa"/>
            <w:vMerge/>
          </w:tcPr>
          <w:p w14:paraId="54DCDEC9" w14:textId="77777777" w:rsidR="00090451" w:rsidRPr="001E7E38" w:rsidRDefault="00090451" w:rsidP="00C36E36">
            <w:pPr>
              <w:rPr>
                <w:rFonts w:ascii="Arial" w:eastAsia="Calibri" w:hAnsi="Arial" w:cs="Arial"/>
                <w:sz w:val="22"/>
                <w:szCs w:val="22"/>
              </w:rPr>
            </w:pPr>
          </w:p>
        </w:tc>
        <w:tc>
          <w:tcPr>
            <w:tcW w:w="1843" w:type="dxa"/>
            <w:vMerge/>
          </w:tcPr>
          <w:p w14:paraId="385B9E43" w14:textId="77777777" w:rsidR="00090451" w:rsidRPr="001E7E38" w:rsidRDefault="00090451" w:rsidP="00C36E36">
            <w:pPr>
              <w:rPr>
                <w:rFonts w:ascii="Arial" w:eastAsia="Calibri" w:hAnsi="Arial" w:cs="Arial"/>
                <w:sz w:val="22"/>
                <w:szCs w:val="22"/>
              </w:rPr>
            </w:pPr>
          </w:p>
        </w:tc>
        <w:tc>
          <w:tcPr>
            <w:tcW w:w="631" w:type="dxa"/>
          </w:tcPr>
          <w:p w14:paraId="2DD330A1"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2.6</w:t>
            </w:r>
          </w:p>
        </w:tc>
        <w:tc>
          <w:tcPr>
            <w:tcW w:w="6882" w:type="dxa"/>
          </w:tcPr>
          <w:p w14:paraId="19FD647C"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Confirm understanding of rehearsal schedule with production team</w:t>
            </w:r>
          </w:p>
        </w:tc>
      </w:tr>
      <w:tr w:rsidR="00090451" w:rsidRPr="001E7E38" w14:paraId="0A4C12A3" w14:textId="77777777" w:rsidTr="00C36E36">
        <w:tc>
          <w:tcPr>
            <w:tcW w:w="426" w:type="dxa"/>
            <w:vMerge w:val="restart"/>
          </w:tcPr>
          <w:p w14:paraId="07CA3361" w14:textId="1C88318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w:t>
            </w:r>
          </w:p>
        </w:tc>
        <w:tc>
          <w:tcPr>
            <w:tcW w:w="1843" w:type="dxa"/>
            <w:vMerge w:val="restart"/>
          </w:tcPr>
          <w:p w14:paraId="7321CC2E" w14:textId="2FE00EE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Conduct rehearsal for performers </w:t>
            </w:r>
          </w:p>
        </w:tc>
        <w:tc>
          <w:tcPr>
            <w:tcW w:w="631" w:type="dxa"/>
          </w:tcPr>
          <w:p w14:paraId="72A2E689" w14:textId="41A7D8F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3.1</w:t>
            </w:r>
          </w:p>
        </w:tc>
        <w:tc>
          <w:tcPr>
            <w:tcW w:w="6882" w:type="dxa"/>
          </w:tcPr>
          <w:p w14:paraId="6E731046"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a preliminary read-through of script with performers to establish interpretations of dramatic elements and scenes</w:t>
            </w:r>
          </w:p>
        </w:tc>
      </w:tr>
      <w:tr w:rsidR="00090451" w:rsidRPr="001E7E38" w14:paraId="5416E277" w14:textId="77777777" w:rsidTr="00C36E36">
        <w:tc>
          <w:tcPr>
            <w:tcW w:w="426" w:type="dxa"/>
            <w:vMerge/>
          </w:tcPr>
          <w:p w14:paraId="2373ABD1" w14:textId="77777777" w:rsidR="00090451" w:rsidRPr="001E7E38" w:rsidRDefault="00090451" w:rsidP="00C36E36">
            <w:pPr>
              <w:rPr>
                <w:rFonts w:ascii="Arial" w:eastAsia="Calibri" w:hAnsi="Arial" w:cs="Arial"/>
                <w:sz w:val="22"/>
                <w:szCs w:val="22"/>
              </w:rPr>
            </w:pPr>
          </w:p>
        </w:tc>
        <w:tc>
          <w:tcPr>
            <w:tcW w:w="1843" w:type="dxa"/>
            <w:vMerge/>
          </w:tcPr>
          <w:p w14:paraId="27933809" w14:textId="77777777" w:rsidR="00090451" w:rsidRPr="001E7E38" w:rsidRDefault="00090451" w:rsidP="00C36E36">
            <w:pPr>
              <w:rPr>
                <w:rFonts w:ascii="Arial" w:eastAsia="Calibri" w:hAnsi="Arial" w:cs="Arial"/>
                <w:sz w:val="22"/>
                <w:szCs w:val="22"/>
              </w:rPr>
            </w:pPr>
          </w:p>
        </w:tc>
        <w:tc>
          <w:tcPr>
            <w:tcW w:w="631" w:type="dxa"/>
          </w:tcPr>
          <w:p w14:paraId="55D97335" w14:textId="5F3AF53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3.2</w:t>
            </w:r>
          </w:p>
        </w:tc>
        <w:tc>
          <w:tcPr>
            <w:tcW w:w="6882" w:type="dxa"/>
          </w:tcPr>
          <w:p w14:paraId="12258C1A"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Discuss stylistic and interpretive questions at appropriate times and in a manner to maintain the flow of the rehearsal and quality of performance</w:t>
            </w:r>
          </w:p>
        </w:tc>
      </w:tr>
      <w:tr w:rsidR="00090451" w:rsidRPr="001E7E38" w14:paraId="204015B2" w14:textId="77777777" w:rsidTr="00C36E36">
        <w:tc>
          <w:tcPr>
            <w:tcW w:w="426" w:type="dxa"/>
            <w:vMerge/>
          </w:tcPr>
          <w:p w14:paraId="0CFAC5DA" w14:textId="77777777" w:rsidR="00090451" w:rsidRPr="001E7E38" w:rsidRDefault="00090451" w:rsidP="00C36E36">
            <w:pPr>
              <w:rPr>
                <w:rFonts w:ascii="Arial" w:eastAsia="Calibri" w:hAnsi="Arial" w:cs="Arial"/>
                <w:sz w:val="22"/>
                <w:szCs w:val="22"/>
              </w:rPr>
            </w:pPr>
          </w:p>
        </w:tc>
        <w:tc>
          <w:tcPr>
            <w:tcW w:w="1843" w:type="dxa"/>
            <w:vMerge/>
          </w:tcPr>
          <w:p w14:paraId="0B84EEC7" w14:textId="77777777" w:rsidR="00090451" w:rsidRPr="001E7E38" w:rsidRDefault="00090451" w:rsidP="00C36E36">
            <w:pPr>
              <w:rPr>
                <w:rFonts w:ascii="Arial" w:eastAsia="Calibri" w:hAnsi="Arial" w:cs="Arial"/>
                <w:sz w:val="22"/>
                <w:szCs w:val="22"/>
              </w:rPr>
            </w:pPr>
          </w:p>
        </w:tc>
        <w:tc>
          <w:tcPr>
            <w:tcW w:w="631" w:type="dxa"/>
          </w:tcPr>
          <w:p w14:paraId="05C8ECB6" w14:textId="73DDFA0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3.3</w:t>
            </w:r>
          </w:p>
        </w:tc>
        <w:tc>
          <w:tcPr>
            <w:tcW w:w="6882" w:type="dxa"/>
          </w:tcPr>
          <w:p w14:paraId="082DC03D"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Assist performers in achieving the visual and narrative aspects of scripts</w:t>
            </w:r>
          </w:p>
        </w:tc>
      </w:tr>
      <w:tr w:rsidR="00090451" w:rsidRPr="001E7E38" w14:paraId="3161B050" w14:textId="77777777" w:rsidTr="00C36E36">
        <w:tc>
          <w:tcPr>
            <w:tcW w:w="426" w:type="dxa"/>
            <w:vMerge/>
          </w:tcPr>
          <w:p w14:paraId="558D045C" w14:textId="77777777" w:rsidR="00090451" w:rsidRPr="001E7E38" w:rsidRDefault="00090451" w:rsidP="00C36E36">
            <w:pPr>
              <w:rPr>
                <w:rFonts w:ascii="Arial" w:eastAsia="Calibri" w:hAnsi="Arial" w:cs="Arial"/>
                <w:sz w:val="22"/>
                <w:szCs w:val="22"/>
              </w:rPr>
            </w:pPr>
          </w:p>
        </w:tc>
        <w:tc>
          <w:tcPr>
            <w:tcW w:w="1843" w:type="dxa"/>
            <w:vMerge/>
          </w:tcPr>
          <w:p w14:paraId="1DED2E31" w14:textId="77777777" w:rsidR="00090451" w:rsidRPr="001E7E38" w:rsidRDefault="00090451" w:rsidP="00C36E36">
            <w:pPr>
              <w:rPr>
                <w:rFonts w:ascii="Arial" w:eastAsia="Calibri" w:hAnsi="Arial" w:cs="Arial"/>
                <w:sz w:val="22"/>
                <w:szCs w:val="22"/>
              </w:rPr>
            </w:pPr>
          </w:p>
        </w:tc>
        <w:tc>
          <w:tcPr>
            <w:tcW w:w="631" w:type="dxa"/>
          </w:tcPr>
          <w:p w14:paraId="2F11CF70" w14:textId="25CD971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3.4</w:t>
            </w:r>
          </w:p>
        </w:tc>
        <w:tc>
          <w:tcPr>
            <w:tcW w:w="6882" w:type="dxa"/>
          </w:tcPr>
          <w:p w14:paraId="594FDA05"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feedback during the rehearsal in a clear and constructive manner</w:t>
            </w:r>
          </w:p>
        </w:tc>
      </w:tr>
      <w:tr w:rsidR="00090451" w:rsidRPr="001E7E38" w14:paraId="401ED232" w14:textId="77777777" w:rsidTr="00C36E36">
        <w:tc>
          <w:tcPr>
            <w:tcW w:w="426" w:type="dxa"/>
            <w:vMerge/>
          </w:tcPr>
          <w:p w14:paraId="0BB5AB68" w14:textId="77777777" w:rsidR="00090451" w:rsidRPr="001E7E38" w:rsidRDefault="00090451" w:rsidP="00C36E36">
            <w:pPr>
              <w:rPr>
                <w:rFonts w:ascii="Arial" w:eastAsia="Calibri" w:hAnsi="Arial" w:cs="Arial"/>
                <w:sz w:val="22"/>
                <w:szCs w:val="22"/>
              </w:rPr>
            </w:pPr>
          </w:p>
        </w:tc>
        <w:tc>
          <w:tcPr>
            <w:tcW w:w="1843" w:type="dxa"/>
            <w:vMerge/>
          </w:tcPr>
          <w:p w14:paraId="537D6D0D" w14:textId="77777777" w:rsidR="00090451" w:rsidRPr="001E7E38" w:rsidRDefault="00090451" w:rsidP="00C36E36">
            <w:pPr>
              <w:rPr>
                <w:rFonts w:ascii="Arial" w:eastAsia="Calibri" w:hAnsi="Arial" w:cs="Arial"/>
                <w:sz w:val="22"/>
                <w:szCs w:val="22"/>
              </w:rPr>
            </w:pPr>
          </w:p>
        </w:tc>
        <w:tc>
          <w:tcPr>
            <w:tcW w:w="631" w:type="dxa"/>
          </w:tcPr>
          <w:p w14:paraId="0DCD7560" w14:textId="5B2B12C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3.5</w:t>
            </w:r>
          </w:p>
        </w:tc>
        <w:tc>
          <w:tcPr>
            <w:tcW w:w="6882" w:type="dxa"/>
          </w:tcPr>
          <w:p w14:paraId="1E1C9BB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Support all performers to achieve desired creative outcomes by experimenting with theatrical and/or storytelling conventions. </w:t>
            </w:r>
          </w:p>
        </w:tc>
      </w:tr>
      <w:tr w:rsidR="00090451" w:rsidRPr="001E7E38" w14:paraId="0A5C4482" w14:textId="77777777" w:rsidTr="00C36E36">
        <w:tc>
          <w:tcPr>
            <w:tcW w:w="426" w:type="dxa"/>
            <w:vMerge/>
          </w:tcPr>
          <w:p w14:paraId="7972AC1D" w14:textId="77777777" w:rsidR="00090451" w:rsidRPr="001E7E38" w:rsidRDefault="00090451" w:rsidP="00C36E36">
            <w:pPr>
              <w:rPr>
                <w:rFonts w:ascii="Arial" w:eastAsia="Calibri" w:hAnsi="Arial" w:cs="Arial"/>
                <w:sz w:val="22"/>
                <w:szCs w:val="22"/>
              </w:rPr>
            </w:pPr>
          </w:p>
        </w:tc>
        <w:tc>
          <w:tcPr>
            <w:tcW w:w="1843" w:type="dxa"/>
            <w:vMerge/>
          </w:tcPr>
          <w:p w14:paraId="3F41E094" w14:textId="77777777" w:rsidR="00090451" w:rsidRPr="001E7E38" w:rsidRDefault="00090451" w:rsidP="00C36E36">
            <w:pPr>
              <w:rPr>
                <w:rFonts w:ascii="Arial" w:eastAsia="Calibri" w:hAnsi="Arial" w:cs="Arial"/>
                <w:sz w:val="22"/>
                <w:szCs w:val="22"/>
              </w:rPr>
            </w:pPr>
          </w:p>
        </w:tc>
        <w:tc>
          <w:tcPr>
            <w:tcW w:w="631" w:type="dxa"/>
          </w:tcPr>
          <w:p w14:paraId="5D5153F9" w14:textId="1E7BE43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3.6</w:t>
            </w:r>
          </w:p>
        </w:tc>
        <w:tc>
          <w:tcPr>
            <w:tcW w:w="6882" w:type="dxa"/>
          </w:tcPr>
          <w:p w14:paraId="140F58DE"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Ensure that energy of the production team is paced during the process to encourage consistent input and performance </w:t>
            </w:r>
          </w:p>
        </w:tc>
      </w:tr>
      <w:tr w:rsidR="00090451" w:rsidRPr="001E7E38" w14:paraId="0C57AEE1" w14:textId="77777777" w:rsidTr="00C36E36">
        <w:tc>
          <w:tcPr>
            <w:tcW w:w="426" w:type="dxa"/>
            <w:vMerge w:val="restart"/>
          </w:tcPr>
          <w:p w14:paraId="10BCD691" w14:textId="11EFB561"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4.</w:t>
            </w:r>
          </w:p>
        </w:tc>
        <w:tc>
          <w:tcPr>
            <w:tcW w:w="1843" w:type="dxa"/>
            <w:vMerge w:val="restart"/>
          </w:tcPr>
          <w:p w14:paraId="37803A0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Perform own role in rehearsal</w:t>
            </w:r>
          </w:p>
        </w:tc>
        <w:tc>
          <w:tcPr>
            <w:tcW w:w="631" w:type="dxa"/>
          </w:tcPr>
          <w:p w14:paraId="4D3E6DEA" w14:textId="340E0D1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4.1</w:t>
            </w:r>
          </w:p>
        </w:tc>
        <w:tc>
          <w:tcPr>
            <w:tcW w:w="6882" w:type="dxa"/>
          </w:tcPr>
          <w:p w14:paraId="6F0B884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Execute own performance role or ensemble position in the production at the appropriate time</w:t>
            </w:r>
          </w:p>
        </w:tc>
      </w:tr>
      <w:tr w:rsidR="007A3B3B" w:rsidRPr="001E7E38" w14:paraId="31767E20" w14:textId="77777777" w:rsidTr="00C36E36">
        <w:trPr>
          <w:trHeight w:val="527"/>
        </w:trPr>
        <w:tc>
          <w:tcPr>
            <w:tcW w:w="426" w:type="dxa"/>
            <w:vMerge/>
          </w:tcPr>
          <w:p w14:paraId="1ADCB2AD" w14:textId="77777777" w:rsidR="007A3B3B" w:rsidRPr="001E7E38" w:rsidRDefault="007A3B3B" w:rsidP="00C36E36">
            <w:pPr>
              <w:rPr>
                <w:rFonts w:ascii="Arial" w:eastAsia="Calibri" w:hAnsi="Arial" w:cs="Arial"/>
                <w:sz w:val="22"/>
                <w:szCs w:val="22"/>
              </w:rPr>
            </w:pPr>
          </w:p>
        </w:tc>
        <w:tc>
          <w:tcPr>
            <w:tcW w:w="1843" w:type="dxa"/>
            <w:vMerge/>
          </w:tcPr>
          <w:p w14:paraId="1FBF4E86" w14:textId="77777777" w:rsidR="007A3B3B" w:rsidRPr="001E7E38" w:rsidRDefault="007A3B3B" w:rsidP="00C36E36">
            <w:pPr>
              <w:rPr>
                <w:rFonts w:ascii="Arial" w:eastAsia="Calibri" w:hAnsi="Arial" w:cs="Arial"/>
                <w:sz w:val="22"/>
                <w:szCs w:val="22"/>
              </w:rPr>
            </w:pPr>
          </w:p>
        </w:tc>
        <w:tc>
          <w:tcPr>
            <w:tcW w:w="631" w:type="dxa"/>
          </w:tcPr>
          <w:p w14:paraId="09341C96" w14:textId="45B961AD"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4.2 </w:t>
            </w:r>
          </w:p>
        </w:tc>
        <w:tc>
          <w:tcPr>
            <w:tcW w:w="6882" w:type="dxa"/>
          </w:tcPr>
          <w:p w14:paraId="2F3958EC" w14:textId="3E6CBFAC"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Proactively seek and reflect on feedback, </w:t>
            </w:r>
            <w:proofErr w:type="gramStart"/>
            <w:r w:rsidRPr="001E7E38">
              <w:rPr>
                <w:rFonts w:ascii="Arial" w:eastAsia="Calibri" w:hAnsi="Arial" w:cs="Arial"/>
                <w:sz w:val="22"/>
                <w:szCs w:val="22"/>
              </w:rPr>
              <w:t>advice</w:t>
            </w:r>
            <w:proofErr w:type="gramEnd"/>
            <w:r w:rsidRPr="001E7E38">
              <w:rPr>
                <w:rFonts w:ascii="Arial" w:eastAsia="Calibri" w:hAnsi="Arial" w:cs="Arial"/>
                <w:sz w:val="22"/>
                <w:szCs w:val="22"/>
              </w:rPr>
              <w:t xml:space="preserve"> and direction from production team members </w:t>
            </w:r>
          </w:p>
        </w:tc>
      </w:tr>
      <w:tr w:rsidR="007A3B3B" w:rsidRPr="001E7E38" w14:paraId="265D1185" w14:textId="77777777" w:rsidTr="00C36E36">
        <w:trPr>
          <w:trHeight w:val="581"/>
        </w:trPr>
        <w:tc>
          <w:tcPr>
            <w:tcW w:w="426" w:type="dxa"/>
            <w:vMerge/>
          </w:tcPr>
          <w:p w14:paraId="3A00BB78" w14:textId="77777777" w:rsidR="007A3B3B" w:rsidRPr="001E7E38" w:rsidRDefault="007A3B3B" w:rsidP="00C36E36">
            <w:pPr>
              <w:rPr>
                <w:rFonts w:ascii="Arial" w:eastAsia="Calibri" w:hAnsi="Arial" w:cs="Arial"/>
                <w:sz w:val="22"/>
                <w:szCs w:val="22"/>
              </w:rPr>
            </w:pPr>
          </w:p>
        </w:tc>
        <w:tc>
          <w:tcPr>
            <w:tcW w:w="1843" w:type="dxa"/>
            <w:vMerge/>
          </w:tcPr>
          <w:p w14:paraId="4924C9C1" w14:textId="77777777" w:rsidR="007A3B3B" w:rsidRPr="001E7E38" w:rsidRDefault="007A3B3B" w:rsidP="00C36E36">
            <w:pPr>
              <w:rPr>
                <w:rFonts w:ascii="Arial" w:eastAsia="Calibri" w:hAnsi="Arial" w:cs="Arial"/>
                <w:sz w:val="22"/>
                <w:szCs w:val="22"/>
              </w:rPr>
            </w:pPr>
          </w:p>
        </w:tc>
        <w:tc>
          <w:tcPr>
            <w:tcW w:w="631" w:type="dxa"/>
          </w:tcPr>
          <w:p w14:paraId="235CBED1" w14:textId="366EEFA8"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4.3 </w:t>
            </w:r>
          </w:p>
        </w:tc>
        <w:tc>
          <w:tcPr>
            <w:tcW w:w="6882" w:type="dxa"/>
          </w:tcPr>
          <w:p w14:paraId="38111944" w14:textId="58ECC111"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Incorporate relevant feedback, advice and direction and adapt own performance, as required</w:t>
            </w:r>
          </w:p>
        </w:tc>
      </w:tr>
      <w:tr w:rsidR="00090451" w:rsidRPr="001E7E38" w14:paraId="3E44F20B" w14:textId="77777777" w:rsidTr="00C36E36">
        <w:tc>
          <w:tcPr>
            <w:tcW w:w="426" w:type="dxa"/>
            <w:vMerge w:val="restart"/>
          </w:tcPr>
          <w:p w14:paraId="5D997EA3" w14:textId="602501D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w:t>
            </w:r>
          </w:p>
        </w:tc>
        <w:tc>
          <w:tcPr>
            <w:tcW w:w="1843" w:type="dxa"/>
            <w:vMerge w:val="restart"/>
          </w:tcPr>
          <w:p w14:paraId="649C1153" w14:textId="77777777" w:rsidR="00090451" w:rsidRPr="007A3B3B" w:rsidRDefault="00090451" w:rsidP="00C36E36">
            <w:pPr>
              <w:rPr>
                <w:rFonts w:ascii="Arial" w:eastAsia="Calibri" w:hAnsi="Arial" w:cs="Arial"/>
                <w:sz w:val="22"/>
                <w:szCs w:val="22"/>
              </w:rPr>
            </w:pPr>
            <w:r w:rsidRPr="007A3B3B">
              <w:rPr>
                <w:rFonts w:ascii="Arial" w:eastAsia="Calibri" w:hAnsi="Arial" w:cs="Arial"/>
                <w:sz w:val="22"/>
                <w:szCs w:val="22"/>
              </w:rPr>
              <w:t>Follow intimacy permissions process during rehearsals</w:t>
            </w:r>
          </w:p>
        </w:tc>
        <w:tc>
          <w:tcPr>
            <w:tcW w:w="631" w:type="dxa"/>
          </w:tcPr>
          <w:p w14:paraId="52517C63" w14:textId="06C46F9F" w:rsidR="00090451" w:rsidRPr="007A3B3B" w:rsidRDefault="00090451" w:rsidP="00C36E36">
            <w:pPr>
              <w:rPr>
                <w:rFonts w:ascii="Arial" w:eastAsia="Calibri" w:hAnsi="Arial" w:cs="Arial"/>
                <w:sz w:val="22"/>
                <w:szCs w:val="22"/>
              </w:rPr>
            </w:pPr>
            <w:r w:rsidRPr="007A3B3B">
              <w:rPr>
                <w:rFonts w:ascii="Arial" w:eastAsia="Calibri" w:hAnsi="Arial" w:cs="Arial"/>
                <w:sz w:val="22"/>
                <w:szCs w:val="22"/>
              </w:rPr>
              <w:t>5.1</w:t>
            </w:r>
          </w:p>
        </w:tc>
        <w:tc>
          <w:tcPr>
            <w:tcW w:w="6882" w:type="dxa"/>
          </w:tcPr>
          <w:p w14:paraId="5DF4486E" w14:textId="702968B7" w:rsidR="00090451" w:rsidRPr="007A3B3B" w:rsidRDefault="00090451" w:rsidP="00C36E36">
            <w:pPr>
              <w:rPr>
                <w:rFonts w:ascii="Arial" w:eastAsia="Calibri" w:hAnsi="Arial" w:cs="Arial"/>
                <w:sz w:val="22"/>
                <w:szCs w:val="22"/>
                <w:lang w:val="en-US"/>
              </w:rPr>
            </w:pPr>
            <w:r w:rsidRPr="007A3B3B">
              <w:rPr>
                <w:rFonts w:ascii="Arial" w:eastAsia="Calibri" w:hAnsi="Arial" w:cs="Arial"/>
                <w:sz w:val="22"/>
                <w:szCs w:val="22"/>
                <w:lang w:val="en-US"/>
              </w:rPr>
              <w:t>Communicate effectively with performers</w:t>
            </w:r>
            <w:r w:rsidR="007A3B3B">
              <w:rPr>
                <w:rFonts w:ascii="Arial" w:eastAsia="Calibri" w:hAnsi="Arial" w:cs="Arial"/>
                <w:sz w:val="22"/>
                <w:szCs w:val="22"/>
                <w:lang w:val="en-US"/>
              </w:rPr>
              <w:t xml:space="preserve"> and</w:t>
            </w:r>
            <w:r w:rsidRPr="007A3B3B">
              <w:rPr>
                <w:rFonts w:ascii="Arial" w:eastAsia="Calibri" w:hAnsi="Arial" w:cs="Arial"/>
                <w:sz w:val="22"/>
                <w:szCs w:val="22"/>
                <w:lang w:val="en-US"/>
              </w:rPr>
              <w:t xml:space="preserve"> relevant production team members to ensure a</w:t>
            </w:r>
            <w:r w:rsidR="00037A19">
              <w:rPr>
                <w:rFonts w:ascii="Arial" w:eastAsia="Calibri" w:hAnsi="Arial" w:cs="Arial"/>
                <w:sz w:val="22"/>
                <w:szCs w:val="22"/>
                <w:lang w:val="en-US"/>
              </w:rPr>
              <w:t xml:space="preserve"> commo</w:t>
            </w:r>
            <w:r w:rsidRPr="007A3B3B">
              <w:rPr>
                <w:rFonts w:ascii="Arial" w:eastAsia="Calibri" w:hAnsi="Arial" w:cs="Arial"/>
                <w:sz w:val="22"/>
                <w:szCs w:val="22"/>
                <w:lang w:val="en-US"/>
              </w:rPr>
              <w:t xml:space="preserve">n understanding of the intimacy permissions process, established </w:t>
            </w:r>
            <w:proofErr w:type="gramStart"/>
            <w:r w:rsidRPr="007A3B3B">
              <w:rPr>
                <w:rFonts w:ascii="Arial" w:eastAsia="Calibri" w:hAnsi="Arial" w:cs="Arial"/>
                <w:sz w:val="22"/>
                <w:szCs w:val="22"/>
                <w:lang w:val="en-US"/>
              </w:rPr>
              <w:t>boundaries</w:t>
            </w:r>
            <w:proofErr w:type="gramEnd"/>
            <w:r w:rsidRPr="007A3B3B">
              <w:rPr>
                <w:rFonts w:ascii="Arial" w:eastAsia="Calibri" w:hAnsi="Arial" w:cs="Arial"/>
                <w:sz w:val="22"/>
                <w:szCs w:val="22"/>
                <w:lang w:val="en-US"/>
              </w:rPr>
              <w:t xml:space="preserve"> and agreed strategies</w:t>
            </w:r>
            <w:r w:rsidR="00037A19">
              <w:rPr>
                <w:rFonts w:ascii="Arial" w:eastAsia="Calibri" w:hAnsi="Arial" w:cs="Arial"/>
                <w:sz w:val="22"/>
                <w:szCs w:val="22"/>
                <w:lang w:val="en-US"/>
              </w:rPr>
              <w:t xml:space="preserve"> to use during rehearsals and performances</w:t>
            </w:r>
          </w:p>
        </w:tc>
      </w:tr>
      <w:tr w:rsidR="00090451" w:rsidRPr="001E7E38" w14:paraId="1ED44E33" w14:textId="77777777" w:rsidTr="00C36E36">
        <w:tc>
          <w:tcPr>
            <w:tcW w:w="426" w:type="dxa"/>
            <w:vMerge/>
          </w:tcPr>
          <w:p w14:paraId="76065E98" w14:textId="77777777" w:rsidR="00090451" w:rsidRPr="001E7E38" w:rsidRDefault="00090451" w:rsidP="00C36E36">
            <w:pPr>
              <w:rPr>
                <w:rFonts w:ascii="Arial" w:eastAsia="Calibri" w:hAnsi="Arial" w:cs="Arial"/>
                <w:sz w:val="22"/>
                <w:szCs w:val="22"/>
              </w:rPr>
            </w:pPr>
          </w:p>
        </w:tc>
        <w:tc>
          <w:tcPr>
            <w:tcW w:w="1843" w:type="dxa"/>
            <w:vMerge/>
          </w:tcPr>
          <w:p w14:paraId="6D67DBCF" w14:textId="77777777" w:rsidR="00090451" w:rsidRPr="001E7E38" w:rsidRDefault="00090451" w:rsidP="00C36E36">
            <w:pPr>
              <w:rPr>
                <w:rFonts w:ascii="Arial" w:eastAsia="Calibri" w:hAnsi="Arial" w:cs="Arial"/>
                <w:sz w:val="22"/>
                <w:szCs w:val="22"/>
              </w:rPr>
            </w:pPr>
          </w:p>
        </w:tc>
        <w:tc>
          <w:tcPr>
            <w:tcW w:w="631" w:type="dxa"/>
          </w:tcPr>
          <w:p w14:paraId="4468984C" w14:textId="723DD29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5.2</w:t>
            </w:r>
          </w:p>
        </w:tc>
        <w:tc>
          <w:tcPr>
            <w:tcW w:w="6882" w:type="dxa"/>
          </w:tcPr>
          <w:p w14:paraId="7BA77E70"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Follow current industry protocols of consent, boundaries and proximity requirements when rehearsing the production</w:t>
            </w:r>
          </w:p>
        </w:tc>
      </w:tr>
      <w:tr w:rsidR="00090451" w:rsidRPr="001E7E38" w14:paraId="2124E1CD" w14:textId="77777777" w:rsidTr="00C36E36">
        <w:tc>
          <w:tcPr>
            <w:tcW w:w="426" w:type="dxa"/>
            <w:vMerge/>
          </w:tcPr>
          <w:p w14:paraId="51C8B6EB" w14:textId="77777777" w:rsidR="00090451" w:rsidRPr="001E7E38" w:rsidRDefault="00090451" w:rsidP="00C36E36">
            <w:pPr>
              <w:rPr>
                <w:rFonts w:ascii="Arial" w:eastAsia="Calibri" w:hAnsi="Arial" w:cs="Arial"/>
                <w:sz w:val="22"/>
                <w:szCs w:val="22"/>
              </w:rPr>
            </w:pPr>
          </w:p>
        </w:tc>
        <w:tc>
          <w:tcPr>
            <w:tcW w:w="1843" w:type="dxa"/>
            <w:vMerge/>
          </w:tcPr>
          <w:p w14:paraId="1C1E3EA6" w14:textId="77777777" w:rsidR="00090451" w:rsidRPr="001E7E38" w:rsidRDefault="00090451" w:rsidP="00C36E36">
            <w:pPr>
              <w:rPr>
                <w:rFonts w:ascii="Arial" w:eastAsia="Calibri" w:hAnsi="Arial" w:cs="Arial"/>
                <w:sz w:val="22"/>
                <w:szCs w:val="22"/>
              </w:rPr>
            </w:pPr>
          </w:p>
        </w:tc>
        <w:tc>
          <w:tcPr>
            <w:tcW w:w="631" w:type="dxa"/>
          </w:tcPr>
          <w:p w14:paraId="4F5621A6" w14:textId="48C4BD34"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5.3</w:t>
            </w:r>
          </w:p>
        </w:tc>
        <w:tc>
          <w:tcPr>
            <w:tcW w:w="6882" w:type="dxa"/>
          </w:tcPr>
          <w:p w14:paraId="3655B1C0" w14:textId="3FD4B15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lang w:val="en-US"/>
              </w:rPr>
              <w:t xml:space="preserve">Identify different ways the intimacy permissions process may break down or may not be adhered to during rehearsal and determine appropriate corrective action </w:t>
            </w:r>
          </w:p>
        </w:tc>
      </w:tr>
      <w:tr w:rsidR="00090451" w:rsidRPr="001E7E38" w14:paraId="39368940" w14:textId="77777777" w:rsidTr="00C36E36">
        <w:tc>
          <w:tcPr>
            <w:tcW w:w="426" w:type="dxa"/>
            <w:vMerge/>
          </w:tcPr>
          <w:p w14:paraId="1EF728BA" w14:textId="77777777" w:rsidR="00090451" w:rsidRPr="001E7E38" w:rsidRDefault="00090451" w:rsidP="00C36E36">
            <w:pPr>
              <w:rPr>
                <w:rFonts w:ascii="Arial" w:eastAsia="Calibri" w:hAnsi="Arial" w:cs="Arial"/>
                <w:sz w:val="22"/>
                <w:szCs w:val="22"/>
              </w:rPr>
            </w:pPr>
          </w:p>
        </w:tc>
        <w:tc>
          <w:tcPr>
            <w:tcW w:w="1843" w:type="dxa"/>
            <w:vMerge/>
          </w:tcPr>
          <w:p w14:paraId="0AE22457" w14:textId="77777777" w:rsidR="00090451" w:rsidRPr="001E7E38" w:rsidRDefault="00090451" w:rsidP="00C36E36">
            <w:pPr>
              <w:rPr>
                <w:rFonts w:ascii="Arial" w:eastAsia="Calibri" w:hAnsi="Arial" w:cs="Arial"/>
                <w:sz w:val="22"/>
                <w:szCs w:val="22"/>
              </w:rPr>
            </w:pPr>
          </w:p>
        </w:tc>
        <w:tc>
          <w:tcPr>
            <w:tcW w:w="631" w:type="dxa"/>
          </w:tcPr>
          <w:p w14:paraId="2098DCFF" w14:textId="5DA37A84"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5.4</w:t>
            </w:r>
          </w:p>
        </w:tc>
        <w:tc>
          <w:tcPr>
            <w:tcW w:w="6882" w:type="dxa"/>
          </w:tcPr>
          <w:p w14:paraId="2362EFBD" w14:textId="6E68918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lang w:val="en-US"/>
              </w:rPr>
              <w:t>Identify signs and indications that wellbeing of self and/or others may have been adversely impacted and source information on wellbeing supports that are available</w:t>
            </w:r>
          </w:p>
        </w:tc>
      </w:tr>
      <w:tr w:rsidR="00090451" w:rsidRPr="001E7E38" w14:paraId="34A1CEBD" w14:textId="77777777" w:rsidTr="00C36E36">
        <w:tc>
          <w:tcPr>
            <w:tcW w:w="426" w:type="dxa"/>
            <w:vMerge w:val="restart"/>
          </w:tcPr>
          <w:p w14:paraId="7C3C3782" w14:textId="3CA315D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w:t>
            </w:r>
          </w:p>
        </w:tc>
        <w:tc>
          <w:tcPr>
            <w:tcW w:w="1843" w:type="dxa"/>
            <w:vMerge w:val="restart"/>
          </w:tcPr>
          <w:p w14:paraId="2D2A7F92" w14:textId="5789F5C8"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the final rehearsal</w:t>
            </w:r>
          </w:p>
        </w:tc>
        <w:tc>
          <w:tcPr>
            <w:tcW w:w="631" w:type="dxa"/>
          </w:tcPr>
          <w:p w14:paraId="353E15C6" w14:textId="6A0FC720"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6.1</w:t>
            </w:r>
          </w:p>
        </w:tc>
        <w:tc>
          <w:tcPr>
            <w:tcW w:w="6882" w:type="dxa"/>
          </w:tcPr>
          <w:p w14:paraId="29D61E61" w14:textId="43BF98B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Liaise with relevant </w:t>
            </w:r>
            <w:r w:rsidR="00037A19">
              <w:rPr>
                <w:rFonts w:ascii="Arial" w:eastAsia="Calibri" w:hAnsi="Arial" w:cs="Arial"/>
                <w:sz w:val="22"/>
                <w:szCs w:val="22"/>
              </w:rPr>
              <w:t>production</w:t>
            </w:r>
            <w:r w:rsidRPr="001E7E38">
              <w:rPr>
                <w:rFonts w:ascii="Arial" w:eastAsia="Calibri" w:hAnsi="Arial" w:cs="Arial"/>
                <w:sz w:val="22"/>
                <w:szCs w:val="22"/>
              </w:rPr>
              <w:t xml:space="preserve"> team members </w:t>
            </w:r>
            <w:r w:rsidR="00037A19">
              <w:rPr>
                <w:rFonts w:ascii="Arial" w:eastAsia="Calibri" w:hAnsi="Arial" w:cs="Arial"/>
                <w:sz w:val="22"/>
                <w:szCs w:val="22"/>
              </w:rPr>
              <w:t>to finalise the creative</w:t>
            </w:r>
            <w:r w:rsidRPr="001E7E38">
              <w:rPr>
                <w:rFonts w:ascii="Arial" w:eastAsia="Calibri" w:hAnsi="Arial" w:cs="Arial"/>
                <w:sz w:val="22"/>
                <w:szCs w:val="22"/>
              </w:rPr>
              <w:t xml:space="preserve"> and technical requirements for the final rehearsal</w:t>
            </w:r>
          </w:p>
        </w:tc>
      </w:tr>
      <w:tr w:rsidR="00090451" w:rsidRPr="001E7E38" w14:paraId="7DCA1FD1" w14:textId="77777777" w:rsidTr="00C36E36">
        <w:tc>
          <w:tcPr>
            <w:tcW w:w="426" w:type="dxa"/>
            <w:vMerge/>
          </w:tcPr>
          <w:p w14:paraId="3E84FF34" w14:textId="77777777" w:rsidR="00090451" w:rsidRPr="001E7E38" w:rsidRDefault="00090451" w:rsidP="00C36E36">
            <w:pPr>
              <w:rPr>
                <w:rFonts w:ascii="Arial" w:eastAsia="Calibri" w:hAnsi="Arial" w:cs="Arial"/>
                <w:sz w:val="22"/>
                <w:szCs w:val="22"/>
              </w:rPr>
            </w:pPr>
          </w:p>
        </w:tc>
        <w:tc>
          <w:tcPr>
            <w:tcW w:w="1843" w:type="dxa"/>
            <w:vMerge/>
          </w:tcPr>
          <w:p w14:paraId="0F3F3FDE" w14:textId="77777777" w:rsidR="00090451" w:rsidRPr="001E7E38" w:rsidRDefault="00090451" w:rsidP="00C36E36">
            <w:pPr>
              <w:rPr>
                <w:rFonts w:ascii="Arial" w:eastAsia="Calibri" w:hAnsi="Arial" w:cs="Arial"/>
                <w:sz w:val="22"/>
                <w:szCs w:val="22"/>
              </w:rPr>
            </w:pPr>
          </w:p>
        </w:tc>
        <w:tc>
          <w:tcPr>
            <w:tcW w:w="631" w:type="dxa"/>
          </w:tcPr>
          <w:p w14:paraId="771C7F2D" w14:textId="7A56FD3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6.2</w:t>
            </w:r>
          </w:p>
        </w:tc>
        <w:tc>
          <w:tcPr>
            <w:tcW w:w="6882" w:type="dxa"/>
          </w:tcPr>
          <w:p w14:paraId="1B47D4F7"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the final rehearsal, incorporating planned and rehearsed aspects of productions and according to health and safety requirements</w:t>
            </w:r>
          </w:p>
        </w:tc>
      </w:tr>
      <w:tr w:rsidR="00090451" w:rsidRPr="001E7E38" w14:paraId="642DC844" w14:textId="77777777" w:rsidTr="00C36E36">
        <w:tc>
          <w:tcPr>
            <w:tcW w:w="426" w:type="dxa"/>
            <w:vMerge/>
          </w:tcPr>
          <w:p w14:paraId="4E33932E" w14:textId="77777777" w:rsidR="00090451" w:rsidRPr="001E7E38" w:rsidRDefault="00090451" w:rsidP="00C36E36">
            <w:pPr>
              <w:rPr>
                <w:rFonts w:ascii="Arial" w:eastAsia="Calibri" w:hAnsi="Arial" w:cs="Arial"/>
                <w:sz w:val="22"/>
                <w:szCs w:val="22"/>
              </w:rPr>
            </w:pPr>
          </w:p>
        </w:tc>
        <w:tc>
          <w:tcPr>
            <w:tcW w:w="1843" w:type="dxa"/>
            <w:vMerge/>
          </w:tcPr>
          <w:p w14:paraId="2BA22819" w14:textId="77777777" w:rsidR="00090451" w:rsidRPr="001E7E38" w:rsidRDefault="00090451" w:rsidP="00C36E36">
            <w:pPr>
              <w:rPr>
                <w:rFonts w:ascii="Arial" w:eastAsia="Calibri" w:hAnsi="Arial" w:cs="Arial"/>
                <w:sz w:val="22"/>
                <w:szCs w:val="22"/>
              </w:rPr>
            </w:pPr>
          </w:p>
        </w:tc>
        <w:tc>
          <w:tcPr>
            <w:tcW w:w="631" w:type="dxa"/>
          </w:tcPr>
          <w:p w14:paraId="386A31DD" w14:textId="763C80E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6.3</w:t>
            </w:r>
          </w:p>
        </w:tc>
        <w:tc>
          <w:tcPr>
            <w:tcW w:w="6882" w:type="dxa"/>
          </w:tcPr>
          <w:p w14:paraId="5D07C63F" w14:textId="5E0D77A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clear and constructive feedback to the production team and performers during and after rehearsal</w:t>
            </w:r>
          </w:p>
        </w:tc>
      </w:tr>
      <w:tr w:rsidR="00090451" w:rsidRPr="001E7E38" w14:paraId="1BF87BCC" w14:textId="77777777" w:rsidTr="00C36E36">
        <w:tc>
          <w:tcPr>
            <w:tcW w:w="426" w:type="dxa"/>
            <w:vMerge/>
          </w:tcPr>
          <w:p w14:paraId="4B68BC5B" w14:textId="77777777" w:rsidR="00090451" w:rsidRPr="001E7E38" w:rsidRDefault="00090451" w:rsidP="00C36E36">
            <w:pPr>
              <w:rPr>
                <w:rFonts w:ascii="Arial" w:eastAsia="Calibri" w:hAnsi="Arial" w:cs="Arial"/>
                <w:sz w:val="22"/>
                <w:szCs w:val="22"/>
              </w:rPr>
            </w:pPr>
          </w:p>
        </w:tc>
        <w:tc>
          <w:tcPr>
            <w:tcW w:w="1843" w:type="dxa"/>
            <w:vMerge/>
          </w:tcPr>
          <w:p w14:paraId="0C0EDF3B" w14:textId="77777777" w:rsidR="00090451" w:rsidRPr="001E7E38" w:rsidRDefault="00090451" w:rsidP="00C36E36">
            <w:pPr>
              <w:rPr>
                <w:rFonts w:ascii="Arial" w:eastAsia="Calibri" w:hAnsi="Arial" w:cs="Arial"/>
                <w:sz w:val="22"/>
                <w:szCs w:val="22"/>
              </w:rPr>
            </w:pPr>
          </w:p>
        </w:tc>
        <w:tc>
          <w:tcPr>
            <w:tcW w:w="631" w:type="dxa"/>
          </w:tcPr>
          <w:p w14:paraId="77535AE0" w14:textId="0A2A86B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6.4</w:t>
            </w:r>
          </w:p>
        </w:tc>
        <w:tc>
          <w:tcPr>
            <w:tcW w:w="6882" w:type="dxa"/>
          </w:tcPr>
          <w:p w14:paraId="53D2348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Seek feedback from others and incorporate suggestions for improvement into future rehearsals as appropriate</w:t>
            </w:r>
          </w:p>
        </w:tc>
      </w:tr>
      <w:tr w:rsidR="00090451" w:rsidRPr="001E7E38" w14:paraId="18345B91" w14:textId="77777777" w:rsidTr="00C36E36">
        <w:tblPrEx>
          <w:tblLook w:val="04A0" w:firstRow="1" w:lastRow="0" w:firstColumn="1" w:lastColumn="0" w:noHBand="0" w:noVBand="1"/>
        </w:tblPrEx>
        <w:tc>
          <w:tcPr>
            <w:tcW w:w="9782" w:type="dxa"/>
            <w:gridSpan w:val="4"/>
            <w:shd w:val="clear" w:color="auto" w:fill="auto"/>
          </w:tcPr>
          <w:p w14:paraId="26B20885" w14:textId="77777777" w:rsidR="00090451" w:rsidRPr="001E7E38" w:rsidRDefault="00090451" w:rsidP="004478FE">
            <w:pPr>
              <w:spacing w:before="60" w:after="60"/>
              <w:rPr>
                <w:rFonts w:ascii="Arial" w:eastAsia="Calibri" w:hAnsi="Arial" w:cs="Arial"/>
                <w:b/>
                <w:sz w:val="22"/>
                <w:szCs w:val="22"/>
              </w:rPr>
            </w:pPr>
            <w:r w:rsidRPr="001E7E38">
              <w:rPr>
                <w:rFonts w:ascii="Arial" w:eastAsia="Calibri" w:hAnsi="Arial" w:cs="Arial"/>
                <w:b/>
                <w:sz w:val="22"/>
                <w:szCs w:val="22"/>
              </w:rPr>
              <w:t>RANGE OF CONDITIONS</w:t>
            </w:r>
          </w:p>
        </w:tc>
      </w:tr>
      <w:tr w:rsidR="00090451" w:rsidRPr="001E7E38" w14:paraId="0EBED880" w14:textId="77777777" w:rsidTr="004478FE">
        <w:tblPrEx>
          <w:tblLook w:val="04A0" w:firstRow="1" w:lastRow="0" w:firstColumn="1" w:lastColumn="0" w:noHBand="0" w:noVBand="1"/>
        </w:tblPrEx>
        <w:trPr>
          <w:trHeight w:val="756"/>
        </w:trPr>
        <w:tc>
          <w:tcPr>
            <w:tcW w:w="9782" w:type="dxa"/>
            <w:gridSpan w:val="4"/>
            <w:shd w:val="clear" w:color="auto" w:fill="auto"/>
          </w:tcPr>
          <w:p w14:paraId="6DEF10FC" w14:textId="3CC0D4F0" w:rsidR="00090451" w:rsidRPr="00C36E36" w:rsidRDefault="00090451" w:rsidP="004478FE">
            <w:pPr>
              <w:spacing w:after="40"/>
              <w:rPr>
                <w:rFonts w:ascii="Arial" w:hAnsi="Arial" w:cs="Arial"/>
                <w:i/>
                <w:sz w:val="18"/>
                <w:szCs w:val="18"/>
              </w:rPr>
            </w:pPr>
          </w:p>
          <w:tbl>
            <w:tblPr>
              <w:tblStyle w:val="TableGrid4"/>
              <w:tblW w:w="0" w:type="auto"/>
              <w:tblLayout w:type="fixed"/>
              <w:tblCellMar>
                <w:top w:w="28" w:type="dxa"/>
                <w:left w:w="57" w:type="dxa"/>
                <w:bottom w:w="28" w:type="dxa"/>
                <w:right w:w="57" w:type="dxa"/>
              </w:tblCellMar>
              <w:tblLook w:val="04A0" w:firstRow="1" w:lastRow="0" w:firstColumn="1" w:lastColumn="0" w:noHBand="0" w:noVBand="1"/>
            </w:tblPr>
            <w:tblGrid>
              <w:gridCol w:w="2443"/>
              <w:gridCol w:w="7093"/>
            </w:tblGrid>
            <w:tr w:rsidR="00090451" w:rsidRPr="001E7E38" w14:paraId="0D76FA58" w14:textId="77777777" w:rsidTr="004478FE">
              <w:tc>
                <w:tcPr>
                  <w:tcW w:w="2443" w:type="dxa"/>
                </w:tcPr>
                <w:p w14:paraId="076B73FC" w14:textId="77777777" w:rsidR="00090451" w:rsidRPr="001E7E38" w:rsidRDefault="00090451" w:rsidP="00E260D9">
                  <w:pPr>
                    <w:spacing w:before="60" w:after="60"/>
                    <w:rPr>
                      <w:rFonts w:ascii="Arial" w:eastAsia="Calibri" w:hAnsi="Arial" w:cs="Arial"/>
                      <w:sz w:val="22"/>
                    </w:rPr>
                  </w:pPr>
                  <w:bookmarkStart w:id="98" w:name="_Hlk74616844"/>
                  <w:r w:rsidRPr="001E7E38">
                    <w:rPr>
                      <w:rFonts w:ascii="Arial" w:eastAsia="Calibri" w:hAnsi="Arial" w:cs="Arial"/>
                      <w:sz w:val="22"/>
                    </w:rPr>
                    <w:t xml:space="preserve">Vision for the performance piece: </w:t>
                  </w:r>
                </w:p>
              </w:tc>
              <w:tc>
                <w:tcPr>
                  <w:tcW w:w="7093" w:type="dxa"/>
                </w:tcPr>
                <w:p w14:paraId="404D3555" w14:textId="77777777" w:rsidR="00090451" w:rsidRPr="001E7E38" w:rsidRDefault="00090451" w:rsidP="004478FE">
                  <w:pPr>
                    <w:widowControl w:val="0"/>
                    <w:numPr>
                      <w:ilvl w:val="0"/>
                      <w:numId w:val="25"/>
                    </w:numPr>
                    <w:autoSpaceDE w:val="0"/>
                    <w:autoSpaceDN w:val="0"/>
                    <w:spacing w:before="40" w:after="40"/>
                    <w:ind w:left="320"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Means either:</w:t>
                  </w:r>
                </w:p>
                <w:p w14:paraId="6D03CCDA"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own vision, or</w:t>
                  </w:r>
                </w:p>
                <w:p w14:paraId="45D6B245"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director’s vision, or  </w:t>
                  </w:r>
                </w:p>
                <w:p w14:paraId="5881CA45"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agreed vision in a group-devised work.</w:t>
                  </w:r>
                </w:p>
                <w:p w14:paraId="0639A4AB" w14:textId="77777777" w:rsidR="00090451" w:rsidRPr="001E7E38" w:rsidRDefault="00090451" w:rsidP="004478FE">
                  <w:pPr>
                    <w:widowControl w:val="0"/>
                    <w:numPr>
                      <w:ilvl w:val="0"/>
                      <w:numId w:val="25"/>
                    </w:numPr>
                    <w:autoSpaceDE w:val="0"/>
                    <w:autoSpaceDN w:val="0"/>
                    <w:spacing w:before="40" w:after="40"/>
                    <w:ind w:left="320"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It may include, but is not limited to:</w:t>
                  </w:r>
                </w:p>
                <w:p w14:paraId="6C6EE14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world of the piece</w:t>
                  </w:r>
                </w:p>
                <w:p w14:paraId="74C6351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aesthetic</w:t>
                  </w:r>
                </w:p>
                <w:p w14:paraId="72F09A56"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theatre languages used</w:t>
                  </w:r>
                </w:p>
                <w:p w14:paraId="135DB86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story arc</w:t>
                  </w:r>
                </w:p>
              </w:tc>
            </w:tr>
            <w:tr w:rsidR="00090451" w:rsidRPr="001E7E38" w14:paraId="3E80C4C6" w14:textId="77777777" w:rsidTr="004478FE">
              <w:tc>
                <w:tcPr>
                  <w:tcW w:w="2443" w:type="dxa"/>
                </w:tcPr>
                <w:p w14:paraId="286EAFAD" w14:textId="79813E98"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rPr>
                    <w:t>Performance venue or setting may include:</w:t>
                  </w:r>
                </w:p>
              </w:tc>
              <w:tc>
                <w:tcPr>
                  <w:tcW w:w="7093" w:type="dxa"/>
                </w:tcPr>
                <w:p w14:paraId="3956520B" w14:textId="77777777" w:rsidR="00090451" w:rsidRPr="001E7E38" w:rsidRDefault="00090451" w:rsidP="004478FE">
                  <w:pPr>
                    <w:numPr>
                      <w:ilvl w:val="0"/>
                      <w:numId w:val="4"/>
                    </w:numPr>
                    <w:spacing w:before="40" w:after="40"/>
                    <w:ind w:left="360"/>
                    <w:rPr>
                      <w:rFonts w:ascii="Arial" w:eastAsia="Calibri" w:hAnsi="Arial" w:cs="Arial"/>
                      <w:sz w:val="22"/>
                      <w:szCs w:val="22"/>
                    </w:rPr>
                  </w:pPr>
                  <w:r w:rsidRPr="001E7E38">
                    <w:rPr>
                      <w:rFonts w:ascii="Arial" w:eastAsia="Calibri" w:hAnsi="Arial" w:cs="Arial"/>
                      <w:sz w:val="22"/>
                      <w:szCs w:val="22"/>
                    </w:rPr>
                    <w:t xml:space="preserve">Theatrical venues with performance areas such as: </w:t>
                  </w:r>
                </w:p>
                <w:p w14:paraId="3F9653C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rPr>
                    <w:t>prosce</w:t>
                  </w:r>
                  <w:r w:rsidRPr="001E7E38">
                    <w:rPr>
                      <w:rFonts w:ascii="Arial" w:eastAsia="Calibri" w:hAnsi="Arial" w:cs="Arial"/>
                      <w:sz w:val="22"/>
                      <w:szCs w:val="22"/>
                      <w:lang w:eastAsia="en-AU" w:bidi="en-AU"/>
                    </w:rPr>
                    <w:t>nium stage</w:t>
                  </w:r>
                </w:p>
                <w:p w14:paraId="0519B738"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arena stage or theatres in-the-round</w:t>
                  </w:r>
                </w:p>
                <w:p w14:paraId="4696875B"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thrust stage</w:t>
                  </w:r>
                </w:p>
                <w:p w14:paraId="17D387C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proofErr w:type="spellStart"/>
                  <w:r w:rsidRPr="001E7E38">
                    <w:rPr>
                      <w:rFonts w:ascii="Arial" w:eastAsia="Calibri" w:hAnsi="Arial" w:cs="Arial"/>
                      <w:sz w:val="22"/>
                      <w:szCs w:val="22"/>
                      <w:lang w:eastAsia="en-AU" w:bidi="en-AU"/>
                    </w:rPr>
                    <w:t>endstage</w:t>
                  </w:r>
                  <w:proofErr w:type="spellEnd"/>
                </w:p>
                <w:p w14:paraId="290B947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black-box or studio theatres</w:t>
                  </w:r>
                </w:p>
                <w:p w14:paraId="3C4C3AAE"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lang w:eastAsia="en-AU" w:bidi="en-AU"/>
                    </w:rPr>
                    <w:t>outdoo</w:t>
                  </w:r>
                  <w:r w:rsidRPr="001E7E38">
                    <w:rPr>
                      <w:rFonts w:ascii="Arial" w:eastAsia="Calibri" w:hAnsi="Arial" w:cs="Arial"/>
                      <w:sz w:val="22"/>
                      <w:szCs w:val="22"/>
                    </w:rPr>
                    <w:t>r/open-air stages</w:t>
                  </w:r>
                </w:p>
                <w:p w14:paraId="5373F2B0" w14:textId="758C3C0A" w:rsidR="00090451" w:rsidRPr="001E7E38" w:rsidRDefault="007F719E" w:rsidP="004478FE">
                  <w:pPr>
                    <w:numPr>
                      <w:ilvl w:val="0"/>
                      <w:numId w:val="4"/>
                    </w:numPr>
                    <w:spacing w:before="40" w:after="40"/>
                    <w:ind w:left="360"/>
                    <w:rPr>
                      <w:rFonts w:ascii="Arial" w:eastAsia="Calibri" w:hAnsi="Arial" w:cs="Arial"/>
                      <w:sz w:val="22"/>
                      <w:szCs w:val="22"/>
                    </w:rPr>
                  </w:pPr>
                  <w:r>
                    <w:rPr>
                      <w:rFonts w:ascii="Arial" w:eastAsia="Calibri" w:hAnsi="Arial" w:cs="Arial"/>
                      <w:sz w:val="22"/>
                      <w:szCs w:val="22"/>
                    </w:rPr>
                    <w:t xml:space="preserve">Other </w:t>
                  </w:r>
                  <w:r w:rsidR="00090451" w:rsidRPr="001E7E38">
                    <w:rPr>
                      <w:rFonts w:ascii="Arial" w:eastAsia="Calibri" w:hAnsi="Arial" w:cs="Arial"/>
                      <w:sz w:val="22"/>
                      <w:szCs w:val="22"/>
                    </w:rPr>
                    <w:t>settings for performance of:</w:t>
                  </w:r>
                </w:p>
                <w:p w14:paraId="7785271E"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rPr>
                    <w:t>site-sp</w:t>
                  </w:r>
                  <w:r w:rsidRPr="001E7E38">
                    <w:rPr>
                      <w:rFonts w:ascii="Arial" w:eastAsia="Calibri" w:hAnsi="Arial" w:cs="Arial"/>
                      <w:sz w:val="22"/>
                      <w:szCs w:val="22"/>
                      <w:lang w:eastAsia="en-AU" w:bidi="en-AU"/>
                    </w:rPr>
                    <w:t>ecific theatre</w:t>
                  </w:r>
                </w:p>
                <w:p w14:paraId="4A3AAD66"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promenade theatre</w:t>
                  </w:r>
                </w:p>
                <w:p w14:paraId="481AF38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lang w:eastAsia="en-AU" w:bidi="en-AU"/>
                    </w:rPr>
                    <w:t>street</w:t>
                  </w:r>
                  <w:r w:rsidRPr="001E7E38">
                    <w:rPr>
                      <w:rFonts w:ascii="Arial" w:eastAsia="Calibri" w:hAnsi="Arial" w:cs="Arial"/>
                      <w:sz w:val="22"/>
                      <w:szCs w:val="22"/>
                    </w:rPr>
                    <w:t xml:space="preserve"> theatre</w:t>
                  </w:r>
                </w:p>
                <w:p w14:paraId="4CFC6059" w14:textId="77777777" w:rsidR="00090451" w:rsidRPr="001E7E38" w:rsidRDefault="00090451" w:rsidP="004478FE">
                  <w:pPr>
                    <w:numPr>
                      <w:ilvl w:val="0"/>
                      <w:numId w:val="4"/>
                    </w:numPr>
                    <w:spacing w:before="40" w:after="40"/>
                    <w:ind w:left="360"/>
                    <w:rPr>
                      <w:rFonts w:ascii="Arial" w:eastAsia="Calibri" w:hAnsi="Arial" w:cs="Arial"/>
                      <w:sz w:val="22"/>
                      <w:szCs w:val="22"/>
                    </w:rPr>
                  </w:pPr>
                  <w:r w:rsidRPr="001E7E38">
                    <w:rPr>
                      <w:rFonts w:ascii="Arial" w:eastAsia="Calibri" w:hAnsi="Arial" w:cs="Arial"/>
                      <w:sz w:val="22"/>
                      <w:szCs w:val="22"/>
                    </w:rPr>
                    <w:t>Online setting:</w:t>
                  </w:r>
                </w:p>
                <w:p w14:paraId="41D90AD1" w14:textId="21013BF1" w:rsidR="00090451" w:rsidRPr="00090451"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rPr>
                    <w:t xml:space="preserve">performance areas which are appropriate for creating a virtual production and are equipped with relevant recording and/or </w:t>
                  </w:r>
                  <w:r w:rsidRPr="001E7E38">
                    <w:rPr>
                      <w:rFonts w:ascii="Arial" w:eastAsia="Calibri" w:hAnsi="Arial" w:cs="Arial"/>
                      <w:sz w:val="22"/>
                      <w:szCs w:val="22"/>
                      <w:lang w:eastAsia="en-AU" w:bidi="en-AU"/>
                    </w:rPr>
                    <w:t>livestreaming</w:t>
                  </w:r>
                  <w:r w:rsidRPr="001E7E38">
                    <w:rPr>
                      <w:rFonts w:ascii="Arial" w:eastAsia="Calibri" w:hAnsi="Arial" w:cs="Arial"/>
                      <w:sz w:val="22"/>
                      <w:szCs w:val="22"/>
                    </w:rPr>
                    <w:t xml:space="preserve"> equipment</w:t>
                  </w:r>
                </w:p>
              </w:tc>
            </w:tr>
            <w:tr w:rsidR="00090451" w:rsidRPr="001E7E38" w14:paraId="09C0AF32" w14:textId="77777777" w:rsidTr="004478FE">
              <w:tc>
                <w:tcPr>
                  <w:tcW w:w="2443" w:type="dxa"/>
                </w:tcPr>
                <w:p w14:paraId="6D09B964" w14:textId="77777777" w:rsidR="00090451" w:rsidRPr="007A3B3B" w:rsidRDefault="00090451" w:rsidP="00E260D9">
                  <w:pPr>
                    <w:spacing w:before="60" w:after="60"/>
                    <w:rPr>
                      <w:rFonts w:ascii="Arial" w:eastAsia="Calibri" w:hAnsi="Arial" w:cs="Arial"/>
                      <w:sz w:val="22"/>
                      <w:szCs w:val="22"/>
                    </w:rPr>
                  </w:pPr>
                  <w:r w:rsidRPr="007A3B3B">
                    <w:rPr>
                      <w:rFonts w:ascii="Arial" w:eastAsia="Calibri" w:hAnsi="Arial" w:cs="Arial"/>
                      <w:sz w:val="22"/>
                      <w:lang w:val="x-none"/>
                    </w:rPr>
                    <w:t>Production team</w:t>
                  </w:r>
                  <w:r w:rsidRPr="007A3B3B">
                    <w:rPr>
                      <w:rFonts w:ascii="Arial" w:eastAsia="Calibri" w:hAnsi="Arial" w:cs="Arial"/>
                      <w:b/>
                      <w:sz w:val="22"/>
                      <w:szCs w:val="22"/>
                    </w:rPr>
                    <w:t xml:space="preserve"> </w:t>
                  </w:r>
                  <w:r w:rsidRPr="007A3B3B">
                    <w:rPr>
                      <w:rFonts w:ascii="Arial" w:eastAsia="Calibri" w:hAnsi="Arial" w:cs="Arial"/>
                      <w:sz w:val="22"/>
                      <w:szCs w:val="22"/>
                    </w:rPr>
                    <w:t>members may include:</w:t>
                  </w:r>
                </w:p>
              </w:tc>
              <w:tc>
                <w:tcPr>
                  <w:tcW w:w="7093" w:type="dxa"/>
                </w:tcPr>
                <w:p w14:paraId="33B170C0" w14:textId="75391742" w:rsidR="007A3B3B" w:rsidRPr="007A3B3B"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R</w:t>
                  </w:r>
                  <w:r w:rsidRPr="007A3B3B">
                    <w:rPr>
                      <w:rFonts w:ascii="Arial" w:eastAsia="Calibri" w:hAnsi="Arial" w:cs="Arial"/>
                      <w:sz w:val="22"/>
                      <w:szCs w:val="22"/>
                      <w:lang w:eastAsia="en-AU" w:bidi="en-AU"/>
                    </w:rPr>
                    <w:t>elevant individuals who work on the technical team</w:t>
                  </w:r>
                </w:p>
                <w:p w14:paraId="68E73A9E" w14:textId="3E5E3307" w:rsidR="00090451" w:rsidRPr="007A3B3B"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7A3B3B">
                    <w:rPr>
                      <w:rFonts w:ascii="Arial" w:eastAsia="Calibri" w:hAnsi="Arial" w:cs="Arial"/>
                      <w:sz w:val="22"/>
                      <w:szCs w:val="22"/>
                      <w:lang w:eastAsia="en-AU" w:bidi="en-AU"/>
                    </w:rPr>
                    <w:t>Relevant individuals who work on the creative team</w:t>
                  </w:r>
                </w:p>
              </w:tc>
            </w:tr>
            <w:tr w:rsidR="00090451" w:rsidRPr="001E7E38" w14:paraId="3E1C8108" w14:textId="77777777" w:rsidTr="004478FE">
              <w:tc>
                <w:tcPr>
                  <w:tcW w:w="2443" w:type="dxa"/>
                </w:tcPr>
                <w:p w14:paraId="400DC4F1"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Rehearsal venue requirements may include:</w:t>
                  </w:r>
                </w:p>
              </w:tc>
              <w:tc>
                <w:tcPr>
                  <w:tcW w:w="7093" w:type="dxa"/>
                </w:tcPr>
                <w:p w14:paraId="6B4918BB" w14:textId="58FD1A80"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S</w:t>
                  </w:r>
                  <w:r w:rsidR="00090451" w:rsidRPr="001E7E38">
                    <w:rPr>
                      <w:rFonts w:ascii="Arial" w:eastAsia="Calibri" w:hAnsi="Arial" w:cs="Arial"/>
                      <w:sz w:val="22"/>
                      <w:szCs w:val="22"/>
                      <w:lang w:eastAsia="en-AU" w:bidi="en-AU"/>
                    </w:rPr>
                    <w:t>ecurity</w:t>
                  </w:r>
                </w:p>
                <w:p w14:paraId="6E46AD33" w14:textId="0CBE7EBF"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Lighting</w:t>
                  </w:r>
                </w:p>
                <w:p w14:paraId="286F73B1" w14:textId="43919556"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Power</w:t>
                  </w:r>
                </w:p>
                <w:p w14:paraId="56B61202" w14:textId="7603941D"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Facilities and cleaning </w:t>
                  </w:r>
                </w:p>
                <w:p w14:paraId="21DDC639" w14:textId="3D9EE4B7"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Size of performance area / floor space</w:t>
                  </w:r>
                </w:p>
                <w:p w14:paraId="540A36F9" w14:textId="2E027C61"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WHS/OHS requirements</w:t>
                  </w:r>
                </w:p>
                <w:p w14:paraId="26EBC620" w14:textId="51B1CFA2"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Rele</w:t>
                  </w:r>
                  <w:r w:rsidR="00090451" w:rsidRPr="001E7E38">
                    <w:rPr>
                      <w:rFonts w:ascii="Arial" w:eastAsia="Calibri" w:hAnsi="Arial" w:cs="Arial"/>
                      <w:sz w:val="22"/>
                      <w:szCs w:val="22"/>
                      <w:lang w:eastAsia="en-AU" w:bidi="en-AU"/>
                    </w:rPr>
                    <w:t>vant safety plans (e.g., Covid-19 safety plans, etc)</w:t>
                  </w:r>
                </w:p>
              </w:tc>
            </w:tr>
            <w:bookmarkEnd w:id="98"/>
          </w:tbl>
          <w:p w14:paraId="53B1030B" w14:textId="77777777" w:rsidR="00090451" w:rsidRPr="001E7E38" w:rsidRDefault="00090451" w:rsidP="00E260D9">
            <w:pPr>
              <w:rPr>
                <w:rFonts w:ascii="Arial" w:eastAsia="Calibri" w:hAnsi="Arial" w:cs="Arial"/>
                <w:sz w:val="4"/>
                <w:szCs w:val="4"/>
              </w:rPr>
            </w:pPr>
          </w:p>
        </w:tc>
      </w:tr>
      <w:tr w:rsidR="00090451" w:rsidRPr="001E7E38" w14:paraId="4556DCD5" w14:textId="77777777" w:rsidTr="004478FE">
        <w:tblPrEx>
          <w:tblLook w:val="04A0" w:firstRow="1" w:lastRow="0" w:firstColumn="1" w:lastColumn="0" w:noHBand="0" w:noVBand="1"/>
        </w:tblPrEx>
        <w:trPr>
          <w:trHeight w:val="756"/>
        </w:trPr>
        <w:tc>
          <w:tcPr>
            <w:tcW w:w="9782" w:type="dxa"/>
            <w:gridSpan w:val="4"/>
            <w:shd w:val="clear" w:color="auto" w:fill="auto"/>
          </w:tcPr>
          <w:p w14:paraId="4A846E48" w14:textId="77777777" w:rsidR="00090451" w:rsidRPr="001E7E38" w:rsidRDefault="00090451" w:rsidP="00E260D9">
            <w:pPr>
              <w:spacing w:after="60"/>
              <w:rPr>
                <w:rFonts w:ascii="Arial" w:eastAsia="Calibri" w:hAnsi="Arial" w:cs="Arial"/>
                <w:b/>
                <w:sz w:val="22"/>
                <w:szCs w:val="22"/>
              </w:rPr>
            </w:pPr>
            <w:r w:rsidRPr="001E7E38">
              <w:rPr>
                <w:rFonts w:ascii="Arial" w:eastAsia="Calibri" w:hAnsi="Arial" w:cs="Arial"/>
                <w:b/>
                <w:sz w:val="22"/>
                <w:szCs w:val="22"/>
              </w:rPr>
              <w:lastRenderedPageBreak/>
              <w:t>FOUNDATION SKILLS</w:t>
            </w:r>
          </w:p>
          <w:p w14:paraId="55879A72" w14:textId="170B6ABD" w:rsidR="00090451" w:rsidRPr="001E7E38" w:rsidRDefault="00090451" w:rsidP="004478FE">
            <w:pPr>
              <w:spacing w:after="60"/>
              <w:rPr>
                <w:rFonts w:ascii="Arial" w:eastAsia="Calibri" w:hAnsi="Arial" w:cs="Arial"/>
                <w:i/>
                <w:sz w:val="18"/>
                <w:szCs w:val="18"/>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51"/>
              <w:gridCol w:w="7080"/>
            </w:tblGrid>
            <w:tr w:rsidR="00090451" w:rsidRPr="001E7E38" w14:paraId="671956CC" w14:textId="77777777" w:rsidTr="004478FE">
              <w:tc>
                <w:tcPr>
                  <w:tcW w:w="2451" w:type="dxa"/>
                  <w:shd w:val="clear" w:color="auto" w:fill="auto"/>
                </w:tcPr>
                <w:p w14:paraId="4E3CDC88" w14:textId="77777777" w:rsidR="00090451" w:rsidRPr="001E7E38" w:rsidRDefault="00090451" w:rsidP="00E260D9">
                  <w:pPr>
                    <w:spacing w:before="60" w:after="60"/>
                    <w:rPr>
                      <w:rFonts w:ascii="Arial" w:eastAsia="Calibri" w:hAnsi="Arial" w:cs="Arial"/>
                      <w:b/>
                      <w:sz w:val="22"/>
                      <w:szCs w:val="22"/>
                    </w:rPr>
                  </w:pPr>
                  <w:r w:rsidRPr="001E7E38">
                    <w:rPr>
                      <w:rFonts w:ascii="Arial" w:eastAsia="Calibri" w:hAnsi="Arial" w:cs="Arial"/>
                      <w:b/>
                      <w:sz w:val="22"/>
                      <w:szCs w:val="22"/>
                    </w:rPr>
                    <w:t>Skill</w:t>
                  </w:r>
                </w:p>
              </w:tc>
              <w:tc>
                <w:tcPr>
                  <w:tcW w:w="7080" w:type="dxa"/>
                </w:tcPr>
                <w:p w14:paraId="0FE53470" w14:textId="77777777" w:rsidR="00090451" w:rsidRPr="001E7E38" w:rsidRDefault="00090451" w:rsidP="00E260D9">
                  <w:pPr>
                    <w:spacing w:before="60" w:after="60"/>
                    <w:rPr>
                      <w:rFonts w:ascii="Arial" w:eastAsia="Calibri" w:hAnsi="Arial" w:cs="Arial"/>
                      <w:b/>
                      <w:sz w:val="22"/>
                      <w:szCs w:val="22"/>
                      <w:highlight w:val="yellow"/>
                    </w:rPr>
                  </w:pPr>
                  <w:r w:rsidRPr="001E7E38">
                    <w:rPr>
                      <w:rFonts w:ascii="Arial" w:eastAsia="Calibri" w:hAnsi="Arial" w:cs="Arial"/>
                      <w:b/>
                      <w:sz w:val="22"/>
                      <w:szCs w:val="22"/>
                    </w:rPr>
                    <w:t>Description</w:t>
                  </w:r>
                </w:p>
              </w:tc>
            </w:tr>
            <w:tr w:rsidR="00090451" w:rsidRPr="001E7E38" w14:paraId="4B27C313" w14:textId="77777777" w:rsidTr="004478FE">
              <w:tc>
                <w:tcPr>
                  <w:tcW w:w="2451" w:type="dxa"/>
                  <w:shd w:val="clear" w:color="auto" w:fill="auto"/>
                </w:tcPr>
                <w:p w14:paraId="5223AD18"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Reading skills to:</w:t>
                  </w:r>
                </w:p>
              </w:tc>
              <w:tc>
                <w:tcPr>
                  <w:tcW w:w="7080" w:type="dxa"/>
                </w:tcPr>
                <w:p w14:paraId="3DB45B85"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interpret and comprehend information from a variety of sources required for planning and conducting rehearsals (e.g., scripts, venue specifications, etc)</w:t>
                  </w:r>
                </w:p>
              </w:tc>
            </w:tr>
            <w:tr w:rsidR="00090451" w:rsidRPr="001E7E38" w14:paraId="4C0A9776" w14:textId="77777777" w:rsidTr="004478FE">
              <w:tc>
                <w:tcPr>
                  <w:tcW w:w="2451" w:type="dxa"/>
                  <w:shd w:val="clear" w:color="auto" w:fill="auto"/>
                </w:tcPr>
                <w:p w14:paraId="4F738DDD"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Writing skills to:</w:t>
                  </w:r>
                </w:p>
              </w:tc>
              <w:tc>
                <w:tcPr>
                  <w:tcW w:w="7080" w:type="dxa"/>
                </w:tcPr>
                <w:p w14:paraId="1F162896" w14:textId="2455399F"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develop rehearsal schedules </w:t>
                  </w:r>
                  <w:r w:rsidR="00D2165B">
                    <w:rPr>
                      <w:rFonts w:ascii="Arial" w:eastAsia="Calibri" w:hAnsi="Arial" w:cs="Arial"/>
                      <w:sz w:val="22"/>
                      <w:szCs w:val="22"/>
                      <w:lang w:eastAsia="en-AU" w:bidi="en-AU"/>
                    </w:rPr>
                    <w:t xml:space="preserve">and </w:t>
                  </w:r>
                  <w:r w:rsidRPr="001E7E38">
                    <w:rPr>
                      <w:rFonts w:ascii="Arial" w:eastAsia="Calibri" w:hAnsi="Arial" w:cs="Arial"/>
                      <w:sz w:val="22"/>
                      <w:szCs w:val="22"/>
                      <w:lang w:eastAsia="en-AU" w:bidi="en-AU"/>
                    </w:rPr>
                    <w:t>us</w:t>
                  </w:r>
                  <w:r w:rsidR="00D2165B">
                    <w:rPr>
                      <w:rFonts w:ascii="Arial" w:eastAsia="Calibri" w:hAnsi="Arial" w:cs="Arial"/>
                      <w:sz w:val="22"/>
                      <w:szCs w:val="22"/>
                      <w:lang w:eastAsia="en-AU" w:bidi="en-AU"/>
                    </w:rPr>
                    <w:t>e</w:t>
                  </w:r>
                  <w:r w:rsidRPr="001E7E38">
                    <w:rPr>
                      <w:rFonts w:ascii="Arial" w:eastAsia="Calibri" w:hAnsi="Arial" w:cs="Arial"/>
                      <w:sz w:val="22"/>
                      <w:szCs w:val="22"/>
                      <w:lang w:eastAsia="en-AU" w:bidi="en-AU"/>
                    </w:rPr>
                    <w:t xml:space="preserve"> clear language, industry specific terminology and structure appropriate to context and purpose</w:t>
                  </w:r>
                </w:p>
                <w:p w14:paraId="301FB90B"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prepare written briefings, where required, to convey explicit information using clear and detailed language </w:t>
                  </w:r>
                </w:p>
              </w:tc>
            </w:tr>
            <w:tr w:rsidR="00090451" w:rsidRPr="001E7E38" w14:paraId="734A42C2" w14:textId="77777777" w:rsidTr="004478FE">
              <w:tc>
                <w:tcPr>
                  <w:tcW w:w="2451" w:type="dxa"/>
                  <w:shd w:val="clear" w:color="auto" w:fill="auto"/>
                </w:tcPr>
                <w:p w14:paraId="4D617A1C"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Oral communication skills to:</w:t>
                  </w:r>
                </w:p>
              </w:tc>
              <w:tc>
                <w:tcPr>
                  <w:tcW w:w="7080" w:type="dxa"/>
                </w:tcPr>
                <w:p w14:paraId="2F9661C2" w14:textId="2012A212" w:rsidR="00090451" w:rsidRPr="001C40AC"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convey ins</w:t>
                  </w:r>
                  <w:r w:rsidRPr="001C40AC">
                    <w:rPr>
                      <w:rFonts w:ascii="Arial" w:eastAsia="Calibri" w:hAnsi="Arial" w:cs="Arial"/>
                      <w:sz w:val="22"/>
                      <w:szCs w:val="22"/>
                      <w:lang w:eastAsia="en-AU" w:bidi="en-AU"/>
                    </w:rPr>
                    <w:t xml:space="preserve">tructions, information, </w:t>
                  </w:r>
                  <w:proofErr w:type="gramStart"/>
                  <w:r w:rsidRPr="001C40AC">
                    <w:rPr>
                      <w:rFonts w:ascii="Arial" w:eastAsia="Calibri" w:hAnsi="Arial" w:cs="Arial"/>
                      <w:sz w:val="22"/>
                      <w:szCs w:val="22"/>
                      <w:lang w:eastAsia="en-AU" w:bidi="en-AU"/>
                    </w:rPr>
                    <w:t>guidance</w:t>
                  </w:r>
                  <w:proofErr w:type="gramEnd"/>
                  <w:r w:rsidRPr="001C40AC">
                    <w:rPr>
                      <w:rFonts w:ascii="Arial" w:eastAsia="Calibri" w:hAnsi="Arial" w:cs="Arial"/>
                      <w:sz w:val="22"/>
                      <w:szCs w:val="22"/>
                      <w:lang w:eastAsia="en-AU" w:bidi="en-AU"/>
                    </w:rPr>
                    <w:t xml:space="preserve"> and feedback to </w:t>
                  </w:r>
                  <w:r w:rsidR="001C40AC" w:rsidRPr="001C40AC">
                    <w:rPr>
                      <w:rFonts w:ascii="Arial" w:eastAsia="Calibri" w:hAnsi="Arial" w:cs="Arial"/>
                      <w:sz w:val="22"/>
                      <w:szCs w:val="22"/>
                      <w:lang w:eastAsia="en-AU" w:bidi="en-AU"/>
                    </w:rPr>
                    <w:t>production team members and</w:t>
                  </w:r>
                  <w:r w:rsidR="001C40AC">
                    <w:rPr>
                      <w:rFonts w:ascii="Arial" w:eastAsia="Calibri" w:hAnsi="Arial" w:cs="Arial"/>
                      <w:sz w:val="22"/>
                      <w:szCs w:val="22"/>
                      <w:lang w:eastAsia="en-AU" w:bidi="en-AU"/>
                    </w:rPr>
                    <w:t>/or</w:t>
                  </w:r>
                  <w:r w:rsidRPr="001C40AC">
                    <w:rPr>
                      <w:rFonts w:ascii="Arial" w:eastAsia="Calibri" w:hAnsi="Arial" w:cs="Arial"/>
                      <w:sz w:val="22"/>
                      <w:szCs w:val="22"/>
                      <w:lang w:eastAsia="en-AU" w:bidi="en-AU"/>
                    </w:rPr>
                    <w:t xml:space="preserve"> performers using appropriate style, tone and vocabulary for audience, context and purpose</w:t>
                  </w:r>
                </w:p>
                <w:p w14:paraId="3731244C" w14:textId="05E03F32"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engage in discussions </w:t>
                  </w:r>
                  <w:r w:rsidRPr="001C40AC">
                    <w:rPr>
                      <w:rFonts w:ascii="Arial" w:eastAsia="Calibri" w:hAnsi="Arial" w:cs="Arial"/>
                      <w:sz w:val="22"/>
                      <w:szCs w:val="22"/>
                      <w:lang w:eastAsia="en-AU" w:bidi="en-AU"/>
                    </w:rPr>
                    <w:t xml:space="preserve">with production team members </w:t>
                  </w:r>
                  <w:r w:rsidR="001C40AC" w:rsidRPr="001C40AC">
                    <w:rPr>
                      <w:rFonts w:ascii="Arial" w:eastAsia="Calibri" w:hAnsi="Arial" w:cs="Arial"/>
                      <w:sz w:val="22"/>
                      <w:szCs w:val="22"/>
                      <w:lang w:eastAsia="en-AU" w:bidi="en-AU"/>
                    </w:rPr>
                    <w:t>and/or</w:t>
                  </w:r>
                  <w:r w:rsidRPr="001C40AC">
                    <w:rPr>
                      <w:rFonts w:ascii="Arial" w:eastAsia="Calibri" w:hAnsi="Arial" w:cs="Arial"/>
                      <w:sz w:val="22"/>
                      <w:szCs w:val="22"/>
                      <w:lang w:eastAsia="en-AU" w:bidi="en-AU"/>
                    </w:rPr>
                    <w:t xml:space="preserve"> performers using active li</w:t>
                  </w:r>
                  <w:r w:rsidRPr="001E7E38">
                    <w:rPr>
                      <w:rFonts w:ascii="Arial" w:eastAsia="Calibri" w:hAnsi="Arial" w:cs="Arial"/>
                      <w:sz w:val="22"/>
                      <w:szCs w:val="22"/>
                      <w:lang w:eastAsia="en-AU" w:bidi="en-AU"/>
                    </w:rPr>
                    <w:t xml:space="preserve">stening and questioning </w:t>
                  </w:r>
                  <w:proofErr w:type="gramStart"/>
                  <w:r w:rsidRPr="001E7E38">
                    <w:rPr>
                      <w:rFonts w:ascii="Arial" w:eastAsia="Calibri" w:hAnsi="Arial" w:cs="Arial"/>
                      <w:sz w:val="22"/>
                      <w:szCs w:val="22"/>
                      <w:lang w:eastAsia="en-AU" w:bidi="en-AU"/>
                    </w:rPr>
                    <w:t>in order to</w:t>
                  </w:r>
                  <w:proofErr w:type="gramEnd"/>
                  <w:r w:rsidRPr="001E7E38">
                    <w:rPr>
                      <w:rFonts w:ascii="Arial" w:eastAsia="Calibri" w:hAnsi="Arial" w:cs="Arial"/>
                      <w:sz w:val="22"/>
                      <w:szCs w:val="22"/>
                      <w:lang w:eastAsia="en-AU" w:bidi="en-AU"/>
                    </w:rPr>
                    <w:t xml:space="preserve"> elicit information, seek feedback, and to confirm and clarify understanding</w:t>
                  </w:r>
                </w:p>
              </w:tc>
            </w:tr>
            <w:tr w:rsidR="00090451" w:rsidRPr="001E7E38" w14:paraId="54D0F960" w14:textId="77777777" w:rsidTr="004478FE">
              <w:tc>
                <w:tcPr>
                  <w:tcW w:w="2451" w:type="dxa"/>
                  <w:shd w:val="clear" w:color="auto" w:fill="auto"/>
                </w:tcPr>
                <w:p w14:paraId="02F013CD"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Numeracy skills to:</w:t>
                  </w:r>
                </w:p>
              </w:tc>
              <w:tc>
                <w:tcPr>
                  <w:tcW w:w="7080" w:type="dxa"/>
                </w:tcPr>
                <w:p w14:paraId="25A402DA" w14:textId="1AEC46F1"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use calculations</w:t>
                  </w:r>
                  <w:r w:rsidR="001C40AC">
                    <w:rPr>
                      <w:rFonts w:ascii="Arial" w:eastAsia="Calibri" w:hAnsi="Arial" w:cs="Arial"/>
                      <w:sz w:val="22"/>
                      <w:szCs w:val="22"/>
                      <w:lang w:eastAsia="en-AU" w:bidi="en-AU"/>
                    </w:rPr>
                    <w:t xml:space="preserve"> and</w:t>
                  </w:r>
                  <w:r w:rsidRPr="001E7E38">
                    <w:rPr>
                      <w:rFonts w:ascii="Arial" w:eastAsia="Calibri" w:hAnsi="Arial" w:cs="Arial"/>
                      <w:sz w:val="22"/>
                      <w:szCs w:val="22"/>
                      <w:lang w:eastAsia="en-AU" w:bidi="en-AU"/>
                    </w:rPr>
                    <w:t xml:space="preserve"> measurements to complete tasks to coordinate the physical requirements for rehearsals</w:t>
                  </w:r>
                </w:p>
                <w:p w14:paraId="200E190C"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calculate, </w:t>
                  </w:r>
                  <w:proofErr w:type="gramStart"/>
                  <w:r w:rsidRPr="001E7E38">
                    <w:rPr>
                      <w:rFonts w:ascii="Arial" w:eastAsia="Calibri" w:hAnsi="Arial" w:cs="Arial"/>
                      <w:sz w:val="22"/>
                      <w:szCs w:val="22"/>
                      <w:lang w:eastAsia="en-AU" w:bidi="en-AU"/>
                    </w:rPr>
                    <w:t>interpret</w:t>
                  </w:r>
                  <w:proofErr w:type="gramEnd"/>
                  <w:r w:rsidRPr="001E7E38">
                    <w:rPr>
                      <w:rFonts w:ascii="Arial" w:eastAsia="Calibri" w:hAnsi="Arial" w:cs="Arial"/>
                      <w:sz w:val="22"/>
                      <w:szCs w:val="22"/>
                      <w:lang w:eastAsia="en-AU" w:bidi="en-AU"/>
                    </w:rPr>
                    <w:t xml:space="preserve"> and apply numerical information related to timeframes and dates in order to develop and follow to rehearsal schedules </w:t>
                  </w:r>
                </w:p>
                <w:p w14:paraId="57E3AF82"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read and understand call times</w:t>
                  </w:r>
                </w:p>
              </w:tc>
            </w:tr>
            <w:tr w:rsidR="00090451" w:rsidRPr="001E7E38" w14:paraId="3F6E6AC6" w14:textId="77777777" w:rsidTr="004478FE">
              <w:tc>
                <w:tcPr>
                  <w:tcW w:w="2451" w:type="dxa"/>
                  <w:shd w:val="clear" w:color="auto" w:fill="auto"/>
                </w:tcPr>
                <w:p w14:paraId="6FFBA7F9"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Problem-solving skills to:</w:t>
                  </w:r>
                </w:p>
              </w:tc>
              <w:tc>
                <w:tcPr>
                  <w:tcW w:w="7080" w:type="dxa"/>
                </w:tcPr>
                <w:p w14:paraId="2467DBF7"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respond to creative and/or technical problems as they arise and make required adjustments to future rehearsals as appropriate</w:t>
                  </w:r>
                </w:p>
              </w:tc>
            </w:tr>
            <w:tr w:rsidR="00090451" w:rsidRPr="001E7E38" w14:paraId="41F76A6A" w14:textId="77777777" w:rsidTr="004478FE">
              <w:tc>
                <w:tcPr>
                  <w:tcW w:w="2451" w:type="dxa"/>
                  <w:shd w:val="clear" w:color="auto" w:fill="auto"/>
                </w:tcPr>
                <w:p w14:paraId="0A02F1D1"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Teamwork skills to:</w:t>
                  </w:r>
                </w:p>
              </w:tc>
              <w:tc>
                <w:tcPr>
                  <w:tcW w:w="7080" w:type="dxa"/>
                </w:tcPr>
                <w:p w14:paraId="2E03A822" w14:textId="5F482C5B"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collaborate with, and provide guidance to, others </w:t>
                  </w:r>
                  <w:proofErr w:type="gramStart"/>
                  <w:r w:rsidRPr="001E7E38">
                    <w:rPr>
                      <w:rFonts w:ascii="Arial" w:eastAsia="Calibri" w:hAnsi="Arial" w:cs="Arial"/>
                      <w:sz w:val="22"/>
                      <w:szCs w:val="22"/>
                      <w:lang w:eastAsia="en-AU" w:bidi="en-AU"/>
                    </w:rPr>
                    <w:t>in order to</w:t>
                  </w:r>
                  <w:proofErr w:type="gramEnd"/>
                  <w:r w:rsidRPr="001E7E38">
                    <w:rPr>
                      <w:rFonts w:ascii="Arial" w:eastAsia="Calibri" w:hAnsi="Arial" w:cs="Arial"/>
                      <w:sz w:val="22"/>
                      <w:szCs w:val="22"/>
                      <w:lang w:eastAsia="en-AU" w:bidi="en-AU"/>
                    </w:rPr>
                    <w:t xml:space="preserve"> achieve desired outcomes</w:t>
                  </w:r>
                </w:p>
                <w:p w14:paraId="5D55E595"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foster co-operation within the team to improve the rehearsal process and create a constructive rehearsal culture</w:t>
                  </w:r>
                </w:p>
                <w:p w14:paraId="43557F0A"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work constructively and effectively with group dynamics and individual differences</w:t>
                  </w:r>
                </w:p>
              </w:tc>
            </w:tr>
            <w:tr w:rsidR="00090451" w:rsidRPr="001E7E38" w14:paraId="74AADC8D" w14:textId="77777777" w:rsidTr="004478FE">
              <w:tc>
                <w:tcPr>
                  <w:tcW w:w="2451" w:type="dxa"/>
                  <w:shd w:val="clear" w:color="auto" w:fill="auto"/>
                </w:tcPr>
                <w:p w14:paraId="4BBA3ECC"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Planning and organising skills to:</w:t>
                  </w:r>
                </w:p>
              </w:tc>
              <w:tc>
                <w:tcPr>
                  <w:tcW w:w="7080" w:type="dxa"/>
                </w:tcPr>
                <w:p w14:paraId="4307ED3A"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plan and organise the rehearsal process and schedule </w:t>
                  </w:r>
                </w:p>
                <w:p w14:paraId="2224B119"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plan and manage time and resources to achieve rehearsal and performance outcomes</w:t>
                  </w:r>
                </w:p>
              </w:tc>
            </w:tr>
            <w:tr w:rsidR="00090451" w:rsidRPr="001E7E38" w14:paraId="1667CFBD" w14:textId="77777777" w:rsidTr="004478FE">
              <w:tc>
                <w:tcPr>
                  <w:tcW w:w="2451" w:type="dxa"/>
                  <w:shd w:val="clear" w:color="auto" w:fill="auto"/>
                </w:tcPr>
                <w:p w14:paraId="59DC1092"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Self-management skills to:</w:t>
                  </w:r>
                </w:p>
              </w:tc>
              <w:tc>
                <w:tcPr>
                  <w:tcW w:w="7080" w:type="dxa"/>
                </w:tcPr>
                <w:p w14:paraId="6A749AE9" w14:textId="40265B68" w:rsidR="00090451" w:rsidRPr="001E7E38" w:rsidRDefault="00D2165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work within set</w:t>
                  </w:r>
                  <w:r w:rsidR="00090451" w:rsidRPr="001E7E38">
                    <w:rPr>
                      <w:rFonts w:ascii="Arial" w:eastAsia="Calibri" w:hAnsi="Arial" w:cs="Arial"/>
                      <w:sz w:val="22"/>
                      <w:szCs w:val="22"/>
                      <w:lang w:eastAsia="en-AU" w:bidi="en-AU"/>
                    </w:rPr>
                    <w:t xml:space="preserve"> budget</w:t>
                  </w:r>
                  <w:r>
                    <w:rPr>
                      <w:rFonts w:ascii="Arial" w:eastAsia="Calibri" w:hAnsi="Arial" w:cs="Arial"/>
                      <w:sz w:val="22"/>
                      <w:szCs w:val="22"/>
                      <w:lang w:eastAsia="en-AU" w:bidi="en-AU"/>
                    </w:rPr>
                    <w:t xml:space="preserve"> parameters and human resources </w:t>
                  </w:r>
                  <w:r w:rsidR="00090451" w:rsidRPr="001E7E38">
                    <w:rPr>
                      <w:rFonts w:ascii="Arial" w:eastAsia="Calibri" w:hAnsi="Arial" w:cs="Arial"/>
                      <w:sz w:val="22"/>
                      <w:szCs w:val="22"/>
                      <w:lang w:eastAsia="en-AU" w:bidi="en-AU"/>
                    </w:rPr>
                    <w:t>to develop rehearsal schedules</w:t>
                  </w:r>
                </w:p>
              </w:tc>
            </w:tr>
          </w:tbl>
          <w:p w14:paraId="27993923" w14:textId="77777777" w:rsidR="00090451" w:rsidRPr="001E7E38" w:rsidRDefault="00090451" w:rsidP="004478FE">
            <w:pPr>
              <w:spacing w:before="180"/>
              <w:rPr>
                <w:rFonts w:ascii="Arial" w:eastAsia="Calibri" w:hAnsi="Arial" w:cs="Arial"/>
                <w:sz w:val="22"/>
                <w:szCs w:val="22"/>
              </w:rPr>
            </w:pPr>
            <w:r w:rsidRPr="001E7E38">
              <w:rPr>
                <w:rFonts w:ascii="Arial" w:eastAsia="Calibri" w:hAnsi="Arial" w:cs="Arial"/>
                <w:sz w:val="22"/>
                <w:szCs w:val="22"/>
              </w:rPr>
              <w:t>The remaining foundation skills essential to performance are explicit in the performance criteria of this unit.</w:t>
            </w:r>
          </w:p>
        </w:tc>
      </w:tr>
      <w:tr w:rsidR="00090451" w:rsidRPr="001E7E38" w14:paraId="4722AB6F" w14:textId="77777777" w:rsidTr="00C36E36">
        <w:tblPrEx>
          <w:tblLook w:val="04A0" w:firstRow="1" w:lastRow="0" w:firstColumn="1" w:lastColumn="0" w:noHBand="0" w:noVBand="1"/>
        </w:tblPrEx>
        <w:tc>
          <w:tcPr>
            <w:tcW w:w="2269" w:type="dxa"/>
            <w:gridSpan w:val="2"/>
            <w:shd w:val="clear" w:color="auto" w:fill="auto"/>
          </w:tcPr>
          <w:p w14:paraId="3062BFD5"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MAPPING INFORMATION</w:t>
            </w:r>
          </w:p>
        </w:tc>
        <w:tc>
          <w:tcPr>
            <w:tcW w:w="7513" w:type="dxa"/>
            <w:gridSpan w:val="2"/>
            <w:shd w:val="clear" w:color="auto" w:fill="auto"/>
          </w:tcPr>
          <w:tbl>
            <w:tblPr>
              <w:tblW w:w="7258" w:type="dxa"/>
              <w:tblLayout w:type="fixed"/>
              <w:tblCellMar>
                <w:left w:w="0" w:type="dxa"/>
                <w:right w:w="0" w:type="dxa"/>
              </w:tblCellMar>
              <w:tblLook w:val="04A0" w:firstRow="1" w:lastRow="0" w:firstColumn="1" w:lastColumn="0" w:noHBand="0" w:noVBand="1"/>
            </w:tblPr>
            <w:tblGrid>
              <w:gridCol w:w="2438"/>
              <w:gridCol w:w="2552"/>
              <w:gridCol w:w="2268"/>
            </w:tblGrid>
            <w:tr w:rsidR="00090451" w:rsidRPr="001E7E38" w14:paraId="74D4281A" w14:textId="77777777" w:rsidTr="00D2165B">
              <w:tc>
                <w:tcPr>
                  <w:tcW w:w="243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092B287"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Current Version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D7893C"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Previous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B8925F"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Comments</w:t>
                  </w:r>
                </w:p>
              </w:tc>
            </w:tr>
            <w:tr w:rsidR="00090451" w:rsidRPr="001E7E38" w14:paraId="727428F7" w14:textId="77777777" w:rsidTr="00D2165B">
              <w:tc>
                <w:tcPr>
                  <w:tcW w:w="243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137106" w14:textId="4C076BCC" w:rsidR="00090451" w:rsidRPr="001E7E38" w:rsidRDefault="00441B90" w:rsidP="00E260D9">
                  <w:pPr>
                    <w:rPr>
                      <w:rFonts w:ascii="Arial" w:eastAsia="Calibri" w:hAnsi="Arial" w:cs="Arial"/>
                      <w:sz w:val="22"/>
                      <w:szCs w:val="22"/>
                    </w:rPr>
                  </w:pPr>
                  <w:r>
                    <w:rPr>
                      <w:rFonts w:ascii="Arial" w:eastAsia="Calibri" w:hAnsi="Arial" w:cs="Arial"/>
                      <w:sz w:val="22"/>
                      <w:szCs w:val="22"/>
                    </w:rPr>
                    <w:t>VU23204</w:t>
                  </w:r>
                  <w:r w:rsidR="00090451" w:rsidRPr="001E7E38">
                    <w:rPr>
                      <w:rFonts w:ascii="Arial" w:eastAsia="Calibri" w:hAnsi="Arial" w:cs="Arial"/>
                      <w:sz w:val="22"/>
                      <w:szCs w:val="22"/>
                    </w:rPr>
                    <w:t xml:space="preserve"> Rehearse the production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6E3A529" w14:textId="77777777" w:rsidR="00090451" w:rsidRPr="001E7E38" w:rsidRDefault="00090451" w:rsidP="00E260D9">
                  <w:pPr>
                    <w:rPr>
                      <w:rFonts w:ascii="Arial" w:eastAsia="Calibri" w:hAnsi="Arial" w:cs="Arial"/>
                      <w:sz w:val="22"/>
                      <w:szCs w:val="22"/>
                    </w:rPr>
                  </w:pPr>
                  <w:r w:rsidRPr="001E7E38">
                    <w:rPr>
                      <w:rFonts w:ascii="Arial" w:eastAsia="Calibri" w:hAnsi="Arial" w:cs="Arial"/>
                      <w:sz w:val="22"/>
                      <w:szCs w:val="22"/>
                    </w:rPr>
                    <w:t>VU21907 Rehearse the show</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643CF4B" w14:textId="77777777" w:rsidR="00090451" w:rsidRPr="00D2165B" w:rsidRDefault="00090451" w:rsidP="00D2165B">
                  <w:pPr>
                    <w:rPr>
                      <w:rFonts w:ascii="Arial" w:eastAsia="Calibri" w:hAnsi="Arial" w:cs="Arial"/>
                      <w:sz w:val="22"/>
                      <w:szCs w:val="22"/>
                    </w:rPr>
                  </w:pPr>
                  <w:r w:rsidRPr="00D2165B">
                    <w:rPr>
                      <w:rFonts w:ascii="Arial" w:eastAsia="Calibri" w:hAnsi="Arial" w:cs="Arial"/>
                      <w:sz w:val="22"/>
                      <w:szCs w:val="22"/>
                    </w:rPr>
                    <w:t>Not Equivalent</w:t>
                  </w:r>
                </w:p>
              </w:tc>
            </w:tr>
          </w:tbl>
          <w:p w14:paraId="6D5478D3" w14:textId="77777777" w:rsidR="00090451" w:rsidRPr="001E7E38" w:rsidRDefault="00090451" w:rsidP="00E260D9">
            <w:pPr>
              <w:rPr>
                <w:rFonts w:ascii="Arial" w:eastAsia="Calibri" w:hAnsi="Arial" w:cs="Arial"/>
                <w:sz w:val="22"/>
                <w:szCs w:val="22"/>
              </w:rPr>
            </w:pPr>
          </w:p>
        </w:tc>
      </w:tr>
    </w:tbl>
    <w:p w14:paraId="2B0B66CA" w14:textId="77777777" w:rsidR="001C4D6C" w:rsidRDefault="001C4D6C">
      <w:pPr>
        <w:rPr>
          <w:rFonts w:ascii="Arial" w:hAnsi="Arial" w:cs="Arial"/>
          <w:sz w:val="22"/>
          <w:szCs w:val="22"/>
        </w:rPr>
        <w:sectPr w:rsidR="001C4D6C" w:rsidSect="00C36E36">
          <w:headerReference w:type="even" r:id="rId102"/>
          <w:headerReference w:type="default" r:id="rId103"/>
          <w:headerReference w:type="first" r:id="rId104"/>
          <w:pgSz w:w="11906" w:h="16838" w:code="9"/>
          <w:pgMar w:top="1440" w:right="1133" w:bottom="1440" w:left="1440" w:header="709" w:footer="567" w:gutter="0"/>
          <w:cols w:space="708"/>
          <w:docGrid w:linePitch="360"/>
        </w:sectPr>
      </w:pPr>
    </w:p>
    <w:p w14:paraId="2EBBBB79" w14:textId="6891074D" w:rsidR="00090451" w:rsidRDefault="00090451" w:rsidP="00461424">
      <w:pPr>
        <w:spacing w:after="160"/>
        <w:ind w:left="-284"/>
        <w:rPr>
          <w:rFonts w:ascii="Arial" w:eastAsia="Calibri" w:hAnsi="Arial" w:cs="Arial"/>
          <w:b/>
          <w:sz w:val="32"/>
          <w:szCs w:val="32"/>
        </w:rPr>
      </w:pPr>
      <w:r w:rsidRPr="001E7E38">
        <w:rPr>
          <w:rFonts w:ascii="Arial" w:eastAsia="Calibri" w:hAnsi="Arial" w:cs="Arial"/>
          <w:b/>
          <w:sz w:val="32"/>
          <w:szCs w:val="32"/>
        </w:rPr>
        <w:lastRenderedPageBreak/>
        <w:t xml:space="preserve">Assessment Requirements </w:t>
      </w:r>
    </w:p>
    <w:tbl>
      <w:tblPr>
        <w:tblpPr w:leftFromText="180" w:rightFromText="180" w:vertAnchor="text" w:tblpX="-176"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40"/>
        <w:gridCol w:w="7842"/>
      </w:tblGrid>
      <w:tr w:rsidR="00542102" w:rsidRPr="001E7E38" w14:paraId="357D9A4E" w14:textId="77777777" w:rsidTr="00BC1980">
        <w:tc>
          <w:tcPr>
            <w:tcW w:w="1693" w:type="dxa"/>
            <w:shd w:val="clear" w:color="auto" w:fill="auto"/>
          </w:tcPr>
          <w:p w14:paraId="61D87783"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TITLE</w:t>
            </w:r>
          </w:p>
        </w:tc>
        <w:tc>
          <w:tcPr>
            <w:tcW w:w="8089" w:type="dxa"/>
            <w:shd w:val="clear" w:color="auto" w:fill="auto"/>
          </w:tcPr>
          <w:p w14:paraId="486DC078"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 xml:space="preserve">Assessment Requirements for </w:t>
            </w:r>
            <w:r w:rsidRPr="005921EA">
              <w:rPr>
                <w:rFonts w:ascii="Arial" w:eastAsia="Calibri" w:hAnsi="Arial" w:cs="Arial"/>
                <w:b/>
                <w:iCs/>
                <w:sz w:val="22"/>
                <w:szCs w:val="22"/>
              </w:rPr>
              <w:t>VU23204 Rehearse the production</w:t>
            </w:r>
          </w:p>
        </w:tc>
      </w:tr>
      <w:tr w:rsidR="00542102" w:rsidRPr="001E7E38" w14:paraId="08EF8BC4" w14:textId="77777777" w:rsidTr="00BC1980">
        <w:tc>
          <w:tcPr>
            <w:tcW w:w="1693" w:type="dxa"/>
            <w:shd w:val="clear" w:color="auto" w:fill="auto"/>
          </w:tcPr>
          <w:p w14:paraId="2E956C97"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PERFORMANCE EVIDENCE</w:t>
            </w:r>
          </w:p>
          <w:p w14:paraId="3573B6EC" w14:textId="77777777" w:rsidR="00542102" w:rsidRPr="001E7E38" w:rsidRDefault="00542102" w:rsidP="00BC1980">
            <w:pPr>
              <w:spacing w:before="60" w:after="60"/>
              <w:rPr>
                <w:rFonts w:ascii="Arial" w:eastAsia="Calibri" w:hAnsi="Arial" w:cs="Arial"/>
                <w:b/>
                <w:sz w:val="22"/>
                <w:szCs w:val="22"/>
              </w:rPr>
            </w:pPr>
          </w:p>
        </w:tc>
        <w:tc>
          <w:tcPr>
            <w:tcW w:w="8089" w:type="dxa"/>
            <w:shd w:val="clear" w:color="auto" w:fill="auto"/>
          </w:tcPr>
          <w:p w14:paraId="333D3BF3"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The candidate must demonstrate the ability to complete tasks outlined in the elements and performance criteria of this unit in the context of the job role, including evidence of the ability to:</w:t>
            </w:r>
          </w:p>
          <w:p w14:paraId="4F31A64E" w14:textId="77777777" w:rsidR="00542102" w:rsidRPr="00AF6100" w:rsidRDefault="00542102" w:rsidP="00542102">
            <w:pPr>
              <w:numPr>
                <w:ilvl w:val="0"/>
                <w:numId w:val="4"/>
              </w:numPr>
              <w:spacing w:before="60" w:after="60"/>
              <w:ind w:left="357"/>
              <w:rPr>
                <w:rFonts w:ascii="Arial" w:eastAsia="Calibri" w:hAnsi="Arial" w:cs="Arial"/>
                <w:sz w:val="22"/>
                <w:szCs w:val="22"/>
                <w:lang w:eastAsia="en-AU"/>
              </w:rPr>
            </w:pPr>
            <w:r w:rsidRPr="001E7E38">
              <w:rPr>
                <w:rFonts w:ascii="Arial" w:eastAsia="Calibri" w:hAnsi="Arial" w:cs="Arial"/>
                <w:sz w:val="22"/>
                <w:szCs w:val="22"/>
              </w:rPr>
              <w:t xml:space="preserve">Develop </w:t>
            </w:r>
            <w:r w:rsidRPr="00AF6100">
              <w:rPr>
                <w:rFonts w:ascii="Arial" w:eastAsia="Calibri" w:hAnsi="Arial" w:cs="Arial"/>
                <w:sz w:val="22"/>
                <w:szCs w:val="22"/>
              </w:rPr>
              <w:t xml:space="preserve">a rehearsal schedule for at least two (2) different productions. </w:t>
            </w:r>
          </w:p>
          <w:p w14:paraId="3EC5CDAF" w14:textId="77777777" w:rsidR="00542102" w:rsidRPr="00AF6100" w:rsidRDefault="00542102" w:rsidP="00542102">
            <w:pPr>
              <w:numPr>
                <w:ilvl w:val="0"/>
                <w:numId w:val="4"/>
              </w:numPr>
              <w:spacing w:before="60" w:after="60"/>
              <w:ind w:left="357"/>
              <w:rPr>
                <w:rFonts w:ascii="Arial" w:eastAsia="Calibri" w:hAnsi="Arial" w:cs="Arial"/>
                <w:sz w:val="22"/>
                <w:szCs w:val="22"/>
                <w:lang w:eastAsia="en-AU"/>
              </w:rPr>
            </w:pPr>
            <w:r w:rsidRPr="00AF6100">
              <w:rPr>
                <w:rFonts w:ascii="Arial" w:eastAsia="Calibri" w:hAnsi="Arial" w:cs="Arial"/>
                <w:sz w:val="22"/>
                <w:szCs w:val="22"/>
              </w:rPr>
              <w:t>Brief at least two (2) production team members for each production.</w:t>
            </w:r>
          </w:p>
          <w:p w14:paraId="45709A20" w14:textId="77777777" w:rsidR="00542102" w:rsidRPr="001E7E38" w:rsidRDefault="00542102" w:rsidP="00542102">
            <w:pPr>
              <w:numPr>
                <w:ilvl w:val="0"/>
                <w:numId w:val="4"/>
              </w:numPr>
              <w:spacing w:before="60" w:after="60"/>
              <w:ind w:left="357"/>
              <w:rPr>
                <w:rFonts w:ascii="Arial" w:eastAsia="Calibri" w:hAnsi="Arial" w:cs="Arial"/>
                <w:sz w:val="22"/>
                <w:szCs w:val="22"/>
              </w:rPr>
            </w:pPr>
            <w:r w:rsidRPr="00AF6100">
              <w:rPr>
                <w:rFonts w:ascii="Arial" w:eastAsia="Calibri" w:hAnsi="Arial" w:cs="Arial"/>
                <w:sz w:val="22"/>
                <w:szCs w:val="22"/>
              </w:rPr>
              <w:t>Conduct at least two (2) rehearsals, each with a d</w:t>
            </w:r>
            <w:r w:rsidRPr="001E7E38">
              <w:rPr>
                <w:rFonts w:ascii="Arial" w:eastAsia="Calibri" w:hAnsi="Arial" w:cs="Arial"/>
                <w:sz w:val="22"/>
                <w:szCs w:val="22"/>
              </w:rPr>
              <w:t xml:space="preserve">uration of at least ninety (90) minutes, and including at least two (2) performers, not including the candidate. </w:t>
            </w:r>
          </w:p>
          <w:p w14:paraId="0BD59884" w14:textId="77777777" w:rsidR="00542102" w:rsidRPr="001E7E38" w:rsidRDefault="00542102" w:rsidP="00BC1980">
            <w:pPr>
              <w:spacing w:before="60" w:after="60"/>
              <w:rPr>
                <w:rFonts w:ascii="Arial" w:eastAsia="Calibri" w:hAnsi="Arial" w:cs="Arial"/>
                <w:sz w:val="22"/>
                <w:szCs w:val="22"/>
              </w:rPr>
            </w:pPr>
            <w:proofErr w:type="gramStart"/>
            <w:r w:rsidRPr="001E7E38">
              <w:rPr>
                <w:rFonts w:ascii="Arial" w:eastAsia="Calibri" w:hAnsi="Arial" w:cs="Arial"/>
                <w:sz w:val="22"/>
                <w:szCs w:val="22"/>
              </w:rPr>
              <w:t>In the course of</w:t>
            </w:r>
            <w:proofErr w:type="gramEnd"/>
            <w:r w:rsidRPr="001E7E38">
              <w:rPr>
                <w:rFonts w:ascii="Arial" w:eastAsia="Calibri" w:hAnsi="Arial" w:cs="Arial"/>
                <w:sz w:val="22"/>
                <w:szCs w:val="22"/>
              </w:rPr>
              <w:t xml:space="preserve"> this, the candidate must demonstrate the ability to:</w:t>
            </w:r>
          </w:p>
          <w:p w14:paraId="1C48C018" w14:textId="77777777" w:rsidR="00542102" w:rsidRPr="001E7E38" w:rsidRDefault="00542102" w:rsidP="00542102">
            <w:pPr>
              <w:numPr>
                <w:ilvl w:val="0"/>
                <w:numId w:val="4"/>
              </w:numPr>
              <w:spacing w:before="60" w:after="60"/>
              <w:ind w:left="357" w:hanging="357"/>
              <w:rPr>
                <w:rFonts w:ascii="Arial" w:eastAsia="Calibri" w:hAnsi="Arial" w:cs="Arial"/>
                <w:sz w:val="22"/>
                <w:szCs w:val="22"/>
              </w:rPr>
            </w:pPr>
            <w:r w:rsidRPr="001E7E38">
              <w:rPr>
                <w:rFonts w:ascii="Arial" w:eastAsia="Calibri" w:hAnsi="Arial" w:cs="Arial"/>
                <w:sz w:val="22"/>
                <w:szCs w:val="22"/>
              </w:rPr>
              <w:t xml:space="preserve">collaborate with and motivate performers </w:t>
            </w:r>
          </w:p>
          <w:p w14:paraId="2DFE1EC7" w14:textId="77777777" w:rsidR="00542102" w:rsidRPr="001E7E38" w:rsidRDefault="00542102" w:rsidP="00542102">
            <w:pPr>
              <w:numPr>
                <w:ilvl w:val="0"/>
                <w:numId w:val="4"/>
              </w:numPr>
              <w:spacing w:before="60" w:after="60"/>
              <w:ind w:left="357" w:hanging="357"/>
              <w:rPr>
                <w:rFonts w:ascii="Arial" w:eastAsia="Calibri" w:hAnsi="Arial" w:cs="Arial"/>
                <w:sz w:val="22"/>
                <w:szCs w:val="22"/>
              </w:rPr>
            </w:pPr>
            <w:r w:rsidRPr="001E7E38">
              <w:rPr>
                <w:rFonts w:ascii="Arial" w:eastAsia="Calibri" w:hAnsi="Arial" w:cs="Arial"/>
                <w:sz w:val="22"/>
                <w:szCs w:val="22"/>
              </w:rPr>
              <w:t>communicate effectively with all production team members throughout the planning and rehearsal process</w:t>
            </w:r>
          </w:p>
        </w:tc>
      </w:tr>
      <w:tr w:rsidR="00542102" w:rsidRPr="001E7E38" w14:paraId="0BA8F462" w14:textId="77777777" w:rsidTr="00BC1980">
        <w:tc>
          <w:tcPr>
            <w:tcW w:w="1693" w:type="dxa"/>
            <w:shd w:val="clear" w:color="auto" w:fill="auto"/>
          </w:tcPr>
          <w:p w14:paraId="68D19F04"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KNOWLEDGE EVIDENCE</w:t>
            </w:r>
          </w:p>
        </w:tc>
        <w:tc>
          <w:tcPr>
            <w:tcW w:w="8089" w:type="dxa"/>
            <w:shd w:val="clear" w:color="auto" w:fill="auto"/>
          </w:tcPr>
          <w:p w14:paraId="4CCE3ADD"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The candidate must be able to demonstrate knowledge to complete the tasks outlined in the elements and performance criteria of this unit, including knowledge of:</w:t>
            </w:r>
          </w:p>
          <w:p w14:paraId="1EB50508"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conventions</w:t>
            </w:r>
            <w:r w:rsidRPr="001E7E38">
              <w:rPr>
                <w:rFonts w:ascii="Arial" w:eastAsia="Calibri" w:hAnsi="Arial" w:cs="Arial"/>
                <w:sz w:val="22"/>
                <w:szCs w:val="22"/>
              </w:rPr>
              <w:t xml:space="preserve"> and practices of directing for live productions</w:t>
            </w:r>
          </w:p>
          <w:p w14:paraId="218EC818"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in</w:t>
            </w:r>
            <w:r w:rsidRPr="00AF6100">
              <w:rPr>
                <w:rFonts w:ascii="Arial" w:hAnsi="Arial" w:cs="Arial"/>
                <w:sz w:val="22"/>
                <w:szCs w:val="22"/>
                <w:lang w:eastAsia="en-AU" w:bidi="en-AU"/>
              </w:rPr>
              <w:t>dustry terminology used in performance and rehearsals</w:t>
            </w:r>
          </w:p>
          <w:p w14:paraId="7D9EFF6E"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the importance of rehearsal and the rehearsal process</w:t>
            </w:r>
          </w:p>
          <w:p w14:paraId="57BA2070"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positions and responsibilities of production team involved in rehearsals</w:t>
            </w:r>
          </w:p>
          <w:p w14:paraId="1A7B3DBC"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 xml:space="preserve">relevant workplace health, safety and wellbeing standards and requirements associated with rehearsals, </w:t>
            </w:r>
            <w:proofErr w:type="gramStart"/>
            <w:r w:rsidRPr="00AF6100">
              <w:rPr>
                <w:rFonts w:ascii="Arial" w:hAnsi="Arial" w:cs="Arial"/>
                <w:sz w:val="22"/>
                <w:szCs w:val="22"/>
                <w:lang w:eastAsia="en-AU" w:bidi="en-AU"/>
              </w:rPr>
              <w:t>performance</w:t>
            </w:r>
            <w:proofErr w:type="gramEnd"/>
            <w:r w:rsidRPr="00AF6100">
              <w:rPr>
                <w:rFonts w:ascii="Arial" w:hAnsi="Arial" w:cs="Arial"/>
                <w:sz w:val="22"/>
                <w:szCs w:val="22"/>
                <w:lang w:eastAsia="en-AU" w:bidi="en-AU"/>
              </w:rPr>
              <w:t xml:space="preserve"> and productions, includ</w:t>
            </w:r>
            <w:r w:rsidRPr="001E7E38">
              <w:rPr>
                <w:rFonts w:ascii="Arial" w:eastAsia="Calibri" w:hAnsi="Arial" w:cs="Arial"/>
                <w:sz w:val="22"/>
                <w:szCs w:val="22"/>
              </w:rPr>
              <w:t>ing:</w:t>
            </w:r>
          </w:p>
          <w:p w14:paraId="04FC0EFF"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1E7E38">
              <w:rPr>
                <w:rFonts w:ascii="Arial" w:eastAsia="Calibri" w:hAnsi="Arial" w:cs="Arial"/>
                <w:sz w:val="22"/>
                <w:szCs w:val="22"/>
              </w:rPr>
              <w:t>kno</w:t>
            </w:r>
            <w:r w:rsidRPr="00AF6100">
              <w:rPr>
                <w:rFonts w:ascii="Arial" w:hAnsi="Arial" w:cs="Arial"/>
                <w:sz w:val="22"/>
                <w:szCs w:val="22"/>
                <w:lang w:eastAsia="en-AU" w:bidi="en-AU"/>
              </w:rPr>
              <w:t xml:space="preserve">wledge of ‘trigger themes’ (domestic violence, bullying, etc) and their impact </w:t>
            </w:r>
          </w:p>
          <w:p w14:paraId="54D7FADE"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AF6100">
              <w:rPr>
                <w:rFonts w:ascii="Arial" w:hAnsi="Arial" w:cs="Arial"/>
                <w:sz w:val="22"/>
                <w:szCs w:val="22"/>
                <w:lang w:eastAsia="en-AU" w:bidi="en-AU"/>
              </w:rPr>
              <w:t>safety processes around physical action sequences including choreography of ‘fight sequences’</w:t>
            </w:r>
          </w:p>
          <w:p w14:paraId="7CBFF342"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AF6100">
              <w:rPr>
                <w:rFonts w:ascii="Arial" w:hAnsi="Arial" w:cs="Arial"/>
                <w:sz w:val="22"/>
                <w:szCs w:val="22"/>
                <w:lang w:eastAsia="en-AU" w:bidi="en-AU"/>
              </w:rPr>
              <w:t>potential emergency situations and response procedures</w:t>
            </w:r>
          </w:p>
          <w:p w14:paraId="6AE4184B" w14:textId="77777777" w:rsidR="00542102" w:rsidRPr="001E7E38" w:rsidRDefault="00542102" w:rsidP="00542102">
            <w:pPr>
              <w:widowControl w:val="0"/>
              <w:numPr>
                <w:ilvl w:val="1"/>
                <w:numId w:val="21"/>
              </w:numPr>
              <w:autoSpaceDE w:val="0"/>
              <w:autoSpaceDN w:val="0"/>
              <w:spacing w:before="60" w:after="60"/>
              <w:ind w:left="1434" w:hanging="357"/>
              <w:rPr>
                <w:rFonts w:ascii="Arial" w:eastAsia="Calibri" w:hAnsi="Arial" w:cs="Arial"/>
                <w:sz w:val="22"/>
                <w:szCs w:val="22"/>
              </w:rPr>
            </w:pPr>
            <w:r w:rsidRPr="00AF6100">
              <w:rPr>
                <w:rFonts w:ascii="Arial" w:hAnsi="Arial" w:cs="Arial"/>
                <w:sz w:val="22"/>
                <w:szCs w:val="22"/>
                <w:lang w:eastAsia="en-AU" w:bidi="en-AU"/>
              </w:rPr>
              <w:t>comm</w:t>
            </w:r>
            <w:r w:rsidRPr="001E7E38">
              <w:rPr>
                <w:rFonts w:ascii="Arial" w:eastAsia="Calibri" w:hAnsi="Arial" w:cs="Arial"/>
                <w:sz w:val="22"/>
                <w:szCs w:val="22"/>
              </w:rPr>
              <w:t>on safety signs and symbols</w:t>
            </w:r>
          </w:p>
          <w:p w14:paraId="4B84F60C"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pr</w:t>
            </w:r>
            <w:r w:rsidRPr="00AF6100">
              <w:rPr>
                <w:rFonts w:ascii="Arial" w:hAnsi="Arial" w:cs="Arial"/>
                <w:sz w:val="22"/>
                <w:szCs w:val="22"/>
                <w:lang w:eastAsia="en-AU" w:bidi="en-AU"/>
              </w:rPr>
              <w:t xml:space="preserve">actical and theoretical aspects of character development </w:t>
            </w:r>
          </w:p>
          <w:p w14:paraId="46E00D7D"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creative, design and technical elements to consider when planning and conducting rehearsals for productions</w:t>
            </w:r>
          </w:p>
          <w:p w14:paraId="1C725A2A"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standard occurring issues with directing performers in rehearsals, and associated solutions</w:t>
            </w:r>
          </w:p>
          <w:p w14:paraId="69F9CA5B"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the role and purpose of intimacy permissions process, protocols of consent, boundaries and proximity requirements during rehearsals and performance</w:t>
            </w:r>
          </w:p>
          <w:p w14:paraId="2ED501BE"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indications of adverse impact to wellbeing</w:t>
            </w:r>
          </w:p>
          <w:p w14:paraId="3CB09317"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sources of, and how to access, wellbeing supports</w:t>
            </w:r>
          </w:p>
          <w:p w14:paraId="5D07B49E"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key features and characteristics of different types of performance venues and settin</w:t>
            </w:r>
            <w:r w:rsidRPr="001E7E38">
              <w:rPr>
                <w:rFonts w:ascii="Arial" w:eastAsia="Calibri" w:hAnsi="Arial" w:cs="Arial"/>
                <w:sz w:val="22"/>
                <w:szCs w:val="22"/>
              </w:rPr>
              <w:t>gs and the impact these may have on the planning and conducting of rehearsals.</w:t>
            </w:r>
          </w:p>
        </w:tc>
      </w:tr>
      <w:tr w:rsidR="00542102" w:rsidRPr="00717C02" w14:paraId="51323B15" w14:textId="77777777" w:rsidTr="00BC1980">
        <w:trPr>
          <w:trHeight w:val="1175"/>
        </w:trPr>
        <w:tc>
          <w:tcPr>
            <w:tcW w:w="1693" w:type="dxa"/>
            <w:shd w:val="clear" w:color="auto" w:fill="auto"/>
          </w:tcPr>
          <w:p w14:paraId="6BB4050D"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lastRenderedPageBreak/>
              <w:t>ASSESSMENT CONDITIONS</w:t>
            </w:r>
          </w:p>
        </w:tc>
        <w:tc>
          <w:tcPr>
            <w:tcW w:w="8089" w:type="dxa"/>
            <w:shd w:val="clear" w:color="auto" w:fill="auto"/>
          </w:tcPr>
          <w:p w14:paraId="7432BF6D"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Skills in this unit must be demonstrated in a workplace or simulated environment where the conditions are typical of those in a working environment in this industry.</w:t>
            </w:r>
          </w:p>
          <w:p w14:paraId="59E6B49A"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This includes access to:</w:t>
            </w:r>
          </w:p>
          <w:p w14:paraId="02AB6977"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rehe</w:t>
            </w:r>
            <w:r w:rsidRPr="00AF6100">
              <w:rPr>
                <w:rFonts w:ascii="Arial" w:hAnsi="Arial" w:cs="Arial"/>
                <w:sz w:val="22"/>
                <w:szCs w:val="22"/>
                <w:lang w:eastAsia="en-AU" w:bidi="en-AU"/>
              </w:rPr>
              <w:t xml:space="preserve">arsal space, </w:t>
            </w:r>
            <w:proofErr w:type="gramStart"/>
            <w:r w:rsidRPr="00AF6100">
              <w:rPr>
                <w:rFonts w:ascii="Arial" w:hAnsi="Arial" w:cs="Arial"/>
                <w:sz w:val="22"/>
                <w:szCs w:val="22"/>
                <w:lang w:eastAsia="en-AU" w:bidi="en-AU"/>
              </w:rPr>
              <w:t>stage</w:t>
            </w:r>
            <w:proofErr w:type="gramEnd"/>
            <w:r w:rsidRPr="00AF6100">
              <w:rPr>
                <w:rFonts w:ascii="Arial" w:hAnsi="Arial" w:cs="Arial"/>
                <w:sz w:val="22"/>
                <w:szCs w:val="22"/>
                <w:lang w:eastAsia="en-AU" w:bidi="en-AU"/>
              </w:rPr>
              <w:t xml:space="preserve"> or performance area in which to conduct rehearsals</w:t>
            </w:r>
          </w:p>
          <w:p w14:paraId="04F9B4D4"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 xml:space="preserve">scripts </w:t>
            </w:r>
          </w:p>
          <w:p w14:paraId="7A9ADE24"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equipment and resources required for rehearsal of a production</w:t>
            </w:r>
          </w:p>
          <w:p w14:paraId="2248F399" w14:textId="77777777" w:rsidR="00542102" w:rsidRPr="001E7E38" w:rsidRDefault="00542102" w:rsidP="00542102">
            <w:pPr>
              <w:widowControl w:val="0"/>
              <w:numPr>
                <w:ilvl w:val="0"/>
                <w:numId w:val="21"/>
              </w:numPr>
              <w:autoSpaceDE w:val="0"/>
              <w:autoSpaceDN w:val="0"/>
              <w:spacing w:before="60" w:after="120"/>
              <w:ind w:left="714" w:hanging="357"/>
              <w:rPr>
                <w:rFonts w:ascii="Arial" w:eastAsia="Calibri" w:hAnsi="Arial" w:cs="Arial"/>
                <w:sz w:val="22"/>
                <w:szCs w:val="22"/>
              </w:rPr>
            </w:pPr>
            <w:r w:rsidRPr="00AF6100">
              <w:rPr>
                <w:rFonts w:ascii="Arial" w:hAnsi="Arial" w:cs="Arial"/>
                <w:sz w:val="22"/>
                <w:szCs w:val="22"/>
                <w:lang w:eastAsia="en-AU" w:bidi="en-AU"/>
              </w:rPr>
              <w:t>other production team members/performers with whom the learner can interact</w:t>
            </w:r>
            <w:r w:rsidRPr="001E7E38">
              <w:rPr>
                <w:rFonts w:ascii="Arial" w:eastAsia="Calibri" w:hAnsi="Arial" w:cs="Arial"/>
                <w:sz w:val="22"/>
                <w:szCs w:val="22"/>
              </w:rPr>
              <w:t xml:space="preserve"> and perform</w:t>
            </w:r>
          </w:p>
          <w:p w14:paraId="63B5E7C2" w14:textId="77777777" w:rsidR="00542102" w:rsidRPr="00F60D10" w:rsidRDefault="00542102" w:rsidP="00BC1980">
            <w:pPr>
              <w:spacing w:before="60" w:after="60"/>
              <w:rPr>
                <w:rFonts w:ascii="Arial" w:hAnsi="Arial" w:cs="Arial"/>
                <w:b/>
                <w:sz w:val="22"/>
                <w:szCs w:val="22"/>
              </w:rPr>
            </w:pPr>
            <w:r w:rsidRPr="00F60D10">
              <w:rPr>
                <w:rFonts w:ascii="Arial" w:hAnsi="Arial" w:cs="Arial"/>
                <w:b/>
                <w:sz w:val="22"/>
                <w:szCs w:val="22"/>
              </w:rPr>
              <w:t>Assessor requirements</w:t>
            </w:r>
          </w:p>
          <w:p w14:paraId="5488D9A3" w14:textId="77777777" w:rsidR="00542102" w:rsidRDefault="00542102" w:rsidP="00BC1980">
            <w:pPr>
              <w:spacing w:before="60" w:after="60"/>
              <w:rPr>
                <w:rFonts w:ascii="Arial" w:hAnsi="Arial" w:cs="Arial"/>
                <w:sz w:val="22"/>
                <w:szCs w:val="22"/>
              </w:rPr>
            </w:pPr>
            <w:r w:rsidRPr="00090451">
              <w:rPr>
                <w:rFonts w:ascii="Arial" w:hAnsi="Arial" w:cs="Arial"/>
                <w:sz w:val="22"/>
                <w:szCs w:val="22"/>
              </w:rPr>
              <w:t>Assessors of this unit must satisfy the requirements for assessors in applica</w:t>
            </w:r>
            <w:r>
              <w:rPr>
                <w:rFonts w:ascii="Arial" w:hAnsi="Arial" w:cs="Arial"/>
                <w:sz w:val="22"/>
                <w:szCs w:val="22"/>
              </w:rPr>
              <w:t>ble Vocational Educational and T</w:t>
            </w:r>
            <w:r w:rsidRPr="00090451">
              <w:rPr>
                <w:rFonts w:ascii="Arial" w:hAnsi="Arial" w:cs="Arial"/>
                <w:sz w:val="22"/>
                <w:szCs w:val="22"/>
              </w:rPr>
              <w:t>raining legislation, frameworks and/or standards.</w:t>
            </w:r>
          </w:p>
          <w:p w14:paraId="21122C17" w14:textId="77777777" w:rsidR="00542102" w:rsidRPr="001E7E38" w:rsidRDefault="00542102" w:rsidP="00BC1980">
            <w:pPr>
              <w:spacing w:before="60" w:after="60"/>
              <w:rPr>
                <w:rFonts w:ascii="Arial" w:eastAsia="Calibri" w:hAnsi="Arial" w:cs="Arial"/>
                <w:sz w:val="22"/>
                <w:szCs w:val="22"/>
              </w:rPr>
            </w:pPr>
            <w:r>
              <w:rPr>
                <w:rFonts w:ascii="Arial" w:hAnsi="Arial" w:cs="Arial"/>
                <w:sz w:val="22"/>
                <w:szCs w:val="22"/>
              </w:rPr>
              <w:t>A</w:t>
            </w:r>
            <w:r w:rsidRPr="00090451">
              <w:rPr>
                <w:rFonts w:ascii="Arial" w:hAnsi="Arial" w:cs="Arial"/>
                <w:sz w:val="22"/>
                <w:szCs w:val="22"/>
              </w:rPr>
              <w:t>ssessors must have worked in the theatre arts, performing arts or a creative arts related industry for at least two years where they have applied the skills and knowledge of the unit/s of competency they are assessing</w:t>
            </w:r>
            <w:r>
              <w:rPr>
                <w:rFonts w:ascii="Arial" w:hAnsi="Arial" w:cs="Arial"/>
                <w:sz w:val="22"/>
                <w:szCs w:val="22"/>
              </w:rPr>
              <w:t>.</w:t>
            </w:r>
          </w:p>
        </w:tc>
      </w:tr>
    </w:tbl>
    <w:p w14:paraId="1ED1FA5A" w14:textId="77777777" w:rsidR="00542102" w:rsidRPr="00542102" w:rsidRDefault="00542102" w:rsidP="00461424">
      <w:pPr>
        <w:spacing w:after="160"/>
        <w:ind w:left="-284"/>
        <w:rPr>
          <w:rFonts w:ascii="Arial" w:eastAsia="Calibri" w:hAnsi="Arial" w:cs="Arial"/>
          <w:bCs/>
          <w:sz w:val="22"/>
          <w:szCs w:val="22"/>
        </w:rPr>
      </w:pPr>
    </w:p>
    <w:sectPr w:rsidR="00542102" w:rsidRPr="00542102" w:rsidSect="00CC4B32">
      <w:headerReference w:type="even" r:id="rId105"/>
      <w:headerReference w:type="default" r:id="rId106"/>
      <w:headerReference w:type="first" r:id="rId10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FB49" w14:textId="77777777" w:rsidR="00827E9E" w:rsidRDefault="00827E9E">
      <w:r>
        <w:separator/>
      </w:r>
    </w:p>
  </w:endnote>
  <w:endnote w:type="continuationSeparator" w:id="0">
    <w:p w14:paraId="014BECCF" w14:textId="77777777" w:rsidR="00827E9E" w:rsidRDefault="0082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6EA" w14:textId="77777777" w:rsidR="00511D6F" w:rsidRDefault="00511D6F" w:rsidP="001D3E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117B12" w14:textId="77777777" w:rsidR="00511D6F" w:rsidRDefault="00511D6F" w:rsidP="001D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86DA" w14:textId="77777777" w:rsidR="00511D6F" w:rsidRPr="00182D27" w:rsidRDefault="00511D6F" w:rsidP="00182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B808" w14:textId="36262FD8" w:rsidR="00511D6F" w:rsidRPr="00C03E97" w:rsidRDefault="00511D6F" w:rsidP="00C03E97">
    <w:pPr>
      <w:pStyle w:val="Foo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56CE" w14:textId="6FA35C8F" w:rsidR="00511D6F" w:rsidRPr="00C715E5" w:rsidRDefault="00511D6F" w:rsidP="00C715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C6A3" w14:textId="17F90F38" w:rsidR="00C715E5" w:rsidRPr="0075498F" w:rsidRDefault="00C715E5" w:rsidP="00C715E5">
    <w:pPr>
      <w:tabs>
        <w:tab w:val="center" w:pos="4153"/>
      </w:tabs>
      <w:ind w:left="-284"/>
      <w:rPr>
        <w:rFonts w:ascii="Arial" w:hAnsi="Arial" w:cs="Arial"/>
        <w:b/>
        <w:sz w:val="18"/>
        <w:szCs w:val="18"/>
        <w:lang w:val="en-AU"/>
      </w:rPr>
    </w:pPr>
    <w:r w:rsidRPr="00BA51E4">
      <w:rPr>
        <w:rFonts w:ascii="Arial" w:hAnsi="Arial"/>
        <w:color w:val="000000" w:themeColor="text1"/>
        <w:sz w:val="18"/>
        <w:szCs w:val="18"/>
        <w:lang w:val="en-AU" w:eastAsia="en-US"/>
      </w:rPr>
      <w:t>22598VIC</w:t>
    </w:r>
    <w:r w:rsidRPr="00BA51E4">
      <w:rPr>
        <w:rFonts w:ascii="Arial" w:hAnsi="Arial" w:cs="Arial"/>
        <w:sz w:val="18"/>
        <w:szCs w:val="18"/>
        <w:lang w:val="en-AU"/>
      </w:rPr>
      <w:t xml:space="preserve"> </w:t>
    </w:r>
    <w:r>
      <w:rPr>
        <w:rFonts w:ascii="Arial" w:hAnsi="Arial" w:cs="Arial"/>
        <w:sz w:val="18"/>
        <w:szCs w:val="18"/>
        <w:lang w:val="en-AU"/>
      </w:rPr>
      <w:t>Diploma of Theatre Arts</w:t>
    </w:r>
    <w:r w:rsidRPr="003342C8">
      <w:rPr>
        <w:rFonts w:ascii="Arial" w:hAnsi="Arial" w:cs="Arial"/>
        <w:sz w:val="18"/>
        <w:szCs w:val="18"/>
        <w:lang w:val="en-AU"/>
      </w:rPr>
      <w:t xml:space="preserve"> </w:t>
    </w:r>
    <w:r>
      <w:rPr>
        <w:rFonts w:ascii="Arial" w:hAnsi="Arial" w:cs="Arial"/>
        <w:sz w:val="18"/>
        <w:szCs w:val="18"/>
        <w:lang w:val="en-AU"/>
      </w:rPr>
      <w:t>Version 1.0</w:t>
    </w:r>
  </w:p>
  <w:p w14:paraId="15BD31FC" w14:textId="7FAB45A6" w:rsidR="00C715E5" w:rsidRPr="00EC5859" w:rsidRDefault="00C715E5" w:rsidP="00EC5859">
    <w:pPr>
      <w:tabs>
        <w:tab w:val="center" w:pos="4820"/>
      </w:tabs>
      <w:ind w:left="-284"/>
      <w:rPr>
        <w:rFonts w:ascii="Arial" w:hAnsi="Arial" w:cs="Arial"/>
        <w:sz w:val="18"/>
        <w:szCs w:val="18"/>
        <w:lang w:val="en-AU"/>
      </w:rPr>
    </w:pPr>
    <w:r>
      <w:rPr>
        <w:rFonts w:ascii="Arial" w:hAnsi="Arial" w:cs="Arial"/>
        <w:sz w:val="18"/>
        <w:szCs w:val="18"/>
        <w:lang w:val="en-AU"/>
      </w:rPr>
      <w:t>© State of Victoria 2022</w:t>
    </w:r>
    <w:r w:rsidRPr="00D75B7D">
      <w:rPr>
        <w:rFonts w:ascii="Arial" w:hAnsi="Arial" w:cs="Arial"/>
        <w:sz w:val="18"/>
        <w:szCs w:val="18"/>
        <w:lang w:val="en-AU"/>
      </w:rPr>
      <w:tab/>
    </w:r>
    <w:r w:rsidRPr="003F2792">
      <w:rPr>
        <w:rFonts w:ascii="Arial" w:hAnsi="Arial" w:cs="Arial"/>
        <w:noProof/>
        <w:lang w:val="en-AU" w:eastAsia="en-AU"/>
      </w:rPr>
      <w:drawing>
        <wp:inline distT="0" distB="0" distL="0" distR="0" wp14:anchorId="16335110" wp14:editId="49B99559">
          <wp:extent cx="841375" cy="292735"/>
          <wp:effectExtent l="0" t="0" r="0" b="0"/>
          <wp:docPr id="1"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ascii="Arial" w:hAnsi="Arial" w:cs="Arial"/>
        <w:sz w:val="18"/>
        <w:szCs w:val="18"/>
        <w:lang w:val="en-AU"/>
      </w:rPr>
      <w:ptab w:relativeTo="margin" w:alignment="right" w:leader="none"/>
    </w:r>
    <w:r w:rsidRPr="002A4476">
      <w:rPr>
        <w:rFonts w:ascii="Arial" w:hAnsi="Arial" w:cs="Arial"/>
        <w:sz w:val="18"/>
        <w:szCs w:val="18"/>
        <w:lang w:val="en-AU"/>
      </w:rPr>
      <w:t xml:space="preserve">Page </w:t>
    </w:r>
    <w:r w:rsidRPr="002A4476">
      <w:rPr>
        <w:rFonts w:ascii="Arial" w:hAnsi="Arial" w:cs="Arial"/>
        <w:b/>
        <w:bCs/>
        <w:sz w:val="18"/>
        <w:szCs w:val="18"/>
        <w:lang w:val="en-AU"/>
      </w:rPr>
      <w:fldChar w:fldCharType="begin"/>
    </w:r>
    <w:r w:rsidRPr="002A4476">
      <w:rPr>
        <w:rFonts w:ascii="Arial" w:hAnsi="Arial" w:cs="Arial"/>
        <w:b/>
        <w:bCs/>
        <w:sz w:val="18"/>
        <w:szCs w:val="18"/>
        <w:lang w:val="en-AU"/>
      </w:rPr>
      <w:instrText xml:space="preserve"> PAGE  \* Arabic  \* MERGEFORMAT </w:instrText>
    </w:r>
    <w:r w:rsidRPr="002A4476">
      <w:rPr>
        <w:rFonts w:ascii="Arial" w:hAnsi="Arial" w:cs="Arial"/>
        <w:b/>
        <w:bCs/>
        <w:sz w:val="18"/>
        <w:szCs w:val="18"/>
        <w:lang w:val="en-AU"/>
      </w:rPr>
      <w:fldChar w:fldCharType="separate"/>
    </w:r>
    <w:r>
      <w:rPr>
        <w:rFonts w:ascii="Arial" w:hAnsi="Arial" w:cs="Arial"/>
        <w:b/>
        <w:bCs/>
        <w:noProof/>
        <w:sz w:val="18"/>
        <w:szCs w:val="18"/>
        <w:lang w:val="en-AU"/>
      </w:rPr>
      <w:t>21</w:t>
    </w:r>
    <w:r w:rsidRPr="002A4476">
      <w:rPr>
        <w:rFonts w:ascii="Arial" w:hAnsi="Arial" w:cs="Arial"/>
        <w:b/>
        <w:bCs/>
        <w:sz w:val="18"/>
        <w:szCs w:val="18"/>
        <w:lang w:val="en-AU"/>
      </w:rPr>
      <w:fldChar w:fldCharType="end"/>
    </w:r>
    <w:r w:rsidRPr="002A4476">
      <w:rPr>
        <w:rFonts w:ascii="Arial" w:hAnsi="Arial" w:cs="Arial"/>
        <w:sz w:val="18"/>
        <w:szCs w:val="18"/>
        <w:lang w:val="en-AU"/>
      </w:rPr>
      <w:t xml:space="preserve"> of</w:t>
    </w:r>
    <w:r w:rsidR="006A13B2">
      <w:rPr>
        <w:rFonts w:ascii="Arial" w:hAnsi="Arial" w:cs="Arial"/>
        <w:sz w:val="18"/>
        <w:szCs w:val="18"/>
        <w:lang w:val="en-AU"/>
      </w:rPr>
      <w:t xml:space="preserve"> </w:t>
    </w:r>
    <w:r w:rsidR="006A13B2" w:rsidRPr="005E3160">
      <w:rPr>
        <w:rFonts w:ascii="Arial" w:hAnsi="Arial" w:cs="Arial"/>
        <w:b/>
        <w:bCs/>
        <w:noProof/>
        <w:sz w:val="18"/>
        <w:szCs w:val="18"/>
        <w:lang w:val="en-AU"/>
      </w:rPr>
      <w:fldChar w:fldCharType="begin"/>
    </w:r>
    <w:r w:rsidR="006A13B2" w:rsidRPr="005E3160">
      <w:rPr>
        <w:rFonts w:ascii="Arial" w:hAnsi="Arial" w:cs="Arial"/>
        <w:b/>
        <w:bCs/>
        <w:noProof/>
        <w:sz w:val="18"/>
        <w:szCs w:val="18"/>
        <w:lang w:val="en-AU"/>
      </w:rPr>
      <w:instrText xml:space="preserve"> =</w:instrText>
    </w:r>
    <w:r w:rsidR="00651E9A" w:rsidRPr="005E3160">
      <w:rPr>
        <w:rFonts w:ascii="Arial" w:hAnsi="Arial" w:cs="Arial"/>
        <w:b/>
        <w:bCs/>
        <w:noProof/>
        <w:sz w:val="18"/>
        <w:szCs w:val="18"/>
        <w:lang w:val="en-AU"/>
      </w:rPr>
      <w:instrText xml:space="preserve"> </w:instrText>
    </w:r>
    <w:r w:rsidR="00651E9A" w:rsidRPr="005E3160">
      <w:rPr>
        <w:rFonts w:ascii="Arial" w:hAnsi="Arial" w:cs="Arial"/>
        <w:b/>
        <w:bCs/>
        <w:noProof/>
        <w:sz w:val="18"/>
        <w:szCs w:val="18"/>
        <w:lang w:val="en-AU"/>
      </w:rPr>
      <w:fldChar w:fldCharType="begin"/>
    </w:r>
    <w:r w:rsidR="00651E9A" w:rsidRPr="005E3160">
      <w:rPr>
        <w:rFonts w:ascii="Arial" w:hAnsi="Arial" w:cs="Arial"/>
        <w:b/>
        <w:bCs/>
        <w:noProof/>
        <w:sz w:val="18"/>
        <w:szCs w:val="18"/>
        <w:lang w:val="en-AU"/>
      </w:rPr>
      <w:instrText xml:space="preserve"> NUMPAGES </w:instrText>
    </w:r>
    <w:r w:rsidR="00651E9A" w:rsidRPr="005E3160">
      <w:rPr>
        <w:rFonts w:ascii="Arial" w:hAnsi="Arial" w:cs="Arial"/>
        <w:b/>
        <w:bCs/>
        <w:noProof/>
        <w:sz w:val="18"/>
        <w:szCs w:val="18"/>
        <w:lang w:val="en-AU"/>
      </w:rPr>
      <w:fldChar w:fldCharType="separate"/>
    </w:r>
    <w:r w:rsidR="0013429A">
      <w:rPr>
        <w:rFonts w:ascii="Arial" w:hAnsi="Arial" w:cs="Arial"/>
        <w:b/>
        <w:bCs/>
        <w:noProof/>
        <w:sz w:val="18"/>
        <w:szCs w:val="18"/>
        <w:lang w:val="en-AU"/>
      </w:rPr>
      <w:instrText>41</w:instrText>
    </w:r>
    <w:r w:rsidR="00651E9A" w:rsidRPr="005E3160">
      <w:rPr>
        <w:rFonts w:ascii="Arial" w:hAnsi="Arial" w:cs="Arial"/>
        <w:b/>
        <w:bCs/>
        <w:noProof/>
        <w:sz w:val="18"/>
        <w:szCs w:val="18"/>
        <w:lang w:val="en-AU"/>
      </w:rPr>
      <w:fldChar w:fldCharType="end"/>
    </w:r>
    <w:r w:rsidR="00651E9A" w:rsidRPr="005E3160">
      <w:rPr>
        <w:rFonts w:ascii="Arial" w:hAnsi="Arial" w:cs="Arial"/>
        <w:b/>
        <w:bCs/>
        <w:noProof/>
        <w:sz w:val="18"/>
        <w:szCs w:val="18"/>
        <w:lang w:val="en-AU"/>
      </w:rPr>
      <w:instrText>-</w:instrText>
    </w:r>
    <w:r w:rsidR="005E3160" w:rsidRPr="005E3160">
      <w:rPr>
        <w:rFonts w:ascii="Arial" w:hAnsi="Arial" w:cs="Arial"/>
        <w:b/>
        <w:bCs/>
        <w:noProof/>
        <w:sz w:val="18"/>
        <w:szCs w:val="18"/>
        <w:lang w:val="en-AU"/>
      </w:rPr>
      <w:instrText>3</w:instrText>
    </w:r>
    <w:r w:rsidR="006A13B2" w:rsidRPr="005E3160">
      <w:rPr>
        <w:rFonts w:ascii="Arial" w:hAnsi="Arial" w:cs="Arial"/>
        <w:b/>
        <w:bCs/>
        <w:noProof/>
        <w:sz w:val="18"/>
        <w:szCs w:val="18"/>
        <w:lang w:val="en-AU"/>
      </w:rPr>
      <w:instrText xml:space="preserve"> </w:instrText>
    </w:r>
    <w:r w:rsidR="006A13B2" w:rsidRPr="005E3160">
      <w:rPr>
        <w:rFonts w:ascii="Arial" w:hAnsi="Arial" w:cs="Arial"/>
        <w:b/>
        <w:bCs/>
        <w:noProof/>
        <w:sz w:val="18"/>
        <w:szCs w:val="18"/>
        <w:lang w:val="en-AU"/>
      </w:rPr>
      <w:fldChar w:fldCharType="separate"/>
    </w:r>
    <w:r w:rsidR="0013429A">
      <w:rPr>
        <w:rFonts w:ascii="Arial" w:hAnsi="Arial" w:cs="Arial"/>
        <w:b/>
        <w:bCs/>
        <w:noProof/>
        <w:sz w:val="18"/>
        <w:szCs w:val="18"/>
        <w:lang w:val="en-AU"/>
      </w:rPr>
      <w:t>38</w:t>
    </w:r>
    <w:r w:rsidR="006A13B2" w:rsidRPr="005E3160">
      <w:rPr>
        <w:rFonts w:ascii="Arial" w:hAnsi="Arial" w:cs="Arial"/>
        <w:b/>
        <w:bCs/>
        <w:noProof/>
        <w:sz w:val="18"/>
        <w:szCs w:val="18"/>
        <w:lang w:val="en-AU"/>
      </w:rPr>
      <w:fldChar w:fldCharType="end"/>
    </w:r>
    <w:r w:rsidRPr="002A4476">
      <w:rPr>
        <w:rFonts w:ascii="Arial" w:hAnsi="Arial" w:cs="Arial"/>
        <w:sz w:val="18"/>
        <w:szCs w:val="18"/>
        <w:lang w:val="en-AU"/>
      </w:rPr>
      <w:t xml:space="preserve"> </w:t>
    </w:r>
    <w:r w:rsidR="00775DF0">
      <w:rPr>
        <w:rFonts w:ascii="Arial" w:hAnsi="Arial" w:cs="Arial"/>
        <w:sz w:val="18"/>
        <w:szCs w:val="18"/>
        <w:lang w:val="en-AU"/>
      </w:rPr>
      <w:fldChar w:fldCharType="begin"/>
    </w:r>
    <w:r w:rsidR="00775DF0">
      <w:rPr>
        <w:rFonts w:ascii="Arial" w:hAnsi="Arial" w:cs="Arial"/>
        <w:sz w:val="18"/>
        <w:szCs w:val="18"/>
        <w:lang w:val="en-AU"/>
      </w:rPr>
      <w:instrText xml:space="preserve"> NUMPAGES</w:instrText>
    </w:r>
    <w:r w:rsidR="00EC5859">
      <w:rPr>
        <w:rFonts w:ascii="Arial" w:hAnsi="Arial" w:cs="Arial"/>
        <w:sz w:val="18"/>
        <w:szCs w:val="18"/>
        <w:lang w:val="en-AU"/>
      </w:rPr>
      <w:instrText>-4</w:instrText>
    </w:r>
    <w:r w:rsidR="00775DF0">
      <w:rPr>
        <w:rFonts w:ascii="Arial" w:hAnsi="Arial" w:cs="Arial"/>
        <w:sz w:val="18"/>
        <w:szCs w:val="18"/>
        <w:lang w:val="en-AU"/>
      </w:rPr>
      <w:instrText xml:space="preserve">   \* MERGEFORMAT</w:instrText>
    </w:r>
    <w:r w:rsidR="00775DF0">
      <w:rPr>
        <w:rFonts w:ascii="Arial" w:hAnsi="Arial" w:cs="Arial"/>
        <w:sz w:val="18"/>
        <w:szCs w:val="18"/>
        <w:lang w:val="en-AU"/>
      </w:rPr>
      <w:fldChar w:fldCharType="separate"/>
    </w:r>
    <w:r w:rsidR="00775DF0">
      <w:rPr>
        <w:rFonts w:ascii="Arial" w:hAnsi="Arial" w:cs="Arial"/>
        <w:noProof/>
        <w:sz w:val="18"/>
        <w:szCs w:val="18"/>
        <w:lang w:val="en-AU"/>
      </w:rPr>
      <w:t>41</w:t>
    </w:r>
    <w:r w:rsidR="00775DF0">
      <w:rPr>
        <w:rFonts w:ascii="Arial" w:hAnsi="Arial" w:cs="Arial"/>
        <w:sz w:val="18"/>
        <w:szCs w:val="18"/>
        <w:lang w:val="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E74" w14:textId="3C31F9DE" w:rsidR="00511D6F" w:rsidRPr="000B49BB" w:rsidRDefault="00511D6F" w:rsidP="000B49BB">
    <w:pPr>
      <w:pStyle w:val="Footer"/>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C158" w14:textId="77777777" w:rsidR="00827E9E" w:rsidRDefault="00827E9E">
      <w:r>
        <w:separator/>
      </w:r>
    </w:p>
  </w:footnote>
  <w:footnote w:type="continuationSeparator" w:id="0">
    <w:p w14:paraId="2C6FF5AF" w14:textId="77777777" w:rsidR="00827E9E" w:rsidRDefault="00827E9E">
      <w:r>
        <w:continuationSeparator/>
      </w:r>
    </w:p>
  </w:footnote>
  <w:footnote w:id="1">
    <w:p w14:paraId="1ADDBBF3" w14:textId="76651072" w:rsidR="00511D6F" w:rsidRPr="007576FD" w:rsidRDefault="00511D6F">
      <w:pPr>
        <w:pStyle w:val="FootnoteText"/>
        <w:rPr>
          <w:lang w:val="en-AU"/>
        </w:rPr>
      </w:pPr>
      <w:r>
        <w:rPr>
          <w:rStyle w:val="FootnoteReference"/>
        </w:rPr>
        <w:footnoteRef/>
      </w:r>
      <w:r>
        <w:t xml:space="preserve"> </w:t>
      </w:r>
      <w:r>
        <w:rPr>
          <w:rFonts w:ascii="Arial" w:hAnsi="Arial" w:cs="Arial"/>
          <w:sz w:val="16"/>
          <w:szCs w:val="16"/>
          <w:lang w:val="en-AU"/>
        </w:rPr>
        <w:t xml:space="preserve">Creative Victoria (2021), </w:t>
      </w:r>
      <w:hyperlink r:id="rId1" w:history="1">
        <w:r w:rsidRPr="00052AE2">
          <w:rPr>
            <w:rStyle w:val="Hyperlink"/>
            <w:rFonts w:ascii="Arial" w:hAnsi="Arial" w:cs="Arial"/>
            <w:sz w:val="16"/>
            <w:szCs w:val="16"/>
            <w:lang w:val="en-AU"/>
          </w:rPr>
          <w:t>Creative State 2025: Placing Creativity at The Heart of Victoria's Recovery and Prosperity</w:t>
        </w:r>
      </w:hyperlink>
      <w:r>
        <w:rPr>
          <w:rFonts w:ascii="Arial" w:hAnsi="Arial" w:cs="Arial"/>
          <w:sz w:val="16"/>
          <w:szCs w:val="16"/>
          <w:lang w:val="en-AU"/>
        </w:rPr>
        <w:t>,</w:t>
      </w:r>
      <w:r w:rsidRPr="00052AE2">
        <w:rPr>
          <w:rFonts w:ascii="Arial" w:hAnsi="Arial" w:cs="Arial"/>
          <w:sz w:val="16"/>
          <w:szCs w:val="16"/>
          <w:lang w:val="en-AU"/>
        </w:rPr>
        <w:t xml:space="preserve"> </w:t>
      </w:r>
      <w:proofErr w:type="spellStart"/>
      <w:r>
        <w:rPr>
          <w:rFonts w:ascii="Arial" w:hAnsi="Arial" w:cs="Arial"/>
          <w:sz w:val="16"/>
          <w:szCs w:val="16"/>
          <w:lang w:val="en-AU"/>
        </w:rPr>
        <w:t>p</w:t>
      </w:r>
      <w:r w:rsidRPr="00052AE2">
        <w:rPr>
          <w:rFonts w:ascii="Arial" w:hAnsi="Arial" w:cs="Arial"/>
          <w:sz w:val="16"/>
          <w:szCs w:val="16"/>
          <w:lang w:val="en-AU"/>
        </w:rPr>
        <w:t>g</w:t>
      </w:r>
      <w:proofErr w:type="spellEnd"/>
      <w:r w:rsidRPr="00052AE2">
        <w:rPr>
          <w:rFonts w:ascii="Arial" w:hAnsi="Arial" w:cs="Arial"/>
          <w:sz w:val="16"/>
          <w:szCs w:val="16"/>
          <w:lang w:val="en-AU"/>
        </w:rPr>
        <w:t xml:space="preserve"> </w:t>
      </w:r>
      <w:r>
        <w:rPr>
          <w:rFonts w:ascii="Arial" w:hAnsi="Arial" w:cs="Arial"/>
          <w:sz w:val="16"/>
          <w:szCs w:val="16"/>
          <w:lang w:val="en-AU"/>
        </w:rPr>
        <w:t>5</w:t>
      </w:r>
    </w:p>
  </w:footnote>
  <w:footnote w:id="2">
    <w:p w14:paraId="29027B3B" w14:textId="6EB862E6" w:rsidR="00511D6F" w:rsidRPr="00052AE2" w:rsidRDefault="00511D6F">
      <w:pPr>
        <w:pStyle w:val="FootnoteText"/>
        <w:rPr>
          <w:lang w:val="en-AU"/>
        </w:rPr>
      </w:pPr>
      <w:r>
        <w:rPr>
          <w:rStyle w:val="FootnoteReference"/>
        </w:rPr>
        <w:footnoteRef/>
      </w:r>
      <w:r>
        <w:t xml:space="preserve"> </w:t>
      </w:r>
      <w:r>
        <w:rPr>
          <w:rFonts w:ascii="Arial" w:hAnsi="Arial" w:cs="Arial"/>
          <w:sz w:val="16"/>
          <w:szCs w:val="16"/>
          <w:lang w:val="en-AU"/>
        </w:rPr>
        <w:t>ibid,</w:t>
      </w:r>
      <w:r w:rsidRPr="00052AE2">
        <w:rPr>
          <w:rFonts w:ascii="Arial" w:hAnsi="Arial" w:cs="Arial"/>
          <w:sz w:val="16"/>
          <w:szCs w:val="16"/>
          <w:lang w:val="en-AU"/>
        </w:rPr>
        <w:t xml:space="preserve"> </w:t>
      </w:r>
      <w:proofErr w:type="spellStart"/>
      <w:r>
        <w:rPr>
          <w:rFonts w:ascii="Arial" w:hAnsi="Arial" w:cs="Arial"/>
          <w:sz w:val="16"/>
          <w:szCs w:val="16"/>
          <w:lang w:val="en-AU"/>
        </w:rPr>
        <w:t>p</w:t>
      </w:r>
      <w:r w:rsidRPr="00052AE2">
        <w:rPr>
          <w:rFonts w:ascii="Arial" w:hAnsi="Arial" w:cs="Arial"/>
          <w:sz w:val="16"/>
          <w:szCs w:val="16"/>
          <w:lang w:val="en-AU"/>
        </w:rPr>
        <w:t>g</w:t>
      </w:r>
      <w:proofErr w:type="spellEnd"/>
      <w:r w:rsidRPr="00052AE2">
        <w:rPr>
          <w:rFonts w:ascii="Arial" w:hAnsi="Arial" w:cs="Arial"/>
          <w:sz w:val="16"/>
          <w:szCs w:val="16"/>
          <w:lang w:val="en-AU"/>
        </w:rPr>
        <w:t xml:space="preserve"> </w:t>
      </w:r>
      <w:r>
        <w:rPr>
          <w:rFonts w:ascii="Arial" w:hAnsi="Arial" w:cs="Arial"/>
          <w:sz w:val="16"/>
          <w:szCs w:val="16"/>
          <w:lang w:val="en-AU"/>
        </w:rPr>
        <w:t>8</w:t>
      </w:r>
    </w:p>
  </w:footnote>
  <w:footnote w:id="3">
    <w:p w14:paraId="1443C3B6" w14:textId="77777777" w:rsidR="00511D6F" w:rsidRPr="00052AE2" w:rsidRDefault="00511D6F" w:rsidP="007576FD">
      <w:pPr>
        <w:pStyle w:val="FootnoteText"/>
        <w:rPr>
          <w:rFonts w:ascii="Arial" w:hAnsi="Arial" w:cs="Arial"/>
          <w:sz w:val="16"/>
          <w:szCs w:val="16"/>
          <w:lang w:val="en-AU"/>
        </w:rPr>
      </w:pPr>
      <w:r w:rsidRPr="00052AE2">
        <w:rPr>
          <w:rStyle w:val="FootnoteReference"/>
          <w:rFonts w:ascii="Arial" w:hAnsi="Arial" w:cs="Arial"/>
          <w:sz w:val="16"/>
          <w:szCs w:val="16"/>
        </w:rPr>
        <w:footnoteRef/>
      </w:r>
      <w:r w:rsidRPr="00052AE2">
        <w:rPr>
          <w:rFonts w:ascii="Arial" w:hAnsi="Arial" w:cs="Arial"/>
          <w:sz w:val="16"/>
          <w:szCs w:val="16"/>
        </w:rPr>
        <w:t xml:space="preserve"> </w:t>
      </w:r>
      <w:r w:rsidRPr="00052AE2">
        <w:rPr>
          <w:rFonts w:ascii="Arial" w:hAnsi="Arial" w:cs="Arial"/>
          <w:sz w:val="16"/>
          <w:szCs w:val="16"/>
          <w:lang w:val="en-AU"/>
        </w:rPr>
        <w:t xml:space="preserve"> </w:t>
      </w:r>
      <w:r>
        <w:rPr>
          <w:rFonts w:ascii="Arial" w:hAnsi="Arial" w:cs="Arial"/>
          <w:sz w:val="16"/>
          <w:szCs w:val="16"/>
          <w:lang w:val="en-AU"/>
        </w:rPr>
        <w:t>ibid,</w:t>
      </w:r>
      <w:r w:rsidRPr="00052AE2">
        <w:rPr>
          <w:rFonts w:ascii="Arial" w:hAnsi="Arial" w:cs="Arial"/>
          <w:sz w:val="16"/>
          <w:szCs w:val="16"/>
          <w:lang w:val="en-AU"/>
        </w:rPr>
        <w:t xml:space="preserve"> </w:t>
      </w:r>
      <w:proofErr w:type="spellStart"/>
      <w:r>
        <w:rPr>
          <w:rFonts w:ascii="Arial" w:hAnsi="Arial" w:cs="Arial"/>
          <w:sz w:val="16"/>
          <w:szCs w:val="16"/>
          <w:lang w:val="en-AU"/>
        </w:rPr>
        <w:t>p</w:t>
      </w:r>
      <w:r w:rsidRPr="00052AE2">
        <w:rPr>
          <w:rFonts w:ascii="Arial" w:hAnsi="Arial" w:cs="Arial"/>
          <w:sz w:val="16"/>
          <w:szCs w:val="16"/>
          <w:lang w:val="en-AU"/>
        </w:rPr>
        <w:t>g</w:t>
      </w:r>
      <w:proofErr w:type="spellEnd"/>
      <w:r w:rsidRPr="00052AE2">
        <w:rPr>
          <w:rFonts w:ascii="Arial" w:hAnsi="Arial" w:cs="Arial"/>
          <w:sz w:val="16"/>
          <w:szCs w:val="16"/>
          <w:lang w:val="en-AU"/>
        </w:rPr>
        <w:t xml:space="preserve"> 21</w:t>
      </w:r>
    </w:p>
  </w:footnote>
  <w:footnote w:id="4">
    <w:p w14:paraId="07AE399B" w14:textId="05252AB6" w:rsidR="00511D6F" w:rsidRPr="00107F94" w:rsidRDefault="00511D6F">
      <w:pPr>
        <w:pStyle w:val="FootnoteText"/>
        <w:rPr>
          <w:lang w:val="en-AU"/>
        </w:rPr>
      </w:pPr>
      <w:r>
        <w:rPr>
          <w:rStyle w:val="FootnoteReference"/>
        </w:rPr>
        <w:footnoteRef/>
      </w:r>
      <w:r>
        <w:t xml:space="preserve"> </w:t>
      </w:r>
      <w:r w:rsidRPr="00107F94">
        <w:rPr>
          <w:rFonts w:ascii="Arial" w:hAnsi="Arial" w:cs="Arial"/>
          <w:sz w:val="16"/>
          <w:szCs w:val="16"/>
          <w:lang w:val="en-AU"/>
        </w:rPr>
        <w:t xml:space="preserve">Ibid, </w:t>
      </w:r>
      <w:proofErr w:type="spellStart"/>
      <w:r w:rsidRPr="00107F94">
        <w:rPr>
          <w:rFonts w:ascii="Arial" w:hAnsi="Arial" w:cs="Arial"/>
          <w:sz w:val="16"/>
          <w:szCs w:val="16"/>
          <w:lang w:val="en-AU"/>
        </w:rPr>
        <w:t>pg</w:t>
      </w:r>
      <w:proofErr w:type="spellEnd"/>
      <w:r w:rsidRPr="00107F94">
        <w:rPr>
          <w:rFonts w:ascii="Arial" w:hAnsi="Arial" w:cs="Arial"/>
          <w:sz w:val="16"/>
          <w:szCs w:val="16"/>
          <w:lang w:val="en-AU"/>
        </w:rPr>
        <w:t xml:space="preserve"> 13</w:t>
      </w:r>
    </w:p>
  </w:footnote>
  <w:footnote w:id="5">
    <w:p w14:paraId="22031951" w14:textId="4AB12E00" w:rsidR="00511D6F" w:rsidRPr="00094BA4" w:rsidRDefault="00511D6F">
      <w:pPr>
        <w:pStyle w:val="FootnoteText"/>
        <w:rPr>
          <w:rFonts w:ascii="Arial" w:hAnsi="Arial" w:cs="Arial"/>
          <w:sz w:val="16"/>
          <w:szCs w:val="16"/>
          <w:lang w:val="en-AU"/>
        </w:rPr>
      </w:pPr>
      <w:r>
        <w:rPr>
          <w:rStyle w:val="FootnoteReference"/>
        </w:rPr>
        <w:footnoteRef/>
      </w:r>
      <w:r>
        <w:t xml:space="preserve"> </w:t>
      </w:r>
      <w:r>
        <w:rPr>
          <w:rFonts w:ascii="Arial" w:hAnsi="Arial" w:cs="Arial"/>
          <w:sz w:val="16"/>
          <w:szCs w:val="16"/>
          <w:lang w:val="en-AU"/>
        </w:rPr>
        <w:t>Creative Victoria</w:t>
      </w:r>
      <w:r w:rsidRPr="006E6C76">
        <w:rPr>
          <w:rFonts w:ascii="Arial" w:hAnsi="Arial" w:cs="Arial"/>
          <w:sz w:val="16"/>
          <w:szCs w:val="16"/>
          <w:lang w:val="en-AU"/>
        </w:rPr>
        <w:t xml:space="preserve"> (2020)</w:t>
      </w:r>
      <w:r>
        <w:rPr>
          <w:rFonts w:ascii="Arial" w:hAnsi="Arial" w:cs="Arial"/>
          <w:sz w:val="16"/>
          <w:szCs w:val="16"/>
          <w:lang w:val="en-AU"/>
        </w:rPr>
        <w:t xml:space="preserve">, </w:t>
      </w:r>
      <w:hyperlink r:id="rId2" w:history="1">
        <w:r w:rsidRPr="006E6C76">
          <w:rPr>
            <w:rStyle w:val="Hyperlink"/>
            <w:rFonts w:ascii="Arial" w:hAnsi="Arial" w:cs="Arial"/>
            <w:sz w:val="16"/>
            <w:szCs w:val="16"/>
            <w:lang w:val="en-AU"/>
          </w:rPr>
          <w:t>Enriching Communities: National Arts Participation Survey 2019 – Victoria</w:t>
        </w:r>
      </w:hyperlink>
      <w:r>
        <w:rPr>
          <w:rFonts w:ascii="Arial" w:hAnsi="Arial" w:cs="Arial"/>
          <w:sz w:val="16"/>
          <w:szCs w:val="16"/>
          <w:lang w:val="en-AU"/>
        </w:rPr>
        <w:t>.</w:t>
      </w:r>
    </w:p>
  </w:footnote>
  <w:footnote w:id="6">
    <w:p w14:paraId="3697B236" w14:textId="77777777" w:rsidR="00511D6F" w:rsidRPr="00F87BD0" w:rsidRDefault="00511D6F" w:rsidP="009A4EE6">
      <w:pPr>
        <w:pStyle w:val="FootnoteText"/>
        <w:rPr>
          <w:rFonts w:ascii="Arial" w:hAnsi="Arial" w:cs="Arial"/>
          <w:sz w:val="16"/>
          <w:szCs w:val="16"/>
          <w:lang w:val="en-AU"/>
        </w:rPr>
      </w:pPr>
      <w:r w:rsidRPr="00F87BD0">
        <w:rPr>
          <w:rFonts w:ascii="Arial" w:hAnsi="Arial" w:cs="Arial"/>
          <w:sz w:val="16"/>
          <w:szCs w:val="16"/>
          <w:vertAlign w:val="superscript"/>
          <w:lang w:val="en-AU"/>
        </w:rPr>
        <w:footnoteRef/>
      </w:r>
      <w:r w:rsidRPr="00F87BD0">
        <w:rPr>
          <w:rFonts w:ascii="Arial" w:hAnsi="Arial" w:cs="Arial"/>
          <w:sz w:val="16"/>
          <w:szCs w:val="16"/>
          <w:lang w:val="en-AU"/>
        </w:rPr>
        <w:t xml:space="preserve"> The current market for culture is defined as those who have attended an arts or cultural event within the last three years.</w:t>
      </w:r>
    </w:p>
  </w:footnote>
  <w:footnote w:id="7">
    <w:p w14:paraId="6C7E3DEC" w14:textId="578FFA78" w:rsidR="00511D6F" w:rsidRPr="00F87BD0" w:rsidRDefault="00511D6F" w:rsidP="009A4EE6">
      <w:pPr>
        <w:pStyle w:val="FootnoteText"/>
        <w:rPr>
          <w:rFonts w:ascii="Arial" w:hAnsi="Arial" w:cs="Arial"/>
          <w:sz w:val="16"/>
          <w:szCs w:val="16"/>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Creative Victoria (2019), </w:t>
      </w:r>
      <w:hyperlink r:id="rId3" w:history="1">
        <w:r w:rsidRPr="00F87BD0">
          <w:rPr>
            <w:rStyle w:val="Hyperlink"/>
            <w:rFonts w:ascii="Arial" w:hAnsi="Arial" w:cs="Arial"/>
            <w:sz w:val="16"/>
            <w:szCs w:val="16"/>
            <w:lang w:val="en-AU"/>
          </w:rPr>
          <w:t>Audience Atlas Victoria: Exploring the market for culture in Victoria</w:t>
        </w:r>
      </w:hyperlink>
      <w:r>
        <w:rPr>
          <w:rFonts w:ascii="Arial" w:hAnsi="Arial" w:cs="Arial"/>
          <w:sz w:val="16"/>
          <w:szCs w:val="16"/>
          <w:lang w:val="en-AU"/>
        </w:rPr>
        <w:t xml:space="preserve">, </w:t>
      </w:r>
      <w:proofErr w:type="spellStart"/>
      <w:r>
        <w:rPr>
          <w:rFonts w:ascii="Arial" w:hAnsi="Arial" w:cs="Arial"/>
          <w:sz w:val="16"/>
          <w:szCs w:val="16"/>
          <w:lang w:val="en-AU"/>
        </w:rPr>
        <w:t>pgs</w:t>
      </w:r>
      <w:proofErr w:type="spellEnd"/>
      <w:r>
        <w:rPr>
          <w:rFonts w:ascii="Arial" w:hAnsi="Arial" w:cs="Arial"/>
          <w:sz w:val="16"/>
          <w:szCs w:val="16"/>
          <w:lang w:val="en-AU"/>
        </w:rPr>
        <w:t xml:space="preserve"> 12-13</w:t>
      </w:r>
    </w:p>
  </w:footnote>
  <w:footnote w:id="8">
    <w:p w14:paraId="1CAE01F4" w14:textId="6773D159" w:rsidR="00511D6F" w:rsidRPr="00F87BD0" w:rsidRDefault="00511D6F" w:rsidP="00094BA4">
      <w:pPr>
        <w:pStyle w:val="FootnoteText"/>
        <w:rPr>
          <w:rFonts w:ascii="Arial" w:hAnsi="Arial" w:cs="Arial"/>
          <w:sz w:val="16"/>
          <w:szCs w:val="16"/>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Creative Victoria (2019), </w:t>
      </w:r>
      <w:hyperlink r:id="rId4" w:history="1">
        <w:r w:rsidRPr="00F87BD0">
          <w:rPr>
            <w:rStyle w:val="Hyperlink"/>
            <w:rFonts w:ascii="Arial" w:hAnsi="Arial" w:cs="Arial"/>
            <w:sz w:val="16"/>
            <w:szCs w:val="16"/>
            <w:lang w:val="en-AU"/>
          </w:rPr>
          <w:t>Audience Atlas Victoria: Exploring the market for culture in Victoria</w:t>
        </w:r>
      </w:hyperlink>
      <w:r>
        <w:rPr>
          <w:rFonts w:ascii="Arial" w:hAnsi="Arial" w:cs="Arial"/>
          <w:sz w:val="16"/>
          <w:szCs w:val="16"/>
          <w:lang w:val="en-AU"/>
        </w:rPr>
        <w:t xml:space="preserve">, </w:t>
      </w:r>
      <w:proofErr w:type="spellStart"/>
      <w:r>
        <w:rPr>
          <w:rFonts w:ascii="Arial" w:hAnsi="Arial" w:cs="Arial"/>
          <w:sz w:val="16"/>
          <w:szCs w:val="16"/>
          <w:lang w:val="en-AU"/>
        </w:rPr>
        <w:t>pg</w:t>
      </w:r>
      <w:proofErr w:type="spellEnd"/>
      <w:r>
        <w:rPr>
          <w:rFonts w:ascii="Arial" w:hAnsi="Arial" w:cs="Arial"/>
          <w:sz w:val="16"/>
          <w:szCs w:val="16"/>
          <w:lang w:val="en-AU"/>
        </w:rPr>
        <w:t xml:space="preserve"> 13</w:t>
      </w:r>
    </w:p>
  </w:footnote>
  <w:footnote w:id="9">
    <w:p w14:paraId="6750CD3E" w14:textId="25C3FA00" w:rsidR="00511D6F" w:rsidRPr="00094BA4" w:rsidRDefault="00511D6F">
      <w:pPr>
        <w:pStyle w:val="FootnoteText"/>
        <w:rPr>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Boston Consulting Group – commissioned by Creative Victoria (2018), </w:t>
      </w:r>
      <w:hyperlink r:id="rId5" w:history="1">
        <w:r w:rsidRPr="00F87BD0">
          <w:rPr>
            <w:rStyle w:val="Hyperlink"/>
            <w:rFonts w:ascii="Arial" w:hAnsi="Arial" w:cs="Arial"/>
            <w:sz w:val="16"/>
            <w:szCs w:val="16"/>
            <w:lang w:val="en-AU"/>
          </w:rPr>
          <w:t>Melbourne as a Global Cultural Destination</w:t>
        </w:r>
      </w:hyperlink>
      <w:r w:rsidRPr="00F87BD0">
        <w:rPr>
          <w:rFonts w:ascii="Arial" w:hAnsi="Arial" w:cs="Arial"/>
          <w:sz w:val="16"/>
          <w:szCs w:val="16"/>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8CBD" w14:textId="1AA4C12E" w:rsidR="00511D6F" w:rsidRDefault="00511D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71E16ADF" w:rsidR="00511D6F" w:rsidRDefault="00511D6F" w:rsidP="001D3E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BCC3" w14:textId="6FCDDED3" w:rsidR="00511D6F" w:rsidRDefault="00511D6F" w:rsidP="001D3E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74C98432" w:rsidR="00511D6F" w:rsidRDefault="00511D6F" w:rsidP="001D3E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092D" w14:textId="00E1DD00" w:rsidR="00511D6F" w:rsidRDefault="00511D6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4EAD" w14:textId="73E7F880" w:rsidR="00511D6F" w:rsidRPr="001C4D6C" w:rsidRDefault="00281F06" w:rsidP="001C4D6C">
    <w:pPr>
      <w:pStyle w:val="Bodycopy"/>
      <w:jc w:val="right"/>
      <w:rPr>
        <w:sz w:val="20"/>
        <w:szCs w:val="20"/>
      </w:rPr>
    </w:pPr>
    <w:r>
      <w:rPr>
        <w:sz w:val="20"/>
        <w:szCs w:val="20"/>
      </w:rPr>
      <w:t>VU23203</w:t>
    </w:r>
    <w:r w:rsidR="00511D6F" w:rsidRPr="001C4D6C">
      <w:rPr>
        <w:sz w:val="20"/>
        <w:szCs w:val="20"/>
      </w:rPr>
      <w:t xml:space="preserve"> Develop </w:t>
    </w:r>
    <w:r w:rsidR="00441B90">
      <w:rPr>
        <w:sz w:val="20"/>
        <w:szCs w:val="20"/>
      </w:rPr>
      <w:t xml:space="preserve">performance </w:t>
    </w:r>
    <w:r w:rsidR="00511D6F" w:rsidRPr="001C4D6C">
      <w:rPr>
        <w:sz w:val="20"/>
        <w:szCs w:val="20"/>
      </w:rPr>
      <w:t>techniques for performing arts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F79" w14:textId="47EA418F" w:rsidR="00511D6F" w:rsidRDefault="00511D6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8A08" w14:textId="08D1FA13" w:rsidR="00511D6F" w:rsidRDefault="00511D6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C684" w14:textId="7A736B30" w:rsidR="00511D6F" w:rsidRPr="001C4D6C" w:rsidRDefault="00511D6F" w:rsidP="001C4D6C">
    <w:pPr>
      <w:pStyle w:val="Bodycopy"/>
      <w:jc w:val="right"/>
      <w:rPr>
        <w:sz w:val="20"/>
        <w:szCs w:val="20"/>
      </w:rPr>
    </w:pPr>
    <w:r w:rsidRPr="001C4D6C">
      <w:rPr>
        <w:sz w:val="20"/>
        <w:szCs w:val="20"/>
      </w:rPr>
      <w:t xml:space="preserve">Assessment Requirements for </w:t>
    </w:r>
    <w:r w:rsidR="00441B90">
      <w:rPr>
        <w:sz w:val="20"/>
        <w:szCs w:val="20"/>
      </w:rPr>
      <w:t>VU23203</w:t>
    </w:r>
    <w:r w:rsidRPr="001C4D6C">
      <w:rPr>
        <w:sz w:val="20"/>
        <w:szCs w:val="20"/>
      </w:rPr>
      <w:t xml:space="preserve"> Develop </w:t>
    </w:r>
    <w:r w:rsidR="00441B90">
      <w:rPr>
        <w:sz w:val="20"/>
        <w:szCs w:val="20"/>
      </w:rPr>
      <w:t xml:space="preserve">performance </w:t>
    </w:r>
    <w:r w:rsidRPr="001C4D6C">
      <w:rPr>
        <w:sz w:val="20"/>
        <w:szCs w:val="20"/>
      </w:rPr>
      <w:t>techniques for performing arts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3D74" w14:textId="25354CD9" w:rsidR="00511D6F" w:rsidRDefault="00511D6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9B95" w14:textId="1F7EFF6A" w:rsidR="00511D6F" w:rsidRDefault="00511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F094" w14:textId="3D93CEAA" w:rsidR="00511D6F" w:rsidRDefault="00511D6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518A" w14:textId="66194E09" w:rsidR="00511D6F" w:rsidRPr="001C4D6C" w:rsidRDefault="00441B90" w:rsidP="00C36E36">
    <w:pPr>
      <w:pStyle w:val="Bodycopy"/>
      <w:ind w:left="720"/>
      <w:jc w:val="right"/>
      <w:rPr>
        <w:sz w:val="20"/>
        <w:szCs w:val="20"/>
      </w:rPr>
    </w:pPr>
    <w:r>
      <w:rPr>
        <w:rFonts w:eastAsia="Calibri"/>
        <w:sz w:val="20"/>
        <w:szCs w:val="20"/>
      </w:rPr>
      <w:t xml:space="preserve">VU23204 </w:t>
    </w:r>
    <w:r w:rsidR="00511D6F" w:rsidRPr="001C4D6C">
      <w:rPr>
        <w:rFonts w:eastAsia="Calibri"/>
        <w:sz w:val="20"/>
        <w:szCs w:val="20"/>
      </w:rPr>
      <w:t>Rehearse the production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8F9C" w14:textId="38E40ACC" w:rsidR="00511D6F" w:rsidRDefault="00511D6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AFA" w14:textId="1A029203" w:rsidR="00511D6F" w:rsidRDefault="00511D6F" w:rsidP="001D3E4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E151" w14:textId="6FA841A6" w:rsidR="00511D6F" w:rsidRDefault="00511D6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82B" w14:textId="73D3A8E0" w:rsidR="00511D6F" w:rsidRDefault="00511D6F" w:rsidP="001D3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8BD9" w14:textId="7D114584" w:rsidR="00511D6F" w:rsidRDefault="00511D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0CC" w14:textId="4FE6E263" w:rsidR="00511D6F" w:rsidRDefault="00511D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9DC2" w14:textId="6787CA7A" w:rsidR="00511D6F" w:rsidRDefault="00511D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25CD" w14:textId="6A6C1823" w:rsidR="00511D6F" w:rsidRDefault="00511D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3323" w14:textId="569ACEA2" w:rsidR="00511D6F" w:rsidRDefault="00511D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D3AD" w14:textId="0BF5EE74" w:rsidR="00511D6F" w:rsidRDefault="00511D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24A1" w14:textId="5F6F9458" w:rsidR="00511D6F" w:rsidRDefault="00511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8405AD"/>
    <w:multiLevelType w:val="hybridMultilevel"/>
    <w:tmpl w:val="43543AE6"/>
    <w:lvl w:ilvl="0" w:tplc="5A34EE6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7800E0"/>
    <w:multiLevelType w:val="hybridMultilevel"/>
    <w:tmpl w:val="F0DCDB86"/>
    <w:lvl w:ilvl="0" w:tplc="9C54F3C6">
      <w:start w:val="1"/>
      <w:numFmt w:val="bullet"/>
      <w:lvlText w:val=""/>
      <w:lvlJc w:val="left"/>
      <w:pPr>
        <w:ind w:left="720" w:hanging="360"/>
      </w:pPr>
      <w:rPr>
        <w:rFonts w:ascii="Symbol" w:hAnsi="Symbol" w:hint="default"/>
        <w:color w:val="000000" w:themeColor="text1"/>
      </w:rPr>
    </w:lvl>
    <w:lvl w:ilvl="1" w:tplc="54F4A1D0">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6E55F9"/>
    <w:multiLevelType w:val="hybridMultilevel"/>
    <w:tmpl w:val="D0F26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DC5249"/>
    <w:multiLevelType w:val="hybridMultilevel"/>
    <w:tmpl w:val="C1F43EF8"/>
    <w:lvl w:ilvl="0" w:tplc="0C090001">
      <w:start w:val="1"/>
      <w:numFmt w:val="bullet"/>
      <w:lvlText w:val=""/>
      <w:lvlJc w:val="left"/>
      <w:pPr>
        <w:ind w:left="720" w:hanging="360"/>
      </w:pPr>
      <w:rPr>
        <w:rFonts w:ascii="Symbol" w:hAnsi="Symbol" w:hint="default"/>
      </w:rPr>
    </w:lvl>
    <w:lvl w:ilvl="1" w:tplc="FC4E04C0">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696773"/>
    <w:multiLevelType w:val="hybridMultilevel"/>
    <w:tmpl w:val="E4C0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4604C"/>
    <w:multiLevelType w:val="hybridMultilevel"/>
    <w:tmpl w:val="37EA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E6505"/>
    <w:multiLevelType w:val="hybridMultilevel"/>
    <w:tmpl w:val="71A0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C289D"/>
    <w:multiLevelType w:val="multilevel"/>
    <w:tmpl w:val="9C0C0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9C1AB9"/>
    <w:multiLevelType w:val="hybridMultilevel"/>
    <w:tmpl w:val="C7720F0C"/>
    <w:lvl w:ilvl="0" w:tplc="68748A12">
      <w:start w:val="1"/>
      <w:numFmt w:val="bullet"/>
      <w:lvlText w:val=""/>
      <w:lvlJc w:val="left"/>
      <w:pPr>
        <w:ind w:left="844" w:hanging="360"/>
      </w:pPr>
      <w:rPr>
        <w:rFonts w:ascii="Symbol" w:hAnsi="Symbol" w:hint="default"/>
      </w:rPr>
    </w:lvl>
    <w:lvl w:ilvl="1" w:tplc="0C090003">
      <w:start w:val="1"/>
      <w:numFmt w:val="bullet"/>
      <w:lvlText w:val="o"/>
      <w:lvlJc w:val="left"/>
      <w:pPr>
        <w:ind w:left="1564" w:hanging="360"/>
      </w:pPr>
      <w:rPr>
        <w:rFonts w:ascii="Courier New" w:hAnsi="Courier New" w:cs="Courier New" w:hint="default"/>
      </w:rPr>
    </w:lvl>
    <w:lvl w:ilvl="2" w:tplc="0C090005">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11" w15:restartNumberingAfterBreak="0">
    <w:nsid w:val="1AFA2760"/>
    <w:multiLevelType w:val="hybridMultilevel"/>
    <w:tmpl w:val="7018A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BA5D1B"/>
    <w:multiLevelType w:val="hybridMultilevel"/>
    <w:tmpl w:val="78DC28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974AB"/>
    <w:multiLevelType w:val="hybridMultilevel"/>
    <w:tmpl w:val="8F9E4BDC"/>
    <w:lvl w:ilvl="0" w:tplc="54F4A1D0">
      <w:start w:val="1"/>
      <w:numFmt w:val="bullet"/>
      <w:lvlText w:val="o"/>
      <w:lvlJc w:val="left"/>
      <w:pPr>
        <w:ind w:left="2673" w:hanging="360"/>
      </w:pPr>
      <w:rPr>
        <w:rFonts w:ascii="Courier New" w:hAnsi="Courier New" w:cs="Courier New" w:hint="default"/>
        <w:color w:val="000000" w:themeColor="text1"/>
      </w:rPr>
    </w:lvl>
    <w:lvl w:ilvl="1" w:tplc="8A5A2608">
      <w:numFmt w:val="bullet"/>
      <w:lvlText w:val="−"/>
      <w:lvlJc w:val="left"/>
      <w:pPr>
        <w:ind w:left="2673" w:hanging="360"/>
      </w:pPr>
      <w:rPr>
        <w:rFonts w:ascii="Arial" w:eastAsiaTheme="minorHAnsi" w:hAnsi="Arial" w:hint="default"/>
      </w:rPr>
    </w:lvl>
    <w:lvl w:ilvl="2" w:tplc="0C090005" w:tentative="1">
      <w:start w:val="1"/>
      <w:numFmt w:val="bullet"/>
      <w:lvlText w:val=""/>
      <w:lvlJc w:val="left"/>
      <w:pPr>
        <w:ind w:left="3393" w:hanging="360"/>
      </w:pPr>
      <w:rPr>
        <w:rFonts w:ascii="Wingdings" w:hAnsi="Wingdings" w:hint="default"/>
      </w:rPr>
    </w:lvl>
    <w:lvl w:ilvl="3" w:tplc="0C090001" w:tentative="1">
      <w:start w:val="1"/>
      <w:numFmt w:val="bullet"/>
      <w:lvlText w:val=""/>
      <w:lvlJc w:val="left"/>
      <w:pPr>
        <w:ind w:left="4113" w:hanging="360"/>
      </w:pPr>
      <w:rPr>
        <w:rFonts w:ascii="Symbol" w:hAnsi="Symbol" w:hint="default"/>
      </w:rPr>
    </w:lvl>
    <w:lvl w:ilvl="4" w:tplc="0C090003" w:tentative="1">
      <w:start w:val="1"/>
      <w:numFmt w:val="bullet"/>
      <w:lvlText w:val="o"/>
      <w:lvlJc w:val="left"/>
      <w:pPr>
        <w:ind w:left="4833" w:hanging="360"/>
      </w:pPr>
      <w:rPr>
        <w:rFonts w:ascii="Courier New" w:hAnsi="Courier New" w:cs="Courier New" w:hint="default"/>
      </w:rPr>
    </w:lvl>
    <w:lvl w:ilvl="5" w:tplc="0C090005" w:tentative="1">
      <w:start w:val="1"/>
      <w:numFmt w:val="bullet"/>
      <w:lvlText w:val=""/>
      <w:lvlJc w:val="left"/>
      <w:pPr>
        <w:ind w:left="5553" w:hanging="360"/>
      </w:pPr>
      <w:rPr>
        <w:rFonts w:ascii="Wingdings" w:hAnsi="Wingdings" w:hint="default"/>
      </w:rPr>
    </w:lvl>
    <w:lvl w:ilvl="6" w:tplc="0C090001" w:tentative="1">
      <w:start w:val="1"/>
      <w:numFmt w:val="bullet"/>
      <w:lvlText w:val=""/>
      <w:lvlJc w:val="left"/>
      <w:pPr>
        <w:ind w:left="6273" w:hanging="360"/>
      </w:pPr>
      <w:rPr>
        <w:rFonts w:ascii="Symbol" w:hAnsi="Symbol" w:hint="default"/>
      </w:rPr>
    </w:lvl>
    <w:lvl w:ilvl="7" w:tplc="0C090003" w:tentative="1">
      <w:start w:val="1"/>
      <w:numFmt w:val="bullet"/>
      <w:lvlText w:val="o"/>
      <w:lvlJc w:val="left"/>
      <w:pPr>
        <w:ind w:left="6993" w:hanging="360"/>
      </w:pPr>
      <w:rPr>
        <w:rFonts w:ascii="Courier New" w:hAnsi="Courier New" w:cs="Courier New" w:hint="default"/>
      </w:rPr>
    </w:lvl>
    <w:lvl w:ilvl="8" w:tplc="0C090005" w:tentative="1">
      <w:start w:val="1"/>
      <w:numFmt w:val="bullet"/>
      <w:lvlText w:val=""/>
      <w:lvlJc w:val="left"/>
      <w:pPr>
        <w:ind w:left="7713" w:hanging="360"/>
      </w:pPr>
      <w:rPr>
        <w:rFonts w:ascii="Wingdings" w:hAnsi="Wingdings" w:hint="default"/>
      </w:rPr>
    </w:lvl>
  </w:abstractNum>
  <w:abstractNum w:abstractNumId="14"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5E700E"/>
    <w:multiLevelType w:val="hybridMultilevel"/>
    <w:tmpl w:val="8026A4B6"/>
    <w:lvl w:ilvl="0" w:tplc="0C090001">
      <w:start w:val="1"/>
      <w:numFmt w:val="bullet"/>
      <w:lvlText w:val=""/>
      <w:lvlJc w:val="left"/>
      <w:pPr>
        <w:ind w:left="720" w:hanging="360"/>
      </w:pPr>
      <w:rPr>
        <w:rFonts w:ascii="Symbol" w:hAnsi="Symbol" w:hint="default"/>
      </w:rPr>
    </w:lvl>
    <w:lvl w:ilvl="1" w:tplc="742654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D4917"/>
    <w:multiLevelType w:val="hybridMultilevel"/>
    <w:tmpl w:val="14DE079A"/>
    <w:lvl w:ilvl="0" w:tplc="354C27D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373789"/>
    <w:multiLevelType w:val="hybridMultilevel"/>
    <w:tmpl w:val="1D42E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311A6F"/>
    <w:multiLevelType w:val="hybridMultilevel"/>
    <w:tmpl w:val="EEB672EE"/>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6C92BCB0">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A3C95"/>
    <w:multiLevelType w:val="hybridMultilevel"/>
    <w:tmpl w:val="A81A6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E34DAC"/>
    <w:multiLevelType w:val="hybridMultilevel"/>
    <w:tmpl w:val="0254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20D52"/>
    <w:multiLevelType w:val="hybridMultilevel"/>
    <w:tmpl w:val="6E02A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201299"/>
    <w:multiLevelType w:val="hybridMultilevel"/>
    <w:tmpl w:val="7D0A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8C5A6A"/>
    <w:multiLevelType w:val="hybridMultilevel"/>
    <w:tmpl w:val="AFFE2CA8"/>
    <w:lvl w:ilvl="0" w:tplc="236A0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D3CBE"/>
    <w:multiLevelType w:val="multilevel"/>
    <w:tmpl w:val="7F6E26AA"/>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0">
    <w:nsid w:val="63FA40B5"/>
    <w:multiLevelType w:val="hybridMultilevel"/>
    <w:tmpl w:val="8A706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846535"/>
    <w:multiLevelType w:val="hybridMultilevel"/>
    <w:tmpl w:val="BD3AD67C"/>
    <w:lvl w:ilvl="0" w:tplc="54F4A1D0">
      <w:start w:val="1"/>
      <w:numFmt w:val="bullet"/>
      <w:lvlText w:val="o"/>
      <w:lvlJc w:val="left"/>
      <w:pPr>
        <w:ind w:left="360" w:hanging="360"/>
      </w:pPr>
      <w:rPr>
        <w:rFonts w:ascii="Courier New" w:hAnsi="Courier New" w:cs="Courier New" w:hint="default"/>
        <w:color w:val="000000" w:themeColor="text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E0C96"/>
    <w:multiLevelType w:val="hybridMultilevel"/>
    <w:tmpl w:val="9EBC36B4"/>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start w:val="1"/>
      <w:numFmt w:val="bullet"/>
      <w:lvlText w:val=""/>
      <w:lvlJc w:val="left"/>
      <w:pPr>
        <w:ind w:left="2287" w:hanging="360"/>
      </w:pPr>
      <w:rPr>
        <w:rFonts w:ascii="Wingdings" w:hAnsi="Wingdings" w:hint="default"/>
      </w:rPr>
    </w:lvl>
    <w:lvl w:ilvl="3" w:tplc="0C09000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1" w15:restartNumberingAfterBreak="0">
    <w:nsid w:val="709B2A67"/>
    <w:multiLevelType w:val="hybridMultilevel"/>
    <w:tmpl w:val="C82AAAC8"/>
    <w:lvl w:ilvl="0" w:tplc="54F4A1D0">
      <w:start w:val="1"/>
      <w:numFmt w:val="bullet"/>
      <w:lvlText w:val="o"/>
      <w:lvlJc w:val="left"/>
      <w:pPr>
        <w:ind w:left="1440" w:hanging="360"/>
      </w:pPr>
      <w:rPr>
        <w:rFonts w:ascii="Courier New" w:hAnsi="Courier New" w:cs="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C3D38"/>
    <w:multiLevelType w:val="hybridMultilevel"/>
    <w:tmpl w:val="A600EF4C"/>
    <w:lvl w:ilvl="0" w:tplc="A2D8C8B8">
      <w:start w:val="1"/>
      <w:numFmt w:val="bullet"/>
      <w:lvlText w:val="–"/>
      <w:lvlJc w:val="left"/>
      <w:pPr>
        <w:ind w:left="720" w:hanging="360"/>
      </w:pPr>
      <w:rPr>
        <w:rFonts w:ascii="Arial Narrow" w:hAnsi="Arial Narrow" w:hint="default"/>
      </w:rPr>
    </w:lvl>
    <w:lvl w:ilvl="1" w:tplc="F21A6D86">
      <w:start w:val="1"/>
      <w:numFmt w:val="bullet"/>
      <w:lvlText w:val="–"/>
      <w:lvlJc w:val="left"/>
      <w:pPr>
        <w:ind w:left="1440" w:hanging="360"/>
      </w:pPr>
      <w:rPr>
        <w:rFonts w:ascii="Arial Narrow" w:hAnsi="Arial Narro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10BF7"/>
    <w:multiLevelType w:val="hybridMultilevel"/>
    <w:tmpl w:val="7F24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9"/>
  </w:num>
  <w:num w:numId="4">
    <w:abstractNumId w:val="0"/>
  </w:num>
  <w:num w:numId="5">
    <w:abstractNumId w:val="28"/>
  </w:num>
  <w:num w:numId="6">
    <w:abstractNumId w:val="21"/>
  </w:num>
  <w:num w:numId="7">
    <w:abstractNumId w:val="29"/>
  </w:num>
  <w:num w:numId="8">
    <w:abstractNumId w:val="25"/>
  </w:num>
  <w:num w:numId="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0"/>
  </w:num>
  <w:num w:numId="12">
    <w:abstractNumId w:val="32"/>
  </w:num>
  <w:num w:numId="13">
    <w:abstractNumId w:val="10"/>
  </w:num>
  <w:num w:numId="14">
    <w:abstractNumId w:val="19"/>
  </w:num>
  <w:num w:numId="15">
    <w:abstractNumId w:val="22"/>
  </w:num>
  <w:num w:numId="16">
    <w:abstractNumId w:val="11"/>
  </w:num>
  <w:num w:numId="17">
    <w:abstractNumId w:val="7"/>
  </w:num>
  <w:num w:numId="18">
    <w:abstractNumId w:val="15"/>
  </w:num>
  <w:num w:numId="19">
    <w:abstractNumId w:val="4"/>
  </w:num>
  <w:num w:numId="20">
    <w:abstractNumId w:val="5"/>
  </w:num>
  <w:num w:numId="21">
    <w:abstractNumId w:val="17"/>
  </w:num>
  <w:num w:numId="22">
    <w:abstractNumId w:val="33"/>
  </w:num>
  <w:num w:numId="23">
    <w:abstractNumId w:val="3"/>
  </w:num>
  <w:num w:numId="24">
    <w:abstractNumId w:val="24"/>
  </w:num>
  <w:num w:numId="25">
    <w:abstractNumId w:val="26"/>
  </w:num>
  <w:num w:numId="26">
    <w:abstractNumId w:val="1"/>
  </w:num>
  <w:num w:numId="27">
    <w:abstractNumId w:val="6"/>
  </w:num>
  <w:num w:numId="28">
    <w:abstractNumId w:val="23"/>
  </w:num>
  <w:num w:numId="29">
    <w:abstractNumId w:val="2"/>
  </w:num>
  <w:num w:numId="30">
    <w:abstractNumId w:val="27"/>
  </w:num>
  <w:num w:numId="31">
    <w:abstractNumId w:val="31"/>
  </w:num>
  <w:num w:numId="32">
    <w:abstractNumId w:val="13"/>
  </w:num>
  <w:num w:numId="33">
    <w:abstractNumId w:val="12"/>
  </w:num>
  <w:num w:numId="34">
    <w:abstractNumId w:val="8"/>
  </w:num>
  <w:num w:numId="35">
    <w:abstractNumId w:val="20"/>
  </w:num>
  <w:num w:numId="3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0143"/>
    <w:rsid w:val="00003052"/>
    <w:rsid w:val="0000479A"/>
    <w:rsid w:val="00006E95"/>
    <w:rsid w:val="0001005E"/>
    <w:rsid w:val="000102F1"/>
    <w:rsid w:val="0001031D"/>
    <w:rsid w:val="00012D0F"/>
    <w:rsid w:val="000142B9"/>
    <w:rsid w:val="00015121"/>
    <w:rsid w:val="00020896"/>
    <w:rsid w:val="00025138"/>
    <w:rsid w:val="00027A93"/>
    <w:rsid w:val="00027B2A"/>
    <w:rsid w:val="00027B5E"/>
    <w:rsid w:val="00031A76"/>
    <w:rsid w:val="00037A19"/>
    <w:rsid w:val="00042E2A"/>
    <w:rsid w:val="00044D0A"/>
    <w:rsid w:val="000456D6"/>
    <w:rsid w:val="000465D3"/>
    <w:rsid w:val="00051F1D"/>
    <w:rsid w:val="00052AE2"/>
    <w:rsid w:val="000546DB"/>
    <w:rsid w:val="000564F5"/>
    <w:rsid w:val="000624F1"/>
    <w:rsid w:val="00064ADD"/>
    <w:rsid w:val="0006627E"/>
    <w:rsid w:val="0006735D"/>
    <w:rsid w:val="000676A6"/>
    <w:rsid w:val="00067E58"/>
    <w:rsid w:val="00071E7B"/>
    <w:rsid w:val="00072AA2"/>
    <w:rsid w:val="00080212"/>
    <w:rsid w:val="00080E3B"/>
    <w:rsid w:val="000832C5"/>
    <w:rsid w:val="00083A7D"/>
    <w:rsid w:val="0008415E"/>
    <w:rsid w:val="00085AA4"/>
    <w:rsid w:val="00090451"/>
    <w:rsid w:val="00092571"/>
    <w:rsid w:val="000941C3"/>
    <w:rsid w:val="0009464E"/>
    <w:rsid w:val="00094BA4"/>
    <w:rsid w:val="0009535A"/>
    <w:rsid w:val="00097812"/>
    <w:rsid w:val="00097C48"/>
    <w:rsid w:val="000A3B0B"/>
    <w:rsid w:val="000A449B"/>
    <w:rsid w:val="000A4ADF"/>
    <w:rsid w:val="000A57A2"/>
    <w:rsid w:val="000A58D9"/>
    <w:rsid w:val="000A617B"/>
    <w:rsid w:val="000B0BCA"/>
    <w:rsid w:val="000B49BB"/>
    <w:rsid w:val="000C754F"/>
    <w:rsid w:val="000D1CB3"/>
    <w:rsid w:val="000D1D30"/>
    <w:rsid w:val="000D3493"/>
    <w:rsid w:val="000D56C2"/>
    <w:rsid w:val="000D6173"/>
    <w:rsid w:val="000D7FDC"/>
    <w:rsid w:val="000E00B0"/>
    <w:rsid w:val="000E1E92"/>
    <w:rsid w:val="000E21F8"/>
    <w:rsid w:val="000E7079"/>
    <w:rsid w:val="000E7766"/>
    <w:rsid w:val="000F6E22"/>
    <w:rsid w:val="000F7D97"/>
    <w:rsid w:val="00103BFD"/>
    <w:rsid w:val="00104374"/>
    <w:rsid w:val="00104D34"/>
    <w:rsid w:val="00104EFB"/>
    <w:rsid w:val="00105C7D"/>
    <w:rsid w:val="0010711B"/>
    <w:rsid w:val="00107C69"/>
    <w:rsid w:val="00107F94"/>
    <w:rsid w:val="00111246"/>
    <w:rsid w:val="001124E2"/>
    <w:rsid w:val="00112B0D"/>
    <w:rsid w:val="00112FD3"/>
    <w:rsid w:val="00115A89"/>
    <w:rsid w:val="00123393"/>
    <w:rsid w:val="00124D00"/>
    <w:rsid w:val="00126998"/>
    <w:rsid w:val="00126DF5"/>
    <w:rsid w:val="0013429A"/>
    <w:rsid w:val="0014084C"/>
    <w:rsid w:val="00140D0A"/>
    <w:rsid w:val="00143B53"/>
    <w:rsid w:val="00150287"/>
    <w:rsid w:val="00155186"/>
    <w:rsid w:val="0015691D"/>
    <w:rsid w:val="00156CE1"/>
    <w:rsid w:val="001614F6"/>
    <w:rsid w:val="001618D5"/>
    <w:rsid w:val="00162184"/>
    <w:rsid w:val="001621B0"/>
    <w:rsid w:val="0016449C"/>
    <w:rsid w:val="001672F3"/>
    <w:rsid w:val="00167DF5"/>
    <w:rsid w:val="00170397"/>
    <w:rsid w:val="0017083B"/>
    <w:rsid w:val="00171373"/>
    <w:rsid w:val="001715F5"/>
    <w:rsid w:val="00172F6F"/>
    <w:rsid w:val="001738D2"/>
    <w:rsid w:val="00177295"/>
    <w:rsid w:val="0018209C"/>
    <w:rsid w:val="00182D27"/>
    <w:rsid w:val="00185074"/>
    <w:rsid w:val="001853F3"/>
    <w:rsid w:val="0018647E"/>
    <w:rsid w:val="001906AB"/>
    <w:rsid w:val="0019224D"/>
    <w:rsid w:val="00196222"/>
    <w:rsid w:val="00197BC9"/>
    <w:rsid w:val="001A2EB9"/>
    <w:rsid w:val="001A7DC2"/>
    <w:rsid w:val="001B0C1C"/>
    <w:rsid w:val="001B3401"/>
    <w:rsid w:val="001C40AC"/>
    <w:rsid w:val="001C4D6C"/>
    <w:rsid w:val="001C4E4F"/>
    <w:rsid w:val="001C4EF9"/>
    <w:rsid w:val="001C51E9"/>
    <w:rsid w:val="001D02ED"/>
    <w:rsid w:val="001D03CE"/>
    <w:rsid w:val="001D1642"/>
    <w:rsid w:val="001D2948"/>
    <w:rsid w:val="001D3E46"/>
    <w:rsid w:val="001D5029"/>
    <w:rsid w:val="001E290D"/>
    <w:rsid w:val="001E43C1"/>
    <w:rsid w:val="001E58F3"/>
    <w:rsid w:val="001E6842"/>
    <w:rsid w:val="001F0B72"/>
    <w:rsid w:val="001F2AF5"/>
    <w:rsid w:val="001F3E17"/>
    <w:rsid w:val="001F728B"/>
    <w:rsid w:val="00204060"/>
    <w:rsid w:val="002047D8"/>
    <w:rsid w:val="002067BE"/>
    <w:rsid w:val="0020749E"/>
    <w:rsid w:val="00207DCE"/>
    <w:rsid w:val="00212847"/>
    <w:rsid w:val="0021666D"/>
    <w:rsid w:val="00222274"/>
    <w:rsid w:val="00222B2C"/>
    <w:rsid w:val="002231BB"/>
    <w:rsid w:val="00224BBA"/>
    <w:rsid w:val="00225CE9"/>
    <w:rsid w:val="00233FE0"/>
    <w:rsid w:val="002343B2"/>
    <w:rsid w:val="00235252"/>
    <w:rsid w:val="00237A4C"/>
    <w:rsid w:val="002413AE"/>
    <w:rsid w:val="0024208E"/>
    <w:rsid w:val="00243D4E"/>
    <w:rsid w:val="002440AD"/>
    <w:rsid w:val="002459D3"/>
    <w:rsid w:val="00246B69"/>
    <w:rsid w:val="00251F09"/>
    <w:rsid w:val="0025630E"/>
    <w:rsid w:val="0026040D"/>
    <w:rsid w:val="00260D66"/>
    <w:rsid w:val="00263791"/>
    <w:rsid w:val="0026408E"/>
    <w:rsid w:val="0026681F"/>
    <w:rsid w:val="002671FA"/>
    <w:rsid w:val="00267F6D"/>
    <w:rsid w:val="002709DA"/>
    <w:rsid w:val="00271D7F"/>
    <w:rsid w:val="00275196"/>
    <w:rsid w:val="0027524F"/>
    <w:rsid w:val="00276603"/>
    <w:rsid w:val="00277B8F"/>
    <w:rsid w:val="00277D73"/>
    <w:rsid w:val="00281F06"/>
    <w:rsid w:val="0028240F"/>
    <w:rsid w:val="0028333D"/>
    <w:rsid w:val="00284FCF"/>
    <w:rsid w:val="00285F0D"/>
    <w:rsid w:val="00287648"/>
    <w:rsid w:val="0029420F"/>
    <w:rsid w:val="00294506"/>
    <w:rsid w:val="00294C9B"/>
    <w:rsid w:val="00297D0B"/>
    <w:rsid w:val="002A17C6"/>
    <w:rsid w:val="002A3185"/>
    <w:rsid w:val="002A43E3"/>
    <w:rsid w:val="002B0E72"/>
    <w:rsid w:val="002B2095"/>
    <w:rsid w:val="002B4903"/>
    <w:rsid w:val="002B4E54"/>
    <w:rsid w:val="002C16CD"/>
    <w:rsid w:val="002D1C89"/>
    <w:rsid w:val="002D1DC2"/>
    <w:rsid w:val="002D2C13"/>
    <w:rsid w:val="002D2D4C"/>
    <w:rsid w:val="002D6824"/>
    <w:rsid w:val="002D6BF0"/>
    <w:rsid w:val="002E2C3F"/>
    <w:rsid w:val="002E3368"/>
    <w:rsid w:val="002E4D49"/>
    <w:rsid w:val="002E72AE"/>
    <w:rsid w:val="002F0B6D"/>
    <w:rsid w:val="002F28BF"/>
    <w:rsid w:val="002F400A"/>
    <w:rsid w:val="002F614A"/>
    <w:rsid w:val="002F7B06"/>
    <w:rsid w:val="00300D15"/>
    <w:rsid w:val="00300EEA"/>
    <w:rsid w:val="00301686"/>
    <w:rsid w:val="003020F2"/>
    <w:rsid w:val="00302CB9"/>
    <w:rsid w:val="00306F2C"/>
    <w:rsid w:val="003103E3"/>
    <w:rsid w:val="003106BF"/>
    <w:rsid w:val="0031107A"/>
    <w:rsid w:val="003132DA"/>
    <w:rsid w:val="00313BC8"/>
    <w:rsid w:val="00314CCC"/>
    <w:rsid w:val="00316649"/>
    <w:rsid w:val="00316B81"/>
    <w:rsid w:val="0031738F"/>
    <w:rsid w:val="003202D8"/>
    <w:rsid w:val="00321542"/>
    <w:rsid w:val="00325CB7"/>
    <w:rsid w:val="00325D1A"/>
    <w:rsid w:val="003328C9"/>
    <w:rsid w:val="003358AD"/>
    <w:rsid w:val="003379C3"/>
    <w:rsid w:val="00342DCF"/>
    <w:rsid w:val="00344305"/>
    <w:rsid w:val="0034486D"/>
    <w:rsid w:val="00351DEC"/>
    <w:rsid w:val="003520B9"/>
    <w:rsid w:val="003527A0"/>
    <w:rsid w:val="00353827"/>
    <w:rsid w:val="00353EB6"/>
    <w:rsid w:val="0035433B"/>
    <w:rsid w:val="00354D2A"/>
    <w:rsid w:val="00357804"/>
    <w:rsid w:val="00360017"/>
    <w:rsid w:val="00362514"/>
    <w:rsid w:val="0036684E"/>
    <w:rsid w:val="00366EE8"/>
    <w:rsid w:val="00367922"/>
    <w:rsid w:val="00367B7A"/>
    <w:rsid w:val="00367E5E"/>
    <w:rsid w:val="00374988"/>
    <w:rsid w:val="00376147"/>
    <w:rsid w:val="003761A2"/>
    <w:rsid w:val="003847EE"/>
    <w:rsid w:val="00387574"/>
    <w:rsid w:val="0039364A"/>
    <w:rsid w:val="00393806"/>
    <w:rsid w:val="00394397"/>
    <w:rsid w:val="00395E0B"/>
    <w:rsid w:val="00395E96"/>
    <w:rsid w:val="003A2605"/>
    <w:rsid w:val="003A316D"/>
    <w:rsid w:val="003B0053"/>
    <w:rsid w:val="003B0375"/>
    <w:rsid w:val="003B0C3E"/>
    <w:rsid w:val="003B1C9A"/>
    <w:rsid w:val="003B6FAB"/>
    <w:rsid w:val="003C3032"/>
    <w:rsid w:val="003C4AD9"/>
    <w:rsid w:val="003C5069"/>
    <w:rsid w:val="003C55D0"/>
    <w:rsid w:val="003D1A05"/>
    <w:rsid w:val="003D477C"/>
    <w:rsid w:val="003D6991"/>
    <w:rsid w:val="003D75F2"/>
    <w:rsid w:val="003E1F7B"/>
    <w:rsid w:val="003E2D9D"/>
    <w:rsid w:val="003E5F2A"/>
    <w:rsid w:val="003F224A"/>
    <w:rsid w:val="003F35A8"/>
    <w:rsid w:val="003F55C7"/>
    <w:rsid w:val="003F6954"/>
    <w:rsid w:val="003F75BA"/>
    <w:rsid w:val="003F7E70"/>
    <w:rsid w:val="00400432"/>
    <w:rsid w:val="00400970"/>
    <w:rsid w:val="00403FEF"/>
    <w:rsid w:val="004045AE"/>
    <w:rsid w:val="00404D72"/>
    <w:rsid w:val="00406366"/>
    <w:rsid w:val="004209E6"/>
    <w:rsid w:val="00423408"/>
    <w:rsid w:val="00426E18"/>
    <w:rsid w:val="004317EA"/>
    <w:rsid w:val="00431C06"/>
    <w:rsid w:val="00431DBB"/>
    <w:rsid w:val="004343AC"/>
    <w:rsid w:val="00434D10"/>
    <w:rsid w:val="00434E7D"/>
    <w:rsid w:val="00434ED0"/>
    <w:rsid w:val="00440E33"/>
    <w:rsid w:val="00441B90"/>
    <w:rsid w:val="00442F25"/>
    <w:rsid w:val="00443867"/>
    <w:rsid w:val="004478FE"/>
    <w:rsid w:val="00447CB0"/>
    <w:rsid w:val="004519A1"/>
    <w:rsid w:val="00460A05"/>
    <w:rsid w:val="00461424"/>
    <w:rsid w:val="00463913"/>
    <w:rsid w:val="004646C7"/>
    <w:rsid w:val="00464FD1"/>
    <w:rsid w:val="00467DFE"/>
    <w:rsid w:val="00470E1A"/>
    <w:rsid w:val="0047316B"/>
    <w:rsid w:val="00473919"/>
    <w:rsid w:val="00473A2C"/>
    <w:rsid w:val="004745D4"/>
    <w:rsid w:val="00476E10"/>
    <w:rsid w:val="0049077F"/>
    <w:rsid w:val="00490F84"/>
    <w:rsid w:val="004A1135"/>
    <w:rsid w:val="004A406E"/>
    <w:rsid w:val="004A5633"/>
    <w:rsid w:val="004A571D"/>
    <w:rsid w:val="004A5CA2"/>
    <w:rsid w:val="004A6B0F"/>
    <w:rsid w:val="004B0BD3"/>
    <w:rsid w:val="004B2359"/>
    <w:rsid w:val="004B52A9"/>
    <w:rsid w:val="004B6102"/>
    <w:rsid w:val="004C098B"/>
    <w:rsid w:val="004C10B7"/>
    <w:rsid w:val="004C2797"/>
    <w:rsid w:val="004C404B"/>
    <w:rsid w:val="004C54B5"/>
    <w:rsid w:val="004C6147"/>
    <w:rsid w:val="004C7CB3"/>
    <w:rsid w:val="004D2074"/>
    <w:rsid w:val="004D47DE"/>
    <w:rsid w:val="004D571C"/>
    <w:rsid w:val="004D6C64"/>
    <w:rsid w:val="004D7F7E"/>
    <w:rsid w:val="004E045B"/>
    <w:rsid w:val="004E3CF7"/>
    <w:rsid w:val="004E4CCB"/>
    <w:rsid w:val="004E57B2"/>
    <w:rsid w:val="004E66DA"/>
    <w:rsid w:val="004F1AC4"/>
    <w:rsid w:val="004F2E48"/>
    <w:rsid w:val="004F5C84"/>
    <w:rsid w:val="00502D26"/>
    <w:rsid w:val="0051052A"/>
    <w:rsid w:val="00511D6F"/>
    <w:rsid w:val="00512728"/>
    <w:rsid w:val="0051347E"/>
    <w:rsid w:val="00513F37"/>
    <w:rsid w:val="0051497F"/>
    <w:rsid w:val="00515FC8"/>
    <w:rsid w:val="0051656F"/>
    <w:rsid w:val="00516FAF"/>
    <w:rsid w:val="00517140"/>
    <w:rsid w:val="00517F4C"/>
    <w:rsid w:val="00520DC9"/>
    <w:rsid w:val="00521B48"/>
    <w:rsid w:val="00522FEE"/>
    <w:rsid w:val="0052365C"/>
    <w:rsid w:val="00525566"/>
    <w:rsid w:val="00527B25"/>
    <w:rsid w:val="0053094C"/>
    <w:rsid w:val="00530F4C"/>
    <w:rsid w:val="0053241C"/>
    <w:rsid w:val="00533944"/>
    <w:rsid w:val="00533CC4"/>
    <w:rsid w:val="0053416D"/>
    <w:rsid w:val="00540EDC"/>
    <w:rsid w:val="00542102"/>
    <w:rsid w:val="005429BB"/>
    <w:rsid w:val="00545A2A"/>
    <w:rsid w:val="00547658"/>
    <w:rsid w:val="00547E48"/>
    <w:rsid w:val="00552253"/>
    <w:rsid w:val="00552BD6"/>
    <w:rsid w:val="0055304B"/>
    <w:rsid w:val="00553A81"/>
    <w:rsid w:val="00553CCF"/>
    <w:rsid w:val="00553EF0"/>
    <w:rsid w:val="005540A8"/>
    <w:rsid w:val="00561BC7"/>
    <w:rsid w:val="00563E57"/>
    <w:rsid w:val="00571B80"/>
    <w:rsid w:val="0057372D"/>
    <w:rsid w:val="00574D23"/>
    <w:rsid w:val="00577CA5"/>
    <w:rsid w:val="0058137C"/>
    <w:rsid w:val="00581EB3"/>
    <w:rsid w:val="00582A41"/>
    <w:rsid w:val="005836F1"/>
    <w:rsid w:val="0058629E"/>
    <w:rsid w:val="00586F86"/>
    <w:rsid w:val="00590C0E"/>
    <w:rsid w:val="005921EA"/>
    <w:rsid w:val="005934BB"/>
    <w:rsid w:val="0059393A"/>
    <w:rsid w:val="00594752"/>
    <w:rsid w:val="00595798"/>
    <w:rsid w:val="005A4463"/>
    <w:rsid w:val="005A5177"/>
    <w:rsid w:val="005A6D2B"/>
    <w:rsid w:val="005B0BB9"/>
    <w:rsid w:val="005B334B"/>
    <w:rsid w:val="005B3D70"/>
    <w:rsid w:val="005B3E70"/>
    <w:rsid w:val="005B5F4E"/>
    <w:rsid w:val="005B6433"/>
    <w:rsid w:val="005C1435"/>
    <w:rsid w:val="005C3A06"/>
    <w:rsid w:val="005C4DB0"/>
    <w:rsid w:val="005D1763"/>
    <w:rsid w:val="005D26A2"/>
    <w:rsid w:val="005D51EF"/>
    <w:rsid w:val="005D65A4"/>
    <w:rsid w:val="005D67CA"/>
    <w:rsid w:val="005D725D"/>
    <w:rsid w:val="005D77E8"/>
    <w:rsid w:val="005E2730"/>
    <w:rsid w:val="005E3160"/>
    <w:rsid w:val="005E37F9"/>
    <w:rsid w:val="005E458D"/>
    <w:rsid w:val="005E61BC"/>
    <w:rsid w:val="005E772C"/>
    <w:rsid w:val="005F1106"/>
    <w:rsid w:val="005F14BE"/>
    <w:rsid w:val="005F1F0A"/>
    <w:rsid w:val="005F50FA"/>
    <w:rsid w:val="0061600D"/>
    <w:rsid w:val="00633A11"/>
    <w:rsid w:val="00633F86"/>
    <w:rsid w:val="006378C3"/>
    <w:rsid w:val="006401AA"/>
    <w:rsid w:val="006415B9"/>
    <w:rsid w:val="00642F95"/>
    <w:rsid w:val="00643DF5"/>
    <w:rsid w:val="00644DCC"/>
    <w:rsid w:val="00645D8D"/>
    <w:rsid w:val="006464CE"/>
    <w:rsid w:val="00651E9A"/>
    <w:rsid w:val="006525B7"/>
    <w:rsid w:val="00656664"/>
    <w:rsid w:val="00661E3F"/>
    <w:rsid w:val="0066278F"/>
    <w:rsid w:val="00665147"/>
    <w:rsid w:val="006727D7"/>
    <w:rsid w:val="00672C4B"/>
    <w:rsid w:val="0067303C"/>
    <w:rsid w:val="0067411D"/>
    <w:rsid w:val="00680F85"/>
    <w:rsid w:val="006826D7"/>
    <w:rsid w:val="006870C6"/>
    <w:rsid w:val="00691EAB"/>
    <w:rsid w:val="0069556C"/>
    <w:rsid w:val="006A0424"/>
    <w:rsid w:val="006A13B2"/>
    <w:rsid w:val="006A2E55"/>
    <w:rsid w:val="006A3CF2"/>
    <w:rsid w:val="006A5BB7"/>
    <w:rsid w:val="006A5C6C"/>
    <w:rsid w:val="006A6F12"/>
    <w:rsid w:val="006B2B18"/>
    <w:rsid w:val="006B3079"/>
    <w:rsid w:val="006B7C66"/>
    <w:rsid w:val="006C0C42"/>
    <w:rsid w:val="006C1C98"/>
    <w:rsid w:val="006C3369"/>
    <w:rsid w:val="006C62A9"/>
    <w:rsid w:val="006D21F0"/>
    <w:rsid w:val="006D38C2"/>
    <w:rsid w:val="006D3B98"/>
    <w:rsid w:val="006E5528"/>
    <w:rsid w:val="006E5D50"/>
    <w:rsid w:val="006E66E4"/>
    <w:rsid w:val="006E6C76"/>
    <w:rsid w:val="006E74AA"/>
    <w:rsid w:val="006F0718"/>
    <w:rsid w:val="006F2D92"/>
    <w:rsid w:val="006F5467"/>
    <w:rsid w:val="006F6E77"/>
    <w:rsid w:val="006F7DE2"/>
    <w:rsid w:val="007016A1"/>
    <w:rsid w:val="007025C3"/>
    <w:rsid w:val="007055BF"/>
    <w:rsid w:val="007056FB"/>
    <w:rsid w:val="00707793"/>
    <w:rsid w:val="00711F5E"/>
    <w:rsid w:val="00712929"/>
    <w:rsid w:val="00713E37"/>
    <w:rsid w:val="00717C02"/>
    <w:rsid w:val="00722A89"/>
    <w:rsid w:val="00722F71"/>
    <w:rsid w:val="00723F10"/>
    <w:rsid w:val="00724ECD"/>
    <w:rsid w:val="00727201"/>
    <w:rsid w:val="0073132F"/>
    <w:rsid w:val="00733231"/>
    <w:rsid w:val="007333B0"/>
    <w:rsid w:val="00733C4C"/>
    <w:rsid w:val="0073507E"/>
    <w:rsid w:val="00740C82"/>
    <w:rsid w:val="00750595"/>
    <w:rsid w:val="007523E6"/>
    <w:rsid w:val="0075498F"/>
    <w:rsid w:val="00756BCE"/>
    <w:rsid w:val="00756C5F"/>
    <w:rsid w:val="007576FD"/>
    <w:rsid w:val="00757A66"/>
    <w:rsid w:val="00762B0C"/>
    <w:rsid w:val="00762D2C"/>
    <w:rsid w:val="00763645"/>
    <w:rsid w:val="00765753"/>
    <w:rsid w:val="0076589C"/>
    <w:rsid w:val="00766A8D"/>
    <w:rsid w:val="00770AC9"/>
    <w:rsid w:val="007759ED"/>
    <w:rsid w:val="00775DF0"/>
    <w:rsid w:val="00776FD6"/>
    <w:rsid w:val="00781217"/>
    <w:rsid w:val="00782509"/>
    <w:rsid w:val="00785BA5"/>
    <w:rsid w:val="00786C9F"/>
    <w:rsid w:val="0078774C"/>
    <w:rsid w:val="0078782B"/>
    <w:rsid w:val="0079575D"/>
    <w:rsid w:val="007963ED"/>
    <w:rsid w:val="0079749B"/>
    <w:rsid w:val="0079774A"/>
    <w:rsid w:val="007A3A8A"/>
    <w:rsid w:val="007A3B3B"/>
    <w:rsid w:val="007A4337"/>
    <w:rsid w:val="007B1445"/>
    <w:rsid w:val="007B1446"/>
    <w:rsid w:val="007B1635"/>
    <w:rsid w:val="007B31BC"/>
    <w:rsid w:val="007B446B"/>
    <w:rsid w:val="007B4B91"/>
    <w:rsid w:val="007C20ED"/>
    <w:rsid w:val="007C30FD"/>
    <w:rsid w:val="007C6378"/>
    <w:rsid w:val="007C7510"/>
    <w:rsid w:val="007D07D1"/>
    <w:rsid w:val="007D19D4"/>
    <w:rsid w:val="007D1EED"/>
    <w:rsid w:val="007D261F"/>
    <w:rsid w:val="007D48C7"/>
    <w:rsid w:val="007D5563"/>
    <w:rsid w:val="007D70FA"/>
    <w:rsid w:val="007E1101"/>
    <w:rsid w:val="007E2FB0"/>
    <w:rsid w:val="007E32DA"/>
    <w:rsid w:val="007E4DC9"/>
    <w:rsid w:val="007E668F"/>
    <w:rsid w:val="007E72FA"/>
    <w:rsid w:val="007E7B36"/>
    <w:rsid w:val="007F3E53"/>
    <w:rsid w:val="007F5C87"/>
    <w:rsid w:val="007F5E22"/>
    <w:rsid w:val="007F69BB"/>
    <w:rsid w:val="007F719E"/>
    <w:rsid w:val="008053BB"/>
    <w:rsid w:val="00805961"/>
    <w:rsid w:val="0080699C"/>
    <w:rsid w:val="00810839"/>
    <w:rsid w:val="00810C78"/>
    <w:rsid w:val="00811DE7"/>
    <w:rsid w:val="00813A08"/>
    <w:rsid w:val="00814DDB"/>
    <w:rsid w:val="00816652"/>
    <w:rsid w:val="0081731B"/>
    <w:rsid w:val="00823AB2"/>
    <w:rsid w:val="00824998"/>
    <w:rsid w:val="008254DA"/>
    <w:rsid w:val="00826BDF"/>
    <w:rsid w:val="00827E9E"/>
    <w:rsid w:val="00835596"/>
    <w:rsid w:val="00835F95"/>
    <w:rsid w:val="00836674"/>
    <w:rsid w:val="0083682A"/>
    <w:rsid w:val="0084004B"/>
    <w:rsid w:val="008409F3"/>
    <w:rsid w:val="00844EB3"/>
    <w:rsid w:val="00845469"/>
    <w:rsid w:val="00845BFD"/>
    <w:rsid w:val="00846713"/>
    <w:rsid w:val="00855916"/>
    <w:rsid w:val="008564BF"/>
    <w:rsid w:val="00857E5A"/>
    <w:rsid w:val="00860AFD"/>
    <w:rsid w:val="0086175A"/>
    <w:rsid w:val="00861E85"/>
    <w:rsid w:val="0086270A"/>
    <w:rsid w:val="00863793"/>
    <w:rsid w:val="008645F6"/>
    <w:rsid w:val="00866BD8"/>
    <w:rsid w:val="008701D6"/>
    <w:rsid w:val="00870DCB"/>
    <w:rsid w:val="00871E9E"/>
    <w:rsid w:val="00872BD6"/>
    <w:rsid w:val="00874BC8"/>
    <w:rsid w:val="00876E33"/>
    <w:rsid w:val="0088331B"/>
    <w:rsid w:val="008912CB"/>
    <w:rsid w:val="00897A9E"/>
    <w:rsid w:val="008A0EC3"/>
    <w:rsid w:val="008A6747"/>
    <w:rsid w:val="008A67F7"/>
    <w:rsid w:val="008B33CA"/>
    <w:rsid w:val="008B42FE"/>
    <w:rsid w:val="008B4373"/>
    <w:rsid w:val="008B6E2D"/>
    <w:rsid w:val="008C1391"/>
    <w:rsid w:val="008C190A"/>
    <w:rsid w:val="008C293C"/>
    <w:rsid w:val="008C799A"/>
    <w:rsid w:val="008C7DCB"/>
    <w:rsid w:val="008D07A8"/>
    <w:rsid w:val="008D6839"/>
    <w:rsid w:val="008D72EA"/>
    <w:rsid w:val="008D79FB"/>
    <w:rsid w:val="008E1099"/>
    <w:rsid w:val="008E2729"/>
    <w:rsid w:val="008E4F52"/>
    <w:rsid w:val="008E553C"/>
    <w:rsid w:val="008E7C5D"/>
    <w:rsid w:val="008F1101"/>
    <w:rsid w:val="008F4C42"/>
    <w:rsid w:val="008F7267"/>
    <w:rsid w:val="008F76FD"/>
    <w:rsid w:val="00901916"/>
    <w:rsid w:val="00902CAB"/>
    <w:rsid w:val="00902F67"/>
    <w:rsid w:val="00903CE5"/>
    <w:rsid w:val="009110A2"/>
    <w:rsid w:val="009121EC"/>
    <w:rsid w:val="0091296F"/>
    <w:rsid w:val="00914BDB"/>
    <w:rsid w:val="00917385"/>
    <w:rsid w:val="00917EFF"/>
    <w:rsid w:val="009223D8"/>
    <w:rsid w:val="009247CB"/>
    <w:rsid w:val="009279C4"/>
    <w:rsid w:val="00930FDF"/>
    <w:rsid w:val="00932498"/>
    <w:rsid w:val="00937F19"/>
    <w:rsid w:val="0095219D"/>
    <w:rsid w:val="0095526D"/>
    <w:rsid w:val="0095751C"/>
    <w:rsid w:val="00964468"/>
    <w:rsid w:val="0096541A"/>
    <w:rsid w:val="00972F1E"/>
    <w:rsid w:val="009733F9"/>
    <w:rsid w:val="00974A0D"/>
    <w:rsid w:val="00976889"/>
    <w:rsid w:val="0097766F"/>
    <w:rsid w:val="009803F8"/>
    <w:rsid w:val="00980E12"/>
    <w:rsid w:val="00982853"/>
    <w:rsid w:val="00984EE6"/>
    <w:rsid w:val="00986E77"/>
    <w:rsid w:val="009927C6"/>
    <w:rsid w:val="00992AD4"/>
    <w:rsid w:val="00992ED9"/>
    <w:rsid w:val="00993493"/>
    <w:rsid w:val="009935E2"/>
    <w:rsid w:val="009A321B"/>
    <w:rsid w:val="009A4223"/>
    <w:rsid w:val="009A4844"/>
    <w:rsid w:val="009A4EE6"/>
    <w:rsid w:val="009A6293"/>
    <w:rsid w:val="009B2F4B"/>
    <w:rsid w:val="009B381B"/>
    <w:rsid w:val="009B4D4B"/>
    <w:rsid w:val="009B6543"/>
    <w:rsid w:val="009B747E"/>
    <w:rsid w:val="009B7FDC"/>
    <w:rsid w:val="009C003B"/>
    <w:rsid w:val="009C4CE1"/>
    <w:rsid w:val="009D238E"/>
    <w:rsid w:val="009D2F0A"/>
    <w:rsid w:val="009D4A12"/>
    <w:rsid w:val="009D4F52"/>
    <w:rsid w:val="009D6DE1"/>
    <w:rsid w:val="009D749F"/>
    <w:rsid w:val="009D7E1C"/>
    <w:rsid w:val="009E0000"/>
    <w:rsid w:val="009E139E"/>
    <w:rsid w:val="009E5087"/>
    <w:rsid w:val="009F04FF"/>
    <w:rsid w:val="009F1EF3"/>
    <w:rsid w:val="009F3D6B"/>
    <w:rsid w:val="009F719A"/>
    <w:rsid w:val="009F71DA"/>
    <w:rsid w:val="00A01D73"/>
    <w:rsid w:val="00A01D7A"/>
    <w:rsid w:val="00A02C5E"/>
    <w:rsid w:val="00A02FAE"/>
    <w:rsid w:val="00A05582"/>
    <w:rsid w:val="00A07112"/>
    <w:rsid w:val="00A07B77"/>
    <w:rsid w:val="00A102EC"/>
    <w:rsid w:val="00A107C1"/>
    <w:rsid w:val="00A112D9"/>
    <w:rsid w:val="00A13AD4"/>
    <w:rsid w:val="00A13D86"/>
    <w:rsid w:val="00A13DB1"/>
    <w:rsid w:val="00A1771C"/>
    <w:rsid w:val="00A179C6"/>
    <w:rsid w:val="00A316D4"/>
    <w:rsid w:val="00A33E50"/>
    <w:rsid w:val="00A401AD"/>
    <w:rsid w:val="00A455BF"/>
    <w:rsid w:val="00A47CC7"/>
    <w:rsid w:val="00A529A1"/>
    <w:rsid w:val="00A52BF1"/>
    <w:rsid w:val="00A5326D"/>
    <w:rsid w:val="00A57674"/>
    <w:rsid w:val="00A702B5"/>
    <w:rsid w:val="00A744CD"/>
    <w:rsid w:val="00A8207E"/>
    <w:rsid w:val="00A83107"/>
    <w:rsid w:val="00A8367F"/>
    <w:rsid w:val="00A84826"/>
    <w:rsid w:val="00A87589"/>
    <w:rsid w:val="00A87A1E"/>
    <w:rsid w:val="00A87D22"/>
    <w:rsid w:val="00A91D62"/>
    <w:rsid w:val="00A92400"/>
    <w:rsid w:val="00A9304C"/>
    <w:rsid w:val="00A935DA"/>
    <w:rsid w:val="00A93B0C"/>
    <w:rsid w:val="00A96037"/>
    <w:rsid w:val="00A963B2"/>
    <w:rsid w:val="00A96C6C"/>
    <w:rsid w:val="00A9745D"/>
    <w:rsid w:val="00A97512"/>
    <w:rsid w:val="00AA0966"/>
    <w:rsid w:val="00AA1F5B"/>
    <w:rsid w:val="00AA2E2C"/>
    <w:rsid w:val="00AA392E"/>
    <w:rsid w:val="00AA4B1A"/>
    <w:rsid w:val="00AA7022"/>
    <w:rsid w:val="00AB46EF"/>
    <w:rsid w:val="00AC0265"/>
    <w:rsid w:val="00AC14C6"/>
    <w:rsid w:val="00AC1957"/>
    <w:rsid w:val="00AC3B76"/>
    <w:rsid w:val="00AC6BA2"/>
    <w:rsid w:val="00AC6F47"/>
    <w:rsid w:val="00AD3D1C"/>
    <w:rsid w:val="00AD4E1A"/>
    <w:rsid w:val="00AD65DC"/>
    <w:rsid w:val="00AD785A"/>
    <w:rsid w:val="00AD7EC3"/>
    <w:rsid w:val="00AD7FB3"/>
    <w:rsid w:val="00AE3C1C"/>
    <w:rsid w:val="00AE44F9"/>
    <w:rsid w:val="00AE6A42"/>
    <w:rsid w:val="00AF08C7"/>
    <w:rsid w:val="00AF2475"/>
    <w:rsid w:val="00AF25D5"/>
    <w:rsid w:val="00AF3DFF"/>
    <w:rsid w:val="00AF42BD"/>
    <w:rsid w:val="00AF6100"/>
    <w:rsid w:val="00AF7D4A"/>
    <w:rsid w:val="00B006BA"/>
    <w:rsid w:val="00B008F0"/>
    <w:rsid w:val="00B010EF"/>
    <w:rsid w:val="00B035F5"/>
    <w:rsid w:val="00B056B1"/>
    <w:rsid w:val="00B1007E"/>
    <w:rsid w:val="00B11726"/>
    <w:rsid w:val="00B15A90"/>
    <w:rsid w:val="00B22AA3"/>
    <w:rsid w:val="00B2317E"/>
    <w:rsid w:val="00B26350"/>
    <w:rsid w:val="00B2642A"/>
    <w:rsid w:val="00B271C4"/>
    <w:rsid w:val="00B279B5"/>
    <w:rsid w:val="00B30897"/>
    <w:rsid w:val="00B32189"/>
    <w:rsid w:val="00B33955"/>
    <w:rsid w:val="00B34C07"/>
    <w:rsid w:val="00B4313A"/>
    <w:rsid w:val="00B45BF9"/>
    <w:rsid w:val="00B54F67"/>
    <w:rsid w:val="00B56EFF"/>
    <w:rsid w:val="00B572BD"/>
    <w:rsid w:val="00B6159A"/>
    <w:rsid w:val="00B61858"/>
    <w:rsid w:val="00B62C1C"/>
    <w:rsid w:val="00B70373"/>
    <w:rsid w:val="00B71CE4"/>
    <w:rsid w:val="00B7249F"/>
    <w:rsid w:val="00B73F56"/>
    <w:rsid w:val="00B744C1"/>
    <w:rsid w:val="00B7581E"/>
    <w:rsid w:val="00B7659D"/>
    <w:rsid w:val="00B80EA7"/>
    <w:rsid w:val="00B83C86"/>
    <w:rsid w:val="00B91818"/>
    <w:rsid w:val="00B94CDE"/>
    <w:rsid w:val="00B96F93"/>
    <w:rsid w:val="00B97454"/>
    <w:rsid w:val="00BA136C"/>
    <w:rsid w:val="00BA17B0"/>
    <w:rsid w:val="00BA1EE8"/>
    <w:rsid w:val="00BA1FE8"/>
    <w:rsid w:val="00BA51E4"/>
    <w:rsid w:val="00BA6107"/>
    <w:rsid w:val="00BB0DE5"/>
    <w:rsid w:val="00BB1A12"/>
    <w:rsid w:val="00BB21C7"/>
    <w:rsid w:val="00BB2FB5"/>
    <w:rsid w:val="00BB550B"/>
    <w:rsid w:val="00BB5DEC"/>
    <w:rsid w:val="00BB6C6A"/>
    <w:rsid w:val="00BB790A"/>
    <w:rsid w:val="00BB7D3F"/>
    <w:rsid w:val="00BC00C0"/>
    <w:rsid w:val="00BC04C6"/>
    <w:rsid w:val="00BC0A27"/>
    <w:rsid w:val="00BC29B3"/>
    <w:rsid w:val="00BC2E1E"/>
    <w:rsid w:val="00BC4065"/>
    <w:rsid w:val="00BC473B"/>
    <w:rsid w:val="00BC75E8"/>
    <w:rsid w:val="00BD0A90"/>
    <w:rsid w:val="00BD219E"/>
    <w:rsid w:val="00BD2289"/>
    <w:rsid w:val="00BD4F43"/>
    <w:rsid w:val="00BD5FE6"/>
    <w:rsid w:val="00BE013F"/>
    <w:rsid w:val="00BE02CD"/>
    <w:rsid w:val="00BE10D2"/>
    <w:rsid w:val="00BF4B3E"/>
    <w:rsid w:val="00BF5E61"/>
    <w:rsid w:val="00C03E97"/>
    <w:rsid w:val="00C11F02"/>
    <w:rsid w:val="00C1267A"/>
    <w:rsid w:val="00C14E05"/>
    <w:rsid w:val="00C154F1"/>
    <w:rsid w:val="00C15517"/>
    <w:rsid w:val="00C20F3B"/>
    <w:rsid w:val="00C22645"/>
    <w:rsid w:val="00C24E0F"/>
    <w:rsid w:val="00C26DDC"/>
    <w:rsid w:val="00C2747A"/>
    <w:rsid w:val="00C31D1F"/>
    <w:rsid w:val="00C339DB"/>
    <w:rsid w:val="00C3578A"/>
    <w:rsid w:val="00C36A02"/>
    <w:rsid w:val="00C36E36"/>
    <w:rsid w:val="00C427EE"/>
    <w:rsid w:val="00C434D5"/>
    <w:rsid w:val="00C476B7"/>
    <w:rsid w:val="00C52051"/>
    <w:rsid w:val="00C522D0"/>
    <w:rsid w:val="00C54BC0"/>
    <w:rsid w:val="00C5759E"/>
    <w:rsid w:val="00C6654F"/>
    <w:rsid w:val="00C7002C"/>
    <w:rsid w:val="00C715E5"/>
    <w:rsid w:val="00C718CB"/>
    <w:rsid w:val="00C724CB"/>
    <w:rsid w:val="00C73919"/>
    <w:rsid w:val="00C75AC3"/>
    <w:rsid w:val="00C76490"/>
    <w:rsid w:val="00C77332"/>
    <w:rsid w:val="00C84216"/>
    <w:rsid w:val="00C84227"/>
    <w:rsid w:val="00C845E0"/>
    <w:rsid w:val="00C85B21"/>
    <w:rsid w:val="00C90ACD"/>
    <w:rsid w:val="00C9105C"/>
    <w:rsid w:val="00C93E7E"/>
    <w:rsid w:val="00C9600C"/>
    <w:rsid w:val="00C96D5B"/>
    <w:rsid w:val="00CA06E4"/>
    <w:rsid w:val="00CA07E3"/>
    <w:rsid w:val="00CA1595"/>
    <w:rsid w:val="00CA34F0"/>
    <w:rsid w:val="00CA3592"/>
    <w:rsid w:val="00CA36D4"/>
    <w:rsid w:val="00CA4BFB"/>
    <w:rsid w:val="00CA752C"/>
    <w:rsid w:val="00CB6318"/>
    <w:rsid w:val="00CC4B32"/>
    <w:rsid w:val="00CC6C67"/>
    <w:rsid w:val="00CD0516"/>
    <w:rsid w:val="00CD0DDC"/>
    <w:rsid w:val="00CD61C1"/>
    <w:rsid w:val="00CE01C2"/>
    <w:rsid w:val="00CE07D0"/>
    <w:rsid w:val="00CE1486"/>
    <w:rsid w:val="00CF2D70"/>
    <w:rsid w:val="00CF4AB8"/>
    <w:rsid w:val="00CF5566"/>
    <w:rsid w:val="00CF69E9"/>
    <w:rsid w:val="00D0337F"/>
    <w:rsid w:val="00D04B09"/>
    <w:rsid w:val="00D10645"/>
    <w:rsid w:val="00D11CB8"/>
    <w:rsid w:val="00D124EC"/>
    <w:rsid w:val="00D16080"/>
    <w:rsid w:val="00D17FC2"/>
    <w:rsid w:val="00D2165B"/>
    <w:rsid w:val="00D30F5A"/>
    <w:rsid w:val="00D352C1"/>
    <w:rsid w:val="00D3649D"/>
    <w:rsid w:val="00D4341A"/>
    <w:rsid w:val="00D444C4"/>
    <w:rsid w:val="00D467A6"/>
    <w:rsid w:val="00D4697E"/>
    <w:rsid w:val="00D529A5"/>
    <w:rsid w:val="00D53D5F"/>
    <w:rsid w:val="00D56616"/>
    <w:rsid w:val="00D6008E"/>
    <w:rsid w:val="00D6289C"/>
    <w:rsid w:val="00D63E43"/>
    <w:rsid w:val="00D6506A"/>
    <w:rsid w:val="00D66110"/>
    <w:rsid w:val="00D6649A"/>
    <w:rsid w:val="00D6763B"/>
    <w:rsid w:val="00D72616"/>
    <w:rsid w:val="00D75BCF"/>
    <w:rsid w:val="00D80BA0"/>
    <w:rsid w:val="00D84207"/>
    <w:rsid w:val="00D85F4F"/>
    <w:rsid w:val="00D86D3A"/>
    <w:rsid w:val="00D87800"/>
    <w:rsid w:val="00D9092D"/>
    <w:rsid w:val="00D90A68"/>
    <w:rsid w:val="00D91995"/>
    <w:rsid w:val="00D95AD6"/>
    <w:rsid w:val="00D9751F"/>
    <w:rsid w:val="00DA00BE"/>
    <w:rsid w:val="00DA2569"/>
    <w:rsid w:val="00DA2EE5"/>
    <w:rsid w:val="00DA41B1"/>
    <w:rsid w:val="00DB3F37"/>
    <w:rsid w:val="00DB4CAC"/>
    <w:rsid w:val="00DB5736"/>
    <w:rsid w:val="00DC0FBC"/>
    <w:rsid w:val="00DC41B7"/>
    <w:rsid w:val="00DC5F9A"/>
    <w:rsid w:val="00DC60CE"/>
    <w:rsid w:val="00DC7B7D"/>
    <w:rsid w:val="00DD48C1"/>
    <w:rsid w:val="00DD7592"/>
    <w:rsid w:val="00DE1634"/>
    <w:rsid w:val="00DE6809"/>
    <w:rsid w:val="00DF21B4"/>
    <w:rsid w:val="00DF3106"/>
    <w:rsid w:val="00DF3A1A"/>
    <w:rsid w:val="00DF4731"/>
    <w:rsid w:val="00DF6089"/>
    <w:rsid w:val="00DF7ED7"/>
    <w:rsid w:val="00E00226"/>
    <w:rsid w:val="00E039BD"/>
    <w:rsid w:val="00E04928"/>
    <w:rsid w:val="00E05398"/>
    <w:rsid w:val="00E05F8A"/>
    <w:rsid w:val="00E065EB"/>
    <w:rsid w:val="00E1116A"/>
    <w:rsid w:val="00E11D1C"/>
    <w:rsid w:val="00E130BE"/>
    <w:rsid w:val="00E13643"/>
    <w:rsid w:val="00E1612C"/>
    <w:rsid w:val="00E16690"/>
    <w:rsid w:val="00E2111E"/>
    <w:rsid w:val="00E21AF6"/>
    <w:rsid w:val="00E22DFA"/>
    <w:rsid w:val="00E24E78"/>
    <w:rsid w:val="00E25E73"/>
    <w:rsid w:val="00E260D9"/>
    <w:rsid w:val="00E27B86"/>
    <w:rsid w:val="00E3603E"/>
    <w:rsid w:val="00E36E9C"/>
    <w:rsid w:val="00E37598"/>
    <w:rsid w:val="00E433AC"/>
    <w:rsid w:val="00E43637"/>
    <w:rsid w:val="00E4412B"/>
    <w:rsid w:val="00E4528C"/>
    <w:rsid w:val="00E4798E"/>
    <w:rsid w:val="00E5254F"/>
    <w:rsid w:val="00E52692"/>
    <w:rsid w:val="00E52B50"/>
    <w:rsid w:val="00E55BE9"/>
    <w:rsid w:val="00E57D83"/>
    <w:rsid w:val="00E60E9C"/>
    <w:rsid w:val="00E6557E"/>
    <w:rsid w:val="00E715B4"/>
    <w:rsid w:val="00E7206A"/>
    <w:rsid w:val="00E72B42"/>
    <w:rsid w:val="00E73B34"/>
    <w:rsid w:val="00E77869"/>
    <w:rsid w:val="00E81CDB"/>
    <w:rsid w:val="00E81F51"/>
    <w:rsid w:val="00E83F2B"/>
    <w:rsid w:val="00E865BD"/>
    <w:rsid w:val="00E90BF5"/>
    <w:rsid w:val="00E915EB"/>
    <w:rsid w:val="00E9301C"/>
    <w:rsid w:val="00E96F00"/>
    <w:rsid w:val="00EA25DF"/>
    <w:rsid w:val="00EA2AD8"/>
    <w:rsid w:val="00EA4097"/>
    <w:rsid w:val="00EA5921"/>
    <w:rsid w:val="00EA677E"/>
    <w:rsid w:val="00EB17F0"/>
    <w:rsid w:val="00EB3476"/>
    <w:rsid w:val="00EB6E2D"/>
    <w:rsid w:val="00EB7325"/>
    <w:rsid w:val="00EB79E6"/>
    <w:rsid w:val="00EC177C"/>
    <w:rsid w:val="00EC26B8"/>
    <w:rsid w:val="00EC292E"/>
    <w:rsid w:val="00EC41C9"/>
    <w:rsid w:val="00EC4BAA"/>
    <w:rsid w:val="00EC5859"/>
    <w:rsid w:val="00EC5CE6"/>
    <w:rsid w:val="00ED0E9F"/>
    <w:rsid w:val="00ED17E9"/>
    <w:rsid w:val="00ED46AB"/>
    <w:rsid w:val="00ED7D46"/>
    <w:rsid w:val="00EE2057"/>
    <w:rsid w:val="00EE6B52"/>
    <w:rsid w:val="00EF247B"/>
    <w:rsid w:val="00EF26B7"/>
    <w:rsid w:val="00EF3D8C"/>
    <w:rsid w:val="00EF423E"/>
    <w:rsid w:val="00EF5304"/>
    <w:rsid w:val="00F0106F"/>
    <w:rsid w:val="00F040FB"/>
    <w:rsid w:val="00F10379"/>
    <w:rsid w:val="00F13B90"/>
    <w:rsid w:val="00F14A50"/>
    <w:rsid w:val="00F151B7"/>
    <w:rsid w:val="00F152C3"/>
    <w:rsid w:val="00F16410"/>
    <w:rsid w:val="00F221E0"/>
    <w:rsid w:val="00F24C00"/>
    <w:rsid w:val="00F30BA6"/>
    <w:rsid w:val="00F36B5D"/>
    <w:rsid w:val="00F407EC"/>
    <w:rsid w:val="00F44063"/>
    <w:rsid w:val="00F446E8"/>
    <w:rsid w:val="00F47158"/>
    <w:rsid w:val="00F51F08"/>
    <w:rsid w:val="00F52ABF"/>
    <w:rsid w:val="00F544E0"/>
    <w:rsid w:val="00F54650"/>
    <w:rsid w:val="00F54FA0"/>
    <w:rsid w:val="00F57AD0"/>
    <w:rsid w:val="00F57B58"/>
    <w:rsid w:val="00F610D4"/>
    <w:rsid w:val="00F6303A"/>
    <w:rsid w:val="00F6471F"/>
    <w:rsid w:val="00F64910"/>
    <w:rsid w:val="00F664B7"/>
    <w:rsid w:val="00F666C7"/>
    <w:rsid w:val="00F673C0"/>
    <w:rsid w:val="00F677EA"/>
    <w:rsid w:val="00F74B13"/>
    <w:rsid w:val="00F7507F"/>
    <w:rsid w:val="00F76538"/>
    <w:rsid w:val="00F76D17"/>
    <w:rsid w:val="00F775FB"/>
    <w:rsid w:val="00F8099B"/>
    <w:rsid w:val="00F83830"/>
    <w:rsid w:val="00F83B00"/>
    <w:rsid w:val="00F842E7"/>
    <w:rsid w:val="00F84A01"/>
    <w:rsid w:val="00F87348"/>
    <w:rsid w:val="00F87460"/>
    <w:rsid w:val="00F875C6"/>
    <w:rsid w:val="00F87BD0"/>
    <w:rsid w:val="00F91B48"/>
    <w:rsid w:val="00F92E63"/>
    <w:rsid w:val="00F955AB"/>
    <w:rsid w:val="00F96F81"/>
    <w:rsid w:val="00FA086F"/>
    <w:rsid w:val="00FA1F84"/>
    <w:rsid w:val="00FA598A"/>
    <w:rsid w:val="00FA7B91"/>
    <w:rsid w:val="00FB3CCB"/>
    <w:rsid w:val="00FB46CC"/>
    <w:rsid w:val="00FB470D"/>
    <w:rsid w:val="00FB52C9"/>
    <w:rsid w:val="00FB7648"/>
    <w:rsid w:val="00FC1F8C"/>
    <w:rsid w:val="00FC35BF"/>
    <w:rsid w:val="00FC4AA5"/>
    <w:rsid w:val="00FD05A1"/>
    <w:rsid w:val="00FD09E0"/>
    <w:rsid w:val="00FD14DC"/>
    <w:rsid w:val="00FD3714"/>
    <w:rsid w:val="00FD4159"/>
    <w:rsid w:val="00FD6930"/>
    <w:rsid w:val="00FE14CE"/>
    <w:rsid w:val="00FE46C5"/>
    <w:rsid w:val="00FF0E89"/>
    <w:rsid w:val="00FF43D4"/>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21" w:qFormat="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1D3E46"/>
    <w:pPr>
      <w:tabs>
        <w:tab w:val="center" w:pos="4153"/>
      </w:tabs>
      <w:ind w:left="720"/>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E04928"/>
    <w:pPr>
      <w:spacing w:before="120" w:after="120"/>
    </w:pPr>
    <w:rPr>
      <w:rFonts w:ascii="Arial" w:hAnsi="Arial"/>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7055BF"/>
    <w:p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aliases w:val="ACMA Footnote Text,Char"/>
    <w:basedOn w:val="Normal"/>
    <w:link w:val="FootnoteTextChar"/>
    <w:rsid w:val="00982853"/>
    <w:rPr>
      <w:sz w:val="20"/>
    </w:rPr>
  </w:style>
  <w:style w:type="character" w:customStyle="1" w:styleId="FootnoteTextChar">
    <w:name w:val="Footnote Text Char"/>
    <w:aliases w:val="ACMA Footnote Text Char,Char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D3E46"/>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182D27"/>
    <w:pPr>
      <w:numPr>
        <w:numId w:val="0"/>
      </w:numPr>
      <w:shd w:val="clear" w:color="auto" w:fill="FFFFFF" w:themeFill="background1"/>
    </w:pPr>
    <w:rPr>
      <w:rFonts w:cs="Arial"/>
      <w:b w:val="0"/>
      <w:bCs/>
      <w:sz w:val="18"/>
      <w:szCs w:val="18"/>
    </w:rPr>
  </w:style>
  <w:style w:type="paragraph" w:customStyle="1" w:styleId="SectionBSubsection">
    <w:name w:val="SectionB_Subsection"/>
    <w:basedOn w:val="SectionAsubsection"/>
    <w:qFormat/>
    <w:rsid w:val="005C1435"/>
    <w:pPr>
      <w:numPr>
        <w:numId w:val="2"/>
      </w:numPr>
    </w:pPr>
  </w:style>
  <w:style w:type="paragraph" w:customStyle="1" w:styleId="SectionBSubsection2">
    <w:name w:val="SectionB_Subsection2"/>
    <w:basedOn w:val="Guidingtext"/>
    <w:next w:val="SectionBSubsection"/>
    <w:qFormat/>
    <w:rsid w:val="003F6954"/>
    <w:pPr>
      <w:numPr>
        <w:ilvl w:val="1"/>
        <w:numId w:val="8"/>
      </w:numPr>
    </w:pPr>
    <w:rPr>
      <w:b/>
      <w:bCs w:val="0"/>
      <w:color w:val="000000"/>
      <w:sz w:val="22"/>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0"/>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A13AD4"/>
    <w:pPr>
      <w:spacing w:before="120" w:after="120"/>
    </w:pPr>
    <w:rPr>
      <w:rFonts w:ascii="Microsoft Sans Serif" w:hAnsi="Microsoft Sans Serif"/>
      <w:b/>
      <w:color w:val="002060"/>
      <w:sz w:val="22"/>
    </w:rPr>
  </w:style>
  <w:style w:type="paragraph" w:styleId="TOC3">
    <w:name w:val="toc 3"/>
    <w:basedOn w:val="Normal"/>
    <w:next w:val="Normal"/>
    <w:uiPriority w:val="39"/>
    <w:qFormat/>
    <w:rsid w:val="009803F8"/>
    <w:pPr>
      <w:tabs>
        <w:tab w:val="left" w:pos="851"/>
      </w:tabs>
      <w:spacing w:before="120" w:after="120"/>
      <w:ind w:left="624"/>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Recommendation,List Paragraph1,List Paragraph11,L,Number,Bullet,Bullet point,DDM Gen Text,List Paragraph - bullets,bullet point list,Bullet points,Content descriptions,Bullet Point,NAST Quote,CV text,Numbe"/>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Recommendation Char,List Paragraph1 Char,List Paragraph11 Char,L Char,Number Char,Bullet Char,Bullet point Char,DDM Gen Text Char,List Paragraph - bullets Char,bullet point list Char,Bullet points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E04928"/>
    <w:rPr>
      <w:rFonts w:ascii="Arial" w:hAnsi="Arial"/>
      <w:color w:val="000000" w:themeColor="text1"/>
      <w:sz w:val="22"/>
      <w:szCs w:val="24"/>
      <w:lang w:eastAsia="en-US"/>
    </w:rPr>
  </w:style>
  <w:style w:type="paragraph" w:customStyle="1" w:styleId="Bold">
    <w:name w:val="Bold"/>
    <w:basedOn w:val="Bodycopy"/>
    <w:qFormat/>
    <w:rsid w:val="00DE6809"/>
    <w:rPr>
      <w:rFonts w:eastAsia="Arial"/>
      <w:b/>
      <w:iCs/>
      <w:spacing w:val="3"/>
      <w:lang w:val="en-GB" w:eastAsia="en-GB"/>
    </w:rPr>
  </w:style>
  <w:style w:type="paragraph" w:customStyle="1" w:styleId="Accreditationtitle">
    <w:name w:val="Accreditation title"/>
    <w:basedOn w:val="Normal"/>
    <w:rsid w:val="008C190A"/>
    <w:pPr>
      <w:spacing w:before="2000" w:after="3000"/>
    </w:pPr>
    <w:rPr>
      <w:rFonts w:ascii="Calibri" w:hAnsi="Calibri"/>
      <w:sz w:val="44"/>
      <w:lang w:val="en-AU" w:eastAsia="en-AU"/>
    </w:rPr>
  </w:style>
  <w:style w:type="paragraph" w:styleId="Title">
    <w:name w:val="Title"/>
    <w:basedOn w:val="Normal"/>
    <w:next w:val="Normal"/>
    <w:link w:val="TitleChar"/>
    <w:qFormat/>
    <w:rsid w:val="007E4D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4DC9"/>
    <w:rPr>
      <w:rFonts w:asciiTheme="majorHAnsi" w:eastAsiaTheme="majorEastAsia" w:hAnsiTheme="majorHAnsi" w:cstheme="majorBidi"/>
      <w:spacing w:val="-10"/>
      <w:kern w:val="28"/>
      <w:sz w:val="56"/>
      <w:szCs w:val="56"/>
      <w:lang w:val="en-GB" w:eastAsia="en-GB"/>
    </w:rPr>
  </w:style>
  <w:style w:type="character" w:styleId="IntenseEmphasis">
    <w:name w:val="Intense Emphasis"/>
    <w:uiPriority w:val="21"/>
    <w:qFormat/>
    <w:rsid w:val="003C55D0"/>
    <w:rPr>
      <w:b/>
      <w:bCs/>
      <w:i/>
      <w:iCs/>
      <w:color w:val="auto"/>
    </w:rPr>
  </w:style>
  <w:style w:type="paragraph" w:customStyle="1" w:styleId="Style3">
    <w:name w:val="Style3"/>
    <w:qFormat/>
    <w:rsid w:val="0086270A"/>
    <w:pPr>
      <w:spacing w:before="120" w:after="120" w:line="240" w:lineRule="atLeast"/>
    </w:pPr>
    <w:rPr>
      <w:b/>
      <w:szCs w:val="22"/>
    </w:rPr>
  </w:style>
  <w:style w:type="paragraph" w:styleId="BodyText">
    <w:name w:val="Body Text"/>
    <w:basedOn w:val="Normal"/>
    <w:link w:val="BodyTextChar"/>
    <w:semiHidden/>
    <w:unhideWhenUsed/>
    <w:rsid w:val="000D1D30"/>
    <w:pPr>
      <w:spacing w:after="120"/>
    </w:pPr>
  </w:style>
  <w:style w:type="character" w:customStyle="1" w:styleId="BodyTextChar">
    <w:name w:val="Body Text Char"/>
    <w:basedOn w:val="DefaultParagraphFont"/>
    <w:link w:val="BodyText"/>
    <w:semiHidden/>
    <w:rsid w:val="000D1D30"/>
    <w:rPr>
      <w:sz w:val="24"/>
      <w:szCs w:val="24"/>
      <w:lang w:val="en-GB" w:eastAsia="en-GB"/>
    </w:rPr>
  </w:style>
  <w:style w:type="table" w:customStyle="1" w:styleId="TableGrid3">
    <w:name w:val="Table Grid3"/>
    <w:basedOn w:val="TableNormal"/>
    <w:next w:val="TableGrid"/>
    <w:uiPriority w:val="39"/>
    <w:rsid w:val="00FA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Main">
    <w:name w:val="PointMain"/>
    <w:uiPriority w:val="99"/>
    <w:rsid w:val="007A3B3B"/>
    <w:pPr>
      <w:pBdr>
        <w:top w:val="nil"/>
        <w:left w:val="nil"/>
        <w:bottom w:val="nil"/>
        <w:right w:val="nil"/>
        <w:between w:val="nil"/>
        <w:bar w:val="nil"/>
      </w:pBdr>
      <w:tabs>
        <w:tab w:val="left" w:pos="360"/>
        <w:tab w:val="left" w:pos="425"/>
      </w:tabs>
      <w:spacing w:before="240"/>
    </w:pPr>
    <w:rPr>
      <w:rFonts w:ascii="Arial" w:eastAsia="Arial Unicode MS" w:hAnsi="Arial" w:cs="Arial Unicode MS"/>
      <w:color w:val="000000"/>
      <w:sz w:val="22"/>
      <w:szCs w:val="22"/>
      <w:u w:color="000000"/>
      <w:bdr w:val="nil"/>
      <w:lang w:val="en-US"/>
    </w:rPr>
  </w:style>
  <w:style w:type="paragraph" w:customStyle="1" w:styleId="VRQAFormBody">
    <w:name w:val="VRQA Form Body"/>
    <w:qFormat/>
    <w:rsid w:val="00E260D9"/>
    <w:pPr>
      <w:framePr w:hSpace="180" w:wrap="around" w:vAnchor="page" w:hAnchor="page" w:x="850" w:y="2165"/>
      <w:spacing w:before="60" w:after="40"/>
    </w:pPr>
    <w:rPr>
      <w:rFonts w:ascii="Arial" w:hAnsi="Arial" w:cs="Arial"/>
      <w:color w:val="555559"/>
      <w:sz w:val="18"/>
      <w:szCs w:val="18"/>
      <w:lang w:eastAsia="x-none"/>
    </w:rPr>
  </w:style>
  <w:style w:type="paragraph" w:customStyle="1" w:styleId="Copyrighttext">
    <w:name w:val="Copyright text"/>
    <w:basedOn w:val="Normal"/>
    <w:rsid w:val="00D75BCF"/>
    <w:pPr>
      <w:spacing w:after="40"/>
      <w:ind w:right="3396"/>
    </w:pPr>
    <w:rPr>
      <w:rFonts w:ascii="Arial" w:eastAsiaTheme="minorHAnsi" w:hAnsi="Arial" w:cs="Arial"/>
      <w:sz w:val="12"/>
      <w:szCs w:val="1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74">
      <w:bodyDiv w:val="1"/>
      <w:marLeft w:val="0"/>
      <w:marRight w:val="0"/>
      <w:marTop w:val="0"/>
      <w:marBottom w:val="0"/>
      <w:divBdr>
        <w:top w:val="none" w:sz="0" w:space="0" w:color="auto"/>
        <w:left w:val="none" w:sz="0" w:space="0" w:color="auto"/>
        <w:bottom w:val="none" w:sz="0" w:space="0" w:color="auto"/>
        <w:right w:val="none" w:sz="0" w:space="0" w:color="auto"/>
      </w:divBdr>
    </w:div>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75640214">
      <w:bodyDiv w:val="1"/>
      <w:marLeft w:val="0"/>
      <w:marRight w:val="0"/>
      <w:marTop w:val="0"/>
      <w:marBottom w:val="0"/>
      <w:divBdr>
        <w:top w:val="none" w:sz="0" w:space="0" w:color="auto"/>
        <w:left w:val="none" w:sz="0" w:space="0" w:color="auto"/>
        <w:bottom w:val="none" w:sz="0" w:space="0" w:color="auto"/>
        <w:right w:val="none" w:sz="0" w:space="0" w:color="auto"/>
      </w:divBdr>
    </w:div>
    <w:div w:id="456992838">
      <w:bodyDiv w:val="1"/>
      <w:marLeft w:val="0"/>
      <w:marRight w:val="0"/>
      <w:marTop w:val="0"/>
      <w:marBottom w:val="0"/>
      <w:divBdr>
        <w:top w:val="none" w:sz="0" w:space="0" w:color="auto"/>
        <w:left w:val="none" w:sz="0" w:space="0" w:color="auto"/>
        <w:bottom w:val="none" w:sz="0" w:space="0" w:color="auto"/>
        <w:right w:val="none" w:sz="0" w:space="0" w:color="auto"/>
      </w:divBdr>
    </w:div>
    <w:div w:id="476849206">
      <w:bodyDiv w:val="1"/>
      <w:marLeft w:val="0"/>
      <w:marRight w:val="0"/>
      <w:marTop w:val="0"/>
      <w:marBottom w:val="0"/>
      <w:divBdr>
        <w:top w:val="none" w:sz="0" w:space="0" w:color="auto"/>
        <w:left w:val="none" w:sz="0" w:space="0" w:color="auto"/>
        <w:bottom w:val="none" w:sz="0" w:space="0" w:color="auto"/>
        <w:right w:val="none" w:sz="0" w:space="0" w:color="auto"/>
      </w:divBdr>
    </w:div>
    <w:div w:id="542406215">
      <w:bodyDiv w:val="1"/>
      <w:marLeft w:val="0"/>
      <w:marRight w:val="0"/>
      <w:marTop w:val="0"/>
      <w:marBottom w:val="0"/>
      <w:divBdr>
        <w:top w:val="none" w:sz="0" w:space="0" w:color="auto"/>
        <w:left w:val="none" w:sz="0" w:space="0" w:color="auto"/>
        <w:bottom w:val="none" w:sz="0" w:space="0" w:color="auto"/>
        <w:right w:val="none" w:sz="0" w:space="0" w:color="auto"/>
      </w:divBdr>
    </w:div>
    <w:div w:id="688137681">
      <w:bodyDiv w:val="1"/>
      <w:marLeft w:val="0"/>
      <w:marRight w:val="0"/>
      <w:marTop w:val="0"/>
      <w:marBottom w:val="0"/>
      <w:divBdr>
        <w:top w:val="none" w:sz="0" w:space="0" w:color="auto"/>
        <w:left w:val="none" w:sz="0" w:space="0" w:color="auto"/>
        <w:bottom w:val="none" w:sz="0" w:space="0" w:color="auto"/>
        <w:right w:val="none" w:sz="0" w:space="0" w:color="auto"/>
      </w:divBdr>
    </w:div>
    <w:div w:id="766266495">
      <w:bodyDiv w:val="1"/>
      <w:marLeft w:val="0"/>
      <w:marRight w:val="0"/>
      <w:marTop w:val="0"/>
      <w:marBottom w:val="0"/>
      <w:divBdr>
        <w:top w:val="none" w:sz="0" w:space="0" w:color="auto"/>
        <w:left w:val="none" w:sz="0" w:space="0" w:color="auto"/>
        <w:bottom w:val="none" w:sz="0" w:space="0" w:color="auto"/>
        <w:right w:val="none" w:sz="0" w:space="0" w:color="auto"/>
      </w:divBdr>
    </w:div>
    <w:div w:id="777337237">
      <w:bodyDiv w:val="1"/>
      <w:marLeft w:val="0"/>
      <w:marRight w:val="0"/>
      <w:marTop w:val="0"/>
      <w:marBottom w:val="0"/>
      <w:divBdr>
        <w:top w:val="none" w:sz="0" w:space="0" w:color="auto"/>
        <w:left w:val="none" w:sz="0" w:space="0" w:color="auto"/>
        <w:bottom w:val="none" w:sz="0" w:space="0" w:color="auto"/>
        <w:right w:val="none" w:sz="0" w:space="0" w:color="auto"/>
      </w:divBdr>
    </w:div>
    <w:div w:id="862985348">
      <w:bodyDiv w:val="1"/>
      <w:marLeft w:val="0"/>
      <w:marRight w:val="0"/>
      <w:marTop w:val="0"/>
      <w:marBottom w:val="0"/>
      <w:divBdr>
        <w:top w:val="none" w:sz="0" w:space="0" w:color="auto"/>
        <w:left w:val="none" w:sz="0" w:space="0" w:color="auto"/>
        <w:bottom w:val="none" w:sz="0" w:space="0" w:color="auto"/>
        <w:right w:val="none" w:sz="0" w:space="0" w:color="auto"/>
      </w:divBdr>
    </w:div>
    <w:div w:id="1004283494">
      <w:bodyDiv w:val="1"/>
      <w:marLeft w:val="0"/>
      <w:marRight w:val="0"/>
      <w:marTop w:val="0"/>
      <w:marBottom w:val="0"/>
      <w:divBdr>
        <w:top w:val="none" w:sz="0" w:space="0" w:color="auto"/>
        <w:left w:val="none" w:sz="0" w:space="0" w:color="auto"/>
        <w:bottom w:val="none" w:sz="0" w:space="0" w:color="auto"/>
        <w:right w:val="none" w:sz="0" w:space="0" w:color="auto"/>
      </w:divBdr>
    </w:div>
    <w:div w:id="1025129478">
      <w:bodyDiv w:val="1"/>
      <w:marLeft w:val="0"/>
      <w:marRight w:val="0"/>
      <w:marTop w:val="0"/>
      <w:marBottom w:val="0"/>
      <w:divBdr>
        <w:top w:val="none" w:sz="0" w:space="0" w:color="auto"/>
        <w:left w:val="none" w:sz="0" w:space="0" w:color="auto"/>
        <w:bottom w:val="none" w:sz="0" w:space="0" w:color="auto"/>
        <w:right w:val="none" w:sz="0" w:space="0" w:color="auto"/>
      </w:divBdr>
    </w:div>
    <w:div w:id="1151023939">
      <w:bodyDiv w:val="1"/>
      <w:marLeft w:val="0"/>
      <w:marRight w:val="0"/>
      <w:marTop w:val="0"/>
      <w:marBottom w:val="0"/>
      <w:divBdr>
        <w:top w:val="none" w:sz="0" w:space="0" w:color="auto"/>
        <w:left w:val="none" w:sz="0" w:space="0" w:color="auto"/>
        <w:bottom w:val="none" w:sz="0" w:space="0" w:color="auto"/>
        <w:right w:val="none" w:sz="0" w:space="0" w:color="auto"/>
      </w:divBdr>
    </w:div>
    <w:div w:id="1165167252">
      <w:bodyDiv w:val="1"/>
      <w:marLeft w:val="0"/>
      <w:marRight w:val="0"/>
      <w:marTop w:val="0"/>
      <w:marBottom w:val="0"/>
      <w:divBdr>
        <w:top w:val="none" w:sz="0" w:space="0" w:color="auto"/>
        <w:left w:val="none" w:sz="0" w:space="0" w:color="auto"/>
        <w:bottom w:val="none" w:sz="0" w:space="0" w:color="auto"/>
        <w:right w:val="none" w:sz="0" w:space="0" w:color="auto"/>
      </w:divBdr>
    </w:div>
    <w:div w:id="1217468938">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97240947">
      <w:bodyDiv w:val="1"/>
      <w:marLeft w:val="0"/>
      <w:marRight w:val="0"/>
      <w:marTop w:val="0"/>
      <w:marBottom w:val="0"/>
      <w:divBdr>
        <w:top w:val="none" w:sz="0" w:space="0" w:color="auto"/>
        <w:left w:val="none" w:sz="0" w:space="0" w:color="auto"/>
        <w:bottom w:val="none" w:sz="0" w:space="0" w:color="auto"/>
        <w:right w:val="none" w:sz="0" w:space="0" w:color="auto"/>
      </w:divBdr>
    </w:div>
    <w:div w:id="1468081995">
      <w:bodyDiv w:val="1"/>
      <w:marLeft w:val="0"/>
      <w:marRight w:val="0"/>
      <w:marTop w:val="0"/>
      <w:marBottom w:val="0"/>
      <w:divBdr>
        <w:top w:val="none" w:sz="0" w:space="0" w:color="auto"/>
        <w:left w:val="none" w:sz="0" w:space="0" w:color="auto"/>
        <w:bottom w:val="none" w:sz="0" w:space="0" w:color="auto"/>
        <w:right w:val="none" w:sz="0" w:space="0" w:color="auto"/>
      </w:divBdr>
    </w:div>
    <w:div w:id="1473795001">
      <w:bodyDiv w:val="1"/>
      <w:marLeft w:val="0"/>
      <w:marRight w:val="0"/>
      <w:marTop w:val="0"/>
      <w:marBottom w:val="0"/>
      <w:divBdr>
        <w:top w:val="none" w:sz="0" w:space="0" w:color="auto"/>
        <w:left w:val="none" w:sz="0" w:space="0" w:color="auto"/>
        <w:bottom w:val="none" w:sz="0" w:space="0" w:color="auto"/>
        <w:right w:val="none" w:sz="0" w:space="0" w:color="auto"/>
      </w:divBdr>
    </w:div>
    <w:div w:id="1518038041">
      <w:bodyDiv w:val="1"/>
      <w:marLeft w:val="0"/>
      <w:marRight w:val="0"/>
      <w:marTop w:val="0"/>
      <w:marBottom w:val="0"/>
      <w:divBdr>
        <w:top w:val="none" w:sz="0" w:space="0" w:color="auto"/>
        <w:left w:val="none" w:sz="0" w:space="0" w:color="auto"/>
        <w:bottom w:val="none" w:sz="0" w:space="0" w:color="auto"/>
        <w:right w:val="none" w:sz="0" w:space="0" w:color="auto"/>
      </w:divBdr>
    </w:div>
    <w:div w:id="1528833175">
      <w:bodyDiv w:val="1"/>
      <w:marLeft w:val="0"/>
      <w:marRight w:val="0"/>
      <w:marTop w:val="0"/>
      <w:marBottom w:val="0"/>
      <w:divBdr>
        <w:top w:val="none" w:sz="0" w:space="0" w:color="auto"/>
        <w:left w:val="none" w:sz="0" w:space="0" w:color="auto"/>
        <w:bottom w:val="none" w:sz="0" w:space="0" w:color="auto"/>
        <w:right w:val="none" w:sz="0" w:space="0" w:color="auto"/>
      </w:divBdr>
    </w:div>
    <w:div w:id="1559588973">
      <w:bodyDiv w:val="1"/>
      <w:marLeft w:val="0"/>
      <w:marRight w:val="0"/>
      <w:marTop w:val="0"/>
      <w:marBottom w:val="0"/>
      <w:divBdr>
        <w:top w:val="none" w:sz="0" w:space="0" w:color="auto"/>
        <w:left w:val="none" w:sz="0" w:space="0" w:color="auto"/>
        <w:bottom w:val="none" w:sz="0" w:space="0" w:color="auto"/>
        <w:right w:val="none" w:sz="0" w:space="0" w:color="auto"/>
      </w:divBdr>
    </w:div>
    <w:div w:id="1576234252">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43006158">
      <w:bodyDiv w:val="1"/>
      <w:marLeft w:val="0"/>
      <w:marRight w:val="0"/>
      <w:marTop w:val="0"/>
      <w:marBottom w:val="0"/>
      <w:divBdr>
        <w:top w:val="none" w:sz="0" w:space="0" w:color="auto"/>
        <w:left w:val="none" w:sz="0" w:space="0" w:color="auto"/>
        <w:bottom w:val="none" w:sz="0" w:space="0" w:color="auto"/>
        <w:right w:val="none" w:sz="0" w:space="0" w:color="auto"/>
      </w:divBdr>
    </w:div>
    <w:div w:id="1846358722">
      <w:bodyDiv w:val="1"/>
      <w:marLeft w:val="0"/>
      <w:marRight w:val="0"/>
      <w:marTop w:val="0"/>
      <w:marBottom w:val="0"/>
      <w:divBdr>
        <w:top w:val="none" w:sz="0" w:space="0" w:color="auto"/>
        <w:left w:val="none" w:sz="0" w:space="0" w:color="auto"/>
        <w:bottom w:val="none" w:sz="0" w:space="0" w:color="auto"/>
        <w:right w:val="none" w:sz="0" w:space="0" w:color="auto"/>
      </w:divBdr>
    </w:div>
    <w:div w:id="1877235489">
      <w:bodyDiv w:val="1"/>
      <w:marLeft w:val="0"/>
      <w:marRight w:val="0"/>
      <w:marTop w:val="0"/>
      <w:marBottom w:val="0"/>
      <w:divBdr>
        <w:top w:val="none" w:sz="0" w:space="0" w:color="auto"/>
        <w:left w:val="none" w:sz="0" w:space="0" w:color="auto"/>
        <w:bottom w:val="none" w:sz="0" w:space="0" w:color="auto"/>
        <w:right w:val="none" w:sz="0" w:space="0" w:color="auto"/>
      </w:divBdr>
    </w:div>
    <w:div w:id="1979992626">
      <w:bodyDiv w:val="1"/>
      <w:marLeft w:val="0"/>
      <w:marRight w:val="0"/>
      <w:marTop w:val="0"/>
      <w:marBottom w:val="0"/>
      <w:divBdr>
        <w:top w:val="none" w:sz="0" w:space="0" w:color="auto"/>
        <w:left w:val="none" w:sz="0" w:space="0" w:color="auto"/>
        <w:bottom w:val="none" w:sz="0" w:space="0" w:color="auto"/>
        <w:right w:val="none" w:sz="0" w:space="0" w:color="auto"/>
      </w:divBdr>
    </w:div>
    <w:div w:id="2004963150">
      <w:bodyDiv w:val="1"/>
      <w:marLeft w:val="0"/>
      <w:marRight w:val="0"/>
      <w:marTop w:val="0"/>
      <w:marBottom w:val="0"/>
      <w:divBdr>
        <w:top w:val="none" w:sz="0" w:space="0" w:color="auto"/>
        <w:left w:val="none" w:sz="0" w:space="0" w:color="auto"/>
        <w:bottom w:val="none" w:sz="0" w:space="0" w:color="auto"/>
        <w:right w:val="none" w:sz="0" w:space="0" w:color="auto"/>
      </w:divBdr>
    </w:div>
    <w:div w:id="2038920076">
      <w:bodyDiv w:val="1"/>
      <w:marLeft w:val="0"/>
      <w:marRight w:val="0"/>
      <w:marTop w:val="0"/>
      <w:marBottom w:val="0"/>
      <w:divBdr>
        <w:top w:val="none" w:sz="0" w:space="0" w:color="auto"/>
        <w:left w:val="none" w:sz="0" w:space="0" w:color="auto"/>
        <w:bottom w:val="none" w:sz="0" w:space="0" w:color="auto"/>
        <w:right w:val="none" w:sz="0" w:space="0" w:color="auto"/>
      </w:divBdr>
    </w:div>
    <w:div w:id="2062747984">
      <w:bodyDiv w:val="1"/>
      <w:marLeft w:val="0"/>
      <w:marRight w:val="0"/>
      <w:marTop w:val="0"/>
      <w:marBottom w:val="0"/>
      <w:divBdr>
        <w:top w:val="none" w:sz="0" w:space="0" w:color="auto"/>
        <w:left w:val="none" w:sz="0" w:space="0" w:color="auto"/>
        <w:bottom w:val="none" w:sz="0" w:space="0" w:color="auto"/>
        <w:right w:val="none" w:sz="0" w:space="0" w:color="auto"/>
      </w:divBdr>
    </w:div>
    <w:div w:id="2103600481">
      <w:bodyDiv w:val="1"/>
      <w:marLeft w:val="0"/>
      <w:marRight w:val="0"/>
      <w:marTop w:val="0"/>
      <w:marBottom w:val="0"/>
      <w:divBdr>
        <w:top w:val="none" w:sz="0" w:space="0" w:color="auto"/>
        <w:left w:val="none" w:sz="0" w:space="0" w:color="auto"/>
        <w:bottom w:val="none" w:sz="0" w:space="0" w:color="auto"/>
        <w:right w:val="none" w:sz="0" w:space="0" w:color="auto"/>
      </w:divBdr>
    </w:div>
    <w:div w:id="212927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raining.gov.au/Training/Details/CUAMKG511" TargetMode="External"/><Relationship Id="rId21" Type="http://schemas.openxmlformats.org/officeDocument/2006/relationships/header" Target="header5.xml"/><Relationship Id="rId42" Type="http://schemas.openxmlformats.org/officeDocument/2006/relationships/hyperlink" Target="https://training.gov.au/Training/Details/BSBCRT413" TargetMode="External"/><Relationship Id="rId47" Type="http://schemas.openxmlformats.org/officeDocument/2006/relationships/hyperlink" Target="https://training.gov.au/Training/Details/CUAINN511" TargetMode="External"/><Relationship Id="rId63" Type="http://schemas.openxmlformats.org/officeDocument/2006/relationships/hyperlink" Target="https://training.gov.au/Training/Details/CUAFOH211" TargetMode="External"/><Relationship Id="rId68" Type="http://schemas.openxmlformats.org/officeDocument/2006/relationships/hyperlink" Target="https://training.gov.au/Training/Details/CUAMUP311" TargetMode="External"/><Relationship Id="rId84" Type="http://schemas.openxmlformats.org/officeDocument/2006/relationships/hyperlink" Target="https://training.gov.au/Training/Details/CUAPPR512" TargetMode="External"/><Relationship Id="rId89" Type="http://schemas.openxmlformats.org/officeDocument/2006/relationships/hyperlink" Target="https://www.dese.gov.au/skills-information-training-providers/australian-core-skills-framework" TargetMode="External"/><Relationship Id="rId112" Type="http://schemas.openxmlformats.org/officeDocument/2006/relationships/customXml" Target="../customXml/item5.xml"/><Relationship Id="rId16" Type="http://schemas.openxmlformats.org/officeDocument/2006/relationships/footer" Target="footer1.xml"/><Relationship Id="rId107" Type="http://schemas.openxmlformats.org/officeDocument/2006/relationships/header" Target="header24.xml"/><Relationship Id="rId11" Type="http://schemas.openxmlformats.org/officeDocument/2006/relationships/image" Target="media/image3.png"/><Relationship Id="rId32" Type="http://schemas.openxmlformats.org/officeDocument/2006/relationships/hyperlink" Target="https://www.ncver.edu.au" TargetMode="External"/><Relationship Id="rId37" Type="http://schemas.openxmlformats.org/officeDocument/2006/relationships/footer" Target="footer6.xml"/><Relationship Id="rId53" Type="http://schemas.openxmlformats.org/officeDocument/2006/relationships/hyperlink" Target="https://training.gov.au/Training/Details/CUARES403" TargetMode="External"/><Relationship Id="rId58" Type="http://schemas.openxmlformats.org/officeDocument/2006/relationships/header" Target="header10.xml"/><Relationship Id="rId74" Type="http://schemas.openxmlformats.org/officeDocument/2006/relationships/hyperlink" Target="https://training.gov.au/Training/Details/CUASOU513" TargetMode="External"/><Relationship Id="rId79" Type="http://schemas.openxmlformats.org/officeDocument/2006/relationships/hyperlink" Target="https://training.gov.au/Training/Details/CUAFOH212" TargetMode="External"/><Relationship Id="rId102" Type="http://schemas.openxmlformats.org/officeDocument/2006/relationships/header" Target="header19.xml"/><Relationship Id="rId5" Type="http://schemas.openxmlformats.org/officeDocument/2006/relationships/settings" Target="settings.xml"/><Relationship Id="rId90" Type="http://schemas.openxmlformats.org/officeDocument/2006/relationships/hyperlink" Target="http://www.training.gov.au/" TargetMode="External"/><Relationship Id="rId95" Type="http://schemas.openxmlformats.org/officeDocument/2006/relationships/hyperlink" Target="http://www.training.gov.au/" TargetMode="External"/><Relationship Id="rId22" Type="http://schemas.openxmlformats.org/officeDocument/2006/relationships/footer" Target="footer4.xml"/><Relationship Id="rId27" Type="http://schemas.openxmlformats.org/officeDocument/2006/relationships/hyperlink" Target="https://training.gov.au/Training/Details/BSBMKG434" TargetMode="External"/><Relationship Id="rId43" Type="http://schemas.openxmlformats.org/officeDocument/2006/relationships/hyperlink" Target="https://training.gov.au/Training/Details/CUAMKG511" TargetMode="External"/><Relationship Id="rId48" Type="http://schemas.openxmlformats.org/officeDocument/2006/relationships/hyperlink" Target="https://training.gov.au/Training/Details/CUALGT413" TargetMode="External"/><Relationship Id="rId64" Type="http://schemas.openxmlformats.org/officeDocument/2006/relationships/hyperlink" Target="https://training.gov.au/Training/Details/CUAIND611" TargetMode="External"/><Relationship Id="rId69" Type="http://schemas.openxmlformats.org/officeDocument/2006/relationships/hyperlink" Target="https://training.gov.au/Training/Details/CUAPPM511" TargetMode="External"/><Relationship Id="rId80" Type="http://schemas.openxmlformats.org/officeDocument/2006/relationships/hyperlink" Target="https://training.gov.au/Training/Details/CUAFOH311" TargetMode="External"/><Relationship Id="rId85" Type="http://schemas.openxmlformats.org/officeDocument/2006/relationships/hyperlink" Target="https://training.gov.au/Training/Details/CUAWRT512" TargetMode="External"/><Relationship Id="rId12" Type="http://schemas.openxmlformats.org/officeDocument/2006/relationships/hyperlink" Target="https://aus01.safelinks.protection.outlook.com/?url=https%3A%2F%2Fcreativecommons.org%2Flicenses%2Fby-nd%2F4.0%2F&amp;data=05%7C01%7CSuzanne.Wells%40education.vic.gov.au%7C3e013a07ab914995d70608da23f2e89f%7Cd96cb3371a8744cfb69b3cec334a4c1f%7C0%7C0%7C637861823778068927%7CUnknown%7CTWFpbGZsb3d8eyJWIjoiMC4wLjAwMDAiLCJQIjoiV2luMzIiLCJBTiI6Ik1haWwiLCJXVCI6Mn0%3D%7C3000%7C%7C%7C&amp;sdata=we7jM7%2FBR0vb9l98DSJVzxuR3uOvCeNWiaKui7v1Ofg%3D&amp;reserved=0" TargetMode="External"/><Relationship Id="rId17" Type="http://schemas.openxmlformats.org/officeDocument/2006/relationships/footer" Target="footer2.xml"/><Relationship Id="rId33" Type="http://schemas.openxmlformats.org/officeDocument/2006/relationships/header" Target="header7.xml"/><Relationship Id="rId38" Type="http://schemas.openxmlformats.org/officeDocument/2006/relationships/hyperlink" Target="https://creative.vic.gov.au/major-initiatives/creative-state/2025" TargetMode="External"/><Relationship Id="rId59" Type="http://schemas.openxmlformats.org/officeDocument/2006/relationships/header" Target="header11.xml"/><Relationship Id="rId103" Type="http://schemas.openxmlformats.org/officeDocument/2006/relationships/header" Target="header20.xml"/><Relationship Id="rId108" Type="http://schemas.openxmlformats.org/officeDocument/2006/relationships/fontTable" Target="fontTable.xml"/><Relationship Id="rId54" Type="http://schemas.openxmlformats.org/officeDocument/2006/relationships/hyperlink" Target="https://training.gov.au/Training/Details/CUAFOH211" TargetMode="External"/><Relationship Id="rId70" Type="http://schemas.openxmlformats.org/officeDocument/2006/relationships/hyperlink" Target="https://training.gov.au/Training/Details/CUAPRF314" TargetMode="External"/><Relationship Id="rId75" Type="http://schemas.openxmlformats.org/officeDocument/2006/relationships/hyperlink" Target="https://training.gov.au/Training/Details/BSBCRT512" TargetMode="External"/><Relationship Id="rId91" Type="http://schemas.openxmlformats.org/officeDocument/2006/relationships/hyperlink" Target="http://www.training.gov.au/" TargetMode="External"/><Relationship Id="rId96"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training.gov.au/Training/Details/SISXFIN001" TargetMode="External"/><Relationship Id="rId36" Type="http://schemas.openxmlformats.org/officeDocument/2006/relationships/header" Target="header9.xml"/><Relationship Id="rId49" Type="http://schemas.openxmlformats.org/officeDocument/2006/relationships/hyperlink" Target="https://training.gov.au/Training/Details/CUARES403" TargetMode="External"/><Relationship Id="rId57" Type="http://schemas.openxmlformats.org/officeDocument/2006/relationships/hyperlink" Target="https://training.gov.au/Training/Details/SITXFIN004" TargetMode="External"/><Relationship Id="rId106" Type="http://schemas.openxmlformats.org/officeDocument/2006/relationships/header" Target="header23.xml"/><Relationship Id="rId10" Type="http://schemas.openxmlformats.org/officeDocument/2006/relationships/image" Target="media/image2.emf"/><Relationship Id="rId31" Type="http://schemas.openxmlformats.org/officeDocument/2006/relationships/hyperlink" Target="https://www.education.vic.gov.au/training/providers/rto/Pages/courses.aspx" TargetMode="External"/><Relationship Id="rId44" Type="http://schemas.openxmlformats.org/officeDocument/2006/relationships/hyperlink" Target="https://training.gov.au/Training/Details/BSBMKG434" TargetMode="External"/><Relationship Id="rId52" Type="http://schemas.openxmlformats.org/officeDocument/2006/relationships/hyperlink" Target="https://training.gov.au/Training/Details/CUASOU513" TargetMode="External"/><Relationship Id="rId60" Type="http://schemas.openxmlformats.org/officeDocument/2006/relationships/header" Target="header12.xml"/><Relationship Id="rId65" Type="http://schemas.openxmlformats.org/officeDocument/2006/relationships/hyperlink" Target="https://training.gov.au/Training/Details/CUALGT413" TargetMode="External"/><Relationship Id="rId73" Type="http://schemas.openxmlformats.org/officeDocument/2006/relationships/hyperlink" Target="https://training.gov.au/Training/Details/CUARES403" TargetMode="External"/><Relationship Id="rId78" Type="http://schemas.openxmlformats.org/officeDocument/2006/relationships/hyperlink" Target="https://training.gov.au/Training/Details/CUAFIM411" TargetMode="External"/><Relationship Id="rId81" Type="http://schemas.openxmlformats.org/officeDocument/2006/relationships/hyperlink" Target="https://training.gov.au/Training/Details/CUAIND412" TargetMode="External"/><Relationship Id="rId86" Type="http://schemas.openxmlformats.org/officeDocument/2006/relationships/hyperlink" Target="https://training.gov.au/Training/Details/CUAWRT601" TargetMode="External"/><Relationship Id="rId94" Type="http://schemas.openxmlformats.org/officeDocument/2006/relationships/hyperlink" Target="http://www.training.gov.au/" TargetMode="External"/><Relationship Id="rId99" Type="http://schemas.openxmlformats.org/officeDocument/2006/relationships/header" Target="header16.xml"/><Relationship Id="rId101" Type="http://schemas.openxmlformats.org/officeDocument/2006/relationships/header" Target="header18.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mailto:copyright@education.vic.gov.au" TargetMode="External"/><Relationship Id="rId18" Type="http://schemas.openxmlformats.org/officeDocument/2006/relationships/header" Target="header3.xml"/><Relationship Id="rId39" Type="http://schemas.openxmlformats.org/officeDocument/2006/relationships/hyperlink" Target="https://creative.vic.gov.au/research/reports/arts-participation-survey" TargetMode="External"/><Relationship Id="rId109" Type="http://schemas.openxmlformats.org/officeDocument/2006/relationships/theme" Target="theme/theme1.xml"/><Relationship Id="rId34" Type="http://schemas.openxmlformats.org/officeDocument/2006/relationships/header" Target="header8.xml"/><Relationship Id="rId50" Type="http://schemas.openxmlformats.org/officeDocument/2006/relationships/hyperlink" Target="https://training.gov.au/Training/Details/CUAWRT512" TargetMode="External"/><Relationship Id="rId55" Type="http://schemas.openxmlformats.org/officeDocument/2006/relationships/hyperlink" Target="https://training.gov.au/Training/Details/CUAFOH212" TargetMode="External"/><Relationship Id="rId76" Type="http://schemas.openxmlformats.org/officeDocument/2006/relationships/hyperlink" Target="https://training.gov.au/Training/Details/BSBMKG434" TargetMode="External"/><Relationship Id="rId97" Type="http://schemas.openxmlformats.org/officeDocument/2006/relationships/header" Target="header14.xml"/><Relationship Id="rId104" Type="http://schemas.openxmlformats.org/officeDocument/2006/relationships/header" Target="header21.xml"/><Relationship Id="rId7" Type="http://schemas.openxmlformats.org/officeDocument/2006/relationships/footnotes" Target="footnotes.xml"/><Relationship Id="rId71" Type="http://schemas.openxmlformats.org/officeDocument/2006/relationships/hyperlink" Target="https://training.gov.au/Training/Details/CUAPRF511" TargetMode="External"/><Relationship Id="rId92" Type="http://schemas.openxmlformats.org/officeDocument/2006/relationships/hyperlink" Target="http://www.training.gov.au/" TargetMode="External"/><Relationship Id="rId2" Type="http://schemas.openxmlformats.org/officeDocument/2006/relationships/customXml" Target="../customXml/item2.xml"/><Relationship Id="rId29" Type="http://schemas.openxmlformats.org/officeDocument/2006/relationships/hyperlink" Target="https://aus01.safelinks.protection.outlook.com/?url=https%3A%2F%2Fcreativecommons.org%2Flicenses%2Fby-nd%2F4.0%2F&amp;data=05%7C01%7CSuzanne.Wells%40education.vic.gov.au%7C3e013a07ab914995d70608da23f2e89f%7Cd96cb3371a8744cfb69b3cec334a4c1f%7C0%7C0%7C637861823778068927%7CUnknown%7CTWFpbGZsb3d8eyJWIjoiMC4wLjAwMDAiLCJQIjoiV2luMzIiLCJBTiI6Ik1haWwiLCJXVCI6Mn0%3D%7C3000%7C%7C%7C&amp;sdata=we7jM7%2FBR0vb9l98DSJVzxuR3uOvCeNWiaKui7v1Ofg%3D&amp;reserved=0" TargetMode="External"/><Relationship Id="rId24" Type="http://schemas.openxmlformats.org/officeDocument/2006/relationships/hyperlink" Target="mailto:course.enquiry@education.vic.gov.au" TargetMode="External"/><Relationship Id="rId40" Type="http://schemas.openxmlformats.org/officeDocument/2006/relationships/hyperlink" Target="https://creative.vic.gov.au/research/reports/audience-atlas-2019" TargetMode="External"/><Relationship Id="rId45" Type="http://schemas.openxmlformats.org/officeDocument/2006/relationships/hyperlink" Target="https://training.gov.au/Training/Details/CUAIND412" TargetMode="External"/><Relationship Id="rId66" Type="http://schemas.openxmlformats.org/officeDocument/2006/relationships/hyperlink" Target="https://training.gov.au/Training/Details/CUALGT413" TargetMode="External"/><Relationship Id="rId87" Type="http://schemas.openxmlformats.org/officeDocument/2006/relationships/hyperlink" Target="https://training.gov.au/Training/Details/SISXFIN001" TargetMode="External"/><Relationship Id="rId110" Type="http://schemas.openxmlformats.org/officeDocument/2006/relationships/customXml" Target="../customXml/item3.xml"/><Relationship Id="rId61" Type="http://schemas.openxmlformats.org/officeDocument/2006/relationships/hyperlink" Target="https://training.gov.au/Training/Details/CHCDIV001" TargetMode="External"/><Relationship Id="rId82" Type="http://schemas.openxmlformats.org/officeDocument/2006/relationships/hyperlink" Target="https://training.gov.au/Training/Details/CUAIND412"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mailto:course.enquiry@education.vic.gov.au" TargetMode="External"/><Relationship Id="rId35" Type="http://schemas.openxmlformats.org/officeDocument/2006/relationships/footer" Target="footer5.xml"/><Relationship Id="rId56" Type="http://schemas.openxmlformats.org/officeDocument/2006/relationships/hyperlink" Target="https://training.gov.au/Training/Details/CUAFOH311" TargetMode="External"/><Relationship Id="rId77" Type="http://schemas.openxmlformats.org/officeDocument/2006/relationships/hyperlink" Target="https://training.gov.au/Training/Details/BSBMKG434" TargetMode="External"/><Relationship Id="rId100" Type="http://schemas.openxmlformats.org/officeDocument/2006/relationships/header" Target="header17.xml"/><Relationship Id="rId105" Type="http://schemas.openxmlformats.org/officeDocument/2006/relationships/header" Target="header22.xml"/><Relationship Id="rId8" Type="http://schemas.openxmlformats.org/officeDocument/2006/relationships/endnotes" Target="endnotes.xml"/><Relationship Id="rId51" Type="http://schemas.openxmlformats.org/officeDocument/2006/relationships/hyperlink" Target="https://training.gov.au/Training/Details/CUAWRT601" TargetMode="External"/><Relationship Id="rId72" Type="http://schemas.openxmlformats.org/officeDocument/2006/relationships/hyperlink" Target="https://training.gov.au/Training/Details/CUARES403" TargetMode="External"/><Relationship Id="rId93" Type="http://schemas.openxmlformats.org/officeDocument/2006/relationships/hyperlink" Target="https://training.gov.au/Training/Details/BSBMKG434" TargetMode="External"/><Relationship Id="rId98" Type="http://schemas.openxmlformats.org/officeDocument/2006/relationships/header" Target="header15.xml"/><Relationship Id="rId3" Type="http://schemas.openxmlformats.org/officeDocument/2006/relationships/numbering" Target="numbering.xml"/><Relationship Id="rId25" Type="http://schemas.openxmlformats.org/officeDocument/2006/relationships/hyperlink" Target="mailto:cmmhs@swin.edu.au" TargetMode="External"/><Relationship Id="rId46" Type="http://schemas.openxmlformats.org/officeDocument/2006/relationships/hyperlink" Target="https://training.gov.au/Training/Details/CUAIND611" TargetMode="External"/><Relationship Id="rId67" Type="http://schemas.openxmlformats.org/officeDocument/2006/relationships/hyperlink" Target="https://training.gov.au/Training/Details/CUAMKG511" TargetMode="External"/><Relationship Id="rId20" Type="http://schemas.openxmlformats.org/officeDocument/2006/relationships/header" Target="header4.xml"/><Relationship Id="rId41" Type="http://schemas.openxmlformats.org/officeDocument/2006/relationships/hyperlink" Target="https://creative.vic.gov.au/research/reports/melbourne-as-a-global-cultural-destination" TargetMode="External"/><Relationship Id="rId62" Type="http://schemas.openxmlformats.org/officeDocument/2006/relationships/hyperlink" Target="https://training.gov.au/Training/Details/CHCDIV001" TargetMode="External"/><Relationship Id="rId83" Type="http://schemas.openxmlformats.org/officeDocument/2006/relationships/hyperlink" Target="https://training.gov.au/Training/Details/CUAIND413" TargetMode="External"/><Relationship Id="rId88" Type="http://schemas.openxmlformats.org/officeDocument/2006/relationships/hyperlink" Target="https://training.gov.au/Training/Details/SITXFIN004" TargetMode="External"/><Relationship Id="rId111" Type="http://schemas.openxmlformats.org/officeDocument/2006/relationships/customXml" Target="../customXml/item4.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creative.vic.gov.au/research/reports/audience-atlas-2019" TargetMode="External"/><Relationship Id="rId2" Type="http://schemas.openxmlformats.org/officeDocument/2006/relationships/hyperlink" Target="https://creative.vic.gov.au/research/reports/arts-participation-survey" TargetMode="External"/><Relationship Id="rId1" Type="http://schemas.openxmlformats.org/officeDocument/2006/relationships/hyperlink" Target="https://creative.vic.gov.au/major-initiatives/creative-state/2025" TargetMode="External"/><Relationship Id="rId5" Type="http://schemas.openxmlformats.org/officeDocument/2006/relationships/hyperlink" Target="https://creative.vic.gov.au/research/reports/melbourne-as-a-global-cultural-destination" TargetMode="External"/><Relationship Id="rId4" Type="http://schemas.openxmlformats.org/officeDocument/2006/relationships/hyperlink" Target="https://creative.vic.gov.au/research/reports/audience-atla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Diploma in Theatre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3D429187-1839-44A8-9A03-68A8FA3B314D}">
  <ds:schemaRefs>
    <ds:schemaRef ds:uri="http://schemas.openxmlformats.org/officeDocument/2006/bibliography"/>
  </ds:schemaRefs>
</ds:datastoreItem>
</file>

<file path=customXml/itemProps3.xml><?xml version="1.0" encoding="utf-8"?>
<ds:datastoreItem xmlns:ds="http://schemas.openxmlformats.org/officeDocument/2006/customXml" ds:itemID="{1416EB11-64F6-4A5B-975D-4310CBFB8BFB}"/>
</file>

<file path=customXml/itemProps4.xml><?xml version="1.0" encoding="utf-8"?>
<ds:datastoreItem xmlns:ds="http://schemas.openxmlformats.org/officeDocument/2006/customXml" ds:itemID="{E469379F-4B57-4EED-BA8D-25CE194B0B40}"/>
</file>

<file path=customXml/itemProps5.xml><?xml version="1.0" encoding="utf-8"?>
<ds:datastoreItem xmlns:ds="http://schemas.openxmlformats.org/officeDocument/2006/customXml" ds:itemID="{3E829047-B628-43A9-9F65-C39AE733F0A3}"/>
</file>

<file path=docProps/app.xml><?xml version="1.0" encoding="utf-8"?>
<Properties xmlns="http://schemas.openxmlformats.org/officeDocument/2006/extended-properties" xmlns:vt="http://schemas.openxmlformats.org/officeDocument/2006/docPropsVTypes">
  <Template>Normal.dotm</Template>
  <TotalTime>0</TotalTime>
  <Pages>41</Pages>
  <Words>11591</Words>
  <Characters>66070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22598VIC Diploma of Theatre Arts</vt:lpstr>
    </vt:vector>
  </TitlesOfParts>
  <Manager/>
  <Company/>
  <LinksUpToDate>false</LinksUpToDate>
  <CharactersWithSpaces>77506</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22598VIC Diploma of Theatre Arts</dc:title>
  <dc:subject/>
  <dc:creator/>
  <cp:keywords/>
  <dc:description/>
  <cp:lastModifiedBy/>
  <cp:revision>1</cp:revision>
  <dcterms:created xsi:type="dcterms:W3CDTF">2022-05-16T04:29:00Z</dcterms:created>
  <dcterms:modified xsi:type="dcterms:W3CDTF">2022-05-19T03:46:00Z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