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4789" w14:textId="5365E710" w:rsidR="0008133F" w:rsidRPr="00156048" w:rsidRDefault="005B3863" w:rsidP="00161C7A">
      <w:pPr>
        <w:pStyle w:val="Accreditationtitle"/>
      </w:pPr>
      <w:r>
        <w:t>22480</w:t>
      </w:r>
      <w:r w:rsidR="009B7998" w:rsidRPr="00156048">
        <w:t xml:space="preserve">VIC </w:t>
      </w:r>
      <w:r w:rsidR="0008133F" w:rsidRPr="00156048">
        <w:t>Certificate II in Small Business (Operations/Innovation)</w:t>
      </w:r>
    </w:p>
    <w:p w14:paraId="619A0C50" w14:textId="1979C75E" w:rsidR="007E070C" w:rsidRPr="00156048" w:rsidRDefault="007E070C" w:rsidP="00672F09">
      <w:pPr>
        <w:pStyle w:val="Accrediationperiod"/>
      </w:pPr>
      <w:r w:rsidRPr="00156048">
        <w:rPr>
          <w:b/>
        </w:rPr>
        <w:t xml:space="preserve">Accredited for the period: </w:t>
      </w:r>
      <w:r w:rsidR="00F31D52" w:rsidRPr="00156048">
        <w:rPr>
          <w:b/>
        </w:rPr>
        <w:t>1</w:t>
      </w:r>
      <w:r w:rsidR="00F31D52" w:rsidRPr="00156048">
        <w:rPr>
          <w:b/>
          <w:vertAlign w:val="superscript"/>
        </w:rPr>
        <w:t>st</w:t>
      </w:r>
      <w:r w:rsidR="00DD171E" w:rsidRPr="00156048">
        <w:rPr>
          <w:b/>
        </w:rPr>
        <w:t xml:space="preserve"> Jan, 201</w:t>
      </w:r>
      <w:r w:rsidR="009B7998">
        <w:rPr>
          <w:b/>
        </w:rPr>
        <w:t>9</w:t>
      </w:r>
      <w:r w:rsidR="00F31D52" w:rsidRPr="00156048">
        <w:rPr>
          <w:b/>
        </w:rPr>
        <w:t xml:space="preserve"> to </w:t>
      </w:r>
      <w:r w:rsidR="00DD171E" w:rsidRPr="00156048">
        <w:rPr>
          <w:b/>
        </w:rPr>
        <w:t>31</w:t>
      </w:r>
      <w:r w:rsidR="00DD171E" w:rsidRPr="00156048">
        <w:rPr>
          <w:b/>
          <w:vertAlign w:val="superscript"/>
        </w:rPr>
        <w:t>st</w:t>
      </w:r>
      <w:r w:rsidR="00DD171E" w:rsidRPr="00156048">
        <w:rPr>
          <w:b/>
        </w:rPr>
        <w:t xml:space="preserve"> December</w:t>
      </w:r>
      <w:r w:rsidR="00F31D52" w:rsidRPr="00156048">
        <w:rPr>
          <w:b/>
        </w:rPr>
        <w:t xml:space="preserve">, </w:t>
      </w:r>
      <w:r w:rsidR="00550519" w:rsidRPr="00156048">
        <w:rPr>
          <w:b/>
        </w:rPr>
        <w:t>20</w:t>
      </w:r>
      <w:r w:rsidR="00550519">
        <w:rPr>
          <w:b/>
        </w:rPr>
        <w:t>23</w:t>
      </w:r>
      <w:r w:rsidR="00550519" w:rsidRPr="00156048">
        <w:t xml:space="preserve"> </w:t>
      </w:r>
      <w:r w:rsidRPr="00156048">
        <w:t xml:space="preserve">under </w:t>
      </w:r>
      <w:r w:rsidR="00A40298" w:rsidRPr="00156048">
        <w:br/>
      </w:r>
      <w:r w:rsidRPr="00156048">
        <w:t xml:space="preserve">Part 4.4 of the </w:t>
      </w:r>
      <w:r w:rsidRPr="00156048">
        <w:rPr>
          <w:i/>
        </w:rPr>
        <w:t xml:space="preserve">Education and </w:t>
      </w:r>
      <w:r w:rsidRPr="00156048">
        <w:t>Training</w:t>
      </w:r>
      <w:r w:rsidRPr="00156048">
        <w:rPr>
          <w:i/>
        </w:rPr>
        <w:t xml:space="preserve"> Reform Act 2006</w:t>
      </w:r>
    </w:p>
    <w:p w14:paraId="6DD74615" w14:textId="581F1E8E" w:rsidR="00187144" w:rsidRPr="00156048" w:rsidRDefault="00187144" w:rsidP="00672F09">
      <w:pPr>
        <w:pStyle w:val="Coursedocumentationtitle"/>
      </w:pPr>
    </w:p>
    <w:p w14:paraId="76A8787B" w14:textId="3ABAE1C6" w:rsidR="00E6360C" w:rsidRPr="00156048" w:rsidRDefault="00801208" w:rsidP="00801208">
      <w:pPr>
        <w:tabs>
          <w:tab w:val="left" w:pos="8222"/>
        </w:tabs>
        <w:spacing w:after="1000"/>
      </w:pPr>
      <w:r>
        <w:rPr>
          <w:noProof/>
        </w:rPr>
        <w:drawing>
          <wp:inline distT="0" distB="0" distL="0" distR="0" wp14:anchorId="0A7F5E94" wp14:editId="683DF8F7">
            <wp:extent cx="2539219" cy="422031"/>
            <wp:effectExtent l="0" t="0" r="0" b="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1" cstate="print">
                      <a:extLst>
                        <a:ext uri="{28A0092B-C50C-407E-A947-70E740481C1C}">
                          <a14:useLocalDpi xmlns:a14="http://schemas.microsoft.com/office/drawing/2010/main"/>
                        </a:ext>
                      </a:extLst>
                    </a:blip>
                    <a:stretch>
                      <a:fillRect/>
                    </a:stretch>
                  </pic:blipFill>
                  <pic:spPr>
                    <a:xfrm>
                      <a:off x="0" y="0"/>
                      <a:ext cx="2671058" cy="443943"/>
                    </a:xfrm>
                    <a:prstGeom prst="rect">
                      <a:avLst/>
                    </a:prstGeom>
                  </pic:spPr>
                </pic:pic>
              </a:graphicData>
            </a:graphic>
          </wp:inline>
        </w:drawing>
      </w:r>
      <w:r>
        <w:tab/>
      </w:r>
      <w:r w:rsidRPr="00156048">
        <w:rPr>
          <w:noProof/>
        </w:rPr>
        <w:drawing>
          <wp:inline distT="0" distB="0" distL="0" distR="0" wp14:anchorId="2E744EAF" wp14:editId="3B0C8F85">
            <wp:extent cx="838200" cy="295275"/>
            <wp:effectExtent l="0" t="0" r="0" b="9525"/>
            <wp:docPr id="1" name="Picture 10" descr="Creative Commons" title="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3822F368" w14:textId="77777777" w:rsidR="00D4152E" w:rsidRPr="00545B69" w:rsidRDefault="00545B69" w:rsidP="00545B69">
      <w:pPr>
        <w:pStyle w:val="Newpage"/>
        <w:spacing w:after="360"/>
        <w:rPr>
          <w:b/>
        </w:rPr>
      </w:pPr>
      <w:r w:rsidRPr="00545B69">
        <w:rPr>
          <w:b/>
        </w:rPr>
        <w:lastRenderedPageBreak/>
        <w:t>Modification History</w:t>
      </w:r>
    </w:p>
    <w:tbl>
      <w:tblPr>
        <w:tblStyle w:val="TableGrid"/>
        <w:tblW w:w="9983" w:type="dxa"/>
        <w:tblInd w:w="108" w:type="dxa"/>
        <w:tblLook w:val="04A0" w:firstRow="1" w:lastRow="0" w:firstColumn="1" w:lastColumn="0" w:noHBand="0" w:noVBand="1"/>
        <w:tblCaption w:val="Version"/>
        <w:tblDescription w:val="Modification History"/>
      </w:tblPr>
      <w:tblGrid>
        <w:gridCol w:w="1222"/>
        <w:gridCol w:w="1566"/>
        <w:gridCol w:w="7195"/>
      </w:tblGrid>
      <w:tr w:rsidR="009B7998" w:rsidRPr="00545B69" w14:paraId="540C6711" w14:textId="77777777" w:rsidTr="004E7835">
        <w:trPr>
          <w:tblHeader/>
        </w:trPr>
        <w:tc>
          <w:tcPr>
            <w:tcW w:w="1222" w:type="dxa"/>
          </w:tcPr>
          <w:p w14:paraId="5207FDD2" w14:textId="0F80BEE9" w:rsidR="009B7998" w:rsidRPr="00545B69" w:rsidRDefault="009B7998" w:rsidP="00F22414">
            <w:pPr>
              <w:pStyle w:val="Newpage"/>
              <w:pageBreakBefore w:val="0"/>
              <w:rPr>
                <w:sz w:val="20"/>
                <w:szCs w:val="20"/>
              </w:rPr>
            </w:pPr>
            <w:r>
              <w:rPr>
                <w:sz w:val="20"/>
                <w:szCs w:val="20"/>
              </w:rPr>
              <w:t xml:space="preserve">Version </w:t>
            </w:r>
            <w:r w:rsidR="00BA0139">
              <w:rPr>
                <w:sz w:val="20"/>
                <w:szCs w:val="20"/>
              </w:rPr>
              <w:t>1</w:t>
            </w:r>
          </w:p>
        </w:tc>
        <w:tc>
          <w:tcPr>
            <w:tcW w:w="1566" w:type="dxa"/>
          </w:tcPr>
          <w:p w14:paraId="17A13DAE" w14:textId="75AAC18D" w:rsidR="009B7998" w:rsidRDefault="005B3863" w:rsidP="00F22414">
            <w:pPr>
              <w:pStyle w:val="Newpage"/>
              <w:pageBreakBefore w:val="0"/>
              <w:rPr>
                <w:sz w:val="20"/>
                <w:szCs w:val="20"/>
              </w:rPr>
            </w:pPr>
            <w:r>
              <w:rPr>
                <w:sz w:val="20"/>
                <w:szCs w:val="20"/>
              </w:rPr>
              <w:t>July</w:t>
            </w:r>
            <w:r w:rsidR="009B7998">
              <w:rPr>
                <w:sz w:val="20"/>
                <w:szCs w:val="20"/>
              </w:rPr>
              <w:t xml:space="preserve"> 2018</w:t>
            </w:r>
          </w:p>
        </w:tc>
        <w:tc>
          <w:tcPr>
            <w:tcW w:w="7195" w:type="dxa"/>
          </w:tcPr>
          <w:p w14:paraId="1FC7EE44" w14:textId="77777777" w:rsidR="009B7998" w:rsidRPr="00545B69" w:rsidRDefault="009B7998" w:rsidP="009B7998">
            <w:pPr>
              <w:pStyle w:val="Newpage"/>
              <w:pageBreakBefore w:val="0"/>
              <w:numPr>
                <w:ilvl w:val="0"/>
                <w:numId w:val="19"/>
              </w:numPr>
              <w:rPr>
                <w:sz w:val="20"/>
                <w:szCs w:val="20"/>
              </w:rPr>
            </w:pPr>
            <w:r>
              <w:rPr>
                <w:sz w:val="20"/>
                <w:szCs w:val="20"/>
              </w:rPr>
              <w:t>Course re-developed to meet the current needs of small business</w:t>
            </w:r>
          </w:p>
        </w:tc>
      </w:tr>
    </w:tbl>
    <w:p w14:paraId="7ADAD223" w14:textId="77777777" w:rsidR="00545B69" w:rsidRPr="00156048" w:rsidRDefault="00545B69" w:rsidP="00545B69">
      <w:pPr>
        <w:pStyle w:val="Newpage"/>
        <w:pageBreakBefore w:val="0"/>
      </w:pPr>
    </w:p>
    <w:p w14:paraId="37BC7630" w14:textId="77777777" w:rsidR="0008133F" w:rsidRDefault="0008133F" w:rsidP="0008133F"/>
    <w:p w14:paraId="540ED173" w14:textId="77777777" w:rsidR="00545B69" w:rsidRDefault="00545B69" w:rsidP="0008133F"/>
    <w:p w14:paraId="57860397" w14:textId="77777777" w:rsidR="00545B69" w:rsidRDefault="00545B69" w:rsidP="0008133F"/>
    <w:p w14:paraId="4B449764" w14:textId="77777777" w:rsidR="00545B69" w:rsidRDefault="00545B69" w:rsidP="0008133F"/>
    <w:p w14:paraId="2170A182" w14:textId="77777777" w:rsidR="00545B69" w:rsidRDefault="00545B69" w:rsidP="0008133F"/>
    <w:p w14:paraId="78F0CB52" w14:textId="77777777" w:rsidR="00545B69" w:rsidRPr="00156048" w:rsidRDefault="00545B69" w:rsidP="0008133F"/>
    <w:p w14:paraId="48B4F37D" w14:textId="77777777" w:rsidR="00FA5594" w:rsidRPr="00156048" w:rsidRDefault="00FA5594" w:rsidP="00FA5594">
      <w:pPr>
        <w:rPr>
          <w:sz w:val="20"/>
        </w:rPr>
      </w:pPr>
      <w:r w:rsidRPr="00156048">
        <w:rPr>
          <w:rFonts w:ascii="Arial" w:hAnsi="Arial"/>
          <w:noProof/>
          <w:sz w:val="20"/>
          <w:szCs w:val="20"/>
        </w:rPr>
        <w:drawing>
          <wp:inline distT="0" distB="0" distL="0" distR="0" wp14:anchorId="1007185E" wp14:editId="09C8793E">
            <wp:extent cx="838200" cy="295275"/>
            <wp:effectExtent l="0" t="0" r="0" b="9525"/>
            <wp:docPr id="7" name="Picture 10" descr="Creative Commons" title="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60EDCF0F" w14:textId="59C62815" w:rsidR="00FA5594" w:rsidRPr="00156048" w:rsidRDefault="00FA5594" w:rsidP="00FA5594">
      <w:pPr>
        <w:rPr>
          <w:sz w:val="20"/>
        </w:rPr>
      </w:pPr>
      <w:r w:rsidRPr="00156048">
        <w:rPr>
          <w:sz w:val="20"/>
        </w:rPr>
        <w:t xml:space="preserve">© State of Victoria (Department of Education and </w:t>
      </w:r>
      <w:r w:rsidR="00BA0139">
        <w:rPr>
          <w:sz w:val="20"/>
        </w:rPr>
        <w:t>Training</w:t>
      </w:r>
      <w:r w:rsidRPr="00156048">
        <w:rPr>
          <w:sz w:val="20"/>
        </w:rPr>
        <w:t>)</w:t>
      </w:r>
      <w:r w:rsidR="00850D5D" w:rsidRPr="00156048">
        <w:rPr>
          <w:sz w:val="20"/>
        </w:rPr>
        <w:t xml:space="preserve"> 201</w:t>
      </w:r>
      <w:r w:rsidR="00BA0139">
        <w:rPr>
          <w:sz w:val="20"/>
        </w:rPr>
        <w:t>8</w:t>
      </w:r>
    </w:p>
    <w:p w14:paraId="1E2D6BB0" w14:textId="4DBE5276" w:rsidR="00FA5594" w:rsidRPr="00156048" w:rsidRDefault="00FA5594" w:rsidP="00FA5594">
      <w:pPr>
        <w:textAlignment w:val="top"/>
        <w:rPr>
          <w:sz w:val="20"/>
        </w:rPr>
      </w:pPr>
      <w:r w:rsidRPr="00156048">
        <w:rPr>
          <w:sz w:val="20"/>
        </w:rPr>
        <w:t xml:space="preserve">Copyright of this material is reserved to the Crown in the right of the State of Victoria. This work is licensed under a </w:t>
      </w:r>
      <w:hyperlink r:id="rId14" w:history="1">
        <w:r w:rsidRPr="004E7835">
          <w:rPr>
            <w:rStyle w:val="Hyperlink"/>
            <w:sz w:val="20"/>
          </w:rPr>
          <w:t>Creative Commons Attribution-NoDerivs 3.0 Australia</w:t>
        </w:r>
      </w:hyperlink>
      <w:r w:rsidRPr="00156048">
        <w:rPr>
          <w:sz w:val="20"/>
        </w:rPr>
        <w:t xml:space="preserve"> </w:t>
      </w:r>
      <w:r w:rsidR="004E7835">
        <w:rPr>
          <w:sz w:val="20"/>
        </w:rPr>
        <w:t>.</w:t>
      </w:r>
      <w:r w:rsidRPr="00156048">
        <w:rPr>
          <w:sz w:val="20"/>
        </w:rPr>
        <w:t xml:space="preserve">You are free to use, copy and distribute to anyone in its original form as long as you attribute Higher Education and Skills Group, Department of Education and </w:t>
      </w:r>
      <w:r w:rsidR="00BA0139">
        <w:rPr>
          <w:sz w:val="20"/>
        </w:rPr>
        <w:t>Training (DET)</w:t>
      </w:r>
      <w:r w:rsidRPr="00156048">
        <w:rPr>
          <w:sz w:val="20"/>
        </w:rPr>
        <w:t xml:space="preserve"> as the author, and you license any derivative work you make available under the same licence.</w:t>
      </w:r>
    </w:p>
    <w:p w14:paraId="4F88EE5E" w14:textId="77777777" w:rsidR="00FA5594" w:rsidRPr="00156048" w:rsidRDefault="00FA5594" w:rsidP="00FA5594">
      <w:pPr>
        <w:textAlignment w:val="top"/>
        <w:outlineLvl w:val="2"/>
        <w:rPr>
          <w:b/>
          <w:sz w:val="20"/>
        </w:rPr>
      </w:pPr>
      <w:r w:rsidRPr="00156048">
        <w:rPr>
          <w:b/>
          <w:sz w:val="20"/>
        </w:rPr>
        <w:t>Disclaimer</w:t>
      </w:r>
    </w:p>
    <w:p w14:paraId="532D652A" w14:textId="440D2058" w:rsidR="00FA5594" w:rsidRPr="00156048" w:rsidRDefault="00FA5594" w:rsidP="00FA5594">
      <w:pPr>
        <w:textAlignment w:val="top"/>
        <w:rPr>
          <w:sz w:val="20"/>
        </w:rPr>
      </w:pPr>
      <w:r w:rsidRPr="00156048">
        <w:rPr>
          <w:sz w:val="20"/>
        </w:rPr>
        <w:t xml:space="preserve">In compiling the information contained in and accessed through this resource, the Department of Education and </w:t>
      </w:r>
      <w:r w:rsidR="00BA0139">
        <w:rPr>
          <w:sz w:val="20"/>
        </w:rPr>
        <w:t>Training</w:t>
      </w:r>
      <w:r w:rsidRPr="00156048">
        <w:rPr>
          <w:sz w:val="20"/>
        </w:rPr>
        <w:t xml:space="preserve"> (</w:t>
      </w:r>
      <w:r w:rsidR="00BA0139" w:rsidRPr="00156048">
        <w:rPr>
          <w:sz w:val="20"/>
        </w:rPr>
        <w:t>DE</w:t>
      </w:r>
      <w:r w:rsidR="00BA0139">
        <w:rPr>
          <w:sz w:val="20"/>
        </w:rPr>
        <w:t>T</w:t>
      </w:r>
      <w:r w:rsidRPr="00156048">
        <w:rPr>
          <w:sz w:val="20"/>
        </w:rPr>
        <w:t>) has used its best endeavours to ensure that the information is correct and current at the time of publication but takes no responsibility for any error, omission or defect therein.</w:t>
      </w:r>
    </w:p>
    <w:p w14:paraId="0F8ECE02" w14:textId="469EA443" w:rsidR="00FA5594" w:rsidRPr="00156048" w:rsidRDefault="00FA5594" w:rsidP="00FA5594">
      <w:pPr>
        <w:textAlignment w:val="top"/>
        <w:rPr>
          <w:sz w:val="20"/>
        </w:rPr>
      </w:pPr>
      <w:r w:rsidRPr="00156048">
        <w:rPr>
          <w:sz w:val="20"/>
        </w:rPr>
        <w:t xml:space="preserve">To the extent permitted by law </w:t>
      </w:r>
      <w:r w:rsidR="00BA0139" w:rsidRPr="00156048">
        <w:rPr>
          <w:sz w:val="20"/>
        </w:rPr>
        <w:t>DE</w:t>
      </w:r>
      <w:r w:rsidR="00BA0139">
        <w:rPr>
          <w:sz w:val="20"/>
        </w:rPr>
        <w:t>T</w:t>
      </w:r>
      <w:r w:rsidRPr="00156048">
        <w:rPr>
          <w:sz w:val="2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7481DCB8" w14:textId="77777777" w:rsidR="00FA5594" w:rsidRPr="00156048" w:rsidRDefault="00FA5594" w:rsidP="00FA5594">
      <w:pPr>
        <w:textAlignment w:val="top"/>
        <w:outlineLvl w:val="2"/>
        <w:rPr>
          <w:b/>
          <w:sz w:val="20"/>
        </w:rPr>
      </w:pPr>
      <w:r w:rsidRPr="00156048">
        <w:rPr>
          <w:b/>
          <w:sz w:val="20"/>
        </w:rPr>
        <w:t>Third party sites</w:t>
      </w:r>
    </w:p>
    <w:p w14:paraId="34FD6F50" w14:textId="4F108571" w:rsidR="00FA5594" w:rsidRPr="00156048" w:rsidRDefault="00FA5594" w:rsidP="00FA5594">
      <w:pPr>
        <w:textAlignment w:val="top"/>
        <w:rPr>
          <w:sz w:val="20"/>
        </w:rPr>
      </w:pPr>
      <w:r w:rsidRPr="00156048">
        <w:rPr>
          <w:sz w:val="20"/>
        </w:rPr>
        <w:t xml:space="preserve">This resource may contain links to third party websites and resources. </w:t>
      </w:r>
      <w:r w:rsidR="00C1540D" w:rsidRPr="00156048">
        <w:rPr>
          <w:sz w:val="20"/>
        </w:rPr>
        <w:t>DE</w:t>
      </w:r>
      <w:r w:rsidR="00C1540D">
        <w:rPr>
          <w:sz w:val="20"/>
        </w:rPr>
        <w:t>T</w:t>
      </w:r>
      <w:r w:rsidR="00C1540D" w:rsidRPr="00156048">
        <w:rPr>
          <w:sz w:val="20"/>
        </w:rPr>
        <w:t xml:space="preserve"> </w:t>
      </w:r>
      <w:r w:rsidRPr="00156048">
        <w:rPr>
          <w:sz w:val="20"/>
        </w:rPr>
        <w:t>is not responsible for the condition or content of these sites or resources as they are not under its control.</w:t>
      </w:r>
    </w:p>
    <w:p w14:paraId="79A41C43" w14:textId="77777777" w:rsidR="00FA5594" w:rsidRPr="00156048" w:rsidRDefault="00FA5594" w:rsidP="00FA5594">
      <w:pPr>
        <w:textAlignment w:val="top"/>
        <w:rPr>
          <w:sz w:val="20"/>
        </w:rPr>
      </w:pPr>
      <w:r w:rsidRPr="00156048">
        <w:rPr>
          <w:sz w:val="20"/>
        </w:rPr>
        <w:t>Third party material linked from this resource is subject to the copyright conditions of the third party. Users will need to consult the copyright notice of the third party sites for conditions of usage.</w:t>
      </w:r>
    </w:p>
    <w:p w14:paraId="27DD2C21" w14:textId="77777777" w:rsidR="00F31F66" w:rsidRPr="00156048" w:rsidRDefault="00F31F66" w:rsidP="00C11DB2"/>
    <w:p w14:paraId="6AF2B624" w14:textId="77777777" w:rsidR="003734D8" w:rsidRPr="00156048" w:rsidRDefault="003734D8" w:rsidP="00C11DB2">
      <w:pPr>
        <w:sectPr w:rsidR="003734D8" w:rsidRPr="00156048" w:rsidSect="00820971">
          <w:footerReference w:type="even" r:id="rId15"/>
          <w:footerReference w:type="first" r:id="rId16"/>
          <w:pgSz w:w="11907" w:h="16840" w:code="9"/>
          <w:pgMar w:top="851" w:right="1134" w:bottom="851" w:left="1134" w:header="454" w:footer="454" w:gutter="0"/>
          <w:pgNumType w:fmt="lowerRoman" w:start="1"/>
          <w:cols w:space="708"/>
          <w:titlePg/>
          <w:docGrid w:linePitch="360"/>
        </w:sectPr>
      </w:pPr>
    </w:p>
    <w:p w14:paraId="7C428034" w14:textId="77777777" w:rsidR="00D4152E" w:rsidRPr="00156048" w:rsidRDefault="00F31F66" w:rsidP="00AB4271">
      <w:pPr>
        <w:pStyle w:val="TableofContentsTitle"/>
      </w:pPr>
      <w:r w:rsidRPr="00156048">
        <w:lastRenderedPageBreak/>
        <w:t>Table of Contents</w:t>
      </w:r>
    </w:p>
    <w:p w14:paraId="02B12586" w14:textId="7043E423" w:rsidR="000068CB" w:rsidRDefault="000068CB">
      <w:pPr>
        <w:pStyle w:val="TOC1"/>
        <w:rPr>
          <w:rFonts w:asciiTheme="minorHAnsi" w:eastAsiaTheme="minorEastAsia" w:hAnsiTheme="minorHAnsi" w:cstheme="minorBidi"/>
          <w:b w:val="0"/>
          <w:color w:val="auto"/>
          <w:lang w:val="en-AU"/>
        </w:rPr>
      </w:pPr>
      <w:r>
        <w:rPr>
          <w:b w:val="0"/>
          <w:bCs/>
        </w:rPr>
        <w:fldChar w:fldCharType="begin"/>
      </w:r>
      <w:r>
        <w:rPr>
          <w:b w:val="0"/>
          <w:bCs/>
        </w:rPr>
        <w:instrText xml:space="preserve"> TOC \h \z \t "Heading 1,1,Sub heading 1,2,Sub heading 2,3" </w:instrText>
      </w:r>
      <w:r>
        <w:rPr>
          <w:b w:val="0"/>
          <w:bCs/>
        </w:rPr>
        <w:fldChar w:fldCharType="separate"/>
      </w:r>
      <w:hyperlink w:anchor="_Toc518550018" w:history="1">
        <w:r w:rsidRPr="00F13610">
          <w:rPr>
            <w:rStyle w:val="Hyperlink"/>
          </w:rPr>
          <w:t>Section A: Copyright and course classification information</w:t>
        </w:r>
        <w:r>
          <w:rPr>
            <w:webHidden/>
          </w:rPr>
          <w:tab/>
        </w:r>
        <w:r>
          <w:rPr>
            <w:webHidden/>
          </w:rPr>
          <w:fldChar w:fldCharType="begin"/>
        </w:r>
        <w:r>
          <w:rPr>
            <w:webHidden/>
          </w:rPr>
          <w:instrText xml:space="preserve"> PAGEREF _Toc518550018 \h </w:instrText>
        </w:r>
        <w:r>
          <w:rPr>
            <w:webHidden/>
          </w:rPr>
        </w:r>
        <w:r>
          <w:rPr>
            <w:webHidden/>
          </w:rPr>
          <w:fldChar w:fldCharType="separate"/>
        </w:r>
        <w:r w:rsidR="00E3374D">
          <w:rPr>
            <w:webHidden/>
          </w:rPr>
          <w:t>1</w:t>
        </w:r>
        <w:r>
          <w:rPr>
            <w:webHidden/>
          </w:rPr>
          <w:fldChar w:fldCharType="end"/>
        </w:r>
      </w:hyperlink>
    </w:p>
    <w:p w14:paraId="60F929F1" w14:textId="4202FEBF" w:rsidR="000068CB" w:rsidRDefault="00850706">
      <w:pPr>
        <w:pStyle w:val="TOC2"/>
        <w:rPr>
          <w:rFonts w:asciiTheme="minorHAnsi" w:eastAsiaTheme="minorEastAsia" w:hAnsiTheme="minorHAnsi" w:cstheme="minorBidi"/>
          <w:noProof/>
          <w:szCs w:val="22"/>
        </w:rPr>
      </w:pPr>
      <w:hyperlink w:anchor="_Toc518550019" w:history="1">
        <w:r w:rsidR="000068CB" w:rsidRPr="00F13610">
          <w:rPr>
            <w:rStyle w:val="Hyperlink"/>
            <w:noProof/>
          </w:rPr>
          <w:t>1.</w:t>
        </w:r>
        <w:r w:rsidR="000068CB">
          <w:rPr>
            <w:rFonts w:asciiTheme="minorHAnsi" w:eastAsiaTheme="minorEastAsia" w:hAnsiTheme="minorHAnsi" w:cstheme="minorBidi"/>
            <w:noProof/>
            <w:szCs w:val="22"/>
          </w:rPr>
          <w:tab/>
        </w:r>
        <w:r w:rsidR="000068CB" w:rsidRPr="00F13610">
          <w:rPr>
            <w:rStyle w:val="Hyperlink"/>
            <w:noProof/>
          </w:rPr>
          <w:t>Copyright owner of the course</w:t>
        </w:r>
        <w:r w:rsidR="000068CB">
          <w:rPr>
            <w:noProof/>
            <w:webHidden/>
          </w:rPr>
          <w:tab/>
        </w:r>
        <w:r w:rsidR="000068CB">
          <w:rPr>
            <w:noProof/>
            <w:webHidden/>
          </w:rPr>
          <w:fldChar w:fldCharType="begin"/>
        </w:r>
        <w:r w:rsidR="000068CB">
          <w:rPr>
            <w:noProof/>
            <w:webHidden/>
          </w:rPr>
          <w:instrText xml:space="preserve"> PAGEREF _Toc518550019 \h </w:instrText>
        </w:r>
        <w:r w:rsidR="000068CB">
          <w:rPr>
            <w:noProof/>
            <w:webHidden/>
          </w:rPr>
        </w:r>
        <w:r w:rsidR="000068CB">
          <w:rPr>
            <w:noProof/>
            <w:webHidden/>
          </w:rPr>
          <w:fldChar w:fldCharType="separate"/>
        </w:r>
        <w:r w:rsidR="00E3374D">
          <w:rPr>
            <w:noProof/>
            <w:webHidden/>
          </w:rPr>
          <w:t>1</w:t>
        </w:r>
        <w:r w:rsidR="000068CB">
          <w:rPr>
            <w:noProof/>
            <w:webHidden/>
          </w:rPr>
          <w:fldChar w:fldCharType="end"/>
        </w:r>
      </w:hyperlink>
    </w:p>
    <w:p w14:paraId="51CAFF75" w14:textId="2B9495E9" w:rsidR="000068CB" w:rsidRDefault="00850706">
      <w:pPr>
        <w:pStyle w:val="TOC2"/>
        <w:rPr>
          <w:rFonts w:asciiTheme="minorHAnsi" w:eastAsiaTheme="minorEastAsia" w:hAnsiTheme="minorHAnsi" w:cstheme="minorBidi"/>
          <w:noProof/>
          <w:szCs w:val="22"/>
        </w:rPr>
      </w:pPr>
      <w:hyperlink w:anchor="_Toc518550020" w:history="1">
        <w:r w:rsidR="000068CB" w:rsidRPr="00F13610">
          <w:rPr>
            <w:rStyle w:val="Hyperlink"/>
            <w:noProof/>
          </w:rPr>
          <w:t>2.</w:t>
        </w:r>
        <w:r w:rsidR="000068CB">
          <w:rPr>
            <w:rFonts w:asciiTheme="minorHAnsi" w:eastAsiaTheme="minorEastAsia" w:hAnsiTheme="minorHAnsi" w:cstheme="minorBidi"/>
            <w:noProof/>
            <w:szCs w:val="22"/>
          </w:rPr>
          <w:tab/>
        </w:r>
        <w:r w:rsidR="000068CB" w:rsidRPr="00F13610">
          <w:rPr>
            <w:rStyle w:val="Hyperlink"/>
            <w:noProof/>
          </w:rPr>
          <w:t>Address</w:t>
        </w:r>
        <w:r w:rsidR="000068CB">
          <w:rPr>
            <w:noProof/>
            <w:webHidden/>
          </w:rPr>
          <w:tab/>
        </w:r>
        <w:r w:rsidR="000068CB">
          <w:rPr>
            <w:noProof/>
            <w:webHidden/>
          </w:rPr>
          <w:fldChar w:fldCharType="begin"/>
        </w:r>
        <w:r w:rsidR="000068CB">
          <w:rPr>
            <w:noProof/>
            <w:webHidden/>
          </w:rPr>
          <w:instrText xml:space="preserve"> PAGEREF _Toc518550020 \h </w:instrText>
        </w:r>
        <w:r w:rsidR="000068CB">
          <w:rPr>
            <w:noProof/>
            <w:webHidden/>
          </w:rPr>
        </w:r>
        <w:r w:rsidR="000068CB">
          <w:rPr>
            <w:noProof/>
            <w:webHidden/>
          </w:rPr>
          <w:fldChar w:fldCharType="separate"/>
        </w:r>
        <w:r w:rsidR="00E3374D">
          <w:rPr>
            <w:noProof/>
            <w:webHidden/>
          </w:rPr>
          <w:t>1</w:t>
        </w:r>
        <w:r w:rsidR="000068CB">
          <w:rPr>
            <w:noProof/>
            <w:webHidden/>
          </w:rPr>
          <w:fldChar w:fldCharType="end"/>
        </w:r>
      </w:hyperlink>
    </w:p>
    <w:p w14:paraId="73B7147A" w14:textId="23E01E64" w:rsidR="000068CB" w:rsidRDefault="00850706">
      <w:pPr>
        <w:pStyle w:val="TOC2"/>
        <w:rPr>
          <w:rFonts w:asciiTheme="minorHAnsi" w:eastAsiaTheme="minorEastAsia" w:hAnsiTheme="minorHAnsi" w:cstheme="minorBidi"/>
          <w:noProof/>
          <w:szCs w:val="22"/>
        </w:rPr>
      </w:pPr>
      <w:hyperlink w:anchor="_Toc518550021" w:history="1">
        <w:r w:rsidR="000068CB" w:rsidRPr="00F13610">
          <w:rPr>
            <w:rStyle w:val="Hyperlink"/>
            <w:noProof/>
          </w:rPr>
          <w:t>3.</w:t>
        </w:r>
        <w:r w:rsidR="000068CB">
          <w:rPr>
            <w:rFonts w:asciiTheme="minorHAnsi" w:eastAsiaTheme="minorEastAsia" w:hAnsiTheme="minorHAnsi" w:cstheme="minorBidi"/>
            <w:noProof/>
            <w:szCs w:val="22"/>
          </w:rPr>
          <w:tab/>
        </w:r>
        <w:r w:rsidR="000068CB" w:rsidRPr="00F13610">
          <w:rPr>
            <w:rStyle w:val="Hyperlink"/>
            <w:noProof/>
          </w:rPr>
          <w:t>Type of submission</w:t>
        </w:r>
        <w:r w:rsidR="000068CB">
          <w:rPr>
            <w:noProof/>
            <w:webHidden/>
          </w:rPr>
          <w:tab/>
        </w:r>
        <w:r w:rsidR="000068CB">
          <w:rPr>
            <w:noProof/>
            <w:webHidden/>
          </w:rPr>
          <w:fldChar w:fldCharType="begin"/>
        </w:r>
        <w:r w:rsidR="000068CB">
          <w:rPr>
            <w:noProof/>
            <w:webHidden/>
          </w:rPr>
          <w:instrText xml:space="preserve"> PAGEREF _Toc518550021 \h </w:instrText>
        </w:r>
        <w:r w:rsidR="000068CB">
          <w:rPr>
            <w:noProof/>
            <w:webHidden/>
          </w:rPr>
        </w:r>
        <w:r w:rsidR="000068CB">
          <w:rPr>
            <w:noProof/>
            <w:webHidden/>
          </w:rPr>
          <w:fldChar w:fldCharType="separate"/>
        </w:r>
        <w:r w:rsidR="00E3374D">
          <w:rPr>
            <w:noProof/>
            <w:webHidden/>
          </w:rPr>
          <w:t>1</w:t>
        </w:r>
        <w:r w:rsidR="000068CB">
          <w:rPr>
            <w:noProof/>
            <w:webHidden/>
          </w:rPr>
          <w:fldChar w:fldCharType="end"/>
        </w:r>
      </w:hyperlink>
    </w:p>
    <w:p w14:paraId="51997884" w14:textId="13F2CA45" w:rsidR="000068CB" w:rsidRDefault="00850706">
      <w:pPr>
        <w:pStyle w:val="TOC2"/>
        <w:rPr>
          <w:rFonts w:asciiTheme="minorHAnsi" w:eastAsiaTheme="minorEastAsia" w:hAnsiTheme="minorHAnsi" w:cstheme="minorBidi"/>
          <w:noProof/>
          <w:szCs w:val="22"/>
        </w:rPr>
      </w:pPr>
      <w:hyperlink w:anchor="_Toc518550022" w:history="1">
        <w:r w:rsidR="000068CB" w:rsidRPr="00F13610">
          <w:rPr>
            <w:rStyle w:val="Hyperlink"/>
            <w:noProof/>
          </w:rPr>
          <w:t>4.</w:t>
        </w:r>
        <w:r w:rsidR="000068CB">
          <w:rPr>
            <w:rFonts w:asciiTheme="minorHAnsi" w:eastAsiaTheme="minorEastAsia" w:hAnsiTheme="minorHAnsi" w:cstheme="minorBidi"/>
            <w:noProof/>
            <w:szCs w:val="22"/>
          </w:rPr>
          <w:tab/>
        </w:r>
        <w:r w:rsidR="000068CB" w:rsidRPr="00F13610">
          <w:rPr>
            <w:rStyle w:val="Hyperlink"/>
            <w:noProof/>
          </w:rPr>
          <w:t>Copyright acknowledgement</w:t>
        </w:r>
        <w:r w:rsidR="000068CB">
          <w:rPr>
            <w:noProof/>
            <w:webHidden/>
          </w:rPr>
          <w:tab/>
        </w:r>
        <w:r w:rsidR="000068CB">
          <w:rPr>
            <w:noProof/>
            <w:webHidden/>
          </w:rPr>
          <w:fldChar w:fldCharType="begin"/>
        </w:r>
        <w:r w:rsidR="000068CB">
          <w:rPr>
            <w:noProof/>
            <w:webHidden/>
          </w:rPr>
          <w:instrText xml:space="preserve"> PAGEREF _Toc518550022 \h </w:instrText>
        </w:r>
        <w:r w:rsidR="000068CB">
          <w:rPr>
            <w:noProof/>
            <w:webHidden/>
          </w:rPr>
        </w:r>
        <w:r w:rsidR="000068CB">
          <w:rPr>
            <w:noProof/>
            <w:webHidden/>
          </w:rPr>
          <w:fldChar w:fldCharType="separate"/>
        </w:r>
        <w:r w:rsidR="00E3374D">
          <w:rPr>
            <w:noProof/>
            <w:webHidden/>
          </w:rPr>
          <w:t>1</w:t>
        </w:r>
        <w:r w:rsidR="000068CB">
          <w:rPr>
            <w:noProof/>
            <w:webHidden/>
          </w:rPr>
          <w:fldChar w:fldCharType="end"/>
        </w:r>
      </w:hyperlink>
    </w:p>
    <w:p w14:paraId="07B144E3" w14:textId="7C96A3FA" w:rsidR="000068CB" w:rsidRDefault="00850706">
      <w:pPr>
        <w:pStyle w:val="TOC2"/>
        <w:rPr>
          <w:rFonts w:asciiTheme="minorHAnsi" w:eastAsiaTheme="minorEastAsia" w:hAnsiTheme="minorHAnsi" w:cstheme="minorBidi"/>
          <w:noProof/>
          <w:szCs w:val="22"/>
        </w:rPr>
      </w:pPr>
      <w:hyperlink w:anchor="_Toc518550023" w:history="1">
        <w:r w:rsidR="000068CB" w:rsidRPr="00F13610">
          <w:rPr>
            <w:rStyle w:val="Hyperlink"/>
            <w:noProof/>
          </w:rPr>
          <w:t>5.</w:t>
        </w:r>
        <w:r w:rsidR="000068CB">
          <w:rPr>
            <w:rFonts w:asciiTheme="minorHAnsi" w:eastAsiaTheme="minorEastAsia" w:hAnsiTheme="minorHAnsi" w:cstheme="minorBidi"/>
            <w:noProof/>
            <w:szCs w:val="22"/>
          </w:rPr>
          <w:tab/>
        </w:r>
        <w:r w:rsidR="000068CB" w:rsidRPr="00F13610">
          <w:rPr>
            <w:rStyle w:val="Hyperlink"/>
            <w:noProof/>
          </w:rPr>
          <w:t>Licensing and franchise</w:t>
        </w:r>
        <w:r w:rsidR="000068CB">
          <w:rPr>
            <w:noProof/>
            <w:webHidden/>
          </w:rPr>
          <w:tab/>
        </w:r>
        <w:r w:rsidR="000068CB">
          <w:rPr>
            <w:noProof/>
            <w:webHidden/>
          </w:rPr>
          <w:fldChar w:fldCharType="begin"/>
        </w:r>
        <w:r w:rsidR="000068CB">
          <w:rPr>
            <w:noProof/>
            <w:webHidden/>
          </w:rPr>
          <w:instrText xml:space="preserve"> PAGEREF _Toc518550023 \h </w:instrText>
        </w:r>
        <w:r w:rsidR="000068CB">
          <w:rPr>
            <w:noProof/>
            <w:webHidden/>
          </w:rPr>
        </w:r>
        <w:r w:rsidR="000068CB">
          <w:rPr>
            <w:noProof/>
            <w:webHidden/>
          </w:rPr>
          <w:fldChar w:fldCharType="separate"/>
        </w:r>
        <w:r w:rsidR="00E3374D">
          <w:rPr>
            <w:noProof/>
            <w:webHidden/>
          </w:rPr>
          <w:t>2</w:t>
        </w:r>
        <w:r w:rsidR="000068CB">
          <w:rPr>
            <w:noProof/>
            <w:webHidden/>
          </w:rPr>
          <w:fldChar w:fldCharType="end"/>
        </w:r>
      </w:hyperlink>
    </w:p>
    <w:p w14:paraId="36AC5F47" w14:textId="1CBE8F8E" w:rsidR="000068CB" w:rsidRDefault="00850706">
      <w:pPr>
        <w:pStyle w:val="TOC2"/>
        <w:rPr>
          <w:rFonts w:asciiTheme="minorHAnsi" w:eastAsiaTheme="minorEastAsia" w:hAnsiTheme="minorHAnsi" w:cstheme="minorBidi"/>
          <w:noProof/>
          <w:szCs w:val="22"/>
        </w:rPr>
      </w:pPr>
      <w:hyperlink w:anchor="_Toc518550024" w:history="1">
        <w:r w:rsidR="000068CB" w:rsidRPr="00F13610">
          <w:rPr>
            <w:rStyle w:val="Hyperlink"/>
            <w:noProof/>
          </w:rPr>
          <w:t>6.</w:t>
        </w:r>
        <w:r w:rsidR="000068CB">
          <w:rPr>
            <w:rFonts w:asciiTheme="minorHAnsi" w:eastAsiaTheme="minorEastAsia" w:hAnsiTheme="minorHAnsi" w:cstheme="minorBidi"/>
            <w:noProof/>
            <w:szCs w:val="22"/>
          </w:rPr>
          <w:tab/>
        </w:r>
        <w:r w:rsidR="000068CB" w:rsidRPr="00F13610">
          <w:rPr>
            <w:rStyle w:val="Hyperlink"/>
            <w:noProof/>
          </w:rPr>
          <w:t>Course accrediting body</w:t>
        </w:r>
        <w:r w:rsidR="000068CB">
          <w:rPr>
            <w:noProof/>
            <w:webHidden/>
          </w:rPr>
          <w:tab/>
        </w:r>
        <w:r w:rsidR="000068CB">
          <w:rPr>
            <w:noProof/>
            <w:webHidden/>
          </w:rPr>
          <w:fldChar w:fldCharType="begin"/>
        </w:r>
        <w:r w:rsidR="000068CB">
          <w:rPr>
            <w:noProof/>
            <w:webHidden/>
          </w:rPr>
          <w:instrText xml:space="preserve"> PAGEREF _Toc518550024 \h </w:instrText>
        </w:r>
        <w:r w:rsidR="000068CB">
          <w:rPr>
            <w:noProof/>
            <w:webHidden/>
          </w:rPr>
        </w:r>
        <w:r w:rsidR="000068CB">
          <w:rPr>
            <w:noProof/>
            <w:webHidden/>
          </w:rPr>
          <w:fldChar w:fldCharType="separate"/>
        </w:r>
        <w:r w:rsidR="00E3374D">
          <w:rPr>
            <w:noProof/>
            <w:webHidden/>
          </w:rPr>
          <w:t>2</w:t>
        </w:r>
        <w:r w:rsidR="000068CB">
          <w:rPr>
            <w:noProof/>
            <w:webHidden/>
          </w:rPr>
          <w:fldChar w:fldCharType="end"/>
        </w:r>
      </w:hyperlink>
    </w:p>
    <w:p w14:paraId="0DD00415" w14:textId="746D46E3" w:rsidR="000068CB" w:rsidRDefault="00850706">
      <w:pPr>
        <w:pStyle w:val="TOC2"/>
        <w:rPr>
          <w:rFonts w:asciiTheme="minorHAnsi" w:eastAsiaTheme="minorEastAsia" w:hAnsiTheme="minorHAnsi" w:cstheme="minorBidi"/>
          <w:noProof/>
          <w:szCs w:val="22"/>
        </w:rPr>
      </w:pPr>
      <w:hyperlink w:anchor="_Toc518550025" w:history="1">
        <w:r w:rsidR="000068CB" w:rsidRPr="00F13610">
          <w:rPr>
            <w:rStyle w:val="Hyperlink"/>
            <w:noProof/>
          </w:rPr>
          <w:t>7.</w:t>
        </w:r>
        <w:r w:rsidR="000068CB">
          <w:rPr>
            <w:rFonts w:asciiTheme="minorHAnsi" w:eastAsiaTheme="minorEastAsia" w:hAnsiTheme="minorHAnsi" w:cstheme="minorBidi"/>
            <w:noProof/>
            <w:szCs w:val="22"/>
          </w:rPr>
          <w:tab/>
        </w:r>
        <w:r w:rsidR="000068CB" w:rsidRPr="00F13610">
          <w:rPr>
            <w:rStyle w:val="Hyperlink"/>
            <w:noProof/>
          </w:rPr>
          <w:t>AVETMISS information</w:t>
        </w:r>
        <w:r w:rsidR="000068CB">
          <w:rPr>
            <w:noProof/>
            <w:webHidden/>
          </w:rPr>
          <w:tab/>
        </w:r>
        <w:r w:rsidR="000068CB">
          <w:rPr>
            <w:noProof/>
            <w:webHidden/>
          </w:rPr>
          <w:fldChar w:fldCharType="begin"/>
        </w:r>
        <w:r w:rsidR="000068CB">
          <w:rPr>
            <w:noProof/>
            <w:webHidden/>
          </w:rPr>
          <w:instrText xml:space="preserve"> PAGEREF _Toc518550025 \h </w:instrText>
        </w:r>
        <w:r w:rsidR="000068CB">
          <w:rPr>
            <w:noProof/>
            <w:webHidden/>
          </w:rPr>
        </w:r>
        <w:r w:rsidR="000068CB">
          <w:rPr>
            <w:noProof/>
            <w:webHidden/>
          </w:rPr>
          <w:fldChar w:fldCharType="separate"/>
        </w:r>
        <w:r w:rsidR="00E3374D">
          <w:rPr>
            <w:noProof/>
            <w:webHidden/>
          </w:rPr>
          <w:t>2</w:t>
        </w:r>
        <w:r w:rsidR="000068CB">
          <w:rPr>
            <w:noProof/>
            <w:webHidden/>
          </w:rPr>
          <w:fldChar w:fldCharType="end"/>
        </w:r>
      </w:hyperlink>
    </w:p>
    <w:p w14:paraId="00395294" w14:textId="437B5C41" w:rsidR="000068CB" w:rsidRDefault="00850706">
      <w:pPr>
        <w:pStyle w:val="TOC2"/>
        <w:rPr>
          <w:rFonts w:asciiTheme="minorHAnsi" w:eastAsiaTheme="minorEastAsia" w:hAnsiTheme="minorHAnsi" w:cstheme="minorBidi"/>
          <w:noProof/>
          <w:szCs w:val="22"/>
        </w:rPr>
      </w:pPr>
      <w:hyperlink w:anchor="_Toc518550026" w:history="1">
        <w:r w:rsidR="000068CB" w:rsidRPr="00F13610">
          <w:rPr>
            <w:rStyle w:val="Hyperlink"/>
            <w:noProof/>
          </w:rPr>
          <w:t>8.</w:t>
        </w:r>
        <w:r w:rsidR="000068CB">
          <w:rPr>
            <w:rFonts w:asciiTheme="minorHAnsi" w:eastAsiaTheme="minorEastAsia" w:hAnsiTheme="minorHAnsi" w:cstheme="minorBidi"/>
            <w:noProof/>
            <w:szCs w:val="22"/>
          </w:rPr>
          <w:tab/>
        </w:r>
        <w:r w:rsidR="000068CB" w:rsidRPr="00F13610">
          <w:rPr>
            <w:rStyle w:val="Hyperlink"/>
            <w:noProof/>
          </w:rPr>
          <w:t>Period of accreditation</w:t>
        </w:r>
        <w:r w:rsidR="000068CB">
          <w:rPr>
            <w:noProof/>
            <w:webHidden/>
          </w:rPr>
          <w:tab/>
        </w:r>
        <w:r w:rsidR="000068CB">
          <w:rPr>
            <w:noProof/>
            <w:webHidden/>
          </w:rPr>
          <w:fldChar w:fldCharType="begin"/>
        </w:r>
        <w:r w:rsidR="000068CB">
          <w:rPr>
            <w:noProof/>
            <w:webHidden/>
          </w:rPr>
          <w:instrText xml:space="preserve"> PAGEREF _Toc518550026 \h </w:instrText>
        </w:r>
        <w:r w:rsidR="000068CB">
          <w:rPr>
            <w:noProof/>
            <w:webHidden/>
          </w:rPr>
        </w:r>
        <w:r w:rsidR="000068CB">
          <w:rPr>
            <w:noProof/>
            <w:webHidden/>
          </w:rPr>
          <w:fldChar w:fldCharType="separate"/>
        </w:r>
        <w:r w:rsidR="00E3374D">
          <w:rPr>
            <w:noProof/>
            <w:webHidden/>
          </w:rPr>
          <w:t>2</w:t>
        </w:r>
        <w:r w:rsidR="000068CB">
          <w:rPr>
            <w:noProof/>
            <w:webHidden/>
          </w:rPr>
          <w:fldChar w:fldCharType="end"/>
        </w:r>
      </w:hyperlink>
    </w:p>
    <w:p w14:paraId="3221AD0A" w14:textId="7F3C6E0B" w:rsidR="000068CB" w:rsidRDefault="00850706">
      <w:pPr>
        <w:pStyle w:val="TOC1"/>
        <w:rPr>
          <w:rFonts w:asciiTheme="minorHAnsi" w:eastAsiaTheme="minorEastAsia" w:hAnsiTheme="minorHAnsi" w:cstheme="minorBidi"/>
          <w:b w:val="0"/>
          <w:color w:val="auto"/>
          <w:lang w:val="en-AU"/>
        </w:rPr>
      </w:pPr>
      <w:hyperlink w:anchor="_Toc518550027" w:history="1">
        <w:r w:rsidR="000068CB" w:rsidRPr="00F13610">
          <w:rPr>
            <w:rStyle w:val="Hyperlink"/>
          </w:rPr>
          <w:t>Section B: Course information</w:t>
        </w:r>
        <w:r w:rsidR="000068CB">
          <w:rPr>
            <w:webHidden/>
          </w:rPr>
          <w:tab/>
        </w:r>
        <w:r w:rsidR="000068CB">
          <w:rPr>
            <w:webHidden/>
          </w:rPr>
          <w:fldChar w:fldCharType="begin"/>
        </w:r>
        <w:r w:rsidR="000068CB">
          <w:rPr>
            <w:webHidden/>
          </w:rPr>
          <w:instrText xml:space="preserve"> PAGEREF _Toc518550027 \h </w:instrText>
        </w:r>
        <w:r w:rsidR="000068CB">
          <w:rPr>
            <w:webHidden/>
          </w:rPr>
        </w:r>
        <w:r w:rsidR="000068CB">
          <w:rPr>
            <w:webHidden/>
          </w:rPr>
          <w:fldChar w:fldCharType="separate"/>
        </w:r>
        <w:r w:rsidR="00E3374D">
          <w:rPr>
            <w:webHidden/>
          </w:rPr>
          <w:t>3</w:t>
        </w:r>
        <w:r w:rsidR="000068CB">
          <w:rPr>
            <w:webHidden/>
          </w:rPr>
          <w:fldChar w:fldCharType="end"/>
        </w:r>
      </w:hyperlink>
    </w:p>
    <w:p w14:paraId="50F83818" w14:textId="2FD5F7BE" w:rsidR="000068CB" w:rsidRDefault="00850706">
      <w:pPr>
        <w:pStyle w:val="TOC2"/>
        <w:rPr>
          <w:rFonts w:asciiTheme="minorHAnsi" w:eastAsiaTheme="minorEastAsia" w:hAnsiTheme="minorHAnsi" w:cstheme="minorBidi"/>
          <w:noProof/>
          <w:szCs w:val="22"/>
        </w:rPr>
      </w:pPr>
      <w:hyperlink w:anchor="_Toc518550028" w:history="1">
        <w:r w:rsidR="000068CB" w:rsidRPr="00F13610">
          <w:rPr>
            <w:rStyle w:val="Hyperlink"/>
            <w:noProof/>
          </w:rPr>
          <w:t>1.</w:t>
        </w:r>
        <w:r w:rsidR="000068CB">
          <w:rPr>
            <w:rFonts w:asciiTheme="minorHAnsi" w:eastAsiaTheme="minorEastAsia" w:hAnsiTheme="minorHAnsi" w:cstheme="minorBidi"/>
            <w:noProof/>
            <w:szCs w:val="22"/>
          </w:rPr>
          <w:tab/>
        </w:r>
        <w:r w:rsidR="000068CB" w:rsidRPr="00F13610">
          <w:rPr>
            <w:rStyle w:val="Hyperlink"/>
            <w:noProof/>
          </w:rPr>
          <w:t>Nomenclature</w:t>
        </w:r>
        <w:r w:rsidR="000068CB">
          <w:rPr>
            <w:noProof/>
            <w:webHidden/>
          </w:rPr>
          <w:tab/>
        </w:r>
        <w:r w:rsidR="000068CB">
          <w:rPr>
            <w:noProof/>
            <w:webHidden/>
          </w:rPr>
          <w:fldChar w:fldCharType="begin"/>
        </w:r>
        <w:r w:rsidR="000068CB">
          <w:rPr>
            <w:noProof/>
            <w:webHidden/>
          </w:rPr>
          <w:instrText xml:space="preserve"> PAGEREF _Toc518550028 \h </w:instrText>
        </w:r>
        <w:r w:rsidR="000068CB">
          <w:rPr>
            <w:noProof/>
            <w:webHidden/>
          </w:rPr>
        </w:r>
        <w:r w:rsidR="000068CB">
          <w:rPr>
            <w:noProof/>
            <w:webHidden/>
          </w:rPr>
          <w:fldChar w:fldCharType="separate"/>
        </w:r>
        <w:r w:rsidR="00E3374D">
          <w:rPr>
            <w:noProof/>
            <w:webHidden/>
          </w:rPr>
          <w:t>3</w:t>
        </w:r>
        <w:r w:rsidR="000068CB">
          <w:rPr>
            <w:noProof/>
            <w:webHidden/>
          </w:rPr>
          <w:fldChar w:fldCharType="end"/>
        </w:r>
      </w:hyperlink>
    </w:p>
    <w:p w14:paraId="5D8CC250" w14:textId="6AB988D3" w:rsidR="000068CB" w:rsidRDefault="00850706">
      <w:pPr>
        <w:pStyle w:val="TOC3"/>
        <w:rPr>
          <w:rFonts w:asciiTheme="minorHAnsi" w:eastAsiaTheme="minorEastAsia" w:hAnsiTheme="minorHAnsi" w:cstheme="minorBidi"/>
          <w:noProof/>
          <w:szCs w:val="22"/>
        </w:rPr>
      </w:pPr>
      <w:hyperlink w:anchor="_Toc518550029" w:history="1">
        <w:r w:rsidR="000068CB" w:rsidRPr="00F13610">
          <w:rPr>
            <w:rStyle w:val="Hyperlink"/>
            <w:noProof/>
          </w:rPr>
          <w:t>1.1</w:t>
        </w:r>
        <w:r w:rsidR="000068CB">
          <w:rPr>
            <w:rFonts w:asciiTheme="minorHAnsi" w:eastAsiaTheme="minorEastAsia" w:hAnsiTheme="minorHAnsi" w:cstheme="minorBidi"/>
            <w:noProof/>
            <w:szCs w:val="22"/>
          </w:rPr>
          <w:tab/>
        </w:r>
        <w:r w:rsidR="000068CB" w:rsidRPr="00F13610">
          <w:rPr>
            <w:rStyle w:val="Hyperlink"/>
            <w:noProof/>
          </w:rPr>
          <w:t>Name of the qualification</w:t>
        </w:r>
        <w:r w:rsidR="000068CB">
          <w:rPr>
            <w:noProof/>
            <w:webHidden/>
          </w:rPr>
          <w:tab/>
        </w:r>
        <w:r w:rsidR="000068CB">
          <w:rPr>
            <w:noProof/>
            <w:webHidden/>
          </w:rPr>
          <w:fldChar w:fldCharType="begin"/>
        </w:r>
        <w:r w:rsidR="000068CB">
          <w:rPr>
            <w:noProof/>
            <w:webHidden/>
          </w:rPr>
          <w:instrText xml:space="preserve"> PAGEREF _Toc518550029 \h </w:instrText>
        </w:r>
        <w:r w:rsidR="000068CB">
          <w:rPr>
            <w:noProof/>
            <w:webHidden/>
          </w:rPr>
        </w:r>
        <w:r w:rsidR="000068CB">
          <w:rPr>
            <w:noProof/>
            <w:webHidden/>
          </w:rPr>
          <w:fldChar w:fldCharType="separate"/>
        </w:r>
        <w:r w:rsidR="00E3374D">
          <w:rPr>
            <w:noProof/>
            <w:webHidden/>
          </w:rPr>
          <w:t>3</w:t>
        </w:r>
        <w:r w:rsidR="000068CB">
          <w:rPr>
            <w:noProof/>
            <w:webHidden/>
          </w:rPr>
          <w:fldChar w:fldCharType="end"/>
        </w:r>
      </w:hyperlink>
    </w:p>
    <w:p w14:paraId="7C076FD8" w14:textId="563B791E" w:rsidR="000068CB" w:rsidRDefault="00850706">
      <w:pPr>
        <w:pStyle w:val="TOC3"/>
        <w:rPr>
          <w:rFonts w:asciiTheme="minorHAnsi" w:eastAsiaTheme="minorEastAsia" w:hAnsiTheme="minorHAnsi" w:cstheme="minorBidi"/>
          <w:noProof/>
          <w:szCs w:val="22"/>
        </w:rPr>
      </w:pPr>
      <w:hyperlink w:anchor="_Toc518550030" w:history="1">
        <w:r w:rsidR="000068CB" w:rsidRPr="00F13610">
          <w:rPr>
            <w:rStyle w:val="Hyperlink"/>
            <w:noProof/>
          </w:rPr>
          <w:t>1.2</w:t>
        </w:r>
        <w:r w:rsidR="000068CB">
          <w:rPr>
            <w:rFonts w:asciiTheme="minorHAnsi" w:eastAsiaTheme="minorEastAsia" w:hAnsiTheme="minorHAnsi" w:cstheme="minorBidi"/>
            <w:noProof/>
            <w:szCs w:val="22"/>
          </w:rPr>
          <w:tab/>
        </w:r>
        <w:r w:rsidR="000068CB" w:rsidRPr="00F13610">
          <w:rPr>
            <w:rStyle w:val="Hyperlink"/>
            <w:noProof/>
          </w:rPr>
          <w:t>Nominal duration of the course</w:t>
        </w:r>
        <w:r w:rsidR="000068CB">
          <w:rPr>
            <w:noProof/>
            <w:webHidden/>
          </w:rPr>
          <w:tab/>
        </w:r>
        <w:r w:rsidR="000068CB">
          <w:rPr>
            <w:noProof/>
            <w:webHidden/>
          </w:rPr>
          <w:fldChar w:fldCharType="begin"/>
        </w:r>
        <w:r w:rsidR="000068CB">
          <w:rPr>
            <w:noProof/>
            <w:webHidden/>
          </w:rPr>
          <w:instrText xml:space="preserve"> PAGEREF _Toc518550030 \h </w:instrText>
        </w:r>
        <w:r w:rsidR="000068CB">
          <w:rPr>
            <w:noProof/>
            <w:webHidden/>
          </w:rPr>
        </w:r>
        <w:r w:rsidR="000068CB">
          <w:rPr>
            <w:noProof/>
            <w:webHidden/>
          </w:rPr>
          <w:fldChar w:fldCharType="separate"/>
        </w:r>
        <w:r w:rsidR="00E3374D">
          <w:rPr>
            <w:noProof/>
            <w:webHidden/>
          </w:rPr>
          <w:t>3</w:t>
        </w:r>
        <w:r w:rsidR="000068CB">
          <w:rPr>
            <w:noProof/>
            <w:webHidden/>
          </w:rPr>
          <w:fldChar w:fldCharType="end"/>
        </w:r>
      </w:hyperlink>
    </w:p>
    <w:p w14:paraId="445AAA2E" w14:textId="6AA95982" w:rsidR="000068CB" w:rsidRDefault="00850706">
      <w:pPr>
        <w:pStyle w:val="TOC2"/>
        <w:rPr>
          <w:rFonts w:asciiTheme="minorHAnsi" w:eastAsiaTheme="minorEastAsia" w:hAnsiTheme="minorHAnsi" w:cstheme="minorBidi"/>
          <w:noProof/>
          <w:szCs w:val="22"/>
        </w:rPr>
      </w:pPr>
      <w:hyperlink w:anchor="_Toc518550031" w:history="1">
        <w:r w:rsidR="000068CB" w:rsidRPr="00F13610">
          <w:rPr>
            <w:rStyle w:val="Hyperlink"/>
            <w:noProof/>
          </w:rPr>
          <w:t>2.</w:t>
        </w:r>
        <w:r w:rsidR="000068CB">
          <w:rPr>
            <w:rFonts w:asciiTheme="minorHAnsi" w:eastAsiaTheme="minorEastAsia" w:hAnsiTheme="minorHAnsi" w:cstheme="minorBidi"/>
            <w:noProof/>
            <w:szCs w:val="22"/>
          </w:rPr>
          <w:tab/>
        </w:r>
        <w:r w:rsidR="000068CB" w:rsidRPr="00F13610">
          <w:rPr>
            <w:rStyle w:val="Hyperlink"/>
            <w:noProof/>
          </w:rPr>
          <w:t>Vocational or educational outcomes</w:t>
        </w:r>
        <w:r w:rsidR="000068CB">
          <w:rPr>
            <w:noProof/>
            <w:webHidden/>
          </w:rPr>
          <w:tab/>
        </w:r>
        <w:r w:rsidR="000068CB">
          <w:rPr>
            <w:noProof/>
            <w:webHidden/>
          </w:rPr>
          <w:fldChar w:fldCharType="begin"/>
        </w:r>
        <w:r w:rsidR="000068CB">
          <w:rPr>
            <w:noProof/>
            <w:webHidden/>
          </w:rPr>
          <w:instrText xml:space="preserve"> PAGEREF _Toc518550031 \h </w:instrText>
        </w:r>
        <w:r w:rsidR="000068CB">
          <w:rPr>
            <w:noProof/>
            <w:webHidden/>
          </w:rPr>
        </w:r>
        <w:r w:rsidR="000068CB">
          <w:rPr>
            <w:noProof/>
            <w:webHidden/>
          </w:rPr>
          <w:fldChar w:fldCharType="separate"/>
        </w:r>
        <w:r w:rsidR="00E3374D">
          <w:rPr>
            <w:noProof/>
            <w:webHidden/>
          </w:rPr>
          <w:t>3</w:t>
        </w:r>
        <w:r w:rsidR="000068CB">
          <w:rPr>
            <w:noProof/>
            <w:webHidden/>
          </w:rPr>
          <w:fldChar w:fldCharType="end"/>
        </w:r>
      </w:hyperlink>
    </w:p>
    <w:p w14:paraId="653F7229" w14:textId="706E3075" w:rsidR="000068CB" w:rsidRDefault="00850706">
      <w:pPr>
        <w:pStyle w:val="TOC3"/>
        <w:rPr>
          <w:rFonts w:asciiTheme="minorHAnsi" w:eastAsiaTheme="minorEastAsia" w:hAnsiTheme="minorHAnsi" w:cstheme="minorBidi"/>
          <w:noProof/>
          <w:szCs w:val="22"/>
        </w:rPr>
      </w:pPr>
      <w:hyperlink w:anchor="_Toc518550032" w:history="1">
        <w:r w:rsidR="000068CB" w:rsidRPr="00F13610">
          <w:rPr>
            <w:rStyle w:val="Hyperlink"/>
            <w:noProof/>
          </w:rPr>
          <w:t>2.1</w:t>
        </w:r>
        <w:r w:rsidR="000068CB">
          <w:rPr>
            <w:rFonts w:asciiTheme="minorHAnsi" w:eastAsiaTheme="minorEastAsia" w:hAnsiTheme="minorHAnsi" w:cstheme="minorBidi"/>
            <w:noProof/>
            <w:szCs w:val="22"/>
          </w:rPr>
          <w:tab/>
        </w:r>
        <w:r w:rsidR="000068CB" w:rsidRPr="00F13610">
          <w:rPr>
            <w:rStyle w:val="Hyperlink"/>
            <w:noProof/>
          </w:rPr>
          <w:t>Purpose of the course</w:t>
        </w:r>
        <w:r w:rsidR="000068CB">
          <w:rPr>
            <w:noProof/>
            <w:webHidden/>
          </w:rPr>
          <w:tab/>
        </w:r>
        <w:r w:rsidR="000068CB">
          <w:rPr>
            <w:noProof/>
            <w:webHidden/>
          </w:rPr>
          <w:fldChar w:fldCharType="begin"/>
        </w:r>
        <w:r w:rsidR="000068CB">
          <w:rPr>
            <w:noProof/>
            <w:webHidden/>
          </w:rPr>
          <w:instrText xml:space="preserve"> PAGEREF _Toc518550032 \h </w:instrText>
        </w:r>
        <w:r w:rsidR="000068CB">
          <w:rPr>
            <w:noProof/>
            <w:webHidden/>
          </w:rPr>
        </w:r>
        <w:r w:rsidR="000068CB">
          <w:rPr>
            <w:noProof/>
            <w:webHidden/>
          </w:rPr>
          <w:fldChar w:fldCharType="separate"/>
        </w:r>
        <w:r w:rsidR="00E3374D">
          <w:rPr>
            <w:noProof/>
            <w:webHidden/>
          </w:rPr>
          <w:t>3</w:t>
        </w:r>
        <w:r w:rsidR="000068CB">
          <w:rPr>
            <w:noProof/>
            <w:webHidden/>
          </w:rPr>
          <w:fldChar w:fldCharType="end"/>
        </w:r>
      </w:hyperlink>
    </w:p>
    <w:p w14:paraId="4E0B8BB9" w14:textId="68D3FE01" w:rsidR="000068CB" w:rsidRDefault="00850706">
      <w:pPr>
        <w:pStyle w:val="TOC2"/>
        <w:rPr>
          <w:rFonts w:asciiTheme="minorHAnsi" w:eastAsiaTheme="minorEastAsia" w:hAnsiTheme="minorHAnsi" w:cstheme="minorBidi"/>
          <w:noProof/>
          <w:szCs w:val="22"/>
        </w:rPr>
      </w:pPr>
      <w:hyperlink w:anchor="_Toc518550033" w:history="1">
        <w:r w:rsidR="000068CB" w:rsidRPr="00F13610">
          <w:rPr>
            <w:rStyle w:val="Hyperlink"/>
            <w:noProof/>
          </w:rPr>
          <w:t>3.</w:t>
        </w:r>
        <w:r w:rsidR="000068CB">
          <w:rPr>
            <w:rFonts w:asciiTheme="minorHAnsi" w:eastAsiaTheme="minorEastAsia" w:hAnsiTheme="minorHAnsi" w:cstheme="minorBidi"/>
            <w:noProof/>
            <w:szCs w:val="22"/>
          </w:rPr>
          <w:tab/>
        </w:r>
        <w:r w:rsidR="000068CB" w:rsidRPr="00F13610">
          <w:rPr>
            <w:rStyle w:val="Hyperlink"/>
            <w:noProof/>
          </w:rPr>
          <w:t>Development of the course</w:t>
        </w:r>
        <w:r w:rsidR="000068CB">
          <w:rPr>
            <w:noProof/>
            <w:webHidden/>
          </w:rPr>
          <w:tab/>
        </w:r>
        <w:r w:rsidR="000068CB">
          <w:rPr>
            <w:noProof/>
            <w:webHidden/>
          </w:rPr>
          <w:fldChar w:fldCharType="begin"/>
        </w:r>
        <w:r w:rsidR="000068CB">
          <w:rPr>
            <w:noProof/>
            <w:webHidden/>
          </w:rPr>
          <w:instrText xml:space="preserve"> PAGEREF _Toc518550033 \h </w:instrText>
        </w:r>
        <w:r w:rsidR="000068CB">
          <w:rPr>
            <w:noProof/>
            <w:webHidden/>
          </w:rPr>
        </w:r>
        <w:r w:rsidR="000068CB">
          <w:rPr>
            <w:noProof/>
            <w:webHidden/>
          </w:rPr>
          <w:fldChar w:fldCharType="separate"/>
        </w:r>
        <w:r w:rsidR="00E3374D">
          <w:rPr>
            <w:noProof/>
            <w:webHidden/>
          </w:rPr>
          <w:t>3</w:t>
        </w:r>
        <w:r w:rsidR="000068CB">
          <w:rPr>
            <w:noProof/>
            <w:webHidden/>
          </w:rPr>
          <w:fldChar w:fldCharType="end"/>
        </w:r>
      </w:hyperlink>
    </w:p>
    <w:p w14:paraId="2BFC2993" w14:textId="3446B6B4" w:rsidR="000068CB" w:rsidRDefault="00850706">
      <w:pPr>
        <w:pStyle w:val="TOC3"/>
        <w:rPr>
          <w:rFonts w:asciiTheme="minorHAnsi" w:eastAsiaTheme="minorEastAsia" w:hAnsiTheme="minorHAnsi" w:cstheme="minorBidi"/>
          <w:noProof/>
          <w:szCs w:val="22"/>
        </w:rPr>
      </w:pPr>
      <w:hyperlink w:anchor="_Toc518550034" w:history="1">
        <w:r w:rsidR="000068CB" w:rsidRPr="00F13610">
          <w:rPr>
            <w:rStyle w:val="Hyperlink"/>
            <w:noProof/>
          </w:rPr>
          <w:t>3.1</w:t>
        </w:r>
        <w:r w:rsidR="000068CB">
          <w:rPr>
            <w:rFonts w:asciiTheme="minorHAnsi" w:eastAsiaTheme="minorEastAsia" w:hAnsiTheme="minorHAnsi" w:cstheme="minorBidi"/>
            <w:noProof/>
            <w:szCs w:val="22"/>
          </w:rPr>
          <w:tab/>
        </w:r>
        <w:r w:rsidR="000068CB" w:rsidRPr="00F13610">
          <w:rPr>
            <w:rStyle w:val="Hyperlink"/>
            <w:noProof/>
          </w:rPr>
          <w:t>Industry /enterprise /community needs</w:t>
        </w:r>
        <w:r w:rsidR="000068CB">
          <w:rPr>
            <w:noProof/>
            <w:webHidden/>
          </w:rPr>
          <w:tab/>
        </w:r>
        <w:r w:rsidR="000068CB">
          <w:rPr>
            <w:noProof/>
            <w:webHidden/>
          </w:rPr>
          <w:fldChar w:fldCharType="begin"/>
        </w:r>
        <w:r w:rsidR="000068CB">
          <w:rPr>
            <w:noProof/>
            <w:webHidden/>
          </w:rPr>
          <w:instrText xml:space="preserve"> PAGEREF _Toc518550034 \h </w:instrText>
        </w:r>
        <w:r w:rsidR="000068CB">
          <w:rPr>
            <w:noProof/>
            <w:webHidden/>
          </w:rPr>
        </w:r>
        <w:r w:rsidR="000068CB">
          <w:rPr>
            <w:noProof/>
            <w:webHidden/>
          </w:rPr>
          <w:fldChar w:fldCharType="separate"/>
        </w:r>
        <w:r w:rsidR="00E3374D">
          <w:rPr>
            <w:noProof/>
            <w:webHidden/>
          </w:rPr>
          <w:t>3</w:t>
        </w:r>
        <w:r w:rsidR="000068CB">
          <w:rPr>
            <w:noProof/>
            <w:webHidden/>
          </w:rPr>
          <w:fldChar w:fldCharType="end"/>
        </w:r>
      </w:hyperlink>
    </w:p>
    <w:p w14:paraId="03D3BF6D" w14:textId="6B40DBEC" w:rsidR="000068CB" w:rsidRDefault="00850706">
      <w:pPr>
        <w:pStyle w:val="TOC3"/>
        <w:rPr>
          <w:rFonts w:asciiTheme="minorHAnsi" w:eastAsiaTheme="minorEastAsia" w:hAnsiTheme="minorHAnsi" w:cstheme="minorBidi"/>
          <w:noProof/>
          <w:szCs w:val="22"/>
        </w:rPr>
      </w:pPr>
      <w:hyperlink w:anchor="_Toc518550035" w:history="1">
        <w:r w:rsidR="000068CB" w:rsidRPr="00F13610">
          <w:rPr>
            <w:rStyle w:val="Hyperlink"/>
            <w:noProof/>
          </w:rPr>
          <w:t>3.2</w:t>
        </w:r>
        <w:r w:rsidR="000068CB">
          <w:rPr>
            <w:rFonts w:asciiTheme="minorHAnsi" w:eastAsiaTheme="minorEastAsia" w:hAnsiTheme="minorHAnsi" w:cstheme="minorBidi"/>
            <w:noProof/>
            <w:szCs w:val="22"/>
          </w:rPr>
          <w:tab/>
        </w:r>
        <w:r w:rsidR="000068CB" w:rsidRPr="00F13610">
          <w:rPr>
            <w:rStyle w:val="Hyperlink"/>
            <w:noProof/>
          </w:rPr>
          <w:t>Review for re-accreditation</w:t>
        </w:r>
        <w:r w:rsidR="000068CB">
          <w:rPr>
            <w:noProof/>
            <w:webHidden/>
          </w:rPr>
          <w:tab/>
        </w:r>
        <w:r w:rsidR="000068CB">
          <w:rPr>
            <w:noProof/>
            <w:webHidden/>
          </w:rPr>
          <w:fldChar w:fldCharType="begin"/>
        </w:r>
        <w:r w:rsidR="000068CB">
          <w:rPr>
            <w:noProof/>
            <w:webHidden/>
          </w:rPr>
          <w:instrText xml:space="preserve"> PAGEREF _Toc518550035 \h </w:instrText>
        </w:r>
        <w:r w:rsidR="000068CB">
          <w:rPr>
            <w:noProof/>
            <w:webHidden/>
          </w:rPr>
        </w:r>
        <w:r w:rsidR="000068CB">
          <w:rPr>
            <w:noProof/>
            <w:webHidden/>
          </w:rPr>
          <w:fldChar w:fldCharType="separate"/>
        </w:r>
        <w:r w:rsidR="00E3374D">
          <w:rPr>
            <w:noProof/>
            <w:webHidden/>
          </w:rPr>
          <w:t>5</w:t>
        </w:r>
        <w:r w:rsidR="000068CB">
          <w:rPr>
            <w:noProof/>
            <w:webHidden/>
          </w:rPr>
          <w:fldChar w:fldCharType="end"/>
        </w:r>
      </w:hyperlink>
    </w:p>
    <w:p w14:paraId="6D6375F6" w14:textId="2525F0A1" w:rsidR="000068CB" w:rsidRDefault="00850706">
      <w:pPr>
        <w:pStyle w:val="TOC2"/>
        <w:rPr>
          <w:rFonts w:asciiTheme="minorHAnsi" w:eastAsiaTheme="minorEastAsia" w:hAnsiTheme="minorHAnsi" w:cstheme="minorBidi"/>
          <w:noProof/>
          <w:szCs w:val="22"/>
        </w:rPr>
      </w:pPr>
      <w:hyperlink w:anchor="_Toc518550036" w:history="1">
        <w:r w:rsidR="000068CB" w:rsidRPr="00F13610">
          <w:rPr>
            <w:rStyle w:val="Hyperlink"/>
            <w:noProof/>
          </w:rPr>
          <w:t>4.</w:t>
        </w:r>
        <w:r w:rsidR="000068CB">
          <w:rPr>
            <w:rFonts w:asciiTheme="minorHAnsi" w:eastAsiaTheme="minorEastAsia" w:hAnsiTheme="minorHAnsi" w:cstheme="minorBidi"/>
            <w:noProof/>
            <w:szCs w:val="22"/>
          </w:rPr>
          <w:tab/>
        </w:r>
        <w:r w:rsidR="000068CB" w:rsidRPr="00F13610">
          <w:rPr>
            <w:rStyle w:val="Hyperlink"/>
            <w:noProof/>
          </w:rPr>
          <w:t>Course outcomes</w:t>
        </w:r>
        <w:r w:rsidR="000068CB">
          <w:rPr>
            <w:noProof/>
            <w:webHidden/>
          </w:rPr>
          <w:tab/>
        </w:r>
        <w:r w:rsidR="000068CB">
          <w:rPr>
            <w:noProof/>
            <w:webHidden/>
          </w:rPr>
          <w:fldChar w:fldCharType="begin"/>
        </w:r>
        <w:r w:rsidR="000068CB">
          <w:rPr>
            <w:noProof/>
            <w:webHidden/>
          </w:rPr>
          <w:instrText xml:space="preserve"> PAGEREF _Toc518550036 \h </w:instrText>
        </w:r>
        <w:r w:rsidR="000068CB">
          <w:rPr>
            <w:noProof/>
            <w:webHidden/>
          </w:rPr>
        </w:r>
        <w:r w:rsidR="000068CB">
          <w:rPr>
            <w:noProof/>
            <w:webHidden/>
          </w:rPr>
          <w:fldChar w:fldCharType="separate"/>
        </w:r>
        <w:r w:rsidR="00E3374D">
          <w:rPr>
            <w:noProof/>
            <w:webHidden/>
          </w:rPr>
          <w:t>9</w:t>
        </w:r>
        <w:r w:rsidR="000068CB">
          <w:rPr>
            <w:noProof/>
            <w:webHidden/>
          </w:rPr>
          <w:fldChar w:fldCharType="end"/>
        </w:r>
      </w:hyperlink>
    </w:p>
    <w:p w14:paraId="1BB15581" w14:textId="3041D9D6" w:rsidR="000068CB" w:rsidRDefault="00850706">
      <w:pPr>
        <w:pStyle w:val="TOC3"/>
        <w:rPr>
          <w:rFonts w:asciiTheme="minorHAnsi" w:eastAsiaTheme="minorEastAsia" w:hAnsiTheme="minorHAnsi" w:cstheme="minorBidi"/>
          <w:noProof/>
          <w:szCs w:val="22"/>
        </w:rPr>
      </w:pPr>
      <w:hyperlink w:anchor="_Toc518550037" w:history="1">
        <w:r w:rsidR="000068CB" w:rsidRPr="00F13610">
          <w:rPr>
            <w:rStyle w:val="Hyperlink"/>
            <w:noProof/>
          </w:rPr>
          <w:t>4.1</w:t>
        </w:r>
        <w:r w:rsidR="000068CB">
          <w:rPr>
            <w:rFonts w:asciiTheme="minorHAnsi" w:eastAsiaTheme="minorEastAsia" w:hAnsiTheme="minorHAnsi" w:cstheme="minorBidi"/>
            <w:noProof/>
            <w:szCs w:val="22"/>
          </w:rPr>
          <w:tab/>
        </w:r>
        <w:r w:rsidR="000068CB" w:rsidRPr="00F13610">
          <w:rPr>
            <w:rStyle w:val="Hyperlink"/>
            <w:noProof/>
          </w:rPr>
          <w:t>Qualification level</w:t>
        </w:r>
        <w:r w:rsidR="000068CB">
          <w:rPr>
            <w:noProof/>
            <w:webHidden/>
          </w:rPr>
          <w:tab/>
        </w:r>
        <w:r w:rsidR="000068CB">
          <w:rPr>
            <w:noProof/>
            <w:webHidden/>
          </w:rPr>
          <w:fldChar w:fldCharType="begin"/>
        </w:r>
        <w:r w:rsidR="000068CB">
          <w:rPr>
            <w:noProof/>
            <w:webHidden/>
          </w:rPr>
          <w:instrText xml:space="preserve"> PAGEREF _Toc518550037 \h </w:instrText>
        </w:r>
        <w:r w:rsidR="000068CB">
          <w:rPr>
            <w:noProof/>
            <w:webHidden/>
          </w:rPr>
        </w:r>
        <w:r w:rsidR="000068CB">
          <w:rPr>
            <w:noProof/>
            <w:webHidden/>
          </w:rPr>
          <w:fldChar w:fldCharType="separate"/>
        </w:r>
        <w:r w:rsidR="00E3374D">
          <w:rPr>
            <w:noProof/>
            <w:webHidden/>
          </w:rPr>
          <w:t>9</w:t>
        </w:r>
        <w:r w:rsidR="000068CB">
          <w:rPr>
            <w:noProof/>
            <w:webHidden/>
          </w:rPr>
          <w:fldChar w:fldCharType="end"/>
        </w:r>
      </w:hyperlink>
    </w:p>
    <w:p w14:paraId="7D2A0881" w14:textId="0D2AC6B6" w:rsidR="000068CB" w:rsidRDefault="00850706">
      <w:pPr>
        <w:pStyle w:val="TOC3"/>
        <w:rPr>
          <w:rFonts w:asciiTheme="minorHAnsi" w:eastAsiaTheme="minorEastAsia" w:hAnsiTheme="minorHAnsi" w:cstheme="minorBidi"/>
          <w:noProof/>
          <w:szCs w:val="22"/>
        </w:rPr>
      </w:pPr>
      <w:hyperlink w:anchor="_Toc518550038" w:history="1">
        <w:r w:rsidR="000068CB" w:rsidRPr="00F13610">
          <w:rPr>
            <w:rStyle w:val="Hyperlink"/>
            <w:noProof/>
          </w:rPr>
          <w:t>4.2</w:t>
        </w:r>
        <w:r w:rsidR="000068CB">
          <w:rPr>
            <w:rFonts w:asciiTheme="minorHAnsi" w:eastAsiaTheme="minorEastAsia" w:hAnsiTheme="minorHAnsi" w:cstheme="minorBidi"/>
            <w:noProof/>
            <w:szCs w:val="22"/>
          </w:rPr>
          <w:tab/>
        </w:r>
        <w:r w:rsidR="000068CB" w:rsidRPr="00F13610">
          <w:rPr>
            <w:rStyle w:val="Hyperlink"/>
            <w:noProof/>
          </w:rPr>
          <w:t>Employability skills</w:t>
        </w:r>
        <w:r w:rsidR="000068CB">
          <w:rPr>
            <w:noProof/>
            <w:webHidden/>
          </w:rPr>
          <w:tab/>
        </w:r>
        <w:r w:rsidR="000068CB">
          <w:rPr>
            <w:noProof/>
            <w:webHidden/>
          </w:rPr>
          <w:fldChar w:fldCharType="begin"/>
        </w:r>
        <w:r w:rsidR="000068CB">
          <w:rPr>
            <w:noProof/>
            <w:webHidden/>
          </w:rPr>
          <w:instrText xml:space="preserve"> PAGEREF _Toc518550038 \h </w:instrText>
        </w:r>
        <w:r w:rsidR="000068CB">
          <w:rPr>
            <w:noProof/>
            <w:webHidden/>
          </w:rPr>
        </w:r>
        <w:r w:rsidR="000068CB">
          <w:rPr>
            <w:noProof/>
            <w:webHidden/>
          </w:rPr>
          <w:fldChar w:fldCharType="separate"/>
        </w:r>
        <w:r w:rsidR="00E3374D">
          <w:rPr>
            <w:noProof/>
            <w:webHidden/>
          </w:rPr>
          <w:t>9</w:t>
        </w:r>
        <w:r w:rsidR="000068CB">
          <w:rPr>
            <w:noProof/>
            <w:webHidden/>
          </w:rPr>
          <w:fldChar w:fldCharType="end"/>
        </w:r>
      </w:hyperlink>
    </w:p>
    <w:p w14:paraId="50954A7A" w14:textId="0AE43518" w:rsidR="000068CB" w:rsidRDefault="00850706">
      <w:pPr>
        <w:pStyle w:val="TOC3"/>
        <w:rPr>
          <w:rFonts w:asciiTheme="minorHAnsi" w:eastAsiaTheme="minorEastAsia" w:hAnsiTheme="minorHAnsi" w:cstheme="minorBidi"/>
          <w:noProof/>
          <w:szCs w:val="22"/>
        </w:rPr>
      </w:pPr>
      <w:hyperlink w:anchor="_Toc518550039" w:history="1">
        <w:r w:rsidR="000068CB" w:rsidRPr="00F13610">
          <w:rPr>
            <w:rStyle w:val="Hyperlink"/>
            <w:noProof/>
          </w:rPr>
          <w:t>4.3</w:t>
        </w:r>
        <w:r w:rsidR="000068CB">
          <w:rPr>
            <w:rFonts w:asciiTheme="minorHAnsi" w:eastAsiaTheme="minorEastAsia" w:hAnsiTheme="minorHAnsi" w:cstheme="minorBidi"/>
            <w:noProof/>
            <w:szCs w:val="22"/>
          </w:rPr>
          <w:tab/>
        </w:r>
        <w:r w:rsidR="000068CB" w:rsidRPr="00F13610">
          <w:rPr>
            <w:rStyle w:val="Hyperlink"/>
            <w:noProof/>
          </w:rPr>
          <w:t>Recognition given to the course</w:t>
        </w:r>
        <w:r w:rsidR="000068CB">
          <w:rPr>
            <w:noProof/>
            <w:webHidden/>
          </w:rPr>
          <w:tab/>
        </w:r>
        <w:r w:rsidR="000068CB">
          <w:rPr>
            <w:noProof/>
            <w:webHidden/>
          </w:rPr>
          <w:fldChar w:fldCharType="begin"/>
        </w:r>
        <w:r w:rsidR="000068CB">
          <w:rPr>
            <w:noProof/>
            <w:webHidden/>
          </w:rPr>
          <w:instrText xml:space="preserve"> PAGEREF _Toc518550039 \h </w:instrText>
        </w:r>
        <w:r w:rsidR="000068CB">
          <w:rPr>
            <w:noProof/>
            <w:webHidden/>
          </w:rPr>
        </w:r>
        <w:r w:rsidR="000068CB">
          <w:rPr>
            <w:noProof/>
            <w:webHidden/>
          </w:rPr>
          <w:fldChar w:fldCharType="separate"/>
        </w:r>
        <w:r w:rsidR="00E3374D">
          <w:rPr>
            <w:noProof/>
            <w:webHidden/>
          </w:rPr>
          <w:t>12</w:t>
        </w:r>
        <w:r w:rsidR="000068CB">
          <w:rPr>
            <w:noProof/>
            <w:webHidden/>
          </w:rPr>
          <w:fldChar w:fldCharType="end"/>
        </w:r>
      </w:hyperlink>
    </w:p>
    <w:p w14:paraId="0A570FDA" w14:textId="702BD699" w:rsidR="000068CB" w:rsidRDefault="00850706">
      <w:pPr>
        <w:pStyle w:val="TOC3"/>
        <w:rPr>
          <w:rFonts w:asciiTheme="minorHAnsi" w:eastAsiaTheme="minorEastAsia" w:hAnsiTheme="minorHAnsi" w:cstheme="minorBidi"/>
          <w:noProof/>
          <w:szCs w:val="22"/>
        </w:rPr>
      </w:pPr>
      <w:hyperlink w:anchor="_Toc518550040" w:history="1">
        <w:r w:rsidR="000068CB" w:rsidRPr="00F13610">
          <w:rPr>
            <w:rStyle w:val="Hyperlink"/>
            <w:noProof/>
          </w:rPr>
          <w:t>4.4</w:t>
        </w:r>
        <w:r w:rsidR="000068CB">
          <w:rPr>
            <w:rFonts w:asciiTheme="minorHAnsi" w:eastAsiaTheme="minorEastAsia" w:hAnsiTheme="minorHAnsi" w:cstheme="minorBidi"/>
            <w:noProof/>
            <w:szCs w:val="22"/>
          </w:rPr>
          <w:tab/>
        </w:r>
        <w:r w:rsidR="000068CB" w:rsidRPr="00F13610">
          <w:rPr>
            <w:rStyle w:val="Hyperlink"/>
            <w:noProof/>
          </w:rPr>
          <w:t>Licensing /regulatory requirements</w:t>
        </w:r>
        <w:r w:rsidR="000068CB">
          <w:rPr>
            <w:noProof/>
            <w:webHidden/>
          </w:rPr>
          <w:tab/>
        </w:r>
        <w:r w:rsidR="000068CB">
          <w:rPr>
            <w:noProof/>
            <w:webHidden/>
          </w:rPr>
          <w:fldChar w:fldCharType="begin"/>
        </w:r>
        <w:r w:rsidR="000068CB">
          <w:rPr>
            <w:noProof/>
            <w:webHidden/>
          </w:rPr>
          <w:instrText xml:space="preserve"> PAGEREF _Toc518550040 \h </w:instrText>
        </w:r>
        <w:r w:rsidR="000068CB">
          <w:rPr>
            <w:noProof/>
            <w:webHidden/>
          </w:rPr>
        </w:r>
        <w:r w:rsidR="000068CB">
          <w:rPr>
            <w:noProof/>
            <w:webHidden/>
          </w:rPr>
          <w:fldChar w:fldCharType="separate"/>
        </w:r>
        <w:r w:rsidR="00E3374D">
          <w:rPr>
            <w:noProof/>
            <w:webHidden/>
          </w:rPr>
          <w:t>12</w:t>
        </w:r>
        <w:r w:rsidR="000068CB">
          <w:rPr>
            <w:noProof/>
            <w:webHidden/>
          </w:rPr>
          <w:fldChar w:fldCharType="end"/>
        </w:r>
      </w:hyperlink>
    </w:p>
    <w:p w14:paraId="4907D664" w14:textId="64E91A1C" w:rsidR="000068CB" w:rsidRDefault="00850706">
      <w:pPr>
        <w:pStyle w:val="TOC2"/>
        <w:rPr>
          <w:rFonts w:asciiTheme="minorHAnsi" w:eastAsiaTheme="minorEastAsia" w:hAnsiTheme="minorHAnsi" w:cstheme="minorBidi"/>
          <w:noProof/>
          <w:szCs w:val="22"/>
        </w:rPr>
      </w:pPr>
      <w:hyperlink w:anchor="_Toc518550041" w:history="1">
        <w:r w:rsidR="000068CB" w:rsidRPr="00F13610">
          <w:rPr>
            <w:rStyle w:val="Hyperlink"/>
            <w:noProof/>
          </w:rPr>
          <w:t>5.</w:t>
        </w:r>
        <w:r w:rsidR="000068CB">
          <w:rPr>
            <w:rFonts w:asciiTheme="minorHAnsi" w:eastAsiaTheme="minorEastAsia" w:hAnsiTheme="minorHAnsi" w:cstheme="minorBidi"/>
            <w:noProof/>
            <w:szCs w:val="22"/>
          </w:rPr>
          <w:tab/>
        </w:r>
        <w:r w:rsidR="000068CB" w:rsidRPr="00F13610">
          <w:rPr>
            <w:rStyle w:val="Hyperlink"/>
            <w:noProof/>
          </w:rPr>
          <w:t>Course rules</w:t>
        </w:r>
        <w:r w:rsidR="000068CB">
          <w:rPr>
            <w:noProof/>
            <w:webHidden/>
          </w:rPr>
          <w:tab/>
        </w:r>
        <w:r w:rsidR="000068CB">
          <w:rPr>
            <w:noProof/>
            <w:webHidden/>
          </w:rPr>
          <w:fldChar w:fldCharType="begin"/>
        </w:r>
        <w:r w:rsidR="000068CB">
          <w:rPr>
            <w:noProof/>
            <w:webHidden/>
          </w:rPr>
          <w:instrText xml:space="preserve"> PAGEREF _Toc518550041 \h </w:instrText>
        </w:r>
        <w:r w:rsidR="000068CB">
          <w:rPr>
            <w:noProof/>
            <w:webHidden/>
          </w:rPr>
        </w:r>
        <w:r w:rsidR="000068CB">
          <w:rPr>
            <w:noProof/>
            <w:webHidden/>
          </w:rPr>
          <w:fldChar w:fldCharType="separate"/>
        </w:r>
        <w:r w:rsidR="00E3374D">
          <w:rPr>
            <w:noProof/>
            <w:webHidden/>
          </w:rPr>
          <w:t>12</w:t>
        </w:r>
        <w:r w:rsidR="000068CB">
          <w:rPr>
            <w:noProof/>
            <w:webHidden/>
          </w:rPr>
          <w:fldChar w:fldCharType="end"/>
        </w:r>
      </w:hyperlink>
    </w:p>
    <w:p w14:paraId="4CB89D02" w14:textId="35A1F832" w:rsidR="000068CB" w:rsidRDefault="00850706">
      <w:pPr>
        <w:pStyle w:val="TOC3"/>
        <w:rPr>
          <w:rFonts w:asciiTheme="minorHAnsi" w:eastAsiaTheme="minorEastAsia" w:hAnsiTheme="minorHAnsi" w:cstheme="minorBidi"/>
          <w:noProof/>
          <w:szCs w:val="22"/>
        </w:rPr>
      </w:pPr>
      <w:hyperlink w:anchor="_Toc518550042" w:history="1">
        <w:r w:rsidR="000068CB" w:rsidRPr="00F13610">
          <w:rPr>
            <w:rStyle w:val="Hyperlink"/>
            <w:noProof/>
          </w:rPr>
          <w:t>5.1</w:t>
        </w:r>
        <w:r w:rsidR="000068CB">
          <w:rPr>
            <w:rFonts w:asciiTheme="minorHAnsi" w:eastAsiaTheme="minorEastAsia" w:hAnsiTheme="minorHAnsi" w:cstheme="minorBidi"/>
            <w:noProof/>
            <w:szCs w:val="22"/>
          </w:rPr>
          <w:tab/>
        </w:r>
        <w:r w:rsidR="000068CB" w:rsidRPr="00F13610">
          <w:rPr>
            <w:rStyle w:val="Hyperlink"/>
            <w:noProof/>
          </w:rPr>
          <w:t>Course structure</w:t>
        </w:r>
        <w:r w:rsidR="000068CB">
          <w:rPr>
            <w:noProof/>
            <w:webHidden/>
          </w:rPr>
          <w:tab/>
        </w:r>
        <w:r w:rsidR="000068CB">
          <w:rPr>
            <w:noProof/>
            <w:webHidden/>
          </w:rPr>
          <w:fldChar w:fldCharType="begin"/>
        </w:r>
        <w:r w:rsidR="000068CB">
          <w:rPr>
            <w:noProof/>
            <w:webHidden/>
          </w:rPr>
          <w:instrText xml:space="preserve"> PAGEREF _Toc518550042 \h </w:instrText>
        </w:r>
        <w:r w:rsidR="000068CB">
          <w:rPr>
            <w:noProof/>
            <w:webHidden/>
          </w:rPr>
        </w:r>
        <w:r w:rsidR="000068CB">
          <w:rPr>
            <w:noProof/>
            <w:webHidden/>
          </w:rPr>
          <w:fldChar w:fldCharType="separate"/>
        </w:r>
        <w:r w:rsidR="00E3374D">
          <w:rPr>
            <w:noProof/>
            <w:webHidden/>
          </w:rPr>
          <w:t>12</w:t>
        </w:r>
        <w:r w:rsidR="000068CB">
          <w:rPr>
            <w:noProof/>
            <w:webHidden/>
          </w:rPr>
          <w:fldChar w:fldCharType="end"/>
        </w:r>
      </w:hyperlink>
    </w:p>
    <w:p w14:paraId="616C3808" w14:textId="2EB088F1" w:rsidR="000068CB" w:rsidRDefault="00850706">
      <w:pPr>
        <w:pStyle w:val="TOC3"/>
        <w:rPr>
          <w:rFonts w:asciiTheme="minorHAnsi" w:eastAsiaTheme="minorEastAsia" w:hAnsiTheme="minorHAnsi" w:cstheme="minorBidi"/>
          <w:noProof/>
          <w:szCs w:val="22"/>
        </w:rPr>
      </w:pPr>
      <w:hyperlink w:anchor="_Toc518550043" w:history="1">
        <w:r w:rsidR="000068CB" w:rsidRPr="00F13610">
          <w:rPr>
            <w:rStyle w:val="Hyperlink"/>
            <w:noProof/>
          </w:rPr>
          <w:t>5.2</w:t>
        </w:r>
        <w:r w:rsidR="000068CB">
          <w:rPr>
            <w:rFonts w:asciiTheme="minorHAnsi" w:eastAsiaTheme="minorEastAsia" w:hAnsiTheme="minorHAnsi" w:cstheme="minorBidi"/>
            <w:noProof/>
            <w:szCs w:val="22"/>
          </w:rPr>
          <w:tab/>
        </w:r>
        <w:r w:rsidR="000068CB" w:rsidRPr="00F13610">
          <w:rPr>
            <w:rStyle w:val="Hyperlink"/>
            <w:noProof/>
          </w:rPr>
          <w:t>Entry requirements</w:t>
        </w:r>
        <w:r w:rsidR="000068CB">
          <w:rPr>
            <w:noProof/>
            <w:webHidden/>
          </w:rPr>
          <w:tab/>
        </w:r>
        <w:r w:rsidR="000068CB">
          <w:rPr>
            <w:noProof/>
            <w:webHidden/>
          </w:rPr>
          <w:fldChar w:fldCharType="begin"/>
        </w:r>
        <w:r w:rsidR="000068CB">
          <w:rPr>
            <w:noProof/>
            <w:webHidden/>
          </w:rPr>
          <w:instrText xml:space="preserve"> PAGEREF _Toc518550043 \h </w:instrText>
        </w:r>
        <w:r w:rsidR="000068CB">
          <w:rPr>
            <w:noProof/>
            <w:webHidden/>
          </w:rPr>
        </w:r>
        <w:r w:rsidR="000068CB">
          <w:rPr>
            <w:noProof/>
            <w:webHidden/>
          </w:rPr>
          <w:fldChar w:fldCharType="separate"/>
        </w:r>
        <w:r w:rsidR="00E3374D">
          <w:rPr>
            <w:noProof/>
            <w:webHidden/>
          </w:rPr>
          <w:t>13</w:t>
        </w:r>
        <w:r w:rsidR="000068CB">
          <w:rPr>
            <w:noProof/>
            <w:webHidden/>
          </w:rPr>
          <w:fldChar w:fldCharType="end"/>
        </w:r>
      </w:hyperlink>
    </w:p>
    <w:p w14:paraId="0FAE70BD" w14:textId="34140234" w:rsidR="000068CB" w:rsidRDefault="00850706">
      <w:pPr>
        <w:pStyle w:val="TOC2"/>
        <w:rPr>
          <w:rFonts w:asciiTheme="minorHAnsi" w:eastAsiaTheme="minorEastAsia" w:hAnsiTheme="minorHAnsi" w:cstheme="minorBidi"/>
          <w:noProof/>
          <w:szCs w:val="22"/>
        </w:rPr>
      </w:pPr>
      <w:hyperlink w:anchor="_Toc518550044" w:history="1">
        <w:r w:rsidR="000068CB" w:rsidRPr="00F13610">
          <w:rPr>
            <w:rStyle w:val="Hyperlink"/>
            <w:noProof/>
          </w:rPr>
          <w:t>6.</w:t>
        </w:r>
        <w:r w:rsidR="000068CB">
          <w:rPr>
            <w:rFonts w:asciiTheme="minorHAnsi" w:eastAsiaTheme="minorEastAsia" w:hAnsiTheme="minorHAnsi" w:cstheme="minorBidi"/>
            <w:noProof/>
            <w:szCs w:val="22"/>
          </w:rPr>
          <w:tab/>
        </w:r>
        <w:r w:rsidR="000068CB" w:rsidRPr="00F13610">
          <w:rPr>
            <w:rStyle w:val="Hyperlink"/>
            <w:noProof/>
          </w:rPr>
          <w:t>Assessment</w:t>
        </w:r>
        <w:r w:rsidR="000068CB">
          <w:rPr>
            <w:noProof/>
            <w:webHidden/>
          </w:rPr>
          <w:tab/>
        </w:r>
        <w:r w:rsidR="000068CB">
          <w:rPr>
            <w:noProof/>
            <w:webHidden/>
          </w:rPr>
          <w:fldChar w:fldCharType="begin"/>
        </w:r>
        <w:r w:rsidR="000068CB">
          <w:rPr>
            <w:noProof/>
            <w:webHidden/>
          </w:rPr>
          <w:instrText xml:space="preserve"> PAGEREF _Toc518550044 \h </w:instrText>
        </w:r>
        <w:r w:rsidR="000068CB">
          <w:rPr>
            <w:noProof/>
            <w:webHidden/>
          </w:rPr>
        </w:r>
        <w:r w:rsidR="000068CB">
          <w:rPr>
            <w:noProof/>
            <w:webHidden/>
          </w:rPr>
          <w:fldChar w:fldCharType="separate"/>
        </w:r>
        <w:r w:rsidR="00E3374D">
          <w:rPr>
            <w:noProof/>
            <w:webHidden/>
          </w:rPr>
          <w:t>13</w:t>
        </w:r>
        <w:r w:rsidR="000068CB">
          <w:rPr>
            <w:noProof/>
            <w:webHidden/>
          </w:rPr>
          <w:fldChar w:fldCharType="end"/>
        </w:r>
      </w:hyperlink>
    </w:p>
    <w:p w14:paraId="3227B05E" w14:textId="25058D96" w:rsidR="000068CB" w:rsidRDefault="00850706">
      <w:pPr>
        <w:pStyle w:val="TOC3"/>
        <w:rPr>
          <w:rFonts w:asciiTheme="minorHAnsi" w:eastAsiaTheme="minorEastAsia" w:hAnsiTheme="minorHAnsi" w:cstheme="minorBidi"/>
          <w:noProof/>
          <w:szCs w:val="22"/>
        </w:rPr>
      </w:pPr>
      <w:hyperlink w:anchor="_Toc518550045" w:history="1">
        <w:r w:rsidR="000068CB" w:rsidRPr="00F13610">
          <w:rPr>
            <w:rStyle w:val="Hyperlink"/>
            <w:noProof/>
          </w:rPr>
          <w:t>6.1</w:t>
        </w:r>
        <w:r w:rsidR="000068CB">
          <w:rPr>
            <w:rFonts w:asciiTheme="minorHAnsi" w:eastAsiaTheme="minorEastAsia" w:hAnsiTheme="minorHAnsi" w:cstheme="minorBidi"/>
            <w:noProof/>
            <w:szCs w:val="22"/>
          </w:rPr>
          <w:tab/>
        </w:r>
        <w:r w:rsidR="000068CB" w:rsidRPr="00F13610">
          <w:rPr>
            <w:rStyle w:val="Hyperlink"/>
            <w:noProof/>
          </w:rPr>
          <w:t>Assessment strategy</w:t>
        </w:r>
        <w:r w:rsidR="000068CB">
          <w:rPr>
            <w:noProof/>
            <w:webHidden/>
          </w:rPr>
          <w:tab/>
        </w:r>
        <w:r w:rsidR="000068CB">
          <w:rPr>
            <w:noProof/>
            <w:webHidden/>
          </w:rPr>
          <w:fldChar w:fldCharType="begin"/>
        </w:r>
        <w:r w:rsidR="000068CB">
          <w:rPr>
            <w:noProof/>
            <w:webHidden/>
          </w:rPr>
          <w:instrText xml:space="preserve"> PAGEREF _Toc518550045 \h </w:instrText>
        </w:r>
        <w:r w:rsidR="000068CB">
          <w:rPr>
            <w:noProof/>
            <w:webHidden/>
          </w:rPr>
        </w:r>
        <w:r w:rsidR="000068CB">
          <w:rPr>
            <w:noProof/>
            <w:webHidden/>
          </w:rPr>
          <w:fldChar w:fldCharType="separate"/>
        </w:r>
        <w:r w:rsidR="00E3374D">
          <w:rPr>
            <w:noProof/>
            <w:webHidden/>
          </w:rPr>
          <w:t>13</w:t>
        </w:r>
        <w:r w:rsidR="000068CB">
          <w:rPr>
            <w:noProof/>
            <w:webHidden/>
          </w:rPr>
          <w:fldChar w:fldCharType="end"/>
        </w:r>
      </w:hyperlink>
    </w:p>
    <w:p w14:paraId="37A5D858" w14:textId="11F5D1E6" w:rsidR="000068CB" w:rsidRDefault="00850706">
      <w:pPr>
        <w:pStyle w:val="TOC3"/>
        <w:rPr>
          <w:rFonts w:asciiTheme="minorHAnsi" w:eastAsiaTheme="minorEastAsia" w:hAnsiTheme="minorHAnsi" w:cstheme="minorBidi"/>
          <w:noProof/>
          <w:szCs w:val="22"/>
        </w:rPr>
      </w:pPr>
      <w:hyperlink w:anchor="_Toc518550046" w:history="1">
        <w:r w:rsidR="000068CB" w:rsidRPr="00F13610">
          <w:rPr>
            <w:rStyle w:val="Hyperlink"/>
            <w:noProof/>
          </w:rPr>
          <w:t>6.2</w:t>
        </w:r>
        <w:r w:rsidR="000068CB">
          <w:rPr>
            <w:rFonts w:asciiTheme="minorHAnsi" w:eastAsiaTheme="minorEastAsia" w:hAnsiTheme="minorHAnsi" w:cstheme="minorBidi"/>
            <w:noProof/>
            <w:szCs w:val="22"/>
          </w:rPr>
          <w:tab/>
        </w:r>
        <w:r w:rsidR="000068CB" w:rsidRPr="00F13610">
          <w:rPr>
            <w:rStyle w:val="Hyperlink"/>
            <w:noProof/>
          </w:rPr>
          <w:t>Assessor competencies</w:t>
        </w:r>
        <w:r w:rsidR="000068CB">
          <w:rPr>
            <w:noProof/>
            <w:webHidden/>
          </w:rPr>
          <w:tab/>
        </w:r>
        <w:r w:rsidR="000068CB">
          <w:rPr>
            <w:noProof/>
            <w:webHidden/>
          </w:rPr>
          <w:fldChar w:fldCharType="begin"/>
        </w:r>
        <w:r w:rsidR="000068CB">
          <w:rPr>
            <w:noProof/>
            <w:webHidden/>
          </w:rPr>
          <w:instrText xml:space="preserve"> PAGEREF _Toc518550046 \h </w:instrText>
        </w:r>
        <w:r w:rsidR="000068CB">
          <w:rPr>
            <w:noProof/>
            <w:webHidden/>
          </w:rPr>
        </w:r>
        <w:r w:rsidR="000068CB">
          <w:rPr>
            <w:noProof/>
            <w:webHidden/>
          </w:rPr>
          <w:fldChar w:fldCharType="separate"/>
        </w:r>
        <w:r w:rsidR="00E3374D">
          <w:rPr>
            <w:noProof/>
            <w:webHidden/>
          </w:rPr>
          <w:t>14</w:t>
        </w:r>
        <w:r w:rsidR="000068CB">
          <w:rPr>
            <w:noProof/>
            <w:webHidden/>
          </w:rPr>
          <w:fldChar w:fldCharType="end"/>
        </w:r>
      </w:hyperlink>
    </w:p>
    <w:p w14:paraId="70698BC5" w14:textId="0339560B" w:rsidR="000068CB" w:rsidRDefault="00850706">
      <w:pPr>
        <w:pStyle w:val="TOC2"/>
        <w:rPr>
          <w:rFonts w:asciiTheme="minorHAnsi" w:eastAsiaTheme="minorEastAsia" w:hAnsiTheme="minorHAnsi" w:cstheme="minorBidi"/>
          <w:noProof/>
          <w:szCs w:val="22"/>
        </w:rPr>
      </w:pPr>
      <w:hyperlink w:anchor="_Toc518550047" w:history="1">
        <w:r w:rsidR="000068CB" w:rsidRPr="00F13610">
          <w:rPr>
            <w:rStyle w:val="Hyperlink"/>
            <w:noProof/>
          </w:rPr>
          <w:t>7.</w:t>
        </w:r>
        <w:r w:rsidR="000068CB">
          <w:rPr>
            <w:rFonts w:asciiTheme="minorHAnsi" w:eastAsiaTheme="minorEastAsia" w:hAnsiTheme="minorHAnsi" w:cstheme="minorBidi"/>
            <w:noProof/>
            <w:szCs w:val="22"/>
          </w:rPr>
          <w:tab/>
        </w:r>
        <w:r w:rsidR="000068CB" w:rsidRPr="00F13610">
          <w:rPr>
            <w:rStyle w:val="Hyperlink"/>
            <w:noProof/>
          </w:rPr>
          <w:t>Delivery</w:t>
        </w:r>
        <w:r w:rsidR="000068CB">
          <w:rPr>
            <w:noProof/>
            <w:webHidden/>
          </w:rPr>
          <w:tab/>
        </w:r>
        <w:r w:rsidR="000068CB">
          <w:rPr>
            <w:noProof/>
            <w:webHidden/>
          </w:rPr>
          <w:fldChar w:fldCharType="begin"/>
        </w:r>
        <w:r w:rsidR="000068CB">
          <w:rPr>
            <w:noProof/>
            <w:webHidden/>
          </w:rPr>
          <w:instrText xml:space="preserve"> PAGEREF _Toc518550047 \h </w:instrText>
        </w:r>
        <w:r w:rsidR="000068CB">
          <w:rPr>
            <w:noProof/>
            <w:webHidden/>
          </w:rPr>
        </w:r>
        <w:r w:rsidR="000068CB">
          <w:rPr>
            <w:noProof/>
            <w:webHidden/>
          </w:rPr>
          <w:fldChar w:fldCharType="separate"/>
        </w:r>
        <w:r w:rsidR="00E3374D">
          <w:rPr>
            <w:noProof/>
            <w:webHidden/>
          </w:rPr>
          <w:t>14</w:t>
        </w:r>
        <w:r w:rsidR="000068CB">
          <w:rPr>
            <w:noProof/>
            <w:webHidden/>
          </w:rPr>
          <w:fldChar w:fldCharType="end"/>
        </w:r>
      </w:hyperlink>
    </w:p>
    <w:p w14:paraId="1C2402AC" w14:textId="16EB5030" w:rsidR="000068CB" w:rsidRDefault="00850706">
      <w:pPr>
        <w:pStyle w:val="TOC3"/>
        <w:rPr>
          <w:rFonts w:asciiTheme="minorHAnsi" w:eastAsiaTheme="minorEastAsia" w:hAnsiTheme="minorHAnsi" w:cstheme="minorBidi"/>
          <w:noProof/>
          <w:szCs w:val="22"/>
        </w:rPr>
      </w:pPr>
      <w:hyperlink w:anchor="_Toc518550048" w:history="1">
        <w:r w:rsidR="000068CB" w:rsidRPr="00F13610">
          <w:rPr>
            <w:rStyle w:val="Hyperlink"/>
            <w:noProof/>
          </w:rPr>
          <w:t>7.1</w:t>
        </w:r>
        <w:r w:rsidR="000068CB">
          <w:rPr>
            <w:rFonts w:asciiTheme="minorHAnsi" w:eastAsiaTheme="minorEastAsia" w:hAnsiTheme="minorHAnsi" w:cstheme="minorBidi"/>
            <w:noProof/>
            <w:szCs w:val="22"/>
          </w:rPr>
          <w:tab/>
        </w:r>
        <w:r w:rsidR="000068CB" w:rsidRPr="00F13610">
          <w:rPr>
            <w:rStyle w:val="Hyperlink"/>
            <w:noProof/>
          </w:rPr>
          <w:t>Delivery modes</w:t>
        </w:r>
        <w:r w:rsidR="000068CB">
          <w:rPr>
            <w:noProof/>
            <w:webHidden/>
          </w:rPr>
          <w:tab/>
        </w:r>
        <w:r w:rsidR="000068CB">
          <w:rPr>
            <w:noProof/>
            <w:webHidden/>
          </w:rPr>
          <w:fldChar w:fldCharType="begin"/>
        </w:r>
        <w:r w:rsidR="000068CB">
          <w:rPr>
            <w:noProof/>
            <w:webHidden/>
          </w:rPr>
          <w:instrText xml:space="preserve"> PAGEREF _Toc518550048 \h </w:instrText>
        </w:r>
        <w:r w:rsidR="000068CB">
          <w:rPr>
            <w:noProof/>
            <w:webHidden/>
          </w:rPr>
        </w:r>
        <w:r w:rsidR="000068CB">
          <w:rPr>
            <w:noProof/>
            <w:webHidden/>
          </w:rPr>
          <w:fldChar w:fldCharType="separate"/>
        </w:r>
        <w:r w:rsidR="00E3374D">
          <w:rPr>
            <w:noProof/>
            <w:webHidden/>
          </w:rPr>
          <w:t>14</w:t>
        </w:r>
        <w:r w:rsidR="000068CB">
          <w:rPr>
            <w:noProof/>
            <w:webHidden/>
          </w:rPr>
          <w:fldChar w:fldCharType="end"/>
        </w:r>
      </w:hyperlink>
    </w:p>
    <w:p w14:paraId="2C874EF0" w14:textId="4D5E6ED4" w:rsidR="000068CB" w:rsidRDefault="00850706">
      <w:pPr>
        <w:pStyle w:val="TOC3"/>
        <w:rPr>
          <w:rFonts w:asciiTheme="minorHAnsi" w:eastAsiaTheme="minorEastAsia" w:hAnsiTheme="minorHAnsi" w:cstheme="minorBidi"/>
          <w:noProof/>
          <w:szCs w:val="22"/>
        </w:rPr>
      </w:pPr>
      <w:hyperlink w:anchor="_Toc518550049" w:history="1">
        <w:r w:rsidR="000068CB" w:rsidRPr="00F13610">
          <w:rPr>
            <w:rStyle w:val="Hyperlink"/>
            <w:noProof/>
          </w:rPr>
          <w:t>7.2</w:t>
        </w:r>
        <w:r w:rsidR="000068CB">
          <w:rPr>
            <w:rFonts w:asciiTheme="minorHAnsi" w:eastAsiaTheme="minorEastAsia" w:hAnsiTheme="minorHAnsi" w:cstheme="minorBidi"/>
            <w:noProof/>
            <w:szCs w:val="22"/>
          </w:rPr>
          <w:tab/>
        </w:r>
        <w:r w:rsidR="000068CB" w:rsidRPr="00F13610">
          <w:rPr>
            <w:rStyle w:val="Hyperlink"/>
            <w:noProof/>
          </w:rPr>
          <w:t>Resources</w:t>
        </w:r>
        <w:r w:rsidR="000068CB">
          <w:rPr>
            <w:noProof/>
            <w:webHidden/>
          </w:rPr>
          <w:tab/>
        </w:r>
        <w:r w:rsidR="000068CB">
          <w:rPr>
            <w:noProof/>
            <w:webHidden/>
          </w:rPr>
          <w:fldChar w:fldCharType="begin"/>
        </w:r>
        <w:r w:rsidR="000068CB">
          <w:rPr>
            <w:noProof/>
            <w:webHidden/>
          </w:rPr>
          <w:instrText xml:space="preserve"> PAGEREF _Toc518550049 \h </w:instrText>
        </w:r>
        <w:r w:rsidR="000068CB">
          <w:rPr>
            <w:noProof/>
            <w:webHidden/>
          </w:rPr>
        </w:r>
        <w:r w:rsidR="000068CB">
          <w:rPr>
            <w:noProof/>
            <w:webHidden/>
          </w:rPr>
          <w:fldChar w:fldCharType="separate"/>
        </w:r>
        <w:r w:rsidR="00E3374D">
          <w:rPr>
            <w:noProof/>
            <w:webHidden/>
          </w:rPr>
          <w:t>15</w:t>
        </w:r>
        <w:r w:rsidR="000068CB">
          <w:rPr>
            <w:noProof/>
            <w:webHidden/>
          </w:rPr>
          <w:fldChar w:fldCharType="end"/>
        </w:r>
      </w:hyperlink>
    </w:p>
    <w:p w14:paraId="5DEC077B" w14:textId="20CA1766" w:rsidR="000068CB" w:rsidRDefault="00850706">
      <w:pPr>
        <w:pStyle w:val="TOC2"/>
        <w:rPr>
          <w:rFonts w:asciiTheme="minorHAnsi" w:eastAsiaTheme="minorEastAsia" w:hAnsiTheme="minorHAnsi" w:cstheme="minorBidi"/>
          <w:noProof/>
          <w:szCs w:val="22"/>
        </w:rPr>
      </w:pPr>
      <w:hyperlink w:anchor="_Toc518550050" w:history="1">
        <w:r w:rsidR="000068CB" w:rsidRPr="00F13610">
          <w:rPr>
            <w:rStyle w:val="Hyperlink"/>
            <w:noProof/>
          </w:rPr>
          <w:t>8.</w:t>
        </w:r>
        <w:r w:rsidR="000068CB">
          <w:rPr>
            <w:rFonts w:asciiTheme="minorHAnsi" w:eastAsiaTheme="minorEastAsia" w:hAnsiTheme="minorHAnsi" w:cstheme="minorBidi"/>
            <w:noProof/>
            <w:szCs w:val="22"/>
          </w:rPr>
          <w:tab/>
        </w:r>
        <w:r w:rsidR="000068CB" w:rsidRPr="00F13610">
          <w:rPr>
            <w:rStyle w:val="Hyperlink"/>
            <w:noProof/>
          </w:rPr>
          <w:t>Pathways and articulation</w:t>
        </w:r>
        <w:r w:rsidR="000068CB">
          <w:rPr>
            <w:noProof/>
            <w:webHidden/>
          </w:rPr>
          <w:tab/>
        </w:r>
        <w:r w:rsidR="000068CB">
          <w:rPr>
            <w:noProof/>
            <w:webHidden/>
          </w:rPr>
          <w:fldChar w:fldCharType="begin"/>
        </w:r>
        <w:r w:rsidR="000068CB">
          <w:rPr>
            <w:noProof/>
            <w:webHidden/>
          </w:rPr>
          <w:instrText xml:space="preserve"> PAGEREF _Toc518550050 \h </w:instrText>
        </w:r>
        <w:r w:rsidR="000068CB">
          <w:rPr>
            <w:noProof/>
            <w:webHidden/>
          </w:rPr>
        </w:r>
        <w:r w:rsidR="000068CB">
          <w:rPr>
            <w:noProof/>
            <w:webHidden/>
          </w:rPr>
          <w:fldChar w:fldCharType="separate"/>
        </w:r>
        <w:r w:rsidR="00E3374D">
          <w:rPr>
            <w:noProof/>
            <w:webHidden/>
          </w:rPr>
          <w:t>15</w:t>
        </w:r>
        <w:r w:rsidR="000068CB">
          <w:rPr>
            <w:noProof/>
            <w:webHidden/>
          </w:rPr>
          <w:fldChar w:fldCharType="end"/>
        </w:r>
      </w:hyperlink>
    </w:p>
    <w:p w14:paraId="42E7DFA9" w14:textId="38BF1288" w:rsidR="000068CB" w:rsidRDefault="00850706">
      <w:pPr>
        <w:pStyle w:val="TOC2"/>
        <w:rPr>
          <w:rFonts w:asciiTheme="minorHAnsi" w:eastAsiaTheme="minorEastAsia" w:hAnsiTheme="minorHAnsi" w:cstheme="minorBidi"/>
          <w:noProof/>
          <w:szCs w:val="22"/>
        </w:rPr>
      </w:pPr>
      <w:hyperlink w:anchor="_Toc518550051" w:history="1">
        <w:r w:rsidR="000068CB" w:rsidRPr="00F13610">
          <w:rPr>
            <w:rStyle w:val="Hyperlink"/>
            <w:noProof/>
          </w:rPr>
          <w:t>9.</w:t>
        </w:r>
        <w:r w:rsidR="000068CB">
          <w:rPr>
            <w:rFonts w:asciiTheme="minorHAnsi" w:eastAsiaTheme="minorEastAsia" w:hAnsiTheme="minorHAnsi" w:cstheme="minorBidi"/>
            <w:noProof/>
            <w:szCs w:val="22"/>
          </w:rPr>
          <w:tab/>
        </w:r>
        <w:r w:rsidR="000068CB" w:rsidRPr="00F13610">
          <w:rPr>
            <w:rStyle w:val="Hyperlink"/>
            <w:noProof/>
          </w:rPr>
          <w:t>Ongoing monitoring and evaluation</w:t>
        </w:r>
        <w:r w:rsidR="000068CB">
          <w:rPr>
            <w:noProof/>
            <w:webHidden/>
          </w:rPr>
          <w:tab/>
        </w:r>
        <w:r w:rsidR="000068CB">
          <w:rPr>
            <w:noProof/>
            <w:webHidden/>
          </w:rPr>
          <w:fldChar w:fldCharType="begin"/>
        </w:r>
        <w:r w:rsidR="000068CB">
          <w:rPr>
            <w:noProof/>
            <w:webHidden/>
          </w:rPr>
          <w:instrText xml:space="preserve"> PAGEREF _Toc518550051 \h </w:instrText>
        </w:r>
        <w:r w:rsidR="000068CB">
          <w:rPr>
            <w:noProof/>
            <w:webHidden/>
          </w:rPr>
        </w:r>
        <w:r w:rsidR="000068CB">
          <w:rPr>
            <w:noProof/>
            <w:webHidden/>
          </w:rPr>
          <w:fldChar w:fldCharType="separate"/>
        </w:r>
        <w:r w:rsidR="00E3374D">
          <w:rPr>
            <w:noProof/>
            <w:webHidden/>
          </w:rPr>
          <w:t>15</w:t>
        </w:r>
        <w:r w:rsidR="000068CB">
          <w:rPr>
            <w:noProof/>
            <w:webHidden/>
          </w:rPr>
          <w:fldChar w:fldCharType="end"/>
        </w:r>
      </w:hyperlink>
    </w:p>
    <w:p w14:paraId="547C3866" w14:textId="71D7EC71" w:rsidR="000068CB" w:rsidRDefault="00850706">
      <w:pPr>
        <w:pStyle w:val="TOC2"/>
        <w:rPr>
          <w:rFonts w:asciiTheme="minorHAnsi" w:eastAsiaTheme="minorEastAsia" w:hAnsiTheme="minorHAnsi" w:cstheme="minorBidi"/>
          <w:noProof/>
          <w:szCs w:val="22"/>
        </w:rPr>
      </w:pPr>
      <w:hyperlink w:anchor="_Toc518550052" w:history="1">
        <w:r w:rsidR="000068CB" w:rsidRPr="00F13610">
          <w:rPr>
            <w:rStyle w:val="Hyperlink"/>
            <w:noProof/>
          </w:rPr>
          <w:t>Appendix 1: Course content developed by the stakeholders</w:t>
        </w:r>
        <w:r w:rsidR="000068CB">
          <w:rPr>
            <w:noProof/>
            <w:webHidden/>
          </w:rPr>
          <w:tab/>
        </w:r>
        <w:r w:rsidR="000068CB">
          <w:rPr>
            <w:noProof/>
            <w:webHidden/>
          </w:rPr>
          <w:fldChar w:fldCharType="begin"/>
        </w:r>
        <w:r w:rsidR="000068CB">
          <w:rPr>
            <w:noProof/>
            <w:webHidden/>
          </w:rPr>
          <w:instrText xml:space="preserve"> PAGEREF _Toc518550052 \h </w:instrText>
        </w:r>
        <w:r w:rsidR="000068CB">
          <w:rPr>
            <w:noProof/>
            <w:webHidden/>
          </w:rPr>
        </w:r>
        <w:r w:rsidR="000068CB">
          <w:rPr>
            <w:noProof/>
            <w:webHidden/>
          </w:rPr>
          <w:fldChar w:fldCharType="separate"/>
        </w:r>
        <w:r w:rsidR="00E3374D">
          <w:rPr>
            <w:noProof/>
            <w:webHidden/>
          </w:rPr>
          <w:t>17</w:t>
        </w:r>
        <w:r w:rsidR="000068CB">
          <w:rPr>
            <w:noProof/>
            <w:webHidden/>
          </w:rPr>
          <w:fldChar w:fldCharType="end"/>
        </w:r>
      </w:hyperlink>
    </w:p>
    <w:p w14:paraId="3C8C915F" w14:textId="46AA88FC" w:rsidR="000068CB" w:rsidRDefault="00850706">
      <w:pPr>
        <w:pStyle w:val="TOC3"/>
        <w:rPr>
          <w:rFonts w:asciiTheme="minorHAnsi" w:eastAsiaTheme="minorEastAsia" w:hAnsiTheme="minorHAnsi" w:cstheme="minorBidi"/>
          <w:noProof/>
          <w:szCs w:val="22"/>
        </w:rPr>
      </w:pPr>
      <w:hyperlink w:anchor="_Toc518550053" w:history="1">
        <w:r w:rsidR="000068CB" w:rsidRPr="00F13610">
          <w:rPr>
            <w:rStyle w:val="Hyperlink"/>
            <w:noProof/>
          </w:rPr>
          <w:t>1.1</w:t>
        </w:r>
        <w:r w:rsidR="000068CB">
          <w:rPr>
            <w:rFonts w:asciiTheme="minorHAnsi" w:eastAsiaTheme="minorEastAsia" w:hAnsiTheme="minorHAnsi" w:cstheme="minorBidi"/>
            <w:noProof/>
            <w:szCs w:val="22"/>
          </w:rPr>
          <w:tab/>
        </w:r>
        <w:r w:rsidR="000068CB" w:rsidRPr="00F13610">
          <w:rPr>
            <w:rStyle w:val="Hyperlink"/>
            <w:noProof/>
          </w:rPr>
          <w:t>Skills and knowledge mapping</w:t>
        </w:r>
        <w:r w:rsidR="000068CB">
          <w:rPr>
            <w:noProof/>
            <w:webHidden/>
          </w:rPr>
          <w:tab/>
        </w:r>
        <w:r w:rsidR="000068CB">
          <w:rPr>
            <w:noProof/>
            <w:webHidden/>
          </w:rPr>
          <w:fldChar w:fldCharType="begin"/>
        </w:r>
        <w:r w:rsidR="000068CB">
          <w:rPr>
            <w:noProof/>
            <w:webHidden/>
          </w:rPr>
          <w:instrText xml:space="preserve"> PAGEREF _Toc518550053 \h </w:instrText>
        </w:r>
        <w:r w:rsidR="000068CB">
          <w:rPr>
            <w:noProof/>
            <w:webHidden/>
          </w:rPr>
        </w:r>
        <w:r w:rsidR="000068CB">
          <w:rPr>
            <w:noProof/>
            <w:webHidden/>
          </w:rPr>
          <w:fldChar w:fldCharType="separate"/>
        </w:r>
        <w:r w:rsidR="00E3374D">
          <w:rPr>
            <w:noProof/>
            <w:webHidden/>
          </w:rPr>
          <w:t>17</w:t>
        </w:r>
        <w:r w:rsidR="000068CB">
          <w:rPr>
            <w:noProof/>
            <w:webHidden/>
          </w:rPr>
          <w:fldChar w:fldCharType="end"/>
        </w:r>
      </w:hyperlink>
    </w:p>
    <w:p w14:paraId="77B1CE10" w14:textId="57B5342F" w:rsidR="000068CB" w:rsidRDefault="00850706">
      <w:pPr>
        <w:pStyle w:val="TOC1"/>
        <w:rPr>
          <w:rFonts w:asciiTheme="minorHAnsi" w:eastAsiaTheme="minorEastAsia" w:hAnsiTheme="minorHAnsi" w:cstheme="minorBidi"/>
          <w:b w:val="0"/>
          <w:color w:val="auto"/>
          <w:lang w:val="en-AU"/>
        </w:rPr>
      </w:pPr>
      <w:hyperlink w:anchor="_Toc518550054" w:history="1">
        <w:r w:rsidR="000068CB" w:rsidRPr="00F13610">
          <w:rPr>
            <w:rStyle w:val="Hyperlink"/>
          </w:rPr>
          <w:t>Section C: Units of Competency</w:t>
        </w:r>
        <w:r w:rsidR="000068CB">
          <w:rPr>
            <w:webHidden/>
          </w:rPr>
          <w:tab/>
        </w:r>
        <w:r w:rsidR="000068CB">
          <w:rPr>
            <w:webHidden/>
          </w:rPr>
          <w:fldChar w:fldCharType="begin"/>
        </w:r>
        <w:r w:rsidR="000068CB">
          <w:rPr>
            <w:webHidden/>
          </w:rPr>
          <w:instrText xml:space="preserve"> PAGEREF _Toc518550054 \h </w:instrText>
        </w:r>
        <w:r w:rsidR="000068CB">
          <w:rPr>
            <w:webHidden/>
          </w:rPr>
        </w:r>
        <w:r w:rsidR="000068CB">
          <w:rPr>
            <w:webHidden/>
          </w:rPr>
          <w:fldChar w:fldCharType="separate"/>
        </w:r>
        <w:r w:rsidR="00E3374D">
          <w:rPr>
            <w:webHidden/>
          </w:rPr>
          <w:t>20</w:t>
        </w:r>
        <w:r w:rsidR="000068CB">
          <w:rPr>
            <w:webHidden/>
          </w:rPr>
          <w:fldChar w:fldCharType="end"/>
        </w:r>
      </w:hyperlink>
    </w:p>
    <w:p w14:paraId="7B3B32DF" w14:textId="552AF358" w:rsidR="000068CB" w:rsidRDefault="00850706">
      <w:pPr>
        <w:pStyle w:val="TOC2"/>
        <w:rPr>
          <w:rFonts w:asciiTheme="minorHAnsi" w:eastAsiaTheme="minorEastAsia" w:hAnsiTheme="minorHAnsi" w:cstheme="minorBidi"/>
          <w:noProof/>
          <w:szCs w:val="22"/>
        </w:rPr>
      </w:pPr>
      <w:hyperlink w:anchor="_Toc518550055" w:history="1">
        <w:r w:rsidR="000068CB" w:rsidRPr="00F13610">
          <w:rPr>
            <w:rStyle w:val="Hyperlink"/>
            <w:noProof/>
          </w:rPr>
          <w:t>VU22520</w:t>
        </w:r>
        <w:r w:rsidR="000068CB" w:rsidRPr="000068CB">
          <w:t xml:space="preserve"> </w:t>
        </w:r>
        <w:r w:rsidR="000068CB" w:rsidRPr="000068CB">
          <w:rPr>
            <w:rStyle w:val="Hyperlink"/>
            <w:noProof/>
          </w:rPr>
          <w:t>Contribute to small business operations and innovation</w:t>
        </w:r>
        <w:r w:rsidR="000068CB">
          <w:rPr>
            <w:noProof/>
            <w:webHidden/>
          </w:rPr>
          <w:tab/>
        </w:r>
        <w:r w:rsidR="000068CB">
          <w:rPr>
            <w:noProof/>
            <w:webHidden/>
          </w:rPr>
          <w:fldChar w:fldCharType="begin"/>
        </w:r>
        <w:r w:rsidR="000068CB">
          <w:rPr>
            <w:noProof/>
            <w:webHidden/>
          </w:rPr>
          <w:instrText xml:space="preserve"> PAGEREF _Toc518550055 \h </w:instrText>
        </w:r>
        <w:r w:rsidR="000068CB">
          <w:rPr>
            <w:noProof/>
            <w:webHidden/>
          </w:rPr>
        </w:r>
        <w:r w:rsidR="000068CB">
          <w:rPr>
            <w:noProof/>
            <w:webHidden/>
          </w:rPr>
          <w:fldChar w:fldCharType="separate"/>
        </w:r>
        <w:r w:rsidR="00E3374D">
          <w:rPr>
            <w:noProof/>
            <w:webHidden/>
          </w:rPr>
          <w:t>22</w:t>
        </w:r>
        <w:r w:rsidR="000068CB">
          <w:rPr>
            <w:noProof/>
            <w:webHidden/>
          </w:rPr>
          <w:fldChar w:fldCharType="end"/>
        </w:r>
      </w:hyperlink>
    </w:p>
    <w:p w14:paraId="2016094D" w14:textId="3327FA96" w:rsidR="000068CB" w:rsidRDefault="00850706">
      <w:pPr>
        <w:pStyle w:val="TOC2"/>
        <w:rPr>
          <w:rFonts w:asciiTheme="minorHAnsi" w:eastAsiaTheme="minorEastAsia" w:hAnsiTheme="minorHAnsi" w:cstheme="minorBidi"/>
          <w:noProof/>
          <w:szCs w:val="22"/>
        </w:rPr>
      </w:pPr>
      <w:hyperlink w:anchor="_Toc518550057" w:history="1">
        <w:r w:rsidR="000068CB" w:rsidRPr="00F13610">
          <w:rPr>
            <w:rStyle w:val="Hyperlink"/>
            <w:noProof/>
          </w:rPr>
          <w:t>VU22521</w:t>
        </w:r>
        <w:r w:rsidR="000068CB" w:rsidRPr="000068CB">
          <w:t xml:space="preserve"> </w:t>
        </w:r>
        <w:r w:rsidR="000068CB" w:rsidRPr="000068CB">
          <w:rPr>
            <w:rStyle w:val="Hyperlink"/>
            <w:noProof/>
          </w:rPr>
          <w:t>Develop elementary skills for small business environments</w:t>
        </w:r>
        <w:r w:rsidR="000068CB">
          <w:rPr>
            <w:noProof/>
            <w:webHidden/>
          </w:rPr>
          <w:tab/>
        </w:r>
        <w:r w:rsidR="000068CB">
          <w:rPr>
            <w:noProof/>
            <w:webHidden/>
          </w:rPr>
          <w:fldChar w:fldCharType="begin"/>
        </w:r>
        <w:r w:rsidR="000068CB">
          <w:rPr>
            <w:noProof/>
            <w:webHidden/>
          </w:rPr>
          <w:instrText xml:space="preserve"> PAGEREF _Toc518550057 \h </w:instrText>
        </w:r>
        <w:r w:rsidR="000068CB">
          <w:rPr>
            <w:noProof/>
            <w:webHidden/>
          </w:rPr>
        </w:r>
        <w:r w:rsidR="000068CB">
          <w:rPr>
            <w:noProof/>
            <w:webHidden/>
          </w:rPr>
          <w:fldChar w:fldCharType="separate"/>
        </w:r>
        <w:r w:rsidR="00E3374D">
          <w:rPr>
            <w:noProof/>
            <w:webHidden/>
          </w:rPr>
          <w:t>28</w:t>
        </w:r>
        <w:r w:rsidR="000068CB">
          <w:rPr>
            <w:noProof/>
            <w:webHidden/>
          </w:rPr>
          <w:fldChar w:fldCharType="end"/>
        </w:r>
      </w:hyperlink>
    </w:p>
    <w:p w14:paraId="3C42010A" w14:textId="68202AC6" w:rsidR="000068CB" w:rsidRDefault="00850706">
      <w:pPr>
        <w:pStyle w:val="TOC2"/>
        <w:rPr>
          <w:rFonts w:asciiTheme="minorHAnsi" w:eastAsiaTheme="minorEastAsia" w:hAnsiTheme="minorHAnsi" w:cstheme="minorBidi"/>
          <w:noProof/>
          <w:szCs w:val="22"/>
        </w:rPr>
      </w:pPr>
      <w:hyperlink w:anchor="_Toc518550059" w:history="1">
        <w:r w:rsidR="000068CB" w:rsidRPr="00F13610">
          <w:rPr>
            <w:rStyle w:val="Hyperlink"/>
            <w:noProof/>
          </w:rPr>
          <w:t>VU22522</w:t>
        </w:r>
        <w:r w:rsidR="000068CB" w:rsidRPr="000068CB">
          <w:t xml:space="preserve"> </w:t>
        </w:r>
        <w:r w:rsidR="000068CB" w:rsidRPr="000068CB">
          <w:rPr>
            <w:rStyle w:val="Hyperlink"/>
            <w:noProof/>
          </w:rPr>
          <w:t>Identify small business policies and procedures</w:t>
        </w:r>
        <w:r w:rsidR="000068CB">
          <w:rPr>
            <w:noProof/>
            <w:webHidden/>
          </w:rPr>
          <w:tab/>
        </w:r>
        <w:r w:rsidR="000068CB">
          <w:rPr>
            <w:noProof/>
            <w:webHidden/>
          </w:rPr>
          <w:fldChar w:fldCharType="begin"/>
        </w:r>
        <w:r w:rsidR="000068CB">
          <w:rPr>
            <w:noProof/>
            <w:webHidden/>
          </w:rPr>
          <w:instrText xml:space="preserve"> PAGEREF _Toc518550059 \h </w:instrText>
        </w:r>
        <w:r w:rsidR="000068CB">
          <w:rPr>
            <w:noProof/>
            <w:webHidden/>
          </w:rPr>
        </w:r>
        <w:r w:rsidR="000068CB">
          <w:rPr>
            <w:noProof/>
            <w:webHidden/>
          </w:rPr>
          <w:fldChar w:fldCharType="separate"/>
        </w:r>
        <w:r w:rsidR="00E3374D">
          <w:rPr>
            <w:noProof/>
            <w:webHidden/>
          </w:rPr>
          <w:t>34</w:t>
        </w:r>
        <w:r w:rsidR="000068CB">
          <w:rPr>
            <w:noProof/>
            <w:webHidden/>
          </w:rPr>
          <w:fldChar w:fldCharType="end"/>
        </w:r>
      </w:hyperlink>
    </w:p>
    <w:p w14:paraId="5A96AC11" w14:textId="243DECF5" w:rsidR="000068CB" w:rsidRDefault="00850706">
      <w:pPr>
        <w:pStyle w:val="TOC2"/>
        <w:rPr>
          <w:rFonts w:asciiTheme="minorHAnsi" w:eastAsiaTheme="minorEastAsia" w:hAnsiTheme="minorHAnsi" w:cstheme="minorBidi"/>
          <w:noProof/>
          <w:szCs w:val="22"/>
        </w:rPr>
      </w:pPr>
      <w:hyperlink w:anchor="_Toc518550061" w:history="1">
        <w:r w:rsidR="000068CB" w:rsidRPr="00F13610">
          <w:rPr>
            <w:rStyle w:val="Hyperlink"/>
            <w:noProof/>
          </w:rPr>
          <w:t>VU22523</w:t>
        </w:r>
        <w:r w:rsidR="000068CB" w:rsidRPr="000068CB">
          <w:t xml:space="preserve"> </w:t>
        </w:r>
        <w:r w:rsidR="000068CB" w:rsidRPr="000068CB">
          <w:rPr>
            <w:rStyle w:val="Hyperlink"/>
            <w:noProof/>
          </w:rPr>
          <w:t>Undertake basic market research and promotion for a small business product or service</w:t>
        </w:r>
        <w:r w:rsidR="000068CB">
          <w:rPr>
            <w:noProof/>
            <w:webHidden/>
          </w:rPr>
          <w:tab/>
        </w:r>
        <w:r w:rsidR="000068CB">
          <w:rPr>
            <w:noProof/>
            <w:webHidden/>
          </w:rPr>
          <w:fldChar w:fldCharType="begin"/>
        </w:r>
        <w:r w:rsidR="000068CB">
          <w:rPr>
            <w:noProof/>
            <w:webHidden/>
          </w:rPr>
          <w:instrText xml:space="preserve"> PAGEREF _Toc518550061 \h </w:instrText>
        </w:r>
        <w:r w:rsidR="000068CB">
          <w:rPr>
            <w:noProof/>
            <w:webHidden/>
          </w:rPr>
        </w:r>
        <w:r w:rsidR="000068CB">
          <w:rPr>
            <w:noProof/>
            <w:webHidden/>
          </w:rPr>
          <w:fldChar w:fldCharType="separate"/>
        </w:r>
        <w:r w:rsidR="00E3374D">
          <w:rPr>
            <w:noProof/>
            <w:webHidden/>
          </w:rPr>
          <w:t>39</w:t>
        </w:r>
        <w:r w:rsidR="000068CB">
          <w:rPr>
            <w:noProof/>
            <w:webHidden/>
          </w:rPr>
          <w:fldChar w:fldCharType="end"/>
        </w:r>
      </w:hyperlink>
    </w:p>
    <w:p w14:paraId="6C31CCAE" w14:textId="15DC1DFE" w:rsidR="000068CB" w:rsidRDefault="00850706">
      <w:pPr>
        <w:pStyle w:val="TOC2"/>
        <w:rPr>
          <w:rFonts w:asciiTheme="minorHAnsi" w:eastAsiaTheme="minorEastAsia" w:hAnsiTheme="minorHAnsi" w:cstheme="minorBidi"/>
          <w:noProof/>
          <w:szCs w:val="22"/>
        </w:rPr>
      </w:pPr>
      <w:hyperlink w:anchor="_Toc518550063" w:history="1">
        <w:r w:rsidR="000068CB" w:rsidRPr="00F13610">
          <w:rPr>
            <w:rStyle w:val="Hyperlink"/>
            <w:noProof/>
          </w:rPr>
          <w:t>VU22524</w:t>
        </w:r>
        <w:r w:rsidR="000068CB" w:rsidRPr="000068CB">
          <w:t xml:space="preserve"> </w:t>
        </w:r>
        <w:r w:rsidR="000068CB" w:rsidRPr="000068CB">
          <w:rPr>
            <w:rStyle w:val="Hyperlink"/>
            <w:noProof/>
          </w:rPr>
          <w:t>Participate in small business quality processes</w:t>
        </w:r>
        <w:r w:rsidR="000068CB">
          <w:rPr>
            <w:noProof/>
            <w:webHidden/>
          </w:rPr>
          <w:tab/>
        </w:r>
        <w:r w:rsidR="000068CB">
          <w:rPr>
            <w:noProof/>
            <w:webHidden/>
          </w:rPr>
          <w:fldChar w:fldCharType="begin"/>
        </w:r>
        <w:r w:rsidR="000068CB">
          <w:rPr>
            <w:noProof/>
            <w:webHidden/>
          </w:rPr>
          <w:instrText xml:space="preserve"> PAGEREF _Toc518550063 \h </w:instrText>
        </w:r>
        <w:r w:rsidR="000068CB">
          <w:rPr>
            <w:noProof/>
            <w:webHidden/>
          </w:rPr>
        </w:r>
        <w:r w:rsidR="000068CB">
          <w:rPr>
            <w:noProof/>
            <w:webHidden/>
          </w:rPr>
          <w:fldChar w:fldCharType="separate"/>
        </w:r>
        <w:r w:rsidR="00E3374D">
          <w:rPr>
            <w:noProof/>
            <w:webHidden/>
          </w:rPr>
          <w:t>45</w:t>
        </w:r>
        <w:r w:rsidR="000068CB">
          <w:rPr>
            <w:noProof/>
            <w:webHidden/>
          </w:rPr>
          <w:fldChar w:fldCharType="end"/>
        </w:r>
      </w:hyperlink>
    </w:p>
    <w:p w14:paraId="2E06FC27" w14:textId="52B43FD6" w:rsidR="000068CB" w:rsidRDefault="00850706">
      <w:pPr>
        <w:pStyle w:val="TOC2"/>
        <w:rPr>
          <w:rFonts w:asciiTheme="minorHAnsi" w:eastAsiaTheme="minorEastAsia" w:hAnsiTheme="minorHAnsi" w:cstheme="minorBidi"/>
          <w:noProof/>
          <w:szCs w:val="22"/>
        </w:rPr>
      </w:pPr>
      <w:hyperlink w:anchor="_Toc518550065" w:history="1">
        <w:r w:rsidR="000068CB" w:rsidRPr="00F13610">
          <w:rPr>
            <w:rStyle w:val="Hyperlink"/>
            <w:noProof/>
          </w:rPr>
          <w:t>VU22525</w:t>
        </w:r>
        <w:r w:rsidR="000068CB" w:rsidRPr="000068CB">
          <w:t xml:space="preserve"> </w:t>
        </w:r>
        <w:r w:rsidR="000068CB" w:rsidRPr="000068CB">
          <w:rPr>
            <w:rStyle w:val="Hyperlink"/>
            <w:noProof/>
          </w:rPr>
          <w:t>Assist with the presentation of public activities and events</w:t>
        </w:r>
        <w:r w:rsidR="000068CB">
          <w:rPr>
            <w:noProof/>
            <w:webHidden/>
          </w:rPr>
          <w:tab/>
        </w:r>
        <w:r w:rsidR="000068CB">
          <w:rPr>
            <w:noProof/>
            <w:webHidden/>
          </w:rPr>
          <w:fldChar w:fldCharType="begin"/>
        </w:r>
        <w:r w:rsidR="000068CB">
          <w:rPr>
            <w:noProof/>
            <w:webHidden/>
          </w:rPr>
          <w:instrText xml:space="preserve"> PAGEREF _Toc518550065 \h </w:instrText>
        </w:r>
        <w:r w:rsidR="000068CB">
          <w:rPr>
            <w:noProof/>
            <w:webHidden/>
          </w:rPr>
        </w:r>
        <w:r w:rsidR="000068CB">
          <w:rPr>
            <w:noProof/>
            <w:webHidden/>
          </w:rPr>
          <w:fldChar w:fldCharType="separate"/>
        </w:r>
        <w:r w:rsidR="00E3374D">
          <w:rPr>
            <w:noProof/>
            <w:webHidden/>
          </w:rPr>
          <w:t>50</w:t>
        </w:r>
        <w:r w:rsidR="000068CB">
          <w:rPr>
            <w:noProof/>
            <w:webHidden/>
          </w:rPr>
          <w:fldChar w:fldCharType="end"/>
        </w:r>
      </w:hyperlink>
    </w:p>
    <w:p w14:paraId="04C35BCF" w14:textId="2A19A7E3" w:rsidR="000068CB" w:rsidRDefault="00850706">
      <w:pPr>
        <w:pStyle w:val="TOC2"/>
        <w:rPr>
          <w:rFonts w:asciiTheme="minorHAnsi" w:eastAsiaTheme="minorEastAsia" w:hAnsiTheme="minorHAnsi" w:cstheme="minorBidi"/>
          <w:noProof/>
          <w:szCs w:val="22"/>
        </w:rPr>
      </w:pPr>
      <w:hyperlink w:anchor="_Toc518550067" w:history="1">
        <w:r w:rsidR="000068CB" w:rsidRPr="00F13610">
          <w:rPr>
            <w:rStyle w:val="Hyperlink"/>
            <w:noProof/>
          </w:rPr>
          <w:t>VU22526</w:t>
        </w:r>
        <w:r w:rsidR="000068CB" w:rsidRPr="000068CB">
          <w:t xml:space="preserve"> </w:t>
        </w:r>
        <w:r w:rsidR="000068CB" w:rsidRPr="000068CB">
          <w:rPr>
            <w:rStyle w:val="Hyperlink"/>
            <w:noProof/>
          </w:rPr>
          <w:t>Follow procedures for routine small business financial activities</w:t>
        </w:r>
        <w:r w:rsidR="000068CB">
          <w:rPr>
            <w:noProof/>
            <w:webHidden/>
          </w:rPr>
          <w:tab/>
        </w:r>
        <w:r w:rsidR="000068CB">
          <w:rPr>
            <w:noProof/>
            <w:webHidden/>
          </w:rPr>
          <w:fldChar w:fldCharType="begin"/>
        </w:r>
        <w:r w:rsidR="000068CB">
          <w:rPr>
            <w:noProof/>
            <w:webHidden/>
          </w:rPr>
          <w:instrText xml:space="preserve"> PAGEREF _Toc518550067 \h </w:instrText>
        </w:r>
        <w:r w:rsidR="000068CB">
          <w:rPr>
            <w:noProof/>
            <w:webHidden/>
          </w:rPr>
        </w:r>
        <w:r w:rsidR="000068CB">
          <w:rPr>
            <w:noProof/>
            <w:webHidden/>
          </w:rPr>
          <w:fldChar w:fldCharType="separate"/>
        </w:r>
        <w:r w:rsidR="00E3374D">
          <w:rPr>
            <w:noProof/>
            <w:webHidden/>
          </w:rPr>
          <w:t>54</w:t>
        </w:r>
        <w:r w:rsidR="000068CB">
          <w:rPr>
            <w:noProof/>
            <w:webHidden/>
          </w:rPr>
          <w:fldChar w:fldCharType="end"/>
        </w:r>
      </w:hyperlink>
    </w:p>
    <w:p w14:paraId="56654CF0" w14:textId="0451EBBE" w:rsidR="000068CB" w:rsidRDefault="00850706">
      <w:pPr>
        <w:pStyle w:val="TOC2"/>
        <w:rPr>
          <w:rFonts w:asciiTheme="minorHAnsi" w:eastAsiaTheme="minorEastAsia" w:hAnsiTheme="minorHAnsi" w:cstheme="minorBidi"/>
          <w:noProof/>
          <w:szCs w:val="22"/>
        </w:rPr>
      </w:pPr>
      <w:hyperlink w:anchor="_Toc518550069" w:history="1">
        <w:r w:rsidR="000068CB" w:rsidRPr="00F13610">
          <w:rPr>
            <w:rStyle w:val="Hyperlink"/>
            <w:noProof/>
          </w:rPr>
          <w:t>VU22527</w:t>
        </w:r>
        <w:r w:rsidR="000068CB" w:rsidRPr="000068CB">
          <w:t xml:space="preserve"> </w:t>
        </w:r>
        <w:r w:rsidR="000068CB" w:rsidRPr="000068CB">
          <w:rPr>
            <w:rStyle w:val="Hyperlink"/>
            <w:noProof/>
          </w:rPr>
          <w:t>Contribute to small business planning</w:t>
        </w:r>
        <w:r w:rsidR="000068CB">
          <w:rPr>
            <w:noProof/>
            <w:webHidden/>
          </w:rPr>
          <w:tab/>
        </w:r>
        <w:r w:rsidR="000068CB">
          <w:rPr>
            <w:noProof/>
            <w:webHidden/>
          </w:rPr>
          <w:fldChar w:fldCharType="begin"/>
        </w:r>
        <w:r w:rsidR="000068CB">
          <w:rPr>
            <w:noProof/>
            <w:webHidden/>
          </w:rPr>
          <w:instrText xml:space="preserve"> PAGEREF _Toc518550069 \h </w:instrText>
        </w:r>
        <w:r w:rsidR="000068CB">
          <w:rPr>
            <w:noProof/>
            <w:webHidden/>
          </w:rPr>
        </w:r>
        <w:r w:rsidR="000068CB">
          <w:rPr>
            <w:noProof/>
            <w:webHidden/>
          </w:rPr>
          <w:fldChar w:fldCharType="separate"/>
        </w:r>
        <w:r w:rsidR="00E3374D">
          <w:rPr>
            <w:noProof/>
            <w:webHidden/>
          </w:rPr>
          <w:t>59</w:t>
        </w:r>
        <w:r w:rsidR="000068CB">
          <w:rPr>
            <w:noProof/>
            <w:webHidden/>
          </w:rPr>
          <w:fldChar w:fldCharType="end"/>
        </w:r>
      </w:hyperlink>
    </w:p>
    <w:p w14:paraId="03A893AF" w14:textId="76D55690" w:rsidR="00187144" w:rsidRPr="00156048" w:rsidRDefault="000068CB" w:rsidP="00D526F1">
      <w:pPr>
        <w:pStyle w:val="TOC5"/>
        <w:ind w:left="0"/>
      </w:pPr>
      <w:r>
        <w:rPr>
          <w:rFonts w:ascii="Calibri" w:hAnsi="Calibri"/>
          <w:b/>
          <w:bCs w:val="0"/>
          <w:noProof/>
          <w:kern w:val="0"/>
          <w:szCs w:val="22"/>
          <w:lang w:val="en-GB" w:eastAsia="en-AU"/>
        </w:rPr>
        <w:fldChar w:fldCharType="end"/>
      </w:r>
    </w:p>
    <w:p w14:paraId="753664FB" w14:textId="77777777" w:rsidR="00C14DFB" w:rsidRPr="00156048" w:rsidRDefault="00C14DFB" w:rsidP="006748D5"/>
    <w:p w14:paraId="42CCEB2B" w14:textId="77777777" w:rsidR="0003168F" w:rsidRPr="00156048" w:rsidRDefault="0003168F" w:rsidP="006748D5">
      <w:pPr>
        <w:sectPr w:rsidR="0003168F" w:rsidRPr="00156048" w:rsidSect="00820971">
          <w:headerReference w:type="even" r:id="rId17"/>
          <w:headerReference w:type="default" r:id="rId18"/>
          <w:footerReference w:type="even" r:id="rId19"/>
          <w:footerReference w:type="default" r:id="rId20"/>
          <w:headerReference w:type="first" r:id="rId21"/>
          <w:footerReference w:type="first" r:id="rId22"/>
          <w:pgSz w:w="11907" w:h="16840" w:code="9"/>
          <w:pgMar w:top="851" w:right="1134" w:bottom="851" w:left="1134" w:header="454" w:footer="454" w:gutter="0"/>
          <w:pgNumType w:fmt="lowerRoman"/>
          <w:cols w:space="708"/>
          <w:docGrid w:linePitch="360"/>
        </w:sectPr>
      </w:pPr>
    </w:p>
    <w:p w14:paraId="4A669F5F" w14:textId="4F99CE1D" w:rsidR="00187144" w:rsidRPr="00156048" w:rsidRDefault="00187144">
      <w:pPr>
        <w:pStyle w:val="Heading1"/>
      </w:pPr>
      <w:bookmarkStart w:id="0" w:name="_Toc200339502"/>
      <w:bookmarkStart w:id="1" w:name="_Toc214251911"/>
      <w:bookmarkStart w:id="2" w:name="_Toc366577190"/>
      <w:bookmarkStart w:id="3" w:name="_Toc518550018"/>
      <w:r w:rsidRPr="00156048">
        <w:lastRenderedPageBreak/>
        <w:t>Section A: Copyright and course classification information</w:t>
      </w:r>
      <w:bookmarkEnd w:id="0"/>
      <w:bookmarkEnd w:id="1"/>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3256"/>
        <w:gridCol w:w="3773"/>
      </w:tblGrid>
      <w:tr w:rsidR="0008133F" w:rsidRPr="00156048" w14:paraId="1E7E61E6" w14:textId="77777777" w:rsidTr="00F92128">
        <w:trPr>
          <w:jc w:val="center"/>
        </w:trPr>
        <w:tc>
          <w:tcPr>
            <w:tcW w:w="2660" w:type="dxa"/>
          </w:tcPr>
          <w:p w14:paraId="5DFCD5AE" w14:textId="5E132CBC" w:rsidR="0008133F" w:rsidRPr="00156048" w:rsidRDefault="0008133F" w:rsidP="00EC5989">
            <w:pPr>
              <w:pStyle w:val="Subheading1"/>
              <w:numPr>
                <w:ilvl w:val="0"/>
                <w:numId w:val="9"/>
              </w:numPr>
            </w:pPr>
            <w:bookmarkStart w:id="4" w:name="_Toc200339503"/>
            <w:bookmarkStart w:id="5" w:name="_Toc214251912"/>
            <w:bookmarkStart w:id="6" w:name="_Toc366577191"/>
            <w:bookmarkStart w:id="7" w:name="_Toc518550019"/>
            <w:r w:rsidRPr="00156048">
              <w:t>Copyright owner of the course</w:t>
            </w:r>
            <w:bookmarkEnd w:id="4"/>
            <w:bookmarkEnd w:id="5"/>
            <w:bookmarkEnd w:id="6"/>
            <w:bookmarkEnd w:id="7"/>
          </w:p>
        </w:tc>
        <w:tc>
          <w:tcPr>
            <w:tcW w:w="7195" w:type="dxa"/>
            <w:gridSpan w:val="2"/>
          </w:tcPr>
          <w:p w14:paraId="479E49B4" w14:textId="4F15D690" w:rsidR="0008133F" w:rsidRPr="00156048" w:rsidRDefault="0008133F" w:rsidP="00906ED6">
            <w:r w:rsidRPr="00156048">
              <w:t xml:space="preserve">Copyright of this document is held by the Department of Education and </w:t>
            </w:r>
            <w:r w:rsidR="00906ED6">
              <w:t>Training (DET)</w:t>
            </w:r>
            <w:r w:rsidRPr="00156048">
              <w:t xml:space="preserve"> Victoria</w:t>
            </w:r>
            <w:r w:rsidRPr="00156048">
              <w:br/>
            </w:r>
            <w:r w:rsidRPr="00156048">
              <w:rPr>
                <w:rFonts w:cs="Arial"/>
              </w:rPr>
              <w:t>©</w:t>
            </w:r>
            <w:r w:rsidRPr="00156048">
              <w:t xml:space="preserve"> State of Victoria </w:t>
            </w:r>
            <w:r w:rsidR="00906ED6" w:rsidRPr="00156048">
              <w:t>201</w:t>
            </w:r>
            <w:r w:rsidR="00906ED6">
              <w:t>8</w:t>
            </w:r>
          </w:p>
        </w:tc>
      </w:tr>
      <w:tr w:rsidR="0008133F" w:rsidRPr="00156048" w14:paraId="37E6FB1F" w14:textId="77777777" w:rsidTr="004765D6">
        <w:trPr>
          <w:jc w:val="center"/>
        </w:trPr>
        <w:tc>
          <w:tcPr>
            <w:tcW w:w="2660" w:type="dxa"/>
          </w:tcPr>
          <w:p w14:paraId="717E706B" w14:textId="1EF714BD" w:rsidR="0008133F" w:rsidRPr="00156048" w:rsidRDefault="0008133F" w:rsidP="00EC5989">
            <w:pPr>
              <w:pStyle w:val="Subheading1"/>
              <w:numPr>
                <w:ilvl w:val="0"/>
                <w:numId w:val="9"/>
              </w:numPr>
            </w:pPr>
            <w:bookmarkStart w:id="8" w:name="_Toc200339504"/>
            <w:bookmarkStart w:id="9" w:name="_Toc214251913"/>
            <w:bookmarkStart w:id="10" w:name="_Toc366577192"/>
            <w:bookmarkStart w:id="11" w:name="_Toc518550020"/>
            <w:r w:rsidRPr="00156048">
              <w:t>Address</w:t>
            </w:r>
            <w:bookmarkEnd w:id="8"/>
            <w:bookmarkEnd w:id="9"/>
            <w:bookmarkEnd w:id="10"/>
            <w:bookmarkEnd w:id="11"/>
          </w:p>
        </w:tc>
        <w:tc>
          <w:tcPr>
            <w:tcW w:w="7195" w:type="dxa"/>
            <w:gridSpan w:val="2"/>
          </w:tcPr>
          <w:p w14:paraId="6011A14E" w14:textId="77777777" w:rsidR="00550519" w:rsidRPr="00156048" w:rsidRDefault="00550519" w:rsidP="00550519">
            <w:pPr>
              <w:spacing w:before="0" w:after="0"/>
            </w:pPr>
            <w:r w:rsidRPr="00156048">
              <w:t>Executive Director</w:t>
            </w:r>
          </w:p>
          <w:p w14:paraId="5EEC5A35" w14:textId="6099B82E" w:rsidR="00527606" w:rsidRPr="00156048" w:rsidRDefault="00550519" w:rsidP="00527606">
            <w:pPr>
              <w:spacing w:before="0" w:after="0"/>
            </w:pPr>
            <w:r>
              <w:t>Industry Engagement and Vet Systems</w:t>
            </w:r>
            <w:r w:rsidR="00527606" w:rsidRPr="00156048">
              <w:t xml:space="preserve"> Division</w:t>
            </w:r>
          </w:p>
          <w:p w14:paraId="2DA741AE" w14:textId="77777777" w:rsidR="00550519" w:rsidRDefault="00550519" w:rsidP="00527606">
            <w:pPr>
              <w:spacing w:before="0" w:after="0"/>
            </w:pPr>
            <w:r w:rsidRPr="00156048">
              <w:t xml:space="preserve">Higher Education and Skills Group </w:t>
            </w:r>
          </w:p>
          <w:p w14:paraId="2C4D8257" w14:textId="38A57ABD" w:rsidR="0008133F" w:rsidRPr="00156048" w:rsidRDefault="00550519" w:rsidP="00527606">
            <w:pPr>
              <w:spacing w:before="0" w:after="0"/>
            </w:pPr>
            <w:r w:rsidRPr="00156048">
              <w:t xml:space="preserve">Department of Education and </w:t>
            </w:r>
            <w:r>
              <w:t>Training (DET)</w:t>
            </w:r>
            <w:r w:rsidRPr="00156048">
              <w:br/>
            </w:r>
            <w:r w:rsidR="00527606" w:rsidRPr="00156048">
              <w:t>PO Box 4367</w:t>
            </w:r>
          </w:p>
          <w:p w14:paraId="348E0A57" w14:textId="043B99A0" w:rsidR="0008133F" w:rsidRDefault="00550519" w:rsidP="00802628">
            <w:pPr>
              <w:spacing w:before="0"/>
            </w:pPr>
            <w:r>
              <w:t xml:space="preserve">Melbourne </w:t>
            </w:r>
            <w:r w:rsidRPr="00156048">
              <w:t>V</w:t>
            </w:r>
            <w:r>
              <w:t>IC</w:t>
            </w:r>
            <w:r w:rsidR="0008133F" w:rsidRPr="00156048">
              <w:t>, 3001</w:t>
            </w:r>
          </w:p>
          <w:p w14:paraId="57A9BE67" w14:textId="1D89415E" w:rsidR="00C82B39" w:rsidRDefault="00C82B39" w:rsidP="00802628">
            <w:pPr>
              <w:spacing w:before="0"/>
            </w:pPr>
            <w:r w:rsidRPr="00C82B39">
              <w:rPr>
                <w:b/>
              </w:rPr>
              <w:t>Organisation Contact</w:t>
            </w:r>
            <w:r>
              <w:t>:</w:t>
            </w:r>
          </w:p>
          <w:p w14:paraId="15F01A87" w14:textId="58E5B683" w:rsidR="00C82B39" w:rsidRPr="00156048" w:rsidRDefault="00C82B39" w:rsidP="00802628">
            <w:pPr>
              <w:spacing w:before="0"/>
            </w:pPr>
            <w:r>
              <w:t>Manager, Training Products</w:t>
            </w:r>
            <w:r>
              <w:br/>
              <w:t>Higher Education and Skills Group</w:t>
            </w:r>
            <w:r>
              <w:br/>
              <w:t>Telephone: (03) 9637 3092</w:t>
            </w:r>
            <w:r>
              <w:br/>
              <w:t xml:space="preserve">Email: </w:t>
            </w:r>
            <w:hyperlink r:id="rId23" w:history="1">
              <w:r w:rsidRPr="00891B20">
                <w:rPr>
                  <w:rStyle w:val="Hyperlink"/>
                </w:rPr>
                <w:t>course.enquiry@edumail.vic.gov.au</w:t>
              </w:r>
            </w:hyperlink>
            <w:r>
              <w:t xml:space="preserve"> </w:t>
            </w:r>
          </w:p>
          <w:p w14:paraId="482F7110" w14:textId="77777777" w:rsidR="0008133F" w:rsidRPr="00684CBC" w:rsidRDefault="0008133F" w:rsidP="00802628">
            <w:pPr>
              <w:spacing w:before="0"/>
              <w:rPr>
                <w:rFonts w:cs="Arial"/>
                <w:b/>
              </w:rPr>
            </w:pPr>
            <w:r w:rsidRPr="00684CBC">
              <w:rPr>
                <w:rFonts w:cs="Arial"/>
                <w:b/>
              </w:rPr>
              <w:t xml:space="preserve">Day to day contact: </w:t>
            </w:r>
          </w:p>
          <w:p w14:paraId="5F115B43" w14:textId="77777777" w:rsidR="004233CC" w:rsidRPr="00156048" w:rsidRDefault="0008133F" w:rsidP="004233CC">
            <w:pPr>
              <w:spacing w:before="0"/>
              <w:ind w:left="454"/>
            </w:pPr>
            <w:r w:rsidRPr="00156048">
              <w:t>Alan Daniel</w:t>
            </w:r>
            <w:r w:rsidRPr="00156048">
              <w:br/>
              <w:t>Curriculum Maintenance Manager – Business Industries</w:t>
            </w:r>
            <w:r w:rsidRPr="00156048">
              <w:br/>
              <w:t xml:space="preserve">Chisholm Institute </w:t>
            </w:r>
            <w:r w:rsidRPr="00156048">
              <w:br/>
              <w:t>PO Box 684, Dandenong, Victoria, 3175</w:t>
            </w:r>
            <w:r w:rsidRPr="00156048">
              <w:br/>
              <w:t>Ph: (03) 9238 8501</w:t>
            </w:r>
            <w:r w:rsidRPr="00156048">
              <w:br/>
              <w:t>Fax: (03) 9238 8504</w:t>
            </w:r>
            <w:r w:rsidRPr="00156048">
              <w:br/>
              <w:t xml:space="preserve">email: </w:t>
            </w:r>
            <w:hyperlink r:id="rId24" w:history="1">
              <w:r w:rsidR="004233CC" w:rsidRPr="00675774">
                <w:rPr>
                  <w:rStyle w:val="Hyperlink"/>
                </w:rPr>
                <w:t>alan.daniel@chisholm.vic.edu.au</w:t>
              </w:r>
            </w:hyperlink>
          </w:p>
        </w:tc>
      </w:tr>
      <w:tr w:rsidR="00D16620" w:rsidRPr="00156048" w14:paraId="2A5C92AD" w14:textId="77777777" w:rsidTr="004765D6">
        <w:trPr>
          <w:jc w:val="center"/>
        </w:trPr>
        <w:tc>
          <w:tcPr>
            <w:tcW w:w="2660" w:type="dxa"/>
          </w:tcPr>
          <w:p w14:paraId="333CAFAD" w14:textId="7B97BFE2" w:rsidR="00D16620" w:rsidRPr="00156048" w:rsidRDefault="00D16620" w:rsidP="00EC5989">
            <w:pPr>
              <w:pStyle w:val="Subheading1"/>
              <w:numPr>
                <w:ilvl w:val="0"/>
                <w:numId w:val="9"/>
              </w:numPr>
            </w:pPr>
            <w:bookmarkStart w:id="12" w:name="_Toc200339505"/>
            <w:bookmarkStart w:id="13" w:name="_Toc214251914"/>
            <w:bookmarkStart w:id="14" w:name="_Toc366577193"/>
            <w:bookmarkStart w:id="15" w:name="_Toc518550021"/>
            <w:r w:rsidRPr="00156048">
              <w:t>Type of submission</w:t>
            </w:r>
            <w:bookmarkEnd w:id="12"/>
            <w:bookmarkEnd w:id="13"/>
            <w:bookmarkEnd w:id="14"/>
            <w:bookmarkEnd w:id="15"/>
          </w:p>
        </w:tc>
        <w:tc>
          <w:tcPr>
            <w:tcW w:w="7195" w:type="dxa"/>
            <w:gridSpan w:val="2"/>
          </w:tcPr>
          <w:p w14:paraId="3A2C4A67" w14:textId="77777777" w:rsidR="0008133F" w:rsidRPr="00156048" w:rsidRDefault="0008133F" w:rsidP="00820971">
            <w:pPr>
              <w:spacing w:before="80" w:after="80"/>
            </w:pPr>
            <w:r w:rsidRPr="00156048">
              <w:t xml:space="preserve">This </w:t>
            </w:r>
            <w:r w:rsidR="00813A37" w:rsidRPr="00156048">
              <w:t>course</w:t>
            </w:r>
            <w:r w:rsidRPr="00156048">
              <w:t xml:space="preserve"> is being submitted for re-accreditation.</w:t>
            </w:r>
          </w:p>
          <w:p w14:paraId="3B11865E" w14:textId="328F33AF" w:rsidR="00C555B6" w:rsidRPr="00156048" w:rsidRDefault="00C555B6" w:rsidP="009B7998">
            <w:pPr>
              <w:spacing w:before="80" w:after="80"/>
            </w:pPr>
          </w:p>
        </w:tc>
      </w:tr>
      <w:tr w:rsidR="00D16620" w:rsidRPr="00156048" w14:paraId="4DA2EFF6" w14:textId="77777777" w:rsidTr="004765D6">
        <w:trPr>
          <w:trHeight w:val="983"/>
          <w:jc w:val="center"/>
        </w:trPr>
        <w:tc>
          <w:tcPr>
            <w:tcW w:w="2660" w:type="dxa"/>
          </w:tcPr>
          <w:p w14:paraId="3C73B81C" w14:textId="1BBD1626" w:rsidR="00D16620" w:rsidRPr="00156048" w:rsidRDefault="00D16620" w:rsidP="00EC5989">
            <w:pPr>
              <w:pStyle w:val="Subheading1"/>
              <w:numPr>
                <w:ilvl w:val="0"/>
                <w:numId w:val="9"/>
              </w:numPr>
            </w:pPr>
            <w:bookmarkStart w:id="16" w:name="_Toc200339506"/>
            <w:bookmarkStart w:id="17" w:name="_Toc214251915"/>
            <w:bookmarkStart w:id="18" w:name="_Toc366577194"/>
            <w:bookmarkStart w:id="19" w:name="_Toc518550022"/>
            <w:r w:rsidRPr="00156048">
              <w:t>Copyright acknowledgement</w:t>
            </w:r>
            <w:bookmarkEnd w:id="16"/>
            <w:bookmarkEnd w:id="17"/>
            <w:bookmarkEnd w:id="18"/>
            <w:bookmarkEnd w:id="19"/>
          </w:p>
        </w:tc>
        <w:tc>
          <w:tcPr>
            <w:tcW w:w="7195" w:type="dxa"/>
            <w:gridSpan w:val="2"/>
          </w:tcPr>
          <w:p w14:paraId="3E6AEC07" w14:textId="77777777" w:rsidR="00F31D52" w:rsidRPr="00156048" w:rsidRDefault="00747D03" w:rsidP="00820971">
            <w:r w:rsidRPr="00156048">
              <w:rPr>
                <w:rFonts w:cs="Arial"/>
              </w:rPr>
              <w:t>Copyright of this material is reserved to the Crown in the right of the State of Victoria</w:t>
            </w:r>
            <w:r w:rsidR="00F31D52" w:rsidRPr="00156048">
              <w:t>.</w:t>
            </w:r>
          </w:p>
          <w:p w14:paraId="26EDAAED" w14:textId="3A0EEA85" w:rsidR="00915A4D" w:rsidRPr="00156048" w:rsidRDefault="00747D03" w:rsidP="00820971">
            <w:r w:rsidRPr="00156048">
              <w:t xml:space="preserve"> </w:t>
            </w:r>
            <w:r w:rsidRPr="00156048">
              <w:rPr>
                <w:rFonts w:cs="Arial"/>
              </w:rPr>
              <w:t>©</w:t>
            </w:r>
            <w:r w:rsidRPr="00156048">
              <w:t xml:space="preserve"> State of Victoria (Department of Education and </w:t>
            </w:r>
            <w:r w:rsidR="00906ED6">
              <w:t>Training</w:t>
            </w:r>
            <w:r w:rsidRPr="00156048">
              <w:t>)</w:t>
            </w:r>
            <w:r w:rsidR="00850D5D" w:rsidRPr="00156048">
              <w:t xml:space="preserve"> 201</w:t>
            </w:r>
            <w:r w:rsidR="00906ED6">
              <w:t>8</w:t>
            </w:r>
          </w:p>
          <w:p w14:paraId="06C30C89" w14:textId="77777777" w:rsidR="00E6360C" w:rsidRPr="00156048" w:rsidRDefault="00E6360C" w:rsidP="00820971">
            <w:pPr>
              <w:rPr>
                <w:rFonts w:cs="Arial"/>
              </w:rPr>
            </w:pPr>
            <w:r w:rsidRPr="00156048">
              <w:rPr>
                <w:rFonts w:cs="Arial"/>
              </w:rPr>
              <w:t>The following units of competency:</w:t>
            </w:r>
          </w:p>
          <w:p w14:paraId="03C48D5C" w14:textId="77777777" w:rsidR="005E52CF" w:rsidRPr="00156048" w:rsidRDefault="00527606" w:rsidP="00813A37">
            <w:pPr>
              <w:pStyle w:val="Bullet10"/>
              <w:spacing w:before="80" w:after="80"/>
              <w:ind w:left="357" w:hanging="357"/>
            </w:pPr>
            <w:r w:rsidRPr="00156048">
              <w:t>BSBWHS201</w:t>
            </w:r>
            <w:r w:rsidR="00A45F7F">
              <w:t xml:space="preserve"> </w:t>
            </w:r>
            <w:r w:rsidR="005E52CF" w:rsidRPr="00156048">
              <w:t>Contribute to health and safety of self and others</w:t>
            </w:r>
          </w:p>
          <w:p w14:paraId="266FAEA2" w14:textId="77777777" w:rsidR="005E52CF" w:rsidRPr="00156048" w:rsidRDefault="002D3D34" w:rsidP="00813A37">
            <w:pPr>
              <w:pStyle w:val="Bullet10"/>
              <w:spacing w:before="80" w:after="80"/>
              <w:ind w:left="357" w:hanging="357"/>
            </w:pPr>
            <w:r>
              <w:t>BSBWOR202</w:t>
            </w:r>
            <w:r w:rsidR="005E52CF" w:rsidRPr="00156048">
              <w:t xml:space="preserve"> Organise and complete daily work activities</w:t>
            </w:r>
          </w:p>
          <w:p w14:paraId="258B36C6" w14:textId="77777777" w:rsidR="005E52CF" w:rsidRPr="00156048" w:rsidRDefault="00C12C7A" w:rsidP="00813A37">
            <w:pPr>
              <w:pStyle w:val="Bullet10"/>
              <w:spacing w:before="80" w:after="80"/>
              <w:ind w:left="357" w:hanging="357"/>
            </w:pPr>
            <w:r>
              <w:t>BSBCRT301</w:t>
            </w:r>
            <w:r w:rsidR="00A45F7F">
              <w:t xml:space="preserve"> </w:t>
            </w:r>
            <w:r w:rsidR="005E52CF" w:rsidRPr="00156048">
              <w:t>Develop and extend critical and creative thinking skills</w:t>
            </w:r>
          </w:p>
          <w:p w14:paraId="68C10D10" w14:textId="77777777" w:rsidR="005E52CF" w:rsidRPr="00156048" w:rsidRDefault="002D3D34" w:rsidP="00813A37">
            <w:pPr>
              <w:pStyle w:val="Bullet10"/>
              <w:spacing w:before="80" w:after="80"/>
              <w:ind w:left="357" w:hanging="357"/>
            </w:pPr>
            <w:r>
              <w:t>BSBINN201</w:t>
            </w:r>
            <w:r w:rsidR="005E52CF" w:rsidRPr="00156048">
              <w:t xml:space="preserve"> Contribute to workplace innovation</w:t>
            </w:r>
          </w:p>
          <w:p w14:paraId="511F156C" w14:textId="77777777" w:rsidR="005E52CF" w:rsidRPr="00156048" w:rsidRDefault="002D3D34" w:rsidP="00813A37">
            <w:pPr>
              <w:pStyle w:val="Bullet10"/>
              <w:spacing w:before="80" w:after="80"/>
              <w:ind w:left="357" w:hanging="357"/>
            </w:pPr>
            <w:r>
              <w:t>BSBSUS201</w:t>
            </w:r>
            <w:r w:rsidR="005E52CF" w:rsidRPr="00156048">
              <w:t xml:space="preserve"> Participate in environmentally sustainable work practices </w:t>
            </w:r>
          </w:p>
          <w:p w14:paraId="3085BEAE" w14:textId="77777777" w:rsidR="00347AD5" w:rsidRPr="00156048" w:rsidRDefault="002D3D34" w:rsidP="00813A37">
            <w:pPr>
              <w:pStyle w:val="Bullet10"/>
              <w:spacing w:before="80" w:after="80"/>
              <w:ind w:left="357" w:hanging="357"/>
            </w:pPr>
            <w:r>
              <w:t>BSBPRO301</w:t>
            </w:r>
            <w:r w:rsidR="005E52CF" w:rsidRPr="00156048">
              <w:t xml:space="preserve"> Recommend products and services </w:t>
            </w:r>
          </w:p>
          <w:p w14:paraId="15F0E903" w14:textId="3D8076FD" w:rsidR="00E6360C" w:rsidRPr="00156048" w:rsidRDefault="00E6360C" w:rsidP="00820971">
            <w:proofErr w:type="gramStart"/>
            <w:r w:rsidRPr="00156048">
              <w:t>are</w:t>
            </w:r>
            <w:proofErr w:type="gramEnd"/>
            <w:r w:rsidRPr="00156048">
              <w:t xml:space="preserve"> from the</w:t>
            </w:r>
            <w:r w:rsidR="00E36D3F" w:rsidRPr="00156048">
              <w:rPr>
                <w:i/>
              </w:rPr>
              <w:t xml:space="preserve"> </w:t>
            </w:r>
            <w:r w:rsidR="00E36D3F" w:rsidRPr="00156048">
              <w:t>BSB Business Services</w:t>
            </w:r>
            <w:r w:rsidR="00E36D3F" w:rsidRPr="00156048">
              <w:rPr>
                <w:i/>
              </w:rPr>
              <w:t xml:space="preserve"> </w:t>
            </w:r>
            <w:r w:rsidRPr="00156048">
              <w:t xml:space="preserve">Training </w:t>
            </w:r>
            <w:r w:rsidR="00AE6B3C">
              <w:t>P</w:t>
            </w:r>
            <w:r w:rsidR="00AE6B3C" w:rsidRPr="00156048">
              <w:t xml:space="preserve">ackage </w:t>
            </w:r>
            <w:r w:rsidRPr="00156048">
              <w:t>administered by the Commonwealth of Australia. © Commonwealth of Australia.</w:t>
            </w:r>
          </w:p>
          <w:p w14:paraId="5627DCB9" w14:textId="77777777" w:rsidR="00E36D3F" w:rsidRPr="00156048" w:rsidRDefault="002F3491" w:rsidP="00820971">
            <w:pPr>
              <w:rPr>
                <w:rFonts w:cs="Arial"/>
              </w:rPr>
            </w:pPr>
            <w:r w:rsidRPr="00156048">
              <w:t xml:space="preserve"> </w:t>
            </w:r>
            <w:r w:rsidR="00E36D3F" w:rsidRPr="00156048">
              <w:rPr>
                <w:rFonts w:cs="Arial"/>
              </w:rPr>
              <w:t>The following unit of competency:</w:t>
            </w:r>
          </w:p>
          <w:p w14:paraId="524B8DBB" w14:textId="77777777" w:rsidR="00E36D3F" w:rsidRPr="00156048" w:rsidRDefault="00A45F7F" w:rsidP="00531FC3">
            <w:pPr>
              <w:pStyle w:val="Bullet10"/>
              <w:ind w:left="406" w:hanging="406"/>
            </w:pPr>
            <w:r w:rsidRPr="002D3D34">
              <w:t>SITXCCS</w:t>
            </w:r>
            <w:r>
              <w:t>006</w:t>
            </w:r>
            <w:r w:rsidRPr="00156048">
              <w:t xml:space="preserve"> </w:t>
            </w:r>
            <w:r w:rsidR="00E36D3F" w:rsidRPr="00156048">
              <w:t>Provide service to customers</w:t>
            </w:r>
          </w:p>
          <w:p w14:paraId="378927AF" w14:textId="04619C49" w:rsidR="00D16620" w:rsidRPr="00156048" w:rsidRDefault="00E36D3F" w:rsidP="00820971">
            <w:proofErr w:type="gramStart"/>
            <w:r w:rsidRPr="00156048">
              <w:lastRenderedPageBreak/>
              <w:t>is</w:t>
            </w:r>
            <w:proofErr w:type="gramEnd"/>
            <w:r w:rsidRPr="00156048">
              <w:t xml:space="preserve"> from the</w:t>
            </w:r>
            <w:r w:rsidRPr="00156048">
              <w:rPr>
                <w:i/>
              </w:rPr>
              <w:t xml:space="preserve"> </w:t>
            </w:r>
            <w:r w:rsidR="002D3D34">
              <w:t>SIT</w:t>
            </w:r>
            <w:r w:rsidRPr="00156048">
              <w:t xml:space="preserve"> Tourism, Travel and Hospitality</w:t>
            </w:r>
            <w:r w:rsidR="0054676E" w:rsidRPr="00156048">
              <w:t xml:space="preserve"> </w:t>
            </w:r>
            <w:r w:rsidRPr="00156048">
              <w:t xml:space="preserve">Training </w:t>
            </w:r>
            <w:r w:rsidR="00AE6B3C">
              <w:t>P</w:t>
            </w:r>
            <w:r w:rsidR="00AE6B3C" w:rsidRPr="00156048">
              <w:t xml:space="preserve">ackage </w:t>
            </w:r>
            <w:r w:rsidRPr="00156048">
              <w:t>administered by the Commonwealth of Australia. © Commonwealth of Australia.</w:t>
            </w:r>
          </w:p>
          <w:p w14:paraId="23C43BDE" w14:textId="72803EA2" w:rsidR="008F35B3" w:rsidRDefault="002D790D" w:rsidP="002D790D">
            <w:pPr>
              <w:tabs>
                <w:tab w:val="left" w:pos="2568"/>
              </w:tabs>
              <w:rPr>
                <w:rFonts w:cs="Arial"/>
              </w:rPr>
            </w:pPr>
            <w:r>
              <w:rPr>
                <w:rFonts w:cs="Arial"/>
              </w:rPr>
              <w:tab/>
            </w:r>
          </w:p>
          <w:p w14:paraId="3A397E94" w14:textId="77777777" w:rsidR="00C97D85" w:rsidRPr="00156048" w:rsidRDefault="00C97D85" w:rsidP="00820971">
            <w:pPr>
              <w:rPr>
                <w:rFonts w:cs="Arial"/>
              </w:rPr>
            </w:pPr>
            <w:r w:rsidRPr="00156048">
              <w:rPr>
                <w:rFonts w:cs="Arial"/>
              </w:rPr>
              <w:t>The following unit</w:t>
            </w:r>
            <w:r w:rsidR="00F8717E" w:rsidRPr="00156048">
              <w:rPr>
                <w:rFonts w:cs="Arial"/>
              </w:rPr>
              <w:t>s</w:t>
            </w:r>
            <w:r w:rsidRPr="00156048">
              <w:rPr>
                <w:rFonts w:cs="Arial"/>
              </w:rPr>
              <w:t xml:space="preserve"> of competency:</w:t>
            </w:r>
          </w:p>
          <w:p w14:paraId="4AB9BFD1" w14:textId="77777777" w:rsidR="00F8717E" w:rsidRPr="00156048" w:rsidRDefault="00F8717E" w:rsidP="00F8717E">
            <w:pPr>
              <w:pStyle w:val="Bullet10"/>
              <w:rPr>
                <w:rFonts w:cs="Arial"/>
              </w:rPr>
            </w:pPr>
            <w:r w:rsidRPr="00156048">
              <w:t>FNSFL</w:t>
            </w:r>
            <w:r w:rsidR="00527606" w:rsidRPr="00156048">
              <w:t>T301</w:t>
            </w:r>
            <w:r w:rsidRPr="00156048">
              <w:t xml:space="preserve"> Be MoneySmart</w:t>
            </w:r>
          </w:p>
          <w:p w14:paraId="53009CC7" w14:textId="77777777" w:rsidR="00347AD5" w:rsidRPr="00156048" w:rsidRDefault="00063B34" w:rsidP="00820971">
            <w:pPr>
              <w:pStyle w:val="Bullet10"/>
            </w:pPr>
            <w:r w:rsidRPr="00156048">
              <w:t>FNSFLT401 Be</w:t>
            </w:r>
            <w:r w:rsidR="00347AD5" w:rsidRPr="00156048">
              <w:t xml:space="preserve"> </w:t>
            </w:r>
            <w:r w:rsidRPr="00156048">
              <w:t xml:space="preserve">MoneySmart </w:t>
            </w:r>
            <w:r w:rsidR="00347AD5" w:rsidRPr="00156048">
              <w:t>through a career in small business</w:t>
            </w:r>
          </w:p>
          <w:p w14:paraId="598B4EB1" w14:textId="2FB53DDD" w:rsidR="00F8717E" w:rsidRPr="00156048" w:rsidRDefault="00F8717E" w:rsidP="00820971">
            <w:proofErr w:type="gramStart"/>
            <w:r w:rsidRPr="00156048">
              <w:t>are</w:t>
            </w:r>
            <w:proofErr w:type="gramEnd"/>
            <w:r w:rsidRPr="00156048">
              <w:t xml:space="preserve"> </w:t>
            </w:r>
            <w:r w:rsidR="00C97D85" w:rsidRPr="00156048">
              <w:t xml:space="preserve">from the FNS Financial Services Training </w:t>
            </w:r>
            <w:r w:rsidR="00AE6B3C">
              <w:t>P</w:t>
            </w:r>
            <w:r w:rsidR="00AE6B3C" w:rsidRPr="00156048">
              <w:t xml:space="preserve">ackage </w:t>
            </w:r>
            <w:r w:rsidR="00C97D85" w:rsidRPr="00156048">
              <w:t>administered by the Commonwealth of Australia. © Commonwealth of Australia.</w:t>
            </w:r>
          </w:p>
          <w:p w14:paraId="5056B251" w14:textId="77777777" w:rsidR="0042289F" w:rsidRPr="00156048" w:rsidRDefault="0042289F" w:rsidP="00820971">
            <w:pPr>
              <w:rPr>
                <w:rFonts w:cs="Arial"/>
              </w:rPr>
            </w:pPr>
            <w:r w:rsidRPr="00156048">
              <w:rPr>
                <w:rFonts w:cs="Arial"/>
              </w:rPr>
              <w:t>The following unit of competency:</w:t>
            </w:r>
          </w:p>
          <w:p w14:paraId="2903BB59" w14:textId="77777777" w:rsidR="0042289F" w:rsidRPr="00156048" w:rsidRDefault="00527606" w:rsidP="00820971">
            <w:pPr>
              <w:pStyle w:val="Bullet10"/>
            </w:pPr>
            <w:r w:rsidRPr="00156048">
              <w:t>IC</w:t>
            </w:r>
            <w:r w:rsidR="00A45F7F">
              <w:t>T</w:t>
            </w:r>
            <w:r w:rsidRPr="00156048">
              <w:t>WEB201</w:t>
            </w:r>
            <w:r w:rsidR="0042289F" w:rsidRPr="00156048">
              <w:t xml:space="preserve"> Use social media for collaboration and engagement </w:t>
            </w:r>
          </w:p>
          <w:p w14:paraId="0F370AB8" w14:textId="57131A9B" w:rsidR="0042289F" w:rsidRPr="00156048" w:rsidRDefault="0042289F" w:rsidP="00963F4B">
            <w:proofErr w:type="gramStart"/>
            <w:r w:rsidRPr="00156048">
              <w:t>is</w:t>
            </w:r>
            <w:proofErr w:type="gramEnd"/>
            <w:r w:rsidRPr="00156048">
              <w:t xml:space="preserve"> from the </w:t>
            </w:r>
            <w:r w:rsidR="00A45F7F" w:rsidRPr="00156048">
              <w:t>IC</w:t>
            </w:r>
            <w:r w:rsidR="00A45F7F">
              <w:t>T</w:t>
            </w:r>
            <w:r w:rsidR="00A45F7F" w:rsidRPr="00156048">
              <w:t xml:space="preserve"> </w:t>
            </w:r>
            <w:r w:rsidRPr="00156048">
              <w:t xml:space="preserve">Information and Communications Technology Training </w:t>
            </w:r>
            <w:r w:rsidR="00963F4B">
              <w:t>P</w:t>
            </w:r>
            <w:r w:rsidR="00963F4B" w:rsidRPr="00156048">
              <w:t xml:space="preserve">ackage </w:t>
            </w:r>
            <w:r w:rsidRPr="00156048">
              <w:t>administered by the Commonwealth of Australia. © Commonwealth of Australia.</w:t>
            </w:r>
          </w:p>
        </w:tc>
      </w:tr>
      <w:tr w:rsidR="00D16620" w:rsidRPr="00156048" w14:paraId="23EFA21A" w14:textId="77777777" w:rsidTr="004765D6">
        <w:trPr>
          <w:jc w:val="center"/>
        </w:trPr>
        <w:tc>
          <w:tcPr>
            <w:tcW w:w="2660" w:type="dxa"/>
          </w:tcPr>
          <w:p w14:paraId="7EDC9644" w14:textId="6FDF8209" w:rsidR="00D16620" w:rsidRPr="00156048" w:rsidRDefault="00D16620" w:rsidP="00EC5989">
            <w:pPr>
              <w:pStyle w:val="Subheading1"/>
              <w:numPr>
                <w:ilvl w:val="0"/>
                <w:numId w:val="9"/>
              </w:numPr>
            </w:pPr>
            <w:bookmarkStart w:id="20" w:name="_Toc200339507"/>
            <w:bookmarkStart w:id="21" w:name="_Toc214251916"/>
            <w:bookmarkStart w:id="22" w:name="_Toc366577195"/>
            <w:bookmarkStart w:id="23" w:name="_Toc518550023"/>
            <w:r w:rsidRPr="00156048">
              <w:lastRenderedPageBreak/>
              <w:t>Licensing and franchise</w:t>
            </w:r>
            <w:bookmarkEnd w:id="20"/>
            <w:bookmarkEnd w:id="21"/>
            <w:bookmarkEnd w:id="22"/>
            <w:bookmarkEnd w:id="23"/>
          </w:p>
        </w:tc>
        <w:tc>
          <w:tcPr>
            <w:tcW w:w="7195" w:type="dxa"/>
            <w:gridSpan w:val="2"/>
          </w:tcPr>
          <w:p w14:paraId="6F7DB01A" w14:textId="032306B2" w:rsidR="00527606" w:rsidRPr="00156048" w:rsidRDefault="00527606" w:rsidP="00527606">
            <w:r w:rsidRPr="00156048">
              <w:t xml:space="preserve">Copyright of this material is reserved to the Crown in the right of the State of Victoria.  © State of Victoria (Department of Education and </w:t>
            </w:r>
            <w:r w:rsidR="00491FB5">
              <w:t>Training</w:t>
            </w:r>
            <w:r w:rsidRPr="00156048">
              <w:t>) 201</w:t>
            </w:r>
            <w:r w:rsidR="00491FB5">
              <w:t>8</w:t>
            </w:r>
            <w:r w:rsidRPr="00156048">
              <w:t>.</w:t>
            </w:r>
          </w:p>
          <w:p w14:paraId="43D9C9F5" w14:textId="7D814B97" w:rsidR="0040354E" w:rsidRPr="00156048" w:rsidRDefault="0040354E" w:rsidP="00820971">
            <w:r w:rsidRPr="00156048">
              <w:t xml:space="preserve">This work is licensed under a </w:t>
            </w:r>
            <w:hyperlink r:id="rId25" w:history="1">
              <w:r w:rsidRPr="009F49B7">
                <w:rPr>
                  <w:rStyle w:val="Hyperlink"/>
                </w:rPr>
                <w:t>Creative Commons Attribution – NoDerivs 3.0 Australia licence</w:t>
              </w:r>
            </w:hyperlink>
            <w:r w:rsidRPr="00156048">
              <w:t xml:space="preserve">:  You are free to use, copy and distribute to anyone in its original form as long as you attribute the Department of Education and </w:t>
            </w:r>
            <w:r w:rsidR="00491FB5">
              <w:t>Training</w:t>
            </w:r>
            <w:r w:rsidRPr="00156048">
              <w:t xml:space="preserve"> as the author, and you license any derivative work you make available under the same licence. </w:t>
            </w:r>
          </w:p>
          <w:p w14:paraId="608D3323" w14:textId="065B39EF" w:rsidR="00D16620" w:rsidRPr="00156048" w:rsidRDefault="0040354E" w:rsidP="00820971">
            <w:r w:rsidRPr="00156048">
              <w:t xml:space="preserve">Copies of this publication may be downloaded, free of charge, from the </w:t>
            </w:r>
            <w:r w:rsidR="00491FB5">
              <w:t xml:space="preserve">Department of Education and Training </w:t>
            </w:r>
            <w:hyperlink r:id="rId26" w:anchor="link77" w:history="1">
              <w:r w:rsidRPr="00085B75">
                <w:rPr>
                  <w:rStyle w:val="Hyperlink"/>
                </w:rPr>
                <w:t>website</w:t>
              </w:r>
            </w:hyperlink>
            <w:r w:rsidRPr="00156048">
              <w:t xml:space="preserve">: </w:t>
            </w:r>
          </w:p>
        </w:tc>
      </w:tr>
      <w:tr w:rsidR="00D16620" w:rsidRPr="00156048" w14:paraId="397D9607" w14:textId="77777777" w:rsidTr="004765D6">
        <w:trPr>
          <w:jc w:val="center"/>
        </w:trPr>
        <w:tc>
          <w:tcPr>
            <w:tcW w:w="2660" w:type="dxa"/>
          </w:tcPr>
          <w:p w14:paraId="3B2A97DC" w14:textId="78C68378" w:rsidR="00D16620" w:rsidRPr="00156048" w:rsidRDefault="00D16620" w:rsidP="00EC5989">
            <w:pPr>
              <w:pStyle w:val="Subheading1"/>
              <w:numPr>
                <w:ilvl w:val="0"/>
                <w:numId w:val="9"/>
              </w:numPr>
            </w:pPr>
            <w:bookmarkStart w:id="24" w:name="_Toc200339508"/>
            <w:bookmarkStart w:id="25" w:name="_Toc214251917"/>
            <w:bookmarkStart w:id="26" w:name="_Toc366577196"/>
            <w:bookmarkStart w:id="27" w:name="_Toc518550024"/>
            <w:r w:rsidRPr="00156048">
              <w:t>Course accrediting body</w:t>
            </w:r>
            <w:bookmarkEnd w:id="24"/>
            <w:bookmarkEnd w:id="25"/>
            <w:bookmarkEnd w:id="26"/>
            <w:bookmarkEnd w:id="27"/>
          </w:p>
        </w:tc>
        <w:tc>
          <w:tcPr>
            <w:tcW w:w="7195" w:type="dxa"/>
            <w:gridSpan w:val="2"/>
          </w:tcPr>
          <w:p w14:paraId="4A444E53" w14:textId="0A758E36" w:rsidR="00744B8B" w:rsidRPr="00744B8B" w:rsidRDefault="007B7DE5" w:rsidP="00A60692">
            <w:pPr>
              <w:spacing w:before="0"/>
              <w:rPr>
                <w:szCs w:val="22"/>
              </w:rPr>
            </w:pPr>
            <w:r w:rsidRPr="00156048">
              <w:t xml:space="preserve">Victorian Registration and Qualifications Authority (VRQA) </w:t>
            </w:r>
          </w:p>
        </w:tc>
      </w:tr>
      <w:tr w:rsidR="00D16620" w:rsidRPr="00156048" w14:paraId="2A542098" w14:textId="77777777" w:rsidTr="004765D6">
        <w:trPr>
          <w:jc w:val="center"/>
        </w:trPr>
        <w:tc>
          <w:tcPr>
            <w:tcW w:w="2660" w:type="dxa"/>
            <w:vMerge w:val="restart"/>
          </w:tcPr>
          <w:p w14:paraId="21F15626" w14:textId="71725387" w:rsidR="00D16620" w:rsidRPr="00156048" w:rsidRDefault="00D16620" w:rsidP="00EC5989">
            <w:pPr>
              <w:pStyle w:val="Subheading1"/>
              <w:numPr>
                <w:ilvl w:val="0"/>
                <w:numId w:val="9"/>
              </w:numPr>
            </w:pPr>
            <w:bookmarkStart w:id="28" w:name="_Toc200339509"/>
            <w:bookmarkStart w:id="29" w:name="_Toc214251918"/>
            <w:bookmarkStart w:id="30" w:name="_Toc366577197"/>
            <w:bookmarkStart w:id="31" w:name="_Toc518550025"/>
            <w:r w:rsidRPr="00156048">
              <w:t>AVETMISS information</w:t>
            </w:r>
            <w:bookmarkEnd w:id="28"/>
            <w:bookmarkEnd w:id="29"/>
            <w:bookmarkEnd w:id="30"/>
            <w:bookmarkEnd w:id="31"/>
          </w:p>
        </w:tc>
        <w:tc>
          <w:tcPr>
            <w:tcW w:w="7195" w:type="dxa"/>
            <w:gridSpan w:val="2"/>
          </w:tcPr>
          <w:p w14:paraId="4282ADD8" w14:textId="77777777" w:rsidR="00D16620" w:rsidRPr="00156048" w:rsidRDefault="00D16620" w:rsidP="00094DB1">
            <w:pPr>
              <w:pStyle w:val="AVETMISS"/>
            </w:pPr>
          </w:p>
        </w:tc>
      </w:tr>
      <w:tr w:rsidR="00FE27A0" w:rsidRPr="00156048" w14:paraId="037BB86B" w14:textId="77777777" w:rsidTr="004765D6">
        <w:trPr>
          <w:jc w:val="center"/>
        </w:trPr>
        <w:tc>
          <w:tcPr>
            <w:tcW w:w="2660" w:type="dxa"/>
            <w:vMerge/>
          </w:tcPr>
          <w:p w14:paraId="78733AFC" w14:textId="77777777" w:rsidR="00FE27A0" w:rsidRPr="00156048" w:rsidRDefault="00FE27A0" w:rsidP="00F92D6D">
            <w:pPr>
              <w:pStyle w:val="Subheading2"/>
            </w:pPr>
          </w:p>
        </w:tc>
        <w:tc>
          <w:tcPr>
            <w:tcW w:w="3332" w:type="dxa"/>
          </w:tcPr>
          <w:p w14:paraId="77AAD898" w14:textId="5DD67A35" w:rsidR="00FE27A0" w:rsidRPr="00156048" w:rsidRDefault="00FE27A0" w:rsidP="00684CBC">
            <w:pPr>
              <w:pStyle w:val="AVETMISS"/>
            </w:pPr>
            <w:r w:rsidRPr="00156048">
              <w:rPr>
                <w:b/>
              </w:rPr>
              <w:t>ANZSCO</w:t>
            </w:r>
            <w:r w:rsidRPr="00156048">
              <w:t xml:space="preserve"> </w:t>
            </w:r>
            <w:r w:rsidR="00684CBC">
              <w:rPr>
                <w:b/>
                <w:i w:val="0"/>
              </w:rPr>
              <w:t>c</w:t>
            </w:r>
            <w:r w:rsidR="00684CBC" w:rsidRPr="00684CBC">
              <w:rPr>
                <w:b/>
                <w:i w:val="0"/>
              </w:rPr>
              <w:t xml:space="preserve">ode </w:t>
            </w:r>
            <w:r w:rsidRPr="00156048">
              <w:br/>
              <w:t>(Australian and New Zealand Standard Classification of Occupations)</w:t>
            </w:r>
          </w:p>
        </w:tc>
        <w:tc>
          <w:tcPr>
            <w:tcW w:w="3863" w:type="dxa"/>
          </w:tcPr>
          <w:p w14:paraId="70443394" w14:textId="77777777" w:rsidR="00FE27A0" w:rsidRPr="00156048" w:rsidRDefault="00802628" w:rsidP="0045779E">
            <w:pPr>
              <w:pStyle w:val="AVETMISS"/>
            </w:pPr>
            <w:r w:rsidRPr="00156048">
              <w:t>GEN20 Non-industry specific training</w:t>
            </w:r>
          </w:p>
        </w:tc>
      </w:tr>
      <w:tr w:rsidR="00FE27A0" w:rsidRPr="00156048" w14:paraId="4D55D858" w14:textId="77777777" w:rsidTr="004765D6">
        <w:trPr>
          <w:jc w:val="center"/>
        </w:trPr>
        <w:tc>
          <w:tcPr>
            <w:tcW w:w="2660" w:type="dxa"/>
            <w:vMerge/>
          </w:tcPr>
          <w:p w14:paraId="3C5E99E4" w14:textId="77777777" w:rsidR="00FE27A0" w:rsidRPr="00156048" w:rsidRDefault="00FE27A0" w:rsidP="00F92D6D">
            <w:pPr>
              <w:pStyle w:val="Subheading2"/>
            </w:pPr>
          </w:p>
        </w:tc>
        <w:tc>
          <w:tcPr>
            <w:tcW w:w="3332" w:type="dxa"/>
          </w:tcPr>
          <w:p w14:paraId="1442A270" w14:textId="33DBBF4E" w:rsidR="00FE27A0" w:rsidRPr="00156048" w:rsidRDefault="00FE27A0" w:rsidP="004765D6">
            <w:pPr>
              <w:pStyle w:val="AVETMISS"/>
            </w:pPr>
            <w:r w:rsidRPr="00156048">
              <w:rPr>
                <w:b/>
              </w:rPr>
              <w:t>ASCED code</w:t>
            </w:r>
            <w:r w:rsidR="00684CBC">
              <w:rPr>
                <w:b/>
              </w:rPr>
              <w:t xml:space="preserve"> </w:t>
            </w:r>
            <w:r w:rsidRPr="00156048">
              <w:br/>
              <w:t>(Field of Education)</w:t>
            </w:r>
          </w:p>
        </w:tc>
        <w:tc>
          <w:tcPr>
            <w:tcW w:w="3863" w:type="dxa"/>
          </w:tcPr>
          <w:p w14:paraId="5B5E57A9" w14:textId="77777777" w:rsidR="00FE27A0" w:rsidRPr="00156048" w:rsidRDefault="00802628" w:rsidP="0045779E">
            <w:pPr>
              <w:pStyle w:val="AVETMISS"/>
            </w:pPr>
            <w:r w:rsidRPr="00156048">
              <w:t>0803 Business and Management</w:t>
            </w:r>
          </w:p>
        </w:tc>
      </w:tr>
      <w:tr w:rsidR="00FE27A0" w:rsidRPr="00156048" w14:paraId="1D81CC05" w14:textId="77777777" w:rsidTr="004765D6">
        <w:trPr>
          <w:jc w:val="center"/>
        </w:trPr>
        <w:tc>
          <w:tcPr>
            <w:tcW w:w="2660" w:type="dxa"/>
            <w:vMerge/>
          </w:tcPr>
          <w:p w14:paraId="71597BA9" w14:textId="77777777" w:rsidR="00FE27A0" w:rsidRPr="00156048" w:rsidRDefault="00FE27A0" w:rsidP="00F92D6D">
            <w:pPr>
              <w:pStyle w:val="Subheading2"/>
            </w:pPr>
          </w:p>
        </w:tc>
        <w:tc>
          <w:tcPr>
            <w:tcW w:w="3332" w:type="dxa"/>
          </w:tcPr>
          <w:p w14:paraId="10E9FE7B" w14:textId="77777777" w:rsidR="00FE27A0" w:rsidRPr="00156048" w:rsidRDefault="00FE27A0" w:rsidP="004765D6">
            <w:pPr>
              <w:pStyle w:val="AVETMISS"/>
            </w:pPr>
            <w:r w:rsidRPr="00156048">
              <w:t>National course code</w:t>
            </w:r>
          </w:p>
        </w:tc>
        <w:tc>
          <w:tcPr>
            <w:tcW w:w="3863" w:type="dxa"/>
          </w:tcPr>
          <w:p w14:paraId="7BD4605D" w14:textId="43E48B57" w:rsidR="00FE27A0" w:rsidRPr="00156048" w:rsidRDefault="005B3863" w:rsidP="004765D6">
            <w:pPr>
              <w:pStyle w:val="AVETMISS"/>
            </w:pPr>
            <w:r>
              <w:t>22480</w:t>
            </w:r>
            <w:r w:rsidR="00491FB5" w:rsidRPr="00156048">
              <w:t>VIC</w:t>
            </w:r>
          </w:p>
        </w:tc>
      </w:tr>
      <w:tr w:rsidR="00FE27A0" w:rsidRPr="00156048" w14:paraId="4B7B2C93" w14:textId="77777777" w:rsidTr="004765D6">
        <w:trPr>
          <w:jc w:val="center"/>
        </w:trPr>
        <w:tc>
          <w:tcPr>
            <w:tcW w:w="2660" w:type="dxa"/>
          </w:tcPr>
          <w:p w14:paraId="177C9597" w14:textId="73BFEFC5" w:rsidR="00FE27A0" w:rsidRPr="00156048" w:rsidRDefault="00FE27A0" w:rsidP="00EC5989">
            <w:pPr>
              <w:pStyle w:val="Subheading1"/>
              <w:numPr>
                <w:ilvl w:val="0"/>
                <w:numId w:val="9"/>
              </w:numPr>
            </w:pPr>
            <w:bookmarkStart w:id="32" w:name="_Toc200339510"/>
            <w:bookmarkStart w:id="33" w:name="_Toc214251919"/>
            <w:bookmarkStart w:id="34" w:name="_Toc366577198"/>
            <w:bookmarkStart w:id="35" w:name="_Toc518550026"/>
            <w:r w:rsidRPr="00156048">
              <w:t>Period of accreditation</w:t>
            </w:r>
            <w:bookmarkEnd w:id="32"/>
            <w:bookmarkEnd w:id="33"/>
            <w:bookmarkEnd w:id="34"/>
            <w:bookmarkEnd w:id="35"/>
          </w:p>
        </w:tc>
        <w:tc>
          <w:tcPr>
            <w:tcW w:w="7195" w:type="dxa"/>
            <w:gridSpan w:val="2"/>
          </w:tcPr>
          <w:p w14:paraId="2183770F" w14:textId="643DD019" w:rsidR="00FE27A0" w:rsidRPr="00156048" w:rsidRDefault="00ED56A6" w:rsidP="009B7998">
            <w:r w:rsidRPr="00156048">
              <w:t>1</w:t>
            </w:r>
            <w:r w:rsidRPr="00156048">
              <w:rPr>
                <w:vertAlign w:val="superscript"/>
              </w:rPr>
              <w:t>st</w:t>
            </w:r>
            <w:r w:rsidR="00DD171E" w:rsidRPr="00156048">
              <w:t xml:space="preserve"> Jan, 201</w:t>
            </w:r>
            <w:r w:rsidR="009B7998">
              <w:t>9</w:t>
            </w:r>
            <w:r w:rsidRPr="00156048">
              <w:t xml:space="preserve"> to </w:t>
            </w:r>
            <w:r w:rsidR="00F31D52" w:rsidRPr="00156048">
              <w:t>31</w:t>
            </w:r>
            <w:r w:rsidR="00F31D52" w:rsidRPr="00156048">
              <w:rPr>
                <w:vertAlign w:val="superscript"/>
              </w:rPr>
              <w:t>st</w:t>
            </w:r>
            <w:r w:rsidR="00F31D52" w:rsidRPr="00156048">
              <w:t xml:space="preserve"> December</w:t>
            </w:r>
            <w:r w:rsidRPr="00156048">
              <w:t>, 20</w:t>
            </w:r>
            <w:r w:rsidR="009B7998">
              <w:t>2</w:t>
            </w:r>
            <w:r w:rsidR="00E12786">
              <w:t>3</w:t>
            </w:r>
          </w:p>
        </w:tc>
      </w:tr>
    </w:tbl>
    <w:p w14:paraId="4F69F119" w14:textId="77777777" w:rsidR="005133A7" w:rsidRPr="00156048" w:rsidRDefault="005133A7" w:rsidP="005133A7">
      <w:pPr>
        <w:sectPr w:rsidR="005133A7" w:rsidRPr="00156048" w:rsidSect="00820971">
          <w:headerReference w:type="even" r:id="rId27"/>
          <w:headerReference w:type="default" r:id="rId28"/>
          <w:footerReference w:type="even" r:id="rId29"/>
          <w:footerReference w:type="default" r:id="rId30"/>
          <w:headerReference w:type="first" r:id="rId31"/>
          <w:footerReference w:type="first" r:id="rId32"/>
          <w:pgSz w:w="11907" w:h="16840" w:code="9"/>
          <w:pgMar w:top="851" w:right="1134" w:bottom="851" w:left="1134" w:header="454" w:footer="454" w:gutter="0"/>
          <w:pgNumType w:start="1"/>
          <w:cols w:space="708"/>
          <w:docGrid w:linePitch="360"/>
        </w:sectPr>
      </w:pPr>
      <w:bookmarkStart w:id="36" w:name="_Toc200339511"/>
      <w:bookmarkStart w:id="37" w:name="_Toc214251920"/>
    </w:p>
    <w:p w14:paraId="2E5322ED" w14:textId="40E05159" w:rsidR="00187144" w:rsidRPr="00156048" w:rsidRDefault="00187144">
      <w:pPr>
        <w:pStyle w:val="Heading1"/>
      </w:pPr>
      <w:bookmarkStart w:id="38" w:name="_Toc366577199"/>
      <w:bookmarkStart w:id="39" w:name="_Toc518550027"/>
      <w:r w:rsidRPr="00156048">
        <w:lastRenderedPageBreak/>
        <w:t>Section B: Course information</w:t>
      </w:r>
      <w:bookmarkEnd w:id="36"/>
      <w:bookmarkEnd w:id="37"/>
      <w:bookmarkEnd w:id="38"/>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gridCol w:w="2358"/>
        <w:gridCol w:w="1930"/>
        <w:gridCol w:w="692"/>
        <w:gridCol w:w="4404"/>
      </w:tblGrid>
      <w:tr w:rsidR="00D16620" w:rsidRPr="00156048" w14:paraId="0104D11A" w14:textId="77777777" w:rsidTr="002F4EAA">
        <w:trPr>
          <w:jc w:val="center"/>
        </w:trPr>
        <w:tc>
          <w:tcPr>
            <w:tcW w:w="5225" w:type="dxa"/>
            <w:gridSpan w:val="4"/>
            <w:tcBorders>
              <w:bottom w:val="single" w:sz="4" w:space="0" w:color="auto"/>
              <w:right w:val="nil"/>
            </w:tcBorders>
            <w:shd w:val="clear" w:color="auto" w:fill="DBE5F1" w:themeFill="accent1" w:themeFillTint="33"/>
          </w:tcPr>
          <w:p w14:paraId="466FA594" w14:textId="6239A5D2" w:rsidR="00D16620" w:rsidRPr="00156048" w:rsidRDefault="00D16620" w:rsidP="00EC5989">
            <w:pPr>
              <w:pStyle w:val="Subheading1"/>
              <w:numPr>
                <w:ilvl w:val="0"/>
                <w:numId w:val="10"/>
              </w:numPr>
            </w:pPr>
            <w:bookmarkStart w:id="40" w:name="_Toc200339512"/>
            <w:bookmarkStart w:id="41" w:name="_Toc214251921"/>
            <w:bookmarkStart w:id="42" w:name="_Toc366577200"/>
            <w:bookmarkStart w:id="43" w:name="_Toc518550028"/>
            <w:r w:rsidRPr="00156048">
              <w:t>Nomenclature</w:t>
            </w:r>
            <w:bookmarkEnd w:id="40"/>
            <w:bookmarkEnd w:id="41"/>
            <w:bookmarkEnd w:id="42"/>
            <w:bookmarkEnd w:id="43"/>
          </w:p>
        </w:tc>
        <w:tc>
          <w:tcPr>
            <w:tcW w:w="4404" w:type="dxa"/>
            <w:tcBorders>
              <w:left w:val="nil"/>
              <w:bottom w:val="single" w:sz="4" w:space="0" w:color="auto"/>
            </w:tcBorders>
            <w:shd w:val="clear" w:color="auto" w:fill="DBE5F1" w:themeFill="accent1" w:themeFillTint="33"/>
            <w:vAlign w:val="center"/>
          </w:tcPr>
          <w:p w14:paraId="4430038B" w14:textId="77777777" w:rsidR="00D16620" w:rsidRPr="00156048" w:rsidRDefault="00C50F92" w:rsidP="00C50F92">
            <w:pPr>
              <w:pStyle w:val="Standards"/>
            </w:pPr>
            <w:r w:rsidRPr="00156048">
              <w:t xml:space="preserve">Standard 1 AQTF Standards for </w:t>
            </w:r>
            <w:r w:rsidR="00D16620" w:rsidRPr="00156048">
              <w:t>Accredited Courses</w:t>
            </w:r>
          </w:p>
        </w:tc>
      </w:tr>
      <w:tr w:rsidR="00D16620" w:rsidRPr="00156048" w14:paraId="58BC54FD" w14:textId="77777777" w:rsidTr="002F4EAA">
        <w:trPr>
          <w:jc w:val="center"/>
        </w:trPr>
        <w:tc>
          <w:tcPr>
            <w:tcW w:w="245" w:type="dxa"/>
            <w:tcBorders>
              <w:top w:val="single" w:sz="4" w:space="0" w:color="auto"/>
              <w:bottom w:val="single" w:sz="4" w:space="0" w:color="auto"/>
              <w:right w:val="nil"/>
            </w:tcBorders>
          </w:tcPr>
          <w:p w14:paraId="30D6919C" w14:textId="77777777" w:rsidR="00D16620" w:rsidRPr="00156048" w:rsidRDefault="00D16620" w:rsidP="00A65FF7">
            <w:pPr>
              <w:pStyle w:val="Standards"/>
            </w:pPr>
          </w:p>
        </w:tc>
        <w:tc>
          <w:tcPr>
            <w:tcW w:w="2358" w:type="dxa"/>
            <w:tcBorders>
              <w:top w:val="single" w:sz="4" w:space="0" w:color="auto"/>
              <w:left w:val="nil"/>
              <w:bottom w:val="single" w:sz="4" w:space="0" w:color="auto"/>
            </w:tcBorders>
          </w:tcPr>
          <w:p w14:paraId="329CEC3C" w14:textId="2C52403C" w:rsidR="00D16620" w:rsidRPr="00156048" w:rsidRDefault="00D16620" w:rsidP="001F1873">
            <w:pPr>
              <w:pStyle w:val="Subheading2"/>
            </w:pPr>
            <w:bookmarkStart w:id="44" w:name="_Toc366577201"/>
            <w:bookmarkStart w:id="45" w:name="_Toc518550029"/>
            <w:r w:rsidRPr="00156048">
              <w:t>1.1</w:t>
            </w:r>
            <w:bookmarkStart w:id="46" w:name="_Toc200339513"/>
            <w:bookmarkStart w:id="47" w:name="_Toc214251922"/>
            <w:r w:rsidR="003C7B6F" w:rsidRPr="00156048">
              <w:tab/>
            </w:r>
            <w:r w:rsidRPr="00156048">
              <w:t>Name of the qualification</w:t>
            </w:r>
            <w:bookmarkEnd w:id="44"/>
            <w:bookmarkEnd w:id="45"/>
            <w:bookmarkEnd w:id="46"/>
            <w:bookmarkEnd w:id="47"/>
          </w:p>
        </w:tc>
        <w:tc>
          <w:tcPr>
            <w:tcW w:w="7026" w:type="dxa"/>
            <w:gridSpan w:val="3"/>
            <w:tcBorders>
              <w:top w:val="single" w:sz="4" w:space="0" w:color="auto"/>
              <w:bottom w:val="single" w:sz="4" w:space="0" w:color="auto"/>
            </w:tcBorders>
          </w:tcPr>
          <w:p w14:paraId="491F819E" w14:textId="068FE063" w:rsidR="00D16620" w:rsidRPr="00156048" w:rsidRDefault="005B3863" w:rsidP="009B7998">
            <w:r>
              <w:t>22480</w:t>
            </w:r>
            <w:r w:rsidR="009B7998" w:rsidRPr="00156048">
              <w:t xml:space="preserve">VIC </w:t>
            </w:r>
            <w:r w:rsidR="00197C54" w:rsidRPr="00156048">
              <w:t>Certificate II in Small Business (Operations/Innovation)</w:t>
            </w:r>
          </w:p>
        </w:tc>
      </w:tr>
      <w:tr w:rsidR="00D16620" w:rsidRPr="00156048" w14:paraId="6B3CF254" w14:textId="77777777" w:rsidTr="002F4EAA">
        <w:trPr>
          <w:jc w:val="center"/>
        </w:trPr>
        <w:tc>
          <w:tcPr>
            <w:tcW w:w="245" w:type="dxa"/>
            <w:tcBorders>
              <w:top w:val="single" w:sz="4" w:space="0" w:color="auto"/>
              <w:bottom w:val="single" w:sz="4" w:space="0" w:color="auto"/>
              <w:right w:val="nil"/>
            </w:tcBorders>
          </w:tcPr>
          <w:p w14:paraId="4C15541D" w14:textId="77777777" w:rsidR="00D16620" w:rsidRPr="00156048" w:rsidRDefault="00D16620" w:rsidP="00A65FF7">
            <w:pPr>
              <w:pStyle w:val="Standards"/>
            </w:pPr>
          </w:p>
        </w:tc>
        <w:tc>
          <w:tcPr>
            <w:tcW w:w="2358" w:type="dxa"/>
            <w:tcBorders>
              <w:top w:val="single" w:sz="4" w:space="0" w:color="auto"/>
              <w:left w:val="nil"/>
              <w:bottom w:val="single" w:sz="4" w:space="0" w:color="auto"/>
            </w:tcBorders>
          </w:tcPr>
          <w:p w14:paraId="6948AD15" w14:textId="4FF7CCEE" w:rsidR="00D16620" w:rsidRPr="00156048" w:rsidRDefault="00D16620" w:rsidP="001F1873">
            <w:pPr>
              <w:pStyle w:val="Subheading2"/>
            </w:pPr>
            <w:bookmarkStart w:id="48" w:name="_Toc366577202"/>
            <w:bookmarkStart w:id="49" w:name="_Toc518550030"/>
            <w:r w:rsidRPr="00156048">
              <w:t>1.2</w:t>
            </w:r>
            <w:r w:rsidR="003C7B6F" w:rsidRPr="00156048">
              <w:tab/>
            </w:r>
            <w:bookmarkStart w:id="50" w:name="_Toc200339514"/>
            <w:bookmarkStart w:id="51" w:name="_Toc214251923"/>
            <w:r w:rsidR="00523D04" w:rsidRPr="00156048">
              <w:t xml:space="preserve">Nominal duration of the </w:t>
            </w:r>
            <w:r w:rsidRPr="00156048">
              <w:t>course</w:t>
            </w:r>
            <w:bookmarkEnd w:id="48"/>
            <w:bookmarkEnd w:id="49"/>
            <w:bookmarkEnd w:id="50"/>
            <w:bookmarkEnd w:id="51"/>
          </w:p>
        </w:tc>
        <w:tc>
          <w:tcPr>
            <w:tcW w:w="7026" w:type="dxa"/>
            <w:gridSpan w:val="3"/>
            <w:tcBorders>
              <w:top w:val="single" w:sz="4" w:space="0" w:color="auto"/>
              <w:bottom w:val="single" w:sz="4" w:space="0" w:color="auto"/>
            </w:tcBorders>
          </w:tcPr>
          <w:p w14:paraId="2424E296" w14:textId="5DB750FC" w:rsidR="00C555B6" w:rsidRPr="00156048" w:rsidRDefault="00F77BDD" w:rsidP="00C555B6">
            <w:r w:rsidRPr="00156048">
              <w:t>3</w:t>
            </w:r>
            <w:r w:rsidR="001C0175">
              <w:t>7</w:t>
            </w:r>
            <w:r w:rsidRPr="00156048">
              <w:t>0 to 45</w:t>
            </w:r>
            <w:r w:rsidR="00E36D3F" w:rsidRPr="00156048">
              <w:t>0</w:t>
            </w:r>
            <w:r w:rsidR="00C555B6" w:rsidRPr="00156048">
              <w:t xml:space="preserve"> hours </w:t>
            </w:r>
          </w:p>
          <w:p w14:paraId="361553CF" w14:textId="77777777" w:rsidR="00D16620" w:rsidRPr="00156048" w:rsidRDefault="00D16620" w:rsidP="00802628"/>
        </w:tc>
      </w:tr>
      <w:tr w:rsidR="00B05497" w:rsidRPr="00156048" w14:paraId="29F0A457" w14:textId="77777777" w:rsidTr="002F4EAA">
        <w:trPr>
          <w:jc w:val="center"/>
        </w:trPr>
        <w:tc>
          <w:tcPr>
            <w:tcW w:w="5225" w:type="dxa"/>
            <w:gridSpan w:val="4"/>
            <w:tcBorders>
              <w:bottom w:val="single" w:sz="4" w:space="0" w:color="auto"/>
              <w:right w:val="nil"/>
            </w:tcBorders>
          </w:tcPr>
          <w:p w14:paraId="1C298152" w14:textId="4B3B0D55" w:rsidR="00841DEF" w:rsidRPr="00156048" w:rsidRDefault="00841DEF" w:rsidP="00EC5989">
            <w:pPr>
              <w:pStyle w:val="Subheading1"/>
              <w:numPr>
                <w:ilvl w:val="0"/>
                <w:numId w:val="10"/>
              </w:numPr>
            </w:pPr>
            <w:bookmarkStart w:id="52" w:name="_Toc366577203"/>
            <w:bookmarkStart w:id="53" w:name="_Toc518550031"/>
            <w:bookmarkStart w:id="54" w:name="_Toc200339515"/>
            <w:bookmarkStart w:id="55" w:name="_Toc214251924"/>
            <w:r w:rsidRPr="00156048">
              <w:t>Vocational or educational outcomes</w:t>
            </w:r>
            <w:bookmarkEnd w:id="52"/>
            <w:bookmarkEnd w:id="53"/>
            <w:r w:rsidRPr="00156048">
              <w:t xml:space="preserve"> </w:t>
            </w:r>
            <w:bookmarkEnd w:id="54"/>
            <w:bookmarkEnd w:id="55"/>
          </w:p>
        </w:tc>
        <w:tc>
          <w:tcPr>
            <w:tcW w:w="4404" w:type="dxa"/>
            <w:tcBorders>
              <w:left w:val="nil"/>
              <w:bottom w:val="single" w:sz="4" w:space="0" w:color="auto"/>
            </w:tcBorders>
            <w:vAlign w:val="center"/>
          </w:tcPr>
          <w:p w14:paraId="7F52E38D" w14:textId="77777777" w:rsidR="00841DEF" w:rsidRPr="00156048" w:rsidRDefault="00B05497" w:rsidP="00B05497">
            <w:pPr>
              <w:pStyle w:val="Standards"/>
            </w:pPr>
            <w:r w:rsidRPr="00156048">
              <w:t>Standard 1 AQTF Standards for Accredited Courses</w:t>
            </w:r>
          </w:p>
        </w:tc>
      </w:tr>
      <w:tr w:rsidR="00C50F92" w:rsidRPr="00156048" w14:paraId="1CC64516" w14:textId="77777777" w:rsidTr="002F4EAA">
        <w:trPr>
          <w:jc w:val="center"/>
        </w:trPr>
        <w:tc>
          <w:tcPr>
            <w:tcW w:w="245" w:type="dxa"/>
            <w:tcBorders>
              <w:bottom w:val="single" w:sz="4" w:space="0" w:color="auto"/>
              <w:right w:val="nil"/>
            </w:tcBorders>
          </w:tcPr>
          <w:p w14:paraId="0FDD6ADC" w14:textId="77777777" w:rsidR="00C50F92" w:rsidRPr="00156048" w:rsidRDefault="00C50F92" w:rsidP="00C50F92"/>
        </w:tc>
        <w:tc>
          <w:tcPr>
            <w:tcW w:w="2358" w:type="dxa"/>
            <w:tcBorders>
              <w:left w:val="nil"/>
              <w:bottom w:val="single" w:sz="4" w:space="0" w:color="auto"/>
            </w:tcBorders>
          </w:tcPr>
          <w:p w14:paraId="3C5937D0" w14:textId="208BE193" w:rsidR="00C50F92" w:rsidRPr="00156048" w:rsidRDefault="00A63078" w:rsidP="001F1873">
            <w:pPr>
              <w:pStyle w:val="Subheading2"/>
            </w:pPr>
            <w:bookmarkStart w:id="56" w:name="_Toc366577204"/>
            <w:bookmarkStart w:id="57" w:name="_Toc518550032"/>
            <w:r w:rsidRPr="00156048">
              <w:t>2.1</w:t>
            </w:r>
            <w:r w:rsidRPr="00156048">
              <w:tab/>
            </w:r>
            <w:r w:rsidR="00523D04" w:rsidRPr="00156048">
              <w:t xml:space="preserve">Purpose of the </w:t>
            </w:r>
            <w:r w:rsidR="00C50F92" w:rsidRPr="00156048">
              <w:t>course</w:t>
            </w:r>
            <w:bookmarkEnd w:id="56"/>
            <w:bookmarkEnd w:id="57"/>
          </w:p>
        </w:tc>
        <w:tc>
          <w:tcPr>
            <w:tcW w:w="7026" w:type="dxa"/>
            <w:gridSpan w:val="3"/>
            <w:tcBorders>
              <w:bottom w:val="single" w:sz="4" w:space="0" w:color="auto"/>
            </w:tcBorders>
          </w:tcPr>
          <w:p w14:paraId="37ADACAD" w14:textId="6D5D2987" w:rsidR="00C50F92" w:rsidRPr="00156048" w:rsidRDefault="00C50F92" w:rsidP="005D598D">
            <w:r w:rsidRPr="00156048">
              <w:t xml:space="preserve">Graduates of </w:t>
            </w:r>
            <w:r w:rsidR="00255A50" w:rsidRPr="00156048">
              <w:t>this course</w:t>
            </w:r>
            <w:r w:rsidRPr="00156048">
              <w:t xml:space="preserve"> will be able to meet the current and future industry requirements to </w:t>
            </w:r>
            <w:r w:rsidR="00802628" w:rsidRPr="00156048">
              <w:t xml:space="preserve">work </w:t>
            </w:r>
            <w:r w:rsidRPr="00156048">
              <w:t xml:space="preserve">effectively within </w:t>
            </w:r>
            <w:r w:rsidR="00802628" w:rsidRPr="00156048">
              <w:t>small business</w:t>
            </w:r>
            <w:r w:rsidR="00255A50" w:rsidRPr="00156048">
              <w:t xml:space="preserve"> contexts across a range of industry</w:t>
            </w:r>
            <w:r w:rsidR="00802628" w:rsidRPr="00156048">
              <w:t xml:space="preserve"> sector</w:t>
            </w:r>
            <w:r w:rsidR="00255A50" w:rsidRPr="00156048">
              <w:t>s</w:t>
            </w:r>
            <w:r w:rsidR="005D598D">
              <w:t>.</w:t>
            </w:r>
            <w:r w:rsidR="00F0322A" w:rsidRPr="00156048">
              <w:t xml:space="preserve"> </w:t>
            </w:r>
          </w:p>
        </w:tc>
      </w:tr>
      <w:tr w:rsidR="00C50F92" w:rsidRPr="00156048" w14:paraId="6AC00F99" w14:textId="77777777" w:rsidTr="002F4EAA">
        <w:trPr>
          <w:jc w:val="center"/>
        </w:trPr>
        <w:tc>
          <w:tcPr>
            <w:tcW w:w="4533" w:type="dxa"/>
            <w:gridSpan w:val="3"/>
            <w:tcBorders>
              <w:bottom w:val="single" w:sz="4" w:space="0" w:color="auto"/>
              <w:right w:val="nil"/>
            </w:tcBorders>
            <w:shd w:val="clear" w:color="auto" w:fill="DBE5F1" w:themeFill="accent1" w:themeFillTint="33"/>
          </w:tcPr>
          <w:p w14:paraId="7D552778" w14:textId="2236F72D" w:rsidR="00C50F92" w:rsidRPr="00156048" w:rsidRDefault="00C50F92" w:rsidP="00EC5989">
            <w:pPr>
              <w:pStyle w:val="Subheading1"/>
              <w:numPr>
                <w:ilvl w:val="0"/>
                <w:numId w:val="10"/>
              </w:numPr>
            </w:pPr>
            <w:bookmarkStart w:id="58" w:name="_Toc200339516"/>
            <w:bookmarkStart w:id="59" w:name="_Toc214251925"/>
            <w:bookmarkStart w:id="60" w:name="_Toc366577205"/>
            <w:bookmarkStart w:id="61" w:name="_Toc518550033"/>
            <w:r w:rsidRPr="00156048">
              <w:t>Development of the course</w:t>
            </w:r>
            <w:bookmarkEnd w:id="58"/>
            <w:bookmarkEnd w:id="59"/>
            <w:bookmarkEnd w:id="60"/>
            <w:bookmarkEnd w:id="61"/>
          </w:p>
        </w:tc>
        <w:tc>
          <w:tcPr>
            <w:tcW w:w="5096" w:type="dxa"/>
            <w:gridSpan w:val="2"/>
            <w:tcBorders>
              <w:left w:val="nil"/>
              <w:bottom w:val="single" w:sz="4" w:space="0" w:color="auto"/>
            </w:tcBorders>
            <w:shd w:val="clear" w:color="auto" w:fill="DBE5F1" w:themeFill="accent1" w:themeFillTint="33"/>
            <w:vAlign w:val="center"/>
          </w:tcPr>
          <w:p w14:paraId="46D81590" w14:textId="77777777" w:rsidR="00C50F92" w:rsidRPr="00156048" w:rsidRDefault="00B05497" w:rsidP="00B05497">
            <w:pPr>
              <w:pStyle w:val="Standards"/>
              <w:jc w:val="right"/>
            </w:pPr>
            <w:r w:rsidRPr="00156048">
              <w:t xml:space="preserve">Standards 1 and 2  AQTF Standards for Accredited Courses  </w:t>
            </w:r>
          </w:p>
        </w:tc>
      </w:tr>
      <w:tr w:rsidR="00D16620" w:rsidRPr="00156048" w14:paraId="698F49C2" w14:textId="77777777" w:rsidTr="002F4EAA">
        <w:trPr>
          <w:jc w:val="center"/>
        </w:trPr>
        <w:tc>
          <w:tcPr>
            <w:tcW w:w="245" w:type="dxa"/>
            <w:tcBorders>
              <w:top w:val="single" w:sz="4" w:space="0" w:color="auto"/>
              <w:bottom w:val="nil"/>
              <w:right w:val="nil"/>
            </w:tcBorders>
          </w:tcPr>
          <w:p w14:paraId="65235C10" w14:textId="77777777" w:rsidR="00D16620" w:rsidRPr="00156048" w:rsidRDefault="00D16620"/>
        </w:tc>
        <w:tc>
          <w:tcPr>
            <w:tcW w:w="2358" w:type="dxa"/>
            <w:tcBorders>
              <w:top w:val="single" w:sz="4" w:space="0" w:color="auto"/>
              <w:left w:val="nil"/>
              <w:bottom w:val="nil"/>
            </w:tcBorders>
          </w:tcPr>
          <w:p w14:paraId="188FB8D7" w14:textId="063E0589" w:rsidR="00D16620" w:rsidRPr="00156048" w:rsidRDefault="00961CEA" w:rsidP="001F1873">
            <w:pPr>
              <w:pStyle w:val="Subheading2"/>
            </w:pPr>
            <w:bookmarkStart w:id="62" w:name="_Toc200339517"/>
            <w:bookmarkStart w:id="63" w:name="_Toc214251926"/>
            <w:bookmarkStart w:id="64" w:name="_Toc366577206"/>
            <w:bookmarkStart w:id="65" w:name="_Toc518550034"/>
            <w:r w:rsidRPr="00156048">
              <w:t>3.1</w:t>
            </w:r>
            <w:r w:rsidRPr="00156048">
              <w:tab/>
            </w:r>
            <w:r w:rsidR="00D16620" w:rsidRPr="00156048">
              <w:t>Industry</w:t>
            </w:r>
            <w:r w:rsidRPr="00156048">
              <w:t xml:space="preserve"> </w:t>
            </w:r>
            <w:r w:rsidR="00D16620" w:rsidRPr="00156048">
              <w:t>/enterprise</w:t>
            </w:r>
            <w:r w:rsidR="00523D04" w:rsidRPr="00156048">
              <w:t xml:space="preserve"> /</w:t>
            </w:r>
            <w:r w:rsidR="00D16620" w:rsidRPr="00156048">
              <w:t>community needs</w:t>
            </w:r>
            <w:bookmarkEnd w:id="62"/>
            <w:bookmarkEnd w:id="63"/>
            <w:bookmarkEnd w:id="64"/>
            <w:bookmarkEnd w:id="65"/>
          </w:p>
        </w:tc>
        <w:tc>
          <w:tcPr>
            <w:tcW w:w="7026" w:type="dxa"/>
            <w:gridSpan w:val="3"/>
            <w:tcBorders>
              <w:top w:val="single" w:sz="4" w:space="0" w:color="auto"/>
              <w:bottom w:val="dashed" w:sz="4" w:space="0" w:color="auto"/>
            </w:tcBorders>
          </w:tcPr>
          <w:p w14:paraId="5CB2E094" w14:textId="77777777" w:rsidR="00F424F9" w:rsidRPr="00156048" w:rsidRDefault="00F424F9" w:rsidP="008642BA">
            <w:pPr>
              <w:jc w:val="both"/>
            </w:pPr>
            <w:r w:rsidRPr="00156048">
              <w:t xml:space="preserve">Employers have indicated that knowledge of how a small business functions </w:t>
            </w:r>
            <w:r w:rsidR="004F4557">
              <w:t>enhances a person’s overall employability skills.</w:t>
            </w:r>
            <w:r w:rsidRPr="00156048">
              <w:t xml:space="preserve"> </w:t>
            </w:r>
          </w:p>
          <w:p w14:paraId="555E6AC0" w14:textId="77777777" w:rsidR="00F424F9" w:rsidRPr="00156048" w:rsidRDefault="00F424F9" w:rsidP="008642BA">
            <w:pPr>
              <w:jc w:val="both"/>
            </w:pPr>
            <w:r w:rsidRPr="00156048">
              <w:t>The Australian Bureau of Statistics defines a small business as one that employs fewer than 20 persons.</w:t>
            </w:r>
            <w:r w:rsidR="00A83EE2" w:rsidRPr="009C3CEB">
              <w:rPr>
                <w:rFonts w:asciiTheme="minorHAnsi" w:hAnsiTheme="minorHAnsi" w:cs="Tahoma"/>
                <w:vertAlign w:val="superscript"/>
                <w:lang w:val="en"/>
              </w:rPr>
              <w:t xml:space="preserve"> </w:t>
            </w:r>
            <w:r w:rsidR="00A83EE2" w:rsidRPr="009C3CEB">
              <w:rPr>
                <w:rFonts w:asciiTheme="minorHAnsi" w:hAnsiTheme="minorHAnsi" w:cs="Tahoma"/>
                <w:vertAlign w:val="superscript"/>
                <w:lang w:val="en"/>
              </w:rPr>
              <w:footnoteReference w:id="1"/>
            </w:r>
            <w:r w:rsidR="00D56BB7" w:rsidRPr="00156048">
              <w:t xml:space="preserve"> </w:t>
            </w:r>
            <w:r w:rsidRPr="00156048">
              <w:t>Operating with such a small team, small businesses rely on flexible, innovative and broadly-skilled personnel.</w:t>
            </w:r>
          </w:p>
          <w:p w14:paraId="2232318D" w14:textId="705A55FB" w:rsidR="00F424F9" w:rsidRPr="00156048" w:rsidRDefault="00F424F9" w:rsidP="008642BA">
            <w:pPr>
              <w:jc w:val="both"/>
            </w:pPr>
            <w:r w:rsidRPr="00156048">
              <w:t>Within small and family businesses</w:t>
            </w:r>
            <w:r w:rsidR="00D6191B" w:rsidRPr="00156048">
              <w:t>,</w:t>
            </w:r>
            <w:r w:rsidRPr="00156048">
              <w:t xml:space="preserve"> there is a </w:t>
            </w:r>
            <w:r w:rsidR="00D6191B" w:rsidRPr="00156048">
              <w:t xml:space="preserve">central </w:t>
            </w:r>
            <w:r w:rsidRPr="00156048">
              <w:t xml:space="preserve">emphasis on innovation and the need for flexible and responsive customer service.  In addition, with the growth of e-commerce, domestic and global markets, small businesses </w:t>
            </w:r>
            <w:r w:rsidR="00894DA3">
              <w:t xml:space="preserve">now rely increasingly </w:t>
            </w:r>
            <w:r w:rsidRPr="00156048">
              <w:t>upon personnel who are capable of contributing to market research, marketing</w:t>
            </w:r>
            <w:r w:rsidR="004F4557">
              <w:t xml:space="preserve"> (including </w:t>
            </w:r>
            <w:r w:rsidR="00157EEB">
              <w:t xml:space="preserve">the </w:t>
            </w:r>
            <w:r w:rsidR="004F4557">
              <w:t>use of social media for marketing purposes)</w:t>
            </w:r>
            <w:r w:rsidRPr="00156048">
              <w:t xml:space="preserve">, </w:t>
            </w:r>
            <w:r w:rsidR="00E544CB" w:rsidRPr="00156048">
              <w:t>business operations</w:t>
            </w:r>
            <w:r w:rsidR="004F4557">
              <w:t xml:space="preserve"> and day to day planning</w:t>
            </w:r>
            <w:r w:rsidR="00E544CB" w:rsidRPr="00156048">
              <w:t>.</w:t>
            </w:r>
          </w:p>
          <w:p w14:paraId="7AA3B3FA" w14:textId="6EF34A46" w:rsidR="00F424F9" w:rsidRPr="00156048" w:rsidRDefault="00F424F9" w:rsidP="008642BA">
            <w:pPr>
              <w:jc w:val="both"/>
            </w:pPr>
            <w:r w:rsidRPr="00156048">
              <w:t>This course provides learners with exposure to</w:t>
            </w:r>
            <w:r w:rsidR="00D6191B" w:rsidRPr="00156048">
              <w:t xml:space="preserve"> </w:t>
            </w:r>
            <w:r w:rsidRPr="00156048">
              <w:t>key skills</w:t>
            </w:r>
            <w:r w:rsidR="002E6FB7">
              <w:t xml:space="preserve"> and</w:t>
            </w:r>
            <w:r w:rsidR="002E6FB7" w:rsidRPr="00156048">
              <w:t xml:space="preserve"> </w:t>
            </w:r>
            <w:r w:rsidRPr="00156048">
              <w:t>knowledge required in small business workpl</w:t>
            </w:r>
            <w:r w:rsidR="00820971" w:rsidRPr="00156048">
              <w:t xml:space="preserve">aces. </w:t>
            </w:r>
            <w:r w:rsidR="00B936AE">
              <w:t>This is the third reaccreditation of this course. It has now been in existence for more than 10 years.  The course was designed as a dual recognition program as part of the VCE program and provides credit towards a student’s ATAR score (</w:t>
            </w:r>
            <w:r w:rsidR="00C437FD" w:rsidRPr="00C437FD">
              <w:rPr>
                <w:i/>
              </w:rPr>
              <w:t>as per the VTAC rules</w:t>
            </w:r>
            <w:r w:rsidR="00B936AE">
              <w:t xml:space="preserve">). The </w:t>
            </w:r>
            <w:r w:rsidR="00B936AE" w:rsidRPr="00156048">
              <w:t xml:space="preserve">Victorian Curriculum and Assessment Authority (VCAA) </w:t>
            </w:r>
            <w:r w:rsidR="00B936AE">
              <w:t xml:space="preserve">advised that there were approximately </w:t>
            </w:r>
            <w:r w:rsidR="008641BF">
              <w:t xml:space="preserve">470 </w:t>
            </w:r>
            <w:r w:rsidR="00B936AE">
              <w:t>enrolments in 2017 across 20 schools, between 5 registered training organisations</w:t>
            </w:r>
            <w:r w:rsidR="009301F3">
              <w:t xml:space="preserve"> (RTOs)</w:t>
            </w:r>
            <w:r w:rsidR="00B936AE">
              <w:t xml:space="preserve">, some of who auspice the program with local schools in their area. </w:t>
            </w:r>
            <w:r w:rsidR="009301F3">
              <w:t xml:space="preserve"> </w:t>
            </w:r>
          </w:p>
          <w:p w14:paraId="753C8224" w14:textId="5710E21E" w:rsidR="00F424F9" w:rsidRPr="00156048" w:rsidRDefault="00F77BDD" w:rsidP="004E1B84">
            <w:pPr>
              <w:jc w:val="both"/>
            </w:pPr>
            <w:r w:rsidRPr="00156048">
              <w:t>Data provided</w:t>
            </w:r>
            <w:r w:rsidR="00171702" w:rsidRPr="00156048">
              <w:t xml:space="preserve"> by VCAA</w:t>
            </w:r>
            <w:r w:rsidR="0056139B">
              <w:t>:</w:t>
            </w:r>
          </w:p>
          <w:tbl>
            <w:tblPr>
              <w:tblW w:w="4826" w:type="dxa"/>
              <w:jc w:val="center"/>
              <w:tblLayout w:type="fixed"/>
              <w:tblLook w:val="04A0" w:firstRow="1" w:lastRow="0" w:firstColumn="1" w:lastColumn="0" w:noHBand="0" w:noVBand="1"/>
            </w:tblPr>
            <w:tblGrid>
              <w:gridCol w:w="973"/>
              <w:gridCol w:w="2152"/>
              <w:gridCol w:w="1701"/>
            </w:tblGrid>
            <w:tr w:rsidR="002F4EAA" w:rsidRPr="00156048" w14:paraId="0F20DC83" w14:textId="77777777" w:rsidTr="00496656">
              <w:trPr>
                <w:jc w:val="center"/>
              </w:trPr>
              <w:tc>
                <w:tcPr>
                  <w:tcW w:w="973" w:type="dxa"/>
                </w:tcPr>
                <w:p w14:paraId="2D5996E4" w14:textId="77777777" w:rsidR="002F4EAA" w:rsidRPr="002F4EAA" w:rsidRDefault="002F4EAA" w:rsidP="004E1B84">
                  <w:pPr>
                    <w:spacing w:before="60" w:after="60"/>
                    <w:rPr>
                      <w:b/>
                    </w:rPr>
                  </w:pPr>
                  <w:r w:rsidRPr="002F4EAA">
                    <w:rPr>
                      <w:b/>
                    </w:rPr>
                    <w:t xml:space="preserve">Year </w:t>
                  </w:r>
                </w:p>
              </w:tc>
              <w:tc>
                <w:tcPr>
                  <w:tcW w:w="2152" w:type="dxa"/>
                </w:tcPr>
                <w:p w14:paraId="60FE6D63" w14:textId="77777777" w:rsidR="002F4EAA" w:rsidRPr="002F4EAA" w:rsidRDefault="002F4EAA" w:rsidP="004E1B84">
                  <w:pPr>
                    <w:spacing w:before="60" w:after="60"/>
                    <w:rPr>
                      <w:b/>
                    </w:rPr>
                  </w:pPr>
                  <w:r w:rsidRPr="002F4EAA">
                    <w:rPr>
                      <w:b/>
                    </w:rPr>
                    <w:t>School enrolments</w:t>
                  </w:r>
                </w:p>
              </w:tc>
              <w:tc>
                <w:tcPr>
                  <w:tcW w:w="1701" w:type="dxa"/>
                </w:tcPr>
                <w:p w14:paraId="1BB75086" w14:textId="77777777" w:rsidR="002F4EAA" w:rsidRPr="002F4EAA" w:rsidRDefault="002F4EAA" w:rsidP="004E1B84">
                  <w:pPr>
                    <w:spacing w:before="60" w:after="60"/>
                    <w:rPr>
                      <w:b/>
                    </w:rPr>
                  </w:pPr>
                  <w:r w:rsidRPr="002F4EAA">
                    <w:rPr>
                      <w:b/>
                    </w:rPr>
                    <w:t>Total schools</w:t>
                  </w:r>
                </w:p>
              </w:tc>
            </w:tr>
            <w:tr w:rsidR="002F4EAA" w:rsidRPr="00156048" w14:paraId="13ECC66F" w14:textId="77777777" w:rsidTr="00496656">
              <w:trPr>
                <w:jc w:val="center"/>
              </w:trPr>
              <w:tc>
                <w:tcPr>
                  <w:tcW w:w="973" w:type="dxa"/>
                </w:tcPr>
                <w:p w14:paraId="7AB847E1" w14:textId="1A383C8E" w:rsidR="002F4EAA" w:rsidRPr="00156048" w:rsidRDefault="002F4EAA" w:rsidP="0056139B">
                  <w:pPr>
                    <w:spacing w:before="60" w:after="60"/>
                  </w:pPr>
                  <w:r w:rsidRPr="00156048">
                    <w:t>201</w:t>
                  </w:r>
                  <w:r>
                    <w:t>4</w:t>
                  </w:r>
                </w:p>
              </w:tc>
              <w:tc>
                <w:tcPr>
                  <w:tcW w:w="2152" w:type="dxa"/>
                </w:tcPr>
                <w:p w14:paraId="0AAA8F15" w14:textId="7A77C842" w:rsidR="002F4EAA" w:rsidRPr="00156048" w:rsidRDefault="002F4EAA" w:rsidP="002F4EAA">
                  <w:pPr>
                    <w:spacing w:before="60" w:after="60"/>
                    <w:jc w:val="center"/>
                  </w:pPr>
                  <w:r w:rsidRPr="00156048">
                    <w:t>3</w:t>
                  </w:r>
                  <w:r>
                    <w:t>30</w:t>
                  </w:r>
                </w:p>
              </w:tc>
              <w:tc>
                <w:tcPr>
                  <w:tcW w:w="1701" w:type="dxa"/>
                </w:tcPr>
                <w:p w14:paraId="4C3FD459" w14:textId="604A806A" w:rsidR="002F4EAA" w:rsidRPr="00156048" w:rsidRDefault="002F4EAA" w:rsidP="002F4EAA">
                  <w:pPr>
                    <w:spacing w:before="60" w:after="60"/>
                    <w:jc w:val="center"/>
                  </w:pPr>
                  <w:r w:rsidRPr="00156048">
                    <w:t>1</w:t>
                  </w:r>
                  <w:r>
                    <w:t>4</w:t>
                  </w:r>
                </w:p>
              </w:tc>
            </w:tr>
            <w:tr w:rsidR="002F4EAA" w:rsidRPr="00156048" w14:paraId="14FB726B" w14:textId="77777777" w:rsidTr="00496656">
              <w:trPr>
                <w:jc w:val="center"/>
              </w:trPr>
              <w:tc>
                <w:tcPr>
                  <w:tcW w:w="973" w:type="dxa"/>
                </w:tcPr>
                <w:p w14:paraId="7D85587A" w14:textId="1E4BCDBA" w:rsidR="002F4EAA" w:rsidRPr="00156048" w:rsidRDefault="002F4EAA" w:rsidP="0056139B">
                  <w:pPr>
                    <w:spacing w:before="60" w:after="60"/>
                  </w:pPr>
                  <w:r w:rsidRPr="00156048">
                    <w:lastRenderedPageBreak/>
                    <w:t>201</w:t>
                  </w:r>
                  <w:r>
                    <w:t>5</w:t>
                  </w:r>
                </w:p>
              </w:tc>
              <w:tc>
                <w:tcPr>
                  <w:tcW w:w="2152" w:type="dxa"/>
                </w:tcPr>
                <w:p w14:paraId="7FA03D72" w14:textId="35F8C64D" w:rsidR="002F4EAA" w:rsidRPr="00156048" w:rsidRDefault="002F4EAA" w:rsidP="002F4EAA">
                  <w:pPr>
                    <w:spacing w:before="60" w:after="60"/>
                    <w:jc w:val="center"/>
                  </w:pPr>
                  <w:r w:rsidRPr="00156048">
                    <w:t>4</w:t>
                  </w:r>
                  <w:r>
                    <w:t>2</w:t>
                  </w:r>
                  <w:r w:rsidRPr="00156048">
                    <w:t>5</w:t>
                  </w:r>
                </w:p>
              </w:tc>
              <w:tc>
                <w:tcPr>
                  <w:tcW w:w="1701" w:type="dxa"/>
                </w:tcPr>
                <w:p w14:paraId="41624BCE" w14:textId="23DC5290" w:rsidR="002F4EAA" w:rsidRPr="00156048" w:rsidRDefault="002F4EAA" w:rsidP="002F4EAA">
                  <w:pPr>
                    <w:spacing w:before="60" w:after="60"/>
                    <w:jc w:val="center"/>
                  </w:pPr>
                  <w:r w:rsidRPr="00156048">
                    <w:t>1</w:t>
                  </w:r>
                  <w:r>
                    <w:t>5</w:t>
                  </w:r>
                </w:p>
              </w:tc>
            </w:tr>
            <w:tr w:rsidR="002F4EAA" w:rsidRPr="00156048" w14:paraId="7B31B19A" w14:textId="77777777" w:rsidTr="00496656">
              <w:trPr>
                <w:jc w:val="center"/>
              </w:trPr>
              <w:tc>
                <w:tcPr>
                  <w:tcW w:w="973" w:type="dxa"/>
                </w:tcPr>
                <w:p w14:paraId="0D612095" w14:textId="78D076B0" w:rsidR="002F4EAA" w:rsidRPr="00156048" w:rsidRDefault="002F4EAA" w:rsidP="0056139B">
                  <w:pPr>
                    <w:spacing w:before="60" w:after="60"/>
                  </w:pPr>
                  <w:r w:rsidRPr="00156048">
                    <w:t>201</w:t>
                  </w:r>
                  <w:r>
                    <w:t>6</w:t>
                  </w:r>
                </w:p>
              </w:tc>
              <w:tc>
                <w:tcPr>
                  <w:tcW w:w="2152" w:type="dxa"/>
                </w:tcPr>
                <w:p w14:paraId="622B9FF6" w14:textId="70663333" w:rsidR="002F4EAA" w:rsidRPr="00156048" w:rsidRDefault="002F4EAA" w:rsidP="002F4EAA">
                  <w:pPr>
                    <w:spacing w:before="60" w:after="60"/>
                    <w:jc w:val="center"/>
                  </w:pPr>
                  <w:r>
                    <w:t>490</w:t>
                  </w:r>
                </w:p>
              </w:tc>
              <w:tc>
                <w:tcPr>
                  <w:tcW w:w="1701" w:type="dxa"/>
                </w:tcPr>
                <w:p w14:paraId="3EA4842C" w14:textId="1BC70FB6" w:rsidR="002F4EAA" w:rsidRPr="00156048" w:rsidRDefault="002F4EAA" w:rsidP="002F4EAA">
                  <w:pPr>
                    <w:spacing w:before="60" w:after="60"/>
                    <w:jc w:val="center"/>
                  </w:pPr>
                  <w:r>
                    <w:t>18</w:t>
                  </w:r>
                </w:p>
              </w:tc>
            </w:tr>
          </w:tbl>
          <w:p w14:paraId="39FAACB9" w14:textId="27ECFF17" w:rsidR="008641BF" w:rsidRDefault="008641BF" w:rsidP="004D4366">
            <w:pPr>
              <w:pStyle w:val="Bullet10"/>
              <w:numPr>
                <w:ilvl w:val="0"/>
                <w:numId w:val="0"/>
              </w:numPr>
              <w:ind w:left="360" w:hanging="360"/>
            </w:pPr>
            <w:r>
              <w:t>*</w:t>
            </w:r>
            <w:r w:rsidRPr="004D4366">
              <w:rPr>
                <w:sz w:val="16"/>
                <w:szCs w:val="16"/>
              </w:rPr>
              <w:t>as at 29 November 2017</w:t>
            </w:r>
          </w:p>
          <w:p w14:paraId="41B9FA74" w14:textId="01FF306E" w:rsidR="00F424F9" w:rsidRPr="00156048" w:rsidRDefault="009301F3" w:rsidP="004E1B84">
            <w:pPr>
              <w:jc w:val="both"/>
            </w:pPr>
            <w:r>
              <w:t xml:space="preserve">The upward trend in enrolments shows that it is a popular course. </w:t>
            </w:r>
            <w:r w:rsidR="00F424F9" w:rsidRPr="00156048">
              <w:t xml:space="preserve">The </w:t>
            </w:r>
            <w:r w:rsidR="00152DDA" w:rsidRPr="00156048">
              <w:t xml:space="preserve">new </w:t>
            </w:r>
            <w:r w:rsidR="00F424F9" w:rsidRPr="00156048">
              <w:t xml:space="preserve">course structure </w:t>
            </w:r>
            <w:r w:rsidR="008F35B3">
              <w:t xml:space="preserve">is more </w:t>
            </w:r>
            <w:r w:rsidR="00010783" w:rsidRPr="00156048">
              <w:t>flexib</w:t>
            </w:r>
            <w:r w:rsidR="008F35B3">
              <w:t xml:space="preserve">le because it offers a greater elective choice. This will </w:t>
            </w:r>
            <w:r w:rsidR="00F424F9" w:rsidRPr="00156048">
              <w:t>enabl</w:t>
            </w:r>
            <w:r w:rsidR="008F35B3">
              <w:t>e</w:t>
            </w:r>
            <w:r w:rsidR="00F424F9" w:rsidRPr="00156048">
              <w:t xml:space="preserve"> programs to be designed by schools and RTOs that meet the education and training needs of VCAL, Year 11 or VCE</w:t>
            </w:r>
            <w:r w:rsidR="00010783" w:rsidRPr="00156048">
              <w:t xml:space="preserve"> </w:t>
            </w:r>
            <w:r w:rsidR="00F424F9" w:rsidRPr="00156048">
              <w:t>11/ 12 student cohort</w:t>
            </w:r>
            <w:r w:rsidR="008F35B3">
              <w:t>s</w:t>
            </w:r>
            <w:r w:rsidR="00F424F9" w:rsidRPr="00156048">
              <w:t>.</w:t>
            </w:r>
            <w:r w:rsidR="008F35B3">
              <w:t xml:space="preserve"> T</w:t>
            </w:r>
            <w:r w:rsidR="00F424F9" w:rsidRPr="00156048">
              <w:t xml:space="preserve">he re-accreditation of this </w:t>
            </w:r>
            <w:r w:rsidR="00813A37" w:rsidRPr="00156048">
              <w:t>course</w:t>
            </w:r>
            <w:r w:rsidR="00F424F9" w:rsidRPr="00156048">
              <w:t xml:space="preserve"> meets </w:t>
            </w:r>
            <w:r w:rsidR="00A819E2" w:rsidRPr="00156048">
              <w:t>the</w:t>
            </w:r>
            <w:r w:rsidR="00F424F9" w:rsidRPr="00156048">
              <w:t xml:space="preserve"> key </w:t>
            </w:r>
            <w:r w:rsidR="00BF7FBE" w:rsidRPr="00156048">
              <w:t>drivers</w:t>
            </w:r>
            <w:r w:rsidR="00A26444" w:rsidRPr="00156048">
              <w:t xml:space="preserve"> of VET </w:t>
            </w:r>
            <w:r w:rsidR="00C437FD">
              <w:t>delivered to secondary school students</w:t>
            </w:r>
            <w:r w:rsidR="00A819E2" w:rsidRPr="00156048">
              <w:t>:</w:t>
            </w:r>
            <w:r w:rsidR="00F424F9" w:rsidRPr="00156048">
              <w:t xml:space="preserve"> increasing student retention and improving year 12 or equivalent completion rates. </w:t>
            </w:r>
          </w:p>
          <w:p w14:paraId="16CA084A" w14:textId="2E17671E" w:rsidR="00F424F9" w:rsidRPr="00156048" w:rsidRDefault="00F424F9" w:rsidP="004E1B84">
            <w:pPr>
              <w:jc w:val="both"/>
            </w:pPr>
            <w:r w:rsidRPr="00156048">
              <w:t>The course builds confidence in learners to</w:t>
            </w:r>
            <w:r w:rsidR="00010783" w:rsidRPr="00156048">
              <w:t xml:space="preserve"> engage in learning </w:t>
            </w:r>
            <w:r w:rsidR="008F35B3">
              <w:t>by</w:t>
            </w:r>
            <w:r w:rsidR="00010783" w:rsidRPr="00156048">
              <w:t xml:space="preserve"> taking</w:t>
            </w:r>
            <w:r w:rsidRPr="00156048">
              <w:t xml:space="preserve"> ownership of their own contributions and develop</w:t>
            </w:r>
            <w:r w:rsidR="00010783" w:rsidRPr="00156048">
              <w:t>ing</w:t>
            </w:r>
            <w:r w:rsidRPr="00156048">
              <w:t xml:space="preserve"> collaborative relationships through sharing ideas and team work.</w:t>
            </w:r>
          </w:p>
          <w:p w14:paraId="5FACB1AF" w14:textId="77777777" w:rsidR="00F424F9" w:rsidRPr="00156048" w:rsidRDefault="00F424F9" w:rsidP="004E1B84">
            <w:pPr>
              <w:jc w:val="both"/>
              <w:rPr>
                <w:rFonts w:cs="Arial"/>
              </w:rPr>
            </w:pPr>
            <w:r w:rsidRPr="00156048">
              <w:rPr>
                <w:rFonts w:cs="Arial"/>
              </w:rPr>
              <w:t xml:space="preserve">After mapping vocational outcomes against national </w:t>
            </w:r>
            <w:r w:rsidR="008F35B3">
              <w:rPr>
                <w:rFonts w:cs="Arial"/>
              </w:rPr>
              <w:t>T</w:t>
            </w:r>
            <w:r w:rsidRPr="00156048">
              <w:rPr>
                <w:rFonts w:cs="Arial"/>
              </w:rPr>
              <w:t xml:space="preserve">raining </w:t>
            </w:r>
            <w:r w:rsidR="008F35B3">
              <w:rPr>
                <w:rFonts w:cs="Arial"/>
              </w:rPr>
              <w:t>P</w:t>
            </w:r>
            <w:r w:rsidRPr="00156048">
              <w:rPr>
                <w:rFonts w:cs="Arial"/>
              </w:rPr>
              <w:t xml:space="preserve">ackages, it was found that there is no qualification that provides training in the vocational outcomes </w:t>
            </w:r>
            <w:r w:rsidRPr="00C156E3">
              <w:rPr>
                <w:rFonts w:cs="Arial"/>
                <w:i/>
              </w:rPr>
              <w:t>(</w:t>
            </w:r>
            <w:r w:rsidR="008F35B3" w:rsidRPr="00C156E3">
              <w:rPr>
                <w:rFonts w:cs="Arial"/>
                <w:i/>
              </w:rPr>
              <w:t xml:space="preserve">see </w:t>
            </w:r>
            <w:r w:rsidRPr="00C156E3">
              <w:rPr>
                <w:rFonts w:cs="Arial"/>
                <w:i/>
              </w:rPr>
              <w:t>Section B</w:t>
            </w:r>
            <w:r w:rsidR="008F35B3">
              <w:rPr>
                <w:rFonts w:cs="Arial"/>
                <w:i/>
              </w:rPr>
              <w:t>.</w:t>
            </w:r>
            <w:r w:rsidRPr="00C156E3">
              <w:rPr>
                <w:rFonts w:cs="Arial"/>
                <w:i/>
              </w:rPr>
              <w:t>2)</w:t>
            </w:r>
            <w:r w:rsidRPr="00156048">
              <w:rPr>
                <w:rFonts w:cs="Arial"/>
              </w:rPr>
              <w:t xml:space="preserve"> required for effective contribution within the small business (operations and innovation) sector. </w:t>
            </w:r>
          </w:p>
          <w:p w14:paraId="7F296641" w14:textId="5E27EF83" w:rsidR="00C77693" w:rsidRPr="00156048" w:rsidRDefault="00F424F9" w:rsidP="004E1B84">
            <w:r w:rsidRPr="00156048">
              <w:t>Small businesses exist across an enormous range of</w:t>
            </w:r>
            <w:r w:rsidR="00D56BB7" w:rsidRPr="00156048">
              <w:t xml:space="preserve"> industries.</w:t>
            </w:r>
            <w:r w:rsidRPr="00156048">
              <w:t xml:space="preserve"> The course provides training in skills</w:t>
            </w:r>
            <w:r w:rsidR="002E6FB7">
              <w:t xml:space="preserve"> and</w:t>
            </w:r>
            <w:r w:rsidRPr="00156048">
              <w:t xml:space="preserve"> knowledge that will meet </w:t>
            </w:r>
            <w:r w:rsidR="00D56BB7" w:rsidRPr="00156048">
              <w:t xml:space="preserve">the requirements of anticipated </w:t>
            </w:r>
            <w:r w:rsidRPr="00156048">
              <w:t>employment opportunities</w:t>
            </w:r>
            <w:r w:rsidR="00D56BB7" w:rsidRPr="00156048">
              <w:t xml:space="preserve"> across that range of product or service provision.</w:t>
            </w:r>
          </w:p>
          <w:p w14:paraId="7244CA17" w14:textId="77777777" w:rsidR="00A83EE2" w:rsidRPr="009C3CEB" w:rsidRDefault="00A83EE2" w:rsidP="00A83EE2">
            <w:pPr>
              <w:rPr>
                <w:rFonts w:asciiTheme="minorHAnsi" w:hAnsiTheme="minorHAnsi"/>
                <w:color w:val="000000"/>
              </w:rPr>
            </w:pPr>
            <w:r w:rsidRPr="009C3CEB">
              <w:rPr>
                <w:rFonts w:asciiTheme="minorHAnsi" w:hAnsiTheme="minorHAnsi" w:cs="Book Antiqua"/>
                <w:color w:val="000000"/>
                <w:lang w:eastAsia="en-US"/>
              </w:rPr>
              <w:t xml:space="preserve">A report on the inquiry into barriers for small business by the House of Representatives Standing Committee on </w:t>
            </w:r>
            <w:r w:rsidR="008F35B3">
              <w:rPr>
                <w:rFonts w:asciiTheme="minorHAnsi" w:hAnsiTheme="minorHAnsi" w:cs="Book Antiqua"/>
                <w:color w:val="000000"/>
                <w:lang w:eastAsia="en-US"/>
              </w:rPr>
              <w:t>E</w:t>
            </w:r>
            <w:r w:rsidRPr="009C3CEB">
              <w:rPr>
                <w:rFonts w:asciiTheme="minorHAnsi" w:hAnsiTheme="minorHAnsi" w:cs="Book Antiqua"/>
                <w:color w:val="000000"/>
                <w:lang w:eastAsia="en-US"/>
              </w:rPr>
              <w:t xml:space="preserve">ducation and Employment last year re-endorsed the phrase that small business is ‘the engine room of the Australian economy’. This report notes that comprising around 96 per cent of businesses in Australia, and employing over 4.5 million Australians, the small business sector is vital to the prosperity of Australia.  </w:t>
            </w:r>
            <w:r w:rsidRPr="009C3CEB">
              <w:rPr>
                <w:rFonts w:asciiTheme="minorHAnsi" w:hAnsiTheme="minorHAnsi"/>
                <w:color w:val="000000"/>
              </w:rPr>
              <w:t>Luisa Ryan, Director of the Business Register Unit at the ABS said there were more than 2.17 million actively trading businesses in Australia in June 2016, an increase of 2.4 per cent from June 2015, primarily driven by growth in small businesses.</w:t>
            </w:r>
            <w:r w:rsidRPr="009C3CEB">
              <w:rPr>
                <w:rFonts w:asciiTheme="minorHAnsi" w:hAnsiTheme="minorHAnsi"/>
                <w:color w:val="000000"/>
                <w:vertAlign w:val="superscript"/>
              </w:rPr>
              <w:t xml:space="preserve"> </w:t>
            </w:r>
            <w:r w:rsidRPr="009C3CEB">
              <w:rPr>
                <w:rFonts w:asciiTheme="minorHAnsi" w:hAnsiTheme="minorHAnsi"/>
                <w:color w:val="000000"/>
                <w:vertAlign w:val="superscript"/>
              </w:rPr>
              <w:footnoteReference w:id="2"/>
            </w:r>
            <w:r w:rsidRPr="009C3CEB">
              <w:rPr>
                <w:rFonts w:asciiTheme="minorHAnsi" w:hAnsiTheme="minorHAnsi"/>
                <w:color w:val="000000"/>
              </w:rPr>
              <w:t xml:space="preserve"> </w:t>
            </w:r>
          </w:p>
          <w:p w14:paraId="5409C592" w14:textId="77777777" w:rsidR="008642BA" w:rsidRPr="00C156E3" w:rsidRDefault="002E7410" w:rsidP="00DA666B">
            <w:pPr>
              <w:jc w:val="both"/>
              <w:rPr>
                <w:rFonts w:cs="Arial"/>
                <w:i/>
                <w:lang w:val="en-GB"/>
              </w:rPr>
            </w:pPr>
            <w:r w:rsidRPr="00C156E3">
              <w:rPr>
                <w:rFonts w:cs="Arial"/>
                <w:i/>
                <w:lang w:val="en-GB"/>
              </w:rPr>
              <w:t xml:space="preserve">See </w:t>
            </w:r>
            <w:r w:rsidR="008642BA" w:rsidRPr="00C156E3">
              <w:rPr>
                <w:i/>
              </w:rPr>
              <w:t>A</w:t>
            </w:r>
            <w:r w:rsidR="00813A37" w:rsidRPr="00C156E3">
              <w:rPr>
                <w:i/>
              </w:rPr>
              <w:t>ppendix</w:t>
            </w:r>
            <w:r w:rsidR="008642BA" w:rsidRPr="00C156E3">
              <w:rPr>
                <w:i/>
              </w:rPr>
              <w:t xml:space="preserve"> 1: </w:t>
            </w:r>
            <w:r w:rsidRPr="00C156E3">
              <w:rPr>
                <w:rFonts w:cs="Arial"/>
                <w:i/>
                <w:lang w:val="en-GB"/>
              </w:rPr>
              <w:t>Course content developed by Steering Committee</w:t>
            </w:r>
            <w:r w:rsidR="008642BA" w:rsidRPr="00C156E3">
              <w:rPr>
                <w:rFonts w:cs="Arial"/>
                <w:i/>
                <w:lang w:val="en-GB"/>
              </w:rPr>
              <w:t xml:space="preserve"> for detailed mapping</w:t>
            </w:r>
            <w:r w:rsidRPr="00C156E3">
              <w:rPr>
                <w:rFonts w:cs="Arial"/>
                <w:i/>
                <w:lang w:val="en-GB"/>
              </w:rPr>
              <w:t xml:space="preserve"> of</w:t>
            </w:r>
            <w:r w:rsidR="008642BA" w:rsidRPr="00C156E3">
              <w:rPr>
                <w:rFonts w:cs="Arial"/>
                <w:i/>
                <w:lang w:val="en-GB"/>
              </w:rPr>
              <w:t xml:space="preserve"> work responsibilities, associated</w:t>
            </w:r>
            <w:r w:rsidRPr="00C156E3">
              <w:rPr>
                <w:rFonts w:cs="Arial"/>
                <w:i/>
                <w:lang w:val="en-GB"/>
              </w:rPr>
              <w:t xml:space="preserve"> skills and knowledge</w:t>
            </w:r>
            <w:r w:rsidR="008642BA" w:rsidRPr="00C156E3">
              <w:rPr>
                <w:rFonts w:cs="Arial"/>
                <w:i/>
                <w:lang w:val="en-GB"/>
              </w:rPr>
              <w:t xml:space="preserve"> and course content.</w:t>
            </w:r>
            <w:r w:rsidRPr="00C156E3">
              <w:rPr>
                <w:rFonts w:cs="Arial"/>
                <w:i/>
                <w:lang w:val="en-GB"/>
              </w:rPr>
              <w:t xml:space="preserve"> </w:t>
            </w:r>
          </w:p>
          <w:p w14:paraId="15ED5D90" w14:textId="20F84E2E" w:rsidR="00707F5A" w:rsidRPr="002F4EAA" w:rsidRDefault="002E7410" w:rsidP="002F4EAA">
            <w:pPr>
              <w:spacing w:before="20"/>
              <w:jc w:val="both"/>
            </w:pPr>
            <w:r w:rsidRPr="00156048">
              <w:t>Industry support is confirmed through the endorsement and active participa</w:t>
            </w:r>
            <w:r w:rsidR="008642BA" w:rsidRPr="00156048">
              <w:t xml:space="preserve">tion of the Steering Committee </w:t>
            </w:r>
          </w:p>
          <w:p w14:paraId="4E2B29E4" w14:textId="77777777" w:rsidR="00D42A51" w:rsidRPr="00156048" w:rsidRDefault="00D42A51" w:rsidP="00707F5A">
            <w:pPr>
              <w:spacing w:before="20" w:after="20"/>
              <w:jc w:val="both"/>
            </w:pPr>
            <w:r w:rsidRPr="00156048">
              <w:t>Members of the Steering Committee:</w:t>
            </w:r>
            <w:r w:rsidRPr="00156048">
              <w:tab/>
            </w:r>
          </w:p>
          <w:p w14:paraId="68F2DBBA" w14:textId="63946D31" w:rsidR="00D42A51" w:rsidRPr="00156048" w:rsidRDefault="00D42A51" w:rsidP="00707F5A">
            <w:pPr>
              <w:spacing w:before="40" w:after="40"/>
            </w:pPr>
            <w:r w:rsidRPr="00156048">
              <w:rPr>
                <w:b/>
              </w:rPr>
              <w:t xml:space="preserve">Chair </w:t>
            </w:r>
            <w:r w:rsidRPr="00156048">
              <w:t xml:space="preserve">-  </w:t>
            </w:r>
            <w:r w:rsidR="00A83EE2">
              <w:t>Peter Johnson</w:t>
            </w:r>
            <w:r w:rsidR="00A60692">
              <w:t>,</w:t>
            </w:r>
            <w:r w:rsidR="00A83EE2">
              <w:t xml:space="preserve"> Chair</w:t>
            </w:r>
            <w:r w:rsidR="007D6EF5" w:rsidRPr="00156048">
              <w:t>, Business Skills Viability</w:t>
            </w:r>
          </w:p>
          <w:p w14:paraId="47E46ED9" w14:textId="3CD81664" w:rsidR="00D42A51" w:rsidRPr="00156048" w:rsidRDefault="00A83EE2" w:rsidP="00707F5A">
            <w:pPr>
              <w:pStyle w:val="SteeringCommitteeBullet"/>
              <w:spacing w:before="40" w:after="40"/>
            </w:pPr>
            <w:r>
              <w:t>Na</w:t>
            </w:r>
            <w:r w:rsidR="00844161">
              <w:t>r</w:t>
            </w:r>
            <w:r>
              <w:t xml:space="preserve">dine Keriakous, Riaki Consulting </w:t>
            </w:r>
            <w:r w:rsidR="00D42A51" w:rsidRPr="00156048">
              <w:t xml:space="preserve"> </w:t>
            </w:r>
          </w:p>
          <w:p w14:paraId="217D5379" w14:textId="77777777" w:rsidR="00D42A51" w:rsidRPr="00156048" w:rsidRDefault="007D6EF5" w:rsidP="00707F5A">
            <w:pPr>
              <w:pStyle w:val="SteeringCommitteeBullet"/>
              <w:spacing w:before="40" w:after="40"/>
            </w:pPr>
            <w:r w:rsidRPr="00156048">
              <w:lastRenderedPageBreak/>
              <w:t>Danielle McAuliffe: Project Manager VET, VCAA</w:t>
            </w:r>
          </w:p>
          <w:p w14:paraId="5FF81E39" w14:textId="0B01B1CA" w:rsidR="00D42A51" w:rsidRDefault="00A83EE2" w:rsidP="00707F5A">
            <w:pPr>
              <w:pStyle w:val="SteeringCommitteeBullet"/>
              <w:spacing w:before="40" w:after="40"/>
            </w:pPr>
            <w:r>
              <w:t>David Eddie,</w:t>
            </w:r>
            <w:r w:rsidR="002405D5">
              <w:t xml:space="preserve"> </w:t>
            </w:r>
            <w:r w:rsidR="007E5A09">
              <w:t>T</w:t>
            </w:r>
            <w:r w:rsidR="002405D5">
              <w:t>eacher</w:t>
            </w:r>
            <w:r>
              <w:t xml:space="preserve"> St Joseph’s College</w:t>
            </w:r>
          </w:p>
          <w:p w14:paraId="4CAC65AB" w14:textId="77777777" w:rsidR="00A83EE2" w:rsidRDefault="00A83EE2" w:rsidP="00707F5A">
            <w:pPr>
              <w:pStyle w:val="SteeringCommitteeBullet"/>
              <w:spacing w:before="40" w:after="40"/>
            </w:pPr>
            <w:r>
              <w:t>Cathie Lange, Melba College</w:t>
            </w:r>
          </w:p>
          <w:p w14:paraId="0CC53FB8" w14:textId="77777777" w:rsidR="00A83EE2" w:rsidRDefault="00A83EE2" w:rsidP="00707F5A">
            <w:pPr>
              <w:pStyle w:val="SteeringCommitteeBullet"/>
              <w:spacing w:before="40" w:after="40"/>
            </w:pPr>
            <w:r>
              <w:t>Neil Laws, Roxburgh College</w:t>
            </w:r>
          </w:p>
          <w:p w14:paraId="062A2D38" w14:textId="5A8FB1E1" w:rsidR="00A83EE2" w:rsidRDefault="00A83EE2" w:rsidP="00707F5A">
            <w:pPr>
              <w:pStyle w:val="SteeringCommitteeBullet"/>
              <w:spacing w:before="40" w:after="40"/>
            </w:pPr>
            <w:r>
              <w:t>Katrina Rank, Au</w:t>
            </w:r>
            <w:r w:rsidR="00A60692">
              <w:t>s</w:t>
            </w:r>
            <w:r>
              <w:t>dance Victoria</w:t>
            </w:r>
          </w:p>
          <w:p w14:paraId="1B1579BD" w14:textId="77777777" w:rsidR="002405D5" w:rsidRDefault="002405D5" w:rsidP="00707F5A">
            <w:pPr>
              <w:pStyle w:val="SteeringCommitteeBullet"/>
              <w:spacing w:before="40" w:after="40"/>
            </w:pPr>
            <w:r>
              <w:t>Domenic Saporito, Outcome Hub</w:t>
            </w:r>
          </w:p>
          <w:p w14:paraId="21EC0A93" w14:textId="77777777" w:rsidR="002405D5" w:rsidRPr="00156048" w:rsidRDefault="002405D5" w:rsidP="00707F5A">
            <w:pPr>
              <w:pStyle w:val="SteeringCommitteeBullet"/>
              <w:spacing w:before="40" w:after="40"/>
            </w:pPr>
            <w:r>
              <w:t xml:space="preserve">Dominic Schipano, CITT </w:t>
            </w:r>
          </w:p>
          <w:p w14:paraId="775E64BE" w14:textId="70DBFA79" w:rsidR="007D6EF5" w:rsidRPr="00156048" w:rsidRDefault="007D6EF5" w:rsidP="00707F5A">
            <w:pPr>
              <w:pStyle w:val="SteeringCommitteeBullet"/>
              <w:spacing w:before="40" w:after="40"/>
            </w:pPr>
            <w:r w:rsidRPr="00156048">
              <w:t xml:space="preserve">Allan Barnes: CEO, Australian </w:t>
            </w:r>
            <w:r w:rsidR="00620F8E">
              <w:t>Academy of Vocational</w:t>
            </w:r>
            <w:r w:rsidRPr="00156048">
              <w:t xml:space="preserve"> Training</w:t>
            </w:r>
          </w:p>
          <w:p w14:paraId="7B4BC7D4" w14:textId="44838F7A" w:rsidR="007D6EF5" w:rsidRPr="00156048" w:rsidRDefault="007D6EF5" w:rsidP="00707F5A">
            <w:pPr>
              <w:pStyle w:val="SteeringCommitteeBullet"/>
              <w:spacing w:before="40" w:after="40"/>
            </w:pPr>
            <w:r w:rsidRPr="00156048">
              <w:t>Chris Sacco</w:t>
            </w:r>
            <w:r w:rsidR="007E5A09">
              <w:t>,</w:t>
            </w:r>
            <w:r w:rsidRPr="00156048">
              <w:t xml:space="preserve"> Teacher, Berwick Secondary College</w:t>
            </w:r>
          </w:p>
          <w:p w14:paraId="253E0521" w14:textId="13329C8B" w:rsidR="007D6EF5" w:rsidRDefault="002405D5" w:rsidP="00707F5A">
            <w:pPr>
              <w:pStyle w:val="SteeringCommitteeBullet"/>
              <w:spacing w:before="40" w:after="40"/>
            </w:pPr>
            <w:r>
              <w:t>David Henderson, Australian Arms Auctions</w:t>
            </w:r>
          </w:p>
          <w:p w14:paraId="17AC4283" w14:textId="45A0399D" w:rsidR="008626C7" w:rsidRPr="00156048" w:rsidRDefault="008626C7" w:rsidP="00707F5A">
            <w:pPr>
              <w:pStyle w:val="SteeringCommitteeBullet"/>
              <w:spacing w:before="40" w:after="40"/>
            </w:pPr>
            <w:r>
              <w:t>Dylan Beverley, Teacher, Holmesglen</w:t>
            </w:r>
          </w:p>
          <w:p w14:paraId="5757993B" w14:textId="77777777" w:rsidR="00D42A51" w:rsidRPr="00156048" w:rsidRDefault="00D42A51" w:rsidP="00707F5A">
            <w:pPr>
              <w:spacing w:before="40" w:after="40"/>
            </w:pPr>
            <w:r w:rsidRPr="00156048">
              <w:t>In Attendance:</w:t>
            </w:r>
          </w:p>
          <w:p w14:paraId="569E48E5" w14:textId="77777777" w:rsidR="002405D5" w:rsidRDefault="002405D5" w:rsidP="002405D5">
            <w:pPr>
              <w:pStyle w:val="SteeringCommitteeBullet"/>
              <w:spacing w:before="40" w:after="40"/>
            </w:pPr>
            <w:r w:rsidRPr="00156048">
              <w:t>Alan Daniel</w:t>
            </w:r>
            <w:r>
              <w:t>,</w:t>
            </w:r>
            <w:r w:rsidRPr="00156048">
              <w:t xml:space="preserve"> CMM Business Industries</w:t>
            </w:r>
          </w:p>
          <w:p w14:paraId="115F5894" w14:textId="77777777" w:rsidR="002405D5" w:rsidRDefault="002405D5" w:rsidP="002405D5">
            <w:pPr>
              <w:pStyle w:val="SteeringCommitteeBullet"/>
              <w:spacing w:before="40" w:after="40"/>
            </w:pPr>
            <w:r>
              <w:t>Madeleine Hayne, CMM Business Industries</w:t>
            </w:r>
          </w:p>
          <w:p w14:paraId="554C4210" w14:textId="7FE1B38C" w:rsidR="00E00922" w:rsidRPr="00156048" w:rsidRDefault="002405D5" w:rsidP="002F4EAA">
            <w:pPr>
              <w:pStyle w:val="SteeringCommitteeBullet"/>
              <w:spacing w:before="40"/>
            </w:pPr>
            <w:r>
              <w:t xml:space="preserve">Anna Henderson, </w:t>
            </w:r>
            <w:r w:rsidR="007E5A09">
              <w:t>Consultant</w:t>
            </w:r>
          </w:p>
        </w:tc>
      </w:tr>
      <w:tr w:rsidR="00A112B0" w:rsidRPr="00156048" w14:paraId="15EC9B21" w14:textId="77777777" w:rsidTr="002F4EAA">
        <w:trPr>
          <w:jc w:val="center"/>
        </w:trPr>
        <w:tc>
          <w:tcPr>
            <w:tcW w:w="245" w:type="dxa"/>
            <w:tcBorders>
              <w:top w:val="single" w:sz="4" w:space="0" w:color="auto"/>
              <w:bottom w:val="single" w:sz="4" w:space="0" w:color="auto"/>
              <w:right w:val="nil"/>
            </w:tcBorders>
          </w:tcPr>
          <w:p w14:paraId="5224AB92" w14:textId="77777777" w:rsidR="00A112B0" w:rsidRPr="00156048" w:rsidRDefault="00A112B0" w:rsidP="00A10BAA"/>
        </w:tc>
        <w:tc>
          <w:tcPr>
            <w:tcW w:w="2358" w:type="dxa"/>
            <w:tcBorders>
              <w:top w:val="single" w:sz="4" w:space="0" w:color="auto"/>
              <w:left w:val="nil"/>
              <w:bottom w:val="single" w:sz="4" w:space="0" w:color="auto"/>
            </w:tcBorders>
          </w:tcPr>
          <w:p w14:paraId="63D6ECFC" w14:textId="2703E9A6" w:rsidR="00A112B0" w:rsidRPr="00156048" w:rsidRDefault="00A112B0" w:rsidP="001F1873">
            <w:pPr>
              <w:pStyle w:val="Subheading2"/>
            </w:pPr>
            <w:bookmarkStart w:id="66" w:name="_Toc366577207"/>
            <w:bookmarkStart w:id="67" w:name="_Toc518550035"/>
            <w:r w:rsidRPr="00156048">
              <w:t>3.2</w:t>
            </w:r>
            <w:r w:rsidRPr="00156048">
              <w:tab/>
              <w:t>Review for re-accreditation</w:t>
            </w:r>
            <w:bookmarkEnd w:id="66"/>
            <w:bookmarkEnd w:id="67"/>
          </w:p>
        </w:tc>
        <w:tc>
          <w:tcPr>
            <w:tcW w:w="7026" w:type="dxa"/>
            <w:gridSpan w:val="3"/>
            <w:tcBorders>
              <w:top w:val="single" w:sz="4" w:space="0" w:color="auto"/>
              <w:bottom w:val="single" w:sz="4" w:space="0" w:color="auto"/>
            </w:tcBorders>
          </w:tcPr>
          <w:p w14:paraId="474E5D6F" w14:textId="77777777" w:rsidR="004A17D7" w:rsidRDefault="00A112B0" w:rsidP="005A564D">
            <w:pPr>
              <w:pStyle w:val="Standards"/>
            </w:pPr>
            <w:r w:rsidRPr="00156048">
              <w:t>Standards</w:t>
            </w:r>
            <w:r w:rsidR="005A564D">
              <w:t xml:space="preserve"> 1 and 2 for Accredited Courses</w:t>
            </w:r>
          </w:p>
          <w:p w14:paraId="246335A8" w14:textId="24F887F6" w:rsidR="00BD0E4D" w:rsidRDefault="00BD0E4D" w:rsidP="008B3C08">
            <w:pPr>
              <w:spacing w:before="160" w:after="160"/>
              <w:jc w:val="both"/>
            </w:pPr>
            <w:r w:rsidRPr="00156048">
              <w:t xml:space="preserve">Monitoring and evaluation of </w:t>
            </w:r>
            <w:r w:rsidR="003A3F4B" w:rsidRPr="00156048">
              <w:rPr>
                <w:szCs w:val="20"/>
              </w:rPr>
              <w:t>2</w:t>
            </w:r>
            <w:r w:rsidR="00E16F08">
              <w:rPr>
                <w:szCs w:val="20"/>
              </w:rPr>
              <w:t>224</w:t>
            </w:r>
            <w:r w:rsidR="008641BF">
              <w:rPr>
                <w:szCs w:val="20"/>
              </w:rPr>
              <w:t>7</w:t>
            </w:r>
            <w:r w:rsidR="003A3F4B" w:rsidRPr="00156048">
              <w:rPr>
                <w:szCs w:val="20"/>
              </w:rPr>
              <w:t xml:space="preserve">VIC Certificate II in Small Business (Operations/Innovation) </w:t>
            </w:r>
            <w:r w:rsidRPr="00156048">
              <w:t>has been conducte</w:t>
            </w:r>
            <w:r w:rsidR="003A3F4B" w:rsidRPr="00156048">
              <w:t xml:space="preserve">d in accordance with </w:t>
            </w:r>
            <w:r w:rsidRPr="00156048">
              <w:t>the Course Documentation</w:t>
            </w:r>
            <w:r w:rsidR="003A3F4B" w:rsidRPr="00156048">
              <w:t xml:space="preserve"> Section B.9 </w:t>
            </w:r>
            <w:r w:rsidR="003A3F4B" w:rsidRPr="00156048">
              <w:rPr>
                <w:i/>
              </w:rPr>
              <w:t>Ongoing monitoring and evaluation,</w:t>
            </w:r>
            <w:r w:rsidRPr="00156048">
              <w:rPr>
                <w:i/>
              </w:rPr>
              <w:t xml:space="preserve"> </w:t>
            </w:r>
            <w:r w:rsidRPr="00156048">
              <w:t xml:space="preserve">and </w:t>
            </w:r>
            <w:r w:rsidR="003A3F4B" w:rsidRPr="00156048">
              <w:t>ensuing</w:t>
            </w:r>
            <w:r w:rsidRPr="00156048">
              <w:t xml:space="preserve"> feedback has been taken into account in the revised course. </w:t>
            </w:r>
          </w:p>
          <w:p w14:paraId="0D0E28B4" w14:textId="77777777" w:rsidR="00A41AED" w:rsidRDefault="00A112B0" w:rsidP="008B3C08">
            <w:pPr>
              <w:spacing w:before="160" w:after="160"/>
              <w:jc w:val="both"/>
            </w:pPr>
            <w:r w:rsidRPr="00156048">
              <w:t xml:space="preserve">Revisions are based on formal and informal data collected from RTO teaching staff, student feedback and experts, and through input from the Steering Committee and Stakeholders. </w:t>
            </w:r>
          </w:p>
          <w:p w14:paraId="733C3D7B" w14:textId="09B466C3" w:rsidR="005A564D" w:rsidRPr="00156048" w:rsidRDefault="005B3863" w:rsidP="005A564D">
            <w:pPr>
              <w:spacing w:before="80" w:after="80"/>
            </w:pPr>
            <w:r>
              <w:t>22480</w:t>
            </w:r>
            <w:r w:rsidR="005A564D" w:rsidRPr="00184BDE">
              <w:t>VIC Certificate II in Small Business (Operations/Innovation</w:t>
            </w:r>
            <w:r w:rsidR="006104DB" w:rsidRPr="00184BDE">
              <w:t>) replaces and is equivalent to</w:t>
            </w:r>
            <w:r w:rsidR="005A564D" w:rsidRPr="00184BDE">
              <w:t xml:space="preserve"> 2</w:t>
            </w:r>
            <w:r w:rsidR="00E16F08">
              <w:t>2247</w:t>
            </w:r>
            <w:r w:rsidR="005A564D" w:rsidRPr="00184BDE">
              <w:t>VIC Certificate II in Small Business (Operations/Innovation).</w:t>
            </w:r>
          </w:p>
          <w:p w14:paraId="690F8B72" w14:textId="196D9130" w:rsidR="004A17D7" w:rsidRPr="00156048" w:rsidRDefault="005A564D" w:rsidP="008B3C08">
            <w:pPr>
              <w:spacing w:before="160" w:after="160"/>
              <w:jc w:val="both"/>
            </w:pPr>
            <w:r>
              <w:t xml:space="preserve">Learners currently enrolled in the existing course may convert to </w:t>
            </w:r>
            <w:r w:rsidR="005B3863">
              <w:t>22480</w:t>
            </w:r>
            <w:r w:rsidRPr="00156048">
              <w:t>VIC Certificate II in Small Business (Operations/Innovation)</w:t>
            </w:r>
            <w:r>
              <w:t>.</w:t>
            </w:r>
          </w:p>
          <w:p w14:paraId="146586AF" w14:textId="77777777" w:rsidR="00780C8F" w:rsidRPr="00156048" w:rsidRDefault="00A41AED" w:rsidP="005A564D">
            <w:pPr>
              <w:spacing w:before="160" w:after="160"/>
              <w:jc w:val="both"/>
            </w:pPr>
            <w:r w:rsidRPr="00156048">
              <w:t xml:space="preserve">Please </w:t>
            </w:r>
            <w:r w:rsidR="006664A4" w:rsidRPr="00156048">
              <w:t xml:space="preserve">refer to the following </w:t>
            </w:r>
            <w:r w:rsidR="005A564D">
              <w:t xml:space="preserve">Transition Table </w:t>
            </w:r>
            <w:r w:rsidRPr="00156048">
              <w:t>for transition arrangements</w:t>
            </w:r>
            <w:r w:rsidR="006664A4" w:rsidRPr="00156048">
              <w:t>.</w:t>
            </w:r>
            <w:r w:rsidR="005A564D" w:rsidRPr="00156048">
              <w:t xml:space="preserve"> </w:t>
            </w:r>
          </w:p>
        </w:tc>
      </w:tr>
    </w:tbl>
    <w:p w14:paraId="07F1BB10" w14:textId="77777777" w:rsidR="008A2B60" w:rsidRPr="00156048" w:rsidRDefault="008A2B60" w:rsidP="006D70E5">
      <w:pPr>
        <w:sectPr w:rsidR="008A2B60" w:rsidRPr="00156048" w:rsidSect="00820971">
          <w:headerReference w:type="even" r:id="rId33"/>
          <w:headerReference w:type="default" r:id="rId34"/>
          <w:headerReference w:type="first" r:id="rId35"/>
          <w:pgSz w:w="11907" w:h="16840" w:code="9"/>
          <w:pgMar w:top="851" w:right="1134" w:bottom="851" w:left="1134" w:header="454" w:footer="45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610"/>
        <w:gridCol w:w="3681"/>
        <w:gridCol w:w="2741"/>
      </w:tblGrid>
      <w:tr w:rsidR="00CF09D0" w:rsidRPr="00156048" w14:paraId="63814EF2" w14:textId="77777777" w:rsidTr="00466369">
        <w:trPr>
          <w:tblHeader/>
          <w:jc w:val="center"/>
        </w:trPr>
        <w:tc>
          <w:tcPr>
            <w:tcW w:w="9855" w:type="dxa"/>
            <w:gridSpan w:val="4"/>
            <w:tcBorders>
              <w:top w:val="single" w:sz="4" w:space="0" w:color="auto"/>
              <w:bottom w:val="single" w:sz="4" w:space="0" w:color="A6A6A6" w:themeColor="background1" w:themeShade="A6"/>
            </w:tcBorders>
          </w:tcPr>
          <w:p w14:paraId="5FA1F6AE" w14:textId="31D7814C" w:rsidR="00CF09D0" w:rsidRPr="00156048" w:rsidRDefault="00CF09D0" w:rsidP="00D37B2C">
            <w:pPr>
              <w:pStyle w:val="Subheading3"/>
            </w:pPr>
            <w:bookmarkStart w:id="68" w:name="_Toc366577208"/>
            <w:r w:rsidRPr="00156048">
              <w:lastRenderedPageBreak/>
              <w:t>Transition Table</w:t>
            </w:r>
            <w:bookmarkEnd w:id="68"/>
          </w:p>
        </w:tc>
      </w:tr>
      <w:tr w:rsidR="00A41AED" w:rsidRPr="00156048" w14:paraId="10C19566" w14:textId="77777777" w:rsidTr="000472A3">
        <w:trPr>
          <w:jc w:val="center"/>
        </w:trPr>
        <w:tc>
          <w:tcPr>
            <w:tcW w:w="9855" w:type="dxa"/>
            <w:gridSpan w:val="4"/>
            <w:tcBorders>
              <w:top w:val="single" w:sz="4" w:space="0" w:color="auto"/>
              <w:bottom w:val="single" w:sz="4" w:space="0" w:color="A6A6A6" w:themeColor="background1" w:themeShade="A6"/>
            </w:tcBorders>
          </w:tcPr>
          <w:p w14:paraId="72BE7CAB" w14:textId="3CAE8C35" w:rsidR="00A41AED" w:rsidRPr="00156048" w:rsidRDefault="00E75928" w:rsidP="00C11A4B">
            <w:pPr>
              <w:spacing w:before="100" w:after="100"/>
            </w:pPr>
            <w:r w:rsidRPr="00156048">
              <w:t xml:space="preserve">No new enrolments into: </w:t>
            </w:r>
            <w:r w:rsidR="00C11A4B" w:rsidRPr="00156048">
              <w:t>2</w:t>
            </w:r>
            <w:r w:rsidR="00C11A4B">
              <w:t>2247</w:t>
            </w:r>
            <w:r w:rsidR="00C11A4B" w:rsidRPr="00156048">
              <w:t xml:space="preserve">VIC </w:t>
            </w:r>
            <w:r w:rsidRPr="00156048">
              <w:t>Certificate II in Small Business (Operations/Innovation) after 31</w:t>
            </w:r>
            <w:r w:rsidRPr="00156048">
              <w:rPr>
                <w:vertAlign w:val="superscript"/>
              </w:rPr>
              <w:t>st</w:t>
            </w:r>
            <w:r w:rsidRPr="00156048">
              <w:t xml:space="preserve"> December, 201</w:t>
            </w:r>
            <w:r w:rsidR="00E16F08">
              <w:t>8</w:t>
            </w:r>
            <w:r w:rsidRPr="00156048">
              <w:t xml:space="preserve"> are permitted.  </w:t>
            </w:r>
          </w:p>
        </w:tc>
      </w:tr>
      <w:tr w:rsidR="00E75928" w:rsidRPr="00156048" w14:paraId="620DFD10" w14:textId="77777777" w:rsidTr="008A2B60">
        <w:trPr>
          <w:jc w:val="center"/>
        </w:trPr>
        <w:tc>
          <w:tcPr>
            <w:tcW w:w="265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D2578" w14:textId="77777777" w:rsidR="00E75928" w:rsidRPr="00156048" w:rsidRDefault="00E75928" w:rsidP="00813A37">
            <w:pPr>
              <w:spacing w:before="100" w:after="100"/>
              <w:rPr>
                <w:b/>
              </w:rPr>
            </w:pPr>
            <w:r w:rsidRPr="00156048">
              <w:rPr>
                <w:b/>
              </w:rPr>
              <w:t xml:space="preserve">New Qualification title: </w:t>
            </w:r>
          </w:p>
        </w:tc>
        <w:tc>
          <w:tcPr>
            <w:tcW w:w="719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5AE36E5E" w14:textId="7171F75D" w:rsidR="00E75928" w:rsidRPr="00156048" w:rsidRDefault="005B3863" w:rsidP="00E16F08">
            <w:pPr>
              <w:spacing w:before="100" w:after="100"/>
              <w:rPr>
                <w:b/>
              </w:rPr>
            </w:pPr>
            <w:r>
              <w:t>22480</w:t>
            </w:r>
            <w:r w:rsidR="00E75928" w:rsidRPr="00156048">
              <w:t>VIC Certificate II in Small Business (Operations/Innovation)</w:t>
            </w:r>
            <w:r w:rsidR="00F75B7F">
              <w:t xml:space="preserve"> Version </w:t>
            </w:r>
            <w:r w:rsidR="00E16F08">
              <w:t>1</w:t>
            </w:r>
          </w:p>
        </w:tc>
      </w:tr>
      <w:tr w:rsidR="00E75928" w:rsidRPr="00156048" w14:paraId="7F77DFFD" w14:textId="77777777" w:rsidTr="008A2B60">
        <w:trPr>
          <w:jc w:val="center"/>
        </w:trPr>
        <w:tc>
          <w:tcPr>
            <w:tcW w:w="265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B244C0" w14:textId="77777777" w:rsidR="00E75928" w:rsidRPr="00156048" w:rsidRDefault="00E75928" w:rsidP="00813A37">
            <w:pPr>
              <w:spacing w:before="100" w:after="100"/>
              <w:rPr>
                <w:b/>
              </w:rPr>
            </w:pPr>
            <w:r w:rsidRPr="00156048">
              <w:rPr>
                <w:b/>
              </w:rPr>
              <w:t>Previous Qualification title:</w:t>
            </w:r>
          </w:p>
        </w:tc>
        <w:tc>
          <w:tcPr>
            <w:tcW w:w="719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4B044FD8" w14:textId="1C47D6C8" w:rsidR="00E75928" w:rsidRPr="00156048" w:rsidRDefault="00E75928" w:rsidP="00E16F08">
            <w:pPr>
              <w:spacing w:before="100" w:after="100"/>
              <w:rPr>
                <w:b/>
              </w:rPr>
            </w:pPr>
            <w:r w:rsidRPr="00156048">
              <w:t>2</w:t>
            </w:r>
            <w:r w:rsidR="00E16F08">
              <w:t>224</w:t>
            </w:r>
            <w:r w:rsidR="008641BF">
              <w:t>7</w:t>
            </w:r>
            <w:r w:rsidRPr="00156048">
              <w:t>VIC Certificate II in Small Business (Operations/Innovation)</w:t>
            </w:r>
          </w:p>
        </w:tc>
      </w:tr>
      <w:tr w:rsidR="00E75928" w:rsidRPr="00156048" w14:paraId="031E2B7D" w14:textId="77777777" w:rsidTr="008642BA">
        <w:trPr>
          <w:jc w:val="center"/>
        </w:trPr>
        <w:tc>
          <w:tcPr>
            <w:tcW w:w="9855" w:type="dxa"/>
            <w:gridSpan w:val="4"/>
            <w:tcBorders>
              <w:top w:val="single" w:sz="4" w:space="0" w:color="A6A6A6" w:themeColor="background1" w:themeShade="A6"/>
              <w:bottom w:val="single" w:sz="4" w:space="0" w:color="A6A6A6" w:themeColor="background1" w:themeShade="A6"/>
            </w:tcBorders>
          </w:tcPr>
          <w:p w14:paraId="34D8FAE6" w14:textId="711ACB5D" w:rsidR="00E75928" w:rsidRPr="00156048" w:rsidRDefault="005B3863" w:rsidP="00E16F08">
            <w:pPr>
              <w:spacing w:before="100" w:after="100"/>
            </w:pPr>
            <w:r>
              <w:t>22480</w:t>
            </w:r>
            <w:r w:rsidR="00E75928" w:rsidRPr="00156048">
              <w:t>VIC Certificate II in Small Business (Operations/Innovation)</w:t>
            </w:r>
            <w:r w:rsidR="005A564D">
              <w:t xml:space="preserve"> </w:t>
            </w:r>
            <w:r w:rsidR="00E75928" w:rsidRPr="00156048">
              <w:t>replaces and is equivalent to 2</w:t>
            </w:r>
            <w:r w:rsidR="00E16F08">
              <w:t>2247</w:t>
            </w:r>
            <w:r w:rsidR="00E75928" w:rsidRPr="00156048">
              <w:t>VIC Certificate II in Small Business (Operations/Innovation)</w:t>
            </w:r>
          </w:p>
        </w:tc>
      </w:tr>
      <w:tr w:rsidR="004A17D7" w:rsidRPr="00156048" w14:paraId="7B6D44C1" w14:textId="77777777" w:rsidTr="008642BA">
        <w:trPr>
          <w:jc w:val="center"/>
        </w:trPr>
        <w:tc>
          <w:tcPr>
            <w:tcW w:w="9855" w:type="dxa"/>
            <w:gridSpan w:val="4"/>
            <w:tcBorders>
              <w:top w:val="single" w:sz="4" w:space="0" w:color="A6A6A6" w:themeColor="background1" w:themeShade="A6"/>
              <w:bottom w:val="single" w:sz="4" w:space="0" w:color="A6A6A6" w:themeColor="background1" w:themeShade="A6"/>
            </w:tcBorders>
          </w:tcPr>
          <w:p w14:paraId="37771D66" w14:textId="77777777" w:rsidR="004A17D7" w:rsidRDefault="004A17D7" w:rsidP="004A17D7">
            <w:pPr>
              <w:spacing w:before="100" w:after="100"/>
              <w:rPr>
                <w:b/>
              </w:rPr>
            </w:pPr>
            <w:r w:rsidRPr="00184BDE">
              <w:rPr>
                <w:b/>
              </w:rPr>
              <w:t>Comments:</w:t>
            </w:r>
          </w:p>
          <w:p w14:paraId="6FAF945E" w14:textId="7BD16EF0" w:rsidR="004B6387" w:rsidRDefault="004B6387" w:rsidP="004B6387">
            <w:pPr>
              <w:jc w:val="both"/>
              <w:rPr>
                <w:rFonts w:cs="Arial"/>
                <w:lang w:val="en-GB"/>
              </w:rPr>
            </w:pPr>
            <w:r>
              <w:rPr>
                <w:rFonts w:cs="Arial"/>
                <w:lang w:val="en-GB"/>
              </w:rPr>
              <w:t xml:space="preserve">Generally feedback from industry, learners and teachers showed that </w:t>
            </w:r>
            <w:r w:rsidR="008F35B3" w:rsidRPr="00156048">
              <w:t>2</w:t>
            </w:r>
            <w:r w:rsidR="008F35B3">
              <w:t>2247</w:t>
            </w:r>
            <w:r w:rsidR="008F35B3" w:rsidRPr="00156048">
              <w:t>VIC Certificate II in Small Business (Operations/Innovation)</w:t>
            </w:r>
            <w:r w:rsidR="008F35B3">
              <w:t xml:space="preserve"> was a </w:t>
            </w:r>
            <w:r>
              <w:rPr>
                <w:rFonts w:cs="Arial"/>
                <w:lang w:val="en-GB"/>
              </w:rPr>
              <w:t>very popular</w:t>
            </w:r>
            <w:r w:rsidR="008F35B3">
              <w:rPr>
                <w:rFonts w:cs="Arial"/>
                <w:lang w:val="en-GB"/>
              </w:rPr>
              <w:t xml:space="preserve"> course that did not require major changes</w:t>
            </w:r>
            <w:r>
              <w:rPr>
                <w:rFonts w:cs="Arial"/>
                <w:lang w:val="en-GB"/>
              </w:rPr>
              <w:t xml:space="preserve">. In response to feedback, </w:t>
            </w:r>
            <w:r w:rsidR="005B3863">
              <w:rPr>
                <w:rFonts w:cs="Arial"/>
                <w:lang w:val="en-GB"/>
              </w:rPr>
              <w:t>22480</w:t>
            </w:r>
            <w:r>
              <w:rPr>
                <w:rFonts w:cs="Arial"/>
                <w:lang w:val="en-GB"/>
              </w:rPr>
              <w:t>VIC Certificate II in Small Business (Operations/Innovation) has been updated in the following manner:</w:t>
            </w:r>
          </w:p>
          <w:p w14:paraId="3DDBC17A" w14:textId="77777777" w:rsidR="004B6387" w:rsidRPr="00C156E3" w:rsidRDefault="004B6387" w:rsidP="004B6387">
            <w:pPr>
              <w:pStyle w:val="ListParagraph"/>
              <w:numPr>
                <w:ilvl w:val="0"/>
                <w:numId w:val="19"/>
              </w:numPr>
              <w:jc w:val="both"/>
              <w:rPr>
                <w:rFonts w:cs="Arial"/>
                <w:i/>
                <w:lang w:val="en-GB"/>
              </w:rPr>
            </w:pPr>
            <w:r>
              <w:rPr>
                <w:rFonts w:cs="Arial"/>
                <w:lang w:val="en-GB"/>
              </w:rPr>
              <w:t xml:space="preserve">the structure has been altered to provide increased flexibility – the core units have been reduced from 9 to 8 and the elective units increased from 3 to 4 </w:t>
            </w:r>
            <w:r w:rsidRPr="00C156E3">
              <w:rPr>
                <w:rFonts w:cs="Arial"/>
                <w:i/>
                <w:lang w:val="en-GB"/>
              </w:rPr>
              <w:t>(see section 5.1, Course Structure)</w:t>
            </w:r>
          </w:p>
          <w:p w14:paraId="329A2B61" w14:textId="77777777" w:rsidR="004B6387" w:rsidRDefault="004B6387" w:rsidP="004B6387">
            <w:pPr>
              <w:pStyle w:val="ListParagraph"/>
              <w:numPr>
                <w:ilvl w:val="0"/>
                <w:numId w:val="19"/>
              </w:numPr>
              <w:jc w:val="both"/>
              <w:rPr>
                <w:rFonts w:cs="Arial"/>
                <w:lang w:val="en-GB"/>
              </w:rPr>
            </w:pPr>
            <w:r>
              <w:rPr>
                <w:rFonts w:cs="Arial"/>
                <w:lang w:val="en-GB"/>
              </w:rPr>
              <w:t>t</w:t>
            </w:r>
            <w:r w:rsidRPr="002405D5">
              <w:rPr>
                <w:rFonts w:cs="Arial"/>
                <w:lang w:val="en-GB"/>
              </w:rPr>
              <w:t>he units of competency have been updated to incorporate current business needs, such as the increased importance of social media</w:t>
            </w:r>
          </w:p>
          <w:p w14:paraId="5F7EFBB5" w14:textId="23D89A01" w:rsidR="004B6387" w:rsidRPr="002405D5" w:rsidRDefault="004B6387" w:rsidP="004B6387">
            <w:pPr>
              <w:pStyle w:val="ListParagraph"/>
              <w:numPr>
                <w:ilvl w:val="0"/>
                <w:numId w:val="19"/>
              </w:numPr>
              <w:jc w:val="both"/>
              <w:rPr>
                <w:rFonts w:cs="Arial"/>
                <w:lang w:val="en-GB"/>
              </w:rPr>
            </w:pPr>
            <w:proofErr w:type="gramStart"/>
            <w:r>
              <w:rPr>
                <w:rFonts w:cs="Arial"/>
                <w:lang w:val="en-GB"/>
              </w:rPr>
              <w:t>the</w:t>
            </w:r>
            <w:proofErr w:type="gramEnd"/>
            <w:r>
              <w:rPr>
                <w:rFonts w:cs="Arial"/>
                <w:lang w:val="en-GB"/>
              </w:rPr>
              <w:t xml:space="preserve"> units have been rewritten to reduce superfluous language and unrealistic requirements (industry generally expressed the view that some of the language was too high level for </w:t>
            </w:r>
            <w:r w:rsidR="008F35B3">
              <w:rPr>
                <w:rFonts w:cs="Arial"/>
                <w:lang w:val="en-GB"/>
              </w:rPr>
              <w:t>Certificate II level</w:t>
            </w:r>
            <w:r>
              <w:rPr>
                <w:rFonts w:cs="Arial"/>
                <w:lang w:val="en-GB"/>
              </w:rPr>
              <w:t xml:space="preserve">. </w:t>
            </w:r>
            <w:r w:rsidRPr="002405D5">
              <w:rPr>
                <w:rFonts w:cs="Arial"/>
                <w:lang w:val="en-GB"/>
              </w:rPr>
              <w:t xml:space="preserve">  </w:t>
            </w:r>
          </w:p>
          <w:p w14:paraId="258B35EF" w14:textId="77777777" w:rsidR="00313711" w:rsidRDefault="00313711" w:rsidP="004A17D7">
            <w:pPr>
              <w:spacing w:before="100" w:after="100"/>
            </w:pPr>
            <w:r>
              <w:t xml:space="preserve">Please note that </w:t>
            </w:r>
            <w:r w:rsidR="00C23C6E">
              <w:t xml:space="preserve">although the </w:t>
            </w:r>
            <w:r>
              <w:t>following changes have bee</w:t>
            </w:r>
            <w:r w:rsidR="00C23C6E">
              <w:t xml:space="preserve">n made in the new qualification, </w:t>
            </w:r>
            <w:r>
              <w:t>the educational and vocational outcomes remain equivalent to the previous qualification</w:t>
            </w:r>
            <w:r w:rsidR="004B6387">
              <w:t>.</w:t>
            </w:r>
          </w:p>
          <w:p w14:paraId="68A0C9DE" w14:textId="77777777" w:rsidR="004A17D7" w:rsidRPr="00156048" w:rsidRDefault="008F35B3" w:rsidP="00384713">
            <w:pPr>
              <w:pStyle w:val="Bullet10"/>
              <w:spacing w:before="100" w:after="100"/>
            </w:pPr>
            <w:r>
              <w:t>Nine of the ten units</w:t>
            </w:r>
            <w:r w:rsidR="00C23C6E">
              <w:t xml:space="preserve"> imported from Training Packages</w:t>
            </w:r>
            <w:r>
              <w:t xml:space="preserve"> are electives. </w:t>
            </w:r>
            <w:r w:rsidR="0043796F">
              <w:t>They are</w:t>
            </w:r>
            <w:r w:rsidR="00C23C6E">
              <w:t xml:space="preserve"> included for</w:t>
            </w:r>
            <w:r w:rsidR="004A17D7">
              <w:t xml:space="preserve"> </w:t>
            </w:r>
            <w:r w:rsidR="00C23C6E">
              <w:t xml:space="preserve">flexibility in course structure. </w:t>
            </w:r>
          </w:p>
        </w:tc>
      </w:tr>
      <w:tr w:rsidR="00E75928" w:rsidRPr="00156048" w14:paraId="0F57EE84" w14:textId="77777777" w:rsidTr="008A2B60">
        <w:trPr>
          <w:jc w:val="center"/>
        </w:trPr>
        <w:tc>
          <w:tcPr>
            <w:tcW w:w="328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9F38AAA" w14:textId="77777777" w:rsidR="00E75928" w:rsidRPr="00156048" w:rsidRDefault="00813A37" w:rsidP="00813A37">
            <w:pPr>
              <w:spacing w:before="100" w:after="100"/>
              <w:jc w:val="center"/>
              <w:rPr>
                <w:b/>
              </w:rPr>
            </w:pPr>
            <w:r w:rsidRPr="00156048">
              <w:rPr>
                <w:b/>
              </w:rPr>
              <w:t>Units in current course</w:t>
            </w:r>
          </w:p>
        </w:tc>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1B5A9E" w14:textId="77777777" w:rsidR="00E75928" w:rsidRPr="00156048" w:rsidRDefault="00813A37" w:rsidP="00813A37">
            <w:pPr>
              <w:spacing w:before="100" w:after="100"/>
              <w:jc w:val="center"/>
              <w:rPr>
                <w:b/>
              </w:rPr>
            </w:pPr>
            <w:r w:rsidRPr="00156048">
              <w:rPr>
                <w:b/>
              </w:rPr>
              <w:t>Units from superseded course</w:t>
            </w:r>
          </w:p>
        </w:tc>
        <w:tc>
          <w:tcPr>
            <w:tcW w:w="280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706ECF" w14:textId="77777777" w:rsidR="00E75928" w:rsidRPr="00156048" w:rsidRDefault="00813A37" w:rsidP="00813A37">
            <w:pPr>
              <w:spacing w:before="100" w:after="100"/>
              <w:jc w:val="center"/>
              <w:rPr>
                <w:b/>
              </w:rPr>
            </w:pPr>
            <w:r w:rsidRPr="00156048">
              <w:rPr>
                <w:b/>
              </w:rPr>
              <w:t>Relationship</w:t>
            </w:r>
          </w:p>
        </w:tc>
      </w:tr>
      <w:tr w:rsidR="00E75928" w:rsidRPr="00156048" w14:paraId="619E4B52" w14:textId="77777777" w:rsidTr="008A2B60">
        <w:trPr>
          <w:jc w:val="center"/>
        </w:trPr>
        <w:tc>
          <w:tcPr>
            <w:tcW w:w="328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B660656" w14:textId="0F033B17" w:rsidR="00E75928" w:rsidRPr="00156048" w:rsidRDefault="005B3863" w:rsidP="00813A37">
            <w:pPr>
              <w:spacing w:before="100" w:after="100"/>
            </w:pPr>
            <w:r>
              <w:t>VU22520</w:t>
            </w:r>
            <w:r w:rsidR="00406C6E" w:rsidRPr="00156048">
              <w:t xml:space="preserve"> </w:t>
            </w:r>
            <w:r w:rsidR="00E75928" w:rsidRPr="00156048">
              <w:t>Contribute to small business operations and innovation</w:t>
            </w:r>
          </w:p>
        </w:tc>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DD68D" w14:textId="77777777" w:rsidR="00E75928" w:rsidRPr="00156048" w:rsidRDefault="0043796F" w:rsidP="00813A37">
            <w:pPr>
              <w:spacing w:before="100" w:after="100"/>
            </w:pPr>
            <w:r>
              <w:t>VU21419</w:t>
            </w:r>
            <w:r w:rsidRPr="00156048">
              <w:t xml:space="preserve"> Contribute to small business operations and innovation</w:t>
            </w:r>
          </w:p>
        </w:tc>
        <w:tc>
          <w:tcPr>
            <w:tcW w:w="280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1ECB9BD" w14:textId="77777777" w:rsidR="00E75928" w:rsidRPr="00156048" w:rsidRDefault="0043796F" w:rsidP="00813A37">
            <w:pPr>
              <w:spacing w:before="100" w:after="100"/>
            </w:pPr>
            <w:r w:rsidRPr="00156048">
              <w:t>Updated and equivalent</w:t>
            </w:r>
            <w:r w:rsidDel="0043796F">
              <w:t xml:space="preserve"> </w:t>
            </w:r>
          </w:p>
        </w:tc>
      </w:tr>
      <w:tr w:rsidR="00E75928" w:rsidRPr="00156048" w14:paraId="51E362F9" w14:textId="77777777" w:rsidTr="008A2B60">
        <w:trPr>
          <w:jc w:val="center"/>
        </w:trPr>
        <w:tc>
          <w:tcPr>
            <w:tcW w:w="328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0BC6375" w14:textId="64C2AB23" w:rsidR="00E75928" w:rsidRPr="00156048" w:rsidRDefault="005B3863" w:rsidP="00384713">
            <w:pPr>
              <w:spacing w:before="100" w:after="100"/>
            </w:pPr>
            <w:r>
              <w:t>VU22521</w:t>
            </w:r>
            <w:r w:rsidR="00406C6E">
              <w:t xml:space="preserve"> </w:t>
            </w:r>
            <w:r w:rsidR="00E75928" w:rsidRPr="00156048">
              <w:t>Develop elementary skills for small business environments</w:t>
            </w:r>
          </w:p>
        </w:tc>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02ABD" w14:textId="77777777" w:rsidR="00E75928" w:rsidRPr="00156048" w:rsidRDefault="00406C6E" w:rsidP="00813A37">
            <w:pPr>
              <w:spacing w:before="100" w:after="100"/>
            </w:pPr>
            <w:r>
              <w:t>VU21420</w:t>
            </w:r>
            <w:r w:rsidRPr="00156048">
              <w:t xml:space="preserve"> Develop elementary professional skills for small business environments</w:t>
            </w:r>
          </w:p>
        </w:tc>
        <w:tc>
          <w:tcPr>
            <w:tcW w:w="280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6B46716" w14:textId="77777777" w:rsidR="00E75928" w:rsidRPr="00156048" w:rsidRDefault="00406C6E" w:rsidP="00813A37">
            <w:pPr>
              <w:spacing w:before="100" w:after="100"/>
            </w:pPr>
            <w:r w:rsidRPr="00156048">
              <w:t>Updated and equivalent</w:t>
            </w:r>
          </w:p>
        </w:tc>
      </w:tr>
      <w:tr w:rsidR="00E75928" w:rsidRPr="00156048" w14:paraId="2F0061C5" w14:textId="77777777" w:rsidTr="008A2B60">
        <w:trPr>
          <w:jc w:val="center"/>
        </w:trPr>
        <w:tc>
          <w:tcPr>
            <w:tcW w:w="328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B58DC33" w14:textId="3962F5CE" w:rsidR="00E75928" w:rsidRPr="00156048" w:rsidRDefault="005B3863" w:rsidP="00D62C7E">
            <w:pPr>
              <w:spacing w:before="100" w:after="100"/>
            </w:pPr>
            <w:r>
              <w:t>VU22522</w:t>
            </w:r>
            <w:r w:rsidR="00BB69DB">
              <w:t xml:space="preserve"> </w:t>
            </w:r>
            <w:r w:rsidR="00D62C7E">
              <w:t>Identify</w:t>
            </w:r>
            <w:r w:rsidR="00D62C7E" w:rsidRPr="00156048">
              <w:t xml:space="preserve"> </w:t>
            </w:r>
            <w:r w:rsidR="00E75928" w:rsidRPr="00156048">
              <w:t xml:space="preserve">small business policies and procedures </w:t>
            </w:r>
          </w:p>
        </w:tc>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46007" w14:textId="77777777" w:rsidR="00E75928" w:rsidRPr="00156048" w:rsidRDefault="00406C6E" w:rsidP="00813A37">
            <w:pPr>
              <w:spacing w:before="100" w:after="100"/>
            </w:pPr>
            <w:r>
              <w:t>VU21421</w:t>
            </w:r>
            <w:r w:rsidRPr="00156048">
              <w:t xml:space="preserve">  Follow small business policies and procedures</w:t>
            </w:r>
          </w:p>
        </w:tc>
        <w:tc>
          <w:tcPr>
            <w:tcW w:w="280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1E4BBAB" w14:textId="77777777" w:rsidR="00E75928" w:rsidRPr="00156048" w:rsidRDefault="00E75928" w:rsidP="00813A37">
            <w:pPr>
              <w:spacing w:before="100" w:after="100"/>
            </w:pPr>
            <w:r w:rsidRPr="00156048">
              <w:t>Updated and equivalent</w:t>
            </w:r>
          </w:p>
        </w:tc>
      </w:tr>
    </w:tbl>
    <w:p w14:paraId="3CB38374" w14:textId="77777777" w:rsidR="00D464AF" w:rsidRDefault="00D464AF">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3681"/>
        <w:gridCol w:w="2742"/>
      </w:tblGrid>
      <w:tr w:rsidR="00E75928" w:rsidRPr="00156048" w14:paraId="54ACB1BA"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DC6DE85" w14:textId="2C33707F" w:rsidR="00E75928" w:rsidRPr="00156048" w:rsidRDefault="005B3863" w:rsidP="00813A37">
            <w:pPr>
              <w:spacing w:before="100" w:after="100"/>
            </w:pPr>
            <w:r>
              <w:lastRenderedPageBreak/>
              <w:t>VU22523</w:t>
            </w:r>
            <w:r w:rsidR="00BB69DB" w:rsidRPr="00156048">
              <w:t xml:space="preserve"> </w:t>
            </w:r>
            <w:r w:rsidR="00E75928" w:rsidRPr="00156048">
              <w:t>Undertake basic market research and promotion for a small business product or service</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364F0" w14:textId="77777777" w:rsidR="00E75928" w:rsidRPr="00156048" w:rsidRDefault="00BB69DB" w:rsidP="00813A37">
            <w:pPr>
              <w:spacing w:before="100" w:after="100"/>
            </w:pPr>
            <w:r>
              <w:t>VU21422</w:t>
            </w:r>
            <w:r w:rsidRPr="00156048">
              <w:t xml:space="preserve"> Undertake basic market research and promotion for a small business product or service</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54361C" w14:textId="77777777" w:rsidR="00AF3042" w:rsidRPr="00156048" w:rsidRDefault="00BB69DB" w:rsidP="00813A37">
            <w:pPr>
              <w:spacing w:before="100" w:after="100"/>
            </w:pPr>
            <w:r w:rsidRPr="00156048">
              <w:t>Updated and equivalent</w:t>
            </w:r>
          </w:p>
        </w:tc>
      </w:tr>
      <w:tr w:rsidR="00E75928" w:rsidRPr="00156048" w14:paraId="6CDEE3A3"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265A872" w14:textId="12D958B0" w:rsidR="00E75928" w:rsidRPr="00156048" w:rsidRDefault="005B3863" w:rsidP="00813A37">
            <w:pPr>
              <w:spacing w:before="100" w:after="100"/>
            </w:pPr>
            <w:r>
              <w:t>VU22524</w:t>
            </w:r>
            <w:r w:rsidR="008F35B3">
              <w:t xml:space="preserve"> </w:t>
            </w:r>
            <w:r w:rsidR="00E75928" w:rsidRPr="00156048">
              <w:t>Participate in small business quality and change processes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BCAE6" w14:textId="77777777" w:rsidR="00E75928" w:rsidRPr="00156048" w:rsidRDefault="00BB69DB" w:rsidP="00BB69DB">
            <w:pPr>
              <w:spacing w:before="100" w:after="100"/>
            </w:pPr>
            <w:r>
              <w:t>VU21424</w:t>
            </w:r>
            <w:r w:rsidR="00E75928" w:rsidRPr="00156048">
              <w:t xml:space="preserve"> Participate in small business quality processes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6A396DA" w14:textId="77777777" w:rsidR="00E75928" w:rsidRPr="00156048" w:rsidRDefault="00E75928" w:rsidP="00813A37">
            <w:pPr>
              <w:spacing w:before="100" w:after="100"/>
            </w:pPr>
            <w:r w:rsidRPr="00156048">
              <w:t>Updated and equivalent</w:t>
            </w:r>
          </w:p>
        </w:tc>
      </w:tr>
      <w:tr w:rsidR="00E75928" w:rsidRPr="00156048" w14:paraId="0F445255"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DCFD821" w14:textId="6B59889A" w:rsidR="00E75928" w:rsidRPr="00156048" w:rsidRDefault="005B3863" w:rsidP="00813A37">
            <w:pPr>
              <w:spacing w:before="100" w:after="100"/>
            </w:pPr>
            <w:r>
              <w:t>VU22525</w:t>
            </w:r>
            <w:r w:rsidR="00BB69DB" w:rsidRPr="00156048">
              <w:t xml:space="preserve"> </w:t>
            </w:r>
            <w:r w:rsidR="00E75928" w:rsidRPr="00156048">
              <w:t>Assist with the presentation of public activities and events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343D3" w14:textId="77777777" w:rsidR="00E75928" w:rsidRPr="00156048" w:rsidRDefault="00BB69DB" w:rsidP="00813A37">
            <w:pPr>
              <w:spacing w:before="100" w:after="100"/>
            </w:pPr>
            <w:r>
              <w:t>VU21425</w:t>
            </w:r>
            <w:r w:rsidR="00E75928" w:rsidRPr="00156048">
              <w:t xml:space="preserve"> Assist with the presentation of public activities and events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76DEDB0" w14:textId="77777777" w:rsidR="00E75928" w:rsidRPr="00156048" w:rsidRDefault="00E75928" w:rsidP="00813A37">
            <w:pPr>
              <w:spacing w:before="100" w:after="100"/>
            </w:pPr>
            <w:r w:rsidRPr="00156048">
              <w:t>Updated and equivalent</w:t>
            </w:r>
          </w:p>
        </w:tc>
      </w:tr>
      <w:tr w:rsidR="00E75928" w:rsidRPr="00156048" w14:paraId="5104E7F3"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B172EBE" w14:textId="26A2DC64" w:rsidR="00E75928" w:rsidRPr="00156048" w:rsidRDefault="005B3863" w:rsidP="00813A37">
            <w:pPr>
              <w:spacing w:before="100" w:after="100"/>
            </w:pPr>
            <w:r>
              <w:t>VU22526</w:t>
            </w:r>
            <w:r w:rsidR="00BB69DB">
              <w:t xml:space="preserve"> </w:t>
            </w:r>
            <w:r w:rsidR="00E75928" w:rsidRPr="00156048">
              <w:t xml:space="preserve">Follow procedures for routine financial activities of a small business </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8FAC6" w14:textId="77777777" w:rsidR="00E75928" w:rsidRPr="00156048" w:rsidRDefault="00BB69DB" w:rsidP="00813A37">
            <w:pPr>
              <w:spacing w:before="100" w:after="100"/>
            </w:pPr>
            <w:r>
              <w:t>VU21426</w:t>
            </w:r>
            <w:r w:rsidRPr="00156048">
              <w:t xml:space="preserve"> Follow procedures for routine financial activities of a small business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D697044" w14:textId="77777777" w:rsidR="00E75928" w:rsidRPr="00156048" w:rsidRDefault="00BB69DB" w:rsidP="00813A37">
            <w:pPr>
              <w:spacing w:before="100" w:after="100"/>
            </w:pPr>
            <w:r w:rsidRPr="00156048">
              <w:t>Updated and equivalent</w:t>
            </w:r>
          </w:p>
        </w:tc>
      </w:tr>
      <w:tr w:rsidR="005A4E70" w:rsidRPr="00156048" w14:paraId="1770F0C2" w14:textId="77777777" w:rsidTr="005A4E70">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A5D7539" w14:textId="0481FE32" w:rsidR="005A4E70" w:rsidRPr="00156048" w:rsidRDefault="005B3863" w:rsidP="00387011">
            <w:pPr>
              <w:spacing w:before="100" w:after="100"/>
            </w:pPr>
            <w:r>
              <w:t>VU22527</w:t>
            </w:r>
            <w:r w:rsidR="005A4E70" w:rsidRPr="00156048">
              <w:t xml:space="preserve"> Contribute to small business planning</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6E23F" w14:textId="40FC1539" w:rsidR="005A4E70" w:rsidRPr="00156048" w:rsidRDefault="005A4E70" w:rsidP="00263262">
            <w:pPr>
              <w:spacing w:before="100" w:after="100"/>
            </w:pPr>
            <w:r w:rsidRPr="00156048">
              <w:t>V</w:t>
            </w:r>
            <w:r w:rsidR="00263262">
              <w:t>U21423</w:t>
            </w:r>
            <w:r w:rsidRPr="00156048">
              <w:t xml:space="preserve"> Contribute to small business planning</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C028339" w14:textId="77777777" w:rsidR="005A4E70" w:rsidRPr="00156048" w:rsidRDefault="005A4E70" w:rsidP="00387011">
            <w:pPr>
              <w:spacing w:before="100" w:after="100"/>
            </w:pPr>
            <w:r w:rsidRPr="00156048">
              <w:t>Updated and equivalent</w:t>
            </w:r>
          </w:p>
        </w:tc>
      </w:tr>
      <w:tr w:rsidR="00E75928" w:rsidRPr="00156048" w14:paraId="7F28A8FD"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44329DF" w14:textId="77777777" w:rsidR="00E75928" w:rsidRPr="00156048" w:rsidRDefault="00F75B7F" w:rsidP="00813A37">
            <w:pPr>
              <w:spacing w:before="100" w:after="100"/>
            </w:pPr>
            <w:r>
              <w:t>BSBWHS201</w:t>
            </w:r>
            <w:r w:rsidR="00E75928" w:rsidRPr="00156048">
              <w:t xml:space="preserve"> Contribute to health and safety of others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A2C9F" w14:textId="77777777" w:rsidR="00E75928" w:rsidRPr="00156048" w:rsidRDefault="00B511C9" w:rsidP="00813A37">
            <w:pPr>
              <w:spacing w:before="100" w:after="100"/>
            </w:pPr>
            <w:r>
              <w:t>BSBWHS201</w:t>
            </w:r>
            <w:r w:rsidRPr="00156048">
              <w:t xml:space="preserve"> Contribute to health and safety of others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E7EBD16" w14:textId="77777777" w:rsidR="00E75928" w:rsidRPr="00156048" w:rsidRDefault="00B511C9" w:rsidP="00813A37">
            <w:pPr>
              <w:spacing w:before="100" w:after="100"/>
            </w:pPr>
            <w:r w:rsidRPr="00156048">
              <w:t>No change</w:t>
            </w:r>
          </w:p>
        </w:tc>
      </w:tr>
      <w:tr w:rsidR="00E75928" w:rsidRPr="00156048" w14:paraId="73FA6E23"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5E7F45C" w14:textId="77777777" w:rsidR="00E75928" w:rsidRPr="00156048" w:rsidRDefault="00F75B7F" w:rsidP="00813A37">
            <w:pPr>
              <w:spacing w:before="100" w:after="100"/>
            </w:pPr>
            <w:r>
              <w:t>BSBWOR202</w:t>
            </w:r>
            <w:r w:rsidR="00E75928" w:rsidRPr="00156048">
              <w:t xml:space="preserve"> Organise and complete daily work activities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65067" w14:textId="77777777" w:rsidR="00E75928" w:rsidRPr="00156048" w:rsidRDefault="00202D30" w:rsidP="00B511C9">
            <w:pPr>
              <w:spacing w:before="100" w:after="100"/>
            </w:pPr>
            <w:r w:rsidRPr="00156048">
              <w:t>BSBWOR202</w:t>
            </w:r>
            <w:r w:rsidR="00E75928" w:rsidRPr="00156048">
              <w:t xml:space="preserve"> Organise and complete daily work activities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797573C" w14:textId="77777777" w:rsidR="00E75928" w:rsidRPr="00156048" w:rsidRDefault="00E75928" w:rsidP="00813A37">
            <w:pPr>
              <w:spacing w:before="100" w:after="100"/>
            </w:pPr>
            <w:r w:rsidRPr="00156048">
              <w:t>No change</w:t>
            </w:r>
          </w:p>
        </w:tc>
      </w:tr>
      <w:tr w:rsidR="00E75928" w:rsidRPr="00156048" w14:paraId="50A5D46A"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96030A5" w14:textId="77777777" w:rsidR="00E75928" w:rsidRPr="00156048" w:rsidRDefault="00F75B7F" w:rsidP="00813A37">
            <w:pPr>
              <w:spacing w:before="100" w:after="100"/>
            </w:pPr>
            <w:r>
              <w:t>BSBPRO301</w:t>
            </w:r>
            <w:r w:rsidR="00E75928" w:rsidRPr="00156048">
              <w:t xml:space="preserve"> Recommend products and services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71491" w14:textId="77777777" w:rsidR="00E75928" w:rsidRPr="00156048" w:rsidRDefault="00202D30" w:rsidP="00B511C9">
            <w:pPr>
              <w:spacing w:before="100" w:after="100"/>
            </w:pPr>
            <w:r w:rsidRPr="00156048">
              <w:t xml:space="preserve">BSBPRO301 </w:t>
            </w:r>
            <w:r w:rsidR="00E75928" w:rsidRPr="00156048">
              <w:t>Recommend products and services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E1CC45D" w14:textId="77777777" w:rsidR="00E75928" w:rsidRPr="00156048" w:rsidRDefault="00E75928" w:rsidP="00813A37">
            <w:pPr>
              <w:spacing w:before="100" w:after="100"/>
            </w:pPr>
            <w:r w:rsidRPr="00156048">
              <w:t>No change</w:t>
            </w:r>
          </w:p>
        </w:tc>
      </w:tr>
      <w:tr w:rsidR="00E75928" w:rsidRPr="00156048" w14:paraId="07550961"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4D2BBEE" w14:textId="77777777" w:rsidR="00E75928" w:rsidRPr="00156048" w:rsidRDefault="00202D30" w:rsidP="00F75B7F">
            <w:pPr>
              <w:spacing w:before="100" w:after="100"/>
            </w:pPr>
            <w:r w:rsidRPr="00156048">
              <w:t>SITXCC</w:t>
            </w:r>
            <w:r w:rsidR="00F75B7F">
              <w:t>S006</w:t>
            </w:r>
            <w:r w:rsidR="00E75928" w:rsidRPr="00156048">
              <w:t xml:space="preserve"> Provide service to customers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04FA3" w14:textId="77777777" w:rsidR="00E75928" w:rsidRPr="00156048" w:rsidRDefault="00B511C9" w:rsidP="00813A37">
            <w:pPr>
              <w:spacing w:before="100" w:after="100"/>
            </w:pPr>
            <w:r w:rsidRPr="00156048">
              <w:t>SITXCC</w:t>
            </w:r>
            <w:r>
              <w:t>S006</w:t>
            </w:r>
            <w:r w:rsidRPr="00156048">
              <w:t xml:space="preserve"> Provide service to customers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C7BE035" w14:textId="77777777" w:rsidR="00E75928" w:rsidRPr="00156048" w:rsidRDefault="00B511C9" w:rsidP="00813A37">
            <w:pPr>
              <w:spacing w:before="100" w:after="100"/>
            </w:pPr>
            <w:r w:rsidRPr="00156048">
              <w:t>No change</w:t>
            </w:r>
          </w:p>
        </w:tc>
      </w:tr>
      <w:tr w:rsidR="00996093" w:rsidRPr="00156048" w14:paraId="6978913E"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4558396" w14:textId="77777777" w:rsidR="00996093" w:rsidRPr="00156048" w:rsidRDefault="006664A4" w:rsidP="00813A37">
            <w:pPr>
              <w:spacing w:before="100" w:after="100"/>
            </w:pPr>
            <w:r w:rsidRPr="00156048">
              <w:t>BSBCRT</w:t>
            </w:r>
            <w:r w:rsidR="00F75B7F">
              <w:t>301</w:t>
            </w:r>
            <w:r w:rsidRPr="00156048">
              <w:t xml:space="preserve"> Develop and extend critical and creative thinking skills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5F7EB" w14:textId="77777777" w:rsidR="00996093" w:rsidRPr="00156048" w:rsidRDefault="00B511C9" w:rsidP="00813A37">
            <w:pPr>
              <w:spacing w:before="100" w:after="100"/>
            </w:pPr>
            <w:r w:rsidRPr="00156048">
              <w:t>BSBCRT</w:t>
            </w:r>
            <w:r>
              <w:t>301</w:t>
            </w:r>
            <w:r w:rsidRPr="00156048">
              <w:t xml:space="preserve"> Develop and extend critical and creative thinking skills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D24D7D3" w14:textId="77777777" w:rsidR="00996093" w:rsidRPr="00156048" w:rsidRDefault="00B511C9" w:rsidP="00813A37">
            <w:pPr>
              <w:spacing w:before="100" w:after="100"/>
            </w:pPr>
            <w:r w:rsidRPr="00156048">
              <w:t>No change</w:t>
            </w:r>
          </w:p>
        </w:tc>
      </w:tr>
      <w:tr w:rsidR="00996093" w:rsidRPr="00156048" w14:paraId="77032D7E"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168DE53" w14:textId="77777777" w:rsidR="00996093" w:rsidRPr="00156048" w:rsidRDefault="00F75B7F" w:rsidP="00813A37">
            <w:pPr>
              <w:spacing w:before="100" w:after="100"/>
            </w:pPr>
            <w:r>
              <w:t>BSBINN201</w:t>
            </w:r>
            <w:r w:rsidR="006664A4" w:rsidRPr="00156048">
              <w:t xml:space="preserve"> Contribute to workplace innovation</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5F816" w14:textId="77777777" w:rsidR="00996093" w:rsidRPr="00156048" w:rsidRDefault="00B511C9" w:rsidP="00813A37">
            <w:pPr>
              <w:spacing w:before="100" w:after="100"/>
            </w:pPr>
            <w:r>
              <w:t>BSBINN201</w:t>
            </w:r>
            <w:r w:rsidRPr="00156048">
              <w:t xml:space="preserve"> Contribute to workplace innovation</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EAB26FB" w14:textId="77777777" w:rsidR="00996093" w:rsidRPr="00156048" w:rsidRDefault="00B511C9" w:rsidP="00813A37">
            <w:pPr>
              <w:spacing w:before="100" w:after="100"/>
            </w:pPr>
            <w:r w:rsidRPr="00156048">
              <w:t>No change</w:t>
            </w:r>
          </w:p>
        </w:tc>
      </w:tr>
      <w:tr w:rsidR="00996093" w:rsidRPr="00156048" w14:paraId="2D3CE8BC" w14:textId="77777777" w:rsidTr="004D4366">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FF53176" w14:textId="77777777" w:rsidR="00996093" w:rsidRPr="00156048" w:rsidRDefault="00F75B7F" w:rsidP="00813A37">
            <w:pPr>
              <w:spacing w:before="100" w:after="100"/>
            </w:pPr>
            <w:r>
              <w:t>BSBSUS201</w:t>
            </w:r>
            <w:r w:rsidR="006664A4" w:rsidRPr="00156048">
              <w:t xml:space="preserve"> Participate in environmentally sustainable work practices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74AEC" w14:textId="77777777" w:rsidR="00996093" w:rsidRPr="00156048" w:rsidRDefault="00B511C9" w:rsidP="00813A37">
            <w:pPr>
              <w:spacing w:before="100" w:after="100"/>
            </w:pPr>
            <w:r>
              <w:t>BSBSUS201</w:t>
            </w:r>
            <w:r w:rsidRPr="00156048">
              <w:t xml:space="preserve"> Participate in environmentally sustainable work practices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81E50C" w14:textId="77777777" w:rsidR="00996093" w:rsidRPr="00156048" w:rsidRDefault="00B511C9" w:rsidP="00813A37">
            <w:pPr>
              <w:spacing w:before="100" w:after="100"/>
            </w:pPr>
            <w:r>
              <w:t>No change</w:t>
            </w:r>
          </w:p>
        </w:tc>
      </w:tr>
    </w:tbl>
    <w:p w14:paraId="14B932F1" w14:textId="77777777" w:rsidR="00F75B7F" w:rsidRDefault="00F75B7F">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3681"/>
        <w:gridCol w:w="2742"/>
      </w:tblGrid>
      <w:tr w:rsidR="00996093" w:rsidRPr="00156048" w14:paraId="51DBCB53" w14:textId="77777777" w:rsidTr="00B511C9">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FE3F556" w14:textId="77777777" w:rsidR="00996093" w:rsidRPr="00156048" w:rsidRDefault="00202D30" w:rsidP="00F75B7F">
            <w:pPr>
              <w:spacing w:before="100" w:after="100"/>
            </w:pPr>
            <w:r w:rsidRPr="00156048">
              <w:lastRenderedPageBreak/>
              <w:t>IC</w:t>
            </w:r>
            <w:r w:rsidR="00F75B7F">
              <w:t>T</w:t>
            </w:r>
            <w:r w:rsidRPr="00156048">
              <w:t>WEB20</w:t>
            </w:r>
            <w:r w:rsidR="00F75B7F">
              <w:t>1</w:t>
            </w:r>
            <w:r w:rsidR="006664A4" w:rsidRPr="00156048">
              <w:t xml:space="preserve"> Use social media for collaboration and engagement</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7970C" w14:textId="77777777" w:rsidR="00996093" w:rsidRPr="00156048" w:rsidRDefault="00B511C9" w:rsidP="00813A37">
            <w:pPr>
              <w:spacing w:before="100" w:after="100"/>
            </w:pPr>
            <w:r w:rsidRPr="00156048">
              <w:t>IC</w:t>
            </w:r>
            <w:r>
              <w:t>T</w:t>
            </w:r>
            <w:r w:rsidRPr="00156048">
              <w:t>WEB20</w:t>
            </w:r>
            <w:r>
              <w:t>1</w:t>
            </w:r>
            <w:r w:rsidRPr="00156048">
              <w:t xml:space="preserve"> Use social media for collaboration and engagement</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07A60AE" w14:textId="77777777" w:rsidR="00996093" w:rsidRPr="00156048" w:rsidRDefault="00B511C9" w:rsidP="00813A37">
            <w:pPr>
              <w:spacing w:before="100" w:after="100"/>
            </w:pPr>
            <w:r>
              <w:t>No change</w:t>
            </w:r>
          </w:p>
        </w:tc>
      </w:tr>
      <w:tr w:rsidR="00B511C9" w:rsidRPr="00156048" w14:paraId="2BF95791" w14:textId="77777777" w:rsidTr="00B511C9">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814205E" w14:textId="77777777" w:rsidR="00B511C9" w:rsidRPr="00156048" w:rsidRDefault="00B511C9" w:rsidP="00B511C9">
            <w:pPr>
              <w:spacing w:before="100" w:after="100"/>
            </w:pPr>
            <w:r>
              <w:t>FNSFLT301</w:t>
            </w:r>
            <w:r w:rsidRPr="00156048">
              <w:t xml:space="preserve"> Be MoneySmart</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AA199" w14:textId="77777777" w:rsidR="00B511C9" w:rsidRPr="00156048" w:rsidRDefault="00B511C9" w:rsidP="00B511C9">
            <w:pPr>
              <w:spacing w:before="100" w:after="100"/>
            </w:pPr>
            <w:r>
              <w:t>FNSFLT301</w:t>
            </w:r>
            <w:r w:rsidRPr="00156048">
              <w:t xml:space="preserve"> Be MoneySmart</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9863056" w14:textId="77777777" w:rsidR="00B511C9" w:rsidRPr="00156048" w:rsidRDefault="00B511C9" w:rsidP="00B511C9">
            <w:pPr>
              <w:spacing w:before="100" w:after="100"/>
            </w:pPr>
            <w:r>
              <w:t>No change</w:t>
            </w:r>
          </w:p>
        </w:tc>
      </w:tr>
      <w:tr w:rsidR="00B511C9" w:rsidRPr="00156048" w14:paraId="21DB3278" w14:textId="77777777" w:rsidTr="00B511C9">
        <w:trPr>
          <w:jc w:val="center"/>
        </w:trPr>
        <w:tc>
          <w:tcPr>
            <w:tcW w:w="320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7A12720" w14:textId="77777777" w:rsidR="00B511C9" w:rsidRPr="00156048" w:rsidRDefault="00B511C9" w:rsidP="00B511C9">
            <w:pPr>
              <w:spacing w:before="100" w:after="100"/>
            </w:pPr>
            <w:r>
              <w:t>FNSFLT401</w:t>
            </w:r>
            <w:r w:rsidRPr="00156048">
              <w:t xml:space="preserve"> Be MoneySmart through a career in small business</w:t>
            </w:r>
          </w:p>
        </w:tc>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6BB1D" w14:textId="77777777" w:rsidR="00B511C9" w:rsidRPr="00156048" w:rsidRDefault="00B511C9" w:rsidP="00B511C9">
            <w:pPr>
              <w:spacing w:before="100" w:after="100"/>
            </w:pPr>
            <w:r>
              <w:t>FNSFLT401</w:t>
            </w:r>
            <w:r w:rsidRPr="00156048">
              <w:t xml:space="preserve"> Be MoneySmart through a career in small business</w:t>
            </w:r>
          </w:p>
        </w:tc>
        <w:tc>
          <w:tcPr>
            <w:tcW w:w="274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C24FBC3" w14:textId="77777777" w:rsidR="00B511C9" w:rsidRPr="00156048" w:rsidRDefault="00B511C9" w:rsidP="00B511C9">
            <w:pPr>
              <w:spacing w:before="100" w:after="100"/>
            </w:pPr>
            <w:r>
              <w:t>No change</w:t>
            </w:r>
            <w:r w:rsidR="00E0319F">
              <w:t xml:space="preserve"> </w:t>
            </w:r>
          </w:p>
        </w:tc>
      </w:tr>
    </w:tbl>
    <w:p w14:paraId="712BFC22" w14:textId="77777777" w:rsidR="008A2B60" w:rsidRPr="00156048" w:rsidRDefault="008A2B60" w:rsidP="00EC5989">
      <w:pPr>
        <w:pStyle w:val="Subheading1"/>
        <w:numPr>
          <w:ilvl w:val="0"/>
          <w:numId w:val="10"/>
        </w:numPr>
        <w:sectPr w:rsidR="008A2B60" w:rsidRPr="00156048" w:rsidSect="00820971">
          <w:headerReference w:type="even" r:id="rId36"/>
          <w:headerReference w:type="default" r:id="rId37"/>
          <w:headerReference w:type="first" r:id="rId38"/>
          <w:pgSz w:w="11907" w:h="16840" w:code="9"/>
          <w:pgMar w:top="851" w:right="1134" w:bottom="851" w:left="1134" w:header="454" w:footer="454" w:gutter="0"/>
          <w:cols w:space="708"/>
          <w:docGrid w:linePitch="360"/>
        </w:sectPr>
      </w:pPr>
      <w:bookmarkStart w:id="69" w:name="_Toc200339519"/>
      <w:bookmarkStart w:id="70" w:name="_Toc2142519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
        <w:gridCol w:w="2362"/>
        <w:gridCol w:w="1649"/>
        <w:gridCol w:w="5375"/>
      </w:tblGrid>
      <w:tr w:rsidR="00C50F92" w:rsidRPr="00156048" w14:paraId="16FCE797" w14:textId="77777777" w:rsidTr="006973CC">
        <w:trPr>
          <w:jc w:val="center"/>
        </w:trPr>
        <w:tc>
          <w:tcPr>
            <w:tcW w:w="4350" w:type="dxa"/>
            <w:gridSpan w:val="3"/>
            <w:tcBorders>
              <w:top w:val="single" w:sz="4" w:space="0" w:color="auto"/>
              <w:bottom w:val="single" w:sz="4" w:space="0" w:color="auto"/>
              <w:right w:val="nil"/>
            </w:tcBorders>
            <w:shd w:val="clear" w:color="auto" w:fill="DBE5F1" w:themeFill="accent1" w:themeFillTint="33"/>
          </w:tcPr>
          <w:p w14:paraId="3F749CB0" w14:textId="1FB2798D" w:rsidR="00C50F92" w:rsidRPr="00156048" w:rsidRDefault="00C50F92" w:rsidP="00EC5989">
            <w:pPr>
              <w:pStyle w:val="Subheading1"/>
              <w:numPr>
                <w:ilvl w:val="0"/>
                <w:numId w:val="10"/>
              </w:numPr>
            </w:pPr>
            <w:bookmarkStart w:id="71" w:name="_Toc366577209"/>
            <w:bookmarkStart w:id="72" w:name="_Toc518550036"/>
            <w:r w:rsidRPr="00156048">
              <w:lastRenderedPageBreak/>
              <w:t>Course outcomes</w:t>
            </w:r>
            <w:bookmarkEnd w:id="69"/>
            <w:bookmarkEnd w:id="70"/>
            <w:bookmarkEnd w:id="71"/>
            <w:bookmarkEnd w:id="72"/>
          </w:p>
        </w:tc>
        <w:tc>
          <w:tcPr>
            <w:tcW w:w="5505" w:type="dxa"/>
            <w:tcBorders>
              <w:top w:val="single" w:sz="4" w:space="0" w:color="auto"/>
              <w:left w:val="nil"/>
              <w:bottom w:val="single" w:sz="4" w:space="0" w:color="auto"/>
            </w:tcBorders>
            <w:shd w:val="clear" w:color="auto" w:fill="DBE5F1" w:themeFill="accent1" w:themeFillTint="33"/>
            <w:vAlign w:val="center"/>
          </w:tcPr>
          <w:p w14:paraId="77ABDAFC" w14:textId="77777777" w:rsidR="00C50F92" w:rsidRPr="00156048" w:rsidRDefault="00B05497" w:rsidP="00B05497">
            <w:pPr>
              <w:pStyle w:val="Standards"/>
            </w:pPr>
            <w:r w:rsidRPr="00156048">
              <w:t>Standards 1, 2, 3 and 4 AQTF Standards for Accredited Courses</w:t>
            </w:r>
          </w:p>
        </w:tc>
      </w:tr>
      <w:tr w:rsidR="00CC0EE5" w:rsidRPr="00156048" w14:paraId="17F7CCBF" w14:textId="77777777" w:rsidTr="006973CC">
        <w:trPr>
          <w:jc w:val="center"/>
        </w:trPr>
        <w:tc>
          <w:tcPr>
            <w:tcW w:w="243" w:type="dxa"/>
            <w:tcBorders>
              <w:top w:val="single" w:sz="4" w:space="0" w:color="auto"/>
              <w:bottom w:val="nil"/>
              <w:right w:val="nil"/>
            </w:tcBorders>
          </w:tcPr>
          <w:p w14:paraId="7F4D5103" w14:textId="77777777" w:rsidR="00CC0EE5" w:rsidRPr="00156048" w:rsidRDefault="00CC0EE5"/>
        </w:tc>
        <w:tc>
          <w:tcPr>
            <w:tcW w:w="2416" w:type="dxa"/>
            <w:tcBorders>
              <w:top w:val="single" w:sz="4" w:space="0" w:color="auto"/>
              <w:left w:val="nil"/>
              <w:bottom w:val="nil"/>
            </w:tcBorders>
          </w:tcPr>
          <w:p w14:paraId="5429D307" w14:textId="2D6898DD" w:rsidR="00CC0EE5" w:rsidRPr="00156048" w:rsidRDefault="00CC0EE5" w:rsidP="001F1873">
            <w:pPr>
              <w:pStyle w:val="Subheading2"/>
            </w:pPr>
            <w:bookmarkStart w:id="73" w:name="_Toc366577210"/>
            <w:bookmarkStart w:id="74" w:name="_Toc518550037"/>
            <w:r w:rsidRPr="00156048">
              <w:t>4.1</w:t>
            </w:r>
            <w:bookmarkStart w:id="75" w:name="_Toc200339520"/>
            <w:bookmarkStart w:id="76" w:name="_Toc214251929"/>
            <w:r w:rsidR="00523D04" w:rsidRPr="00156048">
              <w:tab/>
              <w:t xml:space="preserve">Qualification </w:t>
            </w:r>
            <w:r w:rsidRPr="00156048">
              <w:t>level</w:t>
            </w:r>
            <w:bookmarkEnd w:id="73"/>
            <w:bookmarkEnd w:id="74"/>
            <w:bookmarkEnd w:id="75"/>
            <w:bookmarkEnd w:id="76"/>
          </w:p>
        </w:tc>
        <w:tc>
          <w:tcPr>
            <w:tcW w:w="7196" w:type="dxa"/>
            <w:gridSpan w:val="2"/>
            <w:tcBorders>
              <w:top w:val="single" w:sz="4" w:space="0" w:color="auto"/>
              <w:bottom w:val="nil"/>
            </w:tcBorders>
          </w:tcPr>
          <w:p w14:paraId="6391A5F5" w14:textId="77777777" w:rsidR="00B05497" w:rsidRPr="00156048" w:rsidRDefault="00B05497" w:rsidP="00B05497">
            <w:pPr>
              <w:pStyle w:val="Standards"/>
            </w:pPr>
            <w:r w:rsidRPr="00156048">
              <w:t xml:space="preserve">Standards 1, 2 and 3 AQTF Standards for Accredited Courses </w:t>
            </w:r>
          </w:p>
          <w:p w14:paraId="65988FDA" w14:textId="0F459D0E" w:rsidR="000909C4" w:rsidRPr="00156048" w:rsidRDefault="000909C4" w:rsidP="008B3C08">
            <w:pPr>
              <w:spacing w:before="60" w:after="60"/>
              <w:jc w:val="both"/>
              <w:rPr>
                <w:rFonts w:cs="Arial"/>
              </w:rPr>
            </w:pPr>
            <w:r w:rsidRPr="00156048">
              <w:t xml:space="preserve">This qualification is consistent with the </w:t>
            </w:r>
            <w:r w:rsidRPr="00156048">
              <w:rPr>
                <w:i/>
              </w:rPr>
              <w:t xml:space="preserve">Australian Qualification Framework </w:t>
            </w:r>
            <w:r w:rsidR="00813A37" w:rsidRPr="00156048">
              <w:rPr>
                <w:i/>
              </w:rPr>
              <w:t xml:space="preserve">Second Edition January </w:t>
            </w:r>
            <w:r w:rsidR="007C05C2" w:rsidRPr="00156048">
              <w:rPr>
                <w:i/>
              </w:rPr>
              <w:t>2013</w:t>
            </w:r>
            <w:r w:rsidR="00813A37" w:rsidRPr="00156048">
              <w:rPr>
                <w:i/>
              </w:rPr>
              <w:t xml:space="preserve"> </w:t>
            </w:r>
            <w:r w:rsidR="00813A37" w:rsidRPr="00156048">
              <w:rPr>
                <w:rFonts w:cs="Arial"/>
              </w:rPr>
              <w:t>(</w:t>
            </w:r>
            <w:hyperlink r:id="rId39" w:history="1">
              <w:r w:rsidR="00813A37" w:rsidRPr="00D52A42">
                <w:rPr>
                  <w:rStyle w:val="Hyperlink"/>
                </w:rPr>
                <w:t>AQF</w:t>
              </w:r>
            </w:hyperlink>
            <w:r w:rsidR="00813A37" w:rsidRPr="00156048">
              <w:rPr>
                <w:rFonts w:cs="Arial"/>
              </w:rPr>
              <w:t xml:space="preserve">) </w:t>
            </w:r>
            <w:r w:rsidRPr="00156048">
              <w:t>specification for the</w:t>
            </w:r>
            <w:r w:rsidR="007C05C2" w:rsidRPr="00156048">
              <w:t xml:space="preserve"> Certificate II</w:t>
            </w:r>
            <w:r w:rsidRPr="00156048">
              <w:rPr>
                <w:rFonts w:cs="Arial"/>
              </w:rPr>
              <w:t xml:space="preserve"> </w:t>
            </w:r>
            <w:r w:rsidRPr="00156048">
              <w:t>as follows:</w:t>
            </w:r>
          </w:p>
          <w:p w14:paraId="28D394F5" w14:textId="77777777" w:rsidR="00CC0EE5" w:rsidRPr="00156048" w:rsidRDefault="00CC0EE5" w:rsidP="008B3C08">
            <w:pPr>
              <w:pStyle w:val="Bullet10"/>
              <w:spacing w:before="60" w:after="60"/>
              <w:jc w:val="both"/>
            </w:pPr>
            <w:r w:rsidRPr="00156048">
              <w:rPr>
                <w:b/>
              </w:rPr>
              <w:t>Knowledge</w:t>
            </w:r>
            <w:r w:rsidR="00534E25" w:rsidRPr="00156048">
              <w:rPr>
                <w:b/>
              </w:rPr>
              <w:t>:</w:t>
            </w:r>
            <w:r w:rsidRPr="00156048">
              <w:t xml:space="preserve"> </w:t>
            </w:r>
            <w:r w:rsidR="00534E25" w:rsidRPr="00156048">
              <w:rPr>
                <w:i/>
              </w:rPr>
              <w:t xml:space="preserve">Graduates at this level will have basic factual, technical and procedural knowledge of a defined area of work and learning, </w:t>
            </w:r>
            <w:r w:rsidRPr="00156048">
              <w:t xml:space="preserve"> through</w:t>
            </w:r>
            <w:r w:rsidR="00534E25" w:rsidRPr="00156048">
              <w:t xml:space="preserve"> </w:t>
            </w:r>
            <w:r w:rsidR="00D20AF7" w:rsidRPr="00156048">
              <w:t>identifying</w:t>
            </w:r>
            <w:r w:rsidR="00534E25" w:rsidRPr="00156048">
              <w:t xml:space="preserve"> and</w:t>
            </w:r>
            <w:r w:rsidR="00D20AF7" w:rsidRPr="00156048">
              <w:t xml:space="preserve"> assessing </w:t>
            </w:r>
            <w:r w:rsidR="0067683F" w:rsidRPr="00156048">
              <w:t xml:space="preserve">small business </w:t>
            </w:r>
            <w:r w:rsidR="00822D64" w:rsidRPr="00156048">
              <w:t xml:space="preserve">examples </w:t>
            </w:r>
            <w:r w:rsidR="0067683F" w:rsidRPr="00156048">
              <w:t>to develop basic knowledge of</w:t>
            </w:r>
            <w:r w:rsidR="00534E25" w:rsidRPr="00156048">
              <w:t xml:space="preserve"> operations</w:t>
            </w:r>
            <w:r w:rsidR="00D20AF7" w:rsidRPr="00156048">
              <w:t xml:space="preserve"> systems;</w:t>
            </w:r>
            <w:r w:rsidR="00534E25" w:rsidRPr="00156048">
              <w:t xml:space="preserve"> quality contro</w:t>
            </w:r>
            <w:r w:rsidR="00D20AF7" w:rsidRPr="00156048">
              <w:t>l;</w:t>
            </w:r>
            <w:r w:rsidR="00534E25" w:rsidRPr="00156048">
              <w:t xml:space="preserve"> innovation and </w:t>
            </w:r>
            <w:r w:rsidR="00673D34" w:rsidRPr="00156048">
              <w:t xml:space="preserve">handling </w:t>
            </w:r>
            <w:r w:rsidR="00534E25" w:rsidRPr="00156048">
              <w:t>change</w:t>
            </w:r>
            <w:r w:rsidR="00D20AF7" w:rsidRPr="00156048">
              <w:t>;</w:t>
            </w:r>
            <w:r w:rsidR="00534E25" w:rsidRPr="00156048">
              <w:t xml:space="preserve"> </w:t>
            </w:r>
            <w:r w:rsidR="00D20AF7" w:rsidRPr="00156048">
              <w:t>market research and marketing; approaches to professional</w:t>
            </w:r>
            <w:r w:rsidR="008B5292" w:rsidRPr="00156048">
              <w:t xml:space="preserve"> skills</w:t>
            </w:r>
            <w:r w:rsidR="00602183" w:rsidRPr="00156048">
              <w:t xml:space="preserve">; </w:t>
            </w:r>
            <w:r w:rsidR="00D6191B" w:rsidRPr="00156048">
              <w:t xml:space="preserve">local and </w:t>
            </w:r>
            <w:r w:rsidR="008B5292" w:rsidRPr="00156048">
              <w:t xml:space="preserve">potential </w:t>
            </w:r>
            <w:r w:rsidR="00D6191B" w:rsidRPr="00156048">
              <w:t xml:space="preserve">global </w:t>
            </w:r>
            <w:r w:rsidR="00602183" w:rsidRPr="00156048">
              <w:t xml:space="preserve">trade/business opportunities, </w:t>
            </w:r>
            <w:r w:rsidR="00D20AF7" w:rsidRPr="00156048">
              <w:t>and safe and sustainable work practices within small business contexts</w:t>
            </w:r>
            <w:r w:rsidR="00602183" w:rsidRPr="00156048">
              <w:t xml:space="preserve"> </w:t>
            </w:r>
          </w:p>
          <w:p w14:paraId="58065105" w14:textId="77777777" w:rsidR="00CC0EE5" w:rsidRPr="00156048" w:rsidRDefault="00CC0EE5" w:rsidP="00E12786">
            <w:pPr>
              <w:pStyle w:val="Bullet10"/>
              <w:numPr>
                <w:ilvl w:val="0"/>
                <w:numId w:val="35"/>
              </w:numPr>
              <w:spacing w:before="60" w:after="60"/>
              <w:jc w:val="both"/>
            </w:pPr>
            <w:r w:rsidRPr="00156048">
              <w:rPr>
                <w:b/>
              </w:rPr>
              <w:t>Skills</w:t>
            </w:r>
            <w:r w:rsidR="00534E25" w:rsidRPr="00156048">
              <w:rPr>
                <w:b/>
              </w:rPr>
              <w:t xml:space="preserve">: </w:t>
            </w:r>
            <w:r w:rsidR="00534E25" w:rsidRPr="00156048">
              <w:rPr>
                <w:i/>
              </w:rPr>
              <w:t>Graduates at this level will have basic cognitive</w:t>
            </w:r>
            <w:r w:rsidR="0067683F" w:rsidRPr="00156048">
              <w:rPr>
                <w:i/>
              </w:rPr>
              <w:t>,</w:t>
            </w:r>
            <w:r w:rsidR="00534E25" w:rsidRPr="00156048">
              <w:rPr>
                <w:i/>
              </w:rPr>
              <w:t xml:space="preserve"> technical and communication skills to apply appropriate methods, tools, materials and readily available information to:</w:t>
            </w:r>
          </w:p>
          <w:p w14:paraId="055F1ABD" w14:textId="77777777" w:rsidR="00534E25" w:rsidRPr="00156048" w:rsidRDefault="00534E25" w:rsidP="00844929">
            <w:pPr>
              <w:pStyle w:val="Bullet2"/>
              <w:spacing w:before="60" w:after="60"/>
              <w:ind w:left="1115" w:hanging="426"/>
              <w:jc w:val="both"/>
            </w:pPr>
            <w:r w:rsidRPr="00156048">
              <w:rPr>
                <w:i/>
              </w:rPr>
              <w:t>Undertake defined activities</w:t>
            </w:r>
            <w:r w:rsidR="0067683F" w:rsidRPr="00156048">
              <w:rPr>
                <w:i/>
              </w:rPr>
              <w:t xml:space="preserve"> </w:t>
            </w:r>
            <w:r w:rsidR="0067683F" w:rsidRPr="00156048">
              <w:t xml:space="preserve">that utilise a range of skills in a small business environment, including: small business operations; </w:t>
            </w:r>
            <w:r w:rsidR="00D20AF7" w:rsidRPr="00156048">
              <w:t>pr</w:t>
            </w:r>
            <w:r w:rsidR="0067683F" w:rsidRPr="00156048">
              <w:t>ofessional development planning;</w:t>
            </w:r>
            <w:r w:rsidR="00D20AF7" w:rsidRPr="00156048">
              <w:t xml:space="preserve"> digital and </w:t>
            </w:r>
            <w:r w:rsidR="0067683F" w:rsidRPr="00156048">
              <w:t>real-</w:t>
            </w:r>
            <w:r w:rsidR="00D20AF7" w:rsidRPr="00156048">
              <w:t xml:space="preserve">time </w:t>
            </w:r>
            <w:r w:rsidR="00602183" w:rsidRPr="00156048">
              <w:t>marketing campaign</w:t>
            </w:r>
            <w:r w:rsidR="0067683F" w:rsidRPr="00156048">
              <w:t>ing</w:t>
            </w:r>
            <w:r w:rsidR="00602183" w:rsidRPr="00156048">
              <w:t xml:space="preserve">, </w:t>
            </w:r>
            <w:r w:rsidR="0014458E" w:rsidRPr="00156048">
              <w:t>Occupational</w:t>
            </w:r>
            <w:r w:rsidR="0067683F" w:rsidRPr="00156048">
              <w:t xml:space="preserve"> Health and Safety;</w:t>
            </w:r>
            <w:r w:rsidR="00602183" w:rsidRPr="00156048">
              <w:t xml:space="preserve"> business plan develop</w:t>
            </w:r>
            <w:r w:rsidR="0067683F" w:rsidRPr="00156048">
              <w:t>ment, implementation and review;</w:t>
            </w:r>
            <w:r w:rsidR="00602183" w:rsidRPr="00156048">
              <w:t xml:space="preserve"> following legal</w:t>
            </w:r>
            <w:r w:rsidR="00D6191B" w:rsidRPr="00156048">
              <w:t>,</w:t>
            </w:r>
            <w:r w:rsidR="00602183" w:rsidRPr="00156048">
              <w:t xml:space="preserve"> regulatory </w:t>
            </w:r>
            <w:r w:rsidR="0067683F" w:rsidRPr="00156048">
              <w:t>and organisational procedures</w:t>
            </w:r>
          </w:p>
          <w:p w14:paraId="2C918A0C" w14:textId="41848926" w:rsidR="00534E25" w:rsidRPr="00156048" w:rsidRDefault="00534E25" w:rsidP="00844929">
            <w:pPr>
              <w:pStyle w:val="Bullet2"/>
              <w:spacing w:before="60" w:after="60"/>
              <w:ind w:left="1115" w:hanging="426"/>
              <w:jc w:val="both"/>
            </w:pPr>
            <w:r w:rsidRPr="00156048">
              <w:rPr>
                <w:i/>
              </w:rPr>
              <w:t>Provide solutions to a limited range of predictable problems</w:t>
            </w:r>
            <w:r w:rsidR="0067683F" w:rsidRPr="00156048">
              <w:rPr>
                <w:i/>
              </w:rPr>
              <w:t xml:space="preserve"> </w:t>
            </w:r>
            <w:r w:rsidR="0067683F" w:rsidRPr="00156048">
              <w:t xml:space="preserve">that arise in the operations and growth of a small business, including: product and service provision; customer service; </w:t>
            </w:r>
            <w:r w:rsidR="0067683F" w:rsidRPr="00156048">
              <w:rPr>
                <w:i/>
              </w:rPr>
              <w:t xml:space="preserve"> </w:t>
            </w:r>
            <w:r w:rsidR="0067683F" w:rsidRPr="00156048">
              <w:t xml:space="preserve">financial and other record keeping; </w:t>
            </w:r>
            <w:r w:rsidR="00602183" w:rsidRPr="00156048">
              <w:t>l</w:t>
            </w:r>
            <w:r w:rsidR="0067683F" w:rsidRPr="00156048">
              <w:t>egal and regulatory compliance</w:t>
            </w:r>
          </w:p>
          <w:p w14:paraId="6669A97A" w14:textId="3F064DA0" w:rsidR="00CC0EE5" w:rsidRPr="00156048" w:rsidRDefault="00CC0EE5" w:rsidP="008B3C08">
            <w:pPr>
              <w:pStyle w:val="Bullet10"/>
              <w:spacing w:before="60" w:after="60"/>
              <w:jc w:val="both"/>
            </w:pPr>
            <w:r w:rsidRPr="00156048">
              <w:rPr>
                <w:b/>
              </w:rPr>
              <w:t>Application of knowledge and skills</w:t>
            </w:r>
            <w:r w:rsidR="00D20AF7" w:rsidRPr="00156048">
              <w:rPr>
                <w:b/>
              </w:rPr>
              <w:t>:</w:t>
            </w:r>
            <w:r w:rsidR="00D20AF7" w:rsidRPr="00156048">
              <w:t xml:space="preserve"> </w:t>
            </w:r>
            <w:r w:rsidR="00D20AF7" w:rsidRPr="00156048">
              <w:rPr>
                <w:i/>
              </w:rPr>
              <w:t xml:space="preserve">Graduates at this level will apply knowledge and skills to demonstrate autonomy and limited judgement </w:t>
            </w:r>
            <w:r w:rsidR="009F5E6A" w:rsidRPr="00156048">
              <w:rPr>
                <w:i/>
              </w:rPr>
              <w:t>in structured</w:t>
            </w:r>
            <w:r w:rsidR="00D20AF7" w:rsidRPr="00156048">
              <w:rPr>
                <w:i/>
              </w:rPr>
              <w:t xml:space="preserve"> and stable contexts and within narrow parameters,</w:t>
            </w:r>
            <w:r w:rsidRPr="00156048">
              <w:t xml:space="preserve"> </w:t>
            </w:r>
            <w:r w:rsidR="009F5E6A" w:rsidRPr="00156048">
              <w:t>through</w:t>
            </w:r>
            <w:r w:rsidR="00F544A4" w:rsidRPr="00156048">
              <w:t>:</w:t>
            </w:r>
            <w:r w:rsidR="009F5E6A" w:rsidRPr="00156048">
              <w:t xml:space="preserve"> contributing to success of small business ventures under instruction/supervision as individual or as a member of a team</w:t>
            </w:r>
            <w:r w:rsidR="00F544A4" w:rsidRPr="00156048">
              <w:t>;</w:t>
            </w:r>
            <w:r w:rsidR="009F5E6A" w:rsidRPr="00156048">
              <w:t xml:space="preserve"> evaluation of own professional skills and creation of professional skills development plan</w:t>
            </w:r>
            <w:r w:rsidR="00F544A4" w:rsidRPr="00156048">
              <w:t xml:space="preserve">; </w:t>
            </w:r>
            <w:r w:rsidR="009F5E6A" w:rsidRPr="00156048">
              <w:t xml:space="preserve">evaluation of small business </w:t>
            </w:r>
            <w:r w:rsidR="008B5292" w:rsidRPr="00156048">
              <w:t>examples</w:t>
            </w:r>
            <w:r w:rsidR="009F5E6A" w:rsidRPr="00156048">
              <w:t xml:space="preserve"> </w:t>
            </w:r>
            <w:r w:rsidR="00F544A4" w:rsidRPr="00156048">
              <w:t xml:space="preserve">in order to contribute to business plan development within </w:t>
            </w:r>
            <w:r w:rsidR="009F5E6A" w:rsidRPr="00156048">
              <w:t xml:space="preserve">specific </w:t>
            </w:r>
            <w:r w:rsidR="00F544A4" w:rsidRPr="00156048">
              <w:t>small business contexts and conditions</w:t>
            </w:r>
          </w:p>
          <w:p w14:paraId="7E979338" w14:textId="3337AA10" w:rsidR="00CC0EE5" w:rsidRPr="00156048" w:rsidRDefault="00CC0EE5" w:rsidP="0024350C">
            <w:pPr>
              <w:jc w:val="both"/>
            </w:pPr>
            <w:r w:rsidRPr="00156048">
              <w:rPr>
                <w:b/>
              </w:rPr>
              <w:t>Volume of Learning</w:t>
            </w:r>
            <w:r w:rsidR="00416A23" w:rsidRPr="00156048">
              <w:rPr>
                <w:b/>
              </w:rPr>
              <w:t xml:space="preserve">: </w:t>
            </w:r>
            <w:r w:rsidR="00416A23" w:rsidRPr="00156048">
              <w:t xml:space="preserve">The volume of learning of a Certificate II is typically 0.5 – 1 year. This will be achieved through supervised teaching, learning and assessment activities together with unsupervised learning activities </w:t>
            </w:r>
            <w:r w:rsidR="005D598D">
              <w:t xml:space="preserve">and may </w:t>
            </w:r>
            <w:proofErr w:type="gramStart"/>
            <w:r w:rsidR="005D598D">
              <w:t>include  activities</w:t>
            </w:r>
            <w:proofErr w:type="gramEnd"/>
            <w:r w:rsidR="005D598D">
              <w:t xml:space="preserve"> such as </w:t>
            </w:r>
            <w:r w:rsidR="00416A23" w:rsidRPr="00156048">
              <w:t>work experience and/or industry based learning, to support the successful achievement of the course outcomes.</w:t>
            </w:r>
          </w:p>
        </w:tc>
      </w:tr>
      <w:tr w:rsidR="00CC0EE5" w:rsidRPr="00156048" w14:paraId="21D5EE4C" w14:textId="77777777" w:rsidTr="006973CC">
        <w:trPr>
          <w:jc w:val="center"/>
        </w:trPr>
        <w:tc>
          <w:tcPr>
            <w:tcW w:w="243" w:type="dxa"/>
            <w:tcBorders>
              <w:top w:val="single" w:sz="4" w:space="0" w:color="auto"/>
              <w:bottom w:val="single" w:sz="4" w:space="0" w:color="auto"/>
              <w:right w:val="nil"/>
            </w:tcBorders>
          </w:tcPr>
          <w:p w14:paraId="1876898A" w14:textId="77777777" w:rsidR="00CC0EE5" w:rsidRPr="00156048" w:rsidRDefault="00CC0EE5"/>
        </w:tc>
        <w:tc>
          <w:tcPr>
            <w:tcW w:w="2416" w:type="dxa"/>
            <w:tcBorders>
              <w:top w:val="single" w:sz="4" w:space="0" w:color="auto"/>
              <w:left w:val="nil"/>
              <w:bottom w:val="single" w:sz="4" w:space="0" w:color="auto"/>
            </w:tcBorders>
          </w:tcPr>
          <w:p w14:paraId="168737EB" w14:textId="405B6C5E" w:rsidR="00CC0EE5" w:rsidRPr="00156048" w:rsidRDefault="00CC0EE5" w:rsidP="001F1873">
            <w:pPr>
              <w:pStyle w:val="Subheading2"/>
            </w:pPr>
            <w:bookmarkStart w:id="77" w:name="_Toc366577211"/>
            <w:bookmarkStart w:id="78" w:name="_Toc518550038"/>
            <w:r w:rsidRPr="00156048">
              <w:t>4.2</w:t>
            </w:r>
            <w:bookmarkStart w:id="79" w:name="_Toc200339521"/>
            <w:bookmarkStart w:id="80" w:name="_Toc214251930"/>
            <w:r w:rsidR="00523D04" w:rsidRPr="00156048">
              <w:tab/>
              <w:t xml:space="preserve">Employability </w:t>
            </w:r>
            <w:r w:rsidRPr="00156048">
              <w:t>skills</w:t>
            </w:r>
            <w:bookmarkEnd w:id="77"/>
            <w:bookmarkEnd w:id="78"/>
            <w:bookmarkEnd w:id="79"/>
            <w:bookmarkEnd w:id="80"/>
          </w:p>
        </w:tc>
        <w:tc>
          <w:tcPr>
            <w:tcW w:w="7196" w:type="dxa"/>
            <w:gridSpan w:val="2"/>
            <w:tcBorders>
              <w:top w:val="single" w:sz="4" w:space="0" w:color="auto"/>
              <w:bottom w:val="single" w:sz="4" w:space="0" w:color="auto"/>
            </w:tcBorders>
          </w:tcPr>
          <w:p w14:paraId="5C790278" w14:textId="0D4E0F3D" w:rsidR="00B05497" w:rsidRPr="00156048" w:rsidRDefault="00B05497" w:rsidP="00B05497">
            <w:pPr>
              <w:pStyle w:val="Standards"/>
            </w:pPr>
            <w:r w:rsidRPr="00156048">
              <w:t xml:space="preserve">Standard 4 AQTF Standards for Accredited Courses </w:t>
            </w:r>
          </w:p>
          <w:p w14:paraId="2960961A" w14:textId="68958C4F" w:rsidR="00E40A3B" w:rsidRPr="00156048" w:rsidRDefault="00E40A3B" w:rsidP="008B3C08">
            <w:pPr>
              <w:spacing w:after="0"/>
            </w:pPr>
            <w:r w:rsidRPr="00156048">
              <w:t xml:space="preserve">This qualification has been mapped to national employability skills. </w:t>
            </w:r>
          </w:p>
          <w:p w14:paraId="796B3B7C" w14:textId="1E51660F" w:rsidR="00CC0EE5" w:rsidRPr="00156048" w:rsidRDefault="00E40A3B" w:rsidP="002E2E72">
            <w:pPr>
              <w:spacing w:before="0"/>
            </w:pPr>
            <w:r w:rsidRPr="00156048">
              <w:t xml:space="preserve">Refer to </w:t>
            </w:r>
            <w:r w:rsidR="002E2E72" w:rsidRPr="00156048">
              <w:t>the following Employability Skills Summary</w:t>
            </w:r>
          </w:p>
        </w:tc>
      </w:tr>
    </w:tbl>
    <w:p w14:paraId="2723A2F7" w14:textId="638C660B" w:rsidR="008020AD" w:rsidRDefault="008020A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40"/>
        <w:gridCol w:w="4011"/>
        <w:gridCol w:w="2878"/>
      </w:tblGrid>
      <w:tr w:rsidR="008A2B60" w:rsidRPr="00156048" w14:paraId="7445A83C" w14:textId="77777777" w:rsidTr="00CF09D0">
        <w:trPr>
          <w:jc w:val="center"/>
        </w:trPr>
        <w:tc>
          <w:tcPr>
            <w:tcW w:w="6912" w:type="dxa"/>
            <w:gridSpan w:val="3"/>
            <w:tcBorders>
              <w:top w:val="single" w:sz="4" w:space="0" w:color="auto"/>
              <w:bottom w:val="single" w:sz="4" w:space="0" w:color="auto"/>
              <w:right w:val="nil"/>
            </w:tcBorders>
          </w:tcPr>
          <w:p w14:paraId="1D2FB0E7" w14:textId="4287BD6F" w:rsidR="008A2B60" w:rsidRPr="00156048" w:rsidRDefault="00CF09D0" w:rsidP="00D37B2C">
            <w:pPr>
              <w:pStyle w:val="Subheading3"/>
            </w:pPr>
            <w:bookmarkStart w:id="81" w:name="_Toc366577212"/>
            <w:r w:rsidRPr="00156048">
              <w:t>Employability Skills Summary</w:t>
            </w:r>
            <w:bookmarkEnd w:id="81"/>
          </w:p>
        </w:tc>
        <w:tc>
          <w:tcPr>
            <w:tcW w:w="2943" w:type="dxa"/>
            <w:tcBorders>
              <w:top w:val="single" w:sz="4" w:space="0" w:color="auto"/>
              <w:left w:val="nil"/>
              <w:bottom w:val="single" w:sz="4" w:space="0" w:color="auto"/>
            </w:tcBorders>
            <w:vAlign w:val="center"/>
          </w:tcPr>
          <w:p w14:paraId="49A25938" w14:textId="1C33B1A5" w:rsidR="008A2B60" w:rsidRPr="00156048" w:rsidRDefault="00272198" w:rsidP="000A666B">
            <w:r w:rsidRPr="00156048">
              <w:rPr>
                <w:noProof/>
              </w:rPr>
              <w:drawing>
                <wp:inline distT="0" distB="0" distL="0" distR="0" wp14:anchorId="5ED92FFF" wp14:editId="76414314">
                  <wp:extent cx="1362075" cy="486410"/>
                  <wp:effectExtent l="0" t="0" r="9525" b="8890"/>
                  <wp:docPr id="4" name="Picture 1" descr="VRQA_colour"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w="9525">
                            <a:noFill/>
                            <a:miter lim="800000"/>
                            <a:headEnd/>
                            <a:tailEnd/>
                          </a:ln>
                        </pic:spPr>
                      </pic:pic>
                    </a:graphicData>
                  </a:graphic>
                </wp:inline>
              </w:drawing>
            </w:r>
          </w:p>
        </w:tc>
      </w:tr>
      <w:tr w:rsidR="008A2B60" w:rsidRPr="00156048" w14:paraId="1909BC5E" w14:textId="77777777" w:rsidTr="00CF09D0">
        <w:trPr>
          <w:jc w:val="center"/>
        </w:trPr>
        <w:tc>
          <w:tcPr>
            <w:tcW w:w="2659" w:type="dxa"/>
            <w:tcBorders>
              <w:top w:val="single" w:sz="4" w:space="0" w:color="auto"/>
              <w:bottom w:val="nil"/>
              <w:right w:val="nil"/>
            </w:tcBorders>
          </w:tcPr>
          <w:p w14:paraId="2F53FF68" w14:textId="77777777" w:rsidR="008A2B60" w:rsidRPr="00156048" w:rsidRDefault="008A2B60" w:rsidP="001C0F6F">
            <w:pPr>
              <w:rPr>
                <w:b/>
              </w:rPr>
            </w:pPr>
            <w:r w:rsidRPr="00156048">
              <w:rPr>
                <w:b/>
              </w:rPr>
              <w:t xml:space="preserve">Qualification Code: </w:t>
            </w:r>
          </w:p>
        </w:tc>
        <w:tc>
          <w:tcPr>
            <w:tcW w:w="7196" w:type="dxa"/>
            <w:gridSpan w:val="3"/>
            <w:tcBorders>
              <w:top w:val="single" w:sz="4" w:space="0" w:color="auto"/>
              <w:left w:val="nil"/>
              <w:bottom w:val="nil"/>
            </w:tcBorders>
          </w:tcPr>
          <w:p w14:paraId="447A0B21" w14:textId="249A30AA" w:rsidR="008A2B60" w:rsidRPr="00156048" w:rsidRDefault="005B3863" w:rsidP="001C0F6F">
            <w:pPr>
              <w:rPr>
                <w:b/>
              </w:rPr>
            </w:pPr>
            <w:r>
              <w:rPr>
                <w:b/>
              </w:rPr>
              <w:t>22480</w:t>
            </w:r>
            <w:r w:rsidR="00E0319F" w:rsidRPr="00156048">
              <w:rPr>
                <w:b/>
              </w:rPr>
              <w:t>VIC</w:t>
            </w:r>
          </w:p>
        </w:tc>
      </w:tr>
      <w:tr w:rsidR="008A2B60" w:rsidRPr="00156048" w14:paraId="1A075A9C" w14:textId="77777777" w:rsidTr="006973CC">
        <w:trPr>
          <w:jc w:val="center"/>
        </w:trPr>
        <w:tc>
          <w:tcPr>
            <w:tcW w:w="2659" w:type="dxa"/>
            <w:tcBorders>
              <w:top w:val="nil"/>
              <w:bottom w:val="single" w:sz="4" w:space="0" w:color="auto"/>
              <w:right w:val="nil"/>
            </w:tcBorders>
          </w:tcPr>
          <w:p w14:paraId="258C31A6" w14:textId="77777777" w:rsidR="008A2B60" w:rsidRPr="00156048" w:rsidRDefault="008A2B60" w:rsidP="001C0F6F">
            <w:pPr>
              <w:rPr>
                <w:b/>
              </w:rPr>
            </w:pPr>
            <w:r w:rsidRPr="00156048">
              <w:rPr>
                <w:b/>
              </w:rPr>
              <w:t>Qualification Title:</w:t>
            </w:r>
          </w:p>
        </w:tc>
        <w:tc>
          <w:tcPr>
            <w:tcW w:w="7196" w:type="dxa"/>
            <w:gridSpan w:val="3"/>
            <w:tcBorders>
              <w:top w:val="nil"/>
              <w:left w:val="nil"/>
              <w:bottom w:val="single" w:sz="4" w:space="0" w:color="auto"/>
            </w:tcBorders>
          </w:tcPr>
          <w:p w14:paraId="0E597C6F" w14:textId="77777777" w:rsidR="008A2B60" w:rsidRPr="00156048" w:rsidRDefault="008A2B60" w:rsidP="001C0F6F">
            <w:pPr>
              <w:rPr>
                <w:b/>
              </w:rPr>
            </w:pPr>
            <w:r w:rsidRPr="00156048">
              <w:rPr>
                <w:b/>
              </w:rPr>
              <w:t>Certificate II in Small Business (Operations/Innovation)</w:t>
            </w:r>
          </w:p>
        </w:tc>
      </w:tr>
      <w:tr w:rsidR="008A2B60" w:rsidRPr="00156048" w14:paraId="575FFA53" w14:textId="77777777" w:rsidTr="008A2B60">
        <w:trPr>
          <w:jc w:val="center"/>
        </w:trPr>
        <w:tc>
          <w:tcPr>
            <w:tcW w:w="9855" w:type="dxa"/>
            <w:gridSpan w:val="4"/>
            <w:tcBorders>
              <w:top w:val="nil"/>
              <w:bottom w:val="single" w:sz="4" w:space="0" w:color="auto"/>
            </w:tcBorders>
          </w:tcPr>
          <w:p w14:paraId="272BD390" w14:textId="77777777" w:rsidR="008A2B60" w:rsidRPr="00156048" w:rsidRDefault="008A2B60" w:rsidP="008A2B60">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8A2B60" w:rsidRPr="00156048" w14:paraId="4200F4C6" w14:textId="77777777" w:rsidTr="006973CC">
        <w:trPr>
          <w:jc w:val="center"/>
        </w:trPr>
        <w:tc>
          <w:tcPr>
            <w:tcW w:w="2802" w:type="dxa"/>
            <w:gridSpan w:val="2"/>
            <w:tcBorders>
              <w:top w:val="single" w:sz="4" w:space="0" w:color="auto"/>
              <w:bottom w:val="single" w:sz="4" w:space="0" w:color="auto"/>
              <w:right w:val="single" w:sz="4" w:space="0" w:color="auto"/>
            </w:tcBorders>
          </w:tcPr>
          <w:p w14:paraId="18133924" w14:textId="77777777" w:rsidR="008A2B60" w:rsidRPr="00156048" w:rsidRDefault="008A2B60" w:rsidP="001C0F6F">
            <w:pPr>
              <w:pStyle w:val="Bold"/>
            </w:pPr>
            <w:r w:rsidRPr="00156048">
              <w:t>Employability Skill</w:t>
            </w:r>
          </w:p>
        </w:tc>
        <w:tc>
          <w:tcPr>
            <w:tcW w:w="7053" w:type="dxa"/>
            <w:gridSpan w:val="2"/>
            <w:tcBorders>
              <w:top w:val="single" w:sz="4" w:space="0" w:color="auto"/>
              <w:left w:val="single" w:sz="4" w:space="0" w:color="auto"/>
              <w:bottom w:val="single" w:sz="4" w:space="0" w:color="auto"/>
            </w:tcBorders>
          </w:tcPr>
          <w:p w14:paraId="3483DEA3" w14:textId="77777777" w:rsidR="008A2B60" w:rsidRPr="00156048" w:rsidRDefault="008A2B60" w:rsidP="001C0F6F">
            <w:pPr>
              <w:pStyle w:val="Bold"/>
            </w:pPr>
            <w:r w:rsidRPr="00156048">
              <w:t>Industry/enterprise requirements for this qualification include the following facets:</w:t>
            </w:r>
          </w:p>
        </w:tc>
      </w:tr>
      <w:tr w:rsidR="008A2B60" w:rsidRPr="00156048" w14:paraId="7ADBA97A" w14:textId="77777777" w:rsidTr="006973CC">
        <w:trPr>
          <w:jc w:val="center"/>
        </w:trPr>
        <w:tc>
          <w:tcPr>
            <w:tcW w:w="2802" w:type="dxa"/>
            <w:gridSpan w:val="2"/>
            <w:tcBorders>
              <w:top w:val="single" w:sz="4" w:space="0" w:color="auto"/>
              <w:bottom w:val="single" w:sz="4" w:space="0" w:color="auto"/>
              <w:right w:val="single" w:sz="4" w:space="0" w:color="auto"/>
            </w:tcBorders>
          </w:tcPr>
          <w:p w14:paraId="39BB1670" w14:textId="30BABDB1" w:rsidR="008A2B60" w:rsidRPr="00156048" w:rsidRDefault="008A2B60" w:rsidP="00EE364C">
            <w:pPr>
              <w:spacing w:before="40" w:after="40"/>
              <w:rPr>
                <w:b/>
              </w:rPr>
            </w:pPr>
            <w:r w:rsidRPr="00156048">
              <w:rPr>
                <w:b/>
              </w:rPr>
              <w:t xml:space="preserve">Communication </w:t>
            </w:r>
          </w:p>
        </w:tc>
        <w:tc>
          <w:tcPr>
            <w:tcW w:w="7053" w:type="dxa"/>
            <w:gridSpan w:val="2"/>
            <w:tcBorders>
              <w:top w:val="single" w:sz="4" w:space="0" w:color="auto"/>
              <w:left w:val="single" w:sz="4" w:space="0" w:color="auto"/>
              <w:bottom w:val="single" w:sz="4" w:space="0" w:color="auto"/>
            </w:tcBorders>
          </w:tcPr>
          <w:p w14:paraId="59589D9A" w14:textId="77777777" w:rsidR="008A2B60" w:rsidRPr="00156048" w:rsidRDefault="008A2B60" w:rsidP="00CF09D0">
            <w:pPr>
              <w:pStyle w:val="Bullet10"/>
              <w:spacing w:before="100" w:after="100"/>
              <w:ind w:left="357" w:hanging="357"/>
            </w:pPr>
            <w:r w:rsidRPr="00156048">
              <w:t>reading and understanding relevant sources of information</w:t>
            </w:r>
          </w:p>
          <w:p w14:paraId="37A311C2" w14:textId="77777777" w:rsidR="008A2B60" w:rsidRPr="00156048" w:rsidRDefault="008A2B60" w:rsidP="00CF09D0">
            <w:pPr>
              <w:pStyle w:val="Bullet10"/>
              <w:spacing w:before="100" w:after="100"/>
              <w:ind w:left="357" w:hanging="357"/>
            </w:pPr>
            <w:r w:rsidRPr="00156048">
              <w:t>modelling open and supportive communication</w:t>
            </w:r>
          </w:p>
          <w:p w14:paraId="74F69E53" w14:textId="77777777" w:rsidR="008A2B60" w:rsidRPr="00156048" w:rsidRDefault="008A2B60" w:rsidP="00CF09D0">
            <w:pPr>
              <w:pStyle w:val="Bullet10"/>
              <w:spacing w:before="100" w:after="100"/>
              <w:ind w:left="357" w:hanging="357"/>
            </w:pPr>
            <w:r w:rsidRPr="00156048">
              <w:t>responding to feedback and instructions</w:t>
            </w:r>
          </w:p>
          <w:p w14:paraId="057984A3" w14:textId="4DD46341" w:rsidR="008A2B60" w:rsidRPr="00156048" w:rsidRDefault="008A2B60" w:rsidP="00CF09D0">
            <w:pPr>
              <w:pStyle w:val="Bullet10"/>
              <w:spacing w:before="100" w:after="100"/>
              <w:ind w:left="357" w:hanging="357"/>
            </w:pPr>
            <w:r w:rsidRPr="00156048">
              <w:t xml:space="preserve">forming recommendations for </w:t>
            </w:r>
            <w:r w:rsidR="00157EEB">
              <w:t xml:space="preserve">the </w:t>
            </w:r>
            <w:r w:rsidRPr="00156048">
              <w:t>provision of products or services that are relevant to client needs</w:t>
            </w:r>
          </w:p>
          <w:p w14:paraId="21E21F68" w14:textId="231E79EA" w:rsidR="008A2B60" w:rsidRPr="00156048" w:rsidRDefault="008A2B60" w:rsidP="00CF09D0">
            <w:pPr>
              <w:pStyle w:val="Bullet10"/>
              <w:spacing w:before="100" w:after="100"/>
              <w:ind w:left="357" w:hanging="357"/>
            </w:pPr>
          </w:p>
        </w:tc>
      </w:tr>
      <w:tr w:rsidR="008A2B60" w:rsidRPr="00156048" w14:paraId="0522F6CE" w14:textId="77777777" w:rsidTr="006973CC">
        <w:trPr>
          <w:jc w:val="center"/>
        </w:trPr>
        <w:tc>
          <w:tcPr>
            <w:tcW w:w="2802" w:type="dxa"/>
            <w:gridSpan w:val="2"/>
            <w:tcBorders>
              <w:top w:val="single" w:sz="4" w:space="0" w:color="auto"/>
              <w:bottom w:val="single" w:sz="4" w:space="0" w:color="auto"/>
              <w:right w:val="single" w:sz="4" w:space="0" w:color="auto"/>
            </w:tcBorders>
          </w:tcPr>
          <w:p w14:paraId="58019F36" w14:textId="6337C732" w:rsidR="008A2B60" w:rsidRPr="00156048" w:rsidRDefault="008A2B60" w:rsidP="00EE364C">
            <w:pPr>
              <w:spacing w:before="40" w:after="40"/>
              <w:rPr>
                <w:b/>
              </w:rPr>
            </w:pPr>
            <w:r w:rsidRPr="00156048">
              <w:rPr>
                <w:b/>
              </w:rPr>
              <w:t xml:space="preserve">Teamwork </w:t>
            </w:r>
          </w:p>
        </w:tc>
        <w:tc>
          <w:tcPr>
            <w:tcW w:w="7053" w:type="dxa"/>
            <w:gridSpan w:val="2"/>
            <w:tcBorders>
              <w:top w:val="single" w:sz="4" w:space="0" w:color="auto"/>
              <w:left w:val="single" w:sz="4" w:space="0" w:color="auto"/>
              <w:bottom w:val="single" w:sz="4" w:space="0" w:color="auto"/>
            </w:tcBorders>
          </w:tcPr>
          <w:p w14:paraId="5145B80D" w14:textId="045F6D3B" w:rsidR="008A2B60" w:rsidRPr="00156048" w:rsidRDefault="008A2B60" w:rsidP="00CF09D0">
            <w:pPr>
              <w:pStyle w:val="Bullet10"/>
              <w:spacing w:before="100" w:after="100"/>
              <w:ind w:left="357" w:hanging="357"/>
            </w:pPr>
            <w:r w:rsidRPr="00156048">
              <w:t xml:space="preserve">interacting effectively with others </w:t>
            </w:r>
          </w:p>
          <w:p w14:paraId="3548787D" w14:textId="77777777" w:rsidR="008A2B60" w:rsidRPr="00156048" w:rsidRDefault="008A2B60" w:rsidP="00CF09D0">
            <w:pPr>
              <w:pStyle w:val="Bullet10"/>
              <w:spacing w:before="100" w:after="100"/>
              <w:ind w:left="357" w:hanging="357"/>
            </w:pPr>
            <w:r w:rsidRPr="00156048">
              <w:t xml:space="preserve">sharing industry information </w:t>
            </w:r>
            <w:r w:rsidR="00813A37" w:rsidRPr="00156048">
              <w:t>where appropriate</w:t>
            </w:r>
          </w:p>
          <w:p w14:paraId="384333B2" w14:textId="71F44581" w:rsidR="008A2B60" w:rsidRPr="00156048" w:rsidRDefault="00EE364C" w:rsidP="00EE364C">
            <w:pPr>
              <w:pStyle w:val="Bullet10"/>
              <w:spacing w:before="100" w:after="100"/>
              <w:ind w:left="357" w:hanging="357"/>
            </w:pPr>
            <w:r>
              <w:t xml:space="preserve">understanding the importance of </w:t>
            </w:r>
            <w:r w:rsidR="008A2B60" w:rsidRPr="00156048">
              <w:t xml:space="preserve">supporting </w:t>
            </w:r>
            <w:r>
              <w:t xml:space="preserve">and </w:t>
            </w:r>
            <w:r w:rsidR="008A2B60" w:rsidRPr="00156048">
              <w:t xml:space="preserve"> </w:t>
            </w:r>
            <w:r w:rsidRPr="00156048">
              <w:t>contributi</w:t>
            </w:r>
            <w:r>
              <w:t>ng to</w:t>
            </w:r>
            <w:r w:rsidRPr="00156048">
              <w:t xml:space="preserve"> </w:t>
            </w:r>
            <w:r w:rsidR="008A2B60" w:rsidRPr="00156048">
              <w:t xml:space="preserve">small business projects and activities </w:t>
            </w:r>
          </w:p>
        </w:tc>
      </w:tr>
      <w:tr w:rsidR="008A2B60" w:rsidRPr="00156048" w14:paraId="49ADBB0B" w14:textId="77777777" w:rsidTr="006973CC">
        <w:trPr>
          <w:jc w:val="center"/>
        </w:trPr>
        <w:tc>
          <w:tcPr>
            <w:tcW w:w="2802" w:type="dxa"/>
            <w:gridSpan w:val="2"/>
            <w:tcBorders>
              <w:top w:val="single" w:sz="4" w:space="0" w:color="auto"/>
              <w:bottom w:val="single" w:sz="4" w:space="0" w:color="auto"/>
              <w:right w:val="single" w:sz="4" w:space="0" w:color="auto"/>
            </w:tcBorders>
          </w:tcPr>
          <w:p w14:paraId="2962E6B9" w14:textId="431B5069" w:rsidR="008A2B60" w:rsidRPr="00156048" w:rsidRDefault="008A2B60" w:rsidP="00EE364C">
            <w:pPr>
              <w:spacing w:before="40" w:after="40"/>
              <w:rPr>
                <w:b/>
              </w:rPr>
            </w:pPr>
            <w:r w:rsidRPr="00156048">
              <w:rPr>
                <w:b/>
              </w:rPr>
              <w:t xml:space="preserve">Problem solving </w:t>
            </w:r>
          </w:p>
        </w:tc>
        <w:tc>
          <w:tcPr>
            <w:tcW w:w="7053" w:type="dxa"/>
            <w:gridSpan w:val="2"/>
            <w:tcBorders>
              <w:top w:val="single" w:sz="4" w:space="0" w:color="auto"/>
              <w:left w:val="single" w:sz="4" w:space="0" w:color="auto"/>
              <w:bottom w:val="single" w:sz="4" w:space="0" w:color="auto"/>
            </w:tcBorders>
          </w:tcPr>
          <w:p w14:paraId="2B1D0E76" w14:textId="47EC6484" w:rsidR="00EE364C" w:rsidRDefault="00EE364C" w:rsidP="00CF09D0">
            <w:pPr>
              <w:pStyle w:val="Bullet10"/>
              <w:spacing w:before="100" w:after="100"/>
              <w:ind w:left="357" w:hanging="357"/>
            </w:pPr>
            <w:r>
              <w:t>identifying personal weaknesses and endeavouring to overcome them</w:t>
            </w:r>
          </w:p>
          <w:p w14:paraId="1A5F00C8" w14:textId="179ADD00" w:rsidR="008A2B60" w:rsidRPr="00156048" w:rsidRDefault="008A2B60" w:rsidP="00CF09D0">
            <w:pPr>
              <w:pStyle w:val="Bullet10"/>
              <w:spacing w:before="100" w:after="100"/>
              <w:ind w:left="357" w:hanging="357"/>
            </w:pPr>
            <w:r w:rsidRPr="00156048">
              <w:t>identifying workplace and training hazards, and following control procedures</w:t>
            </w:r>
          </w:p>
        </w:tc>
      </w:tr>
    </w:tbl>
    <w:p w14:paraId="28ED6C4A" w14:textId="77777777" w:rsidR="002845B7" w:rsidRDefault="002845B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6889"/>
      </w:tblGrid>
      <w:tr w:rsidR="008A2B60" w:rsidRPr="00156048" w14:paraId="2C75960C" w14:textId="77777777" w:rsidTr="006973CC">
        <w:trPr>
          <w:jc w:val="center"/>
        </w:trPr>
        <w:tc>
          <w:tcPr>
            <w:tcW w:w="2802" w:type="dxa"/>
            <w:tcBorders>
              <w:top w:val="single" w:sz="4" w:space="0" w:color="auto"/>
              <w:bottom w:val="single" w:sz="4" w:space="0" w:color="auto"/>
              <w:right w:val="single" w:sz="4" w:space="0" w:color="auto"/>
            </w:tcBorders>
          </w:tcPr>
          <w:p w14:paraId="37601DD0" w14:textId="252C392E" w:rsidR="008A2B60" w:rsidRPr="00156048" w:rsidRDefault="008A2B60" w:rsidP="00EE364C">
            <w:pPr>
              <w:spacing w:before="40" w:after="40"/>
              <w:rPr>
                <w:b/>
              </w:rPr>
            </w:pPr>
            <w:r w:rsidRPr="00156048">
              <w:rPr>
                <w:b/>
              </w:rPr>
              <w:lastRenderedPageBreak/>
              <w:t xml:space="preserve">Initiative and enterprise </w:t>
            </w:r>
          </w:p>
        </w:tc>
        <w:tc>
          <w:tcPr>
            <w:tcW w:w="7053" w:type="dxa"/>
            <w:tcBorders>
              <w:top w:val="single" w:sz="4" w:space="0" w:color="auto"/>
              <w:left w:val="single" w:sz="4" w:space="0" w:color="auto"/>
              <w:bottom w:val="single" w:sz="4" w:space="0" w:color="auto"/>
            </w:tcBorders>
          </w:tcPr>
          <w:p w14:paraId="7D64809C" w14:textId="77777777" w:rsidR="008A2B60" w:rsidRPr="00156048" w:rsidRDefault="008A2B60" w:rsidP="00CF09D0">
            <w:pPr>
              <w:pStyle w:val="Bullet10"/>
              <w:spacing w:before="100" w:after="100"/>
              <w:ind w:left="357" w:hanging="357"/>
            </w:pPr>
            <w:r w:rsidRPr="00156048">
              <w:t xml:space="preserve">being willing to undertake and implement change processes </w:t>
            </w:r>
          </w:p>
          <w:p w14:paraId="13A6EEE4" w14:textId="77777777" w:rsidR="008A2B60" w:rsidRPr="00156048" w:rsidRDefault="008A2B60" w:rsidP="00CF09D0">
            <w:pPr>
              <w:pStyle w:val="Bullet10"/>
              <w:spacing w:before="100" w:after="100"/>
              <w:ind w:left="357" w:hanging="357"/>
            </w:pPr>
            <w:r w:rsidRPr="00156048">
              <w:t>applying learning about small business activities generate and explor</w:t>
            </w:r>
            <w:r w:rsidR="00E0319F">
              <w:t>ing</w:t>
            </w:r>
            <w:r w:rsidRPr="00156048">
              <w:t xml:space="preserve"> ideas to maintain and improve small business processes</w:t>
            </w:r>
          </w:p>
          <w:p w14:paraId="06274B04" w14:textId="77777777" w:rsidR="008A2B60" w:rsidRPr="00156048" w:rsidRDefault="00E0319F" w:rsidP="00E0319F">
            <w:pPr>
              <w:pStyle w:val="Bullet10"/>
              <w:spacing w:before="100" w:after="100"/>
              <w:ind w:left="357" w:hanging="357"/>
            </w:pPr>
            <w:r>
              <w:t>determining how</w:t>
            </w:r>
            <w:r w:rsidR="008A2B60" w:rsidRPr="00156048">
              <w:t xml:space="preserve"> sustainability principles and practices </w:t>
            </w:r>
            <w:r>
              <w:t xml:space="preserve">can be applied </w:t>
            </w:r>
            <w:r w:rsidR="008A2B60" w:rsidRPr="00156048">
              <w:t>to small business operations</w:t>
            </w:r>
          </w:p>
        </w:tc>
      </w:tr>
      <w:tr w:rsidR="008A2B60" w:rsidRPr="00156048" w14:paraId="700A2A6B" w14:textId="77777777" w:rsidTr="006973CC">
        <w:trPr>
          <w:jc w:val="center"/>
        </w:trPr>
        <w:tc>
          <w:tcPr>
            <w:tcW w:w="2802" w:type="dxa"/>
            <w:tcBorders>
              <w:top w:val="single" w:sz="4" w:space="0" w:color="auto"/>
              <w:bottom w:val="single" w:sz="4" w:space="0" w:color="auto"/>
              <w:right w:val="single" w:sz="4" w:space="0" w:color="auto"/>
            </w:tcBorders>
          </w:tcPr>
          <w:p w14:paraId="360A09AD" w14:textId="2C9A68FD" w:rsidR="008A2B60" w:rsidRPr="00156048" w:rsidRDefault="008A2B60" w:rsidP="00EE364C">
            <w:pPr>
              <w:spacing w:before="40" w:after="40"/>
              <w:rPr>
                <w:b/>
              </w:rPr>
            </w:pPr>
            <w:r w:rsidRPr="00156048">
              <w:rPr>
                <w:b/>
              </w:rPr>
              <w:t xml:space="preserve">Planning and organising </w:t>
            </w:r>
          </w:p>
        </w:tc>
        <w:tc>
          <w:tcPr>
            <w:tcW w:w="7053" w:type="dxa"/>
            <w:tcBorders>
              <w:top w:val="single" w:sz="4" w:space="0" w:color="auto"/>
              <w:left w:val="single" w:sz="4" w:space="0" w:color="auto"/>
              <w:bottom w:val="single" w:sz="4" w:space="0" w:color="auto"/>
            </w:tcBorders>
          </w:tcPr>
          <w:p w14:paraId="4433329F" w14:textId="77777777" w:rsidR="008A2B60" w:rsidRPr="00156048" w:rsidRDefault="008A2B60" w:rsidP="002E2E72">
            <w:pPr>
              <w:pStyle w:val="Bullet10"/>
            </w:pPr>
            <w:r w:rsidRPr="00156048">
              <w:t xml:space="preserve">collecting, analysing and organising information </w:t>
            </w:r>
          </w:p>
          <w:p w14:paraId="7B29E0D0" w14:textId="77777777" w:rsidR="008A2B60" w:rsidRPr="00156048" w:rsidRDefault="008A2B60" w:rsidP="002E2E72">
            <w:pPr>
              <w:pStyle w:val="Bullet10"/>
            </w:pPr>
            <w:r w:rsidRPr="00156048">
              <w:t>accessing and systematically searching electronic databases</w:t>
            </w:r>
          </w:p>
          <w:p w14:paraId="10A290B7" w14:textId="0BB7A0BC" w:rsidR="008A2B60" w:rsidRPr="00156048" w:rsidRDefault="008A2B60" w:rsidP="002E2E72">
            <w:pPr>
              <w:pStyle w:val="Bullet10"/>
            </w:pPr>
            <w:r w:rsidRPr="00156048">
              <w:t>documenting workplace information</w:t>
            </w:r>
            <w:r w:rsidR="00EE364C">
              <w:t xml:space="preserve"> and small business </w:t>
            </w:r>
            <w:r w:rsidRPr="00156048">
              <w:t>organisational procedures</w:t>
            </w:r>
          </w:p>
          <w:p w14:paraId="4796676A" w14:textId="1E9E0B50" w:rsidR="008A2B60" w:rsidRPr="00156048" w:rsidRDefault="008A2B60" w:rsidP="002E2E72">
            <w:pPr>
              <w:pStyle w:val="Bullet10"/>
            </w:pPr>
          </w:p>
        </w:tc>
      </w:tr>
      <w:tr w:rsidR="008A2B60" w:rsidRPr="00156048" w14:paraId="76F9CDA3" w14:textId="77777777" w:rsidTr="006973CC">
        <w:trPr>
          <w:jc w:val="center"/>
        </w:trPr>
        <w:tc>
          <w:tcPr>
            <w:tcW w:w="2802" w:type="dxa"/>
            <w:tcBorders>
              <w:top w:val="single" w:sz="4" w:space="0" w:color="auto"/>
              <w:bottom w:val="single" w:sz="4" w:space="0" w:color="auto"/>
              <w:right w:val="single" w:sz="4" w:space="0" w:color="auto"/>
            </w:tcBorders>
          </w:tcPr>
          <w:p w14:paraId="510A2DB3" w14:textId="3024CCB0" w:rsidR="008A2B60" w:rsidRPr="00156048" w:rsidRDefault="008A2B60" w:rsidP="00947E42">
            <w:pPr>
              <w:spacing w:before="40" w:after="40"/>
              <w:rPr>
                <w:b/>
              </w:rPr>
            </w:pPr>
            <w:r w:rsidRPr="00156048">
              <w:rPr>
                <w:b/>
              </w:rPr>
              <w:t xml:space="preserve">Self-management </w:t>
            </w:r>
          </w:p>
        </w:tc>
        <w:tc>
          <w:tcPr>
            <w:tcW w:w="7053" w:type="dxa"/>
            <w:tcBorders>
              <w:top w:val="single" w:sz="4" w:space="0" w:color="auto"/>
              <w:left w:val="single" w:sz="4" w:space="0" w:color="auto"/>
              <w:bottom w:val="single" w:sz="4" w:space="0" w:color="auto"/>
            </w:tcBorders>
          </w:tcPr>
          <w:p w14:paraId="0E881C59" w14:textId="77777777" w:rsidR="008A2B60" w:rsidRPr="00156048" w:rsidRDefault="008A2B60" w:rsidP="001C0F6F">
            <w:pPr>
              <w:pStyle w:val="Bullet10"/>
            </w:pPr>
            <w:r w:rsidRPr="00156048">
              <w:t xml:space="preserve">setting personal development goals and the strategies to achieve them </w:t>
            </w:r>
          </w:p>
          <w:p w14:paraId="16B44086" w14:textId="77777777" w:rsidR="008A2B60" w:rsidRPr="00156048" w:rsidRDefault="008A2B60" w:rsidP="001C0F6F">
            <w:pPr>
              <w:pStyle w:val="Bullet10"/>
            </w:pPr>
            <w:r w:rsidRPr="00156048">
              <w:t>understanding of  own strengths and weaknesses in professional performance</w:t>
            </w:r>
          </w:p>
          <w:p w14:paraId="1C1C2561" w14:textId="77777777" w:rsidR="008A2B60" w:rsidRPr="00156048" w:rsidRDefault="008A2B60" w:rsidP="001C0F6F">
            <w:pPr>
              <w:pStyle w:val="Bullet10"/>
            </w:pPr>
            <w:r w:rsidRPr="00156048">
              <w:t>responding appropriately to constructive feedback on performance</w:t>
            </w:r>
          </w:p>
          <w:p w14:paraId="7ED2C5C3" w14:textId="0ECD4080" w:rsidR="008A2B60" w:rsidRPr="00156048" w:rsidRDefault="008A2B60" w:rsidP="00E0319F">
            <w:pPr>
              <w:pStyle w:val="Bullet10"/>
            </w:pPr>
          </w:p>
        </w:tc>
      </w:tr>
      <w:tr w:rsidR="008A2B60" w:rsidRPr="00156048" w14:paraId="5D02D502" w14:textId="77777777" w:rsidTr="006973CC">
        <w:trPr>
          <w:jc w:val="center"/>
        </w:trPr>
        <w:tc>
          <w:tcPr>
            <w:tcW w:w="2802" w:type="dxa"/>
            <w:tcBorders>
              <w:top w:val="single" w:sz="4" w:space="0" w:color="auto"/>
              <w:bottom w:val="single" w:sz="4" w:space="0" w:color="auto"/>
              <w:right w:val="single" w:sz="4" w:space="0" w:color="auto"/>
            </w:tcBorders>
          </w:tcPr>
          <w:p w14:paraId="6852D388" w14:textId="19BC582D" w:rsidR="008A2B60" w:rsidRPr="00156048" w:rsidRDefault="008A2B60" w:rsidP="009C4F7B">
            <w:pPr>
              <w:spacing w:before="40" w:after="40"/>
              <w:rPr>
                <w:b/>
              </w:rPr>
            </w:pPr>
            <w:r w:rsidRPr="00156048">
              <w:rPr>
                <w:b/>
              </w:rPr>
              <w:t xml:space="preserve">Learning </w:t>
            </w:r>
          </w:p>
        </w:tc>
        <w:tc>
          <w:tcPr>
            <w:tcW w:w="7053" w:type="dxa"/>
            <w:tcBorders>
              <w:top w:val="single" w:sz="4" w:space="0" w:color="auto"/>
              <w:left w:val="single" w:sz="4" w:space="0" w:color="auto"/>
              <w:bottom w:val="single" w:sz="4" w:space="0" w:color="auto"/>
            </w:tcBorders>
          </w:tcPr>
          <w:p w14:paraId="4C8A0935" w14:textId="698F66F9" w:rsidR="008A2B60" w:rsidRPr="00156048" w:rsidRDefault="008A2B60" w:rsidP="001C0F6F">
            <w:pPr>
              <w:pStyle w:val="Bullet10"/>
            </w:pPr>
            <w:r w:rsidRPr="00156048">
              <w:t xml:space="preserve">demonstrating reliability in all agreed </w:t>
            </w:r>
            <w:r w:rsidR="009C4F7B">
              <w:t>activities</w:t>
            </w:r>
          </w:p>
          <w:p w14:paraId="6690194F" w14:textId="77777777" w:rsidR="008A2B60" w:rsidRPr="00156048" w:rsidRDefault="008A2B60" w:rsidP="001C0F6F">
            <w:pPr>
              <w:pStyle w:val="Bullet10"/>
            </w:pPr>
            <w:r w:rsidRPr="00156048">
              <w:t>seeking feedback and integrating constructive advice into work</w:t>
            </w:r>
          </w:p>
          <w:p w14:paraId="2E8FC845" w14:textId="3D6E5A3D" w:rsidR="008A2B60" w:rsidRPr="00156048" w:rsidRDefault="008A2B60" w:rsidP="009C4F7B">
            <w:pPr>
              <w:pStyle w:val="Bullet10"/>
            </w:pPr>
            <w:r w:rsidRPr="00156048">
              <w:t xml:space="preserve">applying identified social, ethical and relevant business standards </w:t>
            </w:r>
          </w:p>
        </w:tc>
      </w:tr>
      <w:tr w:rsidR="008A2B60" w:rsidRPr="00156048" w14:paraId="2D40FCEB" w14:textId="77777777" w:rsidTr="00CF09D0">
        <w:trPr>
          <w:jc w:val="center"/>
        </w:trPr>
        <w:tc>
          <w:tcPr>
            <w:tcW w:w="2802" w:type="dxa"/>
            <w:tcBorders>
              <w:top w:val="single" w:sz="4" w:space="0" w:color="auto"/>
              <w:bottom w:val="single" w:sz="4" w:space="0" w:color="auto"/>
              <w:right w:val="single" w:sz="4" w:space="0" w:color="auto"/>
            </w:tcBorders>
          </w:tcPr>
          <w:p w14:paraId="50B294AD" w14:textId="4D88B2B2" w:rsidR="008A2B60" w:rsidRPr="00156048" w:rsidRDefault="008A2B60" w:rsidP="009C4F7B">
            <w:pPr>
              <w:spacing w:before="40" w:after="40"/>
              <w:rPr>
                <w:b/>
              </w:rPr>
            </w:pPr>
            <w:r w:rsidRPr="00156048">
              <w:rPr>
                <w:b/>
              </w:rPr>
              <w:t xml:space="preserve">Technology </w:t>
            </w:r>
          </w:p>
        </w:tc>
        <w:tc>
          <w:tcPr>
            <w:tcW w:w="7053" w:type="dxa"/>
            <w:tcBorders>
              <w:top w:val="single" w:sz="4" w:space="0" w:color="auto"/>
              <w:left w:val="single" w:sz="4" w:space="0" w:color="auto"/>
              <w:bottom w:val="single" w:sz="4" w:space="0" w:color="auto"/>
            </w:tcBorders>
          </w:tcPr>
          <w:p w14:paraId="6DFEA0B7" w14:textId="77777777" w:rsidR="008A2B60" w:rsidRPr="00156048" w:rsidRDefault="008A2B60" w:rsidP="001C0F6F">
            <w:pPr>
              <w:pStyle w:val="Bullet10"/>
            </w:pPr>
            <w:r w:rsidRPr="00156048">
              <w:t>using information technology skills to efficiently and effectively complete work tasks</w:t>
            </w:r>
          </w:p>
          <w:p w14:paraId="5C686D96" w14:textId="77777777" w:rsidR="008A2B60" w:rsidRPr="00156048" w:rsidRDefault="008A2B60" w:rsidP="00813A37">
            <w:pPr>
              <w:pStyle w:val="Bullet10"/>
            </w:pPr>
            <w:r w:rsidRPr="00156048">
              <w:t xml:space="preserve">applying </w:t>
            </w:r>
            <w:r w:rsidR="00813A37" w:rsidRPr="00156048">
              <w:t>occupational health and safety when using technology, such as ergonomics of work stations</w:t>
            </w:r>
          </w:p>
        </w:tc>
      </w:tr>
      <w:tr w:rsidR="00CF09D0" w:rsidRPr="00156048" w14:paraId="21A7AEDF" w14:textId="77777777" w:rsidTr="00D464AF">
        <w:trPr>
          <w:trHeight w:val="1266"/>
          <w:jc w:val="center"/>
        </w:trPr>
        <w:tc>
          <w:tcPr>
            <w:tcW w:w="9855" w:type="dxa"/>
            <w:gridSpan w:val="2"/>
            <w:tcBorders>
              <w:top w:val="single" w:sz="4" w:space="0" w:color="auto"/>
              <w:left w:val="nil"/>
              <w:bottom w:val="nil"/>
              <w:right w:val="nil"/>
            </w:tcBorders>
          </w:tcPr>
          <w:p w14:paraId="31338CA7" w14:textId="77777777" w:rsidR="00CF09D0" w:rsidRPr="00156048" w:rsidRDefault="00CF09D0" w:rsidP="000472A3"/>
        </w:tc>
      </w:tr>
    </w:tbl>
    <w:p w14:paraId="38EC7070" w14:textId="77777777" w:rsidR="00CF09D0" w:rsidRPr="00156048" w:rsidRDefault="00CF09D0" w:rsidP="00E64F90">
      <w:pPr>
        <w:sectPr w:rsidR="00CF09D0" w:rsidRPr="00156048" w:rsidSect="00820971">
          <w:headerReference w:type="even" r:id="rId41"/>
          <w:headerReference w:type="default" r:id="rId42"/>
          <w:headerReference w:type="first" r:id="rId43"/>
          <w:pgSz w:w="11907" w:h="16840" w:code="9"/>
          <w:pgMar w:top="851" w:right="1134" w:bottom="851" w:left="1134" w:header="454" w:footer="45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
        <w:gridCol w:w="1104"/>
        <w:gridCol w:w="1113"/>
        <w:gridCol w:w="144"/>
        <w:gridCol w:w="410"/>
        <w:gridCol w:w="1240"/>
        <w:gridCol w:w="2902"/>
        <w:gridCol w:w="1386"/>
        <w:gridCol w:w="11"/>
        <w:gridCol w:w="1077"/>
      </w:tblGrid>
      <w:tr w:rsidR="002A7A55" w:rsidRPr="00156048" w14:paraId="452774D4" w14:textId="77777777" w:rsidTr="00C156E3">
        <w:trPr>
          <w:trHeight w:val="701"/>
          <w:jc w:val="center"/>
        </w:trPr>
        <w:tc>
          <w:tcPr>
            <w:tcW w:w="242" w:type="dxa"/>
            <w:tcBorders>
              <w:top w:val="single" w:sz="4" w:space="0" w:color="auto"/>
              <w:right w:val="nil"/>
            </w:tcBorders>
          </w:tcPr>
          <w:p w14:paraId="61A240D7" w14:textId="77777777" w:rsidR="002A7A55" w:rsidRPr="00156048" w:rsidRDefault="002A7A55" w:rsidP="00E740B1">
            <w:pPr>
              <w:spacing w:before="0" w:after="0"/>
            </w:pPr>
          </w:p>
        </w:tc>
        <w:tc>
          <w:tcPr>
            <w:tcW w:w="2771" w:type="dxa"/>
            <w:gridSpan w:val="4"/>
            <w:tcBorders>
              <w:top w:val="single" w:sz="4" w:space="0" w:color="auto"/>
              <w:left w:val="nil"/>
            </w:tcBorders>
          </w:tcPr>
          <w:p w14:paraId="289E753D" w14:textId="3C0883F3" w:rsidR="002A7A55" w:rsidRPr="00156048" w:rsidRDefault="002A7A55" w:rsidP="00E740B1">
            <w:pPr>
              <w:pStyle w:val="Subheading2"/>
              <w:spacing w:before="0" w:after="0"/>
            </w:pPr>
            <w:bookmarkStart w:id="82" w:name="_Toc284237471"/>
            <w:bookmarkStart w:id="83" w:name="_Toc366577213"/>
            <w:bookmarkStart w:id="84" w:name="_Toc518550039"/>
            <w:r w:rsidRPr="00156048">
              <w:t>4.3</w:t>
            </w:r>
            <w:r w:rsidRPr="00156048">
              <w:tab/>
              <w:t>Recognition given to the course</w:t>
            </w:r>
            <w:bookmarkEnd w:id="82"/>
            <w:bookmarkEnd w:id="83"/>
            <w:bookmarkEnd w:id="84"/>
          </w:p>
        </w:tc>
        <w:tc>
          <w:tcPr>
            <w:tcW w:w="6616" w:type="dxa"/>
            <w:gridSpan w:val="5"/>
            <w:tcBorders>
              <w:top w:val="single" w:sz="4" w:space="0" w:color="auto"/>
            </w:tcBorders>
          </w:tcPr>
          <w:p w14:paraId="620465AC" w14:textId="77777777" w:rsidR="002A7A55" w:rsidRPr="00156048" w:rsidRDefault="002A7A55" w:rsidP="00E740B1">
            <w:pPr>
              <w:pStyle w:val="Standards"/>
            </w:pPr>
            <w:r w:rsidRPr="00156048">
              <w:t xml:space="preserve">Standard 5 AQTF Standards for Accredited Courses </w:t>
            </w:r>
          </w:p>
          <w:p w14:paraId="5DBD6062" w14:textId="77777777" w:rsidR="002A7A55" w:rsidRPr="00156048" w:rsidRDefault="002A7A55" w:rsidP="00E740B1">
            <w:pPr>
              <w:spacing w:before="0" w:after="0"/>
            </w:pPr>
            <w:r w:rsidRPr="00156048">
              <w:t>Not applicable</w:t>
            </w:r>
          </w:p>
        </w:tc>
      </w:tr>
      <w:tr w:rsidR="002A7A55" w:rsidRPr="00156048" w14:paraId="2CCD4866" w14:textId="77777777" w:rsidTr="00C156E3">
        <w:trPr>
          <w:trHeight w:val="704"/>
          <w:jc w:val="center"/>
        </w:trPr>
        <w:tc>
          <w:tcPr>
            <w:tcW w:w="242" w:type="dxa"/>
            <w:tcBorders>
              <w:top w:val="single" w:sz="4" w:space="0" w:color="auto"/>
              <w:right w:val="nil"/>
            </w:tcBorders>
          </w:tcPr>
          <w:p w14:paraId="15B9D211" w14:textId="77777777" w:rsidR="002A7A55" w:rsidRPr="00156048" w:rsidRDefault="002A7A55" w:rsidP="00E740B1">
            <w:pPr>
              <w:spacing w:before="0" w:after="0"/>
            </w:pPr>
          </w:p>
        </w:tc>
        <w:tc>
          <w:tcPr>
            <w:tcW w:w="2771" w:type="dxa"/>
            <w:gridSpan w:val="4"/>
            <w:tcBorders>
              <w:top w:val="single" w:sz="4" w:space="0" w:color="auto"/>
              <w:left w:val="nil"/>
            </w:tcBorders>
          </w:tcPr>
          <w:p w14:paraId="14BCA2FB" w14:textId="3178B78D" w:rsidR="002A7A55" w:rsidRPr="00156048" w:rsidRDefault="002A7A55" w:rsidP="00E740B1">
            <w:pPr>
              <w:pStyle w:val="Subheading2"/>
              <w:spacing w:before="0" w:after="0"/>
            </w:pPr>
            <w:bookmarkStart w:id="85" w:name="_Toc366577214"/>
            <w:bookmarkStart w:id="86" w:name="_Toc518550040"/>
            <w:r w:rsidRPr="00156048">
              <w:t>4.4</w:t>
            </w:r>
            <w:r w:rsidRPr="00156048">
              <w:tab/>
              <w:t>Licensing /regulatory requirements</w:t>
            </w:r>
            <w:bookmarkEnd w:id="85"/>
            <w:bookmarkEnd w:id="86"/>
          </w:p>
        </w:tc>
        <w:tc>
          <w:tcPr>
            <w:tcW w:w="6616" w:type="dxa"/>
            <w:gridSpan w:val="5"/>
            <w:tcBorders>
              <w:top w:val="single" w:sz="4" w:space="0" w:color="auto"/>
            </w:tcBorders>
          </w:tcPr>
          <w:p w14:paraId="23C531A1" w14:textId="77777777" w:rsidR="002A7A55" w:rsidRPr="00156048" w:rsidRDefault="002A7A55" w:rsidP="00E740B1">
            <w:pPr>
              <w:pStyle w:val="Standards"/>
            </w:pPr>
            <w:r w:rsidRPr="00156048">
              <w:t>Standard 5 for Accredited Courses</w:t>
            </w:r>
          </w:p>
          <w:p w14:paraId="5F0DBB0A" w14:textId="77777777" w:rsidR="002A7A55" w:rsidRPr="00156048" w:rsidRDefault="002A7A55" w:rsidP="00E740B1">
            <w:pPr>
              <w:spacing w:before="0" w:after="0"/>
            </w:pPr>
            <w:r w:rsidRPr="00156048">
              <w:t>Not applicable</w:t>
            </w:r>
          </w:p>
        </w:tc>
      </w:tr>
      <w:tr w:rsidR="00C50F92" w:rsidRPr="00156048" w14:paraId="7B3CDDC2" w14:textId="77777777" w:rsidTr="00C156E3">
        <w:trPr>
          <w:jc w:val="center"/>
        </w:trPr>
        <w:tc>
          <w:tcPr>
            <w:tcW w:w="4253" w:type="dxa"/>
            <w:gridSpan w:val="6"/>
            <w:tcBorders>
              <w:bottom w:val="single" w:sz="4" w:space="0" w:color="auto"/>
              <w:right w:val="nil"/>
            </w:tcBorders>
            <w:shd w:val="clear" w:color="auto" w:fill="DBE5F1" w:themeFill="accent1" w:themeFillTint="33"/>
          </w:tcPr>
          <w:p w14:paraId="5A5F3BC2" w14:textId="7902722E" w:rsidR="00C50F92" w:rsidRPr="00156048" w:rsidRDefault="00C50F92" w:rsidP="00EC5989">
            <w:pPr>
              <w:pStyle w:val="Subheading1"/>
              <w:numPr>
                <w:ilvl w:val="0"/>
                <w:numId w:val="10"/>
              </w:numPr>
            </w:pPr>
            <w:bookmarkStart w:id="87" w:name="_Toc200339524"/>
            <w:bookmarkStart w:id="88" w:name="_Toc214251933"/>
            <w:bookmarkStart w:id="89" w:name="_Toc366577215"/>
            <w:bookmarkStart w:id="90" w:name="_Toc518550041"/>
            <w:r w:rsidRPr="00156048">
              <w:t>Course rules</w:t>
            </w:r>
            <w:bookmarkEnd w:id="87"/>
            <w:bookmarkEnd w:id="88"/>
            <w:bookmarkEnd w:id="89"/>
            <w:bookmarkEnd w:id="90"/>
          </w:p>
        </w:tc>
        <w:tc>
          <w:tcPr>
            <w:tcW w:w="5376" w:type="dxa"/>
            <w:gridSpan w:val="4"/>
            <w:tcBorders>
              <w:left w:val="nil"/>
              <w:bottom w:val="single" w:sz="4" w:space="0" w:color="auto"/>
            </w:tcBorders>
            <w:shd w:val="clear" w:color="auto" w:fill="DBE5F1" w:themeFill="accent1" w:themeFillTint="33"/>
            <w:vAlign w:val="center"/>
          </w:tcPr>
          <w:p w14:paraId="12845EFD" w14:textId="77777777" w:rsidR="00C50F92" w:rsidRPr="00156048" w:rsidRDefault="00B05497" w:rsidP="00B05497">
            <w:pPr>
              <w:pStyle w:val="Standards"/>
            </w:pPr>
            <w:r w:rsidRPr="00156048">
              <w:t>Standards 2, 6,</w:t>
            </w:r>
            <w:r w:rsidR="00760B96" w:rsidRPr="00156048">
              <w:t xml:space="preserve"> </w:t>
            </w:r>
            <w:r w:rsidRPr="00156048">
              <w:t>7 and 9 AQTF Standards for Accredited Courses</w:t>
            </w:r>
          </w:p>
        </w:tc>
      </w:tr>
      <w:tr w:rsidR="00831F86" w:rsidRPr="00156048" w14:paraId="17B9F709" w14:textId="77777777" w:rsidTr="00C156E3">
        <w:trPr>
          <w:jc w:val="center"/>
        </w:trPr>
        <w:tc>
          <w:tcPr>
            <w:tcW w:w="242" w:type="dxa"/>
            <w:tcBorders>
              <w:top w:val="single" w:sz="4" w:space="0" w:color="auto"/>
              <w:bottom w:val="single" w:sz="4" w:space="0" w:color="auto"/>
              <w:right w:val="nil"/>
            </w:tcBorders>
          </w:tcPr>
          <w:p w14:paraId="6914511D" w14:textId="77777777" w:rsidR="00831F86" w:rsidRPr="00156048" w:rsidRDefault="00831F86" w:rsidP="0063497F"/>
        </w:tc>
        <w:tc>
          <w:tcPr>
            <w:tcW w:w="2361" w:type="dxa"/>
            <w:gridSpan w:val="3"/>
            <w:tcBorders>
              <w:top w:val="single" w:sz="4" w:space="0" w:color="auto"/>
              <w:left w:val="nil"/>
              <w:bottom w:val="single" w:sz="4" w:space="0" w:color="auto"/>
            </w:tcBorders>
          </w:tcPr>
          <w:p w14:paraId="4B78A644" w14:textId="7DC9DD35" w:rsidR="00831F86" w:rsidRPr="00156048" w:rsidRDefault="00831F86" w:rsidP="001F1873">
            <w:pPr>
              <w:pStyle w:val="Subheading2"/>
            </w:pPr>
            <w:bookmarkStart w:id="91" w:name="_Toc366577216"/>
            <w:bookmarkStart w:id="92" w:name="_Toc518550042"/>
            <w:r w:rsidRPr="00156048">
              <w:t>5.1</w:t>
            </w:r>
            <w:bookmarkStart w:id="93" w:name="_Toc200339525"/>
            <w:bookmarkStart w:id="94" w:name="_Toc214251934"/>
            <w:r w:rsidRPr="00156048">
              <w:tab/>
              <w:t>Course structure</w:t>
            </w:r>
            <w:bookmarkEnd w:id="91"/>
            <w:bookmarkEnd w:id="92"/>
            <w:bookmarkEnd w:id="93"/>
            <w:bookmarkEnd w:id="94"/>
          </w:p>
        </w:tc>
        <w:tc>
          <w:tcPr>
            <w:tcW w:w="7026" w:type="dxa"/>
            <w:gridSpan w:val="6"/>
            <w:tcBorders>
              <w:top w:val="single" w:sz="4" w:space="0" w:color="auto"/>
              <w:bottom w:val="single" w:sz="4" w:space="0" w:color="auto"/>
            </w:tcBorders>
          </w:tcPr>
          <w:p w14:paraId="6E8F6BA5" w14:textId="77777777" w:rsidR="00831F86" w:rsidRPr="00156048" w:rsidRDefault="00831F86" w:rsidP="0063497F">
            <w:pPr>
              <w:pStyle w:val="Standards"/>
            </w:pPr>
            <w:r w:rsidRPr="00156048">
              <w:t>Standards 2, 6 and 7 AQTF Standards for Accredited Courses</w:t>
            </w:r>
          </w:p>
          <w:p w14:paraId="0F219D31" w14:textId="09ED4140" w:rsidR="00831F86" w:rsidRPr="00156048" w:rsidRDefault="00813A37" w:rsidP="00E740B1">
            <w:pPr>
              <w:spacing w:before="40" w:after="40"/>
              <w:rPr>
                <w:rFonts w:cs="Arial"/>
              </w:rPr>
            </w:pPr>
            <w:r w:rsidRPr="00156048">
              <w:rPr>
                <w:rFonts w:cs="Arial"/>
              </w:rPr>
              <w:t xml:space="preserve">To be eligible for the award of </w:t>
            </w:r>
            <w:r w:rsidR="005B3863">
              <w:rPr>
                <w:rFonts w:cs="Arial"/>
                <w:b/>
              </w:rPr>
              <w:t>22480</w:t>
            </w:r>
            <w:r w:rsidR="002C166B" w:rsidRPr="00156048">
              <w:rPr>
                <w:rFonts w:cs="Arial"/>
                <w:b/>
              </w:rPr>
              <w:t xml:space="preserve">VIC </w:t>
            </w:r>
            <w:r w:rsidR="00831F86" w:rsidRPr="00156048">
              <w:rPr>
                <w:rFonts w:cs="Arial"/>
                <w:b/>
              </w:rPr>
              <w:t>Certificate II in Small Business (Operations/Innovation)</w:t>
            </w:r>
            <w:r w:rsidR="00831F86" w:rsidRPr="00156048">
              <w:rPr>
                <w:rFonts w:cs="Arial"/>
              </w:rPr>
              <w:t xml:space="preserve"> </w:t>
            </w:r>
            <w:r w:rsidRPr="00156048">
              <w:rPr>
                <w:rFonts w:cs="Arial"/>
              </w:rPr>
              <w:t>lear</w:t>
            </w:r>
            <w:r w:rsidR="00A11008" w:rsidRPr="00156048">
              <w:rPr>
                <w:rFonts w:cs="Arial"/>
              </w:rPr>
              <w:t>ners must successfully complete</w:t>
            </w:r>
            <w:r w:rsidR="00831F86" w:rsidRPr="00156048">
              <w:rPr>
                <w:rFonts w:cs="Arial"/>
              </w:rPr>
              <w:t xml:space="preserve"> </w:t>
            </w:r>
            <w:r w:rsidRPr="00156048">
              <w:rPr>
                <w:rFonts w:cs="Arial"/>
              </w:rPr>
              <w:t xml:space="preserve">a total of </w:t>
            </w:r>
            <w:r w:rsidR="00831F86" w:rsidRPr="00156048">
              <w:rPr>
                <w:rFonts w:cs="Arial"/>
              </w:rPr>
              <w:t xml:space="preserve">twelve (12) units </w:t>
            </w:r>
            <w:r w:rsidRPr="00156048">
              <w:rPr>
                <w:rFonts w:cs="Arial"/>
              </w:rPr>
              <w:t>comprising</w:t>
            </w:r>
            <w:r w:rsidR="00BE0711" w:rsidRPr="00156048">
              <w:rPr>
                <w:rFonts w:cs="Arial"/>
              </w:rPr>
              <w:t>:</w:t>
            </w:r>
          </w:p>
          <w:p w14:paraId="17982B35" w14:textId="29EE095F" w:rsidR="00831F86" w:rsidRPr="00156048" w:rsidRDefault="00D9387A" w:rsidP="00E740B1">
            <w:pPr>
              <w:pStyle w:val="Bullet10"/>
              <w:spacing w:before="40" w:after="40"/>
            </w:pPr>
            <w:r>
              <w:t>Eight</w:t>
            </w:r>
            <w:r w:rsidR="00831F86" w:rsidRPr="00156048">
              <w:t>(</w:t>
            </w:r>
            <w:r>
              <w:t>8</w:t>
            </w:r>
            <w:r w:rsidR="00831F86" w:rsidRPr="00156048">
              <w:t>) Core units</w:t>
            </w:r>
          </w:p>
          <w:p w14:paraId="43BE51E4" w14:textId="5A9CAAA6" w:rsidR="00831F86" w:rsidRPr="00156048" w:rsidRDefault="00D9387A" w:rsidP="00E740B1">
            <w:pPr>
              <w:pStyle w:val="Bullet10"/>
              <w:spacing w:before="40" w:after="40"/>
            </w:pPr>
            <w:r>
              <w:t xml:space="preserve">Four </w:t>
            </w:r>
            <w:r w:rsidR="00831F86" w:rsidRPr="00156048">
              <w:t>(</w:t>
            </w:r>
            <w:r>
              <w:t>4</w:t>
            </w:r>
            <w:r w:rsidR="00831F86" w:rsidRPr="00156048">
              <w:t>) Elective units</w:t>
            </w:r>
          </w:p>
          <w:p w14:paraId="77587629" w14:textId="77777777" w:rsidR="00831F86" w:rsidRPr="00156048" w:rsidRDefault="00831F86" w:rsidP="00E740B1">
            <w:pPr>
              <w:spacing w:before="40" w:after="40"/>
              <w:rPr>
                <w:rFonts w:cs="Arial"/>
                <w:i/>
                <w:sz w:val="22"/>
                <w:szCs w:val="22"/>
              </w:rPr>
            </w:pPr>
            <w:r w:rsidRPr="00156048">
              <w:rPr>
                <w:rFonts w:cs="Arial"/>
                <w:sz w:val="22"/>
                <w:szCs w:val="22"/>
              </w:rPr>
              <w:t>A Statement of Attainment will be issued for any unit of competency completed if the full qualification is not completed.</w:t>
            </w:r>
            <w:r w:rsidRPr="00156048">
              <w:rPr>
                <w:rFonts w:cs="Arial"/>
                <w:i/>
                <w:sz w:val="22"/>
                <w:szCs w:val="22"/>
              </w:rPr>
              <w:t xml:space="preserve"> </w:t>
            </w:r>
          </w:p>
        </w:tc>
      </w:tr>
      <w:tr w:rsidR="00781995" w:rsidRPr="00156048" w14:paraId="503E52B5" w14:textId="77777777" w:rsidTr="00C156E3">
        <w:trPr>
          <w:jc w:val="center"/>
        </w:trPr>
        <w:tc>
          <w:tcPr>
            <w:tcW w:w="1346" w:type="dxa"/>
            <w:gridSpan w:val="2"/>
            <w:tcBorders>
              <w:bottom w:val="single" w:sz="4" w:space="0" w:color="auto"/>
              <w:right w:val="single" w:sz="4" w:space="0" w:color="auto"/>
            </w:tcBorders>
            <w:shd w:val="clear" w:color="auto" w:fill="B3B3B3"/>
            <w:vAlign w:val="center"/>
          </w:tcPr>
          <w:p w14:paraId="5446DCB9" w14:textId="77777777" w:rsidR="00781995" w:rsidRPr="00156048" w:rsidRDefault="00781995" w:rsidP="008B3C08">
            <w:pPr>
              <w:pStyle w:val="Coursestructure"/>
              <w:spacing w:before="0" w:after="0"/>
              <w:rPr>
                <w:b/>
                <w:sz w:val="18"/>
                <w:szCs w:val="18"/>
              </w:rPr>
            </w:pPr>
            <w:r w:rsidRPr="00156048">
              <w:rPr>
                <w:b/>
                <w:sz w:val="18"/>
                <w:szCs w:val="18"/>
              </w:rPr>
              <w:t>Unit of competency/ module code</w:t>
            </w:r>
          </w:p>
        </w:tc>
        <w:tc>
          <w:tcPr>
            <w:tcW w:w="1113" w:type="dxa"/>
            <w:tcBorders>
              <w:left w:val="single" w:sz="4" w:space="0" w:color="auto"/>
              <w:bottom w:val="single" w:sz="4" w:space="0" w:color="auto"/>
              <w:right w:val="single" w:sz="4" w:space="0" w:color="auto"/>
            </w:tcBorders>
            <w:shd w:val="clear" w:color="auto" w:fill="B3B3B3"/>
            <w:vAlign w:val="center"/>
          </w:tcPr>
          <w:p w14:paraId="3D8E97D9" w14:textId="77777777" w:rsidR="00781995" w:rsidRPr="00156048" w:rsidRDefault="00781995" w:rsidP="008B3C08">
            <w:pPr>
              <w:pStyle w:val="Coursestructure"/>
              <w:spacing w:before="0" w:after="0"/>
              <w:rPr>
                <w:b/>
                <w:sz w:val="18"/>
                <w:szCs w:val="18"/>
              </w:rPr>
            </w:pPr>
            <w:r w:rsidRPr="00156048">
              <w:rPr>
                <w:b/>
                <w:sz w:val="18"/>
                <w:szCs w:val="18"/>
              </w:rPr>
              <w:t>Field of Education code</w:t>
            </w:r>
            <w:r w:rsidRPr="00156048">
              <w:rPr>
                <w:b/>
                <w:sz w:val="18"/>
                <w:szCs w:val="18"/>
              </w:rPr>
              <w:br/>
              <w:t>(6 digit)</w:t>
            </w:r>
          </w:p>
        </w:tc>
        <w:tc>
          <w:tcPr>
            <w:tcW w:w="4696" w:type="dxa"/>
            <w:gridSpan w:val="4"/>
            <w:tcBorders>
              <w:left w:val="single" w:sz="4" w:space="0" w:color="auto"/>
              <w:bottom w:val="single" w:sz="4" w:space="0" w:color="auto"/>
              <w:right w:val="single" w:sz="4" w:space="0" w:color="auto"/>
            </w:tcBorders>
            <w:shd w:val="clear" w:color="auto" w:fill="B3B3B3"/>
            <w:vAlign w:val="center"/>
          </w:tcPr>
          <w:p w14:paraId="2264363A" w14:textId="77777777" w:rsidR="00781995" w:rsidRPr="00156048" w:rsidRDefault="00781995" w:rsidP="008B3C08">
            <w:pPr>
              <w:pStyle w:val="Coursestructure"/>
              <w:spacing w:before="0" w:after="0"/>
              <w:rPr>
                <w:b/>
                <w:sz w:val="18"/>
                <w:szCs w:val="18"/>
              </w:rPr>
            </w:pPr>
            <w:r w:rsidRPr="00156048">
              <w:rPr>
                <w:b/>
                <w:sz w:val="18"/>
                <w:szCs w:val="18"/>
              </w:rPr>
              <w:t>Unit of competency/module title</w:t>
            </w:r>
          </w:p>
        </w:tc>
        <w:tc>
          <w:tcPr>
            <w:tcW w:w="1386" w:type="dxa"/>
            <w:tcBorders>
              <w:left w:val="single" w:sz="4" w:space="0" w:color="auto"/>
              <w:bottom w:val="single" w:sz="4" w:space="0" w:color="auto"/>
              <w:right w:val="single" w:sz="4" w:space="0" w:color="auto"/>
            </w:tcBorders>
            <w:shd w:val="clear" w:color="auto" w:fill="B3B3B3"/>
            <w:vAlign w:val="center"/>
          </w:tcPr>
          <w:p w14:paraId="7981131A" w14:textId="77777777" w:rsidR="00781995" w:rsidRPr="00156048" w:rsidRDefault="00781995" w:rsidP="008B3C08">
            <w:pPr>
              <w:pStyle w:val="Coursestructure"/>
              <w:spacing w:before="0" w:after="0"/>
              <w:jc w:val="center"/>
              <w:rPr>
                <w:b/>
                <w:sz w:val="18"/>
                <w:szCs w:val="18"/>
              </w:rPr>
            </w:pPr>
            <w:r w:rsidRPr="00156048">
              <w:rPr>
                <w:b/>
                <w:sz w:val="18"/>
                <w:szCs w:val="18"/>
              </w:rPr>
              <w:t>Pre-requisite</w:t>
            </w:r>
          </w:p>
        </w:tc>
        <w:tc>
          <w:tcPr>
            <w:tcW w:w="1088" w:type="dxa"/>
            <w:gridSpan w:val="2"/>
            <w:tcBorders>
              <w:left w:val="single" w:sz="4" w:space="0" w:color="auto"/>
              <w:bottom w:val="single" w:sz="4" w:space="0" w:color="auto"/>
            </w:tcBorders>
            <w:shd w:val="clear" w:color="auto" w:fill="B3B3B3"/>
            <w:vAlign w:val="center"/>
          </w:tcPr>
          <w:p w14:paraId="67C6C9F3" w14:textId="77777777" w:rsidR="00781995" w:rsidRPr="00156048" w:rsidRDefault="00781995" w:rsidP="008B3C08">
            <w:pPr>
              <w:pStyle w:val="Coursestructure"/>
              <w:spacing w:before="0" w:after="0"/>
              <w:jc w:val="center"/>
              <w:rPr>
                <w:b/>
                <w:sz w:val="18"/>
                <w:szCs w:val="18"/>
              </w:rPr>
            </w:pPr>
            <w:r w:rsidRPr="00156048">
              <w:rPr>
                <w:b/>
                <w:sz w:val="18"/>
                <w:szCs w:val="18"/>
              </w:rPr>
              <w:t>Nominal hours</w:t>
            </w:r>
          </w:p>
        </w:tc>
      </w:tr>
      <w:tr w:rsidR="00781995" w:rsidRPr="00156048" w14:paraId="194E0D70" w14:textId="77777777" w:rsidTr="00C156E3">
        <w:trPr>
          <w:jc w:val="center"/>
        </w:trPr>
        <w:tc>
          <w:tcPr>
            <w:tcW w:w="9629" w:type="dxa"/>
            <w:gridSpan w:val="10"/>
            <w:shd w:val="clear" w:color="auto" w:fill="E0E0E0"/>
          </w:tcPr>
          <w:p w14:paraId="01F7C505" w14:textId="474B9518" w:rsidR="00781995" w:rsidRPr="00156048" w:rsidRDefault="00781995" w:rsidP="00D9387A">
            <w:pPr>
              <w:pStyle w:val="Coursestructure"/>
              <w:rPr>
                <w:b/>
                <w:szCs w:val="20"/>
              </w:rPr>
            </w:pPr>
            <w:r w:rsidRPr="00156048">
              <w:rPr>
                <w:b/>
                <w:szCs w:val="20"/>
              </w:rPr>
              <w:t xml:space="preserve">Complete </w:t>
            </w:r>
            <w:r w:rsidR="00D9387A">
              <w:rPr>
                <w:b/>
                <w:szCs w:val="20"/>
              </w:rPr>
              <w:t>eight</w:t>
            </w:r>
            <w:r w:rsidR="00D9387A" w:rsidRPr="00156048">
              <w:rPr>
                <w:b/>
                <w:szCs w:val="20"/>
              </w:rPr>
              <w:t xml:space="preserve"> </w:t>
            </w:r>
            <w:r w:rsidRPr="00156048">
              <w:rPr>
                <w:b/>
                <w:szCs w:val="20"/>
              </w:rPr>
              <w:t>core units</w:t>
            </w:r>
          </w:p>
        </w:tc>
      </w:tr>
      <w:tr w:rsidR="00781995" w:rsidRPr="00156048" w14:paraId="21AB3CB3" w14:textId="77777777" w:rsidTr="00C156E3">
        <w:trPr>
          <w:jc w:val="center"/>
        </w:trPr>
        <w:tc>
          <w:tcPr>
            <w:tcW w:w="1346" w:type="dxa"/>
            <w:gridSpan w:val="2"/>
            <w:tcBorders>
              <w:right w:val="single" w:sz="4" w:space="0" w:color="auto"/>
            </w:tcBorders>
          </w:tcPr>
          <w:p w14:paraId="62663324" w14:textId="0807D0E4" w:rsidR="00781995" w:rsidRPr="00156048" w:rsidRDefault="005B3863" w:rsidP="001C0F6F">
            <w:pPr>
              <w:pStyle w:val="Coursestructure"/>
              <w:rPr>
                <w:szCs w:val="20"/>
              </w:rPr>
            </w:pPr>
            <w:r>
              <w:rPr>
                <w:szCs w:val="20"/>
              </w:rPr>
              <w:t>VU22520</w:t>
            </w:r>
          </w:p>
        </w:tc>
        <w:tc>
          <w:tcPr>
            <w:tcW w:w="1113" w:type="dxa"/>
            <w:tcBorders>
              <w:left w:val="single" w:sz="4" w:space="0" w:color="auto"/>
              <w:right w:val="single" w:sz="4" w:space="0" w:color="auto"/>
            </w:tcBorders>
          </w:tcPr>
          <w:p w14:paraId="05C4D86E" w14:textId="77777777" w:rsidR="00781995" w:rsidRPr="00156048" w:rsidRDefault="00781995" w:rsidP="001C0F6F">
            <w:pPr>
              <w:pStyle w:val="Coursestructure"/>
              <w:jc w:val="center"/>
              <w:rPr>
                <w:szCs w:val="20"/>
              </w:rPr>
            </w:pPr>
            <w:r w:rsidRPr="00156048">
              <w:rPr>
                <w:szCs w:val="20"/>
              </w:rPr>
              <w:t>080399</w:t>
            </w:r>
          </w:p>
        </w:tc>
        <w:tc>
          <w:tcPr>
            <w:tcW w:w="4696" w:type="dxa"/>
            <w:gridSpan w:val="4"/>
            <w:tcBorders>
              <w:left w:val="single" w:sz="4" w:space="0" w:color="auto"/>
              <w:right w:val="single" w:sz="4" w:space="0" w:color="auto"/>
            </w:tcBorders>
          </w:tcPr>
          <w:p w14:paraId="6BAF9A19" w14:textId="77777777" w:rsidR="00781995" w:rsidRPr="00156048" w:rsidRDefault="00781995" w:rsidP="001C0F6F">
            <w:pPr>
              <w:pStyle w:val="Coursestructure"/>
              <w:rPr>
                <w:szCs w:val="20"/>
              </w:rPr>
            </w:pPr>
            <w:r w:rsidRPr="00156048">
              <w:rPr>
                <w:szCs w:val="20"/>
              </w:rPr>
              <w:t>Contribute to small business operations and innovation</w:t>
            </w:r>
          </w:p>
        </w:tc>
        <w:tc>
          <w:tcPr>
            <w:tcW w:w="1386" w:type="dxa"/>
            <w:tcBorders>
              <w:left w:val="single" w:sz="4" w:space="0" w:color="auto"/>
              <w:right w:val="single" w:sz="4" w:space="0" w:color="auto"/>
            </w:tcBorders>
          </w:tcPr>
          <w:p w14:paraId="4AB79C61" w14:textId="77777777" w:rsidR="00781995" w:rsidRPr="00156048" w:rsidRDefault="00781995" w:rsidP="001C0F6F">
            <w:pPr>
              <w:pStyle w:val="Coursestructure"/>
              <w:jc w:val="center"/>
              <w:rPr>
                <w:szCs w:val="20"/>
              </w:rPr>
            </w:pPr>
            <w:r w:rsidRPr="00156048">
              <w:rPr>
                <w:szCs w:val="20"/>
              </w:rPr>
              <w:t>Nil</w:t>
            </w:r>
          </w:p>
        </w:tc>
        <w:tc>
          <w:tcPr>
            <w:tcW w:w="1088" w:type="dxa"/>
            <w:gridSpan w:val="2"/>
            <w:tcBorders>
              <w:left w:val="single" w:sz="4" w:space="0" w:color="auto"/>
            </w:tcBorders>
          </w:tcPr>
          <w:p w14:paraId="00F71347" w14:textId="77777777" w:rsidR="00781995" w:rsidRPr="00156048" w:rsidRDefault="00781995" w:rsidP="001C0F6F">
            <w:pPr>
              <w:pStyle w:val="Coursestructure"/>
              <w:jc w:val="center"/>
              <w:rPr>
                <w:szCs w:val="20"/>
              </w:rPr>
            </w:pPr>
            <w:r w:rsidRPr="00156048">
              <w:rPr>
                <w:szCs w:val="20"/>
              </w:rPr>
              <w:t xml:space="preserve">50 </w:t>
            </w:r>
          </w:p>
        </w:tc>
      </w:tr>
      <w:tr w:rsidR="00781995" w:rsidRPr="00156048" w14:paraId="69A138B5" w14:textId="77777777" w:rsidTr="00C156E3">
        <w:trPr>
          <w:jc w:val="center"/>
        </w:trPr>
        <w:tc>
          <w:tcPr>
            <w:tcW w:w="1346" w:type="dxa"/>
            <w:gridSpan w:val="2"/>
            <w:tcBorders>
              <w:right w:val="single" w:sz="4" w:space="0" w:color="auto"/>
            </w:tcBorders>
          </w:tcPr>
          <w:p w14:paraId="41445175" w14:textId="0B64885D" w:rsidR="00781995" w:rsidRPr="00156048" w:rsidRDefault="005B3863" w:rsidP="001C0F6F">
            <w:pPr>
              <w:pStyle w:val="Coursestructure"/>
              <w:rPr>
                <w:szCs w:val="20"/>
              </w:rPr>
            </w:pPr>
            <w:r>
              <w:rPr>
                <w:szCs w:val="20"/>
              </w:rPr>
              <w:t>VU22521</w:t>
            </w:r>
          </w:p>
        </w:tc>
        <w:tc>
          <w:tcPr>
            <w:tcW w:w="1113" w:type="dxa"/>
            <w:tcBorders>
              <w:left w:val="single" w:sz="4" w:space="0" w:color="auto"/>
              <w:right w:val="single" w:sz="4" w:space="0" w:color="auto"/>
            </w:tcBorders>
          </w:tcPr>
          <w:p w14:paraId="74F5BDD8" w14:textId="77777777" w:rsidR="00781995" w:rsidRPr="00156048" w:rsidRDefault="00781995" w:rsidP="001C0F6F">
            <w:pPr>
              <w:pStyle w:val="Coursestructure"/>
              <w:jc w:val="center"/>
              <w:rPr>
                <w:szCs w:val="20"/>
              </w:rPr>
            </w:pPr>
            <w:r w:rsidRPr="00156048">
              <w:rPr>
                <w:szCs w:val="20"/>
              </w:rPr>
              <w:t>080399</w:t>
            </w:r>
          </w:p>
        </w:tc>
        <w:tc>
          <w:tcPr>
            <w:tcW w:w="4696" w:type="dxa"/>
            <w:gridSpan w:val="4"/>
            <w:tcBorders>
              <w:left w:val="single" w:sz="4" w:space="0" w:color="auto"/>
              <w:right w:val="single" w:sz="4" w:space="0" w:color="auto"/>
            </w:tcBorders>
          </w:tcPr>
          <w:p w14:paraId="128102CE" w14:textId="77777777" w:rsidR="00781995" w:rsidRPr="00156048" w:rsidRDefault="00781995" w:rsidP="002C166B">
            <w:pPr>
              <w:pStyle w:val="Coursestructure"/>
              <w:rPr>
                <w:szCs w:val="20"/>
              </w:rPr>
            </w:pPr>
            <w:r w:rsidRPr="00156048">
              <w:rPr>
                <w:szCs w:val="20"/>
              </w:rPr>
              <w:t>Develop elementary skills for small business environments</w:t>
            </w:r>
          </w:p>
        </w:tc>
        <w:tc>
          <w:tcPr>
            <w:tcW w:w="1386" w:type="dxa"/>
            <w:tcBorders>
              <w:left w:val="single" w:sz="4" w:space="0" w:color="auto"/>
              <w:right w:val="single" w:sz="4" w:space="0" w:color="auto"/>
            </w:tcBorders>
          </w:tcPr>
          <w:p w14:paraId="7A554BB6" w14:textId="77777777" w:rsidR="00781995" w:rsidRPr="00156048" w:rsidRDefault="00781995" w:rsidP="001C0F6F">
            <w:pPr>
              <w:pStyle w:val="Coursestructure"/>
              <w:jc w:val="center"/>
              <w:rPr>
                <w:szCs w:val="20"/>
              </w:rPr>
            </w:pPr>
            <w:r w:rsidRPr="00156048">
              <w:rPr>
                <w:szCs w:val="20"/>
              </w:rPr>
              <w:t>Nil</w:t>
            </w:r>
          </w:p>
        </w:tc>
        <w:tc>
          <w:tcPr>
            <w:tcW w:w="1088" w:type="dxa"/>
            <w:gridSpan w:val="2"/>
            <w:tcBorders>
              <w:left w:val="single" w:sz="4" w:space="0" w:color="auto"/>
            </w:tcBorders>
          </w:tcPr>
          <w:p w14:paraId="35466BC5" w14:textId="77777777" w:rsidR="00781995" w:rsidRPr="00156048" w:rsidRDefault="00781995" w:rsidP="001C0F6F">
            <w:pPr>
              <w:pStyle w:val="Coursestructure"/>
              <w:jc w:val="center"/>
              <w:rPr>
                <w:szCs w:val="20"/>
              </w:rPr>
            </w:pPr>
            <w:r w:rsidRPr="00156048">
              <w:rPr>
                <w:szCs w:val="20"/>
              </w:rPr>
              <w:t>50</w:t>
            </w:r>
          </w:p>
        </w:tc>
      </w:tr>
      <w:tr w:rsidR="00781995" w:rsidRPr="00156048" w14:paraId="412594AA" w14:textId="77777777" w:rsidTr="00C156E3">
        <w:trPr>
          <w:jc w:val="center"/>
        </w:trPr>
        <w:tc>
          <w:tcPr>
            <w:tcW w:w="1346" w:type="dxa"/>
            <w:gridSpan w:val="2"/>
            <w:tcBorders>
              <w:right w:val="single" w:sz="4" w:space="0" w:color="auto"/>
            </w:tcBorders>
          </w:tcPr>
          <w:p w14:paraId="69097748" w14:textId="5CB018C4" w:rsidR="00781995" w:rsidRPr="00156048" w:rsidRDefault="005B3863" w:rsidP="001C0F6F">
            <w:pPr>
              <w:pStyle w:val="Coursestructure"/>
              <w:rPr>
                <w:szCs w:val="20"/>
              </w:rPr>
            </w:pPr>
            <w:r>
              <w:rPr>
                <w:szCs w:val="20"/>
              </w:rPr>
              <w:t>VU22522</w:t>
            </w:r>
          </w:p>
        </w:tc>
        <w:tc>
          <w:tcPr>
            <w:tcW w:w="1113" w:type="dxa"/>
            <w:tcBorders>
              <w:left w:val="single" w:sz="4" w:space="0" w:color="auto"/>
              <w:right w:val="single" w:sz="4" w:space="0" w:color="auto"/>
            </w:tcBorders>
          </w:tcPr>
          <w:p w14:paraId="2B31E4D7" w14:textId="77777777" w:rsidR="00781995" w:rsidRPr="00156048" w:rsidRDefault="00781995" w:rsidP="001C0F6F">
            <w:pPr>
              <w:pStyle w:val="Coursestructure"/>
              <w:jc w:val="center"/>
              <w:rPr>
                <w:szCs w:val="20"/>
              </w:rPr>
            </w:pPr>
            <w:r w:rsidRPr="00156048">
              <w:rPr>
                <w:szCs w:val="20"/>
              </w:rPr>
              <w:t>080399</w:t>
            </w:r>
          </w:p>
        </w:tc>
        <w:tc>
          <w:tcPr>
            <w:tcW w:w="4696" w:type="dxa"/>
            <w:gridSpan w:val="4"/>
            <w:tcBorders>
              <w:left w:val="single" w:sz="4" w:space="0" w:color="auto"/>
              <w:right w:val="single" w:sz="4" w:space="0" w:color="auto"/>
            </w:tcBorders>
          </w:tcPr>
          <w:p w14:paraId="3424E439" w14:textId="103C3D05" w:rsidR="00781995" w:rsidRPr="00156048" w:rsidRDefault="00D62C7E" w:rsidP="001C0F6F">
            <w:pPr>
              <w:pStyle w:val="Coursestructure"/>
              <w:rPr>
                <w:szCs w:val="20"/>
              </w:rPr>
            </w:pPr>
            <w:r>
              <w:rPr>
                <w:szCs w:val="20"/>
              </w:rPr>
              <w:t xml:space="preserve">Identify </w:t>
            </w:r>
            <w:r w:rsidR="00781995" w:rsidRPr="00156048">
              <w:rPr>
                <w:szCs w:val="20"/>
              </w:rPr>
              <w:t xml:space="preserve">small business policies and procedures </w:t>
            </w:r>
          </w:p>
        </w:tc>
        <w:tc>
          <w:tcPr>
            <w:tcW w:w="1386" w:type="dxa"/>
            <w:tcBorders>
              <w:left w:val="single" w:sz="4" w:space="0" w:color="auto"/>
              <w:right w:val="single" w:sz="4" w:space="0" w:color="auto"/>
            </w:tcBorders>
          </w:tcPr>
          <w:p w14:paraId="06542990" w14:textId="77777777" w:rsidR="00781995" w:rsidRPr="00156048" w:rsidRDefault="00C8681F" w:rsidP="001C0F6F">
            <w:pPr>
              <w:pStyle w:val="Coursestructure"/>
              <w:jc w:val="center"/>
              <w:rPr>
                <w:szCs w:val="20"/>
              </w:rPr>
            </w:pPr>
            <w:r>
              <w:rPr>
                <w:szCs w:val="20"/>
              </w:rPr>
              <w:t>BSBWHS201</w:t>
            </w:r>
          </w:p>
        </w:tc>
        <w:tc>
          <w:tcPr>
            <w:tcW w:w="1088" w:type="dxa"/>
            <w:gridSpan w:val="2"/>
            <w:tcBorders>
              <w:left w:val="single" w:sz="4" w:space="0" w:color="auto"/>
            </w:tcBorders>
          </w:tcPr>
          <w:p w14:paraId="65CB3E65" w14:textId="77777777" w:rsidR="00781995" w:rsidRPr="00156048" w:rsidRDefault="00781995" w:rsidP="001C0F6F">
            <w:pPr>
              <w:pStyle w:val="Coursestructure"/>
              <w:jc w:val="center"/>
              <w:rPr>
                <w:szCs w:val="20"/>
              </w:rPr>
            </w:pPr>
            <w:r w:rsidRPr="00156048">
              <w:rPr>
                <w:szCs w:val="20"/>
              </w:rPr>
              <w:t>40</w:t>
            </w:r>
          </w:p>
        </w:tc>
      </w:tr>
      <w:tr w:rsidR="00781995" w:rsidRPr="00156048" w14:paraId="6960A08E" w14:textId="77777777" w:rsidTr="00C156E3">
        <w:trPr>
          <w:jc w:val="center"/>
        </w:trPr>
        <w:tc>
          <w:tcPr>
            <w:tcW w:w="1346" w:type="dxa"/>
            <w:gridSpan w:val="2"/>
            <w:tcBorders>
              <w:right w:val="single" w:sz="4" w:space="0" w:color="auto"/>
            </w:tcBorders>
          </w:tcPr>
          <w:p w14:paraId="59C50DC8" w14:textId="6B1B4536" w:rsidR="00781995" w:rsidRPr="00156048" w:rsidRDefault="005B3863" w:rsidP="001C0F6F">
            <w:pPr>
              <w:pStyle w:val="Coursestructure"/>
              <w:rPr>
                <w:szCs w:val="20"/>
              </w:rPr>
            </w:pPr>
            <w:r>
              <w:rPr>
                <w:szCs w:val="20"/>
              </w:rPr>
              <w:t>VU22523</w:t>
            </w:r>
          </w:p>
        </w:tc>
        <w:tc>
          <w:tcPr>
            <w:tcW w:w="1113" w:type="dxa"/>
            <w:tcBorders>
              <w:left w:val="single" w:sz="4" w:space="0" w:color="auto"/>
              <w:right w:val="single" w:sz="4" w:space="0" w:color="auto"/>
            </w:tcBorders>
          </w:tcPr>
          <w:p w14:paraId="77AE8B31" w14:textId="77777777" w:rsidR="00781995" w:rsidRPr="00156048" w:rsidRDefault="00781995" w:rsidP="001C0F6F">
            <w:pPr>
              <w:pStyle w:val="Coursestructure"/>
              <w:jc w:val="center"/>
              <w:rPr>
                <w:szCs w:val="20"/>
              </w:rPr>
            </w:pPr>
            <w:r w:rsidRPr="00156048">
              <w:rPr>
                <w:szCs w:val="20"/>
              </w:rPr>
              <w:t>080505</w:t>
            </w:r>
          </w:p>
        </w:tc>
        <w:tc>
          <w:tcPr>
            <w:tcW w:w="4696" w:type="dxa"/>
            <w:gridSpan w:val="4"/>
            <w:tcBorders>
              <w:left w:val="single" w:sz="4" w:space="0" w:color="auto"/>
              <w:right w:val="single" w:sz="4" w:space="0" w:color="auto"/>
            </w:tcBorders>
          </w:tcPr>
          <w:p w14:paraId="7E1ED953" w14:textId="77777777" w:rsidR="00781995" w:rsidRPr="00156048" w:rsidRDefault="00781995" w:rsidP="001C0F6F">
            <w:pPr>
              <w:pStyle w:val="Coursestructure"/>
              <w:rPr>
                <w:szCs w:val="20"/>
              </w:rPr>
            </w:pPr>
            <w:r w:rsidRPr="00156048">
              <w:rPr>
                <w:szCs w:val="20"/>
              </w:rPr>
              <w:t>Undertake basic market researc</w:t>
            </w:r>
            <w:r w:rsidR="008B5292" w:rsidRPr="00156048">
              <w:rPr>
                <w:szCs w:val="20"/>
              </w:rPr>
              <w:t>h and promotion for</w:t>
            </w:r>
            <w:r w:rsidRPr="00156048">
              <w:rPr>
                <w:szCs w:val="20"/>
              </w:rPr>
              <w:t xml:space="preserve"> a small business product or service</w:t>
            </w:r>
          </w:p>
        </w:tc>
        <w:tc>
          <w:tcPr>
            <w:tcW w:w="1386" w:type="dxa"/>
            <w:tcBorders>
              <w:left w:val="single" w:sz="4" w:space="0" w:color="auto"/>
              <w:right w:val="single" w:sz="4" w:space="0" w:color="auto"/>
            </w:tcBorders>
          </w:tcPr>
          <w:p w14:paraId="00842F2E" w14:textId="77777777" w:rsidR="00781995" w:rsidRPr="00156048" w:rsidRDefault="00781995" w:rsidP="001C0F6F">
            <w:pPr>
              <w:pStyle w:val="Coursestructure"/>
              <w:jc w:val="center"/>
              <w:rPr>
                <w:szCs w:val="20"/>
              </w:rPr>
            </w:pPr>
            <w:r w:rsidRPr="00156048">
              <w:rPr>
                <w:szCs w:val="20"/>
              </w:rPr>
              <w:t>Nil</w:t>
            </w:r>
          </w:p>
        </w:tc>
        <w:tc>
          <w:tcPr>
            <w:tcW w:w="1088" w:type="dxa"/>
            <w:gridSpan w:val="2"/>
            <w:tcBorders>
              <w:left w:val="single" w:sz="4" w:space="0" w:color="auto"/>
            </w:tcBorders>
          </w:tcPr>
          <w:p w14:paraId="6A12AC15" w14:textId="77777777" w:rsidR="00781995" w:rsidRPr="00156048" w:rsidRDefault="00781995" w:rsidP="001C0F6F">
            <w:pPr>
              <w:pStyle w:val="Coursestructure"/>
              <w:jc w:val="center"/>
              <w:rPr>
                <w:szCs w:val="20"/>
              </w:rPr>
            </w:pPr>
            <w:r w:rsidRPr="00156048">
              <w:rPr>
                <w:szCs w:val="20"/>
              </w:rPr>
              <w:t>60</w:t>
            </w:r>
          </w:p>
        </w:tc>
      </w:tr>
      <w:tr w:rsidR="00781995" w:rsidRPr="00156048" w14:paraId="6450E725" w14:textId="77777777" w:rsidTr="00C156E3">
        <w:trPr>
          <w:jc w:val="center"/>
        </w:trPr>
        <w:tc>
          <w:tcPr>
            <w:tcW w:w="1346" w:type="dxa"/>
            <w:gridSpan w:val="2"/>
            <w:tcBorders>
              <w:right w:val="single" w:sz="4" w:space="0" w:color="auto"/>
            </w:tcBorders>
          </w:tcPr>
          <w:p w14:paraId="3AFC67B7" w14:textId="334B0A50" w:rsidR="00781995" w:rsidRPr="00156048" w:rsidRDefault="005B3863" w:rsidP="001C0F6F">
            <w:pPr>
              <w:pStyle w:val="Coursestructure"/>
              <w:rPr>
                <w:szCs w:val="20"/>
              </w:rPr>
            </w:pPr>
            <w:r>
              <w:rPr>
                <w:szCs w:val="20"/>
              </w:rPr>
              <w:t>VU22524</w:t>
            </w:r>
          </w:p>
        </w:tc>
        <w:tc>
          <w:tcPr>
            <w:tcW w:w="1113" w:type="dxa"/>
            <w:tcBorders>
              <w:left w:val="single" w:sz="4" w:space="0" w:color="auto"/>
              <w:right w:val="single" w:sz="4" w:space="0" w:color="auto"/>
            </w:tcBorders>
          </w:tcPr>
          <w:p w14:paraId="0023A230" w14:textId="77777777" w:rsidR="00781995" w:rsidRPr="00156048" w:rsidRDefault="00781995" w:rsidP="001C0F6F">
            <w:pPr>
              <w:pStyle w:val="Coursestructure"/>
              <w:jc w:val="center"/>
              <w:rPr>
                <w:szCs w:val="20"/>
              </w:rPr>
            </w:pPr>
            <w:r w:rsidRPr="00156048">
              <w:rPr>
                <w:szCs w:val="20"/>
              </w:rPr>
              <w:t>080317</w:t>
            </w:r>
          </w:p>
        </w:tc>
        <w:tc>
          <w:tcPr>
            <w:tcW w:w="4696" w:type="dxa"/>
            <w:gridSpan w:val="4"/>
            <w:tcBorders>
              <w:left w:val="single" w:sz="4" w:space="0" w:color="auto"/>
              <w:right w:val="single" w:sz="4" w:space="0" w:color="auto"/>
            </w:tcBorders>
          </w:tcPr>
          <w:p w14:paraId="7211C295" w14:textId="77777777" w:rsidR="00781995" w:rsidRPr="00156048" w:rsidRDefault="00781995" w:rsidP="002C166B">
            <w:pPr>
              <w:pStyle w:val="Coursestructure"/>
              <w:rPr>
                <w:szCs w:val="20"/>
              </w:rPr>
            </w:pPr>
            <w:r w:rsidRPr="00156048">
              <w:rPr>
                <w:szCs w:val="20"/>
              </w:rPr>
              <w:t>Participate in small business quality processes</w:t>
            </w:r>
          </w:p>
        </w:tc>
        <w:tc>
          <w:tcPr>
            <w:tcW w:w="1386" w:type="dxa"/>
            <w:tcBorders>
              <w:left w:val="single" w:sz="4" w:space="0" w:color="auto"/>
              <w:right w:val="single" w:sz="4" w:space="0" w:color="auto"/>
            </w:tcBorders>
          </w:tcPr>
          <w:p w14:paraId="2E62C258" w14:textId="77777777" w:rsidR="00781995" w:rsidRPr="00156048" w:rsidRDefault="00781995" w:rsidP="001C0F6F">
            <w:pPr>
              <w:pStyle w:val="Coursestructure"/>
              <w:jc w:val="center"/>
              <w:rPr>
                <w:szCs w:val="20"/>
              </w:rPr>
            </w:pPr>
            <w:r w:rsidRPr="00156048">
              <w:rPr>
                <w:szCs w:val="20"/>
              </w:rPr>
              <w:t>Nil</w:t>
            </w:r>
          </w:p>
        </w:tc>
        <w:tc>
          <w:tcPr>
            <w:tcW w:w="1088" w:type="dxa"/>
            <w:gridSpan w:val="2"/>
            <w:tcBorders>
              <w:left w:val="single" w:sz="4" w:space="0" w:color="auto"/>
            </w:tcBorders>
          </w:tcPr>
          <w:p w14:paraId="1DC687B5" w14:textId="77777777" w:rsidR="00781995" w:rsidRPr="00156048" w:rsidRDefault="00781995" w:rsidP="001C0F6F">
            <w:pPr>
              <w:pStyle w:val="Coursestructure"/>
              <w:jc w:val="center"/>
              <w:rPr>
                <w:szCs w:val="20"/>
              </w:rPr>
            </w:pPr>
            <w:r w:rsidRPr="00156048">
              <w:rPr>
                <w:szCs w:val="20"/>
              </w:rPr>
              <w:t>25</w:t>
            </w:r>
          </w:p>
        </w:tc>
      </w:tr>
      <w:tr w:rsidR="00781995" w:rsidRPr="00156048" w14:paraId="5B9ABE21" w14:textId="77777777" w:rsidTr="00C156E3">
        <w:trPr>
          <w:jc w:val="center"/>
        </w:trPr>
        <w:tc>
          <w:tcPr>
            <w:tcW w:w="1346" w:type="dxa"/>
            <w:gridSpan w:val="2"/>
            <w:tcBorders>
              <w:right w:val="single" w:sz="4" w:space="0" w:color="auto"/>
            </w:tcBorders>
          </w:tcPr>
          <w:p w14:paraId="0EC05FB8" w14:textId="2D1E8C73" w:rsidR="00781995" w:rsidRPr="00156048" w:rsidRDefault="005B3863" w:rsidP="001C0F6F">
            <w:pPr>
              <w:pStyle w:val="Coursestructure"/>
              <w:rPr>
                <w:szCs w:val="20"/>
              </w:rPr>
            </w:pPr>
            <w:r>
              <w:rPr>
                <w:szCs w:val="20"/>
              </w:rPr>
              <w:t>VU22525</w:t>
            </w:r>
          </w:p>
        </w:tc>
        <w:tc>
          <w:tcPr>
            <w:tcW w:w="1113" w:type="dxa"/>
            <w:tcBorders>
              <w:left w:val="single" w:sz="4" w:space="0" w:color="auto"/>
              <w:right w:val="single" w:sz="4" w:space="0" w:color="auto"/>
            </w:tcBorders>
          </w:tcPr>
          <w:p w14:paraId="0524D131" w14:textId="77777777" w:rsidR="00781995" w:rsidRPr="00156048" w:rsidRDefault="00781995" w:rsidP="001C0F6F">
            <w:pPr>
              <w:pStyle w:val="Coursestructure"/>
              <w:jc w:val="center"/>
              <w:rPr>
                <w:szCs w:val="20"/>
              </w:rPr>
            </w:pPr>
            <w:r w:rsidRPr="00156048">
              <w:rPr>
                <w:szCs w:val="20"/>
              </w:rPr>
              <w:t>080399</w:t>
            </w:r>
          </w:p>
        </w:tc>
        <w:tc>
          <w:tcPr>
            <w:tcW w:w="4696" w:type="dxa"/>
            <w:gridSpan w:val="4"/>
            <w:tcBorders>
              <w:left w:val="single" w:sz="4" w:space="0" w:color="auto"/>
              <w:right w:val="single" w:sz="4" w:space="0" w:color="auto"/>
            </w:tcBorders>
          </w:tcPr>
          <w:p w14:paraId="7079F2E1" w14:textId="77777777" w:rsidR="00781995" w:rsidRPr="00156048" w:rsidRDefault="00781995" w:rsidP="001C0F6F">
            <w:pPr>
              <w:pStyle w:val="Coursestructure"/>
              <w:rPr>
                <w:szCs w:val="20"/>
              </w:rPr>
            </w:pPr>
            <w:r w:rsidRPr="00156048">
              <w:rPr>
                <w:szCs w:val="20"/>
              </w:rPr>
              <w:t>Assist with the presentation of public activities and events</w:t>
            </w:r>
          </w:p>
        </w:tc>
        <w:tc>
          <w:tcPr>
            <w:tcW w:w="1386" w:type="dxa"/>
            <w:tcBorders>
              <w:left w:val="single" w:sz="4" w:space="0" w:color="auto"/>
              <w:right w:val="single" w:sz="4" w:space="0" w:color="auto"/>
            </w:tcBorders>
          </w:tcPr>
          <w:p w14:paraId="116796C8" w14:textId="77777777" w:rsidR="00781995" w:rsidRPr="00156048" w:rsidRDefault="00781995" w:rsidP="001C0F6F">
            <w:pPr>
              <w:pStyle w:val="Coursestructure"/>
              <w:jc w:val="center"/>
              <w:rPr>
                <w:szCs w:val="20"/>
              </w:rPr>
            </w:pPr>
            <w:r w:rsidRPr="00156048">
              <w:rPr>
                <w:szCs w:val="20"/>
              </w:rPr>
              <w:t>Nil</w:t>
            </w:r>
          </w:p>
        </w:tc>
        <w:tc>
          <w:tcPr>
            <w:tcW w:w="1088" w:type="dxa"/>
            <w:gridSpan w:val="2"/>
            <w:tcBorders>
              <w:left w:val="single" w:sz="4" w:space="0" w:color="auto"/>
            </w:tcBorders>
          </w:tcPr>
          <w:p w14:paraId="4E101FA4" w14:textId="77777777" w:rsidR="00781995" w:rsidRPr="00156048" w:rsidRDefault="00781995" w:rsidP="001C0F6F">
            <w:pPr>
              <w:pStyle w:val="Coursestructure"/>
              <w:jc w:val="center"/>
              <w:rPr>
                <w:szCs w:val="20"/>
              </w:rPr>
            </w:pPr>
            <w:r w:rsidRPr="00156048">
              <w:rPr>
                <w:szCs w:val="20"/>
              </w:rPr>
              <w:t>25</w:t>
            </w:r>
          </w:p>
        </w:tc>
      </w:tr>
      <w:tr w:rsidR="00781995" w:rsidRPr="00156048" w14:paraId="38240742" w14:textId="77777777" w:rsidTr="00C156E3">
        <w:trPr>
          <w:jc w:val="center"/>
        </w:trPr>
        <w:tc>
          <w:tcPr>
            <w:tcW w:w="1346" w:type="dxa"/>
            <w:gridSpan w:val="2"/>
            <w:tcBorders>
              <w:right w:val="single" w:sz="4" w:space="0" w:color="auto"/>
            </w:tcBorders>
          </w:tcPr>
          <w:p w14:paraId="5A7CD2E0" w14:textId="492B20BA" w:rsidR="00781995" w:rsidRPr="00156048" w:rsidRDefault="005B3863" w:rsidP="001C0F6F">
            <w:pPr>
              <w:pStyle w:val="Coursestructure"/>
              <w:rPr>
                <w:szCs w:val="20"/>
              </w:rPr>
            </w:pPr>
            <w:r>
              <w:rPr>
                <w:szCs w:val="20"/>
              </w:rPr>
              <w:t>VU22526</w:t>
            </w:r>
          </w:p>
        </w:tc>
        <w:tc>
          <w:tcPr>
            <w:tcW w:w="1113" w:type="dxa"/>
            <w:tcBorders>
              <w:left w:val="single" w:sz="4" w:space="0" w:color="auto"/>
              <w:right w:val="single" w:sz="4" w:space="0" w:color="auto"/>
            </w:tcBorders>
          </w:tcPr>
          <w:p w14:paraId="01B2C1E2" w14:textId="77777777" w:rsidR="00781995" w:rsidRPr="00156048" w:rsidRDefault="00781995" w:rsidP="001C0F6F">
            <w:pPr>
              <w:pStyle w:val="Coursestructure"/>
              <w:jc w:val="center"/>
              <w:rPr>
                <w:szCs w:val="20"/>
              </w:rPr>
            </w:pPr>
            <w:r w:rsidRPr="00156048">
              <w:rPr>
                <w:szCs w:val="20"/>
              </w:rPr>
              <w:t>080399</w:t>
            </w:r>
          </w:p>
        </w:tc>
        <w:tc>
          <w:tcPr>
            <w:tcW w:w="4696" w:type="dxa"/>
            <w:gridSpan w:val="4"/>
            <w:tcBorders>
              <w:left w:val="single" w:sz="4" w:space="0" w:color="auto"/>
              <w:right w:val="single" w:sz="4" w:space="0" w:color="auto"/>
            </w:tcBorders>
          </w:tcPr>
          <w:p w14:paraId="41C49ACC" w14:textId="77777777" w:rsidR="00781995" w:rsidRPr="00156048" w:rsidRDefault="00461A96" w:rsidP="001C0F6F">
            <w:pPr>
              <w:pStyle w:val="Coursestructure"/>
              <w:rPr>
                <w:szCs w:val="20"/>
              </w:rPr>
            </w:pPr>
            <w:r w:rsidRPr="00156048">
              <w:rPr>
                <w:szCs w:val="20"/>
              </w:rPr>
              <w:t>Follow procedures for routine financial activities of a small business</w:t>
            </w:r>
          </w:p>
        </w:tc>
        <w:tc>
          <w:tcPr>
            <w:tcW w:w="1386" w:type="dxa"/>
            <w:tcBorders>
              <w:left w:val="single" w:sz="4" w:space="0" w:color="auto"/>
              <w:right w:val="single" w:sz="4" w:space="0" w:color="auto"/>
            </w:tcBorders>
          </w:tcPr>
          <w:p w14:paraId="2E735795" w14:textId="77777777" w:rsidR="00781995" w:rsidRPr="00156048" w:rsidRDefault="00781995" w:rsidP="001C0F6F">
            <w:pPr>
              <w:pStyle w:val="Coursestructure"/>
              <w:jc w:val="center"/>
              <w:rPr>
                <w:szCs w:val="20"/>
              </w:rPr>
            </w:pPr>
            <w:r w:rsidRPr="00156048">
              <w:rPr>
                <w:szCs w:val="20"/>
              </w:rPr>
              <w:t>Nil</w:t>
            </w:r>
          </w:p>
        </w:tc>
        <w:tc>
          <w:tcPr>
            <w:tcW w:w="1088" w:type="dxa"/>
            <w:gridSpan w:val="2"/>
            <w:tcBorders>
              <w:left w:val="single" w:sz="4" w:space="0" w:color="auto"/>
            </w:tcBorders>
          </w:tcPr>
          <w:p w14:paraId="19F3C6F3" w14:textId="77777777" w:rsidR="00781995" w:rsidRPr="00156048" w:rsidRDefault="00781995" w:rsidP="001C0F6F">
            <w:pPr>
              <w:pStyle w:val="Coursestructure"/>
              <w:jc w:val="center"/>
              <w:rPr>
                <w:szCs w:val="20"/>
              </w:rPr>
            </w:pPr>
            <w:r w:rsidRPr="00156048">
              <w:rPr>
                <w:szCs w:val="20"/>
              </w:rPr>
              <w:t>20</w:t>
            </w:r>
          </w:p>
        </w:tc>
      </w:tr>
      <w:tr w:rsidR="00781995" w:rsidRPr="00156048" w14:paraId="7F4CF4D2" w14:textId="77777777" w:rsidTr="00C156E3">
        <w:trPr>
          <w:jc w:val="center"/>
        </w:trPr>
        <w:tc>
          <w:tcPr>
            <w:tcW w:w="1346" w:type="dxa"/>
            <w:gridSpan w:val="2"/>
            <w:tcBorders>
              <w:right w:val="single" w:sz="4" w:space="0" w:color="auto"/>
            </w:tcBorders>
          </w:tcPr>
          <w:p w14:paraId="5937448B" w14:textId="77777777" w:rsidR="00781995" w:rsidRPr="00156048" w:rsidRDefault="004E7855">
            <w:pPr>
              <w:pStyle w:val="Coursestructure"/>
              <w:rPr>
                <w:szCs w:val="20"/>
              </w:rPr>
            </w:pPr>
            <w:r>
              <w:rPr>
                <w:szCs w:val="20"/>
              </w:rPr>
              <w:t>BSBWHS201</w:t>
            </w:r>
          </w:p>
        </w:tc>
        <w:tc>
          <w:tcPr>
            <w:tcW w:w="1113" w:type="dxa"/>
            <w:tcBorders>
              <w:left w:val="single" w:sz="4" w:space="0" w:color="auto"/>
              <w:right w:val="single" w:sz="4" w:space="0" w:color="auto"/>
            </w:tcBorders>
          </w:tcPr>
          <w:p w14:paraId="384D72F8" w14:textId="2D8C794A" w:rsidR="00781995" w:rsidRPr="00156048" w:rsidRDefault="002E3DA2" w:rsidP="001C0F6F">
            <w:pPr>
              <w:pStyle w:val="Coursestructure"/>
              <w:jc w:val="center"/>
              <w:rPr>
                <w:szCs w:val="20"/>
              </w:rPr>
            </w:pPr>
            <w:r w:rsidRPr="002F4EAA">
              <w:rPr>
                <w:szCs w:val="20"/>
              </w:rPr>
              <w:t>061301</w:t>
            </w:r>
          </w:p>
        </w:tc>
        <w:tc>
          <w:tcPr>
            <w:tcW w:w="4696" w:type="dxa"/>
            <w:gridSpan w:val="4"/>
            <w:tcBorders>
              <w:left w:val="single" w:sz="4" w:space="0" w:color="auto"/>
              <w:right w:val="single" w:sz="4" w:space="0" w:color="auto"/>
            </w:tcBorders>
          </w:tcPr>
          <w:p w14:paraId="0E407235" w14:textId="77777777" w:rsidR="00781995" w:rsidRPr="00156048" w:rsidRDefault="00781995" w:rsidP="001C0F6F">
            <w:pPr>
              <w:pStyle w:val="Coursestructure"/>
              <w:rPr>
                <w:szCs w:val="20"/>
              </w:rPr>
            </w:pPr>
            <w:r w:rsidRPr="00156048">
              <w:rPr>
                <w:szCs w:val="20"/>
              </w:rPr>
              <w:t>Contribute to health and safety of self and others</w:t>
            </w:r>
          </w:p>
        </w:tc>
        <w:tc>
          <w:tcPr>
            <w:tcW w:w="1386" w:type="dxa"/>
            <w:tcBorders>
              <w:left w:val="single" w:sz="4" w:space="0" w:color="auto"/>
              <w:right w:val="single" w:sz="4" w:space="0" w:color="auto"/>
            </w:tcBorders>
          </w:tcPr>
          <w:p w14:paraId="596A1420" w14:textId="77777777" w:rsidR="00781995" w:rsidRPr="00156048" w:rsidRDefault="00781995" w:rsidP="001C0F6F">
            <w:pPr>
              <w:pStyle w:val="Coursestructure"/>
              <w:jc w:val="center"/>
              <w:rPr>
                <w:szCs w:val="20"/>
              </w:rPr>
            </w:pPr>
            <w:r w:rsidRPr="00156048">
              <w:rPr>
                <w:szCs w:val="20"/>
              </w:rPr>
              <w:t>Nil</w:t>
            </w:r>
          </w:p>
        </w:tc>
        <w:tc>
          <w:tcPr>
            <w:tcW w:w="1088" w:type="dxa"/>
            <w:gridSpan w:val="2"/>
            <w:tcBorders>
              <w:left w:val="single" w:sz="4" w:space="0" w:color="auto"/>
            </w:tcBorders>
          </w:tcPr>
          <w:p w14:paraId="5592E44B" w14:textId="77777777" w:rsidR="00781995" w:rsidRPr="00156048" w:rsidRDefault="00781995" w:rsidP="001C0F6F">
            <w:pPr>
              <w:pStyle w:val="Coursestructure"/>
              <w:jc w:val="center"/>
              <w:rPr>
                <w:szCs w:val="20"/>
              </w:rPr>
            </w:pPr>
            <w:r w:rsidRPr="00156048">
              <w:rPr>
                <w:szCs w:val="20"/>
              </w:rPr>
              <w:t xml:space="preserve">20 </w:t>
            </w:r>
          </w:p>
        </w:tc>
      </w:tr>
      <w:tr w:rsidR="00781995" w:rsidRPr="00156048" w14:paraId="65F424EE" w14:textId="77777777" w:rsidTr="006907C6">
        <w:trPr>
          <w:trHeight w:val="1078"/>
          <w:jc w:val="center"/>
        </w:trPr>
        <w:tc>
          <w:tcPr>
            <w:tcW w:w="9629" w:type="dxa"/>
            <w:gridSpan w:val="10"/>
            <w:shd w:val="clear" w:color="auto" w:fill="E0E0E0"/>
          </w:tcPr>
          <w:p w14:paraId="46592BDA" w14:textId="39A39E0C" w:rsidR="00781995" w:rsidRPr="00156048" w:rsidRDefault="00781995" w:rsidP="00D9387A">
            <w:pPr>
              <w:pStyle w:val="Coursestructure"/>
              <w:jc w:val="both"/>
            </w:pPr>
            <w:r w:rsidRPr="00156048">
              <w:rPr>
                <w:b/>
              </w:rPr>
              <w:t xml:space="preserve">Complete </w:t>
            </w:r>
            <w:r w:rsidR="00D9387A">
              <w:rPr>
                <w:b/>
              </w:rPr>
              <w:t>four</w:t>
            </w:r>
            <w:r w:rsidR="00D9387A" w:rsidRPr="00156048">
              <w:rPr>
                <w:b/>
              </w:rPr>
              <w:t xml:space="preserve"> </w:t>
            </w:r>
            <w:r w:rsidRPr="00156048">
              <w:rPr>
                <w:b/>
              </w:rPr>
              <w:t>elective units</w:t>
            </w:r>
            <w:r w:rsidR="00E740B1" w:rsidRPr="00156048">
              <w:rPr>
                <w:b/>
              </w:rPr>
              <w:tab/>
            </w:r>
            <w:r w:rsidRPr="00156048">
              <w:rPr>
                <w:b/>
              </w:rPr>
              <w:t xml:space="preserve"> </w:t>
            </w:r>
            <w:r w:rsidR="00E740B1" w:rsidRPr="00156048">
              <w:rPr>
                <w:sz w:val="18"/>
                <w:szCs w:val="18"/>
              </w:rPr>
              <w:t xml:space="preserve">All elective units may be selected from this or any other accredited course or endorsed training package from units first packaged at an AQF level </w:t>
            </w:r>
            <w:r w:rsidR="00440820" w:rsidRPr="00156048">
              <w:rPr>
                <w:sz w:val="18"/>
                <w:szCs w:val="18"/>
              </w:rPr>
              <w:t xml:space="preserve">2, </w:t>
            </w:r>
            <w:r w:rsidR="00416A23" w:rsidRPr="00156048">
              <w:rPr>
                <w:sz w:val="18"/>
                <w:szCs w:val="18"/>
              </w:rPr>
              <w:t>3</w:t>
            </w:r>
            <w:r w:rsidR="00E740B1" w:rsidRPr="00156048">
              <w:rPr>
                <w:sz w:val="18"/>
                <w:szCs w:val="18"/>
              </w:rPr>
              <w:t xml:space="preserve"> or </w:t>
            </w:r>
            <w:r w:rsidR="00416A23" w:rsidRPr="00156048">
              <w:rPr>
                <w:sz w:val="18"/>
                <w:szCs w:val="18"/>
              </w:rPr>
              <w:t>4</w:t>
            </w:r>
            <w:r w:rsidR="00E740B1" w:rsidRPr="00156048">
              <w:rPr>
                <w:sz w:val="18"/>
                <w:szCs w:val="18"/>
              </w:rPr>
              <w:t xml:space="preserve"> in the source curriculum or training package and should not duplicate the outcomes of the core units. Elective units should support and enhance vocational, educational and/or personal development needs of learners.</w:t>
            </w:r>
          </w:p>
        </w:tc>
      </w:tr>
      <w:tr w:rsidR="00E0319F" w:rsidRPr="00156048" w14:paraId="2797DEFB" w14:textId="77777777" w:rsidTr="00C156E3">
        <w:trPr>
          <w:jc w:val="center"/>
        </w:trPr>
        <w:tc>
          <w:tcPr>
            <w:tcW w:w="1346" w:type="dxa"/>
            <w:gridSpan w:val="2"/>
            <w:tcBorders>
              <w:right w:val="single" w:sz="4" w:space="0" w:color="auto"/>
            </w:tcBorders>
          </w:tcPr>
          <w:p w14:paraId="6239BD63" w14:textId="732A1054" w:rsidR="00E0319F" w:rsidRDefault="005B3863" w:rsidP="005A4E70">
            <w:pPr>
              <w:pStyle w:val="Coursestructure"/>
            </w:pPr>
            <w:r>
              <w:t>VU22527</w:t>
            </w:r>
          </w:p>
        </w:tc>
        <w:tc>
          <w:tcPr>
            <w:tcW w:w="1113" w:type="dxa"/>
            <w:tcBorders>
              <w:left w:val="single" w:sz="4" w:space="0" w:color="auto"/>
              <w:right w:val="single" w:sz="4" w:space="0" w:color="auto"/>
            </w:tcBorders>
            <w:vAlign w:val="center"/>
          </w:tcPr>
          <w:p w14:paraId="5C2373A0" w14:textId="004367CF" w:rsidR="00E0319F" w:rsidRPr="00156048" w:rsidRDefault="006907C6" w:rsidP="00461A96">
            <w:pPr>
              <w:pStyle w:val="Coursestructure"/>
              <w:jc w:val="center"/>
            </w:pPr>
            <w:r w:rsidRPr="00156048">
              <w:rPr>
                <w:szCs w:val="20"/>
              </w:rPr>
              <w:t>080399</w:t>
            </w:r>
          </w:p>
        </w:tc>
        <w:tc>
          <w:tcPr>
            <w:tcW w:w="4696" w:type="dxa"/>
            <w:gridSpan w:val="4"/>
            <w:tcBorders>
              <w:left w:val="single" w:sz="4" w:space="0" w:color="auto"/>
              <w:right w:val="single" w:sz="4" w:space="0" w:color="auto"/>
            </w:tcBorders>
          </w:tcPr>
          <w:p w14:paraId="5717BA35" w14:textId="77777777" w:rsidR="00E0319F" w:rsidRPr="00156048" w:rsidRDefault="00E0319F" w:rsidP="00461A96">
            <w:pPr>
              <w:pStyle w:val="Coursestructure"/>
            </w:pPr>
            <w:r w:rsidRPr="00156048">
              <w:rPr>
                <w:szCs w:val="20"/>
              </w:rPr>
              <w:t>Contribute to small business planning</w:t>
            </w:r>
          </w:p>
        </w:tc>
        <w:tc>
          <w:tcPr>
            <w:tcW w:w="1386" w:type="dxa"/>
            <w:tcBorders>
              <w:left w:val="single" w:sz="4" w:space="0" w:color="auto"/>
              <w:right w:val="single" w:sz="4" w:space="0" w:color="auto"/>
            </w:tcBorders>
          </w:tcPr>
          <w:p w14:paraId="444F7179" w14:textId="77777777" w:rsidR="00E0319F" w:rsidRPr="00156048" w:rsidRDefault="00E0319F" w:rsidP="00461A96">
            <w:pPr>
              <w:pStyle w:val="Coursestructure"/>
              <w:jc w:val="center"/>
            </w:pPr>
            <w:r>
              <w:t>Nil</w:t>
            </w:r>
          </w:p>
        </w:tc>
        <w:tc>
          <w:tcPr>
            <w:tcW w:w="1088" w:type="dxa"/>
            <w:gridSpan w:val="2"/>
            <w:tcBorders>
              <w:left w:val="single" w:sz="4" w:space="0" w:color="auto"/>
            </w:tcBorders>
          </w:tcPr>
          <w:p w14:paraId="36C11037" w14:textId="77777777" w:rsidR="00E0319F" w:rsidRPr="00156048" w:rsidRDefault="00E0319F" w:rsidP="00461A96">
            <w:pPr>
              <w:pStyle w:val="Coursestructure"/>
              <w:jc w:val="center"/>
            </w:pPr>
            <w:r w:rsidRPr="00156048">
              <w:rPr>
                <w:szCs w:val="20"/>
              </w:rPr>
              <w:t>40</w:t>
            </w:r>
          </w:p>
        </w:tc>
      </w:tr>
      <w:tr w:rsidR="00781995" w:rsidRPr="00156048" w14:paraId="028CB988" w14:textId="77777777" w:rsidTr="00C156E3">
        <w:trPr>
          <w:jc w:val="center"/>
        </w:trPr>
        <w:tc>
          <w:tcPr>
            <w:tcW w:w="1346" w:type="dxa"/>
            <w:gridSpan w:val="2"/>
            <w:tcBorders>
              <w:right w:val="single" w:sz="4" w:space="0" w:color="auto"/>
            </w:tcBorders>
          </w:tcPr>
          <w:p w14:paraId="0852043A" w14:textId="77777777" w:rsidR="00781995" w:rsidRPr="00156048" w:rsidRDefault="004E7855" w:rsidP="0018055B">
            <w:pPr>
              <w:pStyle w:val="Coursestructure"/>
            </w:pPr>
            <w:r>
              <w:t>BSBWOR202</w:t>
            </w:r>
            <w:r w:rsidR="00781995" w:rsidRPr="00156048">
              <w:t xml:space="preserve">                                                                                                                                                                                                                                                                                                                                                                                                                                                                                                                                                                                                                                                                                                                                                                                                                                                                                                                                                                                                                                                                                                                                                                                                                                                                                                                                                                                                                                                                                                                                                                                                                                                                                                                                                                                                                                                                                                                                                                                                                                                                                                                                                                                                                                                                                                                                                                                                                                                                                                                                                                                                               </w:t>
            </w:r>
          </w:p>
        </w:tc>
        <w:tc>
          <w:tcPr>
            <w:tcW w:w="1113" w:type="dxa"/>
            <w:tcBorders>
              <w:left w:val="single" w:sz="4" w:space="0" w:color="auto"/>
              <w:right w:val="single" w:sz="4" w:space="0" w:color="auto"/>
            </w:tcBorders>
            <w:vAlign w:val="center"/>
          </w:tcPr>
          <w:p w14:paraId="4D78CBA8" w14:textId="7A27D734" w:rsidR="00781995" w:rsidRPr="002F4EAA" w:rsidRDefault="00A70FFD" w:rsidP="00461A96">
            <w:pPr>
              <w:pStyle w:val="Coursestructure"/>
              <w:jc w:val="center"/>
              <w:rPr>
                <w:szCs w:val="20"/>
              </w:rPr>
            </w:pPr>
            <w:r w:rsidRPr="002F4EAA">
              <w:rPr>
                <w:szCs w:val="20"/>
              </w:rPr>
              <w:t>120505</w:t>
            </w:r>
          </w:p>
        </w:tc>
        <w:tc>
          <w:tcPr>
            <w:tcW w:w="4696" w:type="dxa"/>
            <w:gridSpan w:val="4"/>
            <w:tcBorders>
              <w:left w:val="single" w:sz="4" w:space="0" w:color="auto"/>
              <w:right w:val="single" w:sz="4" w:space="0" w:color="auto"/>
            </w:tcBorders>
          </w:tcPr>
          <w:p w14:paraId="2E29DAC7" w14:textId="77777777" w:rsidR="00781995" w:rsidRPr="00156048" w:rsidRDefault="00781995" w:rsidP="00461A96">
            <w:pPr>
              <w:pStyle w:val="Coursestructure"/>
            </w:pPr>
            <w:r w:rsidRPr="00156048">
              <w:t>Organise and complete daily work activities</w:t>
            </w:r>
          </w:p>
        </w:tc>
        <w:tc>
          <w:tcPr>
            <w:tcW w:w="1386" w:type="dxa"/>
            <w:tcBorders>
              <w:left w:val="single" w:sz="4" w:space="0" w:color="auto"/>
              <w:right w:val="single" w:sz="4" w:space="0" w:color="auto"/>
            </w:tcBorders>
          </w:tcPr>
          <w:p w14:paraId="16BAC99B" w14:textId="77777777" w:rsidR="00781995" w:rsidRPr="00156048" w:rsidRDefault="00781995" w:rsidP="00461A96">
            <w:pPr>
              <w:pStyle w:val="Coursestructure"/>
              <w:jc w:val="center"/>
            </w:pPr>
            <w:r w:rsidRPr="00156048">
              <w:t>Nil</w:t>
            </w:r>
          </w:p>
        </w:tc>
        <w:tc>
          <w:tcPr>
            <w:tcW w:w="1088" w:type="dxa"/>
            <w:gridSpan w:val="2"/>
            <w:tcBorders>
              <w:left w:val="single" w:sz="4" w:space="0" w:color="auto"/>
            </w:tcBorders>
          </w:tcPr>
          <w:p w14:paraId="16D4F376" w14:textId="77777777" w:rsidR="00781995" w:rsidRPr="00156048" w:rsidRDefault="00781995" w:rsidP="00461A96">
            <w:pPr>
              <w:pStyle w:val="Coursestructure"/>
              <w:jc w:val="center"/>
            </w:pPr>
            <w:r w:rsidRPr="00156048">
              <w:t>20</w:t>
            </w:r>
          </w:p>
        </w:tc>
      </w:tr>
      <w:tr w:rsidR="00781995" w:rsidRPr="00156048" w14:paraId="1DE56187" w14:textId="77777777" w:rsidTr="00C156E3">
        <w:trPr>
          <w:jc w:val="center"/>
        </w:trPr>
        <w:tc>
          <w:tcPr>
            <w:tcW w:w="1346" w:type="dxa"/>
            <w:gridSpan w:val="2"/>
            <w:tcBorders>
              <w:right w:val="single" w:sz="4" w:space="0" w:color="auto"/>
            </w:tcBorders>
          </w:tcPr>
          <w:p w14:paraId="6BB64AB4" w14:textId="77777777" w:rsidR="00781995" w:rsidRPr="00156048" w:rsidRDefault="004E7855" w:rsidP="00F22414">
            <w:pPr>
              <w:pStyle w:val="Coursestructure"/>
            </w:pPr>
            <w:r w:rsidRPr="00271E58">
              <w:rPr>
                <w:rFonts w:ascii="Verdana" w:hAnsi="Verdana"/>
                <w:sz w:val="17"/>
                <w:szCs w:val="17"/>
                <w:shd w:val="clear" w:color="auto" w:fill="FFFFFF"/>
              </w:rPr>
              <w:t>SITXCCS</w:t>
            </w:r>
            <w:r w:rsidR="00F22414">
              <w:rPr>
                <w:rFonts w:ascii="Verdana" w:hAnsi="Verdana"/>
                <w:sz w:val="17"/>
                <w:szCs w:val="17"/>
                <w:shd w:val="clear" w:color="auto" w:fill="FFFFFF"/>
              </w:rPr>
              <w:t>006</w:t>
            </w:r>
          </w:p>
        </w:tc>
        <w:tc>
          <w:tcPr>
            <w:tcW w:w="1113" w:type="dxa"/>
            <w:tcBorders>
              <w:left w:val="single" w:sz="4" w:space="0" w:color="auto"/>
              <w:right w:val="single" w:sz="4" w:space="0" w:color="auto"/>
            </w:tcBorders>
            <w:vAlign w:val="center"/>
          </w:tcPr>
          <w:p w14:paraId="4B5CD35A" w14:textId="49AEB3CB" w:rsidR="00781995" w:rsidRPr="00156048" w:rsidRDefault="00A70FFD" w:rsidP="00A70FFD">
            <w:pPr>
              <w:pStyle w:val="Coursestructure"/>
              <w:jc w:val="center"/>
            </w:pPr>
            <w:r w:rsidRPr="00A70FFD">
              <w:t>110101</w:t>
            </w:r>
          </w:p>
        </w:tc>
        <w:tc>
          <w:tcPr>
            <w:tcW w:w="4696" w:type="dxa"/>
            <w:gridSpan w:val="4"/>
            <w:tcBorders>
              <w:left w:val="single" w:sz="4" w:space="0" w:color="auto"/>
              <w:right w:val="single" w:sz="4" w:space="0" w:color="auto"/>
            </w:tcBorders>
          </w:tcPr>
          <w:p w14:paraId="43250D1F" w14:textId="77777777" w:rsidR="00781995" w:rsidRPr="00156048" w:rsidRDefault="00781995" w:rsidP="00461A96">
            <w:pPr>
              <w:pStyle w:val="Coursestructure"/>
            </w:pPr>
            <w:r w:rsidRPr="00156048">
              <w:t>Provide service to customers</w:t>
            </w:r>
          </w:p>
        </w:tc>
        <w:tc>
          <w:tcPr>
            <w:tcW w:w="1386" w:type="dxa"/>
            <w:tcBorders>
              <w:left w:val="single" w:sz="4" w:space="0" w:color="auto"/>
              <w:right w:val="single" w:sz="4" w:space="0" w:color="auto"/>
            </w:tcBorders>
          </w:tcPr>
          <w:p w14:paraId="7F75278A" w14:textId="77777777" w:rsidR="00781995" w:rsidRPr="00156048" w:rsidRDefault="00781995" w:rsidP="00461A96">
            <w:pPr>
              <w:pStyle w:val="Coursestructure"/>
              <w:jc w:val="center"/>
            </w:pPr>
            <w:r w:rsidRPr="00156048">
              <w:t>Nil</w:t>
            </w:r>
          </w:p>
        </w:tc>
        <w:tc>
          <w:tcPr>
            <w:tcW w:w="1088" w:type="dxa"/>
            <w:gridSpan w:val="2"/>
            <w:tcBorders>
              <w:left w:val="single" w:sz="4" w:space="0" w:color="auto"/>
            </w:tcBorders>
          </w:tcPr>
          <w:p w14:paraId="4C7ACBB3" w14:textId="77777777" w:rsidR="00781995" w:rsidRPr="00156048" w:rsidRDefault="00781995" w:rsidP="00461A96">
            <w:pPr>
              <w:pStyle w:val="Coursestructure"/>
              <w:jc w:val="center"/>
            </w:pPr>
            <w:r w:rsidRPr="00156048">
              <w:t>25</w:t>
            </w:r>
          </w:p>
        </w:tc>
      </w:tr>
      <w:tr w:rsidR="00781995" w:rsidRPr="00156048" w14:paraId="18055B9D" w14:textId="77777777" w:rsidTr="00C156E3">
        <w:trPr>
          <w:jc w:val="center"/>
        </w:trPr>
        <w:tc>
          <w:tcPr>
            <w:tcW w:w="1346" w:type="dxa"/>
            <w:gridSpan w:val="2"/>
            <w:tcBorders>
              <w:right w:val="single" w:sz="4" w:space="0" w:color="auto"/>
            </w:tcBorders>
          </w:tcPr>
          <w:p w14:paraId="03DB472C" w14:textId="77777777" w:rsidR="00781995" w:rsidRPr="00156048" w:rsidRDefault="004E7855" w:rsidP="00F22414">
            <w:pPr>
              <w:pStyle w:val="Coursestructure"/>
            </w:pPr>
            <w:r>
              <w:t>BSBCRT301</w:t>
            </w:r>
          </w:p>
        </w:tc>
        <w:tc>
          <w:tcPr>
            <w:tcW w:w="1113" w:type="dxa"/>
            <w:tcBorders>
              <w:left w:val="single" w:sz="4" w:space="0" w:color="auto"/>
              <w:right w:val="single" w:sz="4" w:space="0" w:color="auto"/>
            </w:tcBorders>
            <w:vAlign w:val="center"/>
          </w:tcPr>
          <w:p w14:paraId="0E460F45" w14:textId="4E2D3639" w:rsidR="00781995" w:rsidRPr="00156048" w:rsidRDefault="00A70FFD" w:rsidP="00461A96">
            <w:pPr>
              <w:pStyle w:val="Coursestructure"/>
              <w:jc w:val="center"/>
            </w:pPr>
            <w:r w:rsidRPr="00A70FFD">
              <w:t>120599</w:t>
            </w:r>
          </w:p>
        </w:tc>
        <w:tc>
          <w:tcPr>
            <w:tcW w:w="4696" w:type="dxa"/>
            <w:gridSpan w:val="4"/>
            <w:tcBorders>
              <w:left w:val="single" w:sz="4" w:space="0" w:color="auto"/>
              <w:right w:val="single" w:sz="4" w:space="0" w:color="auto"/>
            </w:tcBorders>
          </w:tcPr>
          <w:p w14:paraId="30C48AF5" w14:textId="77777777" w:rsidR="00781995" w:rsidRPr="00156048" w:rsidRDefault="00781995" w:rsidP="00461A96">
            <w:pPr>
              <w:pStyle w:val="Coursestructure"/>
            </w:pPr>
            <w:r w:rsidRPr="00156048">
              <w:t>Develop and extend critical and creative thinking skills</w:t>
            </w:r>
          </w:p>
        </w:tc>
        <w:tc>
          <w:tcPr>
            <w:tcW w:w="1386" w:type="dxa"/>
            <w:tcBorders>
              <w:left w:val="single" w:sz="4" w:space="0" w:color="auto"/>
              <w:right w:val="single" w:sz="4" w:space="0" w:color="auto"/>
            </w:tcBorders>
          </w:tcPr>
          <w:p w14:paraId="7F139804" w14:textId="77777777" w:rsidR="00781995" w:rsidRPr="00156048" w:rsidRDefault="00781995" w:rsidP="00461A96">
            <w:pPr>
              <w:pStyle w:val="Coursestructure"/>
              <w:jc w:val="center"/>
            </w:pPr>
            <w:r w:rsidRPr="00156048">
              <w:t>Nil</w:t>
            </w:r>
          </w:p>
        </w:tc>
        <w:tc>
          <w:tcPr>
            <w:tcW w:w="1088" w:type="dxa"/>
            <w:gridSpan w:val="2"/>
            <w:tcBorders>
              <w:left w:val="single" w:sz="4" w:space="0" w:color="auto"/>
            </w:tcBorders>
          </w:tcPr>
          <w:p w14:paraId="2DBBC871" w14:textId="77777777" w:rsidR="00781995" w:rsidRPr="00156048" w:rsidRDefault="00781995" w:rsidP="00461A96">
            <w:pPr>
              <w:pStyle w:val="Coursestructure"/>
              <w:jc w:val="center"/>
            </w:pPr>
            <w:r w:rsidRPr="00156048">
              <w:t>40</w:t>
            </w:r>
          </w:p>
        </w:tc>
      </w:tr>
      <w:tr w:rsidR="00781995" w:rsidRPr="00156048" w14:paraId="3B8322A6" w14:textId="77777777" w:rsidTr="00C156E3">
        <w:trPr>
          <w:jc w:val="center"/>
        </w:trPr>
        <w:tc>
          <w:tcPr>
            <w:tcW w:w="1346" w:type="dxa"/>
            <w:gridSpan w:val="2"/>
            <w:tcBorders>
              <w:right w:val="single" w:sz="4" w:space="0" w:color="auto"/>
            </w:tcBorders>
          </w:tcPr>
          <w:p w14:paraId="2098513B" w14:textId="77777777" w:rsidR="00781995" w:rsidRPr="00156048" w:rsidRDefault="004E7855" w:rsidP="00F22414">
            <w:pPr>
              <w:pStyle w:val="Coursestructure"/>
            </w:pPr>
            <w:r>
              <w:t>BSBINN201</w:t>
            </w:r>
          </w:p>
        </w:tc>
        <w:tc>
          <w:tcPr>
            <w:tcW w:w="1113" w:type="dxa"/>
            <w:tcBorders>
              <w:left w:val="single" w:sz="4" w:space="0" w:color="auto"/>
              <w:right w:val="single" w:sz="4" w:space="0" w:color="auto"/>
            </w:tcBorders>
            <w:vAlign w:val="center"/>
          </w:tcPr>
          <w:p w14:paraId="0E710AF2" w14:textId="578722C5" w:rsidR="00781995" w:rsidRPr="00156048" w:rsidRDefault="00A70FFD" w:rsidP="00461A96">
            <w:pPr>
              <w:pStyle w:val="Coursestructure"/>
              <w:jc w:val="center"/>
            </w:pPr>
            <w:r>
              <w:t>120505</w:t>
            </w:r>
          </w:p>
        </w:tc>
        <w:tc>
          <w:tcPr>
            <w:tcW w:w="4696" w:type="dxa"/>
            <w:gridSpan w:val="4"/>
            <w:tcBorders>
              <w:left w:val="single" w:sz="4" w:space="0" w:color="auto"/>
              <w:right w:val="single" w:sz="4" w:space="0" w:color="auto"/>
            </w:tcBorders>
          </w:tcPr>
          <w:p w14:paraId="21BD9678" w14:textId="77777777" w:rsidR="00781995" w:rsidRPr="00156048" w:rsidRDefault="00781995" w:rsidP="00461A96">
            <w:pPr>
              <w:pStyle w:val="Coursestructure"/>
            </w:pPr>
            <w:r w:rsidRPr="00156048">
              <w:t>Contribute to workplace innovation</w:t>
            </w:r>
          </w:p>
        </w:tc>
        <w:tc>
          <w:tcPr>
            <w:tcW w:w="1386" w:type="dxa"/>
            <w:tcBorders>
              <w:left w:val="single" w:sz="4" w:space="0" w:color="auto"/>
              <w:right w:val="single" w:sz="4" w:space="0" w:color="auto"/>
            </w:tcBorders>
          </w:tcPr>
          <w:p w14:paraId="0142480C" w14:textId="77777777" w:rsidR="00781995" w:rsidRPr="00156048" w:rsidRDefault="00781995" w:rsidP="00461A96">
            <w:pPr>
              <w:pStyle w:val="Coursestructure"/>
              <w:jc w:val="center"/>
            </w:pPr>
            <w:r w:rsidRPr="00156048">
              <w:t>Nil</w:t>
            </w:r>
          </w:p>
        </w:tc>
        <w:tc>
          <w:tcPr>
            <w:tcW w:w="1088" w:type="dxa"/>
            <w:gridSpan w:val="2"/>
            <w:tcBorders>
              <w:left w:val="single" w:sz="4" w:space="0" w:color="auto"/>
            </w:tcBorders>
          </w:tcPr>
          <w:p w14:paraId="66D2AEA7" w14:textId="77777777" w:rsidR="00781995" w:rsidRPr="00156048" w:rsidRDefault="00781995" w:rsidP="00461A96">
            <w:pPr>
              <w:pStyle w:val="Coursestructure"/>
              <w:jc w:val="center"/>
            </w:pPr>
            <w:r w:rsidRPr="00156048">
              <w:t>35</w:t>
            </w:r>
          </w:p>
        </w:tc>
      </w:tr>
      <w:tr w:rsidR="00781995" w:rsidRPr="00156048" w14:paraId="5DF9DA8A" w14:textId="77777777" w:rsidTr="00A70FFD">
        <w:trPr>
          <w:jc w:val="center"/>
        </w:trPr>
        <w:tc>
          <w:tcPr>
            <w:tcW w:w="1346" w:type="dxa"/>
            <w:gridSpan w:val="2"/>
            <w:tcBorders>
              <w:right w:val="single" w:sz="4" w:space="0" w:color="auto"/>
            </w:tcBorders>
          </w:tcPr>
          <w:p w14:paraId="30D5016A" w14:textId="77777777" w:rsidR="00781995" w:rsidRPr="00156048" w:rsidRDefault="004E7855" w:rsidP="00F22414">
            <w:pPr>
              <w:pStyle w:val="Coursestructure"/>
            </w:pPr>
            <w:r>
              <w:t>BSBSUS201</w:t>
            </w:r>
          </w:p>
        </w:tc>
        <w:tc>
          <w:tcPr>
            <w:tcW w:w="1113" w:type="dxa"/>
            <w:tcBorders>
              <w:left w:val="single" w:sz="4" w:space="0" w:color="auto"/>
              <w:right w:val="single" w:sz="4" w:space="0" w:color="auto"/>
            </w:tcBorders>
          </w:tcPr>
          <w:p w14:paraId="76A40171" w14:textId="6AEC5E8A" w:rsidR="00781995" w:rsidRPr="00156048" w:rsidRDefault="00A70FFD" w:rsidP="00A70FFD">
            <w:pPr>
              <w:pStyle w:val="Coursestructure"/>
              <w:jc w:val="center"/>
            </w:pPr>
            <w:r w:rsidRPr="00A70FFD">
              <w:t>059999</w:t>
            </w:r>
          </w:p>
        </w:tc>
        <w:tc>
          <w:tcPr>
            <w:tcW w:w="4696" w:type="dxa"/>
            <w:gridSpan w:val="4"/>
            <w:tcBorders>
              <w:left w:val="single" w:sz="4" w:space="0" w:color="auto"/>
              <w:right w:val="single" w:sz="4" w:space="0" w:color="auto"/>
            </w:tcBorders>
          </w:tcPr>
          <w:p w14:paraId="0CD84643" w14:textId="77777777" w:rsidR="00781995" w:rsidRPr="00156048" w:rsidRDefault="00781995" w:rsidP="00461A96">
            <w:pPr>
              <w:pStyle w:val="Coursestructure"/>
            </w:pPr>
            <w:r w:rsidRPr="00156048">
              <w:t>Participate in environmentally sustainable work practices</w:t>
            </w:r>
          </w:p>
        </w:tc>
        <w:tc>
          <w:tcPr>
            <w:tcW w:w="1386" w:type="dxa"/>
            <w:tcBorders>
              <w:left w:val="single" w:sz="4" w:space="0" w:color="auto"/>
              <w:right w:val="single" w:sz="4" w:space="0" w:color="auto"/>
            </w:tcBorders>
          </w:tcPr>
          <w:p w14:paraId="600C35B4" w14:textId="77777777" w:rsidR="00781995" w:rsidRPr="00156048" w:rsidRDefault="00781995" w:rsidP="00461A96">
            <w:pPr>
              <w:pStyle w:val="Coursestructure"/>
              <w:jc w:val="center"/>
            </w:pPr>
            <w:r w:rsidRPr="00156048">
              <w:t>Nil</w:t>
            </w:r>
          </w:p>
        </w:tc>
        <w:tc>
          <w:tcPr>
            <w:tcW w:w="1088" w:type="dxa"/>
            <w:gridSpan w:val="2"/>
            <w:tcBorders>
              <w:left w:val="single" w:sz="4" w:space="0" w:color="auto"/>
            </w:tcBorders>
          </w:tcPr>
          <w:p w14:paraId="4F753187" w14:textId="77777777" w:rsidR="00781995" w:rsidRPr="00156048" w:rsidRDefault="00781995" w:rsidP="00461A96">
            <w:pPr>
              <w:pStyle w:val="Coursestructure"/>
              <w:jc w:val="center"/>
            </w:pPr>
            <w:r w:rsidRPr="00156048">
              <w:t>20</w:t>
            </w:r>
          </w:p>
        </w:tc>
      </w:tr>
      <w:tr w:rsidR="00781995" w:rsidRPr="00156048" w14:paraId="353A282E" w14:textId="77777777" w:rsidTr="00C156E3">
        <w:trPr>
          <w:jc w:val="center"/>
        </w:trPr>
        <w:tc>
          <w:tcPr>
            <w:tcW w:w="1346" w:type="dxa"/>
            <w:gridSpan w:val="2"/>
            <w:tcBorders>
              <w:right w:val="single" w:sz="4" w:space="0" w:color="auto"/>
            </w:tcBorders>
          </w:tcPr>
          <w:p w14:paraId="5541B972" w14:textId="77777777" w:rsidR="00781995" w:rsidRPr="00156048" w:rsidRDefault="00F22414" w:rsidP="004E7855">
            <w:pPr>
              <w:pStyle w:val="Coursestructure"/>
            </w:pPr>
            <w:r>
              <w:t>ICTWEB201</w:t>
            </w:r>
          </w:p>
        </w:tc>
        <w:tc>
          <w:tcPr>
            <w:tcW w:w="1113" w:type="dxa"/>
            <w:tcBorders>
              <w:left w:val="single" w:sz="4" w:space="0" w:color="auto"/>
              <w:right w:val="single" w:sz="4" w:space="0" w:color="auto"/>
            </w:tcBorders>
            <w:vAlign w:val="center"/>
          </w:tcPr>
          <w:p w14:paraId="55743808" w14:textId="0F8F5D8D" w:rsidR="00781995" w:rsidRPr="00156048" w:rsidRDefault="00A70FFD" w:rsidP="00461A96">
            <w:pPr>
              <w:pStyle w:val="Coursestructure"/>
              <w:jc w:val="center"/>
            </w:pPr>
            <w:r w:rsidRPr="00A70FFD">
              <w:t>080905</w:t>
            </w:r>
          </w:p>
        </w:tc>
        <w:tc>
          <w:tcPr>
            <w:tcW w:w="4696" w:type="dxa"/>
            <w:gridSpan w:val="4"/>
            <w:tcBorders>
              <w:left w:val="single" w:sz="4" w:space="0" w:color="auto"/>
              <w:right w:val="single" w:sz="4" w:space="0" w:color="auto"/>
            </w:tcBorders>
          </w:tcPr>
          <w:p w14:paraId="66968124" w14:textId="77777777" w:rsidR="00781995" w:rsidRPr="00156048" w:rsidRDefault="00781995" w:rsidP="00461A96">
            <w:pPr>
              <w:pStyle w:val="Coursestructure"/>
            </w:pPr>
            <w:r w:rsidRPr="00156048">
              <w:t>Use social media for collaboration and engagement</w:t>
            </w:r>
          </w:p>
        </w:tc>
        <w:tc>
          <w:tcPr>
            <w:tcW w:w="1386" w:type="dxa"/>
            <w:tcBorders>
              <w:left w:val="single" w:sz="4" w:space="0" w:color="auto"/>
              <w:right w:val="single" w:sz="4" w:space="0" w:color="auto"/>
            </w:tcBorders>
          </w:tcPr>
          <w:p w14:paraId="36E5340C" w14:textId="77777777" w:rsidR="00781995" w:rsidRPr="00156048" w:rsidRDefault="008B3C08" w:rsidP="00461A96">
            <w:pPr>
              <w:pStyle w:val="Coursestructure"/>
              <w:jc w:val="center"/>
            </w:pPr>
            <w:r w:rsidRPr="00156048">
              <w:t>Nil</w:t>
            </w:r>
          </w:p>
        </w:tc>
        <w:tc>
          <w:tcPr>
            <w:tcW w:w="1088" w:type="dxa"/>
            <w:gridSpan w:val="2"/>
            <w:tcBorders>
              <w:left w:val="single" w:sz="4" w:space="0" w:color="auto"/>
            </w:tcBorders>
          </w:tcPr>
          <w:p w14:paraId="120A6E67" w14:textId="77777777" w:rsidR="00781995" w:rsidRPr="00156048" w:rsidRDefault="008B3C08" w:rsidP="00461A96">
            <w:pPr>
              <w:pStyle w:val="Coursestructure"/>
              <w:jc w:val="center"/>
            </w:pPr>
            <w:r w:rsidRPr="00156048">
              <w:t>20</w:t>
            </w:r>
          </w:p>
        </w:tc>
      </w:tr>
      <w:tr w:rsidR="00F8717E" w:rsidRPr="00156048" w14:paraId="123BA61F" w14:textId="77777777" w:rsidTr="00C156E3">
        <w:trPr>
          <w:jc w:val="center"/>
        </w:trPr>
        <w:tc>
          <w:tcPr>
            <w:tcW w:w="1346" w:type="dxa"/>
            <w:gridSpan w:val="2"/>
            <w:tcBorders>
              <w:right w:val="single" w:sz="4" w:space="0" w:color="auto"/>
            </w:tcBorders>
          </w:tcPr>
          <w:p w14:paraId="1324407C" w14:textId="77777777" w:rsidR="00F8717E" w:rsidRPr="00156048" w:rsidRDefault="004E7855" w:rsidP="00581951">
            <w:pPr>
              <w:pStyle w:val="Coursestructure"/>
            </w:pPr>
            <w:r>
              <w:t>FNSFLT301</w:t>
            </w:r>
          </w:p>
        </w:tc>
        <w:tc>
          <w:tcPr>
            <w:tcW w:w="1113" w:type="dxa"/>
            <w:tcBorders>
              <w:left w:val="single" w:sz="4" w:space="0" w:color="auto"/>
              <w:right w:val="single" w:sz="4" w:space="0" w:color="auto"/>
            </w:tcBorders>
          </w:tcPr>
          <w:p w14:paraId="70CA8B5E" w14:textId="5AD7CF24" w:rsidR="00F8717E" w:rsidRPr="00A70FFD" w:rsidRDefault="00A70FFD" w:rsidP="00A70FFD">
            <w:pPr>
              <w:pStyle w:val="Coursestructure"/>
              <w:jc w:val="center"/>
            </w:pPr>
            <w:r w:rsidRPr="00A70FFD">
              <w:t>081199</w:t>
            </w:r>
          </w:p>
        </w:tc>
        <w:tc>
          <w:tcPr>
            <w:tcW w:w="4696" w:type="dxa"/>
            <w:gridSpan w:val="4"/>
            <w:tcBorders>
              <w:left w:val="single" w:sz="4" w:space="0" w:color="auto"/>
              <w:right w:val="single" w:sz="4" w:space="0" w:color="auto"/>
            </w:tcBorders>
          </w:tcPr>
          <w:p w14:paraId="25518970" w14:textId="77777777" w:rsidR="00F8717E" w:rsidRPr="00156048" w:rsidRDefault="00F8717E" w:rsidP="00F77BDD">
            <w:pPr>
              <w:pStyle w:val="Coursestructure"/>
            </w:pPr>
            <w:r w:rsidRPr="00156048">
              <w:t>Be MoneySmart</w:t>
            </w:r>
          </w:p>
        </w:tc>
        <w:tc>
          <w:tcPr>
            <w:tcW w:w="1386" w:type="dxa"/>
            <w:tcBorders>
              <w:left w:val="single" w:sz="4" w:space="0" w:color="auto"/>
              <w:right w:val="single" w:sz="4" w:space="0" w:color="auto"/>
            </w:tcBorders>
          </w:tcPr>
          <w:p w14:paraId="441263EE" w14:textId="77777777" w:rsidR="00F8717E" w:rsidRPr="00156048" w:rsidRDefault="00F8717E" w:rsidP="00F77BDD">
            <w:pPr>
              <w:pStyle w:val="Coursestructure"/>
              <w:jc w:val="center"/>
              <w:rPr>
                <w:szCs w:val="20"/>
              </w:rPr>
            </w:pPr>
            <w:r w:rsidRPr="00156048">
              <w:rPr>
                <w:szCs w:val="20"/>
              </w:rPr>
              <w:t>Nil</w:t>
            </w:r>
          </w:p>
        </w:tc>
        <w:tc>
          <w:tcPr>
            <w:tcW w:w="1088" w:type="dxa"/>
            <w:gridSpan w:val="2"/>
            <w:tcBorders>
              <w:left w:val="single" w:sz="4" w:space="0" w:color="auto"/>
            </w:tcBorders>
          </w:tcPr>
          <w:p w14:paraId="10907DED" w14:textId="77777777" w:rsidR="00F8717E" w:rsidRPr="00156048" w:rsidRDefault="00224A27" w:rsidP="00F77BDD">
            <w:pPr>
              <w:pStyle w:val="Coursestructure"/>
              <w:jc w:val="center"/>
              <w:rPr>
                <w:szCs w:val="20"/>
              </w:rPr>
            </w:pPr>
            <w:r w:rsidRPr="00156048">
              <w:rPr>
                <w:szCs w:val="20"/>
              </w:rPr>
              <w:t>40</w:t>
            </w:r>
          </w:p>
        </w:tc>
      </w:tr>
      <w:tr w:rsidR="00781995" w:rsidRPr="00156048" w14:paraId="0A7E91E8" w14:textId="77777777" w:rsidTr="00C156E3">
        <w:trPr>
          <w:jc w:val="center"/>
        </w:trPr>
        <w:tc>
          <w:tcPr>
            <w:tcW w:w="1346" w:type="dxa"/>
            <w:gridSpan w:val="2"/>
            <w:tcBorders>
              <w:right w:val="single" w:sz="4" w:space="0" w:color="auto"/>
            </w:tcBorders>
          </w:tcPr>
          <w:p w14:paraId="1560AF82" w14:textId="77777777" w:rsidR="00781995" w:rsidRPr="00156048" w:rsidRDefault="004E7855" w:rsidP="00581951">
            <w:pPr>
              <w:spacing w:before="40" w:after="40"/>
              <w:rPr>
                <w:sz w:val="20"/>
                <w:szCs w:val="20"/>
              </w:rPr>
            </w:pPr>
            <w:r>
              <w:rPr>
                <w:sz w:val="20"/>
                <w:szCs w:val="20"/>
              </w:rPr>
              <w:t>BSBPRO301</w:t>
            </w:r>
            <w:r w:rsidR="00781995" w:rsidRPr="00156048">
              <w:rPr>
                <w:sz w:val="20"/>
                <w:szCs w:val="20"/>
              </w:rPr>
              <w:t xml:space="preserve"> </w:t>
            </w:r>
          </w:p>
        </w:tc>
        <w:tc>
          <w:tcPr>
            <w:tcW w:w="1113" w:type="dxa"/>
            <w:tcBorders>
              <w:left w:val="single" w:sz="4" w:space="0" w:color="auto"/>
              <w:right w:val="single" w:sz="4" w:space="0" w:color="auto"/>
            </w:tcBorders>
          </w:tcPr>
          <w:p w14:paraId="3939C334" w14:textId="21641BC0" w:rsidR="00781995" w:rsidRPr="00A70FFD" w:rsidRDefault="002E3DA2" w:rsidP="00A70FFD">
            <w:pPr>
              <w:pStyle w:val="Coursestructure"/>
              <w:jc w:val="center"/>
            </w:pPr>
            <w:r w:rsidRPr="002E3DA2">
              <w:t>080501</w:t>
            </w:r>
          </w:p>
        </w:tc>
        <w:tc>
          <w:tcPr>
            <w:tcW w:w="4696" w:type="dxa"/>
            <w:gridSpan w:val="4"/>
            <w:tcBorders>
              <w:left w:val="single" w:sz="4" w:space="0" w:color="auto"/>
              <w:right w:val="single" w:sz="4" w:space="0" w:color="auto"/>
            </w:tcBorders>
          </w:tcPr>
          <w:p w14:paraId="78026579" w14:textId="77777777" w:rsidR="00781995" w:rsidRPr="00156048" w:rsidRDefault="00781995" w:rsidP="00461A96">
            <w:pPr>
              <w:spacing w:before="40" w:after="40"/>
              <w:rPr>
                <w:sz w:val="20"/>
                <w:szCs w:val="20"/>
              </w:rPr>
            </w:pPr>
            <w:r w:rsidRPr="00156048">
              <w:rPr>
                <w:sz w:val="20"/>
                <w:szCs w:val="20"/>
              </w:rPr>
              <w:t>Recommend products and services</w:t>
            </w:r>
          </w:p>
        </w:tc>
        <w:tc>
          <w:tcPr>
            <w:tcW w:w="1386" w:type="dxa"/>
            <w:tcBorders>
              <w:left w:val="single" w:sz="4" w:space="0" w:color="auto"/>
              <w:right w:val="single" w:sz="4" w:space="0" w:color="auto"/>
            </w:tcBorders>
          </w:tcPr>
          <w:p w14:paraId="0EFBCD05" w14:textId="77777777" w:rsidR="00781995" w:rsidRPr="00156048" w:rsidRDefault="00781995" w:rsidP="00461A96">
            <w:pPr>
              <w:pStyle w:val="Coursestructure"/>
              <w:jc w:val="center"/>
              <w:rPr>
                <w:szCs w:val="20"/>
              </w:rPr>
            </w:pPr>
            <w:r w:rsidRPr="00156048">
              <w:rPr>
                <w:szCs w:val="20"/>
              </w:rPr>
              <w:t>Nil</w:t>
            </w:r>
          </w:p>
        </w:tc>
        <w:tc>
          <w:tcPr>
            <w:tcW w:w="1088" w:type="dxa"/>
            <w:gridSpan w:val="2"/>
            <w:tcBorders>
              <w:left w:val="single" w:sz="4" w:space="0" w:color="auto"/>
            </w:tcBorders>
          </w:tcPr>
          <w:p w14:paraId="6CF4E83E" w14:textId="77777777" w:rsidR="00781995" w:rsidRPr="00156048" w:rsidRDefault="00781995" w:rsidP="00461A96">
            <w:pPr>
              <w:pStyle w:val="Coursestructure"/>
              <w:jc w:val="center"/>
              <w:rPr>
                <w:szCs w:val="20"/>
              </w:rPr>
            </w:pPr>
            <w:r w:rsidRPr="00156048">
              <w:rPr>
                <w:szCs w:val="20"/>
              </w:rPr>
              <w:t>20</w:t>
            </w:r>
          </w:p>
        </w:tc>
      </w:tr>
      <w:tr w:rsidR="00781995" w:rsidRPr="00156048" w14:paraId="32243AC9" w14:textId="77777777" w:rsidTr="00C156E3">
        <w:trPr>
          <w:jc w:val="center"/>
        </w:trPr>
        <w:tc>
          <w:tcPr>
            <w:tcW w:w="1346" w:type="dxa"/>
            <w:gridSpan w:val="2"/>
            <w:tcBorders>
              <w:right w:val="single" w:sz="4" w:space="0" w:color="auto"/>
            </w:tcBorders>
          </w:tcPr>
          <w:p w14:paraId="34B01CAA" w14:textId="77777777" w:rsidR="00781995" w:rsidRPr="00156048" w:rsidRDefault="004E7855" w:rsidP="008C779B">
            <w:pPr>
              <w:pStyle w:val="Coursestructure"/>
              <w:rPr>
                <w:szCs w:val="20"/>
              </w:rPr>
            </w:pPr>
            <w:r>
              <w:t>FNSFLT401</w:t>
            </w:r>
            <w:r w:rsidR="008C779B" w:rsidRPr="00156048">
              <w:t xml:space="preserve"> </w:t>
            </w:r>
          </w:p>
        </w:tc>
        <w:tc>
          <w:tcPr>
            <w:tcW w:w="1113" w:type="dxa"/>
            <w:tcBorders>
              <w:left w:val="single" w:sz="4" w:space="0" w:color="auto"/>
              <w:right w:val="single" w:sz="4" w:space="0" w:color="auto"/>
            </w:tcBorders>
          </w:tcPr>
          <w:p w14:paraId="6348861D" w14:textId="7AE34602" w:rsidR="00781995" w:rsidRPr="00A70FFD" w:rsidRDefault="002E3DA2" w:rsidP="00A70FFD">
            <w:pPr>
              <w:pStyle w:val="Coursestructure"/>
              <w:jc w:val="center"/>
            </w:pPr>
            <w:r w:rsidRPr="00A70FFD">
              <w:t>081199</w:t>
            </w:r>
          </w:p>
        </w:tc>
        <w:tc>
          <w:tcPr>
            <w:tcW w:w="4696" w:type="dxa"/>
            <w:gridSpan w:val="4"/>
            <w:tcBorders>
              <w:left w:val="single" w:sz="4" w:space="0" w:color="auto"/>
              <w:right w:val="single" w:sz="4" w:space="0" w:color="auto"/>
            </w:tcBorders>
          </w:tcPr>
          <w:p w14:paraId="704DF700" w14:textId="77777777" w:rsidR="00781995" w:rsidRPr="00156048" w:rsidRDefault="00063B34" w:rsidP="00063B34">
            <w:pPr>
              <w:pStyle w:val="Coursestructure"/>
            </w:pPr>
            <w:r w:rsidRPr="00156048">
              <w:t>Be MoneySmart through a career in small business</w:t>
            </w:r>
          </w:p>
        </w:tc>
        <w:tc>
          <w:tcPr>
            <w:tcW w:w="1386" w:type="dxa"/>
            <w:tcBorders>
              <w:left w:val="single" w:sz="4" w:space="0" w:color="auto"/>
              <w:right w:val="single" w:sz="4" w:space="0" w:color="auto"/>
            </w:tcBorders>
          </w:tcPr>
          <w:p w14:paraId="7A09AD7D" w14:textId="77777777" w:rsidR="00781995" w:rsidRPr="00156048" w:rsidRDefault="00675A09" w:rsidP="00461A96">
            <w:pPr>
              <w:pStyle w:val="Coursestructure"/>
              <w:jc w:val="center"/>
              <w:rPr>
                <w:szCs w:val="20"/>
              </w:rPr>
            </w:pPr>
            <w:r w:rsidRPr="00156048">
              <w:rPr>
                <w:szCs w:val="20"/>
              </w:rPr>
              <w:t>Nil</w:t>
            </w:r>
          </w:p>
        </w:tc>
        <w:tc>
          <w:tcPr>
            <w:tcW w:w="1088" w:type="dxa"/>
            <w:gridSpan w:val="2"/>
            <w:tcBorders>
              <w:left w:val="single" w:sz="4" w:space="0" w:color="auto"/>
            </w:tcBorders>
          </w:tcPr>
          <w:p w14:paraId="6051833A" w14:textId="77777777" w:rsidR="00781995" w:rsidRPr="00156048" w:rsidRDefault="00781995" w:rsidP="00461A96">
            <w:pPr>
              <w:pStyle w:val="Coursestructure"/>
              <w:jc w:val="center"/>
              <w:rPr>
                <w:szCs w:val="20"/>
              </w:rPr>
            </w:pPr>
            <w:r w:rsidRPr="00156048">
              <w:rPr>
                <w:szCs w:val="20"/>
              </w:rPr>
              <w:t>40</w:t>
            </w:r>
          </w:p>
        </w:tc>
      </w:tr>
      <w:tr w:rsidR="00781995" w:rsidRPr="00156048" w14:paraId="3162F078" w14:textId="77777777" w:rsidTr="00C156E3">
        <w:trPr>
          <w:jc w:val="center"/>
        </w:trPr>
        <w:tc>
          <w:tcPr>
            <w:tcW w:w="8552" w:type="dxa"/>
            <w:gridSpan w:val="9"/>
            <w:tcBorders>
              <w:right w:val="single" w:sz="4" w:space="0" w:color="auto"/>
            </w:tcBorders>
            <w:vAlign w:val="center"/>
          </w:tcPr>
          <w:p w14:paraId="32F00E62" w14:textId="77777777" w:rsidR="00781995" w:rsidRPr="00156048" w:rsidRDefault="00781995" w:rsidP="00AD658D">
            <w:pPr>
              <w:pStyle w:val="Coursestructure"/>
              <w:rPr>
                <w:b/>
              </w:rPr>
            </w:pPr>
            <w:r w:rsidRPr="00156048">
              <w:rPr>
                <w:b/>
              </w:rPr>
              <w:t>Total nominal hours</w:t>
            </w:r>
          </w:p>
        </w:tc>
        <w:tc>
          <w:tcPr>
            <w:tcW w:w="1077" w:type="dxa"/>
            <w:tcBorders>
              <w:left w:val="single" w:sz="4" w:space="0" w:color="auto"/>
            </w:tcBorders>
            <w:vAlign w:val="center"/>
          </w:tcPr>
          <w:p w14:paraId="3E648584" w14:textId="2EC9FC63" w:rsidR="00781995" w:rsidRPr="00156048" w:rsidRDefault="002C7F60" w:rsidP="00AD658D">
            <w:pPr>
              <w:pStyle w:val="Coursestructure"/>
              <w:jc w:val="right"/>
              <w:rPr>
                <w:b/>
              </w:rPr>
            </w:pPr>
            <w:r w:rsidRPr="00156048">
              <w:rPr>
                <w:b/>
              </w:rPr>
              <w:t>3</w:t>
            </w:r>
            <w:r w:rsidR="001C0175">
              <w:rPr>
                <w:b/>
              </w:rPr>
              <w:t>7</w:t>
            </w:r>
            <w:r w:rsidR="00781995" w:rsidRPr="00156048">
              <w:rPr>
                <w:b/>
              </w:rPr>
              <w:t xml:space="preserve">0 </w:t>
            </w:r>
            <w:r w:rsidR="001C0F6F" w:rsidRPr="00156048">
              <w:rPr>
                <w:b/>
              </w:rPr>
              <w:t>–</w:t>
            </w:r>
            <w:r w:rsidR="00781995" w:rsidRPr="00156048">
              <w:rPr>
                <w:b/>
              </w:rPr>
              <w:t xml:space="preserve"> </w:t>
            </w:r>
            <w:r w:rsidRPr="00156048">
              <w:rPr>
                <w:b/>
              </w:rPr>
              <w:t>45</w:t>
            </w:r>
            <w:r w:rsidR="00781995" w:rsidRPr="00156048">
              <w:rPr>
                <w:b/>
              </w:rPr>
              <w:t>0</w:t>
            </w:r>
            <w:r w:rsidR="001C0F6F" w:rsidRPr="00156048">
              <w:rPr>
                <w:b/>
              </w:rPr>
              <w:t xml:space="preserve"> </w:t>
            </w:r>
          </w:p>
        </w:tc>
      </w:tr>
    </w:tbl>
    <w:p w14:paraId="3BB00B6D" w14:textId="77777777" w:rsidR="002845B7" w:rsidRDefault="002845B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
        <w:gridCol w:w="2739"/>
        <w:gridCol w:w="1516"/>
        <w:gridCol w:w="5099"/>
      </w:tblGrid>
      <w:tr w:rsidR="009B57EB" w:rsidRPr="00156048" w14:paraId="44E11CA5" w14:textId="77777777" w:rsidTr="006973CC">
        <w:trPr>
          <w:jc w:val="center"/>
        </w:trPr>
        <w:tc>
          <w:tcPr>
            <w:tcW w:w="277" w:type="dxa"/>
            <w:tcBorders>
              <w:bottom w:val="nil"/>
              <w:right w:val="nil"/>
            </w:tcBorders>
          </w:tcPr>
          <w:p w14:paraId="6BB33AA6" w14:textId="77777777" w:rsidR="009B57EB" w:rsidRPr="00156048" w:rsidRDefault="009B57EB"/>
        </w:tc>
        <w:tc>
          <w:tcPr>
            <w:tcW w:w="2802" w:type="dxa"/>
            <w:tcBorders>
              <w:left w:val="nil"/>
              <w:bottom w:val="nil"/>
            </w:tcBorders>
          </w:tcPr>
          <w:p w14:paraId="55DDDB47" w14:textId="63D63F44" w:rsidR="009B57EB" w:rsidRPr="00156048" w:rsidRDefault="009B57EB" w:rsidP="001F1873">
            <w:pPr>
              <w:pStyle w:val="Subheading2"/>
            </w:pPr>
            <w:bookmarkStart w:id="95" w:name="_Toc366577217"/>
            <w:bookmarkStart w:id="96" w:name="_Toc518550043"/>
            <w:r w:rsidRPr="00156048">
              <w:t>5.2</w:t>
            </w:r>
            <w:bookmarkStart w:id="97" w:name="_Toc200339526"/>
            <w:bookmarkStart w:id="98" w:name="_Toc214251935"/>
            <w:r w:rsidRPr="00156048">
              <w:tab/>
              <w:t>Entry requirements</w:t>
            </w:r>
            <w:bookmarkEnd w:id="95"/>
            <w:bookmarkEnd w:id="96"/>
            <w:bookmarkEnd w:id="97"/>
            <w:bookmarkEnd w:id="98"/>
          </w:p>
        </w:tc>
        <w:tc>
          <w:tcPr>
            <w:tcW w:w="6776" w:type="dxa"/>
            <w:gridSpan w:val="2"/>
            <w:tcBorders>
              <w:bottom w:val="nil"/>
            </w:tcBorders>
          </w:tcPr>
          <w:p w14:paraId="3B321F11" w14:textId="77777777" w:rsidR="009B57EB" w:rsidRPr="00156048" w:rsidRDefault="009B57EB">
            <w:pPr>
              <w:pStyle w:val="Standards"/>
            </w:pPr>
            <w:r w:rsidRPr="00156048">
              <w:t>Standard 9 AQTF Standards for Accredited Courses</w:t>
            </w:r>
          </w:p>
          <w:p w14:paraId="0CDE94B6" w14:textId="3531F45B" w:rsidR="009B57EB" w:rsidRPr="00156048" w:rsidRDefault="009B57EB" w:rsidP="008B3C08">
            <w:pPr>
              <w:spacing w:before="80" w:after="80"/>
            </w:pPr>
            <w:r w:rsidRPr="00156048">
              <w:t xml:space="preserve">Applicants for the </w:t>
            </w:r>
            <w:r w:rsidR="005B3863">
              <w:rPr>
                <w:rFonts w:cs="Arial"/>
                <w:b/>
              </w:rPr>
              <w:t>22480</w:t>
            </w:r>
            <w:r w:rsidR="002C166B" w:rsidRPr="00156048">
              <w:rPr>
                <w:rFonts w:cs="Arial"/>
                <w:b/>
              </w:rPr>
              <w:t xml:space="preserve">VIC </w:t>
            </w:r>
            <w:r w:rsidRPr="00156048">
              <w:rPr>
                <w:rFonts w:cs="Arial"/>
                <w:b/>
              </w:rPr>
              <w:t xml:space="preserve">Certificate II in Small Business (Operations/Innovation) </w:t>
            </w:r>
            <w:r w:rsidR="00901643" w:rsidRPr="00156048">
              <w:t>must</w:t>
            </w:r>
            <w:r w:rsidRPr="00156048">
              <w:t xml:space="preserve"> have:</w:t>
            </w:r>
          </w:p>
          <w:p w14:paraId="51FBD32C" w14:textId="2A13F2E7" w:rsidR="009B57EB" w:rsidRPr="00156048" w:rsidRDefault="009B57EB" w:rsidP="00540E0B">
            <w:pPr>
              <w:pStyle w:val="Bullet10"/>
              <w:spacing w:before="80" w:after="80"/>
            </w:pPr>
            <w:r w:rsidRPr="00156048">
              <w:t xml:space="preserve">a demonstrated capacity in learning, reading, writing, oracy and </w:t>
            </w:r>
            <w:r w:rsidR="00E30893" w:rsidRPr="00156048">
              <w:t>numeracy competencies to Level 2</w:t>
            </w:r>
            <w:r w:rsidRPr="00156048">
              <w:t xml:space="preserve"> of the Australian Cor</w:t>
            </w:r>
            <w:r w:rsidR="00744B8B">
              <w:t>e Skills Framework (</w:t>
            </w:r>
            <w:hyperlink r:id="rId44" w:history="1">
              <w:r w:rsidR="00744B8B" w:rsidRPr="006470D6">
                <w:rPr>
                  <w:rStyle w:val="Hyperlink"/>
                </w:rPr>
                <w:t>ACSF</w:t>
              </w:r>
            </w:hyperlink>
            <w:r w:rsidR="00540E0B">
              <w:rPr>
                <w:rStyle w:val="Hyperlink"/>
              </w:rPr>
              <w:t xml:space="preserve">) </w:t>
            </w:r>
            <w:r w:rsidR="00540E0B">
              <w:t>and be</w:t>
            </w:r>
            <w:r w:rsidRPr="00156048">
              <w:t xml:space="preserve"> able to use a personal computer, including basic word processing, </w:t>
            </w:r>
            <w:r w:rsidR="00D6191B" w:rsidRPr="00156048">
              <w:t>spread sheet</w:t>
            </w:r>
            <w:r w:rsidRPr="00156048">
              <w:t>, and electronic communication platforms and internet search engines</w:t>
            </w:r>
          </w:p>
        </w:tc>
      </w:tr>
      <w:tr w:rsidR="009B57EB" w:rsidRPr="00156048" w14:paraId="0C148A11" w14:textId="77777777" w:rsidTr="006973CC">
        <w:trPr>
          <w:jc w:val="center"/>
        </w:trPr>
        <w:tc>
          <w:tcPr>
            <w:tcW w:w="4633" w:type="dxa"/>
            <w:gridSpan w:val="3"/>
            <w:tcBorders>
              <w:bottom w:val="single" w:sz="4" w:space="0" w:color="auto"/>
              <w:right w:val="nil"/>
            </w:tcBorders>
            <w:shd w:val="clear" w:color="auto" w:fill="DBE5F1" w:themeFill="accent1" w:themeFillTint="33"/>
          </w:tcPr>
          <w:p w14:paraId="0B14C1BB" w14:textId="6C4057B9" w:rsidR="009B57EB" w:rsidRPr="00156048" w:rsidRDefault="009B57EB" w:rsidP="00EC5989">
            <w:pPr>
              <w:pStyle w:val="Subheading1"/>
              <w:numPr>
                <w:ilvl w:val="0"/>
                <w:numId w:val="10"/>
              </w:numPr>
            </w:pPr>
            <w:bookmarkStart w:id="99" w:name="_Toc200339527"/>
            <w:bookmarkStart w:id="100" w:name="_Toc214251936"/>
            <w:bookmarkStart w:id="101" w:name="_Toc366577218"/>
            <w:bookmarkStart w:id="102" w:name="_Toc518550044"/>
            <w:r w:rsidRPr="00156048">
              <w:t>Assessment</w:t>
            </w:r>
            <w:bookmarkEnd w:id="99"/>
            <w:bookmarkEnd w:id="100"/>
            <w:bookmarkEnd w:id="101"/>
            <w:bookmarkEnd w:id="102"/>
          </w:p>
        </w:tc>
        <w:tc>
          <w:tcPr>
            <w:tcW w:w="5222" w:type="dxa"/>
            <w:tcBorders>
              <w:left w:val="nil"/>
              <w:bottom w:val="single" w:sz="4" w:space="0" w:color="auto"/>
            </w:tcBorders>
            <w:shd w:val="clear" w:color="auto" w:fill="DBE5F1" w:themeFill="accent1" w:themeFillTint="33"/>
            <w:vAlign w:val="center"/>
          </w:tcPr>
          <w:p w14:paraId="3658E9F7" w14:textId="77777777" w:rsidR="009B57EB" w:rsidRPr="00156048" w:rsidRDefault="009B57EB" w:rsidP="00B05497">
            <w:pPr>
              <w:pStyle w:val="Standards"/>
            </w:pPr>
            <w:r w:rsidRPr="00156048">
              <w:t>Standards 10 and 12 AQTF Standards for Accredited Courses</w:t>
            </w:r>
          </w:p>
        </w:tc>
      </w:tr>
      <w:tr w:rsidR="009B57EB" w:rsidRPr="00156048" w14:paraId="7B5B80F2" w14:textId="77777777" w:rsidTr="006973CC">
        <w:trPr>
          <w:jc w:val="center"/>
        </w:trPr>
        <w:tc>
          <w:tcPr>
            <w:tcW w:w="277" w:type="dxa"/>
            <w:tcBorders>
              <w:top w:val="single" w:sz="4" w:space="0" w:color="auto"/>
              <w:bottom w:val="single" w:sz="4" w:space="0" w:color="auto"/>
              <w:right w:val="nil"/>
            </w:tcBorders>
          </w:tcPr>
          <w:p w14:paraId="0B015FC8" w14:textId="77777777" w:rsidR="009B57EB" w:rsidRPr="00156048" w:rsidRDefault="009B57EB"/>
        </w:tc>
        <w:tc>
          <w:tcPr>
            <w:tcW w:w="2802" w:type="dxa"/>
            <w:tcBorders>
              <w:top w:val="single" w:sz="4" w:space="0" w:color="auto"/>
              <w:left w:val="nil"/>
              <w:bottom w:val="single" w:sz="4" w:space="0" w:color="auto"/>
            </w:tcBorders>
          </w:tcPr>
          <w:p w14:paraId="4EC43893" w14:textId="3A826376" w:rsidR="009B57EB" w:rsidRPr="00156048" w:rsidRDefault="009B57EB" w:rsidP="001F1873">
            <w:pPr>
              <w:pStyle w:val="Subheading2"/>
            </w:pPr>
            <w:bookmarkStart w:id="103" w:name="_Toc366577219"/>
            <w:bookmarkStart w:id="104" w:name="_Toc518550045"/>
            <w:r w:rsidRPr="00156048">
              <w:t>6.1</w:t>
            </w:r>
            <w:r w:rsidRPr="00156048">
              <w:tab/>
            </w:r>
            <w:bookmarkStart w:id="105" w:name="_Toc200339528"/>
            <w:bookmarkStart w:id="106" w:name="_Toc214251937"/>
            <w:r w:rsidRPr="00156048">
              <w:t>Assessment strategy</w:t>
            </w:r>
            <w:bookmarkEnd w:id="103"/>
            <w:bookmarkEnd w:id="104"/>
            <w:bookmarkEnd w:id="105"/>
            <w:bookmarkEnd w:id="106"/>
          </w:p>
        </w:tc>
        <w:tc>
          <w:tcPr>
            <w:tcW w:w="6776" w:type="dxa"/>
            <w:gridSpan w:val="2"/>
            <w:tcBorders>
              <w:top w:val="single" w:sz="4" w:space="0" w:color="auto"/>
              <w:bottom w:val="single" w:sz="4" w:space="0" w:color="auto"/>
            </w:tcBorders>
          </w:tcPr>
          <w:p w14:paraId="58BB2CBA" w14:textId="77777777" w:rsidR="009B57EB" w:rsidRPr="00156048" w:rsidRDefault="009B57EB">
            <w:pPr>
              <w:pStyle w:val="Standards"/>
            </w:pPr>
            <w:r w:rsidRPr="00156048">
              <w:t>Standard 10 AQTF Standards for Accredited Courses</w:t>
            </w:r>
          </w:p>
          <w:p w14:paraId="1FAFC6CC" w14:textId="77777777" w:rsidR="00A9064C" w:rsidRPr="00E36A63" w:rsidRDefault="00A9064C" w:rsidP="00A9064C">
            <w:pPr>
              <w:spacing w:before="80" w:after="60"/>
              <w:rPr>
                <w:i/>
                <w:sz w:val="20"/>
              </w:rPr>
            </w:pPr>
            <w:r w:rsidRPr="00E36A63">
              <w:rPr>
                <w:i/>
                <w:sz w:val="20"/>
              </w:rPr>
              <w:t>Standard 10 for Accredited Courses</w:t>
            </w:r>
          </w:p>
          <w:p w14:paraId="2E82A586" w14:textId="77777777" w:rsidR="001C6337" w:rsidRPr="001C6337" w:rsidRDefault="001C6337" w:rsidP="001C6337">
            <w:pPr>
              <w:spacing w:before="80" w:after="80"/>
              <w:jc w:val="both"/>
            </w:pPr>
            <w:r w:rsidRPr="001C6337">
              <w:t>All assessment, including Recognition of Prior Learning (RPL), must be compliant with the requirements of:</w:t>
            </w:r>
          </w:p>
          <w:p w14:paraId="6514E489" w14:textId="77777777" w:rsidR="001C6337" w:rsidRPr="001C6337" w:rsidRDefault="001C6337" w:rsidP="001C6337">
            <w:pPr>
              <w:spacing w:before="80" w:after="80"/>
              <w:jc w:val="both"/>
              <w:rPr>
                <w:lang w:val="en-GB"/>
              </w:rPr>
            </w:pPr>
            <w:r w:rsidRPr="001C6337">
              <w:rPr>
                <w:lang w:val="en-GB"/>
              </w:rPr>
              <w:t xml:space="preserve">Standard 1 of the AQTF: Essential Conditions and Standards for Initial/Continuing Registration and Guidelines 4.1 and 4.2 of the VRQA Guidelines for VET Providers, </w:t>
            </w:r>
          </w:p>
          <w:p w14:paraId="6D905A52" w14:textId="77777777" w:rsidR="001C6337" w:rsidRPr="001C6337" w:rsidRDefault="001C6337" w:rsidP="001C6337">
            <w:pPr>
              <w:spacing w:before="80" w:after="80"/>
              <w:jc w:val="both"/>
            </w:pPr>
            <w:r w:rsidRPr="001C6337">
              <w:t>or</w:t>
            </w:r>
          </w:p>
          <w:p w14:paraId="55E5F3F9" w14:textId="77777777" w:rsidR="001C6337" w:rsidRPr="001C6337" w:rsidRDefault="001C6337" w:rsidP="001C6337">
            <w:pPr>
              <w:spacing w:before="80" w:after="80"/>
              <w:jc w:val="both"/>
              <w:rPr>
                <w:lang w:val="en-GB"/>
              </w:rPr>
            </w:pPr>
            <w:r w:rsidRPr="001C6337">
              <w:rPr>
                <w:lang w:val="en-GB"/>
              </w:rPr>
              <w:t>the Standards for Registered Training Organisations 2015 (SRTOs),</w:t>
            </w:r>
          </w:p>
          <w:p w14:paraId="71CD7EC8" w14:textId="77777777" w:rsidR="001C6337" w:rsidRPr="001C6337" w:rsidRDefault="001C6337" w:rsidP="001C6337">
            <w:pPr>
              <w:spacing w:before="80" w:after="80"/>
              <w:jc w:val="both"/>
              <w:rPr>
                <w:lang w:val="en-GB"/>
              </w:rPr>
            </w:pPr>
            <w:r w:rsidRPr="001C6337">
              <w:rPr>
                <w:lang w:val="en-GB"/>
              </w:rPr>
              <w:t>or</w:t>
            </w:r>
          </w:p>
          <w:p w14:paraId="7385AB00" w14:textId="77777777" w:rsidR="001C6337" w:rsidRPr="001C6337" w:rsidRDefault="001C6337" w:rsidP="001C6337">
            <w:pPr>
              <w:spacing w:before="80" w:after="80"/>
              <w:jc w:val="both"/>
              <w:rPr>
                <w:lang w:val="en-GB"/>
              </w:rPr>
            </w:pPr>
            <w:proofErr w:type="gramStart"/>
            <w:r w:rsidRPr="001C6337">
              <w:rPr>
                <w:lang w:val="en-GB"/>
              </w:rPr>
              <w:t>the</w:t>
            </w:r>
            <w:proofErr w:type="gramEnd"/>
            <w:r w:rsidRPr="001C6337">
              <w:rPr>
                <w:lang w:val="en-GB"/>
              </w:rPr>
              <w:t xml:space="preserve"> relevant standards and Guidelines for RTOs at the time of assessment.</w:t>
            </w:r>
          </w:p>
          <w:p w14:paraId="209D47E0" w14:textId="61378138" w:rsidR="001C6337" w:rsidRDefault="001C6337" w:rsidP="008B3C08">
            <w:pPr>
              <w:spacing w:before="80" w:after="80"/>
              <w:jc w:val="both"/>
            </w:pPr>
            <w:r>
              <w:t>These standards assure that the assessment strategies meet the requirements of the course.</w:t>
            </w:r>
          </w:p>
          <w:p w14:paraId="29653017" w14:textId="3FFC15C5" w:rsidR="001C6337" w:rsidRDefault="001C6337" w:rsidP="008B3C08">
            <w:pPr>
              <w:spacing w:before="80" w:after="80"/>
              <w:jc w:val="both"/>
            </w:pPr>
            <w:r>
              <w:t>Assessment must be consistent with the conditions and method of assessment specified in each unit.</w:t>
            </w:r>
          </w:p>
          <w:p w14:paraId="380FEBEC" w14:textId="1087C17B" w:rsidR="009B57EB" w:rsidRPr="00156048" w:rsidRDefault="009B57EB" w:rsidP="008B3C08">
            <w:pPr>
              <w:spacing w:before="80" w:after="80"/>
              <w:jc w:val="both"/>
            </w:pPr>
            <w:r w:rsidRPr="00156048">
              <w:t xml:space="preserve">Assessment methods and collection of evidence will involve </w:t>
            </w:r>
            <w:r w:rsidR="00157EEB">
              <w:t xml:space="preserve">the </w:t>
            </w:r>
            <w:r w:rsidRPr="00156048">
              <w:t xml:space="preserve">application of knowledge and skills to </w:t>
            </w:r>
            <w:r w:rsidR="00901643" w:rsidRPr="00156048">
              <w:t>small business (operations and i</w:t>
            </w:r>
            <w:r w:rsidRPr="00156048">
              <w:t>nnovation) workplaces or simulated environments.</w:t>
            </w:r>
          </w:p>
          <w:p w14:paraId="55DA887C" w14:textId="15E43FA1" w:rsidR="009B57EB" w:rsidRPr="00156048" w:rsidRDefault="009B57EB" w:rsidP="008B3C08">
            <w:pPr>
              <w:spacing w:before="80" w:after="80"/>
            </w:pPr>
            <w:r w:rsidRPr="00156048">
              <w:t xml:space="preserve">All assessment activities will be related to a small business (operations and </w:t>
            </w:r>
            <w:r w:rsidR="002B6DE8">
              <w:t>i</w:t>
            </w:r>
            <w:r w:rsidRPr="00156048">
              <w:t>nnovation) context.</w:t>
            </w:r>
          </w:p>
          <w:p w14:paraId="3BB2EF63" w14:textId="77777777" w:rsidR="009B57EB" w:rsidRPr="00156048" w:rsidRDefault="009B57EB" w:rsidP="008B3C08">
            <w:pPr>
              <w:spacing w:before="80" w:after="80"/>
            </w:pPr>
            <w:r w:rsidRPr="00156048">
              <w:t>A range of assessment methods will be used,  such as:</w:t>
            </w:r>
          </w:p>
          <w:p w14:paraId="5A9689D9" w14:textId="77777777" w:rsidR="009B57EB" w:rsidRPr="00156048" w:rsidRDefault="009B57EB" w:rsidP="00277290">
            <w:pPr>
              <w:pStyle w:val="Bullet3"/>
              <w:spacing w:before="0" w:after="0"/>
            </w:pPr>
            <w:r w:rsidRPr="00156048">
              <w:t>action learning projects in real, or simulated, small business  settings</w:t>
            </w:r>
          </w:p>
          <w:p w14:paraId="5C331E5A" w14:textId="77777777" w:rsidR="009B57EB" w:rsidRPr="00156048" w:rsidRDefault="009B57EB" w:rsidP="00277290">
            <w:pPr>
              <w:pStyle w:val="Bullet3"/>
              <w:spacing w:before="0" w:after="0"/>
            </w:pPr>
            <w:r w:rsidRPr="00156048">
              <w:t>research projects in small business (operations and Innovation)</w:t>
            </w:r>
          </w:p>
          <w:p w14:paraId="30203857" w14:textId="77777777" w:rsidR="009B57EB" w:rsidRPr="00156048" w:rsidRDefault="009B57EB" w:rsidP="00277290">
            <w:pPr>
              <w:pStyle w:val="Bullet3"/>
              <w:spacing w:before="0" w:after="0"/>
            </w:pPr>
            <w:r w:rsidRPr="00156048">
              <w:t>portfolios</w:t>
            </w:r>
          </w:p>
          <w:p w14:paraId="5F1E2CAF" w14:textId="77777777" w:rsidR="009B57EB" w:rsidRPr="00156048" w:rsidRDefault="009B57EB" w:rsidP="00277290">
            <w:pPr>
              <w:pStyle w:val="Bullet3"/>
              <w:spacing w:before="0" w:after="0"/>
            </w:pPr>
            <w:r w:rsidRPr="00156048">
              <w:t>practical exercises, case studies and scenarios</w:t>
            </w:r>
          </w:p>
          <w:p w14:paraId="23A50F91" w14:textId="77777777" w:rsidR="009B57EB" w:rsidRPr="00156048" w:rsidRDefault="009B57EB" w:rsidP="00277290">
            <w:pPr>
              <w:pStyle w:val="Bullet3"/>
              <w:spacing w:before="0" w:after="0"/>
            </w:pPr>
            <w:r w:rsidRPr="00156048">
              <w:t>observation</w:t>
            </w:r>
          </w:p>
          <w:p w14:paraId="0E52E6ED" w14:textId="77777777" w:rsidR="009B57EB" w:rsidRPr="00156048" w:rsidRDefault="009B57EB" w:rsidP="00277290">
            <w:pPr>
              <w:pStyle w:val="Bullet3"/>
              <w:spacing w:before="0" w:after="0"/>
            </w:pPr>
            <w:r w:rsidRPr="00156048">
              <w:t>written and direct questioning</w:t>
            </w:r>
          </w:p>
          <w:p w14:paraId="1D71BCE2" w14:textId="77777777" w:rsidR="009B57EB" w:rsidRPr="00156048" w:rsidRDefault="009B57EB" w:rsidP="00277290">
            <w:pPr>
              <w:pStyle w:val="Bullet3"/>
              <w:spacing w:before="0" w:after="0"/>
            </w:pPr>
            <w:r w:rsidRPr="00156048">
              <w:t>presentations</w:t>
            </w:r>
          </w:p>
          <w:p w14:paraId="45CB2395" w14:textId="0469B4F8" w:rsidR="001C6337" w:rsidRDefault="001C6337" w:rsidP="00277290">
            <w:pPr>
              <w:spacing w:before="80" w:after="80"/>
            </w:pPr>
            <w:r>
              <w:t>Assessment strategies for imported units from training package should be consistent with the assessment requirements/evidence guides for the relevant training packages.</w:t>
            </w:r>
          </w:p>
          <w:p w14:paraId="095597F4" w14:textId="2F896A98" w:rsidR="009B57EB" w:rsidRPr="00156048" w:rsidRDefault="009B57EB" w:rsidP="00277290">
            <w:pPr>
              <w:spacing w:before="80" w:after="80"/>
            </w:pPr>
            <w:r w:rsidRPr="00156048">
              <w:lastRenderedPageBreak/>
              <w:t>RTOs must ensure that Recognition of Prior Learning (RPL) is offered to all applicants in determining competency for Credit.</w:t>
            </w:r>
          </w:p>
          <w:p w14:paraId="33B329E8" w14:textId="77777777" w:rsidR="009B57EB" w:rsidRPr="00156048" w:rsidRDefault="009B57EB" w:rsidP="00277290">
            <w:pPr>
              <w:spacing w:before="80" w:after="80"/>
            </w:pPr>
            <w:r w:rsidRPr="00156048">
              <w:t>There is no mandatory workplace assessment.</w:t>
            </w:r>
          </w:p>
        </w:tc>
      </w:tr>
      <w:tr w:rsidR="009B57EB" w:rsidRPr="00156048" w14:paraId="6EBD8934" w14:textId="77777777" w:rsidTr="006973CC">
        <w:trPr>
          <w:trHeight w:val="141"/>
          <w:jc w:val="center"/>
        </w:trPr>
        <w:tc>
          <w:tcPr>
            <w:tcW w:w="277" w:type="dxa"/>
            <w:tcBorders>
              <w:top w:val="single" w:sz="4" w:space="0" w:color="auto"/>
              <w:bottom w:val="single" w:sz="4" w:space="0" w:color="auto"/>
              <w:right w:val="nil"/>
            </w:tcBorders>
          </w:tcPr>
          <w:p w14:paraId="006EB1B0" w14:textId="77777777" w:rsidR="009B57EB" w:rsidRPr="00156048" w:rsidRDefault="009B57EB"/>
        </w:tc>
        <w:tc>
          <w:tcPr>
            <w:tcW w:w="2802" w:type="dxa"/>
            <w:tcBorders>
              <w:top w:val="single" w:sz="4" w:space="0" w:color="auto"/>
              <w:left w:val="nil"/>
              <w:bottom w:val="single" w:sz="4" w:space="0" w:color="auto"/>
            </w:tcBorders>
          </w:tcPr>
          <w:p w14:paraId="31A36476" w14:textId="411CF8AB" w:rsidR="009B57EB" w:rsidRPr="00156048" w:rsidRDefault="009B57EB" w:rsidP="001F1873">
            <w:pPr>
              <w:pStyle w:val="Subheading2"/>
            </w:pPr>
            <w:bookmarkStart w:id="107" w:name="_Toc366577220"/>
            <w:bookmarkStart w:id="108" w:name="_Toc518550046"/>
            <w:r w:rsidRPr="00156048">
              <w:t>6.2</w:t>
            </w:r>
            <w:r w:rsidRPr="00156048">
              <w:tab/>
            </w:r>
            <w:bookmarkStart w:id="109" w:name="_Toc200339529"/>
            <w:bookmarkStart w:id="110" w:name="_Toc214251938"/>
            <w:r w:rsidRPr="00156048">
              <w:t>Assessor competencies</w:t>
            </w:r>
            <w:bookmarkEnd w:id="107"/>
            <w:bookmarkEnd w:id="108"/>
            <w:bookmarkEnd w:id="109"/>
            <w:bookmarkEnd w:id="110"/>
          </w:p>
        </w:tc>
        <w:tc>
          <w:tcPr>
            <w:tcW w:w="6776" w:type="dxa"/>
            <w:gridSpan w:val="2"/>
            <w:tcBorders>
              <w:top w:val="single" w:sz="4" w:space="0" w:color="auto"/>
              <w:bottom w:val="single" w:sz="4" w:space="0" w:color="auto"/>
            </w:tcBorders>
          </w:tcPr>
          <w:p w14:paraId="6451CD32" w14:textId="77777777" w:rsidR="009B57EB" w:rsidRPr="00156048" w:rsidRDefault="009B57EB">
            <w:pPr>
              <w:pStyle w:val="Standards"/>
              <w:spacing w:after="80"/>
            </w:pPr>
            <w:r w:rsidRPr="00156048">
              <w:t>Standard 12 AQTF Standards for Accredited Courses</w:t>
            </w:r>
          </w:p>
          <w:p w14:paraId="5001D5DF" w14:textId="77777777" w:rsidR="00336261" w:rsidRPr="00336261" w:rsidRDefault="00336261" w:rsidP="00336261">
            <w:pPr>
              <w:pStyle w:val="Bodycopy"/>
            </w:pPr>
            <w:r w:rsidRPr="00336261">
              <w:t>Assessment must be undertaken by a person or persons in accordance with:</w:t>
            </w:r>
          </w:p>
          <w:p w14:paraId="7176B043" w14:textId="77777777" w:rsidR="00336261" w:rsidRPr="00336261" w:rsidRDefault="00336261" w:rsidP="00336261">
            <w:pPr>
              <w:pStyle w:val="ListBullet"/>
              <w:rPr>
                <w:rFonts w:asciiTheme="minorHAnsi" w:hAnsiTheme="minorHAnsi" w:cstheme="minorHAnsi"/>
              </w:rPr>
            </w:pPr>
            <w:r w:rsidRPr="00336261">
              <w:rPr>
                <w:rFonts w:asciiTheme="minorHAnsi" w:hAnsiTheme="minorHAnsi" w:cstheme="minorHAnsi"/>
              </w:rPr>
              <w:t xml:space="preserve">Standard 1.4 of the AQTF: Essential Conditions and Standards for Initial/Continuing Registration and Guidelines 3 of the VRQA Guidelines for VET Providers, </w:t>
            </w:r>
          </w:p>
          <w:p w14:paraId="7154FBE3" w14:textId="77777777" w:rsidR="00336261" w:rsidRPr="00336261" w:rsidRDefault="00336261" w:rsidP="00336261">
            <w:pPr>
              <w:pStyle w:val="Bodycopy"/>
            </w:pPr>
            <w:r w:rsidRPr="00336261">
              <w:t xml:space="preserve">or </w:t>
            </w:r>
          </w:p>
          <w:p w14:paraId="645035EA" w14:textId="77777777" w:rsidR="00336261" w:rsidRPr="00336261" w:rsidRDefault="00336261" w:rsidP="00336261">
            <w:pPr>
              <w:pStyle w:val="ListBullet"/>
              <w:rPr>
                <w:rFonts w:asciiTheme="minorHAnsi" w:hAnsiTheme="minorHAnsi" w:cstheme="minorHAnsi"/>
              </w:rPr>
            </w:pPr>
            <w:r w:rsidRPr="00336261">
              <w:rPr>
                <w:rFonts w:asciiTheme="minorHAnsi" w:hAnsiTheme="minorHAnsi" w:cstheme="minorHAnsi"/>
              </w:rPr>
              <w:t xml:space="preserve">the </w:t>
            </w:r>
            <w:r w:rsidRPr="00336261">
              <w:rPr>
                <w:rFonts w:asciiTheme="minorHAnsi" w:hAnsiTheme="minorHAnsi" w:cstheme="minorHAnsi"/>
                <w:i/>
              </w:rPr>
              <w:t>Standards for Registered Training Organisations 2015</w:t>
            </w:r>
            <w:r w:rsidRPr="00336261">
              <w:rPr>
                <w:rFonts w:asciiTheme="minorHAnsi" w:hAnsiTheme="minorHAnsi" w:cstheme="minorHAnsi"/>
              </w:rPr>
              <w:t xml:space="preserve"> (SRTOs),</w:t>
            </w:r>
          </w:p>
          <w:p w14:paraId="743134FC" w14:textId="77777777" w:rsidR="00336261" w:rsidRPr="00336261" w:rsidRDefault="00336261" w:rsidP="00336261">
            <w:pPr>
              <w:pStyle w:val="Bodycopy"/>
            </w:pPr>
            <w:r w:rsidRPr="00336261">
              <w:t>or</w:t>
            </w:r>
          </w:p>
          <w:p w14:paraId="1ECAA5BA" w14:textId="77777777" w:rsidR="00336261" w:rsidRPr="00336261" w:rsidRDefault="00336261" w:rsidP="00336261">
            <w:pPr>
              <w:pStyle w:val="ListBullet"/>
              <w:rPr>
                <w:rFonts w:asciiTheme="minorHAnsi" w:hAnsiTheme="minorHAnsi" w:cstheme="minorHAnsi"/>
              </w:rPr>
            </w:pPr>
            <w:proofErr w:type="gramStart"/>
            <w:r w:rsidRPr="00336261">
              <w:rPr>
                <w:rFonts w:asciiTheme="minorHAnsi" w:hAnsiTheme="minorHAnsi" w:cstheme="minorHAnsi"/>
              </w:rPr>
              <w:t>the</w:t>
            </w:r>
            <w:proofErr w:type="gramEnd"/>
            <w:r w:rsidRPr="00336261">
              <w:rPr>
                <w:rFonts w:asciiTheme="minorHAnsi" w:hAnsiTheme="minorHAnsi" w:cstheme="minorHAnsi"/>
              </w:rPr>
              <w:t xml:space="preserve"> relevant standards and Guidelines for RTOs at the time of assessment.</w:t>
            </w:r>
          </w:p>
          <w:p w14:paraId="4807CFD9" w14:textId="085E80DD" w:rsidR="009B57EB" w:rsidRPr="00156048" w:rsidRDefault="00A9064C" w:rsidP="00221A0C">
            <w:pPr>
              <w:spacing w:after="240"/>
            </w:pPr>
            <w:r w:rsidRPr="00D52092">
              <w:t xml:space="preserve">Assessors of the imported units of competency must meet the </w:t>
            </w:r>
            <w:r>
              <w:t xml:space="preserve">requirements </w:t>
            </w:r>
            <w:r w:rsidRPr="00D52092">
              <w:t>of the relevant Training Package and/or accredited Course Documentation.</w:t>
            </w:r>
          </w:p>
        </w:tc>
      </w:tr>
      <w:tr w:rsidR="009B57EB" w:rsidRPr="00156048" w14:paraId="45C6ECFE" w14:textId="77777777" w:rsidTr="006973CC">
        <w:trPr>
          <w:jc w:val="center"/>
        </w:trPr>
        <w:tc>
          <w:tcPr>
            <w:tcW w:w="4633" w:type="dxa"/>
            <w:gridSpan w:val="3"/>
            <w:tcBorders>
              <w:bottom w:val="single" w:sz="4" w:space="0" w:color="auto"/>
              <w:right w:val="nil"/>
            </w:tcBorders>
            <w:shd w:val="clear" w:color="auto" w:fill="DBE5F1" w:themeFill="accent1" w:themeFillTint="33"/>
          </w:tcPr>
          <w:p w14:paraId="784573C4" w14:textId="0BDCB2CF" w:rsidR="009B57EB" w:rsidRPr="00156048" w:rsidRDefault="009B57EB" w:rsidP="00EC5989">
            <w:pPr>
              <w:pStyle w:val="Subheading1"/>
              <w:numPr>
                <w:ilvl w:val="0"/>
                <w:numId w:val="10"/>
              </w:numPr>
            </w:pPr>
            <w:bookmarkStart w:id="111" w:name="_Toc366577221"/>
            <w:bookmarkStart w:id="112" w:name="_Toc518550047"/>
            <w:r w:rsidRPr="00156048">
              <w:t>Delivery</w:t>
            </w:r>
            <w:bookmarkEnd w:id="111"/>
            <w:bookmarkEnd w:id="112"/>
          </w:p>
        </w:tc>
        <w:tc>
          <w:tcPr>
            <w:tcW w:w="5222" w:type="dxa"/>
            <w:tcBorders>
              <w:left w:val="nil"/>
              <w:bottom w:val="single" w:sz="4" w:space="0" w:color="auto"/>
            </w:tcBorders>
            <w:shd w:val="clear" w:color="auto" w:fill="DBE5F1" w:themeFill="accent1" w:themeFillTint="33"/>
            <w:vAlign w:val="center"/>
          </w:tcPr>
          <w:p w14:paraId="1B772B5A" w14:textId="77777777" w:rsidR="009B57EB" w:rsidRPr="00156048" w:rsidRDefault="009B57EB" w:rsidP="00A63078">
            <w:pPr>
              <w:pStyle w:val="Standards"/>
            </w:pPr>
            <w:r w:rsidRPr="00156048">
              <w:t>Standards 10 and 12 AQTF Standards for Accredited Courses</w:t>
            </w:r>
          </w:p>
        </w:tc>
      </w:tr>
      <w:tr w:rsidR="009B57EB" w:rsidRPr="00156048" w14:paraId="186FB5B5" w14:textId="77777777" w:rsidTr="006973CC">
        <w:trPr>
          <w:jc w:val="center"/>
        </w:trPr>
        <w:tc>
          <w:tcPr>
            <w:tcW w:w="277" w:type="dxa"/>
            <w:tcBorders>
              <w:top w:val="nil"/>
              <w:right w:val="nil"/>
            </w:tcBorders>
          </w:tcPr>
          <w:p w14:paraId="7B7EA92E" w14:textId="77777777" w:rsidR="009B57EB" w:rsidRPr="00156048" w:rsidRDefault="009B57EB"/>
        </w:tc>
        <w:tc>
          <w:tcPr>
            <w:tcW w:w="2802" w:type="dxa"/>
            <w:tcBorders>
              <w:top w:val="nil"/>
              <w:left w:val="nil"/>
            </w:tcBorders>
          </w:tcPr>
          <w:p w14:paraId="452D52E8" w14:textId="7B362F33" w:rsidR="009B57EB" w:rsidRPr="00156048" w:rsidRDefault="009B57EB" w:rsidP="001F1873">
            <w:pPr>
              <w:pStyle w:val="Subheading2"/>
            </w:pPr>
            <w:bookmarkStart w:id="113" w:name="_Toc366577222"/>
            <w:bookmarkStart w:id="114" w:name="_Toc518550048"/>
            <w:r w:rsidRPr="00156048">
              <w:t>7.1</w:t>
            </w:r>
            <w:r w:rsidRPr="00156048">
              <w:tab/>
            </w:r>
            <w:bookmarkStart w:id="115" w:name="_Toc200339531"/>
            <w:bookmarkStart w:id="116" w:name="_Toc214251940"/>
            <w:r w:rsidRPr="00156048">
              <w:t>Delivery modes</w:t>
            </w:r>
            <w:bookmarkEnd w:id="113"/>
            <w:bookmarkEnd w:id="114"/>
            <w:bookmarkEnd w:id="115"/>
            <w:bookmarkEnd w:id="116"/>
          </w:p>
        </w:tc>
        <w:tc>
          <w:tcPr>
            <w:tcW w:w="6776" w:type="dxa"/>
            <w:gridSpan w:val="2"/>
            <w:tcBorders>
              <w:top w:val="nil"/>
              <w:bottom w:val="single" w:sz="4" w:space="0" w:color="auto"/>
            </w:tcBorders>
          </w:tcPr>
          <w:p w14:paraId="76D2583C" w14:textId="77777777" w:rsidR="009B57EB" w:rsidRPr="00156048" w:rsidRDefault="009B57EB" w:rsidP="00860CA9">
            <w:pPr>
              <w:pStyle w:val="Standards"/>
            </w:pPr>
            <w:r w:rsidRPr="00156048">
              <w:t>Standard 11 AQTF Standards for Accredited Courses</w:t>
            </w:r>
          </w:p>
          <w:p w14:paraId="6FB87F8A" w14:textId="77777777" w:rsidR="009B57EB" w:rsidRPr="00156048" w:rsidRDefault="009B57EB" w:rsidP="00277290">
            <w:pPr>
              <w:spacing w:before="80" w:after="80"/>
              <w:jc w:val="both"/>
            </w:pPr>
            <w:r w:rsidRPr="00156048">
              <w:t>Delivery of units of competency imported from Training Packages should be contextualised to the small business (operations and innovation) industry sector, whilst ensuring that the delivery guidelines are adhered to. The following rules apply for contextualisation:</w:t>
            </w:r>
          </w:p>
          <w:p w14:paraId="1401D10A" w14:textId="77777777" w:rsidR="009B57EB" w:rsidRPr="00156048" w:rsidRDefault="009B57EB" w:rsidP="00277290">
            <w:pPr>
              <w:pStyle w:val="Bullet10"/>
              <w:spacing w:before="80" w:after="80"/>
            </w:pPr>
            <w:r w:rsidRPr="00156048">
              <w:t>elements and associated performance criteria must not be altered in any way</w:t>
            </w:r>
          </w:p>
          <w:p w14:paraId="24BD2282" w14:textId="77777777" w:rsidR="009B57EB" w:rsidRPr="00156048" w:rsidRDefault="009B57EB" w:rsidP="00277290">
            <w:pPr>
              <w:pStyle w:val="Bullet10"/>
              <w:spacing w:before="80" w:after="80"/>
            </w:pPr>
            <w:r w:rsidRPr="00156048">
              <w:t>the range statement may be expanded as long as it does not increase the complexity of the unit</w:t>
            </w:r>
          </w:p>
          <w:p w14:paraId="06E19FB6" w14:textId="77777777" w:rsidR="009B57EB" w:rsidRPr="00156048" w:rsidRDefault="009B57EB" w:rsidP="00277290">
            <w:pPr>
              <w:pStyle w:val="Bullet10"/>
              <w:spacing w:before="80" w:after="80"/>
            </w:pPr>
            <w:r w:rsidRPr="00156048">
              <w:t>the evidence guide may be expanded as long as it retains the integrity of the unit and does not jeopardise the student’s potential to achieve the competency</w:t>
            </w:r>
          </w:p>
          <w:p w14:paraId="18B8AB5D" w14:textId="77777777" w:rsidR="009B57EB" w:rsidRPr="00156048" w:rsidRDefault="009B57EB" w:rsidP="00277290">
            <w:pPr>
              <w:pStyle w:val="Bullet10"/>
              <w:spacing w:before="80" w:after="80"/>
            </w:pPr>
            <w:proofErr w:type="gramStart"/>
            <w:r w:rsidRPr="00156048">
              <w:t>learning</w:t>
            </w:r>
            <w:proofErr w:type="gramEnd"/>
            <w:r w:rsidRPr="00156048">
              <w:t xml:space="preserve"> and assessment resources may be tailored to the specific needs of the target group, while maintaining their validity.</w:t>
            </w:r>
          </w:p>
          <w:p w14:paraId="7F92C2A2" w14:textId="2BBB1CAA" w:rsidR="009B57EB" w:rsidRPr="00156048" w:rsidRDefault="009B57EB" w:rsidP="00277290">
            <w:pPr>
              <w:spacing w:before="80" w:after="80"/>
              <w:jc w:val="both"/>
            </w:pPr>
            <w:r w:rsidRPr="00156048">
              <w:t xml:space="preserve">Delivery of units of competency </w:t>
            </w:r>
            <w:r w:rsidR="00901643" w:rsidRPr="00156048">
              <w:t>should</w:t>
            </w:r>
            <w:r w:rsidRPr="00156048">
              <w:t xml:space="preserve"> take into consideration the individual needs of students</w:t>
            </w:r>
            <w:r w:rsidR="0041617A">
              <w:t>.</w:t>
            </w:r>
            <w:r w:rsidRPr="00156048">
              <w:t xml:space="preserve"> </w:t>
            </w:r>
            <w:r w:rsidR="0041617A">
              <w:t xml:space="preserve">Modes of </w:t>
            </w:r>
            <w:r w:rsidRPr="00156048">
              <w:t xml:space="preserve"> delivery </w:t>
            </w:r>
            <w:r w:rsidR="0041617A" w:rsidRPr="00156048">
              <w:t>m</w:t>
            </w:r>
            <w:r w:rsidR="0041617A">
              <w:t>ay</w:t>
            </w:r>
            <w:r w:rsidR="0041617A" w:rsidRPr="00156048">
              <w:t xml:space="preserve"> includ</w:t>
            </w:r>
            <w:r w:rsidR="0041617A">
              <w:t>e</w:t>
            </w:r>
            <w:r w:rsidRPr="00156048">
              <w:t>:</w:t>
            </w:r>
          </w:p>
          <w:p w14:paraId="3C41B55E" w14:textId="77777777" w:rsidR="009B57EB" w:rsidRPr="00156048" w:rsidRDefault="009B57EB" w:rsidP="008E24F1">
            <w:pPr>
              <w:pStyle w:val="Bullet3"/>
              <w:spacing w:before="40" w:after="40"/>
            </w:pPr>
            <w:r w:rsidRPr="00156048">
              <w:t xml:space="preserve">workshops </w:t>
            </w:r>
          </w:p>
          <w:p w14:paraId="3FD79C02" w14:textId="77777777" w:rsidR="009B57EB" w:rsidRPr="00156048" w:rsidRDefault="009B57EB" w:rsidP="008E24F1">
            <w:pPr>
              <w:pStyle w:val="Bullet3"/>
              <w:spacing w:before="40" w:after="40"/>
            </w:pPr>
            <w:r w:rsidRPr="00156048">
              <w:t>individual assignments</w:t>
            </w:r>
          </w:p>
          <w:p w14:paraId="4D88CFCB" w14:textId="77777777" w:rsidR="009B57EB" w:rsidRPr="00156048" w:rsidRDefault="009B57EB" w:rsidP="008E24F1">
            <w:pPr>
              <w:pStyle w:val="Bullet3"/>
              <w:spacing w:before="40" w:after="40"/>
            </w:pPr>
            <w:r w:rsidRPr="00156048">
              <w:t xml:space="preserve">team-based assignments </w:t>
            </w:r>
          </w:p>
          <w:p w14:paraId="14987B23" w14:textId="6A7561ED" w:rsidR="009B57EB" w:rsidRDefault="009B57EB" w:rsidP="008E24F1">
            <w:pPr>
              <w:pStyle w:val="Bullet3"/>
              <w:spacing w:before="40" w:after="40"/>
            </w:pPr>
            <w:r w:rsidRPr="00156048">
              <w:t>app</w:t>
            </w:r>
            <w:r w:rsidR="003B72A6" w:rsidRPr="00156048">
              <w:t xml:space="preserve">lied learning in the workplace </w:t>
            </w:r>
            <w:r w:rsidRPr="00156048">
              <w:t xml:space="preserve">or simulated </w:t>
            </w:r>
            <w:r w:rsidR="003B72A6" w:rsidRPr="00156048">
              <w:t>small business</w:t>
            </w:r>
            <w:r w:rsidRPr="00156048">
              <w:t xml:space="preserve"> environment </w:t>
            </w:r>
          </w:p>
          <w:p w14:paraId="343AAFD8" w14:textId="58C763D5" w:rsidR="0041617A" w:rsidRPr="00156048" w:rsidRDefault="0041617A" w:rsidP="008E24F1">
            <w:pPr>
              <w:pStyle w:val="Bullet3"/>
              <w:spacing w:before="40" w:after="40"/>
            </w:pPr>
            <w:r>
              <w:t>blended learning</w:t>
            </w:r>
          </w:p>
          <w:p w14:paraId="38B89FC5" w14:textId="77777777" w:rsidR="009B57EB" w:rsidRPr="00156048" w:rsidRDefault="009B57EB" w:rsidP="00277290">
            <w:pPr>
              <w:jc w:val="both"/>
              <w:rPr>
                <w:i/>
              </w:rPr>
            </w:pPr>
            <w:r w:rsidRPr="00156048">
              <w:lastRenderedPageBreak/>
              <w:t xml:space="preserve">Learners may be supported through: on-line (internet, social media, email and telephony); face-to-face conferencing, mentoring and interviews; ad hoc arrangements, and regular progress monitoring, particularly for practical work. </w:t>
            </w:r>
          </w:p>
          <w:p w14:paraId="1DD608EF" w14:textId="77777777" w:rsidR="009B57EB" w:rsidRPr="00156048" w:rsidRDefault="009B57EB" w:rsidP="00D42A51">
            <w:r w:rsidRPr="00156048">
              <w:t>The course may be delivered part-time or full-time.</w:t>
            </w:r>
          </w:p>
          <w:p w14:paraId="37216D6D" w14:textId="77777777" w:rsidR="009B57EB" w:rsidRPr="00156048" w:rsidRDefault="009B57EB" w:rsidP="00D42A51">
            <w:r w:rsidRPr="00156048">
              <w:t>There is no mandatory workplace delivery.</w:t>
            </w:r>
          </w:p>
        </w:tc>
      </w:tr>
      <w:tr w:rsidR="009B57EB" w:rsidRPr="00156048" w14:paraId="57E00482" w14:textId="77777777" w:rsidTr="006973CC">
        <w:trPr>
          <w:trHeight w:val="415"/>
          <w:jc w:val="center"/>
        </w:trPr>
        <w:tc>
          <w:tcPr>
            <w:tcW w:w="277" w:type="dxa"/>
            <w:tcBorders>
              <w:top w:val="single" w:sz="4" w:space="0" w:color="auto"/>
              <w:right w:val="nil"/>
            </w:tcBorders>
          </w:tcPr>
          <w:p w14:paraId="109AA2B2" w14:textId="77777777" w:rsidR="009B57EB" w:rsidRPr="00156048" w:rsidRDefault="009B57EB"/>
        </w:tc>
        <w:tc>
          <w:tcPr>
            <w:tcW w:w="2802" w:type="dxa"/>
            <w:tcBorders>
              <w:top w:val="single" w:sz="4" w:space="0" w:color="auto"/>
              <w:left w:val="nil"/>
            </w:tcBorders>
          </w:tcPr>
          <w:p w14:paraId="17603426" w14:textId="56B3A984" w:rsidR="009B57EB" w:rsidRPr="00156048" w:rsidRDefault="009B57EB" w:rsidP="001F1873">
            <w:pPr>
              <w:pStyle w:val="Subheading2"/>
            </w:pPr>
            <w:bookmarkStart w:id="117" w:name="_Toc366577223"/>
            <w:bookmarkStart w:id="118" w:name="_Toc518550049"/>
            <w:r w:rsidRPr="00156048">
              <w:t>7.2</w:t>
            </w:r>
            <w:r w:rsidRPr="00156048">
              <w:tab/>
            </w:r>
            <w:bookmarkStart w:id="119" w:name="_Toc200339532"/>
            <w:bookmarkStart w:id="120" w:name="_Toc214251941"/>
            <w:r w:rsidRPr="00156048">
              <w:t>Resources</w:t>
            </w:r>
            <w:bookmarkEnd w:id="117"/>
            <w:bookmarkEnd w:id="118"/>
            <w:bookmarkEnd w:id="119"/>
            <w:bookmarkEnd w:id="120"/>
          </w:p>
        </w:tc>
        <w:tc>
          <w:tcPr>
            <w:tcW w:w="6776" w:type="dxa"/>
            <w:gridSpan w:val="2"/>
            <w:tcBorders>
              <w:top w:val="single" w:sz="4" w:space="0" w:color="auto"/>
            </w:tcBorders>
          </w:tcPr>
          <w:p w14:paraId="60BD5318" w14:textId="77777777" w:rsidR="009B57EB" w:rsidRPr="00156048" w:rsidRDefault="009B57EB">
            <w:pPr>
              <w:pStyle w:val="Standards"/>
            </w:pPr>
            <w:r w:rsidRPr="00156048">
              <w:t>Standard 12 AQTF Standards for Accredited Courses</w:t>
            </w:r>
          </w:p>
          <w:p w14:paraId="1CB1D5DC" w14:textId="77777777" w:rsidR="00D73901" w:rsidRPr="00D73901" w:rsidRDefault="00D73901" w:rsidP="00336261">
            <w:pPr>
              <w:pStyle w:val="Bodycopy"/>
            </w:pPr>
            <w:r w:rsidRPr="00D73901">
              <w:t>Training must be undertaken by a person or persons in accordance with:</w:t>
            </w:r>
          </w:p>
          <w:p w14:paraId="6D6610BE" w14:textId="77777777" w:rsidR="00D73901" w:rsidRPr="00D73901" w:rsidRDefault="00D73901" w:rsidP="00D73901">
            <w:pPr>
              <w:pStyle w:val="ListBullet"/>
              <w:rPr>
                <w:rFonts w:asciiTheme="minorHAnsi" w:hAnsiTheme="minorHAnsi" w:cstheme="minorHAnsi"/>
              </w:rPr>
            </w:pPr>
            <w:r w:rsidRPr="00D73901">
              <w:rPr>
                <w:rFonts w:asciiTheme="minorHAnsi" w:hAnsiTheme="minorHAnsi" w:cstheme="minorHAnsi"/>
              </w:rPr>
              <w:t>Standard 1.4 of the AQTF: Essential Conditions and Standards for Initial/Continuing Registration and Guideline 3 of the VRQA Guidelines for VET Providers,</w:t>
            </w:r>
          </w:p>
          <w:p w14:paraId="7F9D2F39" w14:textId="77777777" w:rsidR="00D73901" w:rsidRPr="00D73901" w:rsidRDefault="00D73901" w:rsidP="00336261">
            <w:pPr>
              <w:pStyle w:val="Bodycopy"/>
            </w:pPr>
            <w:r w:rsidRPr="00D73901">
              <w:t xml:space="preserve">or </w:t>
            </w:r>
          </w:p>
          <w:p w14:paraId="4C29949E" w14:textId="77777777" w:rsidR="00D73901" w:rsidRPr="00D73901" w:rsidRDefault="00D73901" w:rsidP="00D73901">
            <w:pPr>
              <w:pStyle w:val="ListBullet"/>
              <w:rPr>
                <w:rFonts w:asciiTheme="minorHAnsi" w:hAnsiTheme="minorHAnsi" w:cstheme="minorHAnsi"/>
              </w:rPr>
            </w:pPr>
            <w:r w:rsidRPr="00D73901">
              <w:rPr>
                <w:rFonts w:asciiTheme="minorHAnsi" w:hAnsiTheme="minorHAnsi" w:cstheme="minorHAnsi"/>
              </w:rPr>
              <w:t xml:space="preserve">the </w:t>
            </w:r>
            <w:r w:rsidRPr="00D73901">
              <w:rPr>
                <w:rFonts w:asciiTheme="minorHAnsi" w:hAnsiTheme="minorHAnsi" w:cstheme="minorHAnsi"/>
                <w:i/>
              </w:rPr>
              <w:t>Standards for Registered Training Organisations 2015</w:t>
            </w:r>
            <w:r w:rsidRPr="00D73901">
              <w:rPr>
                <w:rFonts w:asciiTheme="minorHAnsi" w:hAnsiTheme="minorHAnsi" w:cstheme="minorHAnsi"/>
              </w:rPr>
              <w:t xml:space="preserve"> (SRTOs),</w:t>
            </w:r>
          </w:p>
          <w:p w14:paraId="7237556D" w14:textId="77777777" w:rsidR="00D73901" w:rsidRPr="00D73901" w:rsidRDefault="00D73901" w:rsidP="00336261">
            <w:pPr>
              <w:pStyle w:val="Bodycopy"/>
            </w:pPr>
            <w:r w:rsidRPr="00D73901">
              <w:t>or</w:t>
            </w:r>
          </w:p>
          <w:p w14:paraId="4FD5233E" w14:textId="77777777" w:rsidR="00D73901" w:rsidRPr="00D73901" w:rsidRDefault="00D73901" w:rsidP="00D73901">
            <w:pPr>
              <w:pStyle w:val="ListBullet"/>
              <w:rPr>
                <w:rFonts w:asciiTheme="minorHAnsi" w:hAnsiTheme="minorHAnsi" w:cstheme="minorHAnsi"/>
              </w:rPr>
            </w:pPr>
            <w:proofErr w:type="gramStart"/>
            <w:r w:rsidRPr="00D73901">
              <w:rPr>
                <w:rFonts w:asciiTheme="minorHAnsi" w:hAnsiTheme="minorHAnsi" w:cstheme="minorHAnsi"/>
              </w:rPr>
              <w:t>the</w:t>
            </w:r>
            <w:proofErr w:type="gramEnd"/>
            <w:r w:rsidRPr="00D73901">
              <w:rPr>
                <w:rFonts w:asciiTheme="minorHAnsi" w:hAnsiTheme="minorHAnsi" w:cstheme="minorHAnsi"/>
              </w:rPr>
              <w:t xml:space="preserve"> relevant standards and Guidelines for RTOs at the time of assessment.</w:t>
            </w:r>
          </w:p>
          <w:p w14:paraId="5A29AFE3" w14:textId="573A39A9" w:rsidR="00A9064C" w:rsidRPr="00A9064C" w:rsidRDefault="00A9064C" w:rsidP="00A9064C">
            <w:pPr>
              <w:spacing w:after="100"/>
              <w:rPr>
                <w:rFonts w:cs="Arial"/>
              </w:rPr>
            </w:pPr>
            <w:r w:rsidRPr="00A9064C">
              <w:rPr>
                <w:rFonts w:cs="Arial"/>
              </w:rPr>
              <w:t>Resources include:</w:t>
            </w:r>
          </w:p>
          <w:p w14:paraId="1184F492" w14:textId="77777777" w:rsidR="009B57EB" w:rsidRPr="00156048" w:rsidRDefault="009B57EB" w:rsidP="00746A13">
            <w:pPr>
              <w:pStyle w:val="Bullet10"/>
            </w:pPr>
            <w:r w:rsidRPr="00156048">
              <w:t>access to computers and internet</w:t>
            </w:r>
          </w:p>
          <w:p w14:paraId="11ADE968" w14:textId="77777777" w:rsidR="00901643" w:rsidRPr="00156048" w:rsidRDefault="00901643" w:rsidP="00901643">
            <w:pPr>
              <w:pStyle w:val="Bullet10"/>
            </w:pPr>
            <w:r w:rsidRPr="00156048">
              <w:t>access to documentation normally used in the small business (operations and innovation) environment</w:t>
            </w:r>
          </w:p>
        </w:tc>
      </w:tr>
      <w:tr w:rsidR="009B57EB" w:rsidRPr="00156048" w14:paraId="5C239F51" w14:textId="77777777" w:rsidTr="006973CC">
        <w:trPr>
          <w:jc w:val="center"/>
        </w:trPr>
        <w:tc>
          <w:tcPr>
            <w:tcW w:w="3079" w:type="dxa"/>
            <w:gridSpan w:val="2"/>
          </w:tcPr>
          <w:p w14:paraId="4819E53D" w14:textId="159412B0" w:rsidR="009B57EB" w:rsidRPr="00156048" w:rsidRDefault="009B57EB" w:rsidP="00EC5989">
            <w:pPr>
              <w:pStyle w:val="Subheading1"/>
              <w:numPr>
                <w:ilvl w:val="0"/>
                <w:numId w:val="10"/>
              </w:numPr>
            </w:pPr>
            <w:bookmarkStart w:id="121" w:name="_Toc200339533"/>
            <w:bookmarkStart w:id="122" w:name="_Toc214251942"/>
            <w:bookmarkStart w:id="123" w:name="_Toc366577224"/>
            <w:bookmarkStart w:id="124" w:name="_Toc518550050"/>
            <w:r w:rsidRPr="00156048">
              <w:t>Pathways and articulation</w:t>
            </w:r>
            <w:bookmarkEnd w:id="121"/>
            <w:bookmarkEnd w:id="122"/>
            <w:bookmarkEnd w:id="123"/>
            <w:bookmarkEnd w:id="124"/>
          </w:p>
        </w:tc>
        <w:tc>
          <w:tcPr>
            <w:tcW w:w="6776" w:type="dxa"/>
            <w:gridSpan w:val="2"/>
          </w:tcPr>
          <w:p w14:paraId="247C3239" w14:textId="77777777" w:rsidR="009B57EB" w:rsidRPr="00156048" w:rsidRDefault="009B57EB">
            <w:pPr>
              <w:pStyle w:val="Standards"/>
            </w:pPr>
            <w:r w:rsidRPr="00156048">
              <w:t>Standard 8 AQTF Standards for Accredited Courses</w:t>
            </w:r>
          </w:p>
          <w:p w14:paraId="4B9F7F1C" w14:textId="762D6951" w:rsidR="009B57EB" w:rsidRPr="00156048" w:rsidRDefault="009B57EB" w:rsidP="00277290">
            <w:pPr>
              <w:jc w:val="both"/>
            </w:pPr>
            <w:r w:rsidRPr="00156048">
              <w:t>This qualification comprises nationally endorsed units of competency from</w:t>
            </w:r>
            <w:r w:rsidR="00313183" w:rsidRPr="00156048">
              <w:t xml:space="preserve"> the: BSB Business Services; the SIT</w:t>
            </w:r>
            <w:r w:rsidR="00FD01D3">
              <w:t xml:space="preserve"> </w:t>
            </w:r>
            <w:r w:rsidR="00313183" w:rsidRPr="00156048">
              <w:t>Tourism, Travel and Hospitality; the FNS</w:t>
            </w:r>
            <w:r w:rsidR="00FD01D3">
              <w:t xml:space="preserve"> </w:t>
            </w:r>
            <w:r w:rsidR="00313183" w:rsidRPr="00156048">
              <w:t>Financial Services, and the IC</w:t>
            </w:r>
            <w:r w:rsidR="00D802F0">
              <w:t>T</w:t>
            </w:r>
            <w:r w:rsidR="00313183" w:rsidRPr="00156048">
              <w:t xml:space="preserve"> Information and Communications Technology Training Packages</w:t>
            </w:r>
            <w:r w:rsidRPr="00156048">
              <w:t>. Participants who successfully complete any of these units will</w:t>
            </w:r>
            <w:r w:rsidR="00901643" w:rsidRPr="00156048">
              <w:t xml:space="preserve"> be able to </w:t>
            </w:r>
            <w:r w:rsidRPr="00156048">
              <w:t>gain credit into other</w:t>
            </w:r>
            <w:r w:rsidR="00313183" w:rsidRPr="00156048">
              <w:t xml:space="preserve"> qualifications that require the</w:t>
            </w:r>
            <w:r w:rsidRPr="00156048">
              <w:t xml:space="preserve">se same units. </w:t>
            </w:r>
          </w:p>
          <w:p w14:paraId="40DC3D2C" w14:textId="77777777" w:rsidR="009B57EB" w:rsidRPr="00156048" w:rsidRDefault="009B57EB" w:rsidP="00277290">
            <w:pPr>
              <w:jc w:val="both"/>
            </w:pPr>
            <w:r w:rsidRPr="00156048">
              <w:t>There are no formal articulation arrangements at present.</w:t>
            </w:r>
          </w:p>
        </w:tc>
      </w:tr>
      <w:tr w:rsidR="009B57EB" w:rsidRPr="00156048" w14:paraId="6584F0BF" w14:textId="77777777" w:rsidTr="006973CC">
        <w:trPr>
          <w:jc w:val="center"/>
        </w:trPr>
        <w:tc>
          <w:tcPr>
            <w:tcW w:w="3079" w:type="dxa"/>
            <w:gridSpan w:val="2"/>
          </w:tcPr>
          <w:p w14:paraId="5DA3DA90" w14:textId="71B76D94" w:rsidR="009B57EB" w:rsidRPr="00156048" w:rsidRDefault="009B57EB" w:rsidP="00EC5989">
            <w:pPr>
              <w:pStyle w:val="Subheading1"/>
              <w:numPr>
                <w:ilvl w:val="0"/>
                <w:numId w:val="10"/>
              </w:numPr>
            </w:pPr>
            <w:bookmarkStart w:id="125" w:name="_Toc200339534"/>
            <w:bookmarkStart w:id="126" w:name="_Toc214251943"/>
            <w:bookmarkStart w:id="127" w:name="_Toc366577225"/>
            <w:bookmarkStart w:id="128" w:name="_Toc518550051"/>
            <w:r w:rsidRPr="00156048">
              <w:t>Ongoing monitoring and evaluation</w:t>
            </w:r>
            <w:bookmarkEnd w:id="125"/>
            <w:bookmarkEnd w:id="126"/>
            <w:bookmarkEnd w:id="127"/>
            <w:bookmarkEnd w:id="128"/>
          </w:p>
        </w:tc>
        <w:tc>
          <w:tcPr>
            <w:tcW w:w="6776" w:type="dxa"/>
            <w:gridSpan w:val="2"/>
          </w:tcPr>
          <w:p w14:paraId="7204B4FB" w14:textId="77777777" w:rsidR="009B57EB" w:rsidRPr="00156048" w:rsidRDefault="009B57EB" w:rsidP="00F92128">
            <w:pPr>
              <w:pStyle w:val="Standards"/>
            </w:pPr>
            <w:r w:rsidRPr="00156048">
              <w:t>Standard 13 AQTF Standards for Accredited Courses</w:t>
            </w:r>
          </w:p>
          <w:p w14:paraId="399FE5E3" w14:textId="10570E7A" w:rsidR="009B57EB" w:rsidRPr="00156048" w:rsidRDefault="009B57EB" w:rsidP="00277290">
            <w:pPr>
              <w:jc w:val="both"/>
              <w:rPr>
                <w:b/>
              </w:rPr>
            </w:pPr>
            <w:r w:rsidRPr="00156048">
              <w:rPr>
                <w:rFonts w:cs="Arial"/>
              </w:rPr>
              <w:t xml:space="preserve">The Curriculum Maintenance Manager (CMM) Business Industries is responsible for monitoring and evaluation of the </w:t>
            </w:r>
            <w:r w:rsidR="005B3863">
              <w:rPr>
                <w:rFonts w:cs="Arial"/>
              </w:rPr>
              <w:t>22480</w:t>
            </w:r>
            <w:r w:rsidRPr="00156048">
              <w:rPr>
                <w:b/>
              </w:rPr>
              <w:t>VIC Certificate II in Small Business (Operations/Innovation)</w:t>
            </w:r>
          </w:p>
          <w:p w14:paraId="46431419" w14:textId="19F155B3" w:rsidR="009B57EB" w:rsidRPr="00156048" w:rsidRDefault="009B57EB" w:rsidP="00277290">
            <w:pPr>
              <w:rPr>
                <w:rFonts w:cs="Arial"/>
              </w:rPr>
            </w:pPr>
            <w:r w:rsidRPr="00156048">
              <w:rPr>
                <w:rFonts w:cs="Arial"/>
              </w:rPr>
              <w:t xml:space="preserve">The </w:t>
            </w:r>
            <w:r w:rsidR="005B3863">
              <w:rPr>
                <w:rFonts w:cs="Arial"/>
                <w:b/>
              </w:rPr>
              <w:t>22480</w:t>
            </w:r>
            <w:r w:rsidRPr="00156048">
              <w:rPr>
                <w:b/>
              </w:rPr>
              <w:t>VIC Certificate II in Small Business</w:t>
            </w:r>
            <w:r w:rsidRPr="00156048">
              <w:t xml:space="preserve"> </w:t>
            </w:r>
            <w:r w:rsidRPr="00FD01D3">
              <w:rPr>
                <w:b/>
              </w:rPr>
              <w:t>(Operations/Innovation)</w:t>
            </w:r>
            <w:r w:rsidRPr="00156048">
              <w:t xml:space="preserve"> </w:t>
            </w:r>
            <w:r w:rsidRPr="00156048">
              <w:rPr>
                <w:rFonts w:cs="Arial"/>
              </w:rPr>
              <w:t>will be reviewed at mid-point of accreditation period. Evaluations will involve consultation with:</w:t>
            </w:r>
          </w:p>
          <w:p w14:paraId="1666ECBC" w14:textId="77777777" w:rsidR="009B57EB" w:rsidRPr="00156048" w:rsidRDefault="009B57EB" w:rsidP="00DC2183">
            <w:pPr>
              <w:pStyle w:val="Bullet3"/>
              <w:spacing w:before="40" w:after="40"/>
              <w:ind w:left="1094" w:hanging="357"/>
            </w:pPr>
            <w:r w:rsidRPr="00156048">
              <w:t xml:space="preserve">course participants  </w:t>
            </w:r>
          </w:p>
          <w:p w14:paraId="0594A01F" w14:textId="77777777" w:rsidR="009B57EB" w:rsidRPr="00156048" w:rsidRDefault="009B57EB" w:rsidP="00DC2183">
            <w:pPr>
              <w:pStyle w:val="Bullet3"/>
              <w:spacing w:before="40" w:after="40"/>
              <w:ind w:left="1094" w:hanging="357"/>
            </w:pPr>
            <w:r w:rsidRPr="00156048">
              <w:t xml:space="preserve">small business industry representatives </w:t>
            </w:r>
          </w:p>
          <w:p w14:paraId="31CF851A" w14:textId="77777777" w:rsidR="009B57EB" w:rsidRPr="00156048" w:rsidRDefault="009B57EB" w:rsidP="00DC2183">
            <w:pPr>
              <w:pStyle w:val="Bullet3"/>
              <w:spacing w:before="40" w:after="40"/>
              <w:ind w:left="1094" w:hanging="357"/>
            </w:pPr>
            <w:r w:rsidRPr="00156048">
              <w:t>teaching staff</w:t>
            </w:r>
          </w:p>
          <w:p w14:paraId="013206FF" w14:textId="77777777" w:rsidR="009B57EB" w:rsidRPr="00156048" w:rsidRDefault="009B57EB" w:rsidP="00DC2183">
            <w:pPr>
              <w:pStyle w:val="Bullet3"/>
              <w:spacing w:before="40" w:after="40"/>
              <w:ind w:left="1094" w:hanging="357"/>
            </w:pPr>
            <w:r w:rsidRPr="00156048">
              <w:t>assessors</w:t>
            </w:r>
          </w:p>
          <w:p w14:paraId="7743223A" w14:textId="77777777" w:rsidR="009B57EB" w:rsidRPr="00156048" w:rsidRDefault="009B57EB" w:rsidP="00277290">
            <w:pPr>
              <w:jc w:val="both"/>
            </w:pPr>
            <w:r w:rsidRPr="00156048">
              <w:lastRenderedPageBreak/>
              <w:t>Any significant changes to the course resulting from course monitoring and evaluation procedures will be reported to the VRQA through a formal amendment process.</w:t>
            </w:r>
          </w:p>
        </w:tc>
      </w:tr>
    </w:tbl>
    <w:p w14:paraId="3814C77F" w14:textId="77777777" w:rsidR="008B31BD" w:rsidRPr="00156048" w:rsidRDefault="008B31BD">
      <w:bookmarkStart w:id="129" w:name="_Toc274899803"/>
    </w:p>
    <w:p w14:paraId="1036337F" w14:textId="77777777" w:rsidR="008B31BD" w:rsidRPr="00156048" w:rsidRDefault="008B31BD" w:rsidP="008B31BD"/>
    <w:p w14:paraId="0A62593F" w14:textId="77777777" w:rsidR="00B155D8" w:rsidRPr="00156048" w:rsidRDefault="00B155D8" w:rsidP="009C4CCA">
      <w:pPr>
        <w:pStyle w:val="Heading2"/>
      </w:pPr>
      <w:bookmarkStart w:id="130" w:name="_Appendix_1:_Course"/>
      <w:bookmarkStart w:id="131" w:name="_Appendix_2:_Transition"/>
      <w:bookmarkStart w:id="132" w:name="_Appendix_1:_Transition"/>
      <w:bookmarkStart w:id="133" w:name="_Appendix_2:_Employability"/>
      <w:bookmarkStart w:id="134" w:name="_Appendix_3:_Employability"/>
      <w:bookmarkEnd w:id="129"/>
      <w:bookmarkEnd w:id="130"/>
      <w:bookmarkEnd w:id="131"/>
      <w:bookmarkEnd w:id="132"/>
      <w:bookmarkEnd w:id="133"/>
      <w:bookmarkEnd w:id="134"/>
    </w:p>
    <w:p w14:paraId="7A066BA6" w14:textId="77777777" w:rsidR="0063497F" w:rsidRPr="00156048" w:rsidRDefault="0063497F" w:rsidP="0063497F">
      <w:pPr>
        <w:sectPr w:rsidR="0063497F" w:rsidRPr="00156048" w:rsidSect="00820971">
          <w:headerReference w:type="even" r:id="rId45"/>
          <w:headerReference w:type="default" r:id="rId46"/>
          <w:headerReference w:type="first" r:id="rId47"/>
          <w:pgSz w:w="11907" w:h="16840" w:code="9"/>
          <w:pgMar w:top="851" w:right="1134" w:bottom="851" w:left="1134" w:header="454" w:footer="454" w:gutter="0"/>
          <w:cols w:space="708"/>
          <w:docGrid w:linePitch="360"/>
        </w:sectPr>
      </w:pPr>
    </w:p>
    <w:p w14:paraId="635CAE1F" w14:textId="4049D175" w:rsidR="006664A4" w:rsidRPr="00156048" w:rsidRDefault="00901643" w:rsidP="00901643">
      <w:pPr>
        <w:pStyle w:val="Subheading1"/>
        <w:tabs>
          <w:tab w:val="clear" w:pos="318"/>
          <w:tab w:val="left" w:pos="0"/>
        </w:tabs>
        <w:ind w:left="0" w:firstLine="0"/>
      </w:pPr>
      <w:bookmarkStart w:id="135" w:name="_Appendix_2:_Employability_1"/>
      <w:bookmarkStart w:id="136" w:name="_Toc366577226"/>
      <w:bookmarkStart w:id="137" w:name="_Toc518550052"/>
      <w:bookmarkEnd w:id="135"/>
      <w:r w:rsidRPr="00156048">
        <w:lastRenderedPageBreak/>
        <w:t xml:space="preserve">Appendix 1: </w:t>
      </w:r>
      <w:r w:rsidR="006664A4" w:rsidRPr="00156048">
        <w:t>Course content developed by the stakeholders</w:t>
      </w:r>
      <w:bookmarkEnd w:id="136"/>
      <w:bookmarkEnd w:id="137"/>
      <w:r w:rsidR="006664A4" w:rsidRPr="00156048">
        <w:t xml:space="preserve"> </w:t>
      </w:r>
    </w:p>
    <w:p w14:paraId="7590CDF9" w14:textId="39B0A871" w:rsidR="006664A4" w:rsidRPr="00156048" w:rsidRDefault="006664A4" w:rsidP="006664A4">
      <w:pPr>
        <w:jc w:val="both"/>
      </w:pPr>
      <w:r w:rsidRPr="00156048">
        <w:t xml:space="preserve">Steering Committee and project team members have identified </w:t>
      </w:r>
      <w:r w:rsidR="00157EEB">
        <w:t xml:space="preserve">the area of </w:t>
      </w:r>
      <w:r w:rsidRPr="00156048">
        <w:t>skills required for personnel who contribute across general functions of small business operations and an elementary or supervised job role.</w:t>
      </w:r>
    </w:p>
    <w:p w14:paraId="4F3ACD2E" w14:textId="2DAFF4F8" w:rsidR="006664A4" w:rsidRPr="00156048" w:rsidRDefault="006664A4" w:rsidP="002E2E72">
      <w:pPr>
        <w:pStyle w:val="Subheading2"/>
        <w:tabs>
          <w:tab w:val="clear" w:pos="461"/>
          <w:tab w:val="left" w:pos="709"/>
        </w:tabs>
      </w:pPr>
      <w:bookmarkStart w:id="138" w:name="_Toc366577227"/>
      <w:bookmarkStart w:id="139" w:name="_Toc518550053"/>
      <w:r w:rsidRPr="00156048">
        <w:t>1</w:t>
      </w:r>
      <w:r w:rsidR="002E2E72" w:rsidRPr="00156048">
        <w:t>.1</w:t>
      </w:r>
      <w:r w:rsidR="002E2E72" w:rsidRPr="00156048">
        <w:tab/>
      </w:r>
      <w:r w:rsidRPr="00156048">
        <w:t>Skills and knowledge mapping</w:t>
      </w:r>
      <w:bookmarkEnd w:id="138"/>
      <w:bookmarkEnd w:id="139"/>
    </w:p>
    <w:p w14:paraId="1DDE4424" w14:textId="77777777" w:rsidR="006664A4" w:rsidRPr="00156048" w:rsidRDefault="006664A4" w:rsidP="006664A4">
      <w:r w:rsidRPr="00156048">
        <w:t>Required skills and knowledge mapping to course content developed by Steering Committee.</w:t>
      </w:r>
    </w:p>
    <w:p w14:paraId="72E8D82A" w14:textId="77777777" w:rsidR="006664A4" w:rsidRPr="00156048" w:rsidRDefault="006664A4" w:rsidP="006664A4">
      <w:pPr>
        <w:jc w:val="both"/>
      </w:pPr>
      <w:r w:rsidRPr="00156048">
        <w:t>The following table shows the mapping of the key skills areas of Certificate II in Small Business (Operations/Innovation) identified by the Steering Committee, against core units and suggested electives selected from nationally endorsed Training Packages and accredited qualifications. Where identified skills areas not covered by existing Training Packages and accredited qualifications, new units of competency have been developed.</w:t>
      </w:r>
    </w:p>
    <w:p w14:paraId="69B9C136" w14:textId="77777777" w:rsidR="006664A4" w:rsidRPr="00156048" w:rsidRDefault="006664A4" w:rsidP="006664A4">
      <w:pPr>
        <w:pStyle w:val="Smalltext"/>
        <w:spacing w:after="0"/>
      </w:pPr>
      <w:r w:rsidRPr="00156048">
        <w:rPr>
          <w:b/>
        </w:rPr>
        <w:t>Table 1</w:t>
      </w:r>
      <w:r w:rsidR="00B46063" w:rsidRPr="00156048">
        <w:rPr>
          <w:b/>
        </w:rPr>
        <w:t>0</w:t>
      </w:r>
      <w:r w:rsidRPr="00156048">
        <w:rPr>
          <w:b/>
        </w:rPr>
        <w:t>.1:</w:t>
      </w:r>
      <w:r w:rsidRPr="00156048">
        <w:t xml:space="preserve"> Required skills and knowledge mapping to course content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3738"/>
        <w:gridCol w:w="3982"/>
      </w:tblGrid>
      <w:tr w:rsidR="006664A4" w:rsidRPr="00156048" w14:paraId="24D46F2B"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16361B7F" w14:textId="77777777" w:rsidR="006664A4" w:rsidRPr="00156048" w:rsidRDefault="006664A4" w:rsidP="006664A4">
            <w:pPr>
              <w:spacing w:before="40" w:after="40"/>
              <w:rPr>
                <w:b/>
                <w:sz w:val="22"/>
                <w:szCs w:val="22"/>
              </w:rPr>
            </w:pPr>
            <w:r w:rsidRPr="00156048">
              <w:rPr>
                <w:b/>
                <w:sz w:val="22"/>
                <w:szCs w:val="22"/>
              </w:rPr>
              <w:t>Job role</w:t>
            </w:r>
          </w:p>
        </w:tc>
        <w:tc>
          <w:tcPr>
            <w:tcW w:w="3827" w:type="dxa"/>
            <w:tcBorders>
              <w:top w:val="single" w:sz="4" w:space="0" w:color="auto"/>
              <w:left w:val="single" w:sz="4" w:space="0" w:color="auto"/>
              <w:bottom w:val="single" w:sz="4" w:space="0" w:color="auto"/>
              <w:right w:val="single" w:sz="4" w:space="0" w:color="auto"/>
            </w:tcBorders>
          </w:tcPr>
          <w:p w14:paraId="34C999AD" w14:textId="77777777" w:rsidR="006664A4" w:rsidRPr="00156048" w:rsidRDefault="006664A4" w:rsidP="006664A4">
            <w:pPr>
              <w:spacing w:before="40" w:after="40"/>
              <w:rPr>
                <w:b/>
                <w:sz w:val="22"/>
                <w:szCs w:val="22"/>
              </w:rPr>
            </w:pPr>
            <w:r w:rsidRPr="00156048">
              <w:rPr>
                <w:b/>
                <w:sz w:val="22"/>
                <w:szCs w:val="22"/>
              </w:rPr>
              <w:t>Knowledge &amp; skills needed for job role</w:t>
            </w:r>
          </w:p>
        </w:tc>
        <w:tc>
          <w:tcPr>
            <w:tcW w:w="4077" w:type="dxa"/>
            <w:tcBorders>
              <w:top w:val="single" w:sz="4" w:space="0" w:color="auto"/>
              <w:left w:val="single" w:sz="4" w:space="0" w:color="auto"/>
              <w:bottom w:val="single" w:sz="4" w:space="0" w:color="auto"/>
              <w:right w:val="single" w:sz="4" w:space="0" w:color="auto"/>
            </w:tcBorders>
          </w:tcPr>
          <w:p w14:paraId="351940B7" w14:textId="77777777" w:rsidR="006664A4" w:rsidRPr="00156048" w:rsidRDefault="006664A4" w:rsidP="006664A4">
            <w:pPr>
              <w:spacing w:before="40" w:after="40"/>
              <w:rPr>
                <w:b/>
                <w:sz w:val="22"/>
                <w:szCs w:val="22"/>
              </w:rPr>
            </w:pPr>
            <w:r w:rsidRPr="00156048">
              <w:rPr>
                <w:b/>
                <w:sz w:val="22"/>
                <w:szCs w:val="22"/>
              </w:rPr>
              <w:t>Units of Competency</w:t>
            </w:r>
          </w:p>
        </w:tc>
      </w:tr>
      <w:tr w:rsidR="006664A4" w:rsidRPr="00156048" w14:paraId="565CE2D1"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04B9916D" w14:textId="77777777" w:rsidR="006664A4" w:rsidRPr="00156048" w:rsidRDefault="006664A4" w:rsidP="006664A4">
            <w:pPr>
              <w:spacing w:before="40" w:after="40"/>
              <w:rPr>
                <w:sz w:val="22"/>
                <w:szCs w:val="22"/>
              </w:rPr>
            </w:pPr>
            <w:r w:rsidRPr="00156048">
              <w:rPr>
                <w:sz w:val="22"/>
                <w:szCs w:val="22"/>
              </w:rPr>
              <w:t xml:space="preserve">Contribute to operations </w:t>
            </w:r>
          </w:p>
        </w:tc>
        <w:tc>
          <w:tcPr>
            <w:tcW w:w="3827" w:type="dxa"/>
            <w:tcBorders>
              <w:top w:val="single" w:sz="4" w:space="0" w:color="auto"/>
              <w:left w:val="single" w:sz="4" w:space="0" w:color="auto"/>
              <w:bottom w:val="single" w:sz="4" w:space="0" w:color="auto"/>
              <w:right w:val="single" w:sz="4" w:space="0" w:color="auto"/>
            </w:tcBorders>
          </w:tcPr>
          <w:p w14:paraId="5E0CBD0A" w14:textId="77777777" w:rsidR="006664A4" w:rsidRPr="00156048" w:rsidRDefault="006664A4" w:rsidP="006664A4">
            <w:pPr>
              <w:pStyle w:val="SKbullet"/>
              <w:spacing w:before="40" w:after="40"/>
            </w:pPr>
            <w:r w:rsidRPr="00156048">
              <w:t>definitions of operations</w:t>
            </w:r>
          </w:p>
          <w:p w14:paraId="29BD1C8C" w14:textId="77777777" w:rsidR="006664A4" w:rsidRPr="00156048" w:rsidRDefault="006664A4" w:rsidP="006664A4">
            <w:pPr>
              <w:pStyle w:val="SKbullet"/>
              <w:spacing w:before="40" w:after="40"/>
            </w:pPr>
            <w:r w:rsidRPr="00156048">
              <w:t>Standards and regulations</w:t>
            </w:r>
            <w:r w:rsidR="0055386C">
              <w:t>, e.g. taxation, BAS statements,,</w:t>
            </w:r>
          </w:p>
          <w:p w14:paraId="56FD009F" w14:textId="77777777" w:rsidR="006664A4" w:rsidRPr="00156048" w:rsidRDefault="00822D64" w:rsidP="006664A4">
            <w:pPr>
              <w:pStyle w:val="SKbullet"/>
              <w:spacing w:before="40" w:after="40"/>
            </w:pPr>
            <w:r w:rsidRPr="00156048">
              <w:t>Examples</w:t>
            </w:r>
            <w:r w:rsidR="006664A4" w:rsidRPr="00156048">
              <w:t xml:space="preserve"> and trends for small business operations in Australia</w:t>
            </w:r>
          </w:p>
          <w:p w14:paraId="430DC4D4" w14:textId="77777777" w:rsidR="006664A4" w:rsidRPr="00156048" w:rsidRDefault="006664A4" w:rsidP="006664A4">
            <w:pPr>
              <w:pStyle w:val="SKbullet"/>
              <w:spacing w:before="40" w:after="40"/>
            </w:pPr>
            <w:r w:rsidRPr="00156048">
              <w:t>Product/business cycles</w:t>
            </w:r>
          </w:p>
          <w:p w14:paraId="0244D688" w14:textId="77777777" w:rsidR="006664A4" w:rsidRPr="00156048" w:rsidRDefault="006664A4" w:rsidP="006664A4">
            <w:pPr>
              <w:pStyle w:val="SKbullet"/>
              <w:spacing w:before="40" w:after="40"/>
            </w:pPr>
            <w:r w:rsidRPr="00156048">
              <w:t>Innovative ideas for systems/technologies/operations</w:t>
            </w:r>
            <w:r w:rsidR="0055386C">
              <w:t>/dig</w:t>
            </w:r>
            <w:r w:rsidR="00E125E6">
              <w:t>ital enhancements</w:t>
            </w:r>
          </w:p>
        </w:tc>
        <w:tc>
          <w:tcPr>
            <w:tcW w:w="4077" w:type="dxa"/>
            <w:tcBorders>
              <w:top w:val="single" w:sz="4" w:space="0" w:color="auto"/>
              <w:left w:val="single" w:sz="4" w:space="0" w:color="auto"/>
              <w:bottom w:val="single" w:sz="4" w:space="0" w:color="auto"/>
              <w:right w:val="single" w:sz="4" w:space="0" w:color="auto"/>
            </w:tcBorders>
          </w:tcPr>
          <w:p w14:paraId="25E6C6E5" w14:textId="303EB51B" w:rsidR="006664A4" w:rsidRPr="00156048" w:rsidRDefault="005B3863" w:rsidP="006664A4">
            <w:pPr>
              <w:spacing w:before="40" w:after="40"/>
              <w:rPr>
                <w:sz w:val="22"/>
                <w:szCs w:val="22"/>
              </w:rPr>
            </w:pPr>
            <w:r>
              <w:rPr>
                <w:sz w:val="22"/>
                <w:szCs w:val="22"/>
              </w:rPr>
              <w:t>VU22520</w:t>
            </w:r>
            <w:r w:rsidR="0055386C" w:rsidRPr="00156048">
              <w:rPr>
                <w:sz w:val="22"/>
                <w:szCs w:val="22"/>
              </w:rPr>
              <w:t xml:space="preserve"> </w:t>
            </w:r>
            <w:r w:rsidR="006664A4" w:rsidRPr="00156048">
              <w:rPr>
                <w:sz w:val="22"/>
                <w:szCs w:val="22"/>
              </w:rPr>
              <w:t>Contribute to small business operations and innovation</w:t>
            </w:r>
          </w:p>
          <w:p w14:paraId="21690E78" w14:textId="77777777" w:rsidR="006664A4" w:rsidRPr="00156048" w:rsidRDefault="006664A4" w:rsidP="00581951">
            <w:pPr>
              <w:spacing w:before="40" w:after="40"/>
              <w:rPr>
                <w:sz w:val="22"/>
                <w:szCs w:val="22"/>
              </w:rPr>
            </w:pPr>
            <w:r w:rsidRPr="00156048">
              <w:rPr>
                <w:sz w:val="22"/>
                <w:szCs w:val="22"/>
              </w:rPr>
              <w:t>BSBINN2</w:t>
            </w:r>
            <w:r w:rsidR="00C52DF4" w:rsidRPr="00156048">
              <w:rPr>
                <w:sz w:val="22"/>
                <w:szCs w:val="22"/>
              </w:rPr>
              <w:t>01</w:t>
            </w:r>
            <w:r w:rsidRPr="00156048">
              <w:rPr>
                <w:sz w:val="22"/>
                <w:szCs w:val="22"/>
              </w:rPr>
              <w:t xml:space="preserve"> Contribute to workplace innovation</w:t>
            </w:r>
          </w:p>
        </w:tc>
      </w:tr>
      <w:tr w:rsidR="006664A4" w:rsidRPr="00156048" w14:paraId="03113CBD"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447641DE" w14:textId="77777777" w:rsidR="006664A4" w:rsidRPr="00156048" w:rsidRDefault="006664A4" w:rsidP="006664A4">
            <w:pPr>
              <w:spacing w:before="40" w:after="40"/>
              <w:rPr>
                <w:sz w:val="22"/>
                <w:szCs w:val="22"/>
              </w:rPr>
            </w:pPr>
            <w:r w:rsidRPr="00156048">
              <w:rPr>
                <w:sz w:val="22"/>
                <w:szCs w:val="22"/>
              </w:rPr>
              <w:t>Following policies and procedures</w:t>
            </w:r>
          </w:p>
        </w:tc>
        <w:tc>
          <w:tcPr>
            <w:tcW w:w="3827" w:type="dxa"/>
            <w:tcBorders>
              <w:top w:val="single" w:sz="4" w:space="0" w:color="auto"/>
              <w:left w:val="single" w:sz="4" w:space="0" w:color="auto"/>
              <w:bottom w:val="single" w:sz="4" w:space="0" w:color="auto"/>
              <w:right w:val="single" w:sz="4" w:space="0" w:color="auto"/>
            </w:tcBorders>
          </w:tcPr>
          <w:p w14:paraId="07C9C89B" w14:textId="77777777" w:rsidR="006664A4" w:rsidRPr="00156048" w:rsidRDefault="006664A4" w:rsidP="006664A4">
            <w:pPr>
              <w:pStyle w:val="SKbullet"/>
              <w:spacing w:before="40" w:after="40"/>
              <w:rPr>
                <w:szCs w:val="22"/>
              </w:rPr>
            </w:pPr>
            <w:r w:rsidRPr="00156048">
              <w:rPr>
                <w:szCs w:val="22"/>
              </w:rPr>
              <w:t>location of policies and procedures</w:t>
            </w:r>
          </w:p>
          <w:p w14:paraId="63218573" w14:textId="77777777" w:rsidR="006664A4" w:rsidRPr="00156048" w:rsidRDefault="006664A4" w:rsidP="006664A4">
            <w:pPr>
              <w:pStyle w:val="SKbullet"/>
              <w:spacing w:before="40" w:after="40"/>
              <w:rPr>
                <w:szCs w:val="22"/>
              </w:rPr>
            </w:pPr>
            <w:r w:rsidRPr="00156048">
              <w:rPr>
                <w:szCs w:val="22"/>
              </w:rPr>
              <w:t>analysis and interpretation</w:t>
            </w:r>
          </w:p>
          <w:p w14:paraId="18096DE3" w14:textId="77777777" w:rsidR="006664A4" w:rsidRPr="00156048" w:rsidRDefault="006664A4" w:rsidP="006664A4">
            <w:pPr>
              <w:pStyle w:val="SKbullet"/>
              <w:spacing w:before="40" w:after="40"/>
              <w:rPr>
                <w:szCs w:val="22"/>
              </w:rPr>
            </w:pPr>
            <w:r w:rsidRPr="00156048">
              <w:rPr>
                <w:szCs w:val="22"/>
              </w:rPr>
              <w:t xml:space="preserve">literacy /numeracy </w:t>
            </w:r>
          </w:p>
          <w:p w14:paraId="3CC96087" w14:textId="77777777" w:rsidR="006664A4" w:rsidRDefault="006664A4" w:rsidP="006664A4">
            <w:pPr>
              <w:pStyle w:val="SKbullet"/>
              <w:spacing w:before="40" w:after="40"/>
              <w:rPr>
                <w:szCs w:val="22"/>
              </w:rPr>
            </w:pPr>
            <w:r w:rsidRPr="00156048">
              <w:rPr>
                <w:szCs w:val="22"/>
              </w:rPr>
              <w:t>use of logos and branded stationery</w:t>
            </w:r>
            <w:r w:rsidR="00E125E6">
              <w:rPr>
                <w:szCs w:val="22"/>
              </w:rPr>
              <w:t xml:space="preserve"> (i.e. what can be used)</w:t>
            </w:r>
          </w:p>
          <w:p w14:paraId="1488E453" w14:textId="77777777" w:rsidR="00E125E6" w:rsidRDefault="00E125E6" w:rsidP="006664A4">
            <w:pPr>
              <w:pStyle w:val="SKbullet"/>
              <w:spacing w:before="40" w:after="40"/>
              <w:rPr>
                <w:szCs w:val="22"/>
              </w:rPr>
            </w:pPr>
            <w:r>
              <w:rPr>
                <w:szCs w:val="22"/>
              </w:rPr>
              <w:t>software</w:t>
            </w:r>
          </w:p>
          <w:p w14:paraId="62AC105A" w14:textId="77777777" w:rsidR="00E125E6" w:rsidRPr="00156048" w:rsidRDefault="00E125E6" w:rsidP="00E125E6">
            <w:pPr>
              <w:pStyle w:val="SKbullet"/>
              <w:spacing w:before="40" w:after="40"/>
              <w:rPr>
                <w:szCs w:val="22"/>
              </w:rPr>
            </w:pPr>
            <w:r>
              <w:rPr>
                <w:szCs w:val="22"/>
              </w:rPr>
              <w:t>intellectual property</w:t>
            </w:r>
          </w:p>
        </w:tc>
        <w:tc>
          <w:tcPr>
            <w:tcW w:w="4077" w:type="dxa"/>
            <w:tcBorders>
              <w:top w:val="single" w:sz="4" w:space="0" w:color="auto"/>
              <w:left w:val="single" w:sz="4" w:space="0" w:color="auto"/>
              <w:bottom w:val="single" w:sz="4" w:space="0" w:color="auto"/>
              <w:right w:val="single" w:sz="4" w:space="0" w:color="auto"/>
            </w:tcBorders>
          </w:tcPr>
          <w:p w14:paraId="7DFC427B" w14:textId="0AE81408" w:rsidR="006664A4" w:rsidRPr="00156048" w:rsidRDefault="005B3863" w:rsidP="006664A4">
            <w:pPr>
              <w:spacing w:before="40" w:after="40"/>
              <w:rPr>
                <w:sz w:val="22"/>
                <w:szCs w:val="22"/>
              </w:rPr>
            </w:pPr>
            <w:r>
              <w:rPr>
                <w:sz w:val="22"/>
                <w:szCs w:val="22"/>
              </w:rPr>
              <w:t>VU22521</w:t>
            </w:r>
            <w:r w:rsidR="00E125E6">
              <w:rPr>
                <w:sz w:val="22"/>
                <w:szCs w:val="22"/>
              </w:rPr>
              <w:t xml:space="preserve"> Determine</w:t>
            </w:r>
            <w:r w:rsidR="006664A4" w:rsidRPr="00156048">
              <w:rPr>
                <w:sz w:val="22"/>
                <w:szCs w:val="22"/>
              </w:rPr>
              <w:t xml:space="preserve"> small business policies and procedures</w:t>
            </w:r>
          </w:p>
          <w:p w14:paraId="518F5734" w14:textId="77777777" w:rsidR="006664A4" w:rsidRPr="00156048" w:rsidRDefault="006664A4" w:rsidP="00581951">
            <w:pPr>
              <w:spacing w:before="40" w:after="40"/>
              <w:rPr>
                <w:sz w:val="22"/>
                <w:szCs w:val="22"/>
              </w:rPr>
            </w:pPr>
            <w:r w:rsidRPr="00156048">
              <w:rPr>
                <w:sz w:val="22"/>
                <w:szCs w:val="22"/>
              </w:rPr>
              <w:t>BSBWOR2</w:t>
            </w:r>
            <w:r w:rsidR="00AD658D">
              <w:rPr>
                <w:sz w:val="22"/>
                <w:szCs w:val="22"/>
              </w:rPr>
              <w:t>02</w:t>
            </w:r>
            <w:r w:rsidRPr="00156048">
              <w:rPr>
                <w:sz w:val="22"/>
                <w:szCs w:val="22"/>
              </w:rPr>
              <w:t xml:space="preserve"> Organise and complete daily work activities</w:t>
            </w:r>
          </w:p>
        </w:tc>
      </w:tr>
      <w:tr w:rsidR="006664A4" w:rsidRPr="00156048" w14:paraId="5F9B3A5E"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4753BFC7" w14:textId="77777777" w:rsidR="006664A4" w:rsidRPr="00156048" w:rsidRDefault="006664A4" w:rsidP="006664A4">
            <w:pPr>
              <w:spacing w:before="40" w:after="40"/>
              <w:rPr>
                <w:sz w:val="22"/>
                <w:szCs w:val="22"/>
              </w:rPr>
            </w:pPr>
            <w:r w:rsidRPr="00156048">
              <w:rPr>
                <w:sz w:val="22"/>
                <w:szCs w:val="22"/>
              </w:rPr>
              <w:t>Creative thinking and innovation</w:t>
            </w:r>
          </w:p>
        </w:tc>
        <w:tc>
          <w:tcPr>
            <w:tcW w:w="3827" w:type="dxa"/>
            <w:tcBorders>
              <w:top w:val="single" w:sz="4" w:space="0" w:color="auto"/>
              <w:left w:val="single" w:sz="4" w:space="0" w:color="auto"/>
              <w:bottom w:val="single" w:sz="4" w:space="0" w:color="auto"/>
              <w:right w:val="single" w:sz="4" w:space="0" w:color="auto"/>
            </w:tcBorders>
          </w:tcPr>
          <w:p w14:paraId="72F11A12" w14:textId="77777777" w:rsidR="006664A4" w:rsidRPr="00156048" w:rsidRDefault="006664A4" w:rsidP="006664A4">
            <w:pPr>
              <w:pStyle w:val="SKbullet"/>
              <w:spacing w:before="40" w:after="40"/>
              <w:rPr>
                <w:szCs w:val="22"/>
              </w:rPr>
            </w:pPr>
            <w:r w:rsidRPr="00156048">
              <w:rPr>
                <w:szCs w:val="22"/>
              </w:rPr>
              <w:t xml:space="preserve">development of creative thinking skills </w:t>
            </w:r>
          </w:p>
          <w:p w14:paraId="26822126" w14:textId="77777777" w:rsidR="006664A4" w:rsidRPr="00156048" w:rsidRDefault="006664A4" w:rsidP="006664A4">
            <w:pPr>
              <w:pStyle w:val="SKbullet"/>
              <w:spacing w:before="40" w:after="40"/>
              <w:rPr>
                <w:szCs w:val="22"/>
              </w:rPr>
            </w:pPr>
            <w:r w:rsidRPr="00156048">
              <w:rPr>
                <w:szCs w:val="22"/>
              </w:rPr>
              <w:t>building, sharing and testing new ideas</w:t>
            </w:r>
          </w:p>
          <w:p w14:paraId="693E64FA" w14:textId="77777777" w:rsidR="006664A4" w:rsidRPr="00156048" w:rsidRDefault="006664A4" w:rsidP="006664A4">
            <w:pPr>
              <w:pStyle w:val="SKbullet"/>
              <w:spacing w:before="40" w:after="40"/>
              <w:rPr>
                <w:szCs w:val="22"/>
              </w:rPr>
            </w:pPr>
            <w:r w:rsidRPr="00156048">
              <w:rPr>
                <w:szCs w:val="22"/>
              </w:rPr>
              <w:t>review of processes/activities for improved practice/methods</w:t>
            </w:r>
          </w:p>
          <w:p w14:paraId="19B4B12D" w14:textId="77777777" w:rsidR="006664A4" w:rsidRPr="00156048" w:rsidRDefault="006664A4" w:rsidP="006664A4">
            <w:pPr>
              <w:pStyle w:val="SKbullet"/>
              <w:spacing w:before="40" w:after="40"/>
              <w:rPr>
                <w:szCs w:val="22"/>
              </w:rPr>
            </w:pPr>
            <w:r w:rsidRPr="00156048">
              <w:rPr>
                <w:szCs w:val="22"/>
              </w:rPr>
              <w:t>review of processes and own work</w:t>
            </w:r>
          </w:p>
        </w:tc>
        <w:tc>
          <w:tcPr>
            <w:tcW w:w="4077" w:type="dxa"/>
            <w:tcBorders>
              <w:top w:val="single" w:sz="4" w:space="0" w:color="auto"/>
              <w:left w:val="single" w:sz="4" w:space="0" w:color="auto"/>
              <w:bottom w:val="single" w:sz="4" w:space="0" w:color="auto"/>
              <w:right w:val="single" w:sz="4" w:space="0" w:color="auto"/>
            </w:tcBorders>
          </w:tcPr>
          <w:p w14:paraId="43FDC378" w14:textId="2B0CD581" w:rsidR="006664A4" w:rsidRPr="00156048" w:rsidRDefault="005B3863" w:rsidP="006664A4">
            <w:pPr>
              <w:spacing w:before="40" w:after="40"/>
              <w:rPr>
                <w:sz w:val="22"/>
                <w:szCs w:val="22"/>
              </w:rPr>
            </w:pPr>
            <w:r>
              <w:rPr>
                <w:sz w:val="22"/>
                <w:szCs w:val="22"/>
              </w:rPr>
              <w:t>VU22520</w:t>
            </w:r>
            <w:r w:rsidR="00E125E6" w:rsidRPr="00156048">
              <w:rPr>
                <w:sz w:val="22"/>
                <w:szCs w:val="22"/>
              </w:rPr>
              <w:t xml:space="preserve"> </w:t>
            </w:r>
            <w:r w:rsidR="006664A4" w:rsidRPr="00156048">
              <w:rPr>
                <w:sz w:val="22"/>
                <w:szCs w:val="22"/>
              </w:rPr>
              <w:t>Contribute to small business operations and innovation</w:t>
            </w:r>
          </w:p>
          <w:p w14:paraId="7940AE4E" w14:textId="77777777" w:rsidR="006664A4" w:rsidRPr="00156048" w:rsidRDefault="00AD658D" w:rsidP="006664A4">
            <w:pPr>
              <w:spacing w:before="40" w:after="40"/>
              <w:rPr>
                <w:sz w:val="22"/>
                <w:szCs w:val="22"/>
              </w:rPr>
            </w:pPr>
            <w:r>
              <w:rPr>
                <w:sz w:val="22"/>
                <w:szCs w:val="22"/>
              </w:rPr>
              <w:t>BSBINN201</w:t>
            </w:r>
            <w:r w:rsidR="006664A4" w:rsidRPr="00156048">
              <w:rPr>
                <w:sz w:val="22"/>
                <w:szCs w:val="22"/>
              </w:rPr>
              <w:t xml:space="preserve"> Contribute to workplace innovation</w:t>
            </w:r>
          </w:p>
          <w:p w14:paraId="416BCCC3" w14:textId="77777777" w:rsidR="006664A4" w:rsidRPr="00156048" w:rsidRDefault="00AD658D" w:rsidP="00581951">
            <w:pPr>
              <w:spacing w:before="40" w:after="40"/>
              <w:rPr>
                <w:sz w:val="22"/>
                <w:szCs w:val="22"/>
              </w:rPr>
            </w:pPr>
            <w:r>
              <w:rPr>
                <w:sz w:val="22"/>
                <w:szCs w:val="22"/>
              </w:rPr>
              <w:t>BSBCRT301</w:t>
            </w:r>
            <w:r w:rsidR="006664A4" w:rsidRPr="00156048">
              <w:rPr>
                <w:sz w:val="22"/>
                <w:szCs w:val="22"/>
              </w:rPr>
              <w:t xml:space="preserve"> Develop and extend critical and creative thinking skills</w:t>
            </w:r>
          </w:p>
        </w:tc>
      </w:tr>
      <w:tr w:rsidR="006664A4" w:rsidRPr="00156048" w14:paraId="1E1AEDFF"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611B06B5" w14:textId="77777777" w:rsidR="006664A4" w:rsidRPr="00156048" w:rsidRDefault="006664A4" w:rsidP="006664A4">
            <w:pPr>
              <w:spacing w:before="40" w:after="40"/>
              <w:rPr>
                <w:sz w:val="22"/>
                <w:szCs w:val="22"/>
              </w:rPr>
            </w:pPr>
            <w:r w:rsidRPr="00156048">
              <w:rPr>
                <w:sz w:val="22"/>
                <w:szCs w:val="22"/>
              </w:rPr>
              <w:t xml:space="preserve">Contribution to strategic planning and continuous improvement </w:t>
            </w:r>
          </w:p>
          <w:p w14:paraId="64DD306F" w14:textId="77777777" w:rsidR="006664A4" w:rsidRPr="00156048" w:rsidRDefault="006664A4" w:rsidP="006664A4">
            <w:pPr>
              <w:spacing w:before="40" w:after="40"/>
              <w:rPr>
                <w:sz w:val="22"/>
                <w:szCs w:val="22"/>
              </w:rPr>
            </w:pPr>
          </w:p>
        </w:tc>
        <w:tc>
          <w:tcPr>
            <w:tcW w:w="3827" w:type="dxa"/>
            <w:tcBorders>
              <w:top w:val="single" w:sz="4" w:space="0" w:color="auto"/>
              <w:left w:val="single" w:sz="4" w:space="0" w:color="auto"/>
              <w:bottom w:val="single" w:sz="4" w:space="0" w:color="auto"/>
              <w:right w:val="single" w:sz="4" w:space="0" w:color="auto"/>
            </w:tcBorders>
          </w:tcPr>
          <w:p w14:paraId="1497F4A2" w14:textId="77777777" w:rsidR="006664A4" w:rsidRPr="00156048" w:rsidRDefault="006664A4" w:rsidP="006664A4">
            <w:pPr>
              <w:pStyle w:val="SKbullet"/>
              <w:spacing w:before="40" w:after="40"/>
              <w:rPr>
                <w:szCs w:val="22"/>
              </w:rPr>
            </w:pPr>
            <w:r w:rsidRPr="00156048">
              <w:rPr>
                <w:szCs w:val="22"/>
              </w:rPr>
              <w:t>definitions of small business</w:t>
            </w:r>
          </w:p>
          <w:p w14:paraId="2490AA51" w14:textId="77777777" w:rsidR="006664A4" w:rsidRPr="00156048" w:rsidRDefault="006664A4" w:rsidP="006664A4">
            <w:pPr>
              <w:pStyle w:val="SKbullet"/>
              <w:spacing w:before="40" w:after="40"/>
              <w:rPr>
                <w:szCs w:val="22"/>
              </w:rPr>
            </w:pPr>
            <w:r w:rsidRPr="00156048">
              <w:rPr>
                <w:szCs w:val="22"/>
              </w:rPr>
              <w:t>components of a business plan</w:t>
            </w:r>
          </w:p>
          <w:p w14:paraId="5CE2B97E" w14:textId="77777777" w:rsidR="006664A4" w:rsidRPr="00156048" w:rsidRDefault="006664A4" w:rsidP="006664A4">
            <w:pPr>
              <w:pStyle w:val="SKbullet"/>
              <w:spacing w:before="40" w:after="40"/>
              <w:rPr>
                <w:szCs w:val="22"/>
              </w:rPr>
            </w:pPr>
            <w:r w:rsidRPr="00156048">
              <w:rPr>
                <w:szCs w:val="22"/>
              </w:rPr>
              <w:t>planning processes</w:t>
            </w:r>
          </w:p>
          <w:p w14:paraId="00F30F56" w14:textId="77777777" w:rsidR="006664A4" w:rsidRPr="00156048" w:rsidRDefault="006664A4" w:rsidP="006664A4">
            <w:pPr>
              <w:pStyle w:val="SKbullet"/>
              <w:spacing w:before="40" w:after="40"/>
              <w:rPr>
                <w:szCs w:val="22"/>
              </w:rPr>
            </w:pPr>
            <w:r w:rsidRPr="00156048">
              <w:rPr>
                <w:szCs w:val="22"/>
              </w:rPr>
              <w:t>quality systems</w:t>
            </w:r>
          </w:p>
          <w:p w14:paraId="07A013B0" w14:textId="77777777" w:rsidR="006664A4" w:rsidRDefault="006664A4" w:rsidP="006664A4">
            <w:pPr>
              <w:pStyle w:val="SKbullet"/>
              <w:spacing w:before="40" w:after="40"/>
              <w:rPr>
                <w:szCs w:val="22"/>
              </w:rPr>
            </w:pPr>
            <w:r w:rsidRPr="00156048">
              <w:rPr>
                <w:szCs w:val="22"/>
              </w:rPr>
              <w:t>regulatory and legislative requirements</w:t>
            </w:r>
          </w:p>
          <w:p w14:paraId="231FF852" w14:textId="77777777" w:rsidR="00E125E6" w:rsidRPr="00156048" w:rsidRDefault="00E125E6" w:rsidP="00E125E6">
            <w:pPr>
              <w:pStyle w:val="SKbullet"/>
              <w:spacing w:before="40" w:after="40"/>
              <w:rPr>
                <w:szCs w:val="22"/>
              </w:rPr>
            </w:pPr>
            <w:r>
              <w:rPr>
                <w:szCs w:val="22"/>
              </w:rPr>
              <w:t>lean management (e.g. Six Sigma)</w:t>
            </w:r>
          </w:p>
        </w:tc>
        <w:tc>
          <w:tcPr>
            <w:tcW w:w="4077" w:type="dxa"/>
            <w:tcBorders>
              <w:top w:val="single" w:sz="4" w:space="0" w:color="auto"/>
              <w:left w:val="single" w:sz="4" w:space="0" w:color="auto"/>
              <w:bottom w:val="single" w:sz="4" w:space="0" w:color="auto"/>
              <w:right w:val="single" w:sz="4" w:space="0" w:color="auto"/>
            </w:tcBorders>
          </w:tcPr>
          <w:p w14:paraId="1C86154E" w14:textId="69EA6D23" w:rsidR="006664A4" w:rsidRPr="00156048" w:rsidRDefault="005B3863" w:rsidP="006664A4">
            <w:pPr>
              <w:spacing w:before="40" w:after="40"/>
              <w:rPr>
                <w:sz w:val="22"/>
                <w:szCs w:val="22"/>
              </w:rPr>
            </w:pPr>
            <w:r>
              <w:rPr>
                <w:sz w:val="22"/>
                <w:szCs w:val="22"/>
              </w:rPr>
              <w:t>VU22520</w:t>
            </w:r>
            <w:r w:rsidR="00E125E6" w:rsidRPr="00156048">
              <w:rPr>
                <w:sz w:val="22"/>
                <w:szCs w:val="22"/>
              </w:rPr>
              <w:t xml:space="preserve"> </w:t>
            </w:r>
            <w:r w:rsidR="006664A4" w:rsidRPr="00156048">
              <w:rPr>
                <w:sz w:val="22"/>
                <w:szCs w:val="22"/>
              </w:rPr>
              <w:t>Contribute to small business planning</w:t>
            </w:r>
          </w:p>
          <w:p w14:paraId="5EEC134F" w14:textId="458544BF" w:rsidR="006664A4" w:rsidRPr="00156048" w:rsidRDefault="005B3863" w:rsidP="006664A4">
            <w:pPr>
              <w:spacing w:before="40" w:after="40"/>
              <w:rPr>
                <w:sz w:val="22"/>
                <w:szCs w:val="22"/>
              </w:rPr>
            </w:pPr>
            <w:r>
              <w:rPr>
                <w:sz w:val="22"/>
                <w:szCs w:val="22"/>
              </w:rPr>
              <w:t>VU22524</w:t>
            </w:r>
            <w:r w:rsidR="00E125E6">
              <w:rPr>
                <w:sz w:val="22"/>
                <w:szCs w:val="22"/>
              </w:rPr>
              <w:t xml:space="preserve"> </w:t>
            </w:r>
            <w:r w:rsidR="006664A4" w:rsidRPr="00156048">
              <w:rPr>
                <w:sz w:val="22"/>
                <w:szCs w:val="22"/>
              </w:rPr>
              <w:t>Participate in small business quality processes</w:t>
            </w:r>
          </w:p>
          <w:p w14:paraId="21ADA836" w14:textId="77777777" w:rsidR="006664A4" w:rsidRPr="00156048" w:rsidRDefault="00AD658D" w:rsidP="00581951">
            <w:pPr>
              <w:spacing w:before="40" w:after="40"/>
              <w:rPr>
                <w:sz w:val="22"/>
                <w:szCs w:val="22"/>
              </w:rPr>
            </w:pPr>
            <w:r>
              <w:rPr>
                <w:sz w:val="22"/>
                <w:szCs w:val="22"/>
              </w:rPr>
              <w:t>BSBINN201</w:t>
            </w:r>
            <w:r w:rsidR="006664A4" w:rsidRPr="00156048">
              <w:rPr>
                <w:sz w:val="22"/>
                <w:szCs w:val="22"/>
              </w:rPr>
              <w:t xml:space="preserve"> Contribute to workplace innovation</w:t>
            </w:r>
          </w:p>
        </w:tc>
      </w:tr>
      <w:tr w:rsidR="006664A4" w:rsidRPr="00156048" w14:paraId="29E65041"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0A2902F7" w14:textId="77777777" w:rsidR="006664A4" w:rsidRPr="00156048" w:rsidRDefault="006664A4" w:rsidP="006664A4">
            <w:pPr>
              <w:spacing w:before="40" w:after="40"/>
              <w:rPr>
                <w:sz w:val="22"/>
                <w:szCs w:val="22"/>
              </w:rPr>
            </w:pPr>
            <w:r w:rsidRPr="00156048">
              <w:rPr>
                <w:sz w:val="22"/>
                <w:szCs w:val="22"/>
              </w:rPr>
              <w:t>Preparation of financial/business documents</w:t>
            </w:r>
          </w:p>
        </w:tc>
        <w:tc>
          <w:tcPr>
            <w:tcW w:w="3827" w:type="dxa"/>
            <w:tcBorders>
              <w:top w:val="single" w:sz="4" w:space="0" w:color="auto"/>
              <w:left w:val="single" w:sz="4" w:space="0" w:color="auto"/>
              <w:bottom w:val="single" w:sz="4" w:space="0" w:color="auto"/>
              <w:right w:val="single" w:sz="4" w:space="0" w:color="auto"/>
            </w:tcBorders>
          </w:tcPr>
          <w:p w14:paraId="62638177" w14:textId="77777777" w:rsidR="006664A4" w:rsidRPr="00156048" w:rsidRDefault="006664A4" w:rsidP="006664A4">
            <w:pPr>
              <w:pStyle w:val="SKbullet"/>
              <w:spacing w:before="40" w:after="40"/>
              <w:rPr>
                <w:szCs w:val="22"/>
              </w:rPr>
            </w:pPr>
            <w:r w:rsidRPr="00156048">
              <w:rPr>
                <w:szCs w:val="22"/>
              </w:rPr>
              <w:t>literacy skills / numeracy</w:t>
            </w:r>
          </w:p>
          <w:p w14:paraId="1E6A93DD" w14:textId="77777777" w:rsidR="006664A4" w:rsidRPr="00156048" w:rsidRDefault="006664A4" w:rsidP="006664A4">
            <w:pPr>
              <w:pStyle w:val="SKbullet"/>
              <w:spacing w:before="40" w:after="40"/>
              <w:rPr>
                <w:szCs w:val="22"/>
              </w:rPr>
            </w:pPr>
            <w:r w:rsidRPr="00156048">
              <w:rPr>
                <w:szCs w:val="22"/>
              </w:rPr>
              <w:t>use of technology</w:t>
            </w:r>
          </w:p>
          <w:p w14:paraId="79B752C2" w14:textId="77777777" w:rsidR="006664A4" w:rsidRPr="00156048" w:rsidRDefault="006664A4" w:rsidP="006664A4">
            <w:pPr>
              <w:pStyle w:val="SKbullet"/>
              <w:spacing w:before="40" w:after="40"/>
              <w:rPr>
                <w:szCs w:val="22"/>
              </w:rPr>
            </w:pPr>
            <w:r w:rsidRPr="00156048">
              <w:rPr>
                <w:szCs w:val="22"/>
              </w:rPr>
              <w:t>branded stationery</w:t>
            </w:r>
          </w:p>
          <w:p w14:paraId="08EED5A4" w14:textId="77777777" w:rsidR="006664A4" w:rsidRPr="00156048" w:rsidRDefault="006664A4" w:rsidP="006664A4">
            <w:pPr>
              <w:pStyle w:val="SKbullet"/>
              <w:spacing w:before="40" w:after="40"/>
              <w:rPr>
                <w:szCs w:val="22"/>
              </w:rPr>
            </w:pPr>
            <w:r w:rsidRPr="00156048">
              <w:rPr>
                <w:szCs w:val="22"/>
              </w:rPr>
              <w:lastRenderedPageBreak/>
              <w:t>policy, regulatory, ethical and legislative requirements</w:t>
            </w:r>
          </w:p>
          <w:p w14:paraId="4D869D1D" w14:textId="77777777" w:rsidR="006664A4" w:rsidRPr="00156048" w:rsidRDefault="006664A4" w:rsidP="006664A4">
            <w:pPr>
              <w:pStyle w:val="SKbullet"/>
              <w:spacing w:before="40" w:after="40"/>
              <w:rPr>
                <w:szCs w:val="22"/>
              </w:rPr>
            </w:pPr>
            <w:r w:rsidRPr="00156048">
              <w:rPr>
                <w:szCs w:val="22"/>
              </w:rPr>
              <w:t>basic accounting</w:t>
            </w:r>
          </w:p>
        </w:tc>
        <w:tc>
          <w:tcPr>
            <w:tcW w:w="4077" w:type="dxa"/>
            <w:tcBorders>
              <w:top w:val="single" w:sz="4" w:space="0" w:color="auto"/>
              <w:left w:val="single" w:sz="4" w:space="0" w:color="auto"/>
              <w:bottom w:val="single" w:sz="4" w:space="0" w:color="auto"/>
              <w:right w:val="single" w:sz="4" w:space="0" w:color="auto"/>
            </w:tcBorders>
          </w:tcPr>
          <w:p w14:paraId="404645A4" w14:textId="3046C6E2" w:rsidR="006664A4" w:rsidRPr="00156048" w:rsidRDefault="005B3863" w:rsidP="006664A4">
            <w:pPr>
              <w:spacing w:before="40" w:after="40"/>
              <w:rPr>
                <w:sz w:val="22"/>
                <w:szCs w:val="22"/>
              </w:rPr>
            </w:pPr>
            <w:r>
              <w:rPr>
                <w:sz w:val="22"/>
                <w:szCs w:val="22"/>
              </w:rPr>
              <w:lastRenderedPageBreak/>
              <w:t>VU22526</w:t>
            </w:r>
            <w:r w:rsidR="00E125E6">
              <w:rPr>
                <w:sz w:val="22"/>
                <w:szCs w:val="22"/>
              </w:rPr>
              <w:t xml:space="preserve"> </w:t>
            </w:r>
            <w:r w:rsidR="006664A4" w:rsidRPr="00156048">
              <w:rPr>
                <w:sz w:val="22"/>
                <w:szCs w:val="22"/>
              </w:rPr>
              <w:t xml:space="preserve">Follow procedures for routine financial activities of a small business </w:t>
            </w:r>
          </w:p>
          <w:p w14:paraId="62EA71D4" w14:textId="77777777" w:rsidR="00DF21E4" w:rsidRPr="00156048" w:rsidRDefault="00C52DF4" w:rsidP="00DF21E4">
            <w:pPr>
              <w:spacing w:before="40" w:after="40"/>
              <w:rPr>
                <w:sz w:val="22"/>
                <w:szCs w:val="22"/>
              </w:rPr>
            </w:pPr>
            <w:r w:rsidRPr="00156048">
              <w:rPr>
                <w:sz w:val="22"/>
                <w:szCs w:val="22"/>
              </w:rPr>
              <w:t>FNSFLT401</w:t>
            </w:r>
            <w:r w:rsidR="00DF21E4" w:rsidRPr="00156048">
              <w:rPr>
                <w:sz w:val="22"/>
                <w:szCs w:val="22"/>
              </w:rPr>
              <w:t>Be MoneySmart through a career in small business</w:t>
            </w:r>
          </w:p>
          <w:p w14:paraId="571DB645" w14:textId="77777777" w:rsidR="006664A4" w:rsidRPr="00156048" w:rsidRDefault="006664A4" w:rsidP="006664A4">
            <w:pPr>
              <w:tabs>
                <w:tab w:val="left" w:pos="1857"/>
              </w:tabs>
              <w:spacing w:before="40" w:after="40"/>
              <w:rPr>
                <w:sz w:val="22"/>
                <w:szCs w:val="22"/>
              </w:rPr>
            </w:pPr>
          </w:p>
        </w:tc>
      </w:tr>
      <w:tr w:rsidR="006664A4" w:rsidRPr="00156048" w14:paraId="64E7FB6D"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03A1A9A1" w14:textId="77777777" w:rsidR="006664A4" w:rsidRPr="00156048" w:rsidRDefault="006664A4" w:rsidP="006664A4">
            <w:pPr>
              <w:spacing w:before="40" w:after="40"/>
              <w:rPr>
                <w:sz w:val="22"/>
                <w:szCs w:val="22"/>
              </w:rPr>
            </w:pPr>
            <w:r w:rsidRPr="00156048">
              <w:rPr>
                <w:sz w:val="22"/>
                <w:szCs w:val="22"/>
              </w:rPr>
              <w:t>Customer service</w:t>
            </w:r>
          </w:p>
        </w:tc>
        <w:tc>
          <w:tcPr>
            <w:tcW w:w="3827" w:type="dxa"/>
            <w:tcBorders>
              <w:top w:val="single" w:sz="4" w:space="0" w:color="auto"/>
              <w:left w:val="single" w:sz="4" w:space="0" w:color="auto"/>
              <w:bottom w:val="single" w:sz="4" w:space="0" w:color="auto"/>
              <w:right w:val="single" w:sz="4" w:space="0" w:color="auto"/>
            </w:tcBorders>
          </w:tcPr>
          <w:p w14:paraId="6BF53B0F" w14:textId="77777777" w:rsidR="006664A4" w:rsidRPr="00156048" w:rsidRDefault="006664A4" w:rsidP="006664A4">
            <w:pPr>
              <w:pStyle w:val="SKbullet"/>
              <w:spacing w:before="40" w:after="40"/>
              <w:rPr>
                <w:szCs w:val="22"/>
              </w:rPr>
            </w:pPr>
            <w:r w:rsidRPr="00156048">
              <w:rPr>
                <w:szCs w:val="22"/>
              </w:rPr>
              <w:t>interpersonal skills</w:t>
            </w:r>
          </w:p>
          <w:p w14:paraId="39E7A9C8" w14:textId="77777777" w:rsidR="006664A4" w:rsidRPr="00156048" w:rsidRDefault="006664A4" w:rsidP="006664A4">
            <w:pPr>
              <w:pStyle w:val="SKbullet"/>
              <w:spacing w:before="40" w:after="40"/>
              <w:rPr>
                <w:szCs w:val="22"/>
              </w:rPr>
            </w:pPr>
            <w:r w:rsidRPr="00156048">
              <w:rPr>
                <w:szCs w:val="22"/>
              </w:rPr>
              <w:t>communication</w:t>
            </w:r>
          </w:p>
          <w:p w14:paraId="076936E6" w14:textId="77777777" w:rsidR="006664A4" w:rsidRPr="00156048" w:rsidRDefault="006664A4" w:rsidP="006664A4">
            <w:pPr>
              <w:pStyle w:val="SKbullet"/>
              <w:spacing w:before="40" w:after="40"/>
              <w:rPr>
                <w:szCs w:val="22"/>
              </w:rPr>
            </w:pPr>
            <w:r w:rsidRPr="00156048">
              <w:rPr>
                <w:szCs w:val="22"/>
              </w:rPr>
              <w:t xml:space="preserve">product knowledge </w:t>
            </w:r>
          </w:p>
          <w:p w14:paraId="6A6BD5D7" w14:textId="77777777" w:rsidR="006664A4" w:rsidRPr="00156048" w:rsidRDefault="006664A4" w:rsidP="006664A4">
            <w:pPr>
              <w:pStyle w:val="SKbullet"/>
              <w:spacing w:before="40" w:after="40"/>
              <w:rPr>
                <w:szCs w:val="22"/>
              </w:rPr>
            </w:pPr>
            <w:r w:rsidRPr="00156048">
              <w:rPr>
                <w:szCs w:val="22"/>
              </w:rPr>
              <w:t>sourcing clients</w:t>
            </w:r>
          </w:p>
        </w:tc>
        <w:tc>
          <w:tcPr>
            <w:tcW w:w="4077" w:type="dxa"/>
            <w:tcBorders>
              <w:top w:val="single" w:sz="4" w:space="0" w:color="auto"/>
              <w:left w:val="single" w:sz="4" w:space="0" w:color="auto"/>
              <w:bottom w:val="single" w:sz="4" w:space="0" w:color="auto"/>
              <w:right w:val="single" w:sz="4" w:space="0" w:color="auto"/>
            </w:tcBorders>
          </w:tcPr>
          <w:p w14:paraId="45F79377" w14:textId="77777777" w:rsidR="006664A4" w:rsidRPr="00156048" w:rsidRDefault="00581951" w:rsidP="006664A4">
            <w:pPr>
              <w:spacing w:before="40" w:after="40"/>
              <w:rPr>
                <w:sz w:val="22"/>
                <w:szCs w:val="22"/>
              </w:rPr>
            </w:pPr>
            <w:r w:rsidRPr="00AD658D">
              <w:rPr>
                <w:sz w:val="22"/>
                <w:szCs w:val="22"/>
              </w:rPr>
              <w:t>SITXCCS</w:t>
            </w:r>
            <w:r>
              <w:rPr>
                <w:sz w:val="22"/>
                <w:szCs w:val="22"/>
              </w:rPr>
              <w:t>006</w:t>
            </w:r>
            <w:r w:rsidRPr="00156048">
              <w:rPr>
                <w:sz w:val="22"/>
                <w:szCs w:val="22"/>
              </w:rPr>
              <w:t xml:space="preserve"> </w:t>
            </w:r>
            <w:r w:rsidR="006664A4" w:rsidRPr="00156048">
              <w:rPr>
                <w:sz w:val="22"/>
                <w:szCs w:val="22"/>
              </w:rPr>
              <w:t xml:space="preserve">Provide service to customers </w:t>
            </w:r>
          </w:p>
          <w:p w14:paraId="45E10775" w14:textId="77777777" w:rsidR="006664A4" w:rsidRPr="00156048" w:rsidRDefault="00AD658D" w:rsidP="00581951">
            <w:pPr>
              <w:spacing w:before="40" w:after="40"/>
              <w:rPr>
                <w:sz w:val="22"/>
                <w:szCs w:val="22"/>
              </w:rPr>
            </w:pPr>
            <w:r>
              <w:rPr>
                <w:sz w:val="22"/>
                <w:szCs w:val="22"/>
              </w:rPr>
              <w:t>BSBPRO301</w:t>
            </w:r>
            <w:r w:rsidR="006664A4" w:rsidRPr="00156048">
              <w:rPr>
                <w:sz w:val="22"/>
                <w:szCs w:val="22"/>
              </w:rPr>
              <w:t xml:space="preserve"> Recommend products and services</w:t>
            </w:r>
          </w:p>
        </w:tc>
      </w:tr>
      <w:tr w:rsidR="006664A4" w:rsidRPr="00156048" w14:paraId="16B7CB3F"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32A58254" w14:textId="77777777" w:rsidR="006664A4" w:rsidRPr="00156048" w:rsidRDefault="006664A4" w:rsidP="006664A4">
            <w:pPr>
              <w:spacing w:before="40" w:after="40"/>
              <w:rPr>
                <w:sz w:val="22"/>
                <w:szCs w:val="22"/>
              </w:rPr>
            </w:pPr>
            <w:r w:rsidRPr="00156048">
              <w:rPr>
                <w:sz w:val="22"/>
                <w:szCs w:val="22"/>
              </w:rPr>
              <w:t>Organising of own work practices and approaches to tasks</w:t>
            </w:r>
          </w:p>
        </w:tc>
        <w:tc>
          <w:tcPr>
            <w:tcW w:w="3827" w:type="dxa"/>
            <w:tcBorders>
              <w:top w:val="single" w:sz="4" w:space="0" w:color="auto"/>
              <w:left w:val="single" w:sz="4" w:space="0" w:color="auto"/>
              <w:bottom w:val="single" w:sz="4" w:space="0" w:color="auto"/>
              <w:right w:val="single" w:sz="4" w:space="0" w:color="auto"/>
            </w:tcBorders>
          </w:tcPr>
          <w:p w14:paraId="1285A26A" w14:textId="77777777" w:rsidR="006664A4" w:rsidRPr="00156048" w:rsidRDefault="006664A4" w:rsidP="006664A4">
            <w:pPr>
              <w:pStyle w:val="SKbullet"/>
              <w:spacing w:before="40" w:after="40"/>
              <w:rPr>
                <w:szCs w:val="22"/>
              </w:rPr>
            </w:pPr>
            <w:r w:rsidRPr="00156048">
              <w:rPr>
                <w:szCs w:val="22"/>
              </w:rPr>
              <w:t>manage time effectively</w:t>
            </w:r>
          </w:p>
          <w:p w14:paraId="2BB48471" w14:textId="77777777" w:rsidR="006664A4" w:rsidRPr="00156048" w:rsidRDefault="006664A4" w:rsidP="006664A4">
            <w:pPr>
              <w:pStyle w:val="SKbullet"/>
              <w:spacing w:before="40" w:after="40"/>
              <w:rPr>
                <w:szCs w:val="22"/>
              </w:rPr>
            </w:pPr>
            <w:r w:rsidRPr="00156048">
              <w:rPr>
                <w:szCs w:val="22"/>
              </w:rPr>
              <w:t>distinguish between: urgent and non-urgent tasks, important and non-important tasks</w:t>
            </w:r>
          </w:p>
          <w:p w14:paraId="4749A4EA" w14:textId="77777777" w:rsidR="006664A4" w:rsidRPr="00156048" w:rsidRDefault="006664A4" w:rsidP="006664A4">
            <w:pPr>
              <w:pStyle w:val="SKbullet"/>
              <w:spacing w:before="40" w:after="40"/>
              <w:rPr>
                <w:szCs w:val="22"/>
              </w:rPr>
            </w:pPr>
            <w:r w:rsidRPr="00156048">
              <w:rPr>
                <w:szCs w:val="22"/>
              </w:rPr>
              <w:t>take responsibility for timely completion of own work tasks</w:t>
            </w:r>
          </w:p>
        </w:tc>
        <w:tc>
          <w:tcPr>
            <w:tcW w:w="4077" w:type="dxa"/>
            <w:tcBorders>
              <w:top w:val="single" w:sz="4" w:space="0" w:color="auto"/>
              <w:left w:val="single" w:sz="4" w:space="0" w:color="auto"/>
              <w:bottom w:val="single" w:sz="4" w:space="0" w:color="auto"/>
              <w:right w:val="single" w:sz="4" w:space="0" w:color="auto"/>
            </w:tcBorders>
          </w:tcPr>
          <w:p w14:paraId="6F4871E2" w14:textId="535BB6DB" w:rsidR="006664A4" w:rsidRPr="00156048" w:rsidRDefault="005B3863" w:rsidP="006664A4">
            <w:pPr>
              <w:spacing w:before="40" w:after="40"/>
              <w:rPr>
                <w:sz w:val="22"/>
                <w:szCs w:val="22"/>
              </w:rPr>
            </w:pPr>
            <w:r>
              <w:rPr>
                <w:sz w:val="22"/>
                <w:szCs w:val="22"/>
              </w:rPr>
              <w:t>VU22521</w:t>
            </w:r>
            <w:r w:rsidR="00E125E6" w:rsidRPr="00156048">
              <w:rPr>
                <w:sz w:val="22"/>
                <w:szCs w:val="22"/>
              </w:rPr>
              <w:t xml:space="preserve"> </w:t>
            </w:r>
            <w:r w:rsidR="006664A4" w:rsidRPr="00156048">
              <w:rPr>
                <w:sz w:val="22"/>
                <w:szCs w:val="22"/>
              </w:rPr>
              <w:t>Develop elementary skills for small business environments</w:t>
            </w:r>
          </w:p>
          <w:p w14:paraId="4945D2E1" w14:textId="77777777" w:rsidR="006664A4" w:rsidRPr="00156048" w:rsidRDefault="00AD658D" w:rsidP="00DB1344">
            <w:pPr>
              <w:spacing w:before="40" w:after="40"/>
              <w:rPr>
                <w:sz w:val="22"/>
                <w:szCs w:val="22"/>
              </w:rPr>
            </w:pPr>
            <w:r>
              <w:rPr>
                <w:sz w:val="22"/>
                <w:szCs w:val="22"/>
              </w:rPr>
              <w:t>BSBWOR202</w:t>
            </w:r>
            <w:r w:rsidR="006664A4" w:rsidRPr="00156048">
              <w:rPr>
                <w:sz w:val="22"/>
                <w:szCs w:val="22"/>
              </w:rPr>
              <w:t xml:space="preserve"> Organise and complete daily work activities</w:t>
            </w:r>
          </w:p>
        </w:tc>
      </w:tr>
      <w:tr w:rsidR="006664A4" w:rsidRPr="00156048" w14:paraId="5AD6881C"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23FCEAA2" w14:textId="77777777" w:rsidR="006664A4" w:rsidRPr="00156048" w:rsidRDefault="006664A4" w:rsidP="006664A4">
            <w:pPr>
              <w:spacing w:before="40" w:after="40"/>
              <w:rPr>
                <w:sz w:val="22"/>
                <w:szCs w:val="22"/>
              </w:rPr>
            </w:pPr>
            <w:r w:rsidRPr="00156048">
              <w:rPr>
                <w:sz w:val="22"/>
                <w:szCs w:val="22"/>
              </w:rPr>
              <w:t>Market research,  promotion of product or servicer</w:t>
            </w:r>
          </w:p>
        </w:tc>
        <w:tc>
          <w:tcPr>
            <w:tcW w:w="3827" w:type="dxa"/>
            <w:tcBorders>
              <w:top w:val="single" w:sz="4" w:space="0" w:color="auto"/>
              <w:left w:val="single" w:sz="4" w:space="0" w:color="auto"/>
              <w:bottom w:val="single" w:sz="4" w:space="0" w:color="auto"/>
              <w:right w:val="single" w:sz="4" w:space="0" w:color="auto"/>
            </w:tcBorders>
          </w:tcPr>
          <w:p w14:paraId="38C20BEA" w14:textId="77777777" w:rsidR="006664A4" w:rsidRPr="00156048" w:rsidRDefault="006664A4" w:rsidP="006664A4">
            <w:pPr>
              <w:pStyle w:val="SKbullet"/>
              <w:spacing w:before="40" w:after="40"/>
              <w:rPr>
                <w:szCs w:val="22"/>
              </w:rPr>
            </w:pPr>
            <w:r w:rsidRPr="00156048">
              <w:rPr>
                <w:szCs w:val="22"/>
              </w:rPr>
              <w:t>product knowledge</w:t>
            </w:r>
          </w:p>
          <w:p w14:paraId="074FD94B" w14:textId="77777777" w:rsidR="006664A4" w:rsidRPr="00156048" w:rsidRDefault="006664A4" w:rsidP="006664A4">
            <w:pPr>
              <w:pStyle w:val="SKbullet"/>
              <w:spacing w:before="40" w:after="40"/>
              <w:rPr>
                <w:szCs w:val="22"/>
              </w:rPr>
            </w:pPr>
            <w:r w:rsidRPr="00156048">
              <w:rPr>
                <w:szCs w:val="22"/>
              </w:rPr>
              <w:t>price structures</w:t>
            </w:r>
          </w:p>
          <w:p w14:paraId="1D4FB816" w14:textId="77777777" w:rsidR="006664A4" w:rsidRPr="00156048" w:rsidRDefault="006664A4" w:rsidP="006664A4">
            <w:pPr>
              <w:pStyle w:val="SKbullet"/>
              <w:spacing w:before="40" w:after="40"/>
              <w:rPr>
                <w:szCs w:val="22"/>
              </w:rPr>
            </w:pPr>
            <w:r w:rsidRPr="00156048">
              <w:rPr>
                <w:szCs w:val="22"/>
              </w:rPr>
              <w:t>sales techniques</w:t>
            </w:r>
          </w:p>
          <w:p w14:paraId="1655F36B" w14:textId="77777777" w:rsidR="006664A4" w:rsidRPr="00156048" w:rsidRDefault="006664A4" w:rsidP="006664A4">
            <w:pPr>
              <w:pStyle w:val="SKbullet"/>
              <w:spacing w:before="40" w:after="40"/>
              <w:rPr>
                <w:szCs w:val="22"/>
              </w:rPr>
            </w:pPr>
            <w:r w:rsidRPr="00156048">
              <w:rPr>
                <w:szCs w:val="22"/>
              </w:rPr>
              <w:t>interpersonal skills</w:t>
            </w:r>
          </w:p>
          <w:p w14:paraId="7A681806" w14:textId="77777777" w:rsidR="006664A4" w:rsidRPr="00156048" w:rsidRDefault="006664A4" w:rsidP="006664A4">
            <w:pPr>
              <w:pStyle w:val="SKbullet"/>
              <w:spacing w:before="40" w:after="40"/>
              <w:rPr>
                <w:szCs w:val="22"/>
              </w:rPr>
            </w:pPr>
            <w:r w:rsidRPr="00156048">
              <w:rPr>
                <w:szCs w:val="22"/>
              </w:rPr>
              <w:t>entrepreneurial skills</w:t>
            </w:r>
          </w:p>
          <w:p w14:paraId="066E9B50" w14:textId="77777777" w:rsidR="006664A4" w:rsidRPr="00156048" w:rsidRDefault="006664A4" w:rsidP="006664A4">
            <w:pPr>
              <w:pStyle w:val="SKbullet"/>
              <w:spacing w:before="40" w:after="40"/>
              <w:rPr>
                <w:szCs w:val="22"/>
              </w:rPr>
            </w:pPr>
            <w:r w:rsidRPr="00156048">
              <w:rPr>
                <w:szCs w:val="22"/>
              </w:rPr>
              <w:t>market research</w:t>
            </w:r>
          </w:p>
          <w:p w14:paraId="5C490CB9" w14:textId="77777777" w:rsidR="006664A4" w:rsidRPr="00156048" w:rsidRDefault="006664A4" w:rsidP="006664A4">
            <w:pPr>
              <w:pStyle w:val="SKbullet"/>
              <w:spacing w:before="40" w:after="40"/>
              <w:rPr>
                <w:szCs w:val="22"/>
              </w:rPr>
            </w:pPr>
            <w:r w:rsidRPr="00156048">
              <w:rPr>
                <w:szCs w:val="22"/>
              </w:rPr>
              <w:t xml:space="preserve">local and global market environment </w:t>
            </w:r>
          </w:p>
          <w:p w14:paraId="797A0C0A" w14:textId="77777777" w:rsidR="006664A4" w:rsidRPr="00156048" w:rsidRDefault="006664A4" w:rsidP="006664A4">
            <w:pPr>
              <w:pStyle w:val="SKbullet"/>
              <w:spacing w:before="40" w:after="40"/>
              <w:rPr>
                <w:szCs w:val="22"/>
              </w:rPr>
            </w:pPr>
            <w:r w:rsidRPr="00156048">
              <w:rPr>
                <w:szCs w:val="22"/>
              </w:rPr>
              <w:t xml:space="preserve">digital marketing: use of social media channels and platforms </w:t>
            </w:r>
          </w:p>
        </w:tc>
        <w:tc>
          <w:tcPr>
            <w:tcW w:w="4077" w:type="dxa"/>
            <w:tcBorders>
              <w:top w:val="single" w:sz="4" w:space="0" w:color="auto"/>
              <w:left w:val="single" w:sz="4" w:space="0" w:color="auto"/>
              <w:bottom w:val="single" w:sz="4" w:space="0" w:color="auto"/>
              <w:right w:val="single" w:sz="4" w:space="0" w:color="auto"/>
            </w:tcBorders>
          </w:tcPr>
          <w:p w14:paraId="5A2CDEFB" w14:textId="4674CAA9" w:rsidR="006664A4" w:rsidRPr="00156048" w:rsidRDefault="005B3863" w:rsidP="006664A4">
            <w:pPr>
              <w:spacing w:before="40" w:after="40"/>
              <w:rPr>
                <w:sz w:val="22"/>
                <w:szCs w:val="22"/>
              </w:rPr>
            </w:pPr>
            <w:r>
              <w:rPr>
                <w:sz w:val="22"/>
                <w:szCs w:val="22"/>
              </w:rPr>
              <w:t>VU22523</w:t>
            </w:r>
            <w:r w:rsidR="00E125E6" w:rsidRPr="00156048">
              <w:rPr>
                <w:sz w:val="22"/>
                <w:szCs w:val="22"/>
              </w:rPr>
              <w:t xml:space="preserve"> </w:t>
            </w:r>
            <w:r w:rsidR="006664A4" w:rsidRPr="00156048">
              <w:rPr>
                <w:sz w:val="22"/>
                <w:szCs w:val="22"/>
              </w:rPr>
              <w:t>Undertake basic market research and promotion for a small business product or service</w:t>
            </w:r>
          </w:p>
          <w:p w14:paraId="06732D10" w14:textId="582F4719" w:rsidR="006664A4" w:rsidRPr="00156048" w:rsidRDefault="005B3863" w:rsidP="006664A4">
            <w:pPr>
              <w:spacing w:before="40" w:after="40"/>
              <w:rPr>
                <w:sz w:val="22"/>
                <w:szCs w:val="22"/>
              </w:rPr>
            </w:pPr>
            <w:r>
              <w:rPr>
                <w:sz w:val="22"/>
                <w:szCs w:val="22"/>
              </w:rPr>
              <w:t>VU22525</w:t>
            </w:r>
            <w:r w:rsidR="00E125E6" w:rsidRPr="00156048">
              <w:rPr>
                <w:sz w:val="22"/>
                <w:szCs w:val="22"/>
              </w:rPr>
              <w:t xml:space="preserve"> </w:t>
            </w:r>
            <w:r w:rsidR="006664A4" w:rsidRPr="00156048">
              <w:rPr>
                <w:sz w:val="22"/>
                <w:szCs w:val="22"/>
              </w:rPr>
              <w:t>Assist with the presentation of public activities and events</w:t>
            </w:r>
          </w:p>
          <w:p w14:paraId="0B94652E" w14:textId="77777777" w:rsidR="006664A4" w:rsidRPr="00156048" w:rsidRDefault="00DB1344" w:rsidP="006664A4">
            <w:pPr>
              <w:tabs>
                <w:tab w:val="left" w:pos="1857"/>
              </w:tabs>
              <w:spacing w:before="40" w:after="40"/>
              <w:rPr>
                <w:sz w:val="22"/>
                <w:szCs w:val="22"/>
              </w:rPr>
            </w:pPr>
            <w:r w:rsidRPr="003F2043">
              <w:rPr>
                <w:sz w:val="22"/>
                <w:szCs w:val="22"/>
              </w:rPr>
              <w:t>ICTWEB201</w:t>
            </w:r>
            <w:r w:rsidR="006664A4" w:rsidRPr="00156048">
              <w:rPr>
                <w:sz w:val="22"/>
                <w:szCs w:val="22"/>
              </w:rPr>
              <w:t xml:space="preserve"> Use social media for collaboration and engagement</w:t>
            </w:r>
          </w:p>
          <w:p w14:paraId="56FA4930" w14:textId="77777777" w:rsidR="006664A4" w:rsidRPr="00156048" w:rsidRDefault="00AD658D" w:rsidP="006664A4">
            <w:pPr>
              <w:tabs>
                <w:tab w:val="left" w:pos="1857"/>
              </w:tabs>
              <w:spacing w:before="40" w:after="40"/>
              <w:rPr>
                <w:sz w:val="22"/>
                <w:szCs w:val="22"/>
              </w:rPr>
            </w:pPr>
            <w:r>
              <w:rPr>
                <w:sz w:val="22"/>
                <w:szCs w:val="22"/>
              </w:rPr>
              <w:t>BSBPRO301</w:t>
            </w:r>
            <w:r w:rsidR="006664A4" w:rsidRPr="00156048">
              <w:rPr>
                <w:sz w:val="22"/>
                <w:szCs w:val="22"/>
              </w:rPr>
              <w:t xml:space="preserve"> Recommend products and services</w:t>
            </w:r>
          </w:p>
        </w:tc>
      </w:tr>
      <w:tr w:rsidR="006664A4" w:rsidRPr="00156048" w14:paraId="0D85F500"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7330738F" w14:textId="77777777" w:rsidR="006664A4" w:rsidRPr="00156048" w:rsidRDefault="006664A4" w:rsidP="006664A4">
            <w:pPr>
              <w:spacing w:before="40" w:after="40"/>
              <w:rPr>
                <w:sz w:val="22"/>
                <w:szCs w:val="22"/>
              </w:rPr>
            </w:pPr>
            <w:r w:rsidRPr="00156048">
              <w:rPr>
                <w:sz w:val="22"/>
                <w:szCs w:val="22"/>
              </w:rPr>
              <w:t>Operating effectively within industry area</w:t>
            </w:r>
          </w:p>
        </w:tc>
        <w:tc>
          <w:tcPr>
            <w:tcW w:w="3827" w:type="dxa"/>
            <w:tcBorders>
              <w:top w:val="single" w:sz="4" w:space="0" w:color="auto"/>
              <w:left w:val="single" w:sz="4" w:space="0" w:color="auto"/>
              <w:bottom w:val="single" w:sz="4" w:space="0" w:color="auto"/>
              <w:right w:val="single" w:sz="4" w:space="0" w:color="auto"/>
            </w:tcBorders>
          </w:tcPr>
          <w:p w14:paraId="24CE298A" w14:textId="77777777" w:rsidR="006664A4" w:rsidRPr="00156048" w:rsidRDefault="006664A4" w:rsidP="006664A4">
            <w:pPr>
              <w:pStyle w:val="SKbullet"/>
              <w:spacing w:before="40" w:after="40"/>
              <w:rPr>
                <w:szCs w:val="22"/>
              </w:rPr>
            </w:pPr>
            <w:r w:rsidRPr="00156048">
              <w:rPr>
                <w:szCs w:val="22"/>
              </w:rPr>
              <w:t>types of business</w:t>
            </w:r>
          </w:p>
          <w:p w14:paraId="141C5EE3" w14:textId="77777777" w:rsidR="006664A4" w:rsidRPr="00156048" w:rsidRDefault="006664A4" w:rsidP="006664A4">
            <w:pPr>
              <w:pStyle w:val="SKbullet"/>
              <w:spacing w:before="40" w:after="40"/>
              <w:rPr>
                <w:szCs w:val="22"/>
              </w:rPr>
            </w:pPr>
            <w:r w:rsidRPr="00156048">
              <w:rPr>
                <w:szCs w:val="22"/>
              </w:rPr>
              <w:t>industry characteristics and trends</w:t>
            </w:r>
          </w:p>
          <w:p w14:paraId="1F70F672" w14:textId="77777777" w:rsidR="006664A4" w:rsidRPr="00156048" w:rsidRDefault="006664A4" w:rsidP="006664A4">
            <w:pPr>
              <w:pStyle w:val="SKbullet"/>
              <w:spacing w:before="40" w:after="40"/>
              <w:rPr>
                <w:szCs w:val="22"/>
              </w:rPr>
            </w:pPr>
            <w:r w:rsidRPr="00156048">
              <w:rPr>
                <w:szCs w:val="22"/>
              </w:rPr>
              <w:t>regulatory and legislative requirements</w:t>
            </w:r>
          </w:p>
          <w:p w14:paraId="4BAB2DEF" w14:textId="77777777" w:rsidR="006664A4" w:rsidRPr="00156048" w:rsidRDefault="006664A4" w:rsidP="006664A4">
            <w:pPr>
              <w:pStyle w:val="SKbullet"/>
              <w:spacing w:before="40" w:after="40"/>
              <w:rPr>
                <w:szCs w:val="22"/>
              </w:rPr>
            </w:pPr>
            <w:r w:rsidRPr="00156048">
              <w:rPr>
                <w:szCs w:val="22"/>
              </w:rPr>
              <w:t>internal and external environment</w:t>
            </w:r>
          </w:p>
          <w:p w14:paraId="010DFE59" w14:textId="77777777" w:rsidR="006664A4" w:rsidRPr="00156048" w:rsidRDefault="006664A4" w:rsidP="006664A4">
            <w:pPr>
              <w:pStyle w:val="SKbullet"/>
              <w:spacing w:before="40" w:after="40"/>
              <w:rPr>
                <w:szCs w:val="22"/>
              </w:rPr>
            </w:pPr>
            <w:r w:rsidRPr="00156048">
              <w:rPr>
                <w:szCs w:val="22"/>
              </w:rPr>
              <w:t>international trends that affect local industry</w:t>
            </w:r>
          </w:p>
          <w:p w14:paraId="10E34B9D" w14:textId="5AB86044" w:rsidR="006664A4" w:rsidRPr="00156048" w:rsidRDefault="006664A4" w:rsidP="006664A4">
            <w:pPr>
              <w:pStyle w:val="SKbullet"/>
              <w:spacing w:before="40" w:after="40"/>
              <w:rPr>
                <w:szCs w:val="22"/>
              </w:rPr>
            </w:pPr>
            <w:r w:rsidRPr="00156048">
              <w:rPr>
                <w:szCs w:val="22"/>
              </w:rPr>
              <w:t xml:space="preserve">local and global trading circumstances for </w:t>
            </w:r>
            <w:r w:rsidR="00157EEB">
              <w:rPr>
                <w:szCs w:val="22"/>
              </w:rPr>
              <w:t xml:space="preserve">the </w:t>
            </w:r>
            <w:r w:rsidRPr="00156048">
              <w:rPr>
                <w:szCs w:val="22"/>
              </w:rPr>
              <w:t>particular business sector</w:t>
            </w:r>
          </w:p>
          <w:p w14:paraId="7AD8911C" w14:textId="77777777" w:rsidR="006664A4" w:rsidRDefault="006664A4" w:rsidP="006664A4">
            <w:pPr>
              <w:pStyle w:val="SKbullet"/>
              <w:spacing w:before="40" w:after="40"/>
              <w:rPr>
                <w:szCs w:val="22"/>
              </w:rPr>
            </w:pPr>
            <w:r w:rsidRPr="00156048">
              <w:rPr>
                <w:szCs w:val="22"/>
              </w:rPr>
              <w:t>networking and partnerships</w:t>
            </w:r>
          </w:p>
          <w:p w14:paraId="6143EB06" w14:textId="77777777" w:rsidR="00E125E6" w:rsidRPr="00156048" w:rsidRDefault="00E125E6" w:rsidP="006664A4">
            <w:pPr>
              <w:pStyle w:val="SKbullet"/>
              <w:spacing w:before="40" w:after="40"/>
              <w:rPr>
                <w:szCs w:val="22"/>
              </w:rPr>
            </w:pPr>
            <w:r>
              <w:rPr>
                <w:szCs w:val="22"/>
              </w:rPr>
              <w:t>working within a community of practice</w:t>
            </w:r>
          </w:p>
        </w:tc>
        <w:tc>
          <w:tcPr>
            <w:tcW w:w="4077" w:type="dxa"/>
            <w:tcBorders>
              <w:top w:val="single" w:sz="4" w:space="0" w:color="auto"/>
              <w:left w:val="single" w:sz="4" w:space="0" w:color="auto"/>
              <w:bottom w:val="single" w:sz="4" w:space="0" w:color="auto"/>
              <w:right w:val="single" w:sz="4" w:space="0" w:color="auto"/>
            </w:tcBorders>
          </w:tcPr>
          <w:p w14:paraId="059C338E" w14:textId="2F51A04F" w:rsidR="006664A4" w:rsidRPr="00156048" w:rsidRDefault="005B3863" w:rsidP="006664A4">
            <w:pPr>
              <w:spacing w:before="40" w:after="40"/>
              <w:rPr>
                <w:sz w:val="22"/>
                <w:szCs w:val="22"/>
              </w:rPr>
            </w:pPr>
            <w:r>
              <w:rPr>
                <w:sz w:val="22"/>
                <w:szCs w:val="22"/>
              </w:rPr>
              <w:t>VU22520</w:t>
            </w:r>
            <w:r w:rsidR="00E125E6" w:rsidRPr="00156048">
              <w:rPr>
                <w:sz w:val="22"/>
                <w:szCs w:val="22"/>
              </w:rPr>
              <w:t xml:space="preserve"> </w:t>
            </w:r>
            <w:r w:rsidR="006664A4" w:rsidRPr="00156048">
              <w:rPr>
                <w:sz w:val="22"/>
                <w:szCs w:val="22"/>
              </w:rPr>
              <w:t>Contribute to small business operations and innovation</w:t>
            </w:r>
          </w:p>
          <w:p w14:paraId="5472710D" w14:textId="6A187C08" w:rsidR="006664A4" w:rsidRPr="00156048" w:rsidRDefault="005B3863" w:rsidP="006664A4">
            <w:pPr>
              <w:spacing w:before="40" w:after="40"/>
              <w:rPr>
                <w:sz w:val="22"/>
                <w:szCs w:val="22"/>
              </w:rPr>
            </w:pPr>
            <w:r>
              <w:rPr>
                <w:sz w:val="22"/>
                <w:szCs w:val="22"/>
              </w:rPr>
              <w:t>VU22521</w:t>
            </w:r>
            <w:r w:rsidR="00EC51A2">
              <w:rPr>
                <w:sz w:val="22"/>
                <w:szCs w:val="22"/>
              </w:rPr>
              <w:t xml:space="preserve"> Develop elementary </w:t>
            </w:r>
            <w:r w:rsidR="006664A4" w:rsidRPr="00156048">
              <w:rPr>
                <w:sz w:val="22"/>
                <w:szCs w:val="22"/>
              </w:rPr>
              <w:t>skills for small business environments</w:t>
            </w:r>
          </w:p>
          <w:p w14:paraId="4567EED7" w14:textId="2AAC19C0" w:rsidR="006664A4" w:rsidRPr="00156048" w:rsidRDefault="005B3863" w:rsidP="006664A4">
            <w:pPr>
              <w:spacing w:before="40" w:after="40"/>
              <w:rPr>
                <w:sz w:val="22"/>
                <w:szCs w:val="22"/>
              </w:rPr>
            </w:pPr>
            <w:r>
              <w:rPr>
                <w:sz w:val="22"/>
                <w:szCs w:val="22"/>
              </w:rPr>
              <w:t>VU22527</w:t>
            </w:r>
            <w:r w:rsidR="00E125E6" w:rsidRPr="00156048">
              <w:rPr>
                <w:sz w:val="22"/>
                <w:szCs w:val="22"/>
              </w:rPr>
              <w:t xml:space="preserve"> </w:t>
            </w:r>
            <w:r w:rsidR="006664A4" w:rsidRPr="00156048">
              <w:rPr>
                <w:sz w:val="22"/>
                <w:szCs w:val="22"/>
              </w:rPr>
              <w:t>Contribute to small business planning</w:t>
            </w:r>
          </w:p>
          <w:p w14:paraId="3F429642" w14:textId="53CAF492" w:rsidR="006664A4" w:rsidRPr="00156048" w:rsidRDefault="005B3863" w:rsidP="006664A4">
            <w:pPr>
              <w:spacing w:before="40" w:after="40"/>
              <w:rPr>
                <w:sz w:val="22"/>
                <w:szCs w:val="22"/>
              </w:rPr>
            </w:pPr>
            <w:r>
              <w:rPr>
                <w:sz w:val="22"/>
                <w:szCs w:val="22"/>
              </w:rPr>
              <w:t>VU22524</w:t>
            </w:r>
            <w:r w:rsidR="006664A4" w:rsidRPr="00156048">
              <w:rPr>
                <w:sz w:val="22"/>
                <w:szCs w:val="22"/>
              </w:rPr>
              <w:t xml:space="preserve"> Participate in small business quality processes</w:t>
            </w:r>
          </w:p>
          <w:p w14:paraId="788B27E2" w14:textId="77777777" w:rsidR="006664A4" w:rsidRPr="00156048" w:rsidRDefault="006664A4" w:rsidP="006664A4">
            <w:pPr>
              <w:spacing w:before="40" w:after="40"/>
              <w:rPr>
                <w:sz w:val="22"/>
                <w:szCs w:val="22"/>
              </w:rPr>
            </w:pPr>
            <w:r w:rsidRPr="00156048">
              <w:rPr>
                <w:sz w:val="22"/>
                <w:szCs w:val="22"/>
              </w:rPr>
              <w:t>Underpinning skills and knowledge for all core units</w:t>
            </w:r>
          </w:p>
        </w:tc>
      </w:tr>
      <w:tr w:rsidR="006664A4" w:rsidRPr="00156048" w14:paraId="2743BAEE"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6714CA0E" w14:textId="77777777" w:rsidR="006664A4" w:rsidRPr="00156048" w:rsidRDefault="0014458E" w:rsidP="006664A4">
            <w:pPr>
              <w:spacing w:before="40" w:after="40"/>
              <w:rPr>
                <w:sz w:val="22"/>
                <w:szCs w:val="22"/>
              </w:rPr>
            </w:pPr>
            <w:r w:rsidRPr="00156048">
              <w:rPr>
                <w:sz w:val="22"/>
                <w:szCs w:val="22"/>
              </w:rPr>
              <w:t>Occupational</w:t>
            </w:r>
            <w:r w:rsidR="006664A4" w:rsidRPr="00156048">
              <w:rPr>
                <w:sz w:val="22"/>
                <w:szCs w:val="22"/>
              </w:rPr>
              <w:t xml:space="preserve"> Health and Safety</w:t>
            </w:r>
          </w:p>
        </w:tc>
        <w:tc>
          <w:tcPr>
            <w:tcW w:w="3827" w:type="dxa"/>
            <w:tcBorders>
              <w:top w:val="single" w:sz="4" w:space="0" w:color="auto"/>
              <w:left w:val="single" w:sz="4" w:space="0" w:color="auto"/>
              <w:bottom w:val="single" w:sz="4" w:space="0" w:color="auto"/>
              <w:right w:val="single" w:sz="4" w:space="0" w:color="auto"/>
            </w:tcBorders>
          </w:tcPr>
          <w:p w14:paraId="239858C0" w14:textId="77777777" w:rsidR="006664A4" w:rsidRPr="00156048" w:rsidRDefault="006664A4" w:rsidP="006664A4">
            <w:pPr>
              <w:pStyle w:val="SKbullet"/>
              <w:spacing w:before="40" w:after="40"/>
              <w:rPr>
                <w:szCs w:val="22"/>
              </w:rPr>
            </w:pPr>
            <w:r w:rsidRPr="00156048">
              <w:rPr>
                <w:szCs w:val="22"/>
              </w:rPr>
              <w:t>locate, understand and follow workplace OHS procedures</w:t>
            </w:r>
          </w:p>
          <w:p w14:paraId="2691732D" w14:textId="77777777" w:rsidR="006664A4" w:rsidRPr="00156048" w:rsidRDefault="006664A4" w:rsidP="006664A4">
            <w:pPr>
              <w:pStyle w:val="SKbullet"/>
              <w:spacing w:before="40" w:after="40"/>
              <w:rPr>
                <w:szCs w:val="22"/>
              </w:rPr>
            </w:pPr>
            <w:r w:rsidRPr="00156048">
              <w:rPr>
                <w:szCs w:val="22"/>
              </w:rPr>
              <w:t>identify and interpret signs and symbols including emergency alarms</w:t>
            </w:r>
          </w:p>
          <w:p w14:paraId="34FC4C61" w14:textId="77777777" w:rsidR="006664A4" w:rsidRPr="00156048" w:rsidRDefault="006664A4" w:rsidP="006664A4">
            <w:pPr>
              <w:pStyle w:val="SKbullet"/>
              <w:spacing w:before="40" w:after="40"/>
              <w:rPr>
                <w:szCs w:val="22"/>
              </w:rPr>
            </w:pPr>
            <w:r w:rsidRPr="00156048">
              <w:rPr>
                <w:szCs w:val="22"/>
              </w:rPr>
              <w:t xml:space="preserve">recognise and report hazards </w:t>
            </w:r>
          </w:p>
          <w:p w14:paraId="4E0B0692" w14:textId="77777777" w:rsidR="006664A4" w:rsidRPr="00156048" w:rsidRDefault="006664A4" w:rsidP="006664A4">
            <w:pPr>
              <w:pStyle w:val="SKbullet"/>
              <w:spacing w:before="40" w:after="40"/>
              <w:rPr>
                <w:szCs w:val="22"/>
              </w:rPr>
            </w:pPr>
            <w:r w:rsidRPr="00156048">
              <w:rPr>
                <w:szCs w:val="22"/>
              </w:rPr>
              <w:t>select and use personal protective clothing and equipment</w:t>
            </w:r>
          </w:p>
          <w:p w14:paraId="1807E702" w14:textId="77777777" w:rsidR="006664A4" w:rsidRPr="00156048" w:rsidRDefault="006664A4" w:rsidP="006664A4">
            <w:pPr>
              <w:pStyle w:val="SKbullet"/>
              <w:spacing w:before="40" w:after="40"/>
              <w:rPr>
                <w:szCs w:val="22"/>
              </w:rPr>
            </w:pPr>
            <w:r w:rsidRPr="00156048">
              <w:rPr>
                <w:szCs w:val="22"/>
              </w:rPr>
              <w:t>correctly use equipment and materials</w:t>
            </w:r>
          </w:p>
        </w:tc>
        <w:tc>
          <w:tcPr>
            <w:tcW w:w="4077" w:type="dxa"/>
            <w:tcBorders>
              <w:top w:val="single" w:sz="4" w:space="0" w:color="auto"/>
              <w:left w:val="single" w:sz="4" w:space="0" w:color="auto"/>
              <w:bottom w:val="single" w:sz="4" w:space="0" w:color="auto"/>
              <w:right w:val="single" w:sz="4" w:space="0" w:color="auto"/>
            </w:tcBorders>
          </w:tcPr>
          <w:p w14:paraId="0235F4A6" w14:textId="77777777" w:rsidR="006664A4" w:rsidRPr="00156048" w:rsidRDefault="00C8681F" w:rsidP="006664A4">
            <w:pPr>
              <w:spacing w:before="40" w:after="40"/>
              <w:rPr>
                <w:sz w:val="22"/>
                <w:szCs w:val="22"/>
              </w:rPr>
            </w:pPr>
            <w:r>
              <w:rPr>
                <w:sz w:val="22"/>
                <w:szCs w:val="22"/>
              </w:rPr>
              <w:t>BSBWHS201</w:t>
            </w:r>
            <w:r w:rsidR="006664A4" w:rsidRPr="00156048">
              <w:rPr>
                <w:sz w:val="22"/>
                <w:szCs w:val="22"/>
              </w:rPr>
              <w:t xml:space="preserve"> Contribute to health and safety of self and others</w:t>
            </w:r>
          </w:p>
          <w:p w14:paraId="6AF72B44" w14:textId="77777777" w:rsidR="006664A4" w:rsidRPr="00156048" w:rsidRDefault="006664A4" w:rsidP="006664A4">
            <w:pPr>
              <w:spacing w:before="40" w:after="40"/>
              <w:rPr>
                <w:sz w:val="22"/>
                <w:szCs w:val="22"/>
              </w:rPr>
            </w:pPr>
            <w:r w:rsidRPr="00156048">
              <w:rPr>
                <w:sz w:val="22"/>
                <w:szCs w:val="22"/>
              </w:rPr>
              <w:t>Underpinning skills and knowledge for all core units</w:t>
            </w:r>
          </w:p>
        </w:tc>
      </w:tr>
      <w:tr w:rsidR="006664A4" w:rsidRPr="00156048" w14:paraId="2A24A4F9" w14:textId="77777777" w:rsidTr="006664A4">
        <w:trPr>
          <w:jc w:val="center"/>
        </w:trPr>
        <w:tc>
          <w:tcPr>
            <w:tcW w:w="1951" w:type="dxa"/>
            <w:tcBorders>
              <w:top w:val="single" w:sz="4" w:space="0" w:color="auto"/>
              <w:left w:val="single" w:sz="4" w:space="0" w:color="auto"/>
              <w:bottom w:val="single" w:sz="4" w:space="0" w:color="auto"/>
              <w:right w:val="single" w:sz="4" w:space="0" w:color="auto"/>
            </w:tcBorders>
          </w:tcPr>
          <w:p w14:paraId="6C67042A" w14:textId="77777777" w:rsidR="006664A4" w:rsidRPr="00156048" w:rsidRDefault="006664A4" w:rsidP="006664A4">
            <w:pPr>
              <w:spacing w:before="40" w:after="40"/>
              <w:rPr>
                <w:sz w:val="22"/>
                <w:szCs w:val="22"/>
              </w:rPr>
            </w:pPr>
            <w:r w:rsidRPr="00156048">
              <w:rPr>
                <w:sz w:val="22"/>
                <w:szCs w:val="22"/>
              </w:rPr>
              <w:t xml:space="preserve">Effectively communicate  with a range of people including: </w:t>
            </w:r>
            <w:r w:rsidRPr="00156048">
              <w:rPr>
                <w:sz w:val="22"/>
                <w:szCs w:val="22"/>
              </w:rPr>
              <w:lastRenderedPageBreak/>
              <w:t>clients, suppliers, colleagues and management</w:t>
            </w:r>
          </w:p>
          <w:p w14:paraId="4717B8F1" w14:textId="77777777" w:rsidR="006664A4" w:rsidRPr="00156048" w:rsidRDefault="006664A4" w:rsidP="006664A4">
            <w:pPr>
              <w:spacing w:before="40" w:after="40"/>
              <w:rPr>
                <w:sz w:val="22"/>
                <w:szCs w:val="22"/>
              </w:rPr>
            </w:pPr>
          </w:p>
          <w:p w14:paraId="741ECECA" w14:textId="77777777" w:rsidR="006664A4" w:rsidRPr="00156048" w:rsidRDefault="006664A4" w:rsidP="006664A4">
            <w:pPr>
              <w:spacing w:before="40" w:after="40"/>
              <w:rPr>
                <w:sz w:val="22"/>
                <w:szCs w:val="22"/>
              </w:rPr>
            </w:pPr>
          </w:p>
        </w:tc>
        <w:tc>
          <w:tcPr>
            <w:tcW w:w="3827" w:type="dxa"/>
            <w:tcBorders>
              <w:top w:val="single" w:sz="4" w:space="0" w:color="auto"/>
              <w:left w:val="single" w:sz="4" w:space="0" w:color="auto"/>
              <w:bottom w:val="single" w:sz="4" w:space="0" w:color="auto"/>
              <w:right w:val="single" w:sz="4" w:space="0" w:color="auto"/>
            </w:tcBorders>
          </w:tcPr>
          <w:p w14:paraId="5CF00208" w14:textId="77777777" w:rsidR="006664A4" w:rsidRPr="00156048" w:rsidRDefault="006664A4" w:rsidP="006664A4">
            <w:pPr>
              <w:pStyle w:val="SKbullet"/>
              <w:spacing w:before="40" w:after="40"/>
            </w:pPr>
            <w:r w:rsidRPr="00156048">
              <w:lastRenderedPageBreak/>
              <w:t>use effective communication techniques</w:t>
            </w:r>
          </w:p>
          <w:p w14:paraId="7E8AE769" w14:textId="77777777" w:rsidR="006664A4" w:rsidRPr="00156048" w:rsidRDefault="006664A4" w:rsidP="006664A4">
            <w:pPr>
              <w:pStyle w:val="SKbullet"/>
              <w:spacing w:before="40" w:after="40"/>
            </w:pPr>
            <w:r w:rsidRPr="00156048">
              <w:t>creative thinking and innovation processes</w:t>
            </w:r>
          </w:p>
          <w:p w14:paraId="31DCA6AC" w14:textId="77777777" w:rsidR="006664A4" w:rsidRPr="00156048" w:rsidRDefault="006664A4" w:rsidP="006664A4">
            <w:pPr>
              <w:pStyle w:val="SKbullet"/>
              <w:spacing w:before="40" w:after="40"/>
            </w:pPr>
            <w:r w:rsidRPr="00156048">
              <w:lastRenderedPageBreak/>
              <w:t>ethics / diversity</w:t>
            </w:r>
          </w:p>
          <w:p w14:paraId="78F2F451" w14:textId="77777777" w:rsidR="006664A4" w:rsidRPr="00156048" w:rsidRDefault="006664A4" w:rsidP="006664A4">
            <w:pPr>
              <w:pStyle w:val="SKbullet"/>
              <w:spacing w:before="40" w:after="40"/>
            </w:pPr>
            <w:r w:rsidRPr="00156048">
              <w:t>reporting, recording and providing information</w:t>
            </w:r>
          </w:p>
          <w:p w14:paraId="1B93AD7B" w14:textId="77777777" w:rsidR="006664A4" w:rsidRPr="00156048" w:rsidRDefault="006664A4" w:rsidP="006664A4">
            <w:pPr>
              <w:pStyle w:val="SKbullet"/>
              <w:spacing w:before="40" w:after="40"/>
            </w:pPr>
            <w:r w:rsidRPr="00156048">
              <w:t>completion of workplace documents</w:t>
            </w:r>
          </w:p>
          <w:p w14:paraId="0B730A73" w14:textId="77777777" w:rsidR="006664A4" w:rsidRPr="00156048" w:rsidRDefault="006664A4" w:rsidP="006664A4">
            <w:pPr>
              <w:pStyle w:val="SKbullet"/>
              <w:spacing w:before="40" w:after="40"/>
            </w:pPr>
            <w:r w:rsidRPr="00156048">
              <w:t>develop collaborative relationships/team work:</w:t>
            </w:r>
          </w:p>
          <w:p w14:paraId="57648B2F" w14:textId="77777777" w:rsidR="006664A4" w:rsidRPr="00156048" w:rsidRDefault="006664A4" w:rsidP="006664A4">
            <w:pPr>
              <w:pStyle w:val="SKbullet2"/>
            </w:pPr>
            <w:r w:rsidRPr="00156048">
              <w:t>networking</w:t>
            </w:r>
          </w:p>
          <w:p w14:paraId="473C66C3" w14:textId="77777777" w:rsidR="006664A4" w:rsidRPr="00156048" w:rsidRDefault="006664A4" w:rsidP="006664A4">
            <w:pPr>
              <w:pStyle w:val="SKbullet2"/>
            </w:pPr>
            <w:r w:rsidRPr="00156048">
              <w:t>problem solving</w:t>
            </w:r>
          </w:p>
          <w:p w14:paraId="733F14C3" w14:textId="77777777" w:rsidR="006664A4" w:rsidRPr="00156048" w:rsidRDefault="006664A4" w:rsidP="006664A4">
            <w:pPr>
              <w:pStyle w:val="SKbullet2"/>
            </w:pPr>
            <w:r w:rsidRPr="00156048">
              <w:t>conflict resolution</w:t>
            </w:r>
          </w:p>
        </w:tc>
        <w:tc>
          <w:tcPr>
            <w:tcW w:w="4077" w:type="dxa"/>
            <w:tcBorders>
              <w:top w:val="single" w:sz="4" w:space="0" w:color="auto"/>
              <w:left w:val="single" w:sz="4" w:space="0" w:color="auto"/>
              <w:bottom w:val="single" w:sz="4" w:space="0" w:color="auto"/>
              <w:right w:val="single" w:sz="4" w:space="0" w:color="auto"/>
            </w:tcBorders>
          </w:tcPr>
          <w:p w14:paraId="560C7972" w14:textId="42494C37" w:rsidR="006664A4" w:rsidRPr="00156048" w:rsidRDefault="005B3863" w:rsidP="006664A4">
            <w:pPr>
              <w:spacing w:before="40" w:after="40"/>
              <w:rPr>
                <w:sz w:val="22"/>
                <w:szCs w:val="22"/>
              </w:rPr>
            </w:pPr>
            <w:r>
              <w:rPr>
                <w:sz w:val="22"/>
                <w:szCs w:val="22"/>
              </w:rPr>
              <w:lastRenderedPageBreak/>
              <w:t>VU22521</w:t>
            </w:r>
            <w:r w:rsidR="00E125E6">
              <w:rPr>
                <w:sz w:val="22"/>
                <w:szCs w:val="22"/>
              </w:rPr>
              <w:t xml:space="preserve"> </w:t>
            </w:r>
            <w:r w:rsidR="006664A4" w:rsidRPr="00156048">
              <w:rPr>
                <w:sz w:val="22"/>
                <w:szCs w:val="22"/>
              </w:rPr>
              <w:t>Develop elementary skills for small business environments</w:t>
            </w:r>
          </w:p>
          <w:p w14:paraId="379BE6F4" w14:textId="4E6C46CD" w:rsidR="006664A4" w:rsidRPr="00156048" w:rsidRDefault="005B3863" w:rsidP="006664A4">
            <w:pPr>
              <w:spacing w:before="40" w:after="40"/>
              <w:rPr>
                <w:sz w:val="22"/>
                <w:szCs w:val="22"/>
              </w:rPr>
            </w:pPr>
            <w:r>
              <w:rPr>
                <w:sz w:val="22"/>
                <w:szCs w:val="22"/>
              </w:rPr>
              <w:t>VU22524</w:t>
            </w:r>
            <w:r w:rsidR="00E125E6">
              <w:rPr>
                <w:sz w:val="22"/>
                <w:szCs w:val="22"/>
              </w:rPr>
              <w:t xml:space="preserve"> </w:t>
            </w:r>
            <w:r w:rsidR="006664A4" w:rsidRPr="00156048">
              <w:rPr>
                <w:sz w:val="22"/>
                <w:szCs w:val="22"/>
              </w:rPr>
              <w:t>Participate in small business quality processes</w:t>
            </w:r>
          </w:p>
          <w:p w14:paraId="72F7DEA0" w14:textId="77777777" w:rsidR="006664A4" w:rsidRPr="00156048" w:rsidRDefault="006664A4" w:rsidP="006664A4">
            <w:pPr>
              <w:spacing w:before="40" w:after="40"/>
              <w:rPr>
                <w:sz w:val="22"/>
                <w:szCs w:val="22"/>
              </w:rPr>
            </w:pPr>
            <w:r w:rsidRPr="00156048">
              <w:rPr>
                <w:sz w:val="22"/>
                <w:szCs w:val="22"/>
              </w:rPr>
              <w:lastRenderedPageBreak/>
              <w:t>Underpinning skills for all core units</w:t>
            </w:r>
          </w:p>
        </w:tc>
      </w:tr>
    </w:tbl>
    <w:p w14:paraId="5AD9C03E" w14:textId="77777777" w:rsidR="007C52DF" w:rsidRPr="00156048" w:rsidRDefault="007C52DF" w:rsidP="007C550F">
      <w:pPr>
        <w:pStyle w:val="Heading2"/>
      </w:pPr>
    </w:p>
    <w:p w14:paraId="6EB0F7EB" w14:textId="77777777" w:rsidR="006664A4" w:rsidRPr="00156048" w:rsidRDefault="006664A4" w:rsidP="007C550F">
      <w:pPr>
        <w:pStyle w:val="Heading2"/>
      </w:pPr>
    </w:p>
    <w:p w14:paraId="1623D3B5" w14:textId="77777777" w:rsidR="00853A09" w:rsidRPr="00156048" w:rsidRDefault="00853A09"/>
    <w:p w14:paraId="777D786E" w14:textId="77777777" w:rsidR="00853A09" w:rsidRPr="00156048" w:rsidRDefault="00853A09">
      <w:pPr>
        <w:sectPr w:rsidR="00853A09" w:rsidRPr="00156048" w:rsidSect="00820971">
          <w:headerReference w:type="even" r:id="rId48"/>
          <w:headerReference w:type="default" r:id="rId49"/>
          <w:headerReference w:type="first" r:id="rId50"/>
          <w:pgSz w:w="11907" w:h="16840" w:code="9"/>
          <w:pgMar w:top="851" w:right="1134" w:bottom="851" w:left="1134" w:header="454" w:footer="454" w:gutter="0"/>
          <w:cols w:space="708"/>
          <w:docGrid w:linePitch="360"/>
        </w:sectPr>
      </w:pPr>
    </w:p>
    <w:p w14:paraId="2381FE36" w14:textId="1F9EA606" w:rsidR="00187144" w:rsidRPr="00156048" w:rsidRDefault="00B630CE">
      <w:pPr>
        <w:pStyle w:val="Heading1"/>
      </w:pPr>
      <w:bookmarkStart w:id="140" w:name="_Appendix_4:_Recommended"/>
      <w:bookmarkStart w:id="141" w:name="_Toc214251945"/>
      <w:bookmarkStart w:id="142" w:name="_Toc366577228"/>
      <w:bookmarkStart w:id="143" w:name="_Toc518550054"/>
      <w:bookmarkEnd w:id="140"/>
      <w:r w:rsidRPr="00156048">
        <w:lastRenderedPageBreak/>
        <w:t>Section C:</w:t>
      </w:r>
      <w:r w:rsidR="00187144" w:rsidRPr="00156048">
        <w:t xml:space="preserve"> Unit</w:t>
      </w:r>
      <w:r w:rsidR="00A36C75" w:rsidRPr="00156048">
        <w:t>s</w:t>
      </w:r>
      <w:r w:rsidR="00187144" w:rsidRPr="00156048">
        <w:t xml:space="preserve"> of Competency</w:t>
      </w:r>
      <w:bookmarkEnd w:id="141"/>
      <w:bookmarkEnd w:id="142"/>
      <w:bookmarkEnd w:id="143"/>
    </w:p>
    <w:p w14:paraId="4D0226F9" w14:textId="504A55EC" w:rsidR="00D05FF7" w:rsidRPr="00156048" w:rsidRDefault="00D05FF7" w:rsidP="00D05FF7">
      <w:pPr>
        <w:rPr>
          <w:b/>
        </w:rPr>
      </w:pPr>
      <w:r w:rsidRPr="00156048">
        <w:rPr>
          <w:b/>
        </w:rPr>
        <w:t xml:space="preserve">Core units </w:t>
      </w:r>
    </w:p>
    <w:p w14:paraId="669DF1A0" w14:textId="67B50CB3" w:rsidR="00602BA7" w:rsidRPr="00156048" w:rsidRDefault="005B3863" w:rsidP="00602BA7">
      <w:r>
        <w:t>VU22520</w:t>
      </w:r>
      <w:r w:rsidR="0043796F">
        <w:t xml:space="preserve"> </w:t>
      </w:r>
      <w:r w:rsidR="00C57272" w:rsidRPr="00156048">
        <w:t>Contribute to small business operations and innovation</w:t>
      </w:r>
    </w:p>
    <w:p w14:paraId="544B78CA" w14:textId="6DF70755" w:rsidR="00B56279" w:rsidRPr="00156048" w:rsidRDefault="005B3863" w:rsidP="00602BA7">
      <w:r>
        <w:t>VU22521</w:t>
      </w:r>
      <w:r w:rsidR="0043796F" w:rsidRPr="00156048">
        <w:t xml:space="preserve"> </w:t>
      </w:r>
      <w:r w:rsidR="00B56279" w:rsidRPr="00156048">
        <w:t>Develop elementary professional skills for small business environments</w:t>
      </w:r>
    </w:p>
    <w:p w14:paraId="6E65CC46" w14:textId="6D68C994" w:rsidR="00B56279" w:rsidRPr="00156048" w:rsidRDefault="005B3863" w:rsidP="00602BA7">
      <w:r>
        <w:t>VU22522</w:t>
      </w:r>
      <w:r w:rsidR="00E125E6" w:rsidRPr="00156048">
        <w:t xml:space="preserve"> </w:t>
      </w:r>
      <w:r w:rsidR="00D62C7E">
        <w:t>Identify</w:t>
      </w:r>
      <w:r w:rsidR="00D62C7E" w:rsidRPr="00156048">
        <w:t xml:space="preserve"> </w:t>
      </w:r>
      <w:r w:rsidR="00781995" w:rsidRPr="00156048">
        <w:t xml:space="preserve">small business policies and procedures </w:t>
      </w:r>
    </w:p>
    <w:p w14:paraId="525A930A" w14:textId="665F40F9" w:rsidR="00B56279" w:rsidRPr="00156048" w:rsidRDefault="005B3863" w:rsidP="00602BA7">
      <w:r>
        <w:t>VU22523</w:t>
      </w:r>
      <w:r w:rsidR="00E125E6">
        <w:t xml:space="preserve"> </w:t>
      </w:r>
      <w:r w:rsidR="00781995" w:rsidRPr="00156048">
        <w:t>Undertake basic market research and promotion for a small business product or service</w:t>
      </w:r>
    </w:p>
    <w:p w14:paraId="77C7B8FA" w14:textId="2FC53DAA" w:rsidR="00EE7C7D" w:rsidRPr="00156048" w:rsidRDefault="005B3863" w:rsidP="00602BA7">
      <w:r>
        <w:t>VU22524</w:t>
      </w:r>
      <w:r w:rsidR="00EE7C7D" w:rsidRPr="00156048">
        <w:t xml:space="preserve"> Participate in small business quality processes</w:t>
      </w:r>
    </w:p>
    <w:p w14:paraId="44104090" w14:textId="06D7E950" w:rsidR="00EE7C7D" w:rsidRPr="00156048" w:rsidRDefault="005B3863" w:rsidP="00602BA7">
      <w:r>
        <w:t>VU22525</w:t>
      </w:r>
      <w:r w:rsidR="00BD40C8" w:rsidRPr="00156048">
        <w:t xml:space="preserve"> </w:t>
      </w:r>
      <w:r w:rsidR="00EE7C7D" w:rsidRPr="00156048">
        <w:t>Assist with the presentation of public activities and events</w:t>
      </w:r>
    </w:p>
    <w:p w14:paraId="3E89A3F6" w14:textId="4AD6AE73" w:rsidR="00EE7C7D" w:rsidRPr="00156048" w:rsidRDefault="005B3863" w:rsidP="00602BA7">
      <w:r>
        <w:t>VU22526</w:t>
      </w:r>
      <w:r w:rsidR="00BD40C8" w:rsidRPr="00156048">
        <w:t xml:space="preserve"> </w:t>
      </w:r>
      <w:r w:rsidR="00461A96" w:rsidRPr="00156048">
        <w:t>Follow procedures for routine financial activities of a small business</w:t>
      </w:r>
      <w:r w:rsidR="00EE7C7D" w:rsidRPr="00156048">
        <w:t xml:space="preserve"> </w:t>
      </w:r>
    </w:p>
    <w:p w14:paraId="4163F16E" w14:textId="77777777" w:rsidR="00EE7C7D" w:rsidRPr="00156048" w:rsidRDefault="00EE7C7D" w:rsidP="00602BA7">
      <w:r w:rsidRPr="00156048">
        <w:t>BSBWHS20</w:t>
      </w:r>
      <w:r w:rsidR="00C8681F">
        <w:t>1</w:t>
      </w:r>
      <w:r w:rsidR="00C52DF4" w:rsidRPr="00156048">
        <w:t xml:space="preserve"> </w:t>
      </w:r>
      <w:r w:rsidRPr="00156048">
        <w:t>Contribute to health and safety of self and others</w:t>
      </w:r>
    </w:p>
    <w:p w14:paraId="3231D35E" w14:textId="3EA5E64A" w:rsidR="00233530" w:rsidRPr="00156048" w:rsidRDefault="00D05FF7" w:rsidP="00D05FF7">
      <w:pPr>
        <w:rPr>
          <w:b/>
        </w:rPr>
      </w:pPr>
      <w:r w:rsidRPr="00156048">
        <w:rPr>
          <w:b/>
        </w:rPr>
        <w:t>Elective unit</w:t>
      </w:r>
      <w:r w:rsidR="002B6DE8">
        <w:rPr>
          <w:b/>
        </w:rPr>
        <w:t>s</w:t>
      </w:r>
      <w:r w:rsidR="00EE7C7D" w:rsidRPr="00156048">
        <w:rPr>
          <w:b/>
        </w:rPr>
        <w:t xml:space="preserve"> </w:t>
      </w:r>
    </w:p>
    <w:p w14:paraId="3C867EC9" w14:textId="5AAAD678" w:rsidR="00E125E6" w:rsidRPr="00156048" w:rsidRDefault="005B3863" w:rsidP="00E125E6">
      <w:r>
        <w:t>VU22527</w:t>
      </w:r>
      <w:r w:rsidR="00E125E6" w:rsidRPr="00156048">
        <w:t xml:space="preserve"> Contribute to small business planning</w:t>
      </w:r>
    </w:p>
    <w:p w14:paraId="0EBAC35C" w14:textId="77777777" w:rsidR="005E52CF" w:rsidRPr="00156048" w:rsidRDefault="00C8681F" w:rsidP="002173E7">
      <w:r>
        <w:t>BSBWOR202</w:t>
      </w:r>
      <w:r w:rsidR="005E52CF" w:rsidRPr="00156048">
        <w:t xml:space="preserve"> Organise and complete daily work activities</w:t>
      </w:r>
    </w:p>
    <w:p w14:paraId="2DE547D6" w14:textId="77777777" w:rsidR="002173E7" w:rsidRPr="00156048" w:rsidRDefault="00373A82" w:rsidP="002173E7">
      <w:r w:rsidRPr="00C8681F">
        <w:t>SITXCCS</w:t>
      </w:r>
      <w:r>
        <w:t>006</w:t>
      </w:r>
      <w:r w:rsidRPr="00156048">
        <w:t xml:space="preserve"> </w:t>
      </w:r>
      <w:r w:rsidR="002173E7" w:rsidRPr="00156048">
        <w:t xml:space="preserve">Provide service to customers </w:t>
      </w:r>
    </w:p>
    <w:p w14:paraId="5001A50C" w14:textId="77777777" w:rsidR="002173E7" w:rsidRPr="00156048" w:rsidRDefault="00C8681F" w:rsidP="00D05FF7">
      <w:r>
        <w:t>BSBCRT301</w:t>
      </w:r>
      <w:r w:rsidR="002173E7" w:rsidRPr="00156048">
        <w:t xml:space="preserve"> Develop and extend critical and creative thinking skills</w:t>
      </w:r>
    </w:p>
    <w:p w14:paraId="6A25A210" w14:textId="77777777" w:rsidR="002173E7" w:rsidRPr="00156048" w:rsidRDefault="00C8681F" w:rsidP="00D05FF7">
      <w:r>
        <w:t>BSBINN201</w:t>
      </w:r>
      <w:r w:rsidR="002173E7" w:rsidRPr="00156048">
        <w:t xml:space="preserve"> Contribute to workplace innovation</w:t>
      </w:r>
    </w:p>
    <w:p w14:paraId="40C71E72" w14:textId="77777777" w:rsidR="002173E7" w:rsidRPr="00156048" w:rsidRDefault="00C8681F" w:rsidP="00D05FF7">
      <w:r>
        <w:t>BSBSUS201</w:t>
      </w:r>
      <w:r w:rsidR="002173E7" w:rsidRPr="00156048">
        <w:t xml:space="preserve"> Participate in environmentally sustainable work practices</w:t>
      </w:r>
    </w:p>
    <w:p w14:paraId="31E7E510" w14:textId="77777777" w:rsidR="00C1202D" w:rsidRPr="00156048" w:rsidRDefault="00C8681F" w:rsidP="00C1202D">
      <w:pPr>
        <w:tabs>
          <w:tab w:val="left" w:pos="1857"/>
        </w:tabs>
      </w:pPr>
      <w:r>
        <w:t>IC</w:t>
      </w:r>
      <w:r w:rsidR="00373A82">
        <w:t>T</w:t>
      </w:r>
      <w:r>
        <w:t>WEB201</w:t>
      </w:r>
      <w:r w:rsidR="00C1202D" w:rsidRPr="00156048">
        <w:t xml:space="preserve"> Use social media for collaboration and engagement</w:t>
      </w:r>
    </w:p>
    <w:p w14:paraId="284B7500" w14:textId="77777777" w:rsidR="00F8717E" w:rsidRPr="00156048" w:rsidRDefault="00C8681F" w:rsidP="00F8717E">
      <w:pPr>
        <w:rPr>
          <w:rFonts w:cs="Arial"/>
        </w:rPr>
      </w:pPr>
      <w:r>
        <w:t>FNSFLT301</w:t>
      </w:r>
      <w:r w:rsidR="00F8717E" w:rsidRPr="00156048">
        <w:t xml:space="preserve"> Be MoneySmart</w:t>
      </w:r>
    </w:p>
    <w:p w14:paraId="71D440D6" w14:textId="77777777" w:rsidR="00C1202D" w:rsidRPr="00156048" w:rsidRDefault="00C8681F" w:rsidP="00C1202D">
      <w:pPr>
        <w:tabs>
          <w:tab w:val="left" w:pos="1857"/>
        </w:tabs>
      </w:pPr>
      <w:r>
        <w:t>BSBPRO301</w:t>
      </w:r>
      <w:r w:rsidR="00C1202D" w:rsidRPr="00156048">
        <w:t xml:space="preserve"> Recommend products and services</w:t>
      </w:r>
    </w:p>
    <w:p w14:paraId="76C848A6" w14:textId="77777777" w:rsidR="00DF21E4" w:rsidRPr="00156048" w:rsidRDefault="00C8681F" w:rsidP="00DF21E4">
      <w:r>
        <w:t>FNSFLT401</w:t>
      </w:r>
      <w:r w:rsidR="00DF21E4" w:rsidRPr="00156048">
        <w:t xml:space="preserve"> Be MoneySmart through a career in small business</w:t>
      </w:r>
    </w:p>
    <w:p w14:paraId="7C9812B2" w14:textId="77777777" w:rsidR="002173E7" w:rsidRPr="00156048" w:rsidRDefault="002173E7" w:rsidP="00DC3EA6"/>
    <w:p w14:paraId="71122362" w14:textId="77777777" w:rsidR="0063497F" w:rsidRPr="00156048" w:rsidRDefault="0063497F">
      <w:pPr>
        <w:rPr>
          <w:b/>
        </w:rPr>
      </w:pPr>
      <w:r w:rsidRPr="00156048">
        <w:rPr>
          <w:b/>
        </w:rPr>
        <w:br w:type="page"/>
      </w:r>
    </w:p>
    <w:p w14:paraId="5FE45605" w14:textId="77777777" w:rsidR="0088196C" w:rsidRPr="00156048" w:rsidRDefault="0088196C" w:rsidP="00D05FF7">
      <w:pPr>
        <w:rPr>
          <w:b/>
        </w:rPr>
      </w:pPr>
    </w:p>
    <w:p w14:paraId="55C4DB8D" w14:textId="77777777" w:rsidR="0088196C" w:rsidRPr="00156048" w:rsidRDefault="0088196C" w:rsidP="00D05FF7">
      <w:pPr>
        <w:rPr>
          <w:b/>
        </w:rPr>
      </w:pPr>
    </w:p>
    <w:p w14:paraId="7C2792FA" w14:textId="77777777" w:rsidR="0088196C" w:rsidRPr="00156048" w:rsidRDefault="0088196C" w:rsidP="00D05FF7">
      <w:pPr>
        <w:rPr>
          <w:b/>
        </w:rPr>
      </w:pPr>
    </w:p>
    <w:p w14:paraId="153E6A19" w14:textId="77777777" w:rsidR="0088196C" w:rsidRPr="00156048" w:rsidRDefault="0088196C" w:rsidP="00D05FF7">
      <w:pPr>
        <w:rPr>
          <w:b/>
        </w:rPr>
      </w:pPr>
    </w:p>
    <w:p w14:paraId="1678FC81" w14:textId="77777777" w:rsidR="0088196C" w:rsidRPr="00156048" w:rsidRDefault="0088196C" w:rsidP="00D05FF7">
      <w:pPr>
        <w:rPr>
          <w:b/>
        </w:rPr>
      </w:pPr>
    </w:p>
    <w:p w14:paraId="3A7B95EA" w14:textId="77777777" w:rsidR="0063497F" w:rsidRPr="00156048" w:rsidRDefault="0063497F" w:rsidP="00222A7B">
      <w:pPr>
        <w:sectPr w:rsidR="0063497F" w:rsidRPr="00156048" w:rsidSect="00820971">
          <w:headerReference w:type="even" r:id="rId51"/>
          <w:headerReference w:type="default" r:id="rId52"/>
          <w:headerReference w:type="first" r:id="rId53"/>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
        <w:gridCol w:w="2232"/>
        <w:gridCol w:w="37"/>
        <w:gridCol w:w="104"/>
        <w:gridCol w:w="425"/>
        <w:gridCol w:w="6379"/>
      </w:tblGrid>
      <w:tr w:rsidR="003F63FB" w:rsidRPr="00156048" w14:paraId="690FEFE2" w14:textId="77777777" w:rsidTr="003F63FB">
        <w:trPr>
          <w:jc w:val="center"/>
        </w:trPr>
        <w:tc>
          <w:tcPr>
            <w:tcW w:w="2835" w:type="dxa"/>
            <w:gridSpan w:val="4"/>
            <w:tcBorders>
              <w:top w:val="nil"/>
              <w:left w:val="nil"/>
              <w:bottom w:val="nil"/>
              <w:right w:val="nil"/>
            </w:tcBorders>
          </w:tcPr>
          <w:p w14:paraId="71CACC35" w14:textId="3E0F2F04" w:rsidR="003F63FB" w:rsidRPr="00156048" w:rsidRDefault="003F63FB" w:rsidP="004F0218">
            <w:pPr>
              <w:pStyle w:val="Bold"/>
            </w:pPr>
            <w:bookmarkStart w:id="144" w:name="_Appendix_1_Employability"/>
            <w:bookmarkStart w:id="145" w:name="_Toc508358781"/>
            <w:bookmarkStart w:id="146" w:name="_Toc518481773"/>
            <w:bookmarkStart w:id="147" w:name="_Toc361738141"/>
            <w:bookmarkStart w:id="148" w:name="_Toc366577229"/>
            <w:bookmarkEnd w:id="144"/>
            <w:r>
              <w:lastRenderedPageBreak/>
              <w:t xml:space="preserve">Unit </w:t>
            </w:r>
            <w:r w:rsidR="006922B4">
              <w:t>Code</w:t>
            </w:r>
            <w:bookmarkEnd w:id="145"/>
            <w:bookmarkEnd w:id="146"/>
            <w:r>
              <w:t xml:space="preserve"> </w:t>
            </w:r>
            <w:bookmarkEnd w:id="147"/>
          </w:p>
        </w:tc>
        <w:tc>
          <w:tcPr>
            <w:tcW w:w="6804" w:type="dxa"/>
            <w:gridSpan w:val="2"/>
            <w:tcBorders>
              <w:top w:val="nil"/>
              <w:left w:val="nil"/>
              <w:bottom w:val="nil"/>
              <w:right w:val="nil"/>
            </w:tcBorders>
          </w:tcPr>
          <w:p w14:paraId="3232FC90" w14:textId="76FAD131" w:rsidR="003F63FB" w:rsidRPr="00156048" w:rsidRDefault="005B3863" w:rsidP="00876F85">
            <w:pPr>
              <w:pStyle w:val="Subheading1"/>
            </w:pPr>
            <w:bookmarkStart w:id="149" w:name="_Toc518550055"/>
            <w:bookmarkEnd w:id="148"/>
            <w:r>
              <w:t>VU22520</w:t>
            </w:r>
            <w:bookmarkEnd w:id="149"/>
          </w:p>
        </w:tc>
      </w:tr>
      <w:tr w:rsidR="006922B4" w:rsidRPr="00156048" w14:paraId="32D3896E" w14:textId="77777777" w:rsidTr="003F63FB">
        <w:trPr>
          <w:jc w:val="center"/>
        </w:trPr>
        <w:tc>
          <w:tcPr>
            <w:tcW w:w="2835" w:type="dxa"/>
            <w:gridSpan w:val="4"/>
            <w:tcBorders>
              <w:top w:val="nil"/>
              <w:left w:val="nil"/>
              <w:bottom w:val="nil"/>
              <w:right w:val="nil"/>
            </w:tcBorders>
          </w:tcPr>
          <w:p w14:paraId="1B0AFB65" w14:textId="217C0B8D" w:rsidR="006922B4" w:rsidRDefault="006922B4" w:rsidP="003F63FB">
            <w:pPr>
              <w:pStyle w:val="Bold"/>
            </w:pPr>
            <w:r>
              <w:t>Unit Title</w:t>
            </w:r>
          </w:p>
        </w:tc>
        <w:tc>
          <w:tcPr>
            <w:tcW w:w="6804" w:type="dxa"/>
            <w:gridSpan w:val="2"/>
            <w:tcBorders>
              <w:top w:val="nil"/>
              <w:left w:val="nil"/>
              <w:bottom w:val="nil"/>
              <w:right w:val="nil"/>
            </w:tcBorders>
          </w:tcPr>
          <w:p w14:paraId="0F5B0B77" w14:textId="28A7E43B" w:rsidR="006922B4" w:rsidRPr="003F63FB" w:rsidRDefault="006922B4" w:rsidP="00876F85">
            <w:pPr>
              <w:pStyle w:val="Subheading1"/>
              <w:rPr>
                <w:i/>
              </w:rPr>
            </w:pPr>
            <w:bookmarkStart w:id="150" w:name="_Toc508358783"/>
            <w:bookmarkStart w:id="151" w:name="_Toc518549505"/>
            <w:bookmarkStart w:id="152" w:name="_Toc518550056"/>
            <w:r w:rsidRPr="00156048">
              <w:t>Contribute to small business operations and innovation</w:t>
            </w:r>
            <w:bookmarkEnd w:id="150"/>
            <w:bookmarkEnd w:id="151"/>
            <w:bookmarkEnd w:id="152"/>
          </w:p>
        </w:tc>
      </w:tr>
      <w:tr w:rsidR="003F63FB" w:rsidRPr="00156048" w14:paraId="4851F7FC" w14:textId="77777777" w:rsidTr="003F63FB">
        <w:trPr>
          <w:jc w:val="center"/>
        </w:trPr>
        <w:tc>
          <w:tcPr>
            <w:tcW w:w="2835" w:type="dxa"/>
            <w:gridSpan w:val="4"/>
            <w:tcBorders>
              <w:top w:val="nil"/>
              <w:left w:val="nil"/>
              <w:bottom w:val="nil"/>
              <w:right w:val="nil"/>
            </w:tcBorders>
          </w:tcPr>
          <w:p w14:paraId="51C36D9B" w14:textId="39C59DE5" w:rsidR="003F63FB" w:rsidRPr="00156048" w:rsidRDefault="003F63FB" w:rsidP="003F63FB">
            <w:pPr>
              <w:pStyle w:val="Bold"/>
            </w:pPr>
            <w:r>
              <w:t>Unit Descriptor</w:t>
            </w:r>
          </w:p>
        </w:tc>
        <w:tc>
          <w:tcPr>
            <w:tcW w:w="6804" w:type="dxa"/>
            <w:gridSpan w:val="2"/>
            <w:tcBorders>
              <w:top w:val="nil"/>
              <w:left w:val="nil"/>
              <w:bottom w:val="nil"/>
              <w:right w:val="nil"/>
            </w:tcBorders>
          </w:tcPr>
          <w:p w14:paraId="25906B92" w14:textId="77777777" w:rsidR="003F63FB" w:rsidRPr="003F63FB" w:rsidRDefault="003F63FB" w:rsidP="003F63FB">
            <w:pPr>
              <w:pStyle w:val="Licensing"/>
              <w:ind w:left="-105"/>
              <w:rPr>
                <w:i w:val="0"/>
                <w:sz w:val="24"/>
              </w:rPr>
            </w:pPr>
            <w:r w:rsidRPr="003F63FB">
              <w:rPr>
                <w:i w:val="0"/>
                <w:sz w:val="24"/>
              </w:rPr>
              <w:t>This unit covers the knowledge and skills required to identify the characteristics of small business operations within the Australia and to support the operational needs of a specific small business context, under supervision</w:t>
            </w:r>
          </w:p>
          <w:p w14:paraId="1D39AA96" w14:textId="14C0051A" w:rsidR="003F63FB" w:rsidRPr="00156048" w:rsidRDefault="003F63FB" w:rsidP="008A40A0">
            <w:pPr>
              <w:pStyle w:val="UnitLicensing"/>
            </w:pPr>
            <w:r w:rsidRPr="00156048">
              <w:t>No licensing, legislative, regulatory or certification requirements apply to this unit at the time of publication.</w:t>
            </w:r>
          </w:p>
        </w:tc>
      </w:tr>
      <w:tr w:rsidR="003F63FB" w:rsidRPr="00156048" w14:paraId="2CC81F4B" w14:textId="77777777" w:rsidTr="003F63FB">
        <w:trPr>
          <w:jc w:val="center"/>
        </w:trPr>
        <w:tc>
          <w:tcPr>
            <w:tcW w:w="2835" w:type="dxa"/>
            <w:gridSpan w:val="4"/>
            <w:tcBorders>
              <w:top w:val="nil"/>
              <w:left w:val="nil"/>
              <w:bottom w:val="nil"/>
              <w:right w:val="nil"/>
            </w:tcBorders>
          </w:tcPr>
          <w:p w14:paraId="368659C1" w14:textId="77777777" w:rsidR="003F63FB" w:rsidRPr="00156048" w:rsidRDefault="003F63FB" w:rsidP="00DA666B">
            <w:pPr>
              <w:pStyle w:val="Bold"/>
            </w:pPr>
            <w:r w:rsidRPr="00156048">
              <w:t>Employability Skills</w:t>
            </w:r>
          </w:p>
        </w:tc>
        <w:tc>
          <w:tcPr>
            <w:tcW w:w="6804" w:type="dxa"/>
            <w:gridSpan w:val="2"/>
            <w:tcBorders>
              <w:top w:val="nil"/>
              <w:left w:val="nil"/>
              <w:bottom w:val="nil"/>
              <w:right w:val="nil"/>
            </w:tcBorders>
          </w:tcPr>
          <w:p w14:paraId="17838D15" w14:textId="2125204E" w:rsidR="003F63FB" w:rsidRPr="00156048" w:rsidRDefault="00CC523C" w:rsidP="003F63FB">
            <w:pPr>
              <w:ind w:left="-105"/>
              <w:jc w:val="both"/>
            </w:pPr>
            <w:r>
              <w:t>This unit contains Employability Skills</w:t>
            </w:r>
            <w:r w:rsidR="003F63FB" w:rsidRPr="00156048">
              <w:t>.</w:t>
            </w:r>
          </w:p>
        </w:tc>
      </w:tr>
      <w:tr w:rsidR="006922B4" w:rsidRPr="00156048" w14:paraId="78F2D1D0" w14:textId="77777777" w:rsidTr="006922B4">
        <w:trPr>
          <w:jc w:val="center"/>
        </w:trPr>
        <w:tc>
          <w:tcPr>
            <w:tcW w:w="2694" w:type="dxa"/>
            <w:gridSpan w:val="2"/>
            <w:tcBorders>
              <w:top w:val="nil"/>
              <w:left w:val="nil"/>
              <w:bottom w:val="nil"/>
              <w:right w:val="nil"/>
            </w:tcBorders>
          </w:tcPr>
          <w:p w14:paraId="10D44627" w14:textId="77777777" w:rsidR="006922B4" w:rsidRPr="00156048" w:rsidRDefault="006922B4" w:rsidP="00DA666B">
            <w:pPr>
              <w:pStyle w:val="Bold"/>
            </w:pPr>
            <w:r w:rsidRPr="00156048">
              <w:t>Application of the Unit</w:t>
            </w:r>
          </w:p>
        </w:tc>
        <w:tc>
          <w:tcPr>
            <w:tcW w:w="6945" w:type="dxa"/>
            <w:gridSpan w:val="4"/>
            <w:tcBorders>
              <w:top w:val="nil"/>
              <w:left w:val="nil"/>
              <w:bottom w:val="nil"/>
              <w:right w:val="nil"/>
            </w:tcBorders>
          </w:tcPr>
          <w:p w14:paraId="0DD67FD5" w14:textId="47BBF5DF" w:rsidR="006922B4" w:rsidRPr="00156048" w:rsidRDefault="006922B4" w:rsidP="00DA666B">
            <w:pPr>
              <w:jc w:val="both"/>
              <w:rPr>
                <w:rFonts w:cs="Arial"/>
              </w:rPr>
            </w:pPr>
            <w:r w:rsidRPr="00156048">
              <w:rPr>
                <w:rFonts w:cs="Arial"/>
              </w:rPr>
              <w:t>This unit supports the work of small business personnel responsible for contributing to day-to-day short-, and long-term small business operations through following procedures and maintaining effective workplace relationships with colleagues and external stakeholders.</w:t>
            </w:r>
          </w:p>
        </w:tc>
      </w:tr>
      <w:tr w:rsidR="006D625F" w:rsidRPr="00156048" w14:paraId="2460B7F0" w14:textId="77777777" w:rsidTr="002354B7">
        <w:trPr>
          <w:jc w:val="center"/>
        </w:trPr>
        <w:tc>
          <w:tcPr>
            <w:tcW w:w="2731" w:type="dxa"/>
            <w:gridSpan w:val="3"/>
            <w:tcBorders>
              <w:top w:val="nil"/>
              <w:left w:val="nil"/>
              <w:bottom w:val="nil"/>
              <w:right w:val="nil"/>
            </w:tcBorders>
          </w:tcPr>
          <w:p w14:paraId="166804B0" w14:textId="77777777" w:rsidR="006D625F" w:rsidRPr="00156048" w:rsidRDefault="006D625F" w:rsidP="00DA666B">
            <w:pPr>
              <w:pStyle w:val="Bold"/>
            </w:pPr>
            <w:r w:rsidRPr="00156048">
              <w:t>ELEMENT</w:t>
            </w:r>
          </w:p>
        </w:tc>
        <w:tc>
          <w:tcPr>
            <w:tcW w:w="6908" w:type="dxa"/>
            <w:gridSpan w:val="3"/>
            <w:tcBorders>
              <w:top w:val="nil"/>
              <w:left w:val="nil"/>
              <w:bottom w:val="nil"/>
              <w:right w:val="nil"/>
            </w:tcBorders>
          </w:tcPr>
          <w:p w14:paraId="2F888B9C" w14:textId="77777777" w:rsidR="006D625F" w:rsidRPr="00156048" w:rsidRDefault="006D625F" w:rsidP="00DA666B">
            <w:pPr>
              <w:pStyle w:val="Bold"/>
            </w:pPr>
            <w:r w:rsidRPr="00156048">
              <w:t>PERFORMANCE CRITERIA</w:t>
            </w:r>
          </w:p>
        </w:tc>
      </w:tr>
      <w:tr w:rsidR="006D625F" w:rsidRPr="00156048" w14:paraId="62B59EE6" w14:textId="77777777" w:rsidTr="002354B7">
        <w:trPr>
          <w:jc w:val="center"/>
        </w:trPr>
        <w:tc>
          <w:tcPr>
            <w:tcW w:w="2731" w:type="dxa"/>
            <w:gridSpan w:val="3"/>
            <w:tcBorders>
              <w:top w:val="nil"/>
              <w:left w:val="nil"/>
              <w:bottom w:val="nil"/>
              <w:right w:val="nil"/>
            </w:tcBorders>
          </w:tcPr>
          <w:p w14:paraId="2D7D4AFB" w14:textId="77777777" w:rsidR="006D625F" w:rsidRPr="00156048" w:rsidRDefault="006D625F" w:rsidP="00DA666B">
            <w:pPr>
              <w:pStyle w:val="Smalltext"/>
            </w:pPr>
            <w:r w:rsidRPr="00156048">
              <w:t>Elements describe the essential outcomes of a unit of competency.</w:t>
            </w:r>
          </w:p>
        </w:tc>
        <w:tc>
          <w:tcPr>
            <w:tcW w:w="6908" w:type="dxa"/>
            <w:gridSpan w:val="3"/>
            <w:tcBorders>
              <w:top w:val="nil"/>
              <w:left w:val="nil"/>
              <w:bottom w:val="nil"/>
              <w:right w:val="nil"/>
            </w:tcBorders>
          </w:tcPr>
          <w:p w14:paraId="3AB23C07" w14:textId="77777777" w:rsidR="006D625F" w:rsidRPr="00156048" w:rsidRDefault="006D625F" w:rsidP="00DA666B">
            <w:pPr>
              <w:pStyle w:val="Smalltext"/>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2354B7" w:rsidRPr="00156048" w14:paraId="359B67E5" w14:textId="77777777" w:rsidTr="009B7998">
        <w:trPr>
          <w:trHeight w:val="875"/>
          <w:jc w:val="center"/>
        </w:trPr>
        <w:tc>
          <w:tcPr>
            <w:tcW w:w="462" w:type="dxa"/>
            <w:vMerge w:val="restart"/>
            <w:tcBorders>
              <w:top w:val="nil"/>
              <w:left w:val="nil"/>
              <w:right w:val="nil"/>
            </w:tcBorders>
          </w:tcPr>
          <w:p w14:paraId="6C9DCCE5" w14:textId="77777777" w:rsidR="002354B7" w:rsidRPr="00156048" w:rsidRDefault="002354B7" w:rsidP="00DA666B">
            <w:r w:rsidRPr="00156048">
              <w:t>1.</w:t>
            </w:r>
          </w:p>
        </w:tc>
        <w:tc>
          <w:tcPr>
            <w:tcW w:w="2269" w:type="dxa"/>
            <w:gridSpan w:val="2"/>
            <w:vMerge w:val="restart"/>
            <w:tcBorders>
              <w:top w:val="nil"/>
              <w:left w:val="nil"/>
              <w:right w:val="nil"/>
            </w:tcBorders>
          </w:tcPr>
          <w:p w14:paraId="7CCA6A3E" w14:textId="77777777" w:rsidR="002354B7" w:rsidRPr="00156048" w:rsidRDefault="002354B7" w:rsidP="00DA666B">
            <w:r w:rsidRPr="00156048">
              <w:t xml:space="preserve">Identify key features and characteristics of small business operations </w:t>
            </w:r>
          </w:p>
        </w:tc>
        <w:tc>
          <w:tcPr>
            <w:tcW w:w="529" w:type="dxa"/>
            <w:gridSpan w:val="2"/>
            <w:tcBorders>
              <w:top w:val="nil"/>
              <w:left w:val="nil"/>
              <w:bottom w:val="nil"/>
              <w:right w:val="nil"/>
            </w:tcBorders>
          </w:tcPr>
          <w:p w14:paraId="7C5AD2DE" w14:textId="77777777" w:rsidR="002354B7" w:rsidRPr="00156048" w:rsidRDefault="002354B7" w:rsidP="00DA666B">
            <w:r w:rsidRPr="00156048">
              <w:t>1.1</w:t>
            </w:r>
          </w:p>
        </w:tc>
        <w:tc>
          <w:tcPr>
            <w:tcW w:w="6379" w:type="dxa"/>
            <w:tcBorders>
              <w:top w:val="nil"/>
              <w:left w:val="nil"/>
              <w:bottom w:val="nil"/>
              <w:right w:val="nil"/>
            </w:tcBorders>
          </w:tcPr>
          <w:p w14:paraId="435882B6" w14:textId="28550CA8" w:rsidR="002354B7" w:rsidRPr="00156048" w:rsidRDefault="000A7D1D" w:rsidP="00084073">
            <w:r>
              <w:t xml:space="preserve">Locate </w:t>
            </w:r>
            <w:r w:rsidR="002354B7">
              <w:t>and describe d</w:t>
            </w:r>
            <w:r w:rsidR="002354B7" w:rsidRPr="00156048">
              <w:t xml:space="preserve">efinitions, examples and systems of </w:t>
            </w:r>
            <w:r w:rsidR="002354B7" w:rsidRPr="00156048">
              <w:rPr>
                <w:b/>
                <w:i/>
              </w:rPr>
              <w:t xml:space="preserve">small business operations </w:t>
            </w:r>
            <w:r w:rsidR="002354B7" w:rsidRPr="00156048">
              <w:t xml:space="preserve">within Australia </w:t>
            </w:r>
          </w:p>
        </w:tc>
      </w:tr>
      <w:tr w:rsidR="002354B7" w:rsidRPr="00156048" w14:paraId="0810C56C" w14:textId="77777777" w:rsidTr="00C70437">
        <w:trPr>
          <w:jc w:val="center"/>
        </w:trPr>
        <w:tc>
          <w:tcPr>
            <w:tcW w:w="462" w:type="dxa"/>
            <w:vMerge/>
            <w:tcBorders>
              <w:left w:val="nil"/>
              <w:bottom w:val="nil"/>
              <w:right w:val="nil"/>
            </w:tcBorders>
          </w:tcPr>
          <w:p w14:paraId="25ED85A0" w14:textId="77777777" w:rsidR="002354B7" w:rsidRPr="00156048" w:rsidRDefault="002354B7" w:rsidP="00DA666B"/>
        </w:tc>
        <w:tc>
          <w:tcPr>
            <w:tcW w:w="2269" w:type="dxa"/>
            <w:gridSpan w:val="2"/>
            <w:vMerge/>
            <w:tcBorders>
              <w:left w:val="nil"/>
              <w:bottom w:val="nil"/>
              <w:right w:val="nil"/>
            </w:tcBorders>
          </w:tcPr>
          <w:p w14:paraId="242BFEE7" w14:textId="77777777" w:rsidR="002354B7" w:rsidRPr="00156048" w:rsidRDefault="002354B7" w:rsidP="00DA666B"/>
        </w:tc>
        <w:tc>
          <w:tcPr>
            <w:tcW w:w="529" w:type="dxa"/>
            <w:gridSpan w:val="2"/>
            <w:tcBorders>
              <w:top w:val="nil"/>
              <w:left w:val="nil"/>
              <w:bottom w:val="nil"/>
              <w:right w:val="nil"/>
            </w:tcBorders>
          </w:tcPr>
          <w:p w14:paraId="46DEAB1A" w14:textId="77777777" w:rsidR="002354B7" w:rsidRPr="00156048" w:rsidRDefault="002354B7" w:rsidP="00DA666B">
            <w:r w:rsidRPr="00156048">
              <w:t>1.2</w:t>
            </w:r>
          </w:p>
        </w:tc>
        <w:tc>
          <w:tcPr>
            <w:tcW w:w="6379" w:type="dxa"/>
            <w:tcBorders>
              <w:top w:val="nil"/>
              <w:left w:val="nil"/>
              <w:bottom w:val="nil"/>
              <w:right w:val="nil"/>
            </w:tcBorders>
          </w:tcPr>
          <w:p w14:paraId="6756CD59" w14:textId="0E4154D0" w:rsidR="002354B7" w:rsidRPr="00156048" w:rsidRDefault="002354B7" w:rsidP="00384713">
            <w:r>
              <w:t>I</w:t>
            </w:r>
            <w:r w:rsidRPr="00156048">
              <w:t>dentif</w:t>
            </w:r>
            <w:r>
              <w:t xml:space="preserve">y and </w:t>
            </w:r>
            <w:r w:rsidRPr="00156048">
              <w:t>review</w:t>
            </w:r>
            <w:r>
              <w:t xml:space="preserve"> </w:t>
            </w:r>
            <w:r w:rsidR="00515D23">
              <w:t xml:space="preserve">primary </w:t>
            </w:r>
            <w:r>
              <w:t>r</w:t>
            </w:r>
            <w:r w:rsidRPr="00156048">
              <w:t xml:space="preserve">elevant </w:t>
            </w:r>
            <w:r w:rsidR="00575CFC">
              <w:t>f</w:t>
            </w:r>
            <w:r w:rsidRPr="00156048">
              <w:t>ederal</w:t>
            </w:r>
            <w:r w:rsidR="00575CFC">
              <w:t xml:space="preserve"> and</w:t>
            </w:r>
            <w:r w:rsidRPr="00156048">
              <w:t xml:space="preserve"> </w:t>
            </w:r>
            <w:r w:rsidR="00575CFC">
              <w:t>s</w:t>
            </w:r>
            <w:r w:rsidRPr="00156048">
              <w:t xml:space="preserve">tate legislation, </w:t>
            </w:r>
            <w:r w:rsidR="00575CFC">
              <w:t xml:space="preserve">and local government </w:t>
            </w:r>
            <w:r w:rsidRPr="00156048">
              <w:t xml:space="preserve">regulatory requirements, including OHS and business standards for application to </w:t>
            </w:r>
            <w:r w:rsidR="00157EEB">
              <w:t xml:space="preserve">a </w:t>
            </w:r>
            <w:r w:rsidRPr="00156048">
              <w:rPr>
                <w:b/>
                <w:i/>
              </w:rPr>
              <w:t>specific small business context</w:t>
            </w:r>
            <w:r w:rsidRPr="00156048">
              <w:t xml:space="preserve"> </w:t>
            </w:r>
          </w:p>
        </w:tc>
      </w:tr>
      <w:tr w:rsidR="006D625F" w:rsidRPr="00156048" w14:paraId="0DF15897" w14:textId="77777777" w:rsidTr="00C70437">
        <w:trPr>
          <w:jc w:val="center"/>
        </w:trPr>
        <w:tc>
          <w:tcPr>
            <w:tcW w:w="462" w:type="dxa"/>
            <w:vMerge w:val="restart"/>
            <w:tcBorders>
              <w:top w:val="nil"/>
              <w:left w:val="nil"/>
              <w:bottom w:val="nil"/>
              <w:right w:val="nil"/>
            </w:tcBorders>
          </w:tcPr>
          <w:p w14:paraId="5D73B2F9" w14:textId="77777777" w:rsidR="006D625F" w:rsidRPr="00156048" w:rsidRDefault="006D625F" w:rsidP="00DA666B"/>
        </w:tc>
        <w:tc>
          <w:tcPr>
            <w:tcW w:w="2269" w:type="dxa"/>
            <w:gridSpan w:val="2"/>
            <w:vMerge w:val="restart"/>
            <w:tcBorders>
              <w:top w:val="nil"/>
              <w:left w:val="nil"/>
              <w:bottom w:val="nil"/>
              <w:right w:val="nil"/>
            </w:tcBorders>
          </w:tcPr>
          <w:p w14:paraId="3AA5D712" w14:textId="77777777" w:rsidR="006D625F" w:rsidRPr="00156048" w:rsidRDefault="006D625F" w:rsidP="00DA666B"/>
        </w:tc>
        <w:tc>
          <w:tcPr>
            <w:tcW w:w="529" w:type="dxa"/>
            <w:gridSpan w:val="2"/>
            <w:tcBorders>
              <w:top w:val="nil"/>
              <w:left w:val="nil"/>
              <w:bottom w:val="nil"/>
              <w:right w:val="nil"/>
            </w:tcBorders>
          </w:tcPr>
          <w:p w14:paraId="07389480" w14:textId="50DA7611" w:rsidR="006D625F" w:rsidRPr="00156048" w:rsidRDefault="009310CF" w:rsidP="00DA666B">
            <w:r w:rsidRPr="00156048">
              <w:t>1.3</w:t>
            </w:r>
          </w:p>
        </w:tc>
        <w:tc>
          <w:tcPr>
            <w:tcW w:w="6379" w:type="dxa"/>
            <w:tcBorders>
              <w:top w:val="nil"/>
              <w:left w:val="nil"/>
              <w:bottom w:val="nil"/>
              <w:right w:val="nil"/>
            </w:tcBorders>
          </w:tcPr>
          <w:p w14:paraId="20A5A681" w14:textId="7D808191" w:rsidR="006D625F" w:rsidRPr="00156048" w:rsidRDefault="009310CF" w:rsidP="003D7F63">
            <w:r>
              <w:t>Access e</w:t>
            </w:r>
            <w:r w:rsidRPr="00156048">
              <w:t xml:space="preserve">xamples of small business operations </w:t>
            </w:r>
            <w:r>
              <w:t xml:space="preserve">and </w:t>
            </w:r>
            <w:r w:rsidR="003D7F63">
              <w:t xml:space="preserve">check </w:t>
            </w:r>
            <w:r w:rsidRPr="00156048">
              <w:t xml:space="preserve">their </w:t>
            </w:r>
            <w:r>
              <w:t xml:space="preserve">goals and objectives and their </w:t>
            </w:r>
            <w:r w:rsidRPr="00156048">
              <w:t xml:space="preserve">strengths and weaknesses in optimising business performance throughout </w:t>
            </w:r>
            <w:r w:rsidRPr="00156048">
              <w:rPr>
                <w:b/>
                <w:i/>
              </w:rPr>
              <w:t>business life cycle phases</w:t>
            </w:r>
          </w:p>
        </w:tc>
      </w:tr>
      <w:tr w:rsidR="006D625F" w:rsidRPr="00156048" w14:paraId="3197E881" w14:textId="77777777" w:rsidTr="00C70437">
        <w:trPr>
          <w:jc w:val="center"/>
        </w:trPr>
        <w:tc>
          <w:tcPr>
            <w:tcW w:w="462" w:type="dxa"/>
            <w:vMerge/>
            <w:tcBorders>
              <w:top w:val="nil"/>
              <w:left w:val="nil"/>
              <w:bottom w:val="nil"/>
              <w:right w:val="nil"/>
            </w:tcBorders>
          </w:tcPr>
          <w:p w14:paraId="7EE05565" w14:textId="77777777" w:rsidR="006D625F" w:rsidRPr="00156048" w:rsidRDefault="006D625F" w:rsidP="00DA666B"/>
        </w:tc>
        <w:tc>
          <w:tcPr>
            <w:tcW w:w="2269" w:type="dxa"/>
            <w:gridSpan w:val="2"/>
            <w:vMerge/>
            <w:tcBorders>
              <w:top w:val="nil"/>
              <w:left w:val="nil"/>
              <w:bottom w:val="nil"/>
              <w:right w:val="nil"/>
            </w:tcBorders>
          </w:tcPr>
          <w:p w14:paraId="7F38FAE6" w14:textId="77777777" w:rsidR="006D625F" w:rsidRPr="00156048" w:rsidRDefault="006D625F" w:rsidP="00DA666B"/>
        </w:tc>
        <w:tc>
          <w:tcPr>
            <w:tcW w:w="529" w:type="dxa"/>
            <w:gridSpan w:val="2"/>
            <w:tcBorders>
              <w:top w:val="nil"/>
              <w:left w:val="nil"/>
              <w:bottom w:val="nil"/>
              <w:right w:val="nil"/>
            </w:tcBorders>
          </w:tcPr>
          <w:p w14:paraId="47FE4975" w14:textId="4067748D" w:rsidR="006D625F" w:rsidRPr="00156048" w:rsidRDefault="00C70437" w:rsidP="00DA666B">
            <w:r>
              <w:t>1.4</w:t>
            </w:r>
          </w:p>
        </w:tc>
        <w:tc>
          <w:tcPr>
            <w:tcW w:w="6379" w:type="dxa"/>
            <w:tcBorders>
              <w:top w:val="nil"/>
              <w:left w:val="nil"/>
              <w:bottom w:val="nil"/>
              <w:right w:val="nil"/>
            </w:tcBorders>
          </w:tcPr>
          <w:p w14:paraId="0154E9BF" w14:textId="61899822" w:rsidR="006D625F" w:rsidRPr="00156048" w:rsidRDefault="00C70437" w:rsidP="00084073">
            <w:r w:rsidRPr="00C156E3">
              <w:t xml:space="preserve">Discuss the impact of government policy, economic trends and international </w:t>
            </w:r>
            <w:r>
              <w:t>factors on small business operations</w:t>
            </w:r>
          </w:p>
        </w:tc>
      </w:tr>
      <w:tr w:rsidR="006D625F" w:rsidRPr="00156048" w14:paraId="5493CA2E" w14:textId="77777777" w:rsidTr="002354B7">
        <w:trPr>
          <w:jc w:val="center"/>
        </w:trPr>
        <w:tc>
          <w:tcPr>
            <w:tcW w:w="462" w:type="dxa"/>
            <w:vMerge w:val="restart"/>
            <w:tcBorders>
              <w:top w:val="nil"/>
              <w:left w:val="nil"/>
              <w:bottom w:val="nil"/>
              <w:right w:val="nil"/>
            </w:tcBorders>
          </w:tcPr>
          <w:p w14:paraId="37C0B514" w14:textId="77777777" w:rsidR="006D625F" w:rsidRPr="00156048" w:rsidRDefault="002E189C" w:rsidP="00DA666B">
            <w:r>
              <w:t>2</w:t>
            </w:r>
            <w:r w:rsidR="006D625F" w:rsidRPr="00156048">
              <w:t>.</w:t>
            </w:r>
          </w:p>
        </w:tc>
        <w:tc>
          <w:tcPr>
            <w:tcW w:w="2269" w:type="dxa"/>
            <w:gridSpan w:val="2"/>
            <w:vMerge w:val="restart"/>
            <w:tcBorders>
              <w:top w:val="nil"/>
              <w:left w:val="nil"/>
              <w:bottom w:val="nil"/>
              <w:right w:val="nil"/>
            </w:tcBorders>
          </w:tcPr>
          <w:p w14:paraId="76EF83FF" w14:textId="61D344F9" w:rsidR="006D625F" w:rsidRPr="00156048" w:rsidRDefault="000A7D1D" w:rsidP="00DA666B">
            <w:r>
              <w:t>Support</w:t>
            </w:r>
            <w:r w:rsidR="006D625F" w:rsidRPr="00156048">
              <w:t xml:space="preserve"> small business operations and innovation</w:t>
            </w:r>
            <w:r w:rsidR="009D605C" w:rsidRPr="00156048">
              <w:t xml:space="preserve"> </w:t>
            </w:r>
            <w:r w:rsidR="006D625F" w:rsidRPr="00156048">
              <w:t>practice</w:t>
            </w:r>
          </w:p>
        </w:tc>
        <w:tc>
          <w:tcPr>
            <w:tcW w:w="529" w:type="dxa"/>
            <w:gridSpan w:val="2"/>
            <w:tcBorders>
              <w:top w:val="nil"/>
              <w:left w:val="nil"/>
              <w:bottom w:val="nil"/>
              <w:right w:val="nil"/>
            </w:tcBorders>
          </w:tcPr>
          <w:p w14:paraId="5DA7D5A1" w14:textId="77777777" w:rsidR="006D625F" w:rsidRPr="00156048" w:rsidRDefault="002E189C" w:rsidP="00DA666B">
            <w:r>
              <w:t>2</w:t>
            </w:r>
            <w:r w:rsidR="006D625F" w:rsidRPr="00156048">
              <w:t>.1</w:t>
            </w:r>
          </w:p>
        </w:tc>
        <w:tc>
          <w:tcPr>
            <w:tcW w:w="6379" w:type="dxa"/>
            <w:tcBorders>
              <w:top w:val="nil"/>
              <w:left w:val="nil"/>
              <w:bottom w:val="nil"/>
              <w:right w:val="nil"/>
            </w:tcBorders>
          </w:tcPr>
          <w:p w14:paraId="0ABB7568" w14:textId="77777777" w:rsidR="006D625F" w:rsidRPr="00156048" w:rsidRDefault="00BF469A" w:rsidP="00BF469A">
            <w:r>
              <w:t>Investigate and discuss the i</w:t>
            </w:r>
            <w:r w:rsidR="006D625F" w:rsidRPr="00156048">
              <w:t xml:space="preserve">mportance of innovation in small business operations </w:t>
            </w:r>
          </w:p>
        </w:tc>
      </w:tr>
      <w:tr w:rsidR="006D625F" w:rsidRPr="00156048" w14:paraId="252C6934" w14:textId="77777777" w:rsidTr="002354B7">
        <w:trPr>
          <w:jc w:val="center"/>
        </w:trPr>
        <w:tc>
          <w:tcPr>
            <w:tcW w:w="462" w:type="dxa"/>
            <w:vMerge/>
            <w:tcBorders>
              <w:top w:val="nil"/>
              <w:left w:val="nil"/>
              <w:bottom w:val="nil"/>
              <w:right w:val="nil"/>
            </w:tcBorders>
          </w:tcPr>
          <w:p w14:paraId="44C037C7" w14:textId="77777777" w:rsidR="006D625F" w:rsidRPr="00156048" w:rsidRDefault="006D625F" w:rsidP="00DA666B"/>
        </w:tc>
        <w:tc>
          <w:tcPr>
            <w:tcW w:w="2269" w:type="dxa"/>
            <w:gridSpan w:val="2"/>
            <w:vMerge/>
            <w:tcBorders>
              <w:top w:val="nil"/>
              <w:left w:val="nil"/>
              <w:bottom w:val="nil"/>
              <w:right w:val="nil"/>
            </w:tcBorders>
          </w:tcPr>
          <w:p w14:paraId="1D28AACE" w14:textId="77777777" w:rsidR="006D625F" w:rsidRPr="00156048" w:rsidRDefault="006D625F" w:rsidP="00DA666B"/>
        </w:tc>
        <w:tc>
          <w:tcPr>
            <w:tcW w:w="529" w:type="dxa"/>
            <w:gridSpan w:val="2"/>
            <w:tcBorders>
              <w:top w:val="nil"/>
              <w:left w:val="nil"/>
              <w:bottom w:val="nil"/>
              <w:right w:val="nil"/>
            </w:tcBorders>
          </w:tcPr>
          <w:p w14:paraId="3C2D6EB0" w14:textId="77777777" w:rsidR="006D625F" w:rsidRPr="00156048" w:rsidRDefault="002E189C" w:rsidP="00DA666B">
            <w:r>
              <w:t>2</w:t>
            </w:r>
            <w:r w:rsidR="006D625F" w:rsidRPr="00156048">
              <w:t>.2</w:t>
            </w:r>
          </w:p>
        </w:tc>
        <w:tc>
          <w:tcPr>
            <w:tcW w:w="6379" w:type="dxa"/>
            <w:tcBorders>
              <w:top w:val="nil"/>
              <w:left w:val="nil"/>
              <w:bottom w:val="nil"/>
              <w:right w:val="nil"/>
            </w:tcBorders>
          </w:tcPr>
          <w:p w14:paraId="35FC2536" w14:textId="77777777" w:rsidR="006D625F" w:rsidRPr="00156048" w:rsidRDefault="00084073" w:rsidP="00C2451B">
            <w:r>
              <w:t>G</w:t>
            </w:r>
            <w:r w:rsidRPr="00156048">
              <w:t xml:space="preserve">enerate </w:t>
            </w:r>
            <w:r w:rsidR="00C2451B">
              <w:rPr>
                <w:b/>
                <w:i/>
              </w:rPr>
              <w:t>i</w:t>
            </w:r>
            <w:r w:rsidR="006D625F" w:rsidRPr="00156048">
              <w:rPr>
                <w:b/>
                <w:i/>
              </w:rPr>
              <w:t xml:space="preserve">deas </w:t>
            </w:r>
            <w:r w:rsidR="006D625F" w:rsidRPr="00156048">
              <w:t xml:space="preserve">to support, or improve, small business operations utilising </w:t>
            </w:r>
            <w:r w:rsidR="006D625F" w:rsidRPr="00156048">
              <w:rPr>
                <w:b/>
                <w:i/>
              </w:rPr>
              <w:t>creative thinking processes</w:t>
            </w:r>
            <w:r w:rsidR="006D625F" w:rsidRPr="00156048">
              <w:t xml:space="preserve"> </w:t>
            </w:r>
          </w:p>
        </w:tc>
      </w:tr>
      <w:tr w:rsidR="006D625F" w:rsidRPr="00156048" w14:paraId="743A8CE6" w14:textId="77777777" w:rsidTr="002354B7">
        <w:trPr>
          <w:jc w:val="center"/>
        </w:trPr>
        <w:tc>
          <w:tcPr>
            <w:tcW w:w="462" w:type="dxa"/>
            <w:vMerge/>
            <w:tcBorders>
              <w:top w:val="nil"/>
              <w:left w:val="nil"/>
              <w:bottom w:val="nil"/>
              <w:right w:val="nil"/>
            </w:tcBorders>
          </w:tcPr>
          <w:p w14:paraId="33CCA88A" w14:textId="77777777" w:rsidR="006D625F" w:rsidRPr="00156048" w:rsidRDefault="006D625F" w:rsidP="00DA666B"/>
        </w:tc>
        <w:tc>
          <w:tcPr>
            <w:tcW w:w="2269" w:type="dxa"/>
            <w:gridSpan w:val="2"/>
            <w:vMerge/>
            <w:tcBorders>
              <w:top w:val="nil"/>
              <w:left w:val="nil"/>
              <w:bottom w:val="nil"/>
              <w:right w:val="nil"/>
            </w:tcBorders>
          </w:tcPr>
          <w:p w14:paraId="4D6A75E5" w14:textId="77777777" w:rsidR="006D625F" w:rsidRPr="00156048" w:rsidRDefault="006D625F" w:rsidP="00DA666B"/>
        </w:tc>
        <w:tc>
          <w:tcPr>
            <w:tcW w:w="529" w:type="dxa"/>
            <w:gridSpan w:val="2"/>
            <w:tcBorders>
              <w:top w:val="nil"/>
              <w:left w:val="nil"/>
              <w:bottom w:val="nil"/>
              <w:right w:val="nil"/>
            </w:tcBorders>
          </w:tcPr>
          <w:p w14:paraId="0839C223" w14:textId="77777777" w:rsidR="006D625F" w:rsidRPr="00156048" w:rsidRDefault="002E189C" w:rsidP="00DA666B">
            <w:r>
              <w:t>2</w:t>
            </w:r>
            <w:r w:rsidR="006D625F" w:rsidRPr="00156048">
              <w:t>.3</w:t>
            </w:r>
          </w:p>
        </w:tc>
        <w:tc>
          <w:tcPr>
            <w:tcW w:w="6379" w:type="dxa"/>
            <w:tcBorders>
              <w:top w:val="nil"/>
              <w:left w:val="nil"/>
              <w:bottom w:val="nil"/>
              <w:right w:val="nil"/>
            </w:tcBorders>
          </w:tcPr>
          <w:p w14:paraId="2AD97A6E" w14:textId="77777777" w:rsidR="006D625F" w:rsidRPr="00156048" w:rsidRDefault="00084073" w:rsidP="00084073">
            <w:r>
              <w:t xml:space="preserve">Refine and test </w:t>
            </w:r>
            <w:r w:rsidR="002E189C">
              <w:t>i</w:t>
            </w:r>
            <w:r w:rsidR="006D625F" w:rsidRPr="00156048">
              <w:t xml:space="preserve">deas in consultation with </w:t>
            </w:r>
            <w:r w:rsidR="006D625F" w:rsidRPr="00156048">
              <w:rPr>
                <w:b/>
                <w:i/>
              </w:rPr>
              <w:t>relevant people</w:t>
            </w:r>
            <w:r w:rsidR="002E189C">
              <w:rPr>
                <w:b/>
                <w:i/>
              </w:rPr>
              <w:t xml:space="preserve"> </w:t>
            </w:r>
            <w:r w:rsidR="002E189C" w:rsidRPr="00C156E3">
              <w:t>and discuss future practices</w:t>
            </w:r>
            <w:r w:rsidR="002E189C">
              <w:rPr>
                <w:b/>
                <w:i/>
              </w:rPr>
              <w:t xml:space="preserve"> </w:t>
            </w:r>
          </w:p>
        </w:tc>
      </w:tr>
      <w:tr w:rsidR="006D625F" w:rsidRPr="00156048" w14:paraId="440B9824" w14:textId="77777777" w:rsidTr="002354B7">
        <w:trPr>
          <w:jc w:val="center"/>
        </w:trPr>
        <w:tc>
          <w:tcPr>
            <w:tcW w:w="9639" w:type="dxa"/>
            <w:gridSpan w:val="6"/>
            <w:tcBorders>
              <w:top w:val="nil"/>
              <w:left w:val="nil"/>
              <w:bottom w:val="nil"/>
              <w:right w:val="nil"/>
            </w:tcBorders>
          </w:tcPr>
          <w:p w14:paraId="00792EF8" w14:textId="77777777" w:rsidR="006D625F" w:rsidRPr="00156048" w:rsidRDefault="006D625F" w:rsidP="002639BB">
            <w:pPr>
              <w:pStyle w:val="Bold"/>
            </w:pPr>
            <w:r w:rsidRPr="00156048">
              <w:t>REQUIRED SKILLS AND KNOWLEDGE</w:t>
            </w:r>
          </w:p>
        </w:tc>
      </w:tr>
      <w:tr w:rsidR="006D625F" w:rsidRPr="00156048" w14:paraId="09937B4E" w14:textId="77777777" w:rsidTr="002354B7">
        <w:trPr>
          <w:jc w:val="center"/>
        </w:trPr>
        <w:tc>
          <w:tcPr>
            <w:tcW w:w="9639" w:type="dxa"/>
            <w:gridSpan w:val="6"/>
            <w:tcBorders>
              <w:top w:val="nil"/>
              <w:left w:val="nil"/>
              <w:bottom w:val="nil"/>
              <w:right w:val="nil"/>
            </w:tcBorders>
          </w:tcPr>
          <w:p w14:paraId="0BD871D4" w14:textId="77777777" w:rsidR="006D625F" w:rsidRPr="00156048" w:rsidRDefault="006D625F" w:rsidP="002639BB">
            <w:pPr>
              <w:pStyle w:val="Smalltext"/>
              <w:rPr>
                <w:b/>
              </w:rPr>
            </w:pPr>
            <w:r w:rsidRPr="00156048">
              <w:t>This describes the essential skills and knowledge, and their level, required for this unit.</w:t>
            </w:r>
          </w:p>
        </w:tc>
      </w:tr>
      <w:tr w:rsidR="006D625F" w:rsidRPr="00156048" w14:paraId="3DD021AC" w14:textId="77777777" w:rsidTr="002354B7">
        <w:trPr>
          <w:jc w:val="center"/>
        </w:trPr>
        <w:tc>
          <w:tcPr>
            <w:tcW w:w="9639" w:type="dxa"/>
            <w:gridSpan w:val="6"/>
            <w:tcBorders>
              <w:top w:val="nil"/>
              <w:left w:val="nil"/>
              <w:bottom w:val="nil"/>
              <w:right w:val="nil"/>
            </w:tcBorders>
          </w:tcPr>
          <w:p w14:paraId="79EE1608" w14:textId="77777777" w:rsidR="006D625F" w:rsidRPr="00156048" w:rsidRDefault="006D625F" w:rsidP="002639BB">
            <w:pPr>
              <w:pStyle w:val="Bold"/>
            </w:pPr>
            <w:r w:rsidRPr="00156048">
              <w:lastRenderedPageBreak/>
              <w:t>Required Skills</w:t>
            </w:r>
          </w:p>
        </w:tc>
      </w:tr>
      <w:tr w:rsidR="006D625F" w:rsidRPr="00156048" w14:paraId="49A372B3" w14:textId="77777777" w:rsidTr="002354B7">
        <w:trPr>
          <w:jc w:val="center"/>
        </w:trPr>
        <w:tc>
          <w:tcPr>
            <w:tcW w:w="9639" w:type="dxa"/>
            <w:gridSpan w:val="6"/>
            <w:tcBorders>
              <w:top w:val="nil"/>
              <w:left w:val="nil"/>
              <w:bottom w:val="nil"/>
              <w:right w:val="nil"/>
            </w:tcBorders>
          </w:tcPr>
          <w:p w14:paraId="74A8AB8F" w14:textId="77777777" w:rsidR="00D9558E" w:rsidRPr="00D9558E" w:rsidRDefault="006D625F" w:rsidP="00EC5989">
            <w:pPr>
              <w:pStyle w:val="Bullet10"/>
              <w:numPr>
                <w:ilvl w:val="0"/>
                <w:numId w:val="14"/>
              </w:numPr>
              <w:rPr>
                <w:rFonts w:cs="Arial"/>
              </w:rPr>
            </w:pPr>
            <w:r w:rsidRPr="00156048">
              <w:t>interpersonal communication skills to</w:t>
            </w:r>
            <w:r w:rsidR="00D9558E">
              <w:t>:</w:t>
            </w:r>
          </w:p>
          <w:p w14:paraId="428DF145" w14:textId="77777777" w:rsidR="006D625F" w:rsidRPr="00156048" w:rsidRDefault="00D9558E" w:rsidP="00EC5989">
            <w:pPr>
              <w:pStyle w:val="Bullet10"/>
              <w:numPr>
                <w:ilvl w:val="0"/>
                <w:numId w:val="22"/>
              </w:numPr>
              <w:ind w:left="601" w:hanging="283"/>
              <w:rPr>
                <w:rFonts w:cs="Arial"/>
              </w:rPr>
            </w:pPr>
            <w:r>
              <w:t xml:space="preserve">work </w:t>
            </w:r>
            <w:r w:rsidR="006D625F" w:rsidRPr="00156048">
              <w:t>with managers and colleagues either under direction, independently, or within a team</w:t>
            </w:r>
          </w:p>
          <w:p w14:paraId="5A6DACBF" w14:textId="77777777" w:rsidR="00445FB0" w:rsidRPr="00156048" w:rsidRDefault="00445FB0" w:rsidP="00EC5989">
            <w:pPr>
              <w:pStyle w:val="Bullet10"/>
              <w:numPr>
                <w:ilvl w:val="0"/>
                <w:numId w:val="14"/>
              </w:numPr>
            </w:pPr>
            <w:r w:rsidRPr="00156048">
              <w:t xml:space="preserve">literacy skills to read and interpret information and data </w:t>
            </w:r>
          </w:p>
          <w:p w14:paraId="3C88FC92" w14:textId="441025CF" w:rsidR="006D625F" w:rsidRPr="00156048" w:rsidRDefault="006D625F" w:rsidP="00EC5989">
            <w:pPr>
              <w:pStyle w:val="Bullet10"/>
              <w:numPr>
                <w:ilvl w:val="0"/>
                <w:numId w:val="14"/>
              </w:numPr>
            </w:pPr>
            <w:r w:rsidRPr="00156048">
              <w:t>skills to</w:t>
            </w:r>
            <w:r w:rsidR="00D9558E">
              <w:t xml:space="preserve"> </w:t>
            </w:r>
            <w:r w:rsidRPr="00156048">
              <w:t>interpret information o</w:t>
            </w:r>
            <w:r w:rsidR="00822D64" w:rsidRPr="00156048">
              <w:t xml:space="preserve">n definitions, characteristics </w:t>
            </w:r>
            <w:r w:rsidRPr="00156048">
              <w:t xml:space="preserve">and trends of small business operations </w:t>
            </w:r>
          </w:p>
          <w:p w14:paraId="6E4E3711" w14:textId="57520BA9" w:rsidR="006D625F" w:rsidRPr="00156048" w:rsidRDefault="006D625F">
            <w:pPr>
              <w:pStyle w:val="Bullet10"/>
              <w:numPr>
                <w:ilvl w:val="0"/>
                <w:numId w:val="14"/>
              </w:numPr>
              <w:rPr>
                <w:rFonts w:cs="Arial"/>
              </w:rPr>
            </w:pPr>
            <w:r w:rsidRPr="00156048">
              <w:t xml:space="preserve">innovation and creative thinking skills to </w:t>
            </w:r>
            <w:r w:rsidR="00D9558E">
              <w:t xml:space="preserve">contribute to </w:t>
            </w:r>
            <w:r w:rsidR="00157EEB">
              <w:t xml:space="preserve">the </w:t>
            </w:r>
            <w:r w:rsidR="00D9558E">
              <w:t xml:space="preserve">discussion on </w:t>
            </w:r>
            <w:r w:rsidRPr="00156048">
              <w:t>ideas t</w:t>
            </w:r>
            <w:r w:rsidR="00D9558E">
              <w:t xml:space="preserve">hat </w:t>
            </w:r>
            <w:r w:rsidR="00C65AE9" w:rsidRPr="00156048">
              <w:t>support</w:t>
            </w:r>
            <w:r w:rsidRPr="00156048">
              <w:t xml:space="preserve"> business operations performance</w:t>
            </w:r>
          </w:p>
        </w:tc>
      </w:tr>
      <w:tr w:rsidR="006D625F" w:rsidRPr="00156048" w14:paraId="64A42B14" w14:textId="77777777" w:rsidTr="002354B7">
        <w:trPr>
          <w:jc w:val="center"/>
        </w:trPr>
        <w:tc>
          <w:tcPr>
            <w:tcW w:w="9639" w:type="dxa"/>
            <w:gridSpan w:val="6"/>
            <w:tcBorders>
              <w:top w:val="nil"/>
              <w:left w:val="nil"/>
              <w:bottom w:val="nil"/>
              <w:right w:val="nil"/>
            </w:tcBorders>
          </w:tcPr>
          <w:p w14:paraId="1E7409AE" w14:textId="77777777" w:rsidR="006D625F" w:rsidRPr="00156048" w:rsidRDefault="006D625F" w:rsidP="002639BB">
            <w:pPr>
              <w:pStyle w:val="Bold"/>
            </w:pPr>
            <w:r w:rsidRPr="00156048">
              <w:t>Required Knowledge</w:t>
            </w:r>
          </w:p>
        </w:tc>
      </w:tr>
      <w:tr w:rsidR="006D625F" w:rsidRPr="00156048" w14:paraId="61C48503" w14:textId="77777777" w:rsidTr="002354B7">
        <w:trPr>
          <w:jc w:val="center"/>
        </w:trPr>
        <w:tc>
          <w:tcPr>
            <w:tcW w:w="9639" w:type="dxa"/>
            <w:gridSpan w:val="6"/>
            <w:tcBorders>
              <w:top w:val="nil"/>
              <w:left w:val="nil"/>
              <w:bottom w:val="nil"/>
              <w:right w:val="nil"/>
            </w:tcBorders>
          </w:tcPr>
          <w:p w14:paraId="09159A6D" w14:textId="77777777" w:rsidR="008570C8" w:rsidRPr="00156048" w:rsidRDefault="006D625F" w:rsidP="00EC5989">
            <w:pPr>
              <w:pStyle w:val="Bullet10"/>
              <w:numPr>
                <w:ilvl w:val="0"/>
                <w:numId w:val="14"/>
              </w:numPr>
            </w:pPr>
            <w:r w:rsidRPr="00156048">
              <w:t>basic features and characteristics of small business operations</w:t>
            </w:r>
            <w:r w:rsidR="008570C8" w:rsidRPr="00156048">
              <w:t xml:space="preserve"> </w:t>
            </w:r>
          </w:p>
          <w:p w14:paraId="1CD1FA40" w14:textId="77777777" w:rsidR="006D625F" w:rsidRPr="00156048" w:rsidRDefault="006D625F" w:rsidP="00EC5989">
            <w:pPr>
              <w:pStyle w:val="Bullet10"/>
              <w:numPr>
                <w:ilvl w:val="0"/>
                <w:numId w:val="14"/>
              </w:numPr>
            </w:pPr>
            <w:r w:rsidRPr="00156048">
              <w:t xml:space="preserve">basic legal and regulatory requirements related to small business operations </w:t>
            </w:r>
          </w:p>
          <w:p w14:paraId="3E7A3AFF" w14:textId="77777777" w:rsidR="006D625F" w:rsidRPr="00156048" w:rsidRDefault="006D625F" w:rsidP="00EC5989">
            <w:pPr>
              <w:pStyle w:val="Bullet10"/>
              <w:numPr>
                <w:ilvl w:val="0"/>
                <w:numId w:val="14"/>
              </w:numPr>
            </w:pPr>
            <w:r w:rsidRPr="00156048">
              <w:t xml:space="preserve">basic strategies and approaches for </w:t>
            </w:r>
            <w:r w:rsidR="00C65AE9" w:rsidRPr="00156048">
              <w:t>improving</w:t>
            </w:r>
            <w:r w:rsidRPr="00156048">
              <w:t xml:space="preserve"> </w:t>
            </w:r>
            <w:r w:rsidR="00D40830" w:rsidRPr="00156048">
              <w:t xml:space="preserve">small </w:t>
            </w:r>
            <w:r w:rsidRPr="00156048">
              <w:t>business performance</w:t>
            </w:r>
          </w:p>
          <w:p w14:paraId="723628FE" w14:textId="77777777" w:rsidR="006D625F" w:rsidRPr="00156048" w:rsidRDefault="006D625F" w:rsidP="00EC5989">
            <w:pPr>
              <w:pStyle w:val="Bullet10"/>
              <w:numPr>
                <w:ilvl w:val="0"/>
                <w:numId w:val="14"/>
              </w:numPr>
            </w:pPr>
            <w:r w:rsidRPr="00156048">
              <w:t>general conditions that affect the position of small business in Australia, including:</w:t>
            </w:r>
          </w:p>
          <w:p w14:paraId="22CF88BE" w14:textId="77777777" w:rsidR="006D625F" w:rsidRPr="00156048" w:rsidRDefault="006D625F" w:rsidP="00EC5989">
            <w:pPr>
              <w:pStyle w:val="Bullet2"/>
              <w:numPr>
                <w:ilvl w:val="0"/>
                <w:numId w:val="12"/>
              </w:numPr>
              <w:ind w:left="714" w:hanging="357"/>
            </w:pPr>
            <w:r w:rsidRPr="00156048">
              <w:t>impact of government economic policy and economic indicators on small business development, growth and failure rates</w:t>
            </w:r>
          </w:p>
          <w:p w14:paraId="0EBDAD3B" w14:textId="77777777" w:rsidR="006D625F" w:rsidRPr="00156048" w:rsidRDefault="006D625F" w:rsidP="00EC5989">
            <w:pPr>
              <w:pStyle w:val="Bullet2"/>
              <w:numPr>
                <w:ilvl w:val="0"/>
                <w:numId w:val="12"/>
              </w:numPr>
              <w:ind w:left="714" w:hanging="357"/>
            </w:pPr>
            <w:r w:rsidRPr="00156048">
              <w:t>impact of government policy on employment terms and conditions</w:t>
            </w:r>
          </w:p>
          <w:p w14:paraId="1DAB597F" w14:textId="77777777" w:rsidR="006D625F" w:rsidRPr="00156048" w:rsidRDefault="006D625F" w:rsidP="00EC5989">
            <w:pPr>
              <w:pStyle w:val="Bullet2"/>
              <w:numPr>
                <w:ilvl w:val="0"/>
                <w:numId w:val="12"/>
              </w:numPr>
              <w:ind w:left="714" w:hanging="357"/>
            </w:pPr>
            <w:r w:rsidRPr="00156048">
              <w:t xml:space="preserve">impact of international trends in small business development and innovation </w:t>
            </w:r>
          </w:p>
          <w:p w14:paraId="5195254B" w14:textId="3A875788" w:rsidR="006D625F" w:rsidRPr="00156048" w:rsidRDefault="006D625F" w:rsidP="00EC5989">
            <w:pPr>
              <w:pStyle w:val="Bullet10"/>
              <w:numPr>
                <w:ilvl w:val="0"/>
                <w:numId w:val="14"/>
              </w:numPr>
            </w:pPr>
          </w:p>
        </w:tc>
      </w:tr>
      <w:tr w:rsidR="00DA666B" w:rsidRPr="00156048" w14:paraId="7EBEAEA0" w14:textId="77777777" w:rsidTr="002354B7">
        <w:trPr>
          <w:jc w:val="center"/>
        </w:trPr>
        <w:tc>
          <w:tcPr>
            <w:tcW w:w="9639" w:type="dxa"/>
            <w:gridSpan w:val="6"/>
            <w:tcBorders>
              <w:top w:val="nil"/>
              <w:left w:val="nil"/>
              <w:bottom w:val="nil"/>
              <w:right w:val="nil"/>
            </w:tcBorders>
          </w:tcPr>
          <w:p w14:paraId="4B2FAAF7" w14:textId="77777777" w:rsidR="00DA666B" w:rsidRPr="00156048" w:rsidRDefault="00DA666B" w:rsidP="00DA666B"/>
        </w:tc>
      </w:tr>
      <w:tr w:rsidR="00DA666B" w:rsidRPr="00156048" w14:paraId="1285C49C" w14:textId="77777777" w:rsidTr="002354B7">
        <w:trPr>
          <w:jc w:val="center"/>
        </w:trPr>
        <w:tc>
          <w:tcPr>
            <w:tcW w:w="9639" w:type="dxa"/>
            <w:gridSpan w:val="6"/>
            <w:tcBorders>
              <w:top w:val="nil"/>
              <w:left w:val="nil"/>
              <w:bottom w:val="nil"/>
              <w:right w:val="nil"/>
            </w:tcBorders>
          </w:tcPr>
          <w:p w14:paraId="743E3BB7" w14:textId="77777777" w:rsidR="00DA666B" w:rsidRPr="00156048" w:rsidRDefault="00DA666B" w:rsidP="00DA666B"/>
        </w:tc>
      </w:tr>
      <w:tr w:rsidR="00DA666B" w:rsidRPr="00156048" w14:paraId="59FAB5D2" w14:textId="77777777" w:rsidTr="002354B7">
        <w:trPr>
          <w:jc w:val="center"/>
        </w:trPr>
        <w:tc>
          <w:tcPr>
            <w:tcW w:w="9639" w:type="dxa"/>
            <w:gridSpan w:val="6"/>
            <w:tcBorders>
              <w:top w:val="nil"/>
              <w:left w:val="nil"/>
              <w:bottom w:val="nil"/>
              <w:right w:val="nil"/>
            </w:tcBorders>
          </w:tcPr>
          <w:p w14:paraId="30D44228" w14:textId="77777777" w:rsidR="00DA666B" w:rsidRPr="00156048" w:rsidRDefault="00DA666B" w:rsidP="00DA666B"/>
        </w:tc>
      </w:tr>
    </w:tbl>
    <w:p w14:paraId="24D04227" w14:textId="77777777" w:rsidR="00387011" w:rsidRDefault="00387011">
      <w:r>
        <w:rPr>
          <w:b/>
          <w:i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31"/>
        <w:gridCol w:w="6908"/>
      </w:tblGrid>
      <w:tr w:rsidR="006D625F" w:rsidRPr="00156048" w14:paraId="5A29441F" w14:textId="77777777" w:rsidTr="002354B7">
        <w:trPr>
          <w:jc w:val="center"/>
        </w:trPr>
        <w:tc>
          <w:tcPr>
            <w:tcW w:w="9639" w:type="dxa"/>
            <w:gridSpan w:val="2"/>
            <w:tcBorders>
              <w:top w:val="nil"/>
              <w:left w:val="nil"/>
              <w:bottom w:val="nil"/>
              <w:right w:val="nil"/>
            </w:tcBorders>
          </w:tcPr>
          <w:p w14:paraId="021E2976" w14:textId="35A8B90F" w:rsidR="006D625F" w:rsidRPr="00156048" w:rsidRDefault="006D625F" w:rsidP="002639BB">
            <w:pPr>
              <w:pStyle w:val="Bold"/>
            </w:pPr>
            <w:r w:rsidRPr="00156048">
              <w:lastRenderedPageBreak/>
              <w:t>RANGE STATEMENT</w:t>
            </w:r>
          </w:p>
        </w:tc>
      </w:tr>
      <w:tr w:rsidR="006D625F" w:rsidRPr="00156048" w14:paraId="06BDD6AD" w14:textId="77777777" w:rsidTr="002354B7">
        <w:trPr>
          <w:jc w:val="center"/>
        </w:trPr>
        <w:tc>
          <w:tcPr>
            <w:tcW w:w="9639" w:type="dxa"/>
            <w:gridSpan w:val="2"/>
            <w:tcBorders>
              <w:top w:val="nil"/>
              <w:left w:val="nil"/>
              <w:bottom w:val="nil"/>
              <w:right w:val="nil"/>
            </w:tcBorders>
          </w:tcPr>
          <w:p w14:paraId="7C273233" w14:textId="77777777" w:rsidR="006D625F" w:rsidRPr="00156048" w:rsidRDefault="006D625F" w:rsidP="002639BB">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6D625F" w:rsidRPr="00156048" w14:paraId="6F6E475C" w14:textId="77777777" w:rsidTr="002354B7">
        <w:trPr>
          <w:jc w:val="center"/>
        </w:trPr>
        <w:tc>
          <w:tcPr>
            <w:tcW w:w="2731" w:type="dxa"/>
            <w:tcBorders>
              <w:top w:val="nil"/>
              <w:left w:val="nil"/>
              <w:bottom w:val="nil"/>
              <w:right w:val="nil"/>
            </w:tcBorders>
          </w:tcPr>
          <w:p w14:paraId="3BE15FF9" w14:textId="77777777" w:rsidR="006D625F" w:rsidRPr="00156048" w:rsidRDefault="006D625F" w:rsidP="002639BB">
            <w:pPr>
              <w:pStyle w:val="Bold"/>
              <w:rPr>
                <w:b w:val="0"/>
              </w:rPr>
            </w:pPr>
            <w:r w:rsidRPr="00156048">
              <w:rPr>
                <w:i/>
              </w:rPr>
              <w:t>Small business operations</w:t>
            </w:r>
            <w:r w:rsidRPr="00156048">
              <w:rPr>
                <w:b w:val="0"/>
              </w:rPr>
              <w:t xml:space="preserve"> may refer to:</w:t>
            </w:r>
          </w:p>
        </w:tc>
        <w:tc>
          <w:tcPr>
            <w:tcW w:w="6908" w:type="dxa"/>
            <w:tcBorders>
              <w:top w:val="nil"/>
              <w:left w:val="nil"/>
              <w:bottom w:val="nil"/>
              <w:right w:val="nil"/>
            </w:tcBorders>
          </w:tcPr>
          <w:p w14:paraId="502BA4FA" w14:textId="77777777" w:rsidR="006D625F" w:rsidRPr="00156048" w:rsidRDefault="006D625F" w:rsidP="00EC5989">
            <w:pPr>
              <w:pStyle w:val="Bullet10"/>
              <w:numPr>
                <w:ilvl w:val="0"/>
                <w:numId w:val="14"/>
              </w:numPr>
            </w:pPr>
            <w:r w:rsidRPr="00156048">
              <w:t>managing small business goals and objectives, such as:</w:t>
            </w:r>
          </w:p>
          <w:p w14:paraId="3564FCA3" w14:textId="77777777" w:rsidR="006D625F" w:rsidRPr="00156048" w:rsidRDefault="006D625F" w:rsidP="00EC5989">
            <w:pPr>
              <w:pStyle w:val="Bullet2"/>
              <w:numPr>
                <w:ilvl w:val="0"/>
                <w:numId w:val="12"/>
              </w:numPr>
              <w:ind w:left="714" w:hanging="357"/>
            </w:pPr>
            <w:r w:rsidRPr="00156048">
              <w:t xml:space="preserve">selection of methods for converting inputs into outputs </w:t>
            </w:r>
          </w:p>
          <w:p w14:paraId="7E3CCFAE" w14:textId="77777777" w:rsidR="006D625F" w:rsidRPr="00156048" w:rsidRDefault="006D625F" w:rsidP="00EC5989">
            <w:pPr>
              <w:pStyle w:val="Bullet2"/>
              <w:numPr>
                <w:ilvl w:val="0"/>
                <w:numId w:val="12"/>
              </w:numPr>
              <w:ind w:left="714" w:hanging="357"/>
            </w:pPr>
            <w:r w:rsidRPr="00156048">
              <w:t xml:space="preserve">setting of short- to long-term targets </w:t>
            </w:r>
          </w:p>
          <w:p w14:paraId="7DF83793" w14:textId="77777777" w:rsidR="006D625F" w:rsidRPr="00156048" w:rsidRDefault="006D625F" w:rsidP="00EC5989">
            <w:pPr>
              <w:pStyle w:val="Bullet2"/>
              <w:numPr>
                <w:ilvl w:val="0"/>
                <w:numId w:val="12"/>
              </w:numPr>
              <w:ind w:left="714" w:hanging="357"/>
            </w:pPr>
            <w:r w:rsidRPr="00156048">
              <w:t xml:space="preserve">small business </w:t>
            </w:r>
            <w:r w:rsidR="00C948C4" w:rsidRPr="00156048">
              <w:t>life cycle</w:t>
            </w:r>
            <w:r w:rsidRPr="00156048">
              <w:t xml:space="preserve"> phases</w:t>
            </w:r>
          </w:p>
          <w:p w14:paraId="3678FBDD" w14:textId="77777777" w:rsidR="006D625F" w:rsidRPr="00156048" w:rsidRDefault="006D625F" w:rsidP="00EC5989">
            <w:pPr>
              <w:pStyle w:val="Bullet2"/>
              <w:numPr>
                <w:ilvl w:val="0"/>
                <w:numId w:val="12"/>
              </w:numPr>
              <w:ind w:left="714" w:hanging="357"/>
            </w:pPr>
            <w:r w:rsidRPr="00156048">
              <w:t xml:space="preserve">product or service </w:t>
            </w:r>
            <w:r w:rsidR="00C948C4" w:rsidRPr="00156048">
              <w:t>life cycle</w:t>
            </w:r>
            <w:r w:rsidRPr="00156048">
              <w:t xml:space="preserve"> phases</w:t>
            </w:r>
          </w:p>
          <w:p w14:paraId="5A6311B2" w14:textId="0196280B" w:rsidR="006D625F" w:rsidRPr="00156048" w:rsidRDefault="006D625F" w:rsidP="00EC5989">
            <w:pPr>
              <w:pStyle w:val="Bullet2"/>
              <w:numPr>
                <w:ilvl w:val="0"/>
                <w:numId w:val="12"/>
              </w:numPr>
              <w:ind w:left="714" w:hanging="357"/>
            </w:pPr>
            <w:r w:rsidRPr="00156048">
              <w:t xml:space="preserve">quality system to achieve </w:t>
            </w:r>
            <w:r w:rsidR="00157EEB">
              <w:t xml:space="preserve">an </w:t>
            </w:r>
            <w:r w:rsidRPr="00156048">
              <w:t>agreed standard of product/service</w:t>
            </w:r>
          </w:p>
          <w:p w14:paraId="25AAAD49" w14:textId="77777777" w:rsidR="006D625F" w:rsidRPr="00156048" w:rsidRDefault="006D625F" w:rsidP="00EC5989">
            <w:pPr>
              <w:pStyle w:val="Bullet2"/>
              <w:numPr>
                <w:ilvl w:val="0"/>
                <w:numId w:val="12"/>
              </w:numPr>
              <w:ind w:left="714" w:hanging="357"/>
            </w:pPr>
            <w:r w:rsidRPr="00156048">
              <w:t>environmental, social and economic sustainability drivers and enablers (Triple Bottom Line principles and processes)</w:t>
            </w:r>
          </w:p>
          <w:p w14:paraId="1FC69845" w14:textId="77777777" w:rsidR="006D625F" w:rsidRPr="00156048" w:rsidRDefault="006D625F" w:rsidP="00EC5989">
            <w:pPr>
              <w:pStyle w:val="Bullet2"/>
              <w:numPr>
                <w:ilvl w:val="0"/>
                <w:numId w:val="12"/>
              </w:numPr>
              <w:ind w:left="714" w:hanging="357"/>
            </w:pPr>
            <w:r w:rsidRPr="00156048">
              <w:t>Australian quality and environmental sustainability certification systems</w:t>
            </w:r>
          </w:p>
          <w:p w14:paraId="20CC653C" w14:textId="77777777" w:rsidR="006D625F" w:rsidRPr="00156048" w:rsidRDefault="006D625F" w:rsidP="00EC5989">
            <w:pPr>
              <w:pStyle w:val="Bullet2"/>
              <w:numPr>
                <w:ilvl w:val="0"/>
                <w:numId w:val="12"/>
              </w:numPr>
              <w:ind w:left="714" w:hanging="357"/>
            </w:pPr>
            <w:r w:rsidRPr="00156048">
              <w:t>processes, policies and procedures</w:t>
            </w:r>
          </w:p>
          <w:p w14:paraId="5C54844A" w14:textId="77777777" w:rsidR="006D625F" w:rsidRPr="00156048" w:rsidRDefault="006D625F" w:rsidP="00EC5989">
            <w:pPr>
              <w:pStyle w:val="Bullet2"/>
              <w:numPr>
                <w:ilvl w:val="0"/>
                <w:numId w:val="12"/>
              </w:numPr>
              <w:ind w:left="714" w:hanging="357"/>
            </w:pPr>
            <w:r w:rsidRPr="00156048">
              <w:t>defining performance indicators</w:t>
            </w:r>
          </w:p>
          <w:p w14:paraId="3163EE64" w14:textId="77777777" w:rsidR="006D625F" w:rsidRPr="00156048" w:rsidRDefault="006D625F" w:rsidP="00EC5989">
            <w:pPr>
              <w:pStyle w:val="Bullet2"/>
              <w:numPr>
                <w:ilvl w:val="0"/>
                <w:numId w:val="12"/>
              </w:numPr>
              <w:ind w:left="714" w:hanging="357"/>
            </w:pPr>
            <w:r w:rsidRPr="00156048">
              <w:t>risk management</w:t>
            </w:r>
          </w:p>
          <w:p w14:paraId="61BD2E32" w14:textId="77777777" w:rsidR="006D625F" w:rsidRPr="00156048" w:rsidRDefault="006D625F" w:rsidP="00EC5989">
            <w:pPr>
              <w:pStyle w:val="Bullet2"/>
              <w:numPr>
                <w:ilvl w:val="0"/>
                <w:numId w:val="12"/>
              </w:numPr>
              <w:ind w:left="714" w:hanging="357"/>
            </w:pPr>
            <w:r w:rsidRPr="00156048">
              <w:t>insurance requirements and conditions</w:t>
            </w:r>
          </w:p>
          <w:p w14:paraId="31A21306" w14:textId="77777777" w:rsidR="006D625F" w:rsidRPr="00156048" w:rsidRDefault="006D625F" w:rsidP="00EC5989">
            <w:pPr>
              <w:pStyle w:val="Bullet2"/>
              <w:numPr>
                <w:ilvl w:val="0"/>
                <w:numId w:val="12"/>
              </w:numPr>
              <w:ind w:left="714" w:hanging="357"/>
            </w:pPr>
            <w:r w:rsidRPr="00156048">
              <w:t>monitoring and measuring methods</w:t>
            </w:r>
          </w:p>
          <w:p w14:paraId="31C0A55F" w14:textId="4D9A31D8" w:rsidR="006D625F" w:rsidRPr="00156048" w:rsidRDefault="006D625F" w:rsidP="00EC5989">
            <w:pPr>
              <w:pStyle w:val="Bullet10"/>
              <w:numPr>
                <w:ilvl w:val="0"/>
                <w:numId w:val="14"/>
              </w:numPr>
            </w:pPr>
            <w:r w:rsidRPr="00156048">
              <w:t xml:space="preserve">strategies for innovation that will optimise </w:t>
            </w:r>
            <w:r w:rsidR="00914B9B">
              <w:t xml:space="preserve">the </w:t>
            </w:r>
            <w:r w:rsidRPr="00156048">
              <w:t xml:space="preserve">performance of business operations, such as: </w:t>
            </w:r>
          </w:p>
          <w:p w14:paraId="4694FF55" w14:textId="77777777" w:rsidR="006D625F" w:rsidRPr="00156048" w:rsidRDefault="006D625F" w:rsidP="00EC5989">
            <w:pPr>
              <w:pStyle w:val="Bullet2"/>
              <w:numPr>
                <w:ilvl w:val="0"/>
                <w:numId w:val="12"/>
              </w:numPr>
              <w:ind w:left="714" w:hanging="357"/>
            </w:pPr>
            <w:r w:rsidRPr="00156048">
              <w:t>new and emerging technologies</w:t>
            </w:r>
          </w:p>
          <w:p w14:paraId="5D144734" w14:textId="77777777" w:rsidR="006D625F" w:rsidRPr="00156048" w:rsidRDefault="006D625F" w:rsidP="00EC5989">
            <w:pPr>
              <w:pStyle w:val="Bullet2"/>
              <w:numPr>
                <w:ilvl w:val="0"/>
                <w:numId w:val="12"/>
              </w:numPr>
              <w:ind w:left="714" w:hanging="357"/>
            </w:pPr>
            <w:r w:rsidRPr="00156048">
              <w:t>marketing methods</w:t>
            </w:r>
          </w:p>
          <w:p w14:paraId="6DFC823C" w14:textId="77777777" w:rsidR="006D625F" w:rsidRPr="00156048" w:rsidRDefault="006D625F" w:rsidP="00EC5989">
            <w:pPr>
              <w:pStyle w:val="Bullet2"/>
              <w:numPr>
                <w:ilvl w:val="0"/>
                <w:numId w:val="12"/>
              </w:numPr>
              <w:ind w:left="714" w:hanging="357"/>
            </w:pPr>
            <w:r w:rsidRPr="00156048">
              <w:t>product selection and design</w:t>
            </w:r>
          </w:p>
          <w:p w14:paraId="0B1D2AAA" w14:textId="77777777" w:rsidR="006D625F" w:rsidRPr="00156048" w:rsidRDefault="006D625F" w:rsidP="00EC5989">
            <w:pPr>
              <w:pStyle w:val="Bullet10"/>
              <w:numPr>
                <w:ilvl w:val="0"/>
                <w:numId w:val="14"/>
              </w:numPr>
            </w:pPr>
            <w:r w:rsidRPr="00156048">
              <w:t>day-to-day and recurrent operational requirements specific to the type of small business, such as:</w:t>
            </w:r>
          </w:p>
          <w:p w14:paraId="78FA80C3" w14:textId="77777777" w:rsidR="006D625F" w:rsidRPr="00156048" w:rsidRDefault="006D625F" w:rsidP="00EC5989">
            <w:pPr>
              <w:pStyle w:val="Bullet2"/>
              <w:numPr>
                <w:ilvl w:val="0"/>
                <w:numId w:val="12"/>
              </w:numPr>
              <w:ind w:left="714" w:hanging="357"/>
            </w:pPr>
            <w:r w:rsidRPr="00156048">
              <w:t>administrative systems and procedures</w:t>
            </w:r>
          </w:p>
          <w:p w14:paraId="3D2AC435" w14:textId="77777777" w:rsidR="006D625F" w:rsidRPr="00156048" w:rsidRDefault="006D625F" w:rsidP="00EC5989">
            <w:pPr>
              <w:pStyle w:val="Bullet2"/>
              <w:numPr>
                <w:ilvl w:val="0"/>
                <w:numId w:val="12"/>
              </w:numPr>
              <w:ind w:left="714" w:hanging="357"/>
            </w:pPr>
            <w:r w:rsidRPr="00156048">
              <w:t>financial management systems and procedures</w:t>
            </w:r>
          </w:p>
          <w:p w14:paraId="2CB5F966" w14:textId="77777777" w:rsidR="006D625F" w:rsidRPr="00156048" w:rsidRDefault="006D625F" w:rsidP="00EC5989">
            <w:pPr>
              <w:pStyle w:val="Bullet2"/>
              <w:numPr>
                <w:ilvl w:val="0"/>
                <w:numId w:val="12"/>
              </w:numPr>
              <w:ind w:left="714" w:hanging="357"/>
            </w:pPr>
            <w:r w:rsidRPr="00156048">
              <w:t>meeting targets</w:t>
            </w:r>
          </w:p>
          <w:p w14:paraId="5C2D9738" w14:textId="77777777" w:rsidR="006D625F" w:rsidRPr="00156048" w:rsidRDefault="006D625F" w:rsidP="00EC5989">
            <w:pPr>
              <w:pStyle w:val="Bullet2"/>
              <w:numPr>
                <w:ilvl w:val="0"/>
                <w:numId w:val="12"/>
              </w:numPr>
              <w:ind w:left="714" w:hanging="357"/>
            </w:pPr>
            <w:r w:rsidRPr="00156048">
              <w:t>maintenance of premises</w:t>
            </w:r>
          </w:p>
          <w:p w14:paraId="5C0F1F07" w14:textId="77777777" w:rsidR="006D625F" w:rsidRPr="00156048" w:rsidRDefault="006D625F" w:rsidP="00EC5989">
            <w:pPr>
              <w:pStyle w:val="Bullet2"/>
              <w:numPr>
                <w:ilvl w:val="0"/>
                <w:numId w:val="12"/>
              </w:numPr>
              <w:ind w:left="714" w:hanging="357"/>
            </w:pPr>
            <w:r w:rsidRPr="00156048">
              <w:t xml:space="preserve">maintenance of equipment </w:t>
            </w:r>
          </w:p>
          <w:p w14:paraId="4B2627A9" w14:textId="77777777" w:rsidR="006D625F" w:rsidRPr="00156048" w:rsidRDefault="006D625F" w:rsidP="00EC5989">
            <w:pPr>
              <w:pStyle w:val="Bullet2"/>
              <w:numPr>
                <w:ilvl w:val="0"/>
                <w:numId w:val="12"/>
              </w:numPr>
              <w:ind w:left="714" w:hanging="357"/>
            </w:pPr>
            <w:r w:rsidRPr="00156048">
              <w:t>Work Place Safety and environmental issues</w:t>
            </w:r>
          </w:p>
          <w:p w14:paraId="11CC4940" w14:textId="77777777" w:rsidR="006D625F" w:rsidRPr="00156048" w:rsidRDefault="006D625F" w:rsidP="00EC5989">
            <w:pPr>
              <w:pStyle w:val="Bullet2"/>
              <w:numPr>
                <w:ilvl w:val="0"/>
                <w:numId w:val="12"/>
              </w:numPr>
              <w:ind w:left="714" w:hanging="357"/>
            </w:pPr>
            <w:r w:rsidRPr="00156048">
              <w:t>resourcing of:</w:t>
            </w:r>
          </w:p>
          <w:p w14:paraId="6522E155" w14:textId="77777777" w:rsidR="006D625F" w:rsidRPr="00156048" w:rsidRDefault="006D625F" w:rsidP="00EC5989">
            <w:pPr>
              <w:pStyle w:val="Bullet3"/>
              <w:numPr>
                <w:ilvl w:val="0"/>
                <w:numId w:val="13"/>
              </w:numPr>
              <w:ind w:left="1094" w:hanging="357"/>
            </w:pPr>
            <w:r w:rsidRPr="00156048">
              <w:t>products</w:t>
            </w:r>
          </w:p>
          <w:p w14:paraId="062B65DB" w14:textId="77777777" w:rsidR="006D625F" w:rsidRPr="00156048" w:rsidRDefault="006D625F" w:rsidP="00EC5989">
            <w:pPr>
              <w:pStyle w:val="Bullet3"/>
              <w:numPr>
                <w:ilvl w:val="0"/>
                <w:numId w:val="13"/>
              </w:numPr>
              <w:ind w:left="1094" w:hanging="357"/>
            </w:pPr>
            <w:r w:rsidRPr="00156048">
              <w:t>materials</w:t>
            </w:r>
          </w:p>
          <w:p w14:paraId="49EF2C38" w14:textId="77777777" w:rsidR="006D625F" w:rsidRPr="00156048" w:rsidRDefault="006D625F" w:rsidP="00EC5989">
            <w:pPr>
              <w:pStyle w:val="Bullet3"/>
              <w:numPr>
                <w:ilvl w:val="0"/>
                <w:numId w:val="13"/>
              </w:numPr>
              <w:ind w:left="1094" w:hanging="357"/>
            </w:pPr>
            <w:r w:rsidRPr="00156048">
              <w:t>equipment</w:t>
            </w:r>
          </w:p>
          <w:p w14:paraId="778039E1" w14:textId="77777777" w:rsidR="006D625F" w:rsidRPr="00156048" w:rsidRDefault="006D625F" w:rsidP="00EC5989">
            <w:pPr>
              <w:pStyle w:val="Bullet3"/>
              <w:numPr>
                <w:ilvl w:val="0"/>
                <w:numId w:val="13"/>
              </w:numPr>
              <w:ind w:left="1094" w:hanging="357"/>
            </w:pPr>
            <w:r w:rsidRPr="00156048">
              <w:t>location/premises</w:t>
            </w:r>
          </w:p>
          <w:p w14:paraId="0D396F44" w14:textId="77777777" w:rsidR="006D625F" w:rsidRPr="00156048" w:rsidRDefault="006D625F" w:rsidP="00EC5989">
            <w:pPr>
              <w:pStyle w:val="Bullet3"/>
              <w:numPr>
                <w:ilvl w:val="0"/>
                <w:numId w:val="13"/>
              </w:numPr>
              <w:ind w:left="1094" w:hanging="357"/>
            </w:pPr>
            <w:r w:rsidRPr="00156048">
              <w:lastRenderedPageBreak/>
              <w:t>staffing</w:t>
            </w:r>
          </w:p>
        </w:tc>
      </w:tr>
      <w:tr w:rsidR="006D625F" w:rsidRPr="00156048" w14:paraId="0ED9EFE7" w14:textId="77777777" w:rsidTr="002354B7">
        <w:trPr>
          <w:jc w:val="center"/>
        </w:trPr>
        <w:tc>
          <w:tcPr>
            <w:tcW w:w="2731" w:type="dxa"/>
            <w:tcBorders>
              <w:top w:val="nil"/>
              <w:left w:val="nil"/>
              <w:bottom w:val="nil"/>
              <w:right w:val="nil"/>
            </w:tcBorders>
          </w:tcPr>
          <w:p w14:paraId="74B49572" w14:textId="77777777" w:rsidR="006D625F" w:rsidRPr="00156048" w:rsidRDefault="006D625F" w:rsidP="00C2451B">
            <w:r w:rsidRPr="00156048">
              <w:rPr>
                <w:b/>
                <w:i/>
              </w:rPr>
              <w:lastRenderedPageBreak/>
              <w:t>Specific small business context</w:t>
            </w:r>
            <w:r w:rsidRPr="00156048">
              <w:t xml:space="preserve"> may </w:t>
            </w:r>
            <w:r w:rsidR="00C2451B">
              <w:t>include</w:t>
            </w:r>
            <w:r w:rsidRPr="00156048">
              <w:t>:</w:t>
            </w:r>
          </w:p>
        </w:tc>
        <w:tc>
          <w:tcPr>
            <w:tcW w:w="6908" w:type="dxa"/>
            <w:tcBorders>
              <w:top w:val="nil"/>
              <w:left w:val="nil"/>
              <w:bottom w:val="nil"/>
              <w:right w:val="nil"/>
            </w:tcBorders>
          </w:tcPr>
          <w:p w14:paraId="4ED62E86" w14:textId="77777777" w:rsidR="006D625F" w:rsidRPr="00156048" w:rsidRDefault="006D625F" w:rsidP="00EC5989">
            <w:pPr>
              <w:pStyle w:val="Bullet10"/>
              <w:numPr>
                <w:ilvl w:val="0"/>
                <w:numId w:val="14"/>
              </w:numPr>
            </w:pPr>
            <w:r w:rsidRPr="00156048">
              <w:t>category of small business, such as:</w:t>
            </w:r>
          </w:p>
          <w:p w14:paraId="09C3AB1E" w14:textId="77777777" w:rsidR="006D625F" w:rsidRPr="00156048" w:rsidRDefault="006D625F" w:rsidP="00EC5989">
            <w:pPr>
              <w:pStyle w:val="Bullet2"/>
              <w:numPr>
                <w:ilvl w:val="0"/>
                <w:numId w:val="12"/>
              </w:numPr>
              <w:ind w:left="714" w:hanging="357"/>
            </w:pPr>
            <w:r w:rsidRPr="00156048">
              <w:t>family business</w:t>
            </w:r>
          </w:p>
          <w:p w14:paraId="3288489C" w14:textId="77777777" w:rsidR="006D625F" w:rsidRPr="00156048" w:rsidRDefault="006D625F" w:rsidP="00EC5989">
            <w:pPr>
              <w:pStyle w:val="Bullet2"/>
              <w:numPr>
                <w:ilvl w:val="0"/>
                <w:numId w:val="12"/>
              </w:numPr>
              <w:ind w:left="714" w:hanging="357"/>
            </w:pPr>
            <w:r w:rsidRPr="00156048">
              <w:t>micro business</w:t>
            </w:r>
          </w:p>
          <w:p w14:paraId="315650AE" w14:textId="77777777" w:rsidR="00C65AE9" w:rsidRPr="00156048" w:rsidRDefault="006D625F" w:rsidP="00EC5989">
            <w:pPr>
              <w:pStyle w:val="Bullet2"/>
              <w:numPr>
                <w:ilvl w:val="0"/>
                <w:numId w:val="12"/>
              </w:numPr>
              <w:ind w:left="714" w:hanging="357"/>
            </w:pPr>
            <w:r w:rsidRPr="00156048">
              <w:t>home-based business</w:t>
            </w:r>
          </w:p>
          <w:p w14:paraId="5761EC0A" w14:textId="77777777" w:rsidR="006D625F" w:rsidRPr="00156048" w:rsidRDefault="006D625F" w:rsidP="00EC5989">
            <w:pPr>
              <w:pStyle w:val="Bullet10"/>
              <w:numPr>
                <w:ilvl w:val="0"/>
                <w:numId w:val="14"/>
              </w:numPr>
            </w:pPr>
            <w:r w:rsidRPr="00156048">
              <w:t>specific nature of small business product or service</w:t>
            </w:r>
          </w:p>
          <w:p w14:paraId="62A92AC0" w14:textId="77777777" w:rsidR="006D625F" w:rsidRPr="00156048" w:rsidRDefault="006D625F" w:rsidP="00EC5989">
            <w:pPr>
              <w:pStyle w:val="Bullet10"/>
              <w:numPr>
                <w:ilvl w:val="0"/>
                <w:numId w:val="14"/>
              </w:numPr>
            </w:pPr>
            <w:r w:rsidRPr="00156048">
              <w:t>local, national and international market reach</w:t>
            </w:r>
          </w:p>
        </w:tc>
      </w:tr>
      <w:tr w:rsidR="006D625F" w:rsidRPr="00156048" w14:paraId="1ABF9784" w14:textId="77777777" w:rsidTr="002354B7">
        <w:trPr>
          <w:jc w:val="center"/>
        </w:trPr>
        <w:tc>
          <w:tcPr>
            <w:tcW w:w="2731" w:type="dxa"/>
            <w:tcBorders>
              <w:top w:val="nil"/>
              <w:left w:val="nil"/>
              <w:bottom w:val="nil"/>
              <w:right w:val="nil"/>
            </w:tcBorders>
          </w:tcPr>
          <w:p w14:paraId="59D536D3" w14:textId="77777777" w:rsidR="006D625F" w:rsidRPr="00156048" w:rsidRDefault="006D625F" w:rsidP="00C2451B">
            <w:r w:rsidRPr="00156048">
              <w:rPr>
                <w:b/>
                <w:i/>
              </w:rPr>
              <w:t xml:space="preserve">Business </w:t>
            </w:r>
            <w:r w:rsidR="00C948C4" w:rsidRPr="00156048">
              <w:rPr>
                <w:b/>
                <w:i/>
              </w:rPr>
              <w:t>life cycle</w:t>
            </w:r>
            <w:r w:rsidRPr="00156048">
              <w:rPr>
                <w:b/>
                <w:i/>
              </w:rPr>
              <w:t xml:space="preserve"> phases</w:t>
            </w:r>
            <w:r w:rsidRPr="00156048">
              <w:t xml:space="preserve"> may</w:t>
            </w:r>
            <w:r w:rsidR="00C2451B">
              <w:t xml:space="preserve"> include</w:t>
            </w:r>
            <w:r w:rsidRPr="00156048">
              <w:t>:</w:t>
            </w:r>
          </w:p>
        </w:tc>
        <w:tc>
          <w:tcPr>
            <w:tcW w:w="6908" w:type="dxa"/>
            <w:tcBorders>
              <w:top w:val="nil"/>
              <w:left w:val="nil"/>
              <w:bottom w:val="nil"/>
              <w:right w:val="nil"/>
            </w:tcBorders>
          </w:tcPr>
          <w:p w14:paraId="63A5288C" w14:textId="77777777" w:rsidR="006D625F" w:rsidRPr="00156048" w:rsidRDefault="006D625F" w:rsidP="00EC5989">
            <w:pPr>
              <w:pStyle w:val="Bullet10"/>
              <w:numPr>
                <w:ilvl w:val="0"/>
                <w:numId w:val="14"/>
              </w:numPr>
            </w:pPr>
            <w:r w:rsidRPr="00156048">
              <w:t>phases or stages of product or service provision, from inception to maturation, of either an individual product/service or business operations as a whole, such as:</w:t>
            </w:r>
          </w:p>
          <w:p w14:paraId="52117247" w14:textId="77777777" w:rsidR="006D625F" w:rsidRPr="00156048" w:rsidRDefault="006D625F" w:rsidP="00EC5989">
            <w:pPr>
              <w:pStyle w:val="Bullet2"/>
              <w:numPr>
                <w:ilvl w:val="0"/>
                <w:numId w:val="12"/>
              </w:numPr>
              <w:ind w:left="714" w:hanging="357"/>
            </w:pPr>
            <w:r w:rsidRPr="00156048">
              <w:t xml:space="preserve"> ADDIE product or system model:</w:t>
            </w:r>
          </w:p>
          <w:p w14:paraId="0259EB75" w14:textId="77777777" w:rsidR="006D625F" w:rsidRPr="00156048" w:rsidRDefault="006D625F" w:rsidP="00EC5989">
            <w:pPr>
              <w:pStyle w:val="Bullet3"/>
              <w:numPr>
                <w:ilvl w:val="0"/>
                <w:numId w:val="13"/>
              </w:numPr>
              <w:spacing w:before="60" w:after="60"/>
              <w:ind w:left="1094" w:hanging="357"/>
            </w:pPr>
            <w:r w:rsidRPr="00156048">
              <w:rPr>
                <w:u w:val="single"/>
              </w:rPr>
              <w:t>A</w:t>
            </w:r>
            <w:r w:rsidRPr="00156048">
              <w:t>nalysis</w:t>
            </w:r>
          </w:p>
          <w:p w14:paraId="4EAA9CED" w14:textId="77777777" w:rsidR="006D625F" w:rsidRPr="00156048" w:rsidRDefault="006D625F" w:rsidP="00EC5989">
            <w:pPr>
              <w:pStyle w:val="Bullet3"/>
              <w:numPr>
                <w:ilvl w:val="0"/>
                <w:numId w:val="13"/>
              </w:numPr>
              <w:spacing w:before="60" w:after="60"/>
              <w:ind w:left="1094" w:hanging="357"/>
            </w:pPr>
            <w:r w:rsidRPr="00156048">
              <w:rPr>
                <w:u w:val="single"/>
              </w:rPr>
              <w:t>D</w:t>
            </w:r>
            <w:r w:rsidRPr="00156048">
              <w:t>esign</w:t>
            </w:r>
          </w:p>
          <w:p w14:paraId="02531D80" w14:textId="77777777" w:rsidR="006D625F" w:rsidRPr="00156048" w:rsidRDefault="006D625F" w:rsidP="00EC5989">
            <w:pPr>
              <w:pStyle w:val="Bullet3"/>
              <w:numPr>
                <w:ilvl w:val="0"/>
                <w:numId w:val="13"/>
              </w:numPr>
              <w:spacing w:before="60" w:after="60"/>
              <w:ind w:left="1094" w:hanging="357"/>
            </w:pPr>
            <w:r w:rsidRPr="00156048">
              <w:rPr>
                <w:u w:val="single"/>
              </w:rPr>
              <w:t>D</w:t>
            </w:r>
            <w:r w:rsidRPr="00156048">
              <w:t>evelopment</w:t>
            </w:r>
          </w:p>
          <w:p w14:paraId="499F631C" w14:textId="77777777" w:rsidR="006D625F" w:rsidRPr="00156048" w:rsidRDefault="006D625F" w:rsidP="00EC5989">
            <w:pPr>
              <w:pStyle w:val="Bullet3"/>
              <w:numPr>
                <w:ilvl w:val="0"/>
                <w:numId w:val="13"/>
              </w:numPr>
              <w:spacing w:before="60" w:after="60"/>
              <w:ind w:left="1094" w:hanging="357"/>
            </w:pPr>
            <w:r w:rsidRPr="00156048">
              <w:rPr>
                <w:u w:val="single"/>
              </w:rPr>
              <w:t>I</w:t>
            </w:r>
            <w:r w:rsidRPr="00156048">
              <w:t>mplementation</w:t>
            </w:r>
          </w:p>
          <w:p w14:paraId="02A9F814" w14:textId="77777777" w:rsidR="006D625F" w:rsidRPr="00156048" w:rsidRDefault="006D625F" w:rsidP="00EC5989">
            <w:pPr>
              <w:pStyle w:val="Bullet3"/>
              <w:numPr>
                <w:ilvl w:val="0"/>
                <w:numId w:val="13"/>
              </w:numPr>
              <w:spacing w:before="60" w:after="60"/>
              <w:ind w:left="1094" w:hanging="357"/>
            </w:pPr>
            <w:r w:rsidRPr="00156048">
              <w:rPr>
                <w:u w:val="single"/>
              </w:rPr>
              <w:t>E</w:t>
            </w:r>
            <w:r w:rsidRPr="00156048">
              <w:t xml:space="preserve">valuation </w:t>
            </w:r>
          </w:p>
          <w:p w14:paraId="4D9EC5A5" w14:textId="77777777" w:rsidR="006D625F" w:rsidRPr="00156048" w:rsidRDefault="006D625F" w:rsidP="00EC5989">
            <w:pPr>
              <w:pStyle w:val="Bullet2"/>
              <w:numPr>
                <w:ilvl w:val="0"/>
                <w:numId w:val="12"/>
              </w:numPr>
              <w:ind w:left="714" w:hanging="357"/>
            </w:pPr>
            <w:r w:rsidRPr="00156048">
              <w:t xml:space="preserve">Product </w:t>
            </w:r>
            <w:r w:rsidR="00C948C4" w:rsidRPr="00156048">
              <w:t>life cycle</w:t>
            </w:r>
            <w:r w:rsidRPr="00156048">
              <w:t xml:space="preserve"> model:</w:t>
            </w:r>
          </w:p>
          <w:p w14:paraId="5F11357D" w14:textId="77777777" w:rsidR="006D625F" w:rsidRPr="00156048" w:rsidRDefault="006D625F" w:rsidP="00EC5989">
            <w:pPr>
              <w:pStyle w:val="Bullet3"/>
              <w:numPr>
                <w:ilvl w:val="0"/>
                <w:numId w:val="13"/>
              </w:numPr>
              <w:spacing w:before="60" w:after="60"/>
              <w:ind w:left="1094" w:hanging="357"/>
            </w:pPr>
            <w:r w:rsidRPr="00156048">
              <w:t>Introduction</w:t>
            </w:r>
          </w:p>
          <w:p w14:paraId="323DF87E" w14:textId="77777777" w:rsidR="006D625F" w:rsidRPr="00156048" w:rsidRDefault="006D625F" w:rsidP="00EC5989">
            <w:pPr>
              <w:pStyle w:val="Bullet3"/>
              <w:numPr>
                <w:ilvl w:val="0"/>
                <w:numId w:val="13"/>
              </w:numPr>
              <w:spacing w:before="60" w:after="60"/>
              <w:ind w:left="1094" w:hanging="357"/>
            </w:pPr>
            <w:r w:rsidRPr="00156048">
              <w:t>Growth</w:t>
            </w:r>
          </w:p>
          <w:p w14:paraId="0E72CBD3" w14:textId="77777777" w:rsidR="006D625F" w:rsidRPr="00156048" w:rsidRDefault="006D625F" w:rsidP="00EC5989">
            <w:pPr>
              <w:pStyle w:val="Bullet3"/>
              <w:numPr>
                <w:ilvl w:val="0"/>
                <w:numId w:val="13"/>
              </w:numPr>
              <w:spacing w:before="60" w:after="60"/>
              <w:ind w:left="1094" w:hanging="357"/>
            </w:pPr>
            <w:r w:rsidRPr="00156048">
              <w:t>Maturity</w:t>
            </w:r>
          </w:p>
          <w:p w14:paraId="65020D28" w14:textId="77777777" w:rsidR="006D625F" w:rsidRPr="00156048" w:rsidRDefault="006D625F" w:rsidP="00EC5989">
            <w:pPr>
              <w:pStyle w:val="Bullet3"/>
              <w:numPr>
                <w:ilvl w:val="0"/>
                <w:numId w:val="13"/>
              </w:numPr>
              <w:spacing w:before="60" w:after="60"/>
              <w:ind w:left="1094" w:hanging="357"/>
            </w:pPr>
            <w:r w:rsidRPr="00156048">
              <w:t>Decline (Phase out)</w:t>
            </w:r>
          </w:p>
        </w:tc>
      </w:tr>
      <w:tr w:rsidR="006D625F" w:rsidRPr="00156048" w14:paraId="7759EA81" w14:textId="77777777" w:rsidTr="002354B7">
        <w:trPr>
          <w:jc w:val="center"/>
        </w:trPr>
        <w:tc>
          <w:tcPr>
            <w:tcW w:w="2731" w:type="dxa"/>
            <w:tcBorders>
              <w:top w:val="nil"/>
              <w:left w:val="nil"/>
              <w:bottom w:val="nil"/>
              <w:right w:val="nil"/>
            </w:tcBorders>
          </w:tcPr>
          <w:p w14:paraId="43247094" w14:textId="77777777" w:rsidR="006D625F" w:rsidRPr="00156048" w:rsidRDefault="006D625F" w:rsidP="00C2451B">
            <w:pPr>
              <w:pStyle w:val="Bold"/>
              <w:rPr>
                <w:i/>
              </w:rPr>
            </w:pPr>
            <w:r w:rsidRPr="00156048">
              <w:rPr>
                <w:i/>
              </w:rPr>
              <w:t>Ideas</w:t>
            </w:r>
            <w:r w:rsidRPr="00156048">
              <w:rPr>
                <w:b w:val="0"/>
                <w:i/>
              </w:rPr>
              <w:t xml:space="preserve"> </w:t>
            </w:r>
            <w:r w:rsidRPr="00156048">
              <w:rPr>
                <w:b w:val="0"/>
              </w:rPr>
              <w:t xml:space="preserve">may </w:t>
            </w:r>
            <w:r w:rsidR="00C2451B">
              <w:rPr>
                <w:b w:val="0"/>
              </w:rPr>
              <w:t>include</w:t>
            </w:r>
            <w:r w:rsidRPr="00156048">
              <w:rPr>
                <w:b w:val="0"/>
              </w:rPr>
              <w:t>:</w:t>
            </w:r>
          </w:p>
        </w:tc>
        <w:tc>
          <w:tcPr>
            <w:tcW w:w="6908" w:type="dxa"/>
            <w:tcBorders>
              <w:top w:val="nil"/>
              <w:left w:val="nil"/>
              <w:bottom w:val="nil"/>
              <w:right w:val="nil"/>
            </w:tcBorders>
          </w:tcPr>
          <w:p w14:paraId="67FFBE7F" w14:textId="77777777" w:rsidR="006D625F" w:rsidRPr="00156048" w:rsidRDefault="006D625F" w:rsidP="00EC5989">
            <w:pPr>
              <w:pStyle w:val="Bullet10"/>
              <w:numPr>
                <w:ilvl w:val="0"/>
                <w:numId w:val="14"/>
              </w:numPr>
            </w:pPr>
            <w:r w:rsidRPr="00156048">
              <w:rPr>
                <w:lang w:val="en-GB"/>
              </w:rPr>
              <w:t>innovation for business operations</w:t>
            </w:r>
          </w:p>
          <w:p w14:paraId="593BFB15" w14:textId="77777777" w:rsidR="006D625F" w:rsidRPr="00156048" w:rsidRDefault="006D625F" w:rsidP="00EC5989">
            <w:pPr>
              <w:pStyle w:val="Bullet10"/>
              <w:numPr>
                <w:ilvl w:val="0"/>
                <w:numId w:val="14"/>
              </w:numPr>
            </w:pPr>
            <w:r w:rsidRPr="00156048">
              <w:t>opportunities to create profits and/or assets</w:t>
            </w:r>
          </w:p>
          <w:p w14:paraId="6D1C3283" w14:textId="77777777" w:rsidR="00575CFC" w:rsidRDefault="006D625F" w:rsidP="00EC5989">
            <w:pPr>
              <w:pStyle w:val="Bullet10"/>
              <w:numPr>
                <w:ilvl w:val="0"/>
                <w:numId w:val="14"/>
              </w:numPr>
            </w:pPr>
            <w:r w:rsidRPr="00156048">
              <w:t>ideas that</w:t>
            </w:r>
            <w:r w:rsidR="00575CFC">
              <w:t>:</w:t>
            </w:r>
          </w:p>
          <w:p w14:paraId="6DCABC48" w14:textId="77777777" w:rsidR="006D625F" w:rsidRDefault="006D625F" w:rsidP="00C156E3">
            <w:pPr>
              <w:pStyle w:val="Bullet10"/>
              <w:numPr>
                <w:ilvl w:val="0"/>
                <w:numId w:val="33"/>
              </w:numPr>
              <w:ind w:left="705" w:hanging="283"/>
            </w:pPr>
            <w:r w:rsidRPr="00156048">
              <w:t xml:space="preserve">support ADDIE </w:t>
            </w:r>
            <w:r w:rsidR="00C948C4" w:rsidRPr="00156048">
              <w:t>life cycle</w:t>
            </w:r>
            <w:r w:rsidRPr="00156048">
              <w:t xml:space="preserve"> phases of small business operations</w:t>
            </w:r>
          </w:p>
          <w:p w14:paraId="15A5F731" w14:textId="77777777" w:rsidR="00575CFC" w:rsidRDefault="00575CFC" w:rsidP="00C156E3">
            <w:pPr>
              <w:pStyle w:val="Bullet10"/>
              <w:numPr>
                <w:ilvl w:val="0"/>
                <w:numId w:val="33"/>
              </w:numPr>
              <w:ind w:left="705" w:hanging="283"/>
            </w:pPr>
            <w:r>
              <w:t>support marketing processes such as brands and logos</w:t>
            </w:r>
          </w:p>
          <w:p w14:paraId="1B08CEF9" w14:textId="77777777" w:rsidR="009660F1" w:rsidRDefault="00575CFC" w:rsidP="00C156E3">
            <w:pPr>
              <w:pStyle w:val="Bullet10"/>
              <w:numPr>
                <w:ilvl w:val="0"/>
                <w:numId w:val="33"/>
              </w:numPr>
              <w:ind w:left="705" w:hanging="283"/>
            </w:pPr>
            <w:r>
              <w:t>entail possible funding application</w:t>
            </w:r>
            <w:r w:rsidR="009660F1">
              <w:t>s</w:t>
            </w:r>
          </w:p>
          <w:p w14:paraId="3BF8D477" w14:textId="77777777" w:rsidR="00575CFC" w:rsidRPr="00384713" w:rsidRDefault="009660F1" w:rsidP="00C156E3">
            <w:pPr>
              <w:pStyle w:val="Bullet10"/>
              <w:numPr>
                <w:ilvl w:val="0"/>
                <w:numId w:val="33"/>
              </w:numPr>
              <w:ind w:left="705" w:hanging="283"/>
            </w:pPr>
            <w:r>
              <w:t>working within a community of practice</w:t>
            </w:r>
          </w:p>
          <w:p w14:paraId="53FBA0F0" w14:textId="77777777" w:rsidR="006D625F" w:rsidRPr="00156048" w:rsidRDefault="006D625F" w:rsidP="00384713">
            <w:pPr>
              <w:pStyle w:val="Bullet10"/>
              <w:numPr>
                <w:ilvl w:val="0"/>
                <w:numId w:val="14"/>
              </w:numPr>
            </w:pPr>
            <w:r w:rsidRPr="00156048">
              <w:rPr>
                <w:bCs/>
              </w:rPr>
              <w:t>opportunities for the general development or advancement of an organisation that may be non-directly commercial in nature</w:t>
            </w:r>
          </w:p>
        </w:tc>
      </w:tr>
      <w:tr w:rsidR="006D625F" w:rsidRPr="00156048" w14:paraId="54DD3B0E" w14:textId="77777777" w:rsidTr="002354B7">
        <w:trPr>
          <w:jc w:val="center"/>
        </w:trPr>
        <w:tc>
          <w:tcPr>
            <w:tcW w:w="2731" w:type="dxa"/>
            <w:tcBorders>
              <w:top w:val="nil"/>
              <w:left w:val="nil"/>
              <w:bottom w:val="nil"/>
              <w:right w:val="nil"/>
            </w:tcBorders>
          </w:tcPr>
          <w:p w14:paraId="4F865677" w14:textId="77777777" w:rsidR="006D625F" w:rsidRPr="00156048" w:rsidRDefault="006D625F" w:rsidP="002639BB">
            <w:pPr>
              <w:pStyle w:val="Bold"/>
              <w:rPr>
                <w:b w:val="0"/>
              </w:rPr>
            </w:pPr>
            <w:r w:rsidRPr="00156048">
              <w:rPr>
                <w:i/>
              </w:rPr>
              <w:t xml:space="preserve">Creative thinking processes </w:t>
            </w:r>
            <w:r w:rsidRPr="00156048">
              <w:rPr>
                <w:b w:val="0"/>
              </w:rPr>
              <w:t>may include:</w:t>
            </w:r>
          </w:p>
        </w:tc>
        <w:tc>
          <w:tcPr>
            <w:tcW w:w="6908" w:type="dxa"/>
            <w:tcBorders>
              <w:top w:val="nil"/>
              <w:left w:val="nil"/>
              <w:bottom w:val="nil"/>
              <w:right w:val="nil"/>
            </w:tcBorders>
          </w:tcPr>
          <w:p w14:paraId="6FAFF9F4" w14:textId="77777777" w:rsidR="006D625F" w:rsidRPr="00156048" w:rsidRDefault="006D625F" w:rsidP="00EC5989">
            <w:pPr>
              <w:pStyle w:val="Bullet10"/>
              <w:numPr>
                <w:ilvl w:val="0"/>
                <w:numId w:val="14"/>
              </w:numPr>
            </w:pPr>
            <w:r w:rsidRPr="00156048">
              <w:t>challenging existing ideas and concepts through</w:t>
            </w:r>
            <w:r w:rsidRPr="00156048">
              <w:rPr>
                <w:lang w:val="en-GB"/>
              </w:rPr>
              <w:t xml:space="preserve"> reviewing, </w:t>
            </w:r>
            <w:r w:rsidRPr="00156048">
              <w:t xml:space="preserve">musing, testing and experimenting </w:t>
            </w:r>
          </w:p>
          <w:p w14:paraId="4D1506F7" w14:textId="77777777" w:rsidR="006D625F" w:rsidRPr="00156048" w:rsidRDefault="006D625F" w:rsidP="00EC5989">
            <w:pPr>
              <w:pStyle w:val="Bullet10"/>
              <w:numPr>
                <w:ilvl w:val="0"/>
                <w:numId w:val="14"/>
              </w:numPr>
            </w:pPr>
            <w:r w:rsidRPr="00156048">
              <w:t>divergent thinking</w:t>
            </w:r>
          </w:p>
          <w:p w14:paraId="3AB91F5A" w14:textId="77777777" w:rsidR="006D625F" w:rsidRPr="00156048" w:rsidRDefault="006D625F" w:rsidP="00EC5989">
            <w:pPr>
              <w:pStyle w:val="Bullet10"/>
              <w:numPr>
                <w:ilvl w:val="0"/>
                <w:numId w:val="14"/>
              </w:numPr>
            </w:pPr>
            <w:r w:rsidRPr="00156048">
              <w:t>convergent thinking</w:t>
            </w:r>
          </w:p>
          <w:p w14:paraId="6AF48F91" w14:textId="77777777" w:rsidR="006D625F" w:rsidRPr="00156048" w:rsidRDefault="006D625F" w:rsidP="00EC5989">
            <w:pPr>
              <w:pStyle w:val="Bullet10"/>
              <w:numPr>
                <w:ilvl w:val="0"/>
                <w:numId w:val="14"/>
              </w:numPr>
            </w:pPr>
            <w:r w:rsidRPr="00156048">
              <w:t>brainstorming</w:t>
            </w:r>
          </w:p>
          <w:p w14:paraId="43349FA4" w14:textId="77777777" w:rsidR="006D625F" w:rsidRPr="00156048" w:rsidRDefault="006D625F" w:rsidP="00EC5989">
            <w:pPr>
              <w:pStyle w:val="Bullet10"/>
              <w:numPr>
                <w:ilvl w:val="0"/>
                <w:numId w:val="14"/>
              </w:numPr>
            </w:pPr>
            <w:r w:rsidRPr="00156048">
              <w:t>discussion</w:t>
            </w:r>
          </w:p>
        </w:tc>
      </w:tr>
      <w:tr w:rsidR="006D625F" w:rsidRPr="00156048" w14:paraId="1B551699" w14:textId="77777777" w:rsidTr="002354B7">
        <w:trPr>
          <w:jc w:val="center"/>
        </w:trPr>
        <w:tc>
          <w:tcPr>
            <w:tcW w:w="2731" w:type="dxa"/>
            <w:tcBorders>
              <w:top w:val="nil"/>
              <w:left w:val="nil"/>
              <w:bottom w:val="nil"/>
              <w:right w:val="nil"/>
            </w:tcBorders>
          </w:tcPr>
          <w:p w14:paraId="462F782E" w14:textId="77777777" w:rsidR="006D625F" w:rsidRPr="00156048" w:rsidRDefault="006D625F" w:rsidP="002639BB">
            <w:pPr>
              <w:pStyle w:val="Bold"/>
              <w:rPr>
                <w:b w:val="0"/>
              </w:rPr>
            </w:pPr>
            <w:r w:rsidRPr="00156048">
              <w:rPr>
                <w:i/>
              </w:rPr>
              <w:lastRenderedPageBreak/>
              <w:t>Relevant people</w:t>
            </w:r>
            <w:r w:rsidRPr="00156048">
              <w:rPr>
                <w:b w:val="0"/>
              </w:rPr>
              <w:t xml:space="preserve"> may include: </w:t>
            </w:r>
          </w:p>
        </w:tc>
        <w:tc>
          <w:tcPr>
            <w:tcW w:w="6908" w:type="dxa"/>
            <w:tcBorders>
              <w:top w:val="nil"/>
              <w:left w:val="nil"/>
              <w:bottom w:val="nil"/>
              <w:right w:val="nil"/>
            </w:tcBorders>
          </w:tcPr>
          <w:p w14:paraId="26224C5D" w14:textId="77777777" w:rsidR="006D625F" w:rsidRPr="00156048" w:rsidRDefault="006D625F" w:rsidP="00EC5989">
            <w:pPr>
              <w:pStyle w:val="Bullet10"/>
              <w:numPr>
                <w:ilvl w:val="0"/>
                <w:numId w:val="14"/>
              </w:numPr>
            </w:pPr>
            <w:r w:rsidRPr="00156048">
              <w:t>managers</w:t>
            </w:r>
          </w:p>
          <w:p w14:paraId="0CD8427C" w14:textId="77777777" w:rsidR="006D625F" w:rsidRPr="00156048" w:rsidRDefault="006D625F" w:rsidP="00EC5989">
            <w:pPr>
              <w:pStyle w:val="Bullet10"/>
              <w:numPr>
                <w:ilvl w:val="0"/>
                <w:numId w:val="14"/>
              </w:numPr>
            </w:pPr>
            <w:r w:rsidRPr="00156048">
              <w:t>supervisors</w:t>
            </w:r>
          </w:p>
          <w:p w14:paraId="5F7B5973" w14:textId="77777777" w:rsidR="006D625F" w:rsidRPr="00156048" w:rsidRDefault="006D625F" w:rsidP="00EC5989">
            <w:pPr>
              <w:pStyle w:val="Bullet10"/>
              <w:numPr>
                <w:ilvl w:val="0"/>
                <w:numId w:val="14"/>
              </w:numPr>
            </w:pPr>
            <w:r w:rsidRPr="00156048">
              <w:t>colleagues</w:t>
            </w:r>
          </w:p>
          <w:p w14:paraId="1A2378C8" w14:textId="77777777" w:rsidR="006D625F" w:rsidRPr="00156048" w:rsidRDefault="006D625F" w:rsidP="00EC5989">
            <w:pPr>
              <w:pStyle w:val="Bullet10"/>
              <w:numPr>
                <w:ilvl w:val="0"/>
                <w:numId w:val="14"/>
              </w:numPr>
            </w:pPr>
            <w:r w:rsidRPr="00156048">
              <w:t>peers</w:t>
            </w:r>
          </w:p>
          <w:p w14:paraId="5DDD48A0" w14:textId="77777777" w:rsidR="006D625F" w:rsidRPr="00156048" w:rsidRDefault="006D625F" w:rsidP="00EC5989">
            <w:pPr>
              <w:pStyle w:val="Bullet10"/>
              <w:numPr>
                <w:ilvl w:val="0"/>
                <w:numId w:val="14"/>
              </w:numPr>
            </w:pPr>
            <w:r w:rsidRPr="00156048">
              <w:t>consultants</w:t>
            </w:r>
          </w:p>
          <w:p w14:paraId="0D381644" w14:textId="77777777" w:rsidR="006D625F" w:rsidRPr="00156048" w:rsidRDefault="006D625F" w:rsidP="00EC5989">
            <w:pPr>
              <w:pStyle w:val="Bullet10"/>
              <w:numPr>
                <w:ilvl w:val="0"/>
                <w:numId w:val="14"/>
              </w:numPr>
            </w:pPr>
            <w:r w:rsidRPr="00156048">
              <w:t>technical experts</w:t>
            </w:r>
          </w:p>
          <w:p w14:paraId="3BBAF702" w14:textId="77777777" w:rsidR="00C57D49" w:rsidRPr="00156048" w:rsidRDefault="00C57D49" w:rsidP="00EC5989">
            <w:pPr>
              <w:pStyle w:val="Bullet10"/>
              <w:numPr>
                <w:ilvl w:val="0"/>
                <w:numId w:val="14"/>
              </w:numPr>
            </w:pPr>
            <w:r w:rsidRPr="00156048">
              <w:t>investors</w:t>
            </w:r>
          </w:p>
          <w:p w14:paraId="0EA2EC6F" w14:textId="77777777" w:rsidR="00C57D49" w:rsidRPr="00156048" w:rsidRDefault="00C57D49" w:rsidP="00EC5989">
            <w:pPr>
              <w:pStyle w:val="Bullet10"/>
              <w:numPr>
                <w:ilvl w:val="0"/>
                <w:numId w:val="14"/>
              </w:numPr>
            </w:pPr>
            <w:r w:rsidRPr="00156048">
              <w:t>key stakeholders</w:t>
            </w:r>
          </w:p>
        </w:tc>
      </w:tr>
      <w:tr w:rsidR="006D625F" w:rsidRPr="00156048" w14:paraId="745158D5" w14:textId="77777777" w:rsidTr="002354B7">
        <w:trPr>
          <w:jc w:val="center"/>
        </w:trPr>
        <w:tc>
          <w:tcPr>
            <w:tcW w:w="9639" w:type="dxa"/>
            <w:gridSpan w:val="2"/>
            <w:tcBorders>
              <w:top w:val="nil"/>
              <w:left w:val="nil"/>
              <w:bottom w:val="nil"/>
              <w:right w:val="nil"/>
            </w:tcBorders>
          </w:tcPr>
          <w:p w14:paraId="2A50AEDF" w14:textId="77777777" w:rsidR="006D625F" w:rsidRPr="00156048" w:rsidRDefault="006D625F" w:rsidP="002639BB">
            <w:pPr>
              <w:pStyle w:val="Bold"/>
            </w:pPr>
            <w:r w:rsidRPr="00156048">
              <w:t>EVIDENCE GUIDE</w:t>
            </w:r>
          </w:p>
        </w:tc>
      </w:tr>
      <w:tr w:rsidR="006D625F" w:rsidRPr="00156048" w14:paraId="2B4729AE" w14:textId="77777777" w:rsidTr="002354B7">
        <w:trPr>
          <w:jc w:val="center"/>
        </w:trPr>
        <w:tc>
          <w:tcPr>
            <w:tcW w:w="9639" w:type="dxa"/>
            <w:gridSpan w:val="2"/>
            <w:tcBorders>
              <w:top w:val="nil"/>
              <w:left w:val="nil"/>
              <w:bottom w:val="nil"/>
              <w:right w:val="nil"/>
            </w:tcBorders>
          </w:tcPr>
          <w:p w14:paraId="6FC9C994" w14:textId="77777777" w:rsidR="006D625F" w:rsidRPr="00156048" w:rsidRDefault="006D625F" w:rsidP="002639BB">
            <w:pPr>
              <w:pStyle w:val="Smalltext"/>
            </w:pPr>
            <w:r w:rsidRPr="00156048">
              <w:t>The evidence guide provides advice on assessment and must be read in conjunction with the Performance Criteria, Required Skills and Knowledge, Range Statement and the Assessment Guidelines of this qualification.</w:t>
            </w:r>
          </w:p>
        </w:tc>
      </w:tr>
      <w:tr w:rsidR="006D625F" w:rsidRPr="00156048" w14:paraId="32FEE171" w14:textId="77777777" w:rsidTr="002354B7">
        <w:trPr>
          <w:trHeight w:val="375"/>
          <w:jc w:val="center"/>
        </w:trPr>
        <w:tc>
          <w:tcPr>
            <w:tcW w:w="2731" w:type="dxa"/>
            <w:tcBorders>
              <w:top w:val="nil"/>
              <w:left w:val="nil"/>
              <w:bottom w:val="nil"/>
              <w:right w:val="nil"/>
            </w:tcBorders>
          </w:tcPr>
          <w:p w14:paraId="6416B5E0" w14:textId="77777777" w:rsidR="006D625F" w:rsidRPr="00156048" w:rsidRDefault="006D625F" w:rsidP="002639BB">
            <w:r w:rsidRPr="00156048">
              <w:t>Critical aspects for assessment and evidence required to demonstrate competency in this unit</w:t>
            </w:r>
          </w:p>
        </w:tc>
        <w:tc>
          <w:tcPr>
            <w:tcW w:w="6908" w:type="dxa"/>
            <w:tcBorders>
              <w:top w:val="nil"/>
              <w:left w:val="nil"/>
              <w:bottom w:val="nil"/>
              <w:right w:val="nil"/>
            </w:tcBorders>
          </w:tcPr>
          <w:p w14:paraId="564C3F05" w14:textId="77777777" w:rsidR="006D625F" w:rsidRPr="00156048" w:rsidRDefault="006D625F" w:rsidP="002639BB">
            <w:pPr>
              <w:rPr>
                <w:rFonts w:cs="Arial"/>
              </w:rPr>
            </w:pPr>
            <w:r w:rsidRPr="00156048">
              <w:t>A person who demonstrates competency in this unit must provide evidence of:</w:t>
            </w:r>
          </w:p>
          <w:p w14:paraId="461A8B31" w14:textId="51CEC243" w:rsidR="006D625F" w:rsidRPr="00156048" w:rsidRDefault="00E9139B" w:rsidP="00DA666B">
            <w:pPr>
              <w:pStyle w:val="Bullet10"/>
            </w:pPr>
            <w:r>
              <w:t>accessing</w:t>
            </w:r>
            <w:r w:rsidRPr="00156048">
              <w:t xml:space="preserve"> </w:t>
            </w:r>
            <w:r w:rsidR="00822D64" w:rsidRPr="00156048">
              <w:t>examples</w:t>
            </w:r>
            <w:r w:rsidR="006D625F" w:rsidRPr="00156048">
              <w:t xml:space="preserve"> of small business operations </w:t>
            </w:r>
            <w:r>
              <w:t xml:space="preserve">and checking </w:t>
            </w:r>
            <w:r w:rsidR="006D625F" w:rsidRPr="00156048">
              <w:t>against goals and objectives of a specific small business context</w:t>
            </w:r>
          </w:p>
          <w:p w14:paraId="035AB19E" w14:textId="77777777" w:rsidR="006D625F" w:rsidRPr="00156048" w:rsidRDefault="006D625F" w:rsidP="00DA666B">
            <w:pPr>
              <w:pStyle w:val="Bullet10"/>
            </w:pPr>
            <w:r w:rsidRPr="00156048">
              <w:t>generating and reviewing at least one idea designed to support, or improve, small business operations</w:t>
            </w:r>
          </w:p>
          <w:p w14:paraId="495CB392" w14:textId="77777777" w:rsidR="006D625F" w:rsidRPr="00156048" w:rsidRDefault="006D625F" w:rsidP="00DA666B">
            <w:pPr>
              <w:pStyle w:val="Bullet10"/>
            </w:pPr>
            <w:r w:rsidRPr="00156048">
              <w:t>knowledge of features and characteristics of small business operations</w:t>
            </w:r>
          </w:p>
          <w:p w14:paraId="0461B239" w14:textId="7535D45F" w:rsidR="006D625F" w:rsidRPr="00156048" w:rsidRDefault="006D625F" w:rsidP="00515D23">
            <w:pPr>
              <w:pStyle w:val="Bullet10"/>
            </w:pPr>
            <w:r w:rsidRPr="00156048">
              <w:t xml:space="preserve">knowledge of </w:t>
            </w:r>
            <w:r w:rsidR="00515D23">
              <w:t>primary</w:t>
            </w:r>
            <w:r w:rsidR="00515D23" w:rsidRPr="00156048">
              <w:t xml:space="preserve"> </w:t>
            </w:r>
            <w:r w:rsidRPr="00156048">
              <w:t xml:space="preserve">relevant legislative and regulatory requirements for small business operations </w:t>
            </w:r>
          </w:p>
        </w:tc>
      </w:tr>
      <w:tr w:rsidR="006D625F" w:rsidRPr="00156048" w14:paraId="3F6A3AC0" w14:textId="77777777" w:rsidTr="002354B7">
        <w:trPr>
          <w:trHeight w:val="375"/>
          <w:jc w:val="center"/>
        </w:trPr>
        <w:tc>
          <w:tcPr>
            <w:tcW w:w="2731" w:type="dxa"/>
            <w:tcBorders>
              <w:top w:val="nil"/>
              <w:left w:val="nil"/>
              <w:bottom w:val="nil"/>
              <w:right w:val="nil"/>
            </w:tcBorders>
          </w:tcPr>
          <w:p w14:paraId="771B7062" w14:textId="77777777" w:rsidR="006D625F" w:rsidRPr="00156048" w:rsidRDefault="006D625F" w:rsidP="002639BB">
            <w:r w:rsidRPr="00156048">
              <w:t>Context of and specific resources for assessment</w:t>
            </w:r>
          </w:p>
        </w:tc>
        <w:tc>
          <w:tcPr>
            <w:tcW w:w="6908" w:type="dxa"/>
            <w:tcBorders>
              <w:top w:val="nil"/>
              <w:left w:val="nil"/>
              <w:bottom w:val="nil"/>
              <w:right w:val="nil"/>
            </w:tcBorders>
          </w:tcPr>
          <w:p w14:paraId="72B3529D" w14:textId="77777777" w:rsidR="006D625F" w:rsidRPr="00156048" w:rsidRDefault="006D625F" w:rsidP="004E1B84">
            <w:pPr>
              <w:spacing w:before="80" w:after="80"/>
            </w:pPr>
            <w:r w:rsidRPr="00156048">
              <w:t>Assessment must ensure:</w:t>
            </w:r>
          </w:p>
          <w:p w14:paraId="64754A58" w14:textId="77777777" w:rsidR="006D625F" w:rsidRPr="00156048" w:rsidRDefault="006D625F" w:rsidP="00EC5989">
            <w:pPr>
              <w:pStyle w:val="Bullet10"/>
              <w:numPr>
                <w:ilvl w:val="0"/>
                <w:numId w:val="14"/>
              </w:numPr>
              <w:spacing w:before="80" w:after="80"/>
            </w:pPr>
            <w:r w:rsidRPr="00156048">
              <w:t>activities are related to a small business operations and innovation context</w:t>
            </w:r>
          </w:p>
          <w:p w14:paraId="02B1EECF" w14:textId="77777777" w:rsidR="006D625F" w:rsidRPr="00156048" w:rsidRDefault="006D625F" w:rsidP="004E1B84">
            <w:pPr>
              <w:spacing w:before="80" w:after="80"/>
            </w:pPr>
            <w:r w:rsidRPr="00156048">
              <w:t>Resources implications for assessment include access to:</w:t>
            </w:r>
          </w:p>
          <w:p w14:paraId="7F2330B2" w14:textId="77777777" w:rsidR="006D625F" w:rsidRPr="00156048" w:rsidRDefault="006D625F" w:rsidP="00EC5989">
            <w:pPr>
              <w:pStyle w:val="Bullet10"/>
              <w:numPr>
                <w:ilvl w:val="0"/>
                <w:numId w:val="14"/>
              </w:numPr>
              <w:spacing w:before="80" w:after="80"/>
            </w:pPr>
            <w:r w:rsidRPr="00156048">
              <w:t>suitable simulated or real workplace opportunities</w:t>
            </w:r>
          </w:p>
          <w:p w14:paraId="04101109" w14:textId="77777777" w:rsidR="006D625F" w:rsidRPr="00156048" w:rsidRDefault="006D625F" w:rsidP="00EC5989">
            <w:pPr>
              <w:pStyle w:val="Bullet10"/>
              <w:numPr>
                <w:ilvl w:val="0"/>
                <w:numId w:val="14"/>
              </w:numPr>
              <w:spacing w:before="80" w:after="80"/>
            </w:pPr>
            <w:r w:rsidRPr="00156048">
              <w:t xml:space="preserve">examples of small business operations </w:t>
            </w:r>
          </w:p>
          <w:p w14:paraId="776A2DC1" w14:textId="77777777" w:rsidR="006D625F" w:rsidRPr="00156048" w:rsidRDefault="006D625F" w:rsidP="00EC5989">
            <w:pPr>
              <w:pStyle w:val="Bullet10"/>
              <w:numPr>
                <w:ilvl w:val="0"/>
                <w:numId w:val="14"/>
              </w:numPr>
              <w:spacing w:before="80" w:after="80"/>
            </w:pPr>
            <w:r w:rsidRPr="00156048">
              <w:t>government and industry publications relevant to small business enterprises</w:t>
            </w:r>
          </w:p>
        </w:tc>
      </w:tr>
      <w:tr w:rsidR="006D625F" w:rsidRPr="00156048" w14:paraId="20A22BE3" w14:textId="77777777" w:rsidTr="002354B7">
        <w:trPr>
          <w:trHeight w:val="375"/>
          <w:jc w:val="center"/>
        </w:trPr>
        <w:tc>
          <w:tcPr>
            <w:tcW w:w="2731" w:type="dxa"/>
            <w:tcBorders>
              <w:top w:val="nil"/>
              <w:left w:val="nil"/>
              <w:bottom w:val="nil"/>
              <w:right w:val="nil"/>
            </w:tcBorders>
          </w:tcPr>
          <w:p w14:paraId="695CB87B" w14:textId="77777777" w:rsidR="006D625F" w:rsidRPr="00156048" w:rsidRDefault="006D625F" w:rsidP="002639BB">
            <w:r w:rsidRPr="00156048">
              <w:t>Method of assessment</w:t>
            </w:r>
          </w:p>
        </w:tc>
        <w:tc>
          <w:tcPr>
            <w:tcW w:w="6908" w:type="dxa"/>
            <w:tcBorders>
              <w:top w:val="nil"/>
              <w:left w:val="nil"/>
              <w:bottom w:val="nil"/>
              <w:right w:val="nil"/>
            </w:tcBorders>
          </w:tcPr>
          <w:p w14:paraId="251E33A2" w14:textId="77777777" w:rsidR="006D625F" w:rsidRPr="00156048" w:rsidRDefault="006D625F" w:rsidP="002639BB">
            <w:pPr>
              <w:rPr>
                <w:rFonts w:cs="Arial"/>
              </w:rPr>
            </w:pPr>
            <w:r w:rsidRPr="00156048">
              <w:rPr>
                <w:rFonts w:cs="Arial"/>
              </w:rPr>
              <w:t>A range of assessment methods should be used to assess practical skills and knowledge. The following assessment methods are appropriate for this unit:</w:t>
            </w:r>
          </w:p>
          <w:p w14:paraId="12AF8560" w14:textId="2D2123CB" w:rsidR="006D625F" w:rsidRPr="00156048" w:rsidRDefault="006D625F" w:rsidP="00EC5989">
            <w:pPr>
              <w:pStyle w:val="Bullet10"/>
              <w:numPr>
                <w:ilvl w:val="0"/>
                <w:numId w:val="14"/>
              </w:numPr>
              <w:spacing w:before="40" w:after="40"/>
              <w:ind w:left="357" w:hanging="357"/>
            </w:pPr>
            <w:r w:rsidRPr="00156048">
              <w:t xml:space="preserve">a project on the comparison of </w:t>
            </w:r>
            <w:r w:rsidR="00822D64" w:rsidRPr="00156048">
              <w:t>examples</w:t>
            </w:r>
            <w:r w:rsidRPr="00156048">
              <w:t xml:space="preserve"> of small business operations </w:t>
            </w:r>
          </w:p>
          <w:p w14:paraId="729C7E33" w14:textId="6B66F025" w:rsidR="006D625F" w:rsidRPr="00156048" w:rsidRDefault="009C4F7B" w:rsidP="00EC5989">
            <w:pPr>
              <w:pStyle w:val="Bullet10"/>
              <w:numPr>
                <w:ilvl w:val="0"/>
                <w:numId w:val="14"/>
              </w:numPr>
              <w:spacing w:before="40" w:after="40"/>
              <w:ind w:left="357" w:hanging="357"/>
            </w:pPr>
            <w:r>
              <w:t>a</w:t>
            </w:r>
            <w:r w:rsidR="006D625F" w:rsidRPr="00156048">
              <w:t xml:space="preserve"> research project in small business development in Australia</w:t>
            </w:r>
          </w:p>
          <w:p w14:paraId="78A271EB" w14:textId="6717ADA1" w:rsidR="006D625F" w:rsidRPr="00156048" w:rsidRDefault="009C4F7B" w:rsidP="00EC5989">
            <w:pPr>
              <w:pStyle w:val="Bullet10"/>
              <w:numPr>
                <w:ilvl w:val="0"/>
                <w:numId w:val="14"/>
              </w:numPr>
              <w:spacing w:before="40" w:after="40"/>
              <w:ind w:left="357" w:hanging="357"/>
            </w:pPr>
            <w:r>
              <w:t xml:space="preserve">a </w:t>
            </w:r>
            <w:r w:rsidR="006D625F" w:rsidRPr="00156048">
              <w:t>project on optimum use of technology for a small business context</w:t>
            </w:r>
          </w:p>
          <w:p w14:paraId="0AF94D45" w14:textId="126CF2CD" w:rsidR="006D625F" w:rsidRPr="00156048" w:rsidRDefault="006D625F" w:rsidP="00DA666B">
            <w:pPr>
              <w:pStyle w:val="Bullet10"/>
            </w:pPr>
            <w:r w:rsidRPr="00156048">
              <w:t>responses to case studies and scenarios</w:t>
            </w:r>
            <w:r w:rsidR="004E1B84" w:rsidRPr="00156048">
              <w:t xml:space="preserve"> concerning, for example, creative thinking processes</w:t>
            </w:r>
          </w:p>
          <w:p w14:paraId="1915FE26" w14:textId="607D37E7" w:rsidR="006D625F" w:rsidRPr="00156048" w:rsidRDefault="004E1B84" w:rsidP="00DA666B">
            <w:pPr>
              <w:pStyle w:val="Bullet10"/>
            </w:pPr>
            <w:r w:rsidRPr="00156048">
              <w:lastRenderedPageBreak/>
              <w:t>role play</w:t>
            </w:r>
            <w:r w:rsidR="00DA666B" w:rsidRPr="00156048">
              <w:t xml:space="preserve"> in testing and refining ideas</w:t>
            </w:r>
          </w:p>
          <w:p w14:paraId="7BC3C67A" w14:textId="77777777" w:rsidR="006D625F" w:rsidRPr="00156048" w:rsidRDefault="006D625F" w:rsidP="00DA666B">
            <w:pPr>
              <w:pStyle w:val="Bullet10"/>
            </w:pPr>
            <w:r w:rsidRPr="00156048">
              <w:t>oral and written questioning</w:t>
            </w:r>
          </w:p>
        </w:tc>
      </w:tr>
      <w:tr w:rsidR="006D625F" w:rsidRPr="00156048" w14:paraId="268E91B7" w14:textId="77777777" w:rsidTr="002354B7">
        <w:trPr>
          <w:trHeight w:val="375"/>
          <w:jc w:val="center"/>
        </w:trPr>
        <w:tc>
          <w:tcPr>
            <w:tcW w:w="2731" w:type="dxa"/>
            <w:tcBorders>
              <w:top w:val="nil"/>
              <w:left w:val="nil"/>
              <w:bottom w:val="nil"/>
              <w:right w:val="nil"/>
            </w:tcBorders>
          </w:tcPr>
          <w:p w14:paraId="087A56CB" w14:textId="77777777" w:rsidR="006D625F" w:rsidRPr="00156048" w:rsidRDefault="006D625F" w:rsidP="002639BB">
            <w:r w:rsidRPr="00156048">
              <w:lastRenderedPageBreak/>
              <w:t>Guidance information for assessment</w:t>
            </w:r>
          </w:p>
        </w:tc>
        <w:tc>
          <w:tcPr>
            <w:tcW w:w="6908" w:type="dxa"/>
            <w:tcBorders>
              <w:top w:val="nil"/>
              <w:left w:val="nil"/>
              <w:bottom w:val="nil"/>
              <w:right w:val="nil"/>
            </w:tcBorders>
          </w:tcPr>
          <w:p w14:paraId="58606D7B" w14:textId="77777777" w:rsidR="006D625F" w:rsidRPr="00156048" w:rsidRDefault="006D625F" w:rsidP="002639BB">
            <w:r w:rsidRPr="00156048">
              <w:t>Holistic assessment with other units relevant to the industry sector, workplace and job role is recommended. Suggested units may include but are not limited to:</w:t>
            </w:r>
          </w:p>
          <w:p w14:paraId="0654E952" w14:textId="6AB9A12F" w:rsidR="006D625F" w:rsidRPr="00156048" w:rsidRDefault="005B3863" w:rsidP="00EC5989">
            <w:pPr>
              <w:pStyle w:val="Bullet2"/>
              <w:numPr>
                <w:ilvl w:val="0"/>
                <w:numId w:val="12"/>
              </w:numPr>
              <w:ind w:left="714" w:hanging="357"/>
            </w:pPr>
            <w:r>
              <w:rPr>
                <w:i/>
              </w:rPr>
              <w:t>VU22522</w:t>
            </w:r>
            <w:r w:rsidR="00406C6E" w:rsidRPr="00156048">
              <w:rPr>
                <w:i/>
              </w:rPr>
              <w:t xml:space="preserve"> </w:t>
            </w:r>
            <w:r w:rsidR="00D62C7E">
              <w:rPr>
                <w:i/>
              </w:rPr>
              <w:t xml:space="preserve">Identify </w:t>
            </w:r>
            <w:r w:rsidR="006D625F" w:rsidRPr="00156048">
              <w:rPr>
                <w:i/>
              </w:rPr>
              <w:t>small business policies and procedures</w:t>
            </w:r>
          </w:p>
          <w:p w14:paraId="028795E8" w14:textId="060E5878" w:rsidR="006D625F" w:rsidRPr="00156048" w:rsidRDefault="005B3863" w:rsidP="00EC5989">
            <w:pPr>
              <w:pStyle w:val="Bullet2"/>
              <w:numPr>
                <w:ilvl w:val="0"/>
                <w:numId w:val="12"/>
              </w:numPr>
              <w:ind w:left="714" w:hanging="357"/>
            </w:pPr>
            <w:r>
              <w:rPr>
                <w:i/>
              </w:rPr>
              <w:t>VU22527</w:t>
            </w:r>
            <w:r w:rsidR="00406C6E" w:rsidRPr="00156048">
              <w:rPr>
                <w:i/>
              </w:rPr>
              <w:t xml:space="preserve"> </w:t>
            </w:r>
            <w:r w:rsidR="006D625F" w:rsidRPr="00156048">
              <w:rPr>
                <w:i/>
              </w:rPr>
              <w:t>Contribute to small business planning</w:t>
            </w:r>
          </w:p>
        </w:tc>
      </w:tr>
    </w:tbl>
    <w:p w14:paraId="4678E84F" w14:textId="77777777" w:rsidR="00233530" w:rsidRPr="00156048" w:rsidRDefault="00233530" w:rsidP="00233530"/>
    <w:p w14:paraId="2774EC7A" w14:textId="77777777" w:rsidR="0063497F" w:rsidRPr="00156048" w:rsidRDefault="0063497F" w:rsidP="00233530"/>
    <w:p w14:paraId="4BA0CCA0" w14:textId="77777777" w:rsidR="00796B05" w:rsidRPr="00156048" w:rsidRDefault="00796B05" w:rsidP="00233530"/>
    <w:p w14:paraId="72D6FAD3" w14:textId="77777777" w:rsidR="00796B05" w:rsidRPr="00156048" w:rsidRDefault="00796B05" w:rsidP="00233530">
      <w:pPr>
        <w:sectPr w:rsidR="00796B05" w:rsidRPr="00156048" w:rsidSect="00820971">
          <w:headerReference w:type="even" r:id="rId54"/>
          <w:headerReference w:type="default" r:id="rId55"/>
          <w:headerReference w:type="first" r:id="rId56"/>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7"/>
        <w:gridCol w:w="108"/>
        <w:gridCol w:w="426"/>
        <w:gridCol w:w="6381"/>
      </w:tblGrid>
      <w:tr w:rsidR="00C70437" w:rsidRPr="00156048" w14:paraId="01EB4B08" w14:textId="77777777" w:rsidTr="00F62A4D">
        <w:trPr>
          <w:jc w:val="center"/>
        </w:trPr>
        <w:tc>
          <w:tcPr>
            <w:tcW w:w="1469" w:type="pct"/>
            <w:gridSpan w:val="3"/>
            <w:tcBorders>
              <w:top w:val="nil"/>
              <w:left w:val="nil"/>
              <w:bottom w:val="nil"/>
              <w:right w:val="nil"/>
            </w:tcBorders>
          </w:tcPr>
          <w:p w14:paraId="1FEBB796" w14:textId="76FD9386" w:rsidR="00C70437" w:rsidRPr="00156048" w:rsidRDefault="00C70437" w:rsidP="005E4740">
            <w:pPr>
              <w:pStyle w:val="UnitTitle"/>
              <w:ind w:right="1023"/>
            </w:pPr>
            <w:bookmarkStart w:id="153" w:name="_Toc508358784"/>
            <w:bookmarkStart w:id="154" w:name="_Toc361738142"/>
            <w:bookmarkStart w:id="155" w:name="_Toc366577230"/>
            <w:r>
              <w:lastRenderedPageBreak/>
              <w:t>Unit code</w:t>
            </w:r>
            <w:bookmarkEnd w:id="153"/>
          </w:p>
        </w:tc>
        <w:tc>
          <w:tcPr>
            <w:tcW w:w="3531" w:type="pct"/>
            <w:gridSpan w:val="2"/>
            <w:tcBorders>
              <w:top w:val="nil"/>
              <w:left w:val="nil"/>
              <w:bottom w:val="nil"/>
              <w:right w:val="nil"/>
            </w:tcBorders>
          </w:tcPr>
          <w:p w14:paraId="3C6175A7" w14:textId="5788478E" w:rsidR="00C70437" w:rsidRPr="00156048" w:rsidRDefault="005B3863" w:rsidP="00C639FE">
            <w:pPr>
              <w:pStyle w:val="Subheading1"/>
            </w:pPr>
            <w:bookmarkStart w:id="156" w:name="_Toc518550057"/>
            <w:bookmarkEnd w:id="154"/>
            <w:bookmarkEnd w:id="155"/>
            <w:r>
              <w:t>VU22521</w:t>
            </w:r>
            <w:bookmarkEnd w:id="156"/>
          </w:p>
        </w:tc>
      </w:tr>
      <w:tr w:rsidR="00C70437" w:rsidRPr="00156048" w14:paraId="64EB1764" w14:textId="77777777" w:rsidTr="00F62A4D">
        <w:trPr>
          <w:jc w:val="center"/>
        </w:trPr>
        <w:tc>
          <w:tcPr>
            <w:tcW w:w="1469" w:type="pct"/>
            <w:gridSpan w:val="3"/>
            <w:tcBorders>
              <w:top w:val="nil"/>
              <w:left w:val="nil"/>
              <w:bottom w:val="nil"/>
              <w:right w:val="nil"/>
            </w:tcBorders>
          </w:tcPr>
          <w:p w14:paraId="12879164" w14:textId="29E03F60" w:rsidR="00C70437" w:rsidRDefault="00C70437" w:rsidP="00590727">
            <w:pPr>
              <w:pStyle w:val="UnitTitle"/>
            </w:pPr>
            <w:bookmarkStart w:id="157" w:name="_Toc508358786"/>
            <w:r>
              <w:t>Unit title</w:t>
            </w:r>
            <w:bookmarkEnd w:id="157"/>
          </w:p>
        </w:tc>
        <w:tc>
          <w:tcPr>
            <w:tcW w:w="3531" w:type="pct"/>
            <w:gridSpan w:val="2"/>
            <w:tcBorders>
              <w:top w:val="nil"/>
              <w:left w:val="nil"/>
              <w:bottom w:val="nil"/>
              <w:right w:val="nil"/>
            </w:tcBorders>
          </w:tcPr>
          <w:p w14:paraId="75E1724E" w14:textId="312BE44A" w:rsidR="00C70437" w:rsidRPr="00156048" w:rsidRDefault="00C70437" w:rsidP="00C639FE">
            <w:pPr>
              <w:pStyle w:val="Subheading1"/>
            </w:pPr>
            <w:bookmarkStart w:id="158" w:name="_Toc508358787"/>
            <w:bookmarkStart w:id="159" w:name="_Toc518550058"/>
            <w:r w:rsidRPr="00156048">
              <w:t>Develop elementary skills for small business environments</w:t>
            </w:r>
            <w:bookmarkEnd w:id="158"/>
            <w:bookmarkEnd w:id="159"/>
          </w:p>
        </w:tc>
      </w:tr>
      <w:tr w:rsidR="00C70437" w:rsidRPr="00156048" w14:paraId="261121CC" w14:textId="77777777" w:rsidTr="00F62A4D">
        <w:trPr>
          <w:jc w:val="center"/>
        </w:trPr>
        <w:tc>
          <w:tcPr>
            <w:tcW w:w="1469" w:type="pct"/>
            <w:gridSpan w:val="3"/>
            <w:tcBorders>
              <w:top w:val="nil"/>
              <w:left w:val="nil"/>
              <w:bottom w:val="nil"/>
              <w:right w:val="nil"/>
            </w:tcBorders>
          </w:tcPr>
          <w:p w14:paraId="573A485C" w14:textId="3E830B77" w:rsidR="00C70437" w:rsidRDefault="00C70437" w:rsidP="00590727">
            <w:pPr>
              <w:pStyle w:val="UnitTitle"/>
            </w:pPr>
            <w:bookmarkStart w:id="160" w:name="_Toc508358788"/>
            <w:r w:rsidRPr="00156048">
              <w:t>Unit Descriptor</w:t>
            </w:r>
            <w:bookmarkEnd w:id="160"/>
          </w:p>
        </w:tc>
        <w:tc>
          <w:tcPr>
            <w:tcW w:w="3531" w:type="pct"/>
            <w:gridSpan w:val="2"/>
            <w:tcBorders>
              <w:top w:val="nil"/>
              <w:left w:val="nil"/>
              <w:bottom w:val="nil"/>
              <w:right w:val="nil"/>
            </w:tcBorders>
          </w:tcPr>
          <w:p w14:paraId="61BEEF07" w14:textId="0471785F" w:rsidR="00C70437" w:rsidRPr="00156048" w:rsidRDefault="00C70437" w:rsidP="005E4740">
            <w:pPr>
              <w:ind w:left="-105"/>
              <w:jc w:val="both"/>
            </w:pPr>
            <w:r w:rsidRPr="00156048">
              <w:t xml:space="preserve">This unit describes the skills and knowledge required to develop personal qualities, </w:t>
            </w:r>
            <w:r w:rsidR="002E6FB7">
              <w:t xml:space="preserve">and </w:t>
            </w:r>
            <w:r w:rsidRPr="00156048">
              <w:t>attitudes to effectively communicate and contribute to building business relationships within a small business environment.</w:t>
            </w:r>
          </w:p>
          <w:p w14:paraId="71F6D9DF" w14:textId="629C8095" w:rsidR="00C70437" w:rsidRPr="008A40A0" w:rsidRDefault="00C70437" w:rsidP="008A40A0">
            <w:pPr>
              <w:pStyle w:val="UnitLicensing"/>
            </w:pPr>
            <w:bookmarkStart w:id="161" w:name="_Toc508358789"/>
            <w:r w:rsidRPr="008A40A0">
              <w:rPr>
                <w:rStyle w:val="SubtitleChar"/>
                <w:rFonts w:asciiTheme="minorHAnsi" w:hAnsiTheme="minorHAnsi" w:cs="Arial"/>
                <w:i/>
                <w:sz w:val="22"/>
                <w:szCs w:val="22"/>
                <w:lang w:eastAsia="en-AU"/>
              </w:rPr>
              <w:t>No licensing, legislative, regulatory or certification requirements apply to this unit at the time of publication</w:t>
            </w:r>
            <w:r w:rsidRPr="008A40A0">
              <w:t>.</w:t>
            </w:r>
            <w:bookmarkEnd w:id="161"/>
          </w:p>
        </w:tc>
      </w:tr>
      <w:tr w:rsidR="00C70437" w:rsidRPr="00156048" w14:paraId="0D7DF687" w14:textId="77777777" w:rsidTr="00F62A4D">
        <w:trPr>
          <w:jc w:val="center"/>
        </w:trPr>
        <w:tc>
          <w:tcPr>
            <w:tcW w:w="1469" w:type="pct"/>
            <w:gridSpan w:val="3"/>
            <w:tcBorders>
              <w:top w:val="nil"/>
              <w:left w:val="nil"/>
              <w:bottom w:val="nil"/>
              <w:right w:val="nil"/>
            </w:tcBorders>
          </w:tcPr>
          <w:p w14:paraId="5A375505" w14:textId="690B6CB4" w:rsidR="00C70437" w:rsidRPr="00156048" w:rsidRDefault="00C70437" w:rsidP="00590727">
            <w:pPr>
              <w:pStyle w:val="UnitTitle"/>
            </w:pPr>
            <w:bookmarkStart w:id="162" w:name="_Toc508358790"/>
            <w:r w:rsidRPr="00156048">
              <w:t>Employability Skills</w:t>
            </w:r>
            <w:bookmarkEnd w:id="162"/>
          </w:p>
        </w:tc>
        <w:tc>
          <w:tcPr>
            <w:tcW w:w="3531" w:type="pct"/>
            <w:gridSpan w:val="2"/>
            <w:tcBorders>
              <w:top w:val="nil"/>
              <w:left w:val="nil"/>
              <w:bottom w:val="nil"/>
              <w:right w:val="nil"/>
            </w:tcBorders>
          </w:tcPr>
          <w:p w14:paraId="17C57749" w14:textId="3C6CFA5F" w:rsidR="00C70437" w:rsidRPr="00156048" w:rsidRDefault="00CC523C" w:rsidP="005E4740">
            <w:pPr>
              <w:ind w:left="-105"/>
              <w:jc w:val="both"/>
            </w:pPr>
            <w:r>
              <w:t>This unit contains Employability Skills</w:t>
            </w:r>
            <w:r w:rsidR="00C70437" w:rsidRPr="00156048">
              <w:t>.</w:t>
            </w:r>
          </w:p>
        </w:tc>
      </w:tr>
      <w:tr w:rsidR="00C70437" w:rsidRPr="00156048" w14:paraId="0F74CF92" w14:textId="77777777" w:rsidTr="00F62A4D">
        <w:trPr>
          <w:jc w:val="center"/>
        </w:trPr>
        <w:tc>
          <w:tcPr>
            <w:tcW w:w="1469" w:type="pct"/>
            <w:gridSpan w:val="3"/>
            <w:tcBorders>
              <w:top w:val="nil"/>
              <w:left w:val="nil"/>
              <w:bottom w:val="nil"/>
              <w:right w:val="nil"/>
            </w:tcBorders>
          </w:tcPr>
          <w:p w14:paraId="57DF1C74" w14:textId="59CAC55A" w:rsidR="00C70437" w:rsidRPr="00156048" w:rsidRDefault="00C70437" w:rsidP="00590727">
            <w:pPr>
              <w:pStyle w:val="UnitTitle"/>
            </w:pPr>
            <w:bookmarkStart w:id="163" w:name="_Toc508358791"/>
            <w:r w:rsidRPr="00156048">
              <w:t>Application of the Unit</w:t>
            </w:r>
            <w:bookmarkEnd w:id="163"/>
          </w:p>
        </w:tc>
        <w:tc>
          <w:tcPr>
            <w:tcW w:w="3531" w:type="pct"/>
            <w:gridSpan w:val="2"/>
            <w:tcBorders>
              <w:top w:val="nil"/>
              <w:left w:val="nil"/>
              <w:bottom w:val="nil"/>
              <w:right w:val="nil"/>
            </w:tcBorders>
          </w:tcPr>
          <w:p w14:paraId="2553807C" w14:textId="70818107" w:rsidR="00C70437" w:rsidRPr="00156048" w:rsidRDefault="00C70437" w:rsidP="005E4740">
            <w:pPr>
              <w:ind w:left="-105"/>
              <w:jc w:val="both"/>
            </w:pPr>
            <w:r w:rsidRPr="00156048">
              <w:rPr>
                <w:rFonts w:cs="Arial"/>
              </w:rPr>
              <w:t>This unit supports personnel from small business environments, responsible for contributing to collaborative internal and external business relationships through communicating effectively, problem-solving and realistic management of tasks and priorities.</w:t>
            </w:r>
          </w:p>
        </w:tc>
      </w:tr>
      <w:tr w:rsidR="006D625F" w:rsidRPr="00156048" w14:paraId="2FC104A7" w14:textId="77777777" w:rsidTr="00F62A4D">
        <w:trPr>
          <w:jc w:val="center"/>
        </w:trPr>
        <w:tc>
          <w:tcPr>
            <w:tcW w:w="1413" w:type="pct"/>
            <w:gridSpan w:val="2"/>
            <w:tcBorders>
              <w:top w:val="nil"/>
              <w:left w:val="nil"/>
              <w:bottom w:val="nil"/>
              <w:right w:val="nil"/>
            </w:tcBorders>
          </w:tcPr>
          <w:p w14:paraId="04C9B9E6" w14:textId="77777777" w:rsidR="006D625F" w:rsidRPr="00156048" w:rsidRDefault="006D625F" w:rsidP="002639BB">
            <w:pPr>
              <w:pStyle w:val="Bold"/>
            </w:pPr>
            <w:r w:rsidRPr="00156048">
              <w:t>ELEMENT</w:t>
            </w:r>
          </w:p>
        </w:tc>
        <w:tc>
          <w:tcPr>
            <w:tcW w:w="3587" w:type="pct"/>
            <w:gridSpan w:val="3"/>
            <w:tcBorders>
              <w:top w:val="nil"/>
              <w:left w:val="nil"/>
              <w:bottom w:val="nil"/>
              <w:right w:val="nil"/>
            </w:tcBorders>
          </w:tcPr>
          <w:p w14:paraId="49ED4D73" w14:textId="77777777" w:rsidR="006D625F" w:rsidRPr="00156048" w:rsidRDefault="006D625F" w:rsidP="002639BB">
            <w:pPr>
              <w:pStyle w:val="Bold"/>
            </w:pPr>
            <w:r w:rsidRPr="00156048">
              <w:t>PERFORMANCE CRITERIA</w:t>
            </w:r>
          </w:p>
        </w:tc>
      </w:tr>
      <w:tr w:rsidR="006D625F" w:rsidRPr="00156048" w14:paraId="55F249B8" w14:textId="77777777" w:rsidTr="00F62A4D">
        <w:trPr>
          <w:jc w:val="center"/>
        </w:trPr>
        <w:tc>
          <w:tcPr>
            <w:tcW w:w="1413" w:type="pct"/>
            <w:gridSpan w:val="2"/>
            <w:tcBorders>
              <w:top w:val="nil"/>
              <w:left w:val="nil"/>
              <w:bottom w:val="nil"/>
              <w:right w:val="nil"/>
            </w:tcBorders>
          </w:tcPr>
          <w:p w14:paraId="1ADC4646" w14:textId="77777777" w:rsidR="006D625F" w:rsidRPr="00156048" w:rsidRDefault="006D625F" w:rsidP="002639BB">
            <w:pPr>
              <w:pStyle w:val="Smalltext"/>
            </w:pPr>
            <w:r w:rsidRPr="00156048">
              <w:t>Elements describe the essential outcomes of a unit of competency.</w:t>
            </w:r>
          </w:p>
        </w:tc>
        <w:tc>
          <w:tcPr>
            <w:tcW w:w="3587" w:type="pct"/>
            <w:gridSpan w:val="3"/>
            <w:tcBorders>
              <w:top w:val="nil"/>
              <w:left w:val="nil"/>
              <w:bottom w:val="nil"/>
              <w:right w:val="nil"/>
            </w:tcBorders>
          </w:tcPr>
          <w:p w14:paraId="0F80A979" w14:textId="77777777" w:rsidR="006D625F" w:rsidRPr="00156048" w:rsidRDefault="006D625F" w:rsidP="002639BB">
            <w:pPr>
              <w:pStyle w:val="Smalltext"/>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6D625F" w:rsidRPr="00156048" w14:paraId="6974E2AE" w14:textId="77777777" w:rsidTr="00F62A4D">
        <w:trPr>
          <w:jc w:val="center"/>
        </w:trPr>
        <w:tc>
          <w:tcPr>
            <w:tcW w:w="237" w:type="pct"/>
            <w:vMerge w:val="restart"/>
            <w:tcBorders>
              <w:top w:val="nil"/>
              <w:left w:val="nil"/>
              <w:bottom w:val="nil"/>
              <w:right w:val="nil"/>
            </w:tcBorders>
          </w:tcPr>
          <w:p w14:paraId="4B02EB9D" w14:textId="77777777" w:rsidR="006D625F" w:rsidRPr="00156048" w:rsidRDefault="006D625F" w:rsidP="002639BB">
            <w:r w:rsidRPr="00156048">
              <w:t>1.</w:t>
            </w:r>
          </w:p>
        </w:tc>
        <w:tc>
          <w:tcPr>
            <w:tcW w:w="1176" w:type="pct"/>
            <w:vMerge w:val="restart"/>
            <w:tcBorders>
              <w:top w:val="nil"/>
              <w:left w:val="nil"/>
              <w:bottom w:val="nil"/>
              <w:right w:val="nil"/>
            </w:tcBorders>
          </w:tcPr>
          <w:p w14:paraId="4A15C2B9" w14:textId="77777777" w:rsidR="006D625F" w:rsidRPr="00156048" w:rsidRDefault="006D625F" w:rsidP="002639BB">
            <w:r w:rsidRPr="00156048">
              <w:t>Identify the skills and attributes required to work effectively in a small business environment</w:t>
            </w:r>
          </w:p>
        </w:tc>
        <w:tc>
          <w:tcPr>
            <w:tcW w:w="277" w:type="pct"/>
            <w:gridSpan w:val="2"/>
            <w:tcBorders>
              <w:top w:val="nil"/>
              <w:left w:val="nil"/>
              <w:bottom w:val="nil"/>
              <w:right w:val="nil"/>
            </w:tcBorders>
          </w:tcPr>
          <w:p w14:paraId="3FDC0122" w14:textId="77777777" w:rsidR="006D625F" w:rsidRPr="00156048" w:rsidRDefault="006D625F" w:rsidP="00F62A4D">
            <w:pPr>
              <w:ind w:right="-261"/>
            </w:pPr>
            <w:r w:rsidRPr="00156048">
              <w:t>1.1</w:t>
            </w:r>
          </w:p>
        </w:tc>
        <w:tc>
          <w:tcPr>
            <w:tcW w:w="3310" w:type="pct"/>
            <w:tcBorders>
              <w:top w:val="nil"/>
              <w:left w:val="nil"/>
              <w:bottom w:val="nil"/>
              <w:right w:val="nil"/>
            </w:tcBorders>
          </w:tcPr>
          <w:p w14:paraId="76244B97" w14:textId="77777777" w:rsidR="006D625F" w:rsidRPr="00156048" w:rsidRDefault="004337C6" w:rsidP="004337C6">
            <w:r>
              <w:t>D</w:t>
            </w:r>
            <w:r w:rsidRPr="00156048">
              <w:t>escribe</w:t>
            </w:r>
            <w:r w:rsidRPr="00156048">
              <w:rPr>
                <w:b/>
                <w:i/>
              </w:rPr>
              <w:t xml:space="preserve"> </w:t>
            </w:r>
            <w:r w:rsidR="00884709" w:rsidRPr="00156048">
              <w:rPr>
                <w:b/>
                <w:i/>
              </w:rPr>
              <w:t>communication and problem</w:t>
            </w:r>
            <w:r w:rsidR="006D625F" w:rsidRPr="00156048">
              <w:rPr>
                <w:b/>
                <w:i/>
              </w:rPr>
              <w:t>-solving skills</w:t>
            </w:r>
            <w:r w:rsidR="006D625F" w:rsidRPr="00156048">
              <w:t xml:space="preserve"> relevant to small business environments </w:t>
            </w:r>
          </w:p>
        </w:tc>
      </w:tr>
      <w:tr w:rsidR="009660F1" w:rsidRPr="00156048" w14:paraId="3CC5A475" w14:textId="77777777" w:rsidTr="00F62A4D">
        <w:trPr>
          <w:trHeight w:val="1522"/>
          <w:jc w:val="center"/>
        </w:trPr>
        <w:tc>
          <w:tcPr>
            <w:tcW w:w="237" w:type="pct"/>
            <w:vMerge/>
            <w:tcBorders>
              <w:top w:val="nil"/>
              <w:left w:val="nil"/>
              <w:bottom w:val="nil"/>
              <w:right w:val="nil"/>
            </w:tcBorders>
          </w:tcPr>
          <w:p w14:paraId="44290CBF" w14:textId="77777777" w:rsidR="009660F1" w:rsidRPr="00156048" w:rsidRDefault="009660F1" w:rsidP="002639BB"/>
        </w:tc>
        <w:tc>
          <w:tcPr>
            <w:tcW w:w="1176" w:type="pct"/>
            <w:vMerge/>
            <w:tcBorders>
              <w:top w:val="nil"/>
              <w:left w:val="nil"/>
              <w:bottom w:val="nil"/>
              <w:right w:val="nil"/>
            </w:tcBorders>
          </w:tcPr>
          <w:p w14:paraId="75DAC590" w14:textId="77777777" w:rsidR="009660F1" w:rsidRPr="00156048" w:rsidRDefault="009660F1" w:rsidP="002639BB"/>
        </w:tc>
        <w:tc>
          <w:tcPr>
            <w:tcW w:w="277" w:type="pct"/>
            <w:gridSpan w:val="2"/>
            <w:tcBorders>
              <w:top w:val="nil"/>
              <w:left w:val="nil"/>
              <w:bottom w:val="nil"/>
              <w:right w:val="nil"/>
            </w:tcBorders>
          </w:tcPr>
          <w:p w14:paraId="64DA1EC5" w14:textId="77777777" w:rsidR="009660F1" w:rsidRPr="00156048" w:rsidRDefault="009660F1" w:rsidP="00F62A4D">
            <w:pPr>
              <w:ind w:right="-261"/>
            </w:pPr>
            <w:r w:rsidRPr="00156048">
              <w:t>1.2</w:t>
            </w:r>
          </w:p>
          <w:p w14:paraId="1EDB5657" w14:textId="77777777" w:rsidR="009660F1" w:rsidRPr="00156048" w:rsidRDefault="009660F1" w:rsidP="002639BB"/>
        </w:tc>
        <w:tc>
          <w:tcPr>
            <w:tcW w:w="3310" w:type="pct"/>
            <w:tcBorders>
              <w:top w:val="nil"/>
              <w:left w:val="nil"/>
              <w:bottom w:val="nil"/>
              <w:right w:val="nil"/>
            </w:tcBorders>
          </w:tcPr>
          <w:p w14:paraId="5F8C1B39" w14:textId="77777777" w:rsidR="009660F1" w:rsidRPr="00156048" w:rsidRDefault="009660F1" w:rsidP="004337C6">
            <w:r>
              <w:t>D</w:t>
            </w:r>
            <w:r w:rsidRPr="00156048">
              <w:t xml:space="preserve">evelop and use </w:t>
            </w:r>
            <w:r>
              <w:rPr>
                <w:b/>
                <w:i/>
              </w:rPr>
              <w:t>n</w:t>
            </w:r>
            <w:r w:rsidRPr="00156048">
              <w:rPr>
                <w:b/>
                <w:i/>
              </w:rPr>
              <w:t>egotiation skills</w:t>
            </w:r>
            <w:r w:rsidRPr="00156048">
              <w:t xml:space="preserve"> to encourage positive outcomes</w:t>
            </w:r>
            <w:r>
              <w:t xml:space="preserve"> within </w:t>
            </w:r>
            <w:r w:rsidRPr="00C156E3">
              <w:rPr>
                <w:b/>
                <w:i/>
              </w:rPr>
              <w:t>ethical codes of conduct</w:t>
            </w:r>
            <w:r w:rsidRPr="00156048">
              <w:t xml:space="preserve"> </w:t>
            </w:r>
            <w:r>
              <w:t>and</w:t>
            </w:r>
            <w:r w:rsidRPr="00156048">
              <w:t xml:space="preserve"> legislative and regulatory standards</w:t>
            </w:r>
            <w:r>
              <w:t xml:space="preserve"> that are relevant to small business</w:t>
            </w:r>
          </w:p>
          <w:p w14:paraId="1CFD4ED3" w14:textId="77777777" w:rsidR="009660F1" w:rsidRPr="00156048" w:rsidRDefault="009660F1" w:rsidP="004337C6"/>
        </w:tc>
      </w:tr>
      <w:tr w:rsidR="006D625F" w:rsidRPr="00156048" w14:paraId="13AEE917" w14:textId="77777777" w:rsidTr="00F62A4D">
        <w:trPr>
          <w:jc w:val="center"/>
        </w:trPr>
        <w:tc>
          <w:tcPr>
            <w:tcW w:w="237" w:type="pct"/>
            <w:vMerge/>
            <w:tcBorders>
              <w:top w:val="nil"/>
              <w:left w:val="nil"/>
              <w:bottom w:val="nil"/>
              <w:right w:val="nil"/>
            </w:tcBorders>
          </w:tcPr>
          <w:p w14:paraId="0542F200" w14:textId="77777777" w:rsidR="006D625F" w:rsidRPr="00156048" w:rsidRDefault="006D625F" w:rsidP="002639BB"/>
        </w:tc>
        <w:tc>
          <w:tcPr>
            <w:tcW w:w="1176" w:type="pct"/>
            <w:vMerge/>
            <w:tcBorders>
              <w:top w:val="nil"/>
              <w:left w:val="nil"/>
              <w:bottom w:val="nil"/>
              <w:right w:val="nil"/>
            </w:tcBorders>
          </w:tcPr>
          <w:p w14:paraId="744AA723" w14:textId="77777777" w:rsidR="006D625F" w:rsidRPr="00156048" w:rsidRDefault="006D625F" w:rsidP="002639BB"/>
        </w:tc>
        <w:tc>
          <w:tcPr>
            <w:tcW w:w="277" w:type="pct"/>
            <w:gridSpan w:val="2"/>
            <w:tcBorders>
              <w:top w:val="nil"/>
              <w:left w:val="nil"/>
              <w:bottom w:val="nil"/>
              <w:right w:val="nil"/>
            </w:tcBorders>
          </w:tcPr>
          <w:p w14:paraId="6EFAF24E" w14:textId="77777777" w:rsidR="006D625F" w:rsidRPr="00156048" w:rsidRDefault="006D625F" w:rsidP="00F62A4D">
            <w:pPr>
              <w:ind w:right="-261"/>
            </w:pPr>
            <w:r w:rsidRPr="00156048">
              <w:t>1.</w:t>
            </w:r>
            <w:r w:rsidR="0063422C">
              <w:t>3</w:t>
            </w:r>
          </w:p>
        </w:tc>
        <w:tc>
          <w:tcPr>
            <w:tcW w:w="3310" w:type="pct"/>
            <w:tcBorders>
              <w:top w:val="nil"/>
              <w:left w:val="nil"/>
              <w:bottom w:val="nil"/>
              <w:right w:val="nil"/>
            </w:tcBorders>
          </w:tcPr>
          <w:p w14:paraId="2C2E9FA3" w14:textId="77777777" w:rsidR="006D625F" w:rsidRPr="00156048" w:rsidRDefault="004337C6" w:rsidP="004337C6">
            <w:r>
              <w:t>I</w:t>
            </w:r>
            <w:r w:rsidRPr="00156048">
              <w:t>dentif</w:t>
            </w:r>
            <w:r>
              <w:t>y</w:t>
            </w:r>
            <w:r w:rsidRPr="00156048">
              <w:t xml:space="preserve"> and discuss</w:t>
            </w:r>
            <w:r>
              <w:t xml:space="preserve"> </w:t>
            </w:r>
            <w:r>
              <w:rPr>
                <w:b/>
                <w:i/>
              </w:rPr>
              <w:t>t</w:t>
            </w:r>
            <w:r w:rsidR="006D625F" w:rsidRPr="00156048">
              <w:rPr>
                <w:b/>
                <w:i/>
              </w:rPr>
              <w:t>ime and work management methods</w:t>
            </w:r>
            <w:r w:rsidR="006D625F" w:rsidRPr="00156048">
              <w:t xml:space="preserve"> for </w:t>
            </w:r>
            <w:r w:rsidR="007706B9" w:rsidRPr="00156048">
              <w:t xml:space="preserve">elementary-level </w:t>
            </w:r>
            <w:r w:rsidR="006D625F" w:rsidRPr="00156048">
              <w:t>application to a small business environment</w:t>
            </w:r>
          </w:p>
        </w:tc>
      </w:tr>
      <w:tr w:rsidR="006D625F" w:rsidRPr="00156048" w14:paraId="158B8D22" w14:textId="77777777" w:rsidTr="00F62A4D">
        <w:trPr>
          <w:jc w:val="center"/>
        </w:trPr>
        <w:tc>
          <w:tcPr>
            <w:tcW w:w="237" w:type="pct"/>
            <w:vMerge w:val="restart"/>
            <w:tcBorders>
              <w:top w:val="nil"/>
              <w:left w:val="nil"/>
              <w:bottom w:val="nil"/>
              <w:right w:val="nil"/>
            </w:tcBorders>
          </w:tcPr>
          <w:p w14:paraId="3830C5A9" w14:textId="77777777" w:rsidR="006D625F" w:rsidRPr="00156048" w:rsidRDefault="006D625F" w:rsidP="002639BB">
            <w:r w:rsidRPr="00156048">
              <w:t>2.</w:t>
            </w:r>
          </w:p>
        </w:tc>
        <w:tc>
          <w:tcPr>
            <w:tcW w:w="1176" w:type="pct"/>
            <w:vMerge w:val="restart"/>
            <w:tcBorders>
              <w:top w:val="nil"/>
              <w:left w:val="nil"/>
              <w:bottom w:val="nil"/>
              <w:right w:val="nil"/>
            </w:tcBorders>
          </w:tcPr>
          <w:p w14:paraId="421BC7F9" w14:textId="77777777" w:rsidR="006D625F" w:rsidRPr="00156048" w:rsidRDefault="00741E91" w:rsidP="002639BB">
            <w:r>
              <w:t>Assess individual skill d</w:t>
            </w:r>
            <w:r w:rsidR="006D625F" w:rsidRPr="00156048">
              <w:t>evelop</w:t>
            </w:r>
            <w:r>
              <w:t>ment</w:t>
            </w:r>
          </w:p>
        </w:tc>
        <w:tc>
          <w:tcPr>
            <w:tcW w:w="277" w:type="pct"/>
            <w:gridSpan w:val="2"/>
            <w:tcBorders>
              <w:top w:val="nil"/>
              <w:left w:val="nil"/>
              <w:bottom w:val="nil"/>
              <w:right w:val="nil"/>
            </w:tcBorders>
          </w:tcPr>
          <w:p w14:paraId="3ED384A8" w14:textId="77777777" w:rsidR="006D625F" w:rsidRPr="00156048" w:rsidRDefault="006D625F" w:rsidP="00F62A4D">
            <w:pPr>
              <w:ind w:right="-261"/>
            </w:pPr>
            <w:r w:rsidRPr="00156048">
              <w:t>2.1</w:t>
            </w:r>
          </w:p>
        </w:tc>
        <w:tc>
          <w:tcPr>
            <w:tcW w:w="3310" w:type="pct"/>
            <w:tcBorders>
              <w:top w:val="nil"/>
              <w:left w:val="nil"/>
              <w:bottom w:val="nil"/>
              <w:right w:val="nil"/>
            </w:tcBorders>
          </w:tcPr>
          <w:p w14:paraId="5394FBC5" w14:textId="3BCDD23F" w:rsidR="006D625F" w:rsidRPr="00156048" w:rsidRDefault="004337C6" w:rsidP="00515D23">
            <w:r>
              <w:t xml:space="preserve">Assess </w:t>
            </w:r>
            <w:r w:rsidR="00515D23">
              <w:t xml:space="preserve">personal </w:t>
            </w:r>
            <w:r>
              <w:t>s</w:t>
            </w:r>
            <w:r w:rsidR="006D625F" w:rsidRPr="00156048">
              <w:t>trengths and weakness</w:t>
            </w:r>
            <w:r w:rsidR="00515D23">
              <w:t>es</w:t>
            </w:r>
            <w:r w:rsidR="006D625F" w:rsidRPr="00156048">
              <w:t xml:space="preserve"> against career aspirations</w:t>
            </w:r>
          </w:p>
        </w:tc>
      </w:tr>
      <w:tr w:rsidR="006D625F" w:rsidRPr="00156048" w14:paraId="3008B9E1" w14:textId="77777777" w:rsidTr="00F62A4D">
        <w:trPr>
          <w:jc w:val="center"/>
        </w:trPr>
        <w:tc>
          <w:tcPr>
            <w:tcW w:w="237" w:type="pct"/>
            <w:vMerge/>
            <w:tcBorders>
              <w:top w:val="nil"/>
              <w:left w:val="nil"/>
              <w:bottom w:val="nil"/>
              <w:right w:val="nil"/>
            </w:tcBorders>
          </w:tcPr>
          <w:p w14:paraId="25B21FA7" w14:textId="77777777" w:rsidR="006D625F" w:rsidRPr="00156048" w:rsidRDefault="006D625F" w:rsidP="002639BB"/>
        </w:tc>
        <w:tc>
          <w:tcPr>
            <w:tcW w:w="1176" w:type="pct"/>
            <w:vMerge/>
            <w:tcBorders>
              <w:top w:val="nil"/>
              <w:left w:val="nil"/>
              <w:bottom w:val="nil"/>
              <w:right w:val="nil"/>
            </w:tcBorders>
          </w:tcPr>
          <w:p w14:paraId="3D751C64" w14:textId="77777777" w:rsidR="006D625F" w:rsidRPr="00156048" w:rsidRDefault="006D625F" w:rsidP="002639BB"/>
        </w:tc>
        <w:tc>
          <w:tcPr>
            <w:tcW w:w="277" w:type="pct"/>
            <w:gridSpan w:val="2"/>
            <w:tcBorders>
              <w:top w:val="nil"/>
              <w:left w:val="nil"/>
              <w:bottom w:val="nil"/>
              <w:right w:val="nil"/>
            </w:tcBorders>
          </w:tcPr>
          <w:p w14:paraId="50CEF02F" w14:textId="77777777" w:rsidR="006D625F" w:rsidRPr="00156048" w:rsidRDefault="006D625F" w:rsidP="002639BB">
            <w:r w:rsidRPr="00156048">
              <w:t>2.2</w:t>
            </w:r>
          </w:p>
        </w:tc>
        <w:tc>
          <w:tcPr>
            <w:tcW w:w="3310" w:type="pct"/>
            <w:tcBorders>
              <w:top w:val="nil"/>
              <w:left w:val="nil"/>
              <w:bottom w:val="nil"/>
              <w:right w:val="nil"/>
            </w:tcBorders>
          </w:tcPr>
          <w:p w14:paraId="2DE11C55" w14:textId="77777777" w:rsidR="006D625F" w:rsidRPr="00156048" w:rsidRDefault="004337C6" w:rsidP="004337C6">
            <w:r>
              <w:t>Identify and prioritise g</w:t>
            </w:r>
            <w:r w:rsidR="006D625F" w:rsidRPr="00156048">
              <w:t xml:space="preserve">oals for development of </w:t>
            </w:r>
            <w:r w:rsidR="00741E91">
              <w:t>workplace</w:t>
            </w:r>
            <w:r w:rsidR="006D625F" w:rsidRPr="00156048">
              <w:t xml:space="preserve"> skills </w:t>
            </w:r>
          </w:p>
        </w:tc>
      </w:tr>
      <w:tr w:rsidR="006D625F" w:rsidRPr="00156048" w14:paraId="76648263" w14:textId="77777777" w:rsidTr="00F62A4D">
        <w:trPr>
          <w:jc w:val="center"/>
        </w:trPr>
        <w:tc>
          <w:tcPr>
            <w:tcW w:w="237" w:type="pct"/>
            <w:vMerge/>
            <w:tcBorders>
              <w:top w:val="nil"/>
              <w:left w:val="nil"/>
              <w:bottom w:val="nil"/>
              <w:right w:val="nil"/>
            </w:tcBorders>
          </w:tcPr>
          <w:p w14:paraId="59CFADC6" w14:textId="77777777" w:rsidR="006D625F" w:rsidRPr="00156048" w:rsidRDefault="006D625F" w:rsidP="002639BB"/>
        </w:tc>
        <w:tc>
          <w:tcPr>
            <w:tcW w:w="1176" w:type="pct"/>
            <w:vMerge/>
            <w:tcBorders>
              <w:top w:val="nil"/>
              <w:left w:val="nil"/>
              <w:bottom w:val="nil"/>
              <w:right w:val="nil"/>
            </w:tcBorders>
          </w:tcPr>
          <w:p w14:paraId="0F4A783F" w14:textId="77777777" w:rsidR="006D625F" w:rsidRPr="00156048" w:rsidRDefault="006D625F" w:rsidP="002639BB"/>
        </w:tc>
        <w:tc>
          <w:tcPr>
            <w:tcW w:w="277" w:type="pct"/>
            <w:gridSpan w:val="2"/>
            <w:tcBorders>
              <w:top w:val="nil"/>
              <w:left w:val="nil"/>
              <w:bottom w:val="nil"/>
              <w:right w:val="nil"/>
            </w:tcBorders>
          </w:tcPr>
          <w:p w14:paraId="36F3D145" w14:textId="77777777" w:rsidR="006D625F" w:rsidRPr="00156048" w:rsidRDefault="006D625F" w:rsidP="002639BB">
            <w:r w:rsidRPr="00156048">
              <w:t>2.3</w:t>
            </w:r>
          </w:p>
        </w:tc>
        <w:tc>
          <w:tcPr>
            <w:tcW w:w="3310" w:type="pct"/>
            <w:tcBorders>
              <w:top w:val="nil"/>
              <w:left w:val="nil"/>
              <w:bottom w:val="nil"/>
              <w:right w:val="nil"/>
            </w:tcBorders>
          </w:tcPr>
          <w:p w14:paraId="42B00960" w14:textId="77777777" w:rsidR="006D625F" w:rsidRPr="00156048" w:rsidRDefault="004337C6" w:rsidP="004337C6">
            <w:r>
              <w:t>Identify and evaluate s</w:t>
            </w:r>
            <w:r w:rsidR="006D625F" w:rsidRPr="00156048">
              <w:t xml:space="preserve">trategies to build on strengths and weakness </w:t>
            </w:r>
          </w:p>
        </w:tc>
      </w:tr>
      <w:tr w:rsidR="006D625F" w:rsidRPr="00156048" w14:paraId="77F119C8" w14:textId="77777777" w:rsidTr="00F62A4D">
        <w:trPr>
          <w:jc w:val="center"/>
        </w:trPr>
        <w:tc>
          <w:tcPr>
            <w:tcW w:w="237" w:type="pct"/>
            <w:vMerge/>
            <w:tcBorders>
              <w:top w:val="nil"/>
              <w:left w:val="nil"/>
              <w:bottom w:val="nil"/>
              <w:right w:val="nil"/>
            </w:tcBorders>
          </w:tcPr>
          <w:p w14:paraId="08EAF9FE" w14:textId="77777777" w:rsidR="006D625F" w:rsidRPr="00156048" w:rsidRDefault="006D625F" w:rsidP="002639BB"/>
        </w:tc>
        <w:tc>
          <w:tcPr>
            <w:tcW w:w="1176" w:type="pct"/>
            <w:vMerge/>
            <w:tcBorders>
              <w:top w:val="nil"/>
              <w:left w:val="nil"/>
              <w:bottom w:val="nil"/>
              <w:right w:val="nil"/>
            </w:tcBorders>
          </w:tcPr>
          <w:p w14:paraId="398539A6" w14:textId="77777777" w:rsidR="006D625F" w:rsidRPr="00156048" w:rsidRDefault="006D625F" w:rsidP="002639BB"/>
        </w:tc>
        <w:tc>
          <w:tcPr>
            <w:tcW w:w="277" w:type="pct"/>
            <w:gridSpan w:val="2"/>
            <w:tcBorders>
              <w:top w:val="nil"/>
              <w:left w:val="nil"/>
              <w:bottom w:val="nil"/>
              <w:right w:val="nil"/>
            </w:tcBorders>
          </w:tcPr>
          <w:p w14:paraId="47016DDF" w14:textId="77777777" w:rsidR="006D625F" w:rsidRPr="00156048" w:rsidRDefault="006D625F" w:rsidP="002639BB">
            <w:r w:rsidRPr="00156048">
              <w:t>2.4</w:t>
            </w:r>
          </w:p>
        </w:tc>
        <w:tc>
          <w:tcPr>
            <w:tcW w:w="3310" w:type="pct"/>
            <w:tcBorders>
              <w:top w:val="nil"/>
              <w:left w:val="nil"/>
              <w:bottom w:val="nil"/>
              <w:right w:val="nil"/>
            </w:tcBorders>
          </w:tcPr>
          <w:p w14:paraId="1CE0D250" w14:textId="77777777" w:rsidR="006D625F" w:rsidRPr="00156048" w:rsidRDefault="004337C6" w:rsidP="00445FB0">
            <w:pPr>
              <w:rPr>
                <w:bCs/>
              </w:rPr>
            </w:pPr>
            <w:r>
              <w:t>D</w:t>
            </w:r>
            <w:r w:rsidRPr="00156048">
              <w:t>esign and implement</w:t>
            </w:r>
            <w:r w:rsidRPr="00156048">
              <w:rPr>
                <w:b/>
                <w:i/>
              </w:rPr>
              <w:t xml:space="preserve"> </w:t>
            </w:r>
            <w:r w:rsidR="00445FB0">
              <w:rPr>
                <w:b/>
                <w:i/>
              </w:rPr>
              <w:t>i</w:t>
            </w:r>
            <w:r w:rsidR="006D625F" w:rsidRPr="00156048">
              <w:rPr>
                <w:b/>
                <w:i/>
              </w:rPr>
              <w:t>ndividual skills development plan,</w:t>
            </w:r>
            <w:r w:rsidR="006D625F" w:rsidRPr="00156048">
              <w:t xml:space="preserve"> </w:t>
            </w:r>
            <w:r w:rsidR="006D625F" w:rsidRPr="00156048">
              <w:rPr>
                <w:bCs/>
              </w:rPr>
              <w:t>that addresses realistic goals and selected strategies</w:t>
            </w:r>
            <w:r w:rsidR="006D625F" w:rsidRPr="00156048">
              <w:t xml:space="preserve">, in consultation with </w:t>
            </w:r>
            <w:r w:rsidR="006D625F" w:rsidRPr="00156048">
              <w:rPr>
                <w:b/>
                <w:i/>
              </w:rPr>
              <w:t>relevant people</w:t>
            </w:r>
          </w:p>
        </w:tc>
      </w:tr>
      <w:tr w:rsidR="0011548A" w:rsidRPr="00156048" w14:paraId="2AA9A1B5" w14:textId="77777777" w:rsidTr="00F62A4D">
        <w:trPr>
          <w:jc w:val="center"/>
        </w:trPr>
        <w:tc>
          <w:tcPr>
            <w:tcW w:w="5000" w:type="pct"/>
            <w:gridSpan w:val="5"/>
            <w:tcBorders>
              <w:top w:val="nil"/>
              <w:left w:val="nil"/>
              <w:bottom w:val="nil"/>
              <w:right w:val="nil"/>
            </w:tcBorders>
          </w:tcPr>
          <w:p w14:paraId="7776FBDF" w14:textId="77777777" w:rsidR="0011548A" w:rsidRPr="00156048" w:rsidRDefault="0011548A" w:rsidP="002639BB">
            <w:pPr>
              <w:rPr>
                <w:b/>
              </w:rPr>
            </w:pPr>
          </w:p>
        </w:tc>
      </w:tr>
      <w:tr w:rsidR="009660F1" w:rsidRPr="00156048" w14:paraId="68251962" w14:textId="77777777" w:rsidTr="00F62A4D">
        <w:trPr>
          <w:trHeight w:val="1229"/>
          <w:jc w:val="center"/>
        </w:trPr>
        <w:tc>
          <w:tcPr>
            <w:tcW w:w="237" w:type="pct"/>
            <w:vMerge w:val="restart"/>
            <w:tcBorders>
              <w:top w:val="nil"/>
              <w:left w:val="nil"/>
              <w:bottom w:val="nil"/>
              <w:right w:val="nil"/>
            </w:tcBorders>
          </w:tcPr>
          <w:p w14:paraId="48AD74CB" w14:textId="77777777" w:rsidR="009660F1" w:rsidRPr="00156048" w:rsidRDefault="009660F1" w:rsidP="002639BB">
            <w:r w:rsidRPr="00156048">
              <w:lastRenderedPageBreak/>
              <w:t>3.</w:t>
            </w:r>
          </w:p>
        </w:tc>
        <w:tc>
          <w:tcPr>
            <w:tcW w:w="1176" w:type="pct"/>
            <w:vMerge w:val="restart"/>
            <w:tcBorders>
              <w:top w:val="nil"/>
              <w:left w:val="nil"/>
              <w:bottom w:val="nil"/>
              <w:right w:val="nil"/>
            </w:tcBorders>
          </w:tcPr>
          <w:p w14:paraId="416679FF" w14:textId="2F770AA1" w:rsidR="009660F1" w:rsidRPr="00156048" w:rsidRDefault="009660F1" w:rsidP="002639BB">
            <w:r w:rsidRPr="00156048">
              <w:t xml:space="preserve">Apply elementary skills to </w:t>
            </w:r>
            <w:r w:rsidR="00914B9B">
              <w:t xml:space="preserve">the </w:t>
            </w:r>
            <w:r w:rsidRPr="00156048">
              <w:t>small business environment</w:t>
            </w:r>
          </w:p>
        </w:tc>
        <w:tc>
          <w:tcPr>
            <w:tcW w:w="277" w:type="pct"/>
            <w:gridSpan w:val="2"/>
            <w:tcBorders>
              <w:top w:val="nil"/>
              <w:left w:val="nil"/>
              <w:bottom w:val="nil"/>
              <w:right w:val="nil"/>
            </w:tcBorders>
          </w:tcPr>
          <w:p w14:paraId="1362F4D8" w14:textId="77777777" w:rsidR="009660F1" w:rsidRPr="00156048" w:rsidRDefault="009660F1" w:rsidP="002639BB">
            <w:r w:rsidRPr="00156048">
              <w:t>3.1</w:t>
            </w:r>
          </w:p>
          <w:p w14:paraId="5657C7B4" w14:textId="77777777" w:rsidR="009660F1" w:rsidRPr="00156048" w:rsidRDefault="009660F1" w:rsidP="002639BB"/>
        </w:tc>
        <w:tc>
          <w:tcPr>
            <w:tcW w:w="3310" w:type="pct"/>
            <w:tcBorders>
              <w:top w:val="nil"/>
              <w:left w:val="nil"/>
              <w:bottom w:val="nil"/>
              <w:right w:val="nil"/>
            </w:tcBorders>
          </w:tcPr>
          <w:p w14:paraId="009517F1" w14:textId="77777777" w:rsidR="009660F1" w:rsidRPr="00156048" w:rsidRDefault="009660F1" w:rsidP="004337C6">
            <w:pPr>
              <w:rPr>
                <w:rFonts w:cs="Arial"/>
                <w:bCs/>
                <w:iCs/>
                <w:szCs w:val="22"/>
              </w:rPr>
            </w:pPr>
            <w:r w:rsidRPr="004337C6">
              <w:rPr>
                <w:rFonts w:cs="Arial"/>
                <w:b/>
                <w:bCs/>
                <w:i/>
                <w:iCs/>
                <w:szCs w:val="22"/>
              </w:rPr>
              <w:t xml:space="preserve">Monitor </w:t>
            </w:r>
            <w:r>
              <w:rPr>
                <w:rFonts w:cs="Arial"/>
                <w:bCs/>
                <w:iCs/>
                <w:szCs w:val="22"/>
              </w:rPr>
              <w:t>i</w:t>
            </w:r>
            <w:r w:rsidRPr="00156048">
              <w:rPr>
                <w:rFonts w:cs="Arial"/>
                <w:bCs/>
                <w:iCs/>
                <w:szCs w:val="22"/>
              </w:rPr>
              <w:t xml:space="preserve">ndividual skills development against planned goals according to </w:t>
            </w:r>
            <w:r w:rsidRPr="00156048">
              <w:rPr>
                <w:rFonts w:cs="Arial"/>
                <w:b/>
                <w:bCs/>
                <w:i/>
                <w:iCs/>
                <w:szCs w:val="22"/>
              </w:rPr>
              <w:t>organisational requirements</w:t>
            </w:r>
            <w:r w:rsidRPr="00156048">
              <w:rPr>
                <w:rFonts w:cs="Arial"/>
                <w:bCs/>
                <w:iCs/>
                <w:szCs w:val="22"/>
              </w:rPr>
              <w:t xml:space="preserve"> </w:t>
            </w:r>
          </w:p>
          <w:p w14:paraId="72C419F7" w14:textId="77777777" w:rsidR="009660F1" w:rsidRPr="00156048" w:rsidRDefault="009660F1" w:rsidP="004337C6">
            <w:pPr>
              <w:rPr>
                <w:rFonts w:cs="Arial"/>
                <w:bCs/>
                <w:iCs/>
                <w:szCs w:val="22"/>
              </w:rPr>
            </w:pPr>
          </w:p>
        </w:tc>
      </w:tr>
      <w:tr w:rsidR="006D625F" w:rsidRPr="00156048" w14:paraId="39CA59D5" w14:textId="77777777" w:rsidTr="00F62A4D">
        <w:trPr>
          <w:jc w:val="center"/>
        </w:trPr>
        <w:tc>
          <w:tcPr>
            <w:tcW w:w="237" w:type="pct"/>
            <w:vMerge/>
            <w:tcBorders>
              <w:top w:val="nil"/>
              <w:left w:val="nil"/>
              <w:bottom w:val="nil"/>
              <w:right w:val="nil"/>
            </w:tcBorders>
          </w:tcPr>
          <w:p w14:paraId="724BA555" w14:textId="77777777" w:rsidR="006D625F" w:rsidRPr="00156048" w:rsidRDefault="006D625F" w:rsidP="002639BB"/>
        </w:tc>
        <w:tc>
          <w:tcPr>
            <w:tcW w:w="1176" w:type="pct"/>
            <w:vMerge/>
            <w:tcBorders>
              <w:top w:val="nil"/>
              <w:left w:val="nil"/>
              <w:bottom w:val="nil"/>
              <w:right w:val="nil"/>
            </w:tcBorders>
          </w:tcPr>
          <w:p w14:paraId="5B129AD3" w14:textId="77777777" w:rsidR="006D625F" w:rsidRPr="00156048" w:rsidRDefault="006D625F" w:rsidP="002639BB"/>
        </w:tc>
        <w:tc>
          <w:tcPr>
            <w:tcW w:w="277" w:type="pct"/>
            <w:gridSpan w:val="2"/>
            <w:tcBorders>
              <w:top w:val="nil"/>
              <w:left w:val="nil"/>
              <w:bottom w:val="nil"/>
              <w:right w:val="nil"/>
            </w:tcBorders>
          </w:tcPr>
          <w:p w14:paraId="73CA6EAF" w14:textId="77777777" w:rsidR="006D625F" w:rsidRPr="00156048" w:rsidRDefault="006D625F" w:rsidP="002639BB">
            <w:r w:rsidRPr="00156048">
              <w:t>3.</w:t>
            </w:r>
            <w:r w:rsidR="0063422C">
              <w:t>2</w:t>
            </w:r>
          </w:p>
        </w:tc>
        <w:tc>
          <w:tcPr>
            <w:tcW w:w="3310" w:type="pct"/>
            <w:tcBorders>
              <w:top w:val="nil"/>
              <w:left w:val="nil"/>
              <w:bottom w:val="nil"/>
              <w:right w:val="nil"/>
            </w:tcBorders>
          </w:tcPr>
          <w:p w14:paraId="38052E34" w14:textId="77777777" w:rsidR="006D625F" w:rsidRPr="00156048" w:rsidRDefault="004337C6" w:rsidP="00C2451B">
            <w:r>
              <w:t>Review m</w:t>
            </w:r>
            <w:r w:rsidR="006D625F" w:rsidRPr="00156048">
              <w:t>onitoring data and feedback against planned goals and lessons learned a</w:t>
            </w:r>
            <w:r w:rsidR="00C2451B">
              <w:t>nd</w:t>
            </w:r>
            <w:r w:rsidR="006D625F" w:rsidRPr="00156048">
              <w:t xml:space="preserve"> incorporate into future practice</w:t>
            </w:r>
          </w:p>
        </w:tc>
      </w:tr>
      <w:tr w:rsidR="006D625F" w:rsidRPr="00156048" w14:paraId="47E9E203" w14:textId="77777777" w:rsidTr="00F62A4D">
        <w:trPr>
          <w:jc w:val="center"/>
        </w:trPr>
        <w:tc>
          <w:tcPr>
            <w:tcW w:w="5000" w:type="pct"/>
            <w:gridSpan w:val="5"/>
            <w:tcBorders>
              <w:top w:val="nil"/>
              <w:left w:val="nil"/>
              <w:bottom w:val="nil"/>
              <w:right w:val="nil"/>
            </w:tcBorders>
          </w:tcPr>
          <w:p w14:paraId="22E50B29" w14:textId="77777777" w:rsidR="006D625F" w:rsidRPr="00156048" w:rsidRDefault="006D625F" w:rsidP="002639BB">
            <w:pPr>
              <w:pStyle w:val="Bold"/>
            </w:pPr>
            <w:r w:rsidRPr="00156048">
              <w:t>REQUIRED SKILLS AND KNOWLEDGE</w:t>
            </w:r>
          </w:p>
        </w:tc>
      </w:tr>
      <w:tr w:rsidR="006D625F" w:rsidRPr="00156048" w14:paraId="265F85F1" w14:textId="77777777" w:rsidTr="00F62A4D">
        <w:trPr>
          <w:jc w:val="center"/>
        </w:trPr>
        <w:tc>
          <w:tcPr>
            <w:tcW w:w="5000" w:type="pct"/>
            <w:gridSpan w:val="5"/>
            <w:tcBorders>
              <w:top w:val="nil"/>
              <w:left w:val="nil"/>
              <w:bottom w:val="nil"/>
              <w:right w:val="nil"/>
            </w:tcBorders>
          </w:tcPr>
          <w:p w14:paraId="729056D1" w14:textId="77777777" w:rsidR="006D625F" w:rsidRPr="00156048" w:rsidRDefault="006D625F" w:rsidP="002639BB">
            <w:pPr>
              <w:pStyle w:val="Smalltext"/>
              <w:rPr>
                <w:b/>
              </w:rPr>
            </w:pPr>
            <w:r w:rsidRPr="00156048">
              <w:t>This describes the essential skills and knowledge, and their level, required for this unit.</w:t>
            </w:r>
          </w:p>
        </w:tc>
      </w:tr>
      <w:tr w:rsidR="006D625F" w:rsidRPr="00156048" w14:paraId="1C7EB287" w14:textId="77777777" w:rsidTr="00F62A4D">
        <w:trPr>
          <w:jc w:val="center"/>
        </w:trPr>
        <w:tc>
          <w:tcPr>
            <w:tcW w:w="5000" w:type="pct"/>
            <w:gridSpan w:val="5"/>
            <w:tcBorders>
              <w:top w:val="nil"/>
              <w:left w:val="nil"/>
              <w:bottom w:val="nil"/>
              <w:right w:val="nil"/>
            </w:tcBorders>
          </w:tcPr>
          <w:p w14:paraId="39A22553" w14:textId="77777777" w:rsidR="006D625F" w:rsidRPr="00156048" w:rsidRDefault="006D625F" w:rsidP="002639BB">
            <w:pPr>
              <w:pStyle w:val="Bold"/>
            </w:pPr>
            <w:r w:rsidRPr="00156048">
              <w:t>Required Skills</w:t>
            </w:r>
          </w:p>
        </w:tc>
      </w:tr>
      <w:tr w:rsidR="006D625F" w:rsidRPr="00156048" w14:paraId="3AA7F38B" w14:textId="77777777" w:rsidTr="00F62A4D">
        <w:trPr>
          <w:jc w:val="center"/>
        </w:trPr>
        <w:tc>
          <w:tcPr>
            <w:tcW w:w="5000" w:type="pct"/>
            <w:gridSpan w:val="5"/>
            <w:tcBorders>
              <w:top w:val="nil"/>
              <w:left w:val="nil"/>
              <w:bottom w:val="nil"/>
              <w:right w:val="nil"/>
            </w:tcBorders>
          </w:tcPr>
          <w:p w14:paraId="4393A28F" w14:textId="77777777" w:rsidR="00D9558E" w:rsidRPr="00D9558E" w:rsidRDefault="00D9558E" w:rsidP="00EC5989">
            <w:pPr>
              <w:pStyle w:val="Bullet10"/>
              <w:numPr>
                <w:ilvl w:val="0"/>
                <w:numId w:val="14"/>
              </w:numPr>
              <w:rPr>
                <w:rFonts w:cs="Arial"/>
              </w:rPr>
            </w:pPr>
            <w:bookmarkStart w:id="164" w:name="_Toc216243624"/>
            <w:r w:rsidRPr="00156048">
              <w:t>interpersonal communication skills to</w:t>
            </w:r>
            <w:r>
              <w:t>:</w:t>
            </w:r>
          </w:p>
          <w:p w14:paraId="11D026A9" w14:textId="77777777" w:rsidR="00D9558E" w:rsidRPr="00D9558E" w:rsidRDefault="00D9558E" w:rsidP="00EC5989">
            <w:pPr>
              <w:pStyle w:val="Bullet10"/>
              <w:numPr>
                <w:ilvl w:val="0"/>
                <w:numId w:val="22"/>
              </w:numPr>
              <w:ind w:left="601" w:hanging="283"/>
              <w:rPr>
                <w:rFonts w:cs="Arial"/>
              </w:rPr>
            </w:pPr>
            <w:r>
              <w:t>relate to</w:t>
            </w:r>
            <w:r w:rsidRPr="00156048">
              <w:t xml:space="preserve"> </w:t>
            </w:r>
            <w:r>
              <w:t>p</w:t>
            </w:r>
            <w:r w:rsidRPr="00156048">
              <w:t>e</w:t>
            </w:r>
            <w:r>
              <w:t>ople at all levels</w:t>
            </w:r>
          </w:p>
          <w:p w14:paraId="7967EBA5" w14:textId="77777777" w:rsidR="00D9558E" w:rsidRPr="00D9558E" w:rsidRDefault="00D9558E" w:rsidP="00EC5989">
            <w:pPr>
              <w:pStyle w:val="Bullet10"/>
              <w:numPr>
                <w:ilvl w:val="0"/>
                <w:numId w:val="22"/>
              </w:numPr>
              <w:ind w:left="601" w:hanging="283"/>
              <w:rPr>
                <w:rFonts w:cs="Arial"/>
              </w:rPr>
            </w:pPr>
            <w:r>
              <w:t xml:space="preserve">work </w:t>
            </w:r>
            <w:r w:rsidRPr="00156048">
              <w:t>with managers and colleagues either under direction, independently, or within a team</w:t>
            </w:r>
          </w:p>
          <w:p w14:paraId="22C8195F" w14:textId="77777777" w:rsidR="00D9558E" w:rsidRPr="00156048" w:rsidRDefault="00D9558E" w:rsidP="00EC5989">
            <w:pPr>
              <w:pStyle w:val="Bullet10"/>
              <w:numPr>
                <w:ilvl w:val="0"/>
                <w:numId w:val="22"/>
              </w:numPr>
              <w:ind w:left="601" w:hanging="283"/>
              <w:rPr>
                <w:rFonts w:cs="Arial"/>
              </w:rPr>
            </w:pPr>
            <w:r>
              <w:t>solve problems, resolve conflicts and negotiate</w:t>
            </w:r>
          </w:p>
          <w:p w14:paraId="718211DF" w14:textId="77777777" w:rsidR="006D625F" w:rsidRPr="00156048" w:rsidRDefault="006D625F" w:rsidP="00EC5989">
            <w:pPr>
              <w:pStyle w:val="Bullet10"/>
              <w:numPr>
                <w:ilvl w:val="0"/>
                <w:numId w:val="14"/>
              </w:numPr>
            </w:pPr>
            <w:r w:rsidRPr="00156048">
              <w:t xml:space="preserve">literacy skills to read and interpret information and data </w:t>
            </w:r>
            <w:bookmarkStart w:id="165" w:name="_Toc216243625"/>
            <w:bookmarkEnd w:id="164"/>
          </w:p>
          <w:p w14:paraId="25F49957" w14:textId="77777777" w:rsidR="00D9558E" w:rsidRDefault="006D625F" w:rsidP="00EC5989">
            <w:pPr>
              <w:pStyle w:val="Bullet10"/>
              <w:numPr>
                <w:ilvl w:val="0"/>
                <w:numId w:val="14"/>
              </w:numPr>
            </w:pPr>
            <w:r w:rsidRPr="00156048">
              <w:t>research and analytical skills to investigate and assess</w:t>
            </w:r>
            <w:r w:rsidR="00D9558E">
              <w:t>:</w:t>
            </w:r>
          </w:p>
          <w:p w14:paraId="33AB65DD" w14:textId="77B2BE04" w:rsidR="006D625F" w:rsidRPr="00156048" w:rsidRDefault="006D625F" w:rsidP="00EC5989">
            <w:pPr>
              <w:pStyle w:val="Bullet10"/>
              <w:numPr>
                <w:ilvl w:val="0"/>
                <w:numId w:val="23"/>
              </w:numPr>
              <w:ind w:left="743" w:hanging="425"/>
            </w:pPr>
            <w:r w:rsidRPr="00156048">
              <w:t>skills and knowledge relevant to a small business workplace</w:t>
            </w:r>
            <w:bookmarkEnd w:id="165"/>
          </w:p>
          <w:p w14:paraId="516F9F28" w14:textId="77777777" w:rsidR="006D625F" w:rsidRPr="00156048" w:rsidRDefault="006D625F" w:rsidP="00EC5989">
            <w:pPr>
              <w:pStyle w:val="Bullet10"/>
              <w:numPr>
                <w:ilvl w:val="0"/>
                <w:numId w:val="23"/>
              </w:numPr>
              <w:ind w:left="743" w:hanging="425"/>
            </w:pPr>
            <w:bookmarkStart w:id="166" w:name="_Toc216243626"/>
            <w:r w:rsidRPr="00156048">
              <w:t>analytical skills to identify social, ethical and business standards</w:t>
            </w:r>
            <w:bookmarkEnd w:id="166"/>
          </w:p>
          <w:p w14:paraId="4239B37F" w14:textId="04DF9031" w:rsidR="006D625F" w:rsidRPr="00156048" w:rsidRDefault="006D625F" w:rsidP="00384713">
            <w:pPr>
              <w:pStyle w:val="Bullet10"/>
              <w:numPr>
                <w:ilvl w:val="0"/>
                <w:numId w:val="14"/>
              </w:numPr>
            </w:pPr>
            <w:bookmarkStart w:id="167" w:name="_Toc216243628"/>
            <w:r w:rsidRPr="00156048">
              <w:t xml:space="preserve">reflective skills to </w:t>
            </w:r>
            <w:r w:rsidR="009660F1">
              <w:t xml:space="preserve">formulate </w:t>
            </w:r>
            <w:r w:rsidR="00914B9B">
              <w:t xml:space="preserve">a </w:t>
            </w:r>
            <w:r w:rsidR="009660F1">
              <w:t xml:space="preserve">plan and </w:t>
            </w:r>
            <w:r w:rsidR="00F77BDD" w:rsidRPr="00156048">
              <w:t>openly</w:t>
            </w:r>
            <w:r w:rsidRPr="00156048">
              <w:t xml:space="preserve"> assess own skills development</w:t>
            </w:r>
            <w:bookmarkEnd w:id="167"/>
          </w:p>
        </w:tc>
      </w:tr>
      <w:tr w:rsidR="006D625F" w:rsidRPr="00156048" w14:paraId="4BF95DBF" w14:textId="77777777" w:rsidTr="00F62A4D">
        <w:trPr>
          <w:jc w:val="center"/>
        </w:trPr>
        <w:tc>
          <w:tcPr>
            <w:tcW w:w="5000" w:type="pct"/>
            <w:gridSpan w:val="5"/>
            <w:tcBorders>
              <w:top w:val="nil"/>
              <w:left w:val="nil"/>
              <w:bottom w:val="nil"/>
              <w:right w:val="nil"/>
            </w:tcBorders>
          </w:tcPr>
          <w:p w14:paraId="5836DE42" w14:textId="77777777" w:rsidR="006D625F" w:rsidRPr="00156048" w:rsidRDefault="006D625F" w:rsidP="002639BB">
            <w:pPr>
              <w:pStyle w:val="Bold"/>
            </w:pPr>
            <w:r w:rsidRPr="00156048">
              <w:t>Required Knowledge</w:t>
            </w:r>
          </w:p>
        </w:tc>
      </w:tr>
      <w:tr w:rsidR="006D625F" w:rsidRPr="00156048" w14:paraId="2E4BCB25" w14:textId="77777777" w:rsidTr="00F62A4D">
        <w:trPr>
          <w:jc w:val="center"/>
        </w:trPr>
        <w:tc>
          <w:tcPr>
            <w:tcW w:w="5000" w:type="pct"/>
            <w:gridSpan w:val="5"/>
            <w:tcBorders>
              <w:top w:val="nil"/>
              <w:left w:val="nil"/>
              <w:bottom w:val="nil"/>
              <w:right w:val="nil"/>
            </w:tcBorders>
          </w:tcPr>
          <w:p w14:paraId="388E4513" w14:textId="77777777" w:rsidR="00D40830" w:rsidRPr="00156048" w:rsidRDefault="006D625F" w:rsidP="00EC5989">
            <w:pPr>
              <w:pStyle w:val="Bullet10"/>
              <w:numPr>
                <w:ilvl w:val="0"/>
                <w:numId w:val="14"/>
              </w:numPr>
            </w:pPr>
            <w:bookmarkStart w:id="168" w:name="_Toc216243623"/>
            <w:r w:rsidRPr="00156048">
              <w:t>organisational approaches to skills</w:t>
            </w:r>
            <w:r w:rsidR="009660F1">
              <w:t xml:space="preserve">, </w:t>
            </w:r>
            <w:r w:rsidRPr="00156048">
              <w:t xml:space="preserve">knowledge </w:t>
            </w:r>
            <w:r w:rsidR="009660F1">
              <w:t xml:space="preserve">and codes of conduct </w:t>
            </w:r>
            <w:r w:rsidR="00D40830" w:rsidRPr="00156048">
              <w:t>required for a small business environment</w:t>
            </w:r>
          </w:p>
          <w:bookmarkEnd w:id="168"/>
          <w:p w14:paraId="44FCB7D4" w14:textId="62079C84" w:rsidR="007706B9" w:rsidRPr="00156048" w:rsidRDefault="00707CE6" w:rsidP="00EC5989">
            <w:pPr>
              <w:pStyle w:val="Bullet10"/>
              <w:numPr>
                <w:ilvl w:val="0"/>
                <w:numId w:val="14"/>
              </w:numPr>
            </w:pPr>
            <w:r>
              <w:t>primary</w:t>
            </w:r>
            <w:r w:rsidRPr="00156048">
              <w:t xml:space="preserve"> </w:t>
            </w:r>
            <w:r w:rsidR="007706B9" w:rsidRPr="00156048">
              <w:t>legislative and regulatory standards relevant to workplace conduct and ethical behaviours</w:t>
            </w:r>
          </w:p>
          <w:p w14:paraId="2E251642" w14:textId="77777777" w:rsidR="006D625F" w:rsidRPr="00156048" w:rsidRDefault="006D625F" w:rsidP="00EC5989">
            <w:pPr>
              <w:pStyle w:val="Bullet10"/>
              <w:numPr>
                <w:ilvl w:val="0"/>
                <w:numId w:val="14"/>
              </w:numPr>
            </w:pPr>
            <w:r w:rsidRPr="00156048">
              <w:t>elementary communication, negotiation and problem-solving techniques for small business contexts</w:t>
            </w:r>
          </w:p>
          <w:p w14:paraId="5FD3BE70" w14:textId="77777777" w:rsidR="006D625F" w:rsidRPr="00156048" w:rsidRDefault="006D625F" w:rsidP="00EC5989">
            <w:pPr>
              <w:pStyle w:val="Bullet10"/>
              <w:numPr>
                <w:ilvl w:val="0"/>
                <w:numId w:val="14"/>
              </w:numPr>
            </w:pPr>
            <w:r w:rsidRPr="00156048">
              <w:t>elementary time and work management strategies</w:t>
            </w:r>
            <w:r w:rsidR="00D40830" w:rsidRPr="00156048">
              <w:t xml:space="preserve"> relevant to a small business environment </w:t>
            </w:r>
          </w:p>
          <w:p w14:paraId="593DAE12" w14:textId="77777777" w:rsidR="006D625F" w:rsidRPr="00156048" w:rsidRDefault="006D625F" w:rsidP="00445FB0">
            <w:pPr>
              <w:pStyle w:val="Bullet10"/>
              <w:numPr>
                <w:ilvl w:val="0"/>
                <w:numId w:val="0"/>
              </w:numPr>
              <w:ind w:left="360"/>
            </w:pPr>
          </w:p>
        </w:tc>
      </w:tr>
      <w:tr w:rsidR="006D625F" w:rsidRPr="00156048" w14:paraId="6F5F2D3D" w14:textId="77777777" w:rsidTr="00F62A4D">
        <w:trPr>
          <w:jc w:val="center"/>
        </w:trPr>
        <w:tc>
          <w:tcPr>
            <w:tcW w:w="5000" w:type="pct"/>
            <w:gridSpan w:val="5"/>
            <w:tcBorders>
              <w:top w:val="nil"/>
              <w:left w:val="nil"/>
              <w:bottom w:val="nil"/>
              <w:right w:val="nil"/>
            </w:tcBorders>
          </w:tcPr>
          <w:p w14:paraId="2CBD25C8" w14:textId="77777777" w:rsidR="006D625F" w:rsidRPr="00156048" w:rsidRDefault="006D625F" w:rsidP="002639BB">
            <w:pPr>
              <w:pStyle w:val="Bold"/>
            </w:pPr>
            <w:r w:rsidRPr="00156048">
              <w:t>RANGE STATEMENT</w:t>
            </w:r>
          </w:p>
        </w:tc>
      </w:tr>
      <w:tr w:rsidR="006D625F" w:rsidRPr="00156048" w14:paraId="03857524" w14:textId="77777777" w:rsidTr="00F62A4D">
        <w:trPr>
          <w:jc w:val="center"/>
        </w:trPr>
        <w:tc>
          <w:tcPr>
            <w:tcW w:w="5000" w:type="pct"/>
            <w:gridSpan w:val="5"/>
            <w:tcBorders>
              <w:top w:val="nil"/>
              <w:left w:val="nil"/>
              <w:bottom w:val="nil"/>
              <w:right w:val="nil"/>
            </w:tcBorders>
          </w:tcPr>
          <w:p w14:paraId="31577738" w14:textId="77777777" w:rsidR="006D625F" w:rsidRPr="00156048" w:rsidRDefault="006D625F" w:rsidP="002639BB">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6D625F" w:rsidRPr="00156048" w14:paraId="49B3F750" w14:textId="77777777" w:rsidTr="00F62A4D">
        <w:trPr>
          <w:jc w:val="center"/>
        </w:trPr>
        <w:tc>
          <w:tcPr>
            <w:tcW w:w="1413" w:type="pct"/>
            <w:gridSpan w:val="2"/>
            <w:tcBorders>
              <w:top w:val="nil"/>
              <w:left w:val="nil"/>
              <w:bottom w:val="nil"/>
              <w:right w:val="nil"/>
            </w:tcBorders>
          </w:tcPr>
          <w:p w14:paraId="31EB98BB" w14:textId="77777777" w:rsidR="006D625F" w:rsidRPr="00156048" w:rsidRDefault="00741E91" w:rsidP="002639BB">
            <w:r>
              <w:rPr>
                <w:b/>
                <w:i/>
              </w:rPr>
              <w:t>C</w:t>
            </w:r>
            <w:r w:rsidR="006D625F" w:rsidRPr="00156048">
              <w:rPr>
                <w:b/>
                <w:i/>
              </w:rPr>
              <w:t xml:space="preserve">ommunication and problems-solving skills </w:t>
            </w:r>
            <w:r w:rsidR="006D625F" w:rsidRPr="00156048">
              <w:t>may include:</w:t>
            </w:r>
          </w:p>
        </w:tc>
        <w:tc>
          <w:tcPr>
            <w:tcW w:w="3587" w:type="pct"/>
            <w:gridSpan w:val="3"/>
            <w:tcBorders>
              <w:top w:val="nil"/>
              <w:left w:val="nil"/>
              <w:bottom w:val="nil"/>
              <w:right w:val="nil"/>
            </w:tcBorders>
          </w:tcPr>
          <w:p w14:paraId="364F0FAE" w14:textId="77777777" w:rsidR="006D625F" w:rsidRPr="00156048" w:rsidRDefault="006D625F" w:rsidP="00EC5989">
            <w:pPr>
              <w:pStyle w:val="Bullet10"/>
              <w:numPr>
                <w:ilvl w:val="0"/>
                <w:numId w:val="14"/>
              </w:numPr>
            </w:pPr>
            <w:r w:rsidRPr="00156048">
              <w:t>verbal or non-verbal language</w:t>
            </w:r>
          </w:p>
          <w:p w14:paraId="12196692" w14:textId="77777777" w:rsidR="006D625F" w:rsidRPr="00156048" w:rsidRDefault="006D625F" w:rsidP="00EC5989">
            <w:pPr>
              <w:pStyle w:val="Bullet10"/>
              <w:numPr>
                <w:ilvl w:val="0"/>
                <w:numId w:val="14"/>
              </w:numPr>
            </w:pPr>
            <w:r w:rsidRPr="00156048">
              <w:t>accurately interpreting non-verbal and verbal messages</w:t>
            </w:r>
          </w:p>
          <w:p w14:paraId="7380B924" w14:textId="77777777" w:rsidR="006D625F" w:rsidRPr="00156048" w:rsidRDefault="006D625F" w:rsidP="00EC5989">
            <w:pPr>
              <w:pStyle w:val="Bullet10"/>
              <w:numPr>
                <w:ilvl w:val="0"/>
                <w:numId w:val="14"/>
              </w:numPr>
            </w:pPr>
            <w:r w:rsidRPr="00156048">
              <w:t>two-way interaction</w:t>
            </w:r>
          </w:p>
          <w:p w14:paraId="2C4B8C92" w14:textId="77777777" w:rsidR="006D625F" w:rsidRPr="00156048" w:rsidRDefault="006D625F" w:rsidP="00EC5989">
            <w:pPr>
              <w:pStyle w:val="Bullet10"/>
              <w:numPr>
                <w:ilvl w:val="0"/>
                <w:numId w:val="14"/>
              </w:numPr>
            </w:pPr>
            <w:r w:rsidRPr="00156048">
              <w:t>active listening</w:t>
            </w:r>
          </w:p>
          <w:p w14:paraId="695C857E" w14:textId="77777777" w:rsidR="006D625F" w:rsidRPr="00156048" w:rsidRDefault="006D625F" w:rsidP="00EC5989">
            <w:pPr>
              <w:pStyle w:val="Bullet10"/>
              <w:numPr>
                <w:ilvl w:val="0"/>
                <w:numId w:val="14"/>
              </w:numPr>
            </w:pPr>
            <w:r w:rsidRPr="00156048">
              <w:t>questioning to clarify and confirm understanding</w:t>
            </w:r>
          </w:p>
          <w:p w14:paraId="1D7A256B" w14:textId="77777777" w:rsidR="006D625F" w:rsidRPr="00156048" w:rsidRDefault="006D625F" w:rsidP="00EC5989">
            <w:pPr>
              <w:pStyle w:val="Bullet10"/>
              <w:numPr>
                <w:ilvl w:val="0"/>
                <w:numId w:val="14"/>
              </w:numPr>
            </w:pPr>
            <w:r w:rsidRPr="00156048">
              <w:lastRenderedPageBreak/>
              <w:t xml:space="preserve">culturally inclusive and appropriate use of language and concepts </w:t>
            </w:r>
          </w:p>
          <w:p w14:paraId="71FA29E6" w14:textId="77777777" w:rsidR="006D625F" w:rsidRPr="00156048" w:rsidRDefault="006D625F" w:rsidP="00EC5989">
            <w:pPr>
              <w:pStyle w:val="Bullet10"/>
              <w:numPr>
                <w:ilvl w:val="0"/>
                <w:numId w:val="14"/>
              </w:numPr>
            </w:pPr>
            <w:r w:rsidRPr="00156048">
              <w:t>culturally sensitive engagement techniques</w:t>
            </w:r>
          </w:p>
          <w:p w14:paraId="252646F4" w14:textId="77777777" w:rsidR="006D625F" w:rsidRPr="00156048" w:rsidRDefault="006D625F" w:rsidP="00EC5989">
            <w:pPr>
              <w:pStyle w:val="Bullet10"/>
              <w:numPr>
                <w:ilvl w:val="0"/>
                <w:numId w:val="14"/>
              </w:numPr>
            </w:pPr>
            <w:r w:rsidRPr="00156048">
              <w:t xml:space="preserve">clear and concrete presentations of options </w:t>
            </w:r>
          </w:p>
          <w:p w14:paraId="487CD5C8" w14:textId="77777777" w:rsidR="006D625F" w:rsidRPr="00156048" w:rsidRDefault="006D625F" w:rsidP="00EC5989">
            <w:pPr>
              <w:pStyle w:val="Bullet10"/>
              <w:numPr>
                <w:ilvl w:val="0"/>
                <w:numId w:val="14"/>
              </w:numPr>
            </w:pPr>
            <w:r w:rsidRPr="00156048">
              <w:t>ethical behaviour</w:t>
            </w:r>
          </w:p>
          <w:p w14:paraId="78223D02" w14:textId="77777777" w:rsidR="006D625F" w:rsidRPr="00156048" w:rsidRDefault="006D625F" w:rsidP="00EC5989">
            <w:pPr>
              <w:pStyle w:val="Bullet10"/>
              <w:numPr>
                <w:ilvl w:val="0"/>
                <w:numId w:val="14"/>
              </w:numPr>
            </w:pPr>
            <w:r w:rsidRPr="00156048">
              <w:t>seeking feedback</w:t>
            </w:r>
          </w:p>
          <w:p w14:paraId="548B7062" w14:textId="77777777" w:rsidR="006D625F" w:rsidRPr="00156048" w:rsidRDefault="006D625F" w:rsidP="00EC5989">
            <w:pPr>
              <w:pStyle w:val="Bullet10"/>
              <w:numPr>
                <w:ilvl w:val="0"/>
                <w:numId w:val="14"/>
              </w:numPr>
            </w:pPr>
            <w:r w:rsidRPr="00156048">
              <w:t>assertiveness</w:t>
            </w:r>
          </w:p>
          <w:p w14:paraId="046346C8" w14:textId="77777777" w:rsidR="006D625F" w:rsidRPr="00156048" w:rsidRDefault="006D625F" w:rsidP="00EC5989">
            <w:pPr>
              <w:pStyle w:val="Bullet10"/>
              <w:numPr>
                <w:ilvl w:val="0"/>
                <w:numId w:val="14"/>
              </w:numPr>
            </w:pPr>
            <w:r w:rsidRPr="00156048">
              <w:t>developing self-esteem and confidence</w:t>
            </w:r>
          </w:p>
          <w:p w14:paraId="6F9F1EB3" w14:textId="77777777" w:rsidR="006D625F" w:rsidRPr="00156048" w:rsidRDefault="006D625F" w:rsidP="00EC5989">
            <w:pPr>
              <w:pStyle w:val="Bullet10"/>
              <w:numPr>
                <w:ilvl w:val="0"/>
                <w:numId w:val="14"/>
              </w:numPr>
            </w:pPr>
            <w:r w:rsidRPr="00156048">
              <w:t xml:space="preserve">electronic communication protocols for sharing information </w:t>
            </w:r>
          </w:p>
          <w:p w14:paraId="4669B422" w14:textId="77777777" w:rsidR="006D625F" w:rsidRPr="00156048" w:rsidRDefault="006D625F" w:rsidP="00EC5989">
            <w:pPr>
              <w:pStyle w:val="Bullet10"/>
              <w:numPr>
                <w:ilvl w:val="0"/>
                <w:numId w:val="14"/>
              </w:numPr>
            </w:pPr>
            <w:r w:rsidRPr="00156048">
              <w:t>building trust, reliability and co-operative relationships through:</w:t>
            </w:r>
          </w:p>
          <w:p w14:paraId="603066F9" w14:textId="77777777" w:rsidR="006D625F" w:rsidRPr="00156048" w:rsidRDefault="006D625F" w:rsidP="00EC5989">
            <w:pPr>
              <w:pStyle w:val="Bullet2"/>
              <w:numPr>
                <w:ilvl w:val="0"/>
                <w:numId w:val="12"/>
              </w:numPr>
              <w:ind w:left="714" w:hanging="357"/>
            </w:pPr>
            <w:r w:rsidRPr="00156048">
              <w:t>taking responsibility for own actions</w:t>
            </w:r>
          </w:p>
          <w:p w14:paraId="3BEB4A81" w14:textId="77777777" w:rsidR="006D625F" w:rsidRPr="00156048" w:rsidRDefault="006D625F" w:rsidP="00EC5989">
            <w:pPr>
              <w:pStyle w:val="Bullet2"/>
              <w:numPr>
                <w:ilvl w:val="0"/>
                <w:numId w:val="12"/>
              </w:numPr>
              <w:ind w:left="714" w:hanging="357"/>
            </w:pPr>
            <w:r w:rsidRPr="00156048">
              <w:t>seeking and accepting positive and negative feedback</w:t>
            </w:r>
          </w:p>
          <w:p w14:paraId="4C960DDB" w14:textId="77777777" w:rsidR="006D625F" w:rsidRPr="00156048" w:rsidRDefault="006D625F" w:rsidP="00EC5989">
            <w:pPr>
              <w:pStyle w:val="Bullet2"/>
              <w:numPr>
                <w:ilvl w:val="0"/>
                <w:numId w:val="12"/>
              </w:numPr>
              <w:ind w:left="714" w:hanging="357"/>
            </w:pPr>
            <w:r w:rsidRPr="00156048">
              <w:t>recognising limitations and asking for help where needed</w:t>
            </w:r>
          </w:p>
          <w:p w14:paraId="339E5FFA" w14:textId="77777777" w:rsidR="006D625F" w:rsidRPr="00156048" w:rsidRDefault="006D625F" w:rsidP="00EC5989">
            <w:pPr>
              <w:pStyle w:val="Bullet2"/>
              <w:numPr>
                <w:ilvl w:val="0"/>
                <w:numId w:val="12"/>
              </w:numPr>
              <w:ind w:left="714" w:hanging="357"/>
            </w:pPr>
            <w:r w:rsidRPr="00156048">
              <w:t>being flexible</w:t>
            </w:r>
          </w:p>
          <w:p w14:paraId="5DD4D65B" w14:textId="77777777" w:rsidR="006D625F" w:rsidRPr="00156048" w:rsidRDefault="006D625F" w:rsidP="00EC5989">
            <w:pPr>
              <w:pStyle w:val="Bullet10"/>
              <w:numPr>
                <w:ilvl w:val="0"/>
                <w:numId w:val="14"/>
              </w:numPr>
            </w:pPr>
            <w:r w:rsidRPr="00156048">
              <w:t>team skills, such as:</w:t>
            </w:r>
          </w:p>
          <w:p w14:paraId="49304769" w14:textId="77777777" w:rsidR="006D625F" w:rsidRPr="00156048" w:rsidRDefault="006D625F" w:rsidP="00EC5989">
            <w:pPr>
              <w:pStyle w:val="Bullet2"/>
              <w:numPr>
                <w:ilvl w:val="0"/>
                <w:numId w:val="12"/>
              </w:numPr>
              <w:ind w:left="714" w:hanging="357"/>
            </w:pPr>
            <w:r w:rsidRPr="00156048">
              <w:t>team system</w:t>
            </w:r>
          </w:p>
          <w:p w14:paraId="5C3065A1" w14:textId="77777777" w:rsidR="006D625F" w:rsidRPr="00156048" w:rsidRDefault="006D625F" w:rsidP="00EC5989">
            <w:pPr>
              <w:pStyle w:val="Bullet2"/>
              <w:numPr>
                <w:ilvl w:val="0"/>
                <w:numId w:val="12"/>
              </w:numPr>
              <w:ind w:left="714" w:hanging="357"/>
            </w:pPr>
            <w:r w:rsidRPr="00156048">
              <w:t>shared goals</w:t>
            </w:r>
          </w:p>
          <w:p w14:paraId="47B7AD33" w14:textId="77777777" w:rsidR="006D625F" w:rsidRPr="00156048" w:rsidRDefault="006D625F" w:rsidP="00EC5989">
            <w:pPr>
              <w:pStyle w:val="Bullet2"/>
              <w:numPr>
                <w:ilvl w:val="0"/>
                <w:numId w:val="12"/>
              </w:numPr>
              <w:ind w:left="714" w:hanging="357"/>
            </w:pPr>
            <w:r w:rsidRPr="00156048">
              <w:t>shared decision making</w:t>
            </w:r>
            <w:r w:rsidRPr="00156048">
              <w:rPr>
                <w:rFonts w:cs="Arial"/>
              </w:rPr>
              <w:t xml:space="preserve"> </w:t>
            </w:r>
          </w:p>
          <w:p w14:paraId="6C7C63F4" w14:textId="77777777" w:rsidR="006D625F" w:rsidRPr="00156048" w:rsidRDefault="006D625F" w:rsidP="00EC5989">
            <w:pPr>
              <w:pStyle w:val="Bullet2"/>
              <w:numPr>
                <w:ilvl w:val="0"/>
                <w:numId w:val="12"/>
              </w:numPr>
              <w:ind w:left="714" w:hanging="357"/>
            </w:pPr>
            <w:r w:rsidRPr="00156048">
              <w:rPr>
                <w:rFonts w:cs="Arial"/>
              </w:rPr>
              <w:t>shared problem solving</w:t>
            </w:r>
          </w:p>
          <w:p w14:paraId="7B136D17" w14:textId="77777777" w:rsidR="006D625F" w:rsidRPr="00156048" w:rsidRDefault="006D625F" w:rsidP="00EC5989">
            <w:pPr>
              <w:pStyle w:val="Bullet2"/>
              <w:numPr>
                <w:ilvl w:val="0"/>
                <w:numId w:val="12"/>
              </w:numPr>
              <w:ind w:left="714" w:hanging="357"/>
            </w:pPr>
            <w:r w:rsidRPr="00156048">
              <w:rPr>
                <w:rFonts w:cs="Arial"/>
              </w:rPr>
              <w:t>equal and respectful participation and contribution</w:t>
            </w:r>
          </w:p>
          <w:p w14:paraId="334D0976" w14:textId="77777777" w:rsidR="006D625F" w:rsidRPr="00156048" w:rsidRDefault="00741E91" w:rsidP="00EC5989">
            <w:pPr>
              <w:pStyle w:val="Bullet10"/>
              <w:numPr>
                <w:ilvl w:val="0"/>
                <w:numId w:val="14"/>
              </w:numPr>
            </w:pPr>
            <w:r>
              <w:t>skills</w:t>
            </w:r>
            <w:r w:rsidR="006D625F" w:rsidRPr="00156048">
              <w:t xml:space="preserve"> required for the small business workplace including:</w:t>
            </w:r>
          </w:p>
          <w:p w14:paraId="2D70C252" w14:textId="77777777" w:rsidR="006D625F" w:rsidRPr="00156048" w:rsidRDefault="006D625F" w:rsidP="00EC5989">
            <w:pPr>
              <w:pStyle w:val="Bullet2"/>
              <w:numPr>
                <w:ilvl w:val="0"/>
                <w:numId w:val="12"/>
              </w:numPr>
              <w:ind w:left="714" w:hanging="357"/>
            </w:pPr>
            <w:r w:rsidRPr="00156048">
              <w:t>punctuality</w:t>
            </w:r>
          </w:p>
          <w:p w14:paraId="59DB7E15" w14:textId="77777777" w:rsidR="006D625F" w:rsidRPr="00156048" w:rsidRDefault="006D625F" w:rsidP="00EC5989">
            <w:pPr>
              <w:pStyle w:val="Bullet2"/>
              <w:numPr>
                <w:ilvl w:val="0"/>
                <w:numId w:val="12"/>
              </w:numPr>
              <w:ind w:left="714" w:hanging="357"/>
            </w:pPr>
            <w:r w:rsidRPr="00156048">
              <w:t>reliability</w:t>
            </w:r>
          </w:p>
          <w:p w14:paraId="5480D19B" w14:textId="77777777" w:rsidR="006D625F" w:rsidRPr="00156048" w:rsidRDefault="006D625F" w:rsidP="00EC5989">
            <w:pPr>
              <w:pStyle w:val="Bullet2"/>
              <w:numPr>
                <w:ilvl w:val="0"/>
                <w:numId w:val="12"/>
              </w:numPr>
              <w:ind w:left="714" w:hanging="357"/>
            </w:pPr>
            <w:r w:rsidRPr="00156048">
              <w:t>multi-tasking</w:t>
            </w:r>
          </w:p>
          <w:p w14:paraId="6CF60950" w14:textId="77777777" w:rsidR="006D625F" w:rsidRPr="00156048" w:rsidRDefault="006D625F" w:rsidP="00EC5989">
            <w:pPr>
              <w:pStyle w:val="Bullet2"/>
              <w:numPr>
                <w:ilvl w:val="0"/>
                <w:numId w:val="12"/>
              </w:numPr>
              <w:ind w:left="714" w:hanging="357"/>
            </w:pPr>
            <w:r w:rsidRPr="00156048">
              <w:t>planning and organising tasks effectively</w:t>
            </w:r>
          </w:p>
          <w:p w14:paraId="35D03262" w14:textId="77777777" w:rsidR="006D625F" w:rsidRPr="00156048" w:rsidRDefault="006D625F" w:rsidP="00EC5989">
            <w:pPr>
              <w:pStyle w:val="Bullet2"/>
              <w:numPr>
                <w:ilvl w:val="0"/>
                <w:numId w:val="12"/>
              </w:numPr>
              <w:ind w:left="714" w:hanging="357"/>
            </w:pPr>
            <w:r w:rsidRPr="00156048">
              <w:t>being entrepreneurial, innovative and creative</w:t>
            </w:r>
          </w:p>
          <w:p w14:paraId="0F2997DF" w14:textId="77777777" w:rsidR="006D625F" w:rsidRPr="00156048" w:rsidRDefault="006D625F" w:rsidP="00EC5989">
            <w:pPr>
              <w:pStyle w:val="Bullet2"/>
              <w:numPr>
                <w:ilvl w:val="0"/>
                <w:numId w:val="12"/>
              </w:numPr>
              <w:ind w:left="714" w:hanging="357"/>
            </w:pPr>
            <w:r w:rsidRPr="00156048">
              <w:t>being responsive to change and competition</w:t>
            </w:r>
          </w:p>
        </w:tc>
      </w:tr>
      <w:tr w:rsidR="0011548A" w:rsidRPr="00156048" w14:paraId="7FFCAD28" w14:textId="77777777" w:rsidTr="00F62A4D">
        <w:trPr>
          <w:jc w:val="center"/>
        </w:trPr>
        <w:tc>
          <w:tcPr>
            <w:tcW w:w="1413" w:type="pct"/>
            <w:gridSpan w:val="2"/>
            <w:tcBorders>
              <w:top w:val="nil"/>
              <w:left w:val="nil"/>
              <w:bottom w:val="nil"/>
              <w:right w:val="nil"/>
            </w:tcBorders>
          </w:tcPr>
          <w:p w14:paraId="1823A5D6" w14:textId="77777777" w:rsidR="0011548A" w:rsidRPr="00156048" w:rsidRDefault="0011548A" w:rsidP="0011548A"/>
        </w:tc>
        <w:tc>
          <w:tcPr>
            <w:tcW w:w="3587" w:type="pct"/>
            <w:gridSpan w:val="3"/>
            <w:tcBorders>
              <w:top w:val="nil"/>
              <w:left w:val="nil"/>
              <w:bottom w:val="nil"/>
              <w:right w:val="nil"/>
            </w:tcBorders>
          </w:tcPr>
          <w:p w14:paraId="2A9DBA31" w14:textId="77777777" w:rsidR="0011548A" w:rsidRPr="00156048" w:rsidRDefault="0011548A" w:rsidP="0011548A"/>
        </w:tc>
      </w:tr>
      <w:tr w:rsidR="006D625F" w:rsidRPr="00156048" w14:paraId="1C0A7E64" w14:textId="77777777" w:rsidTr="00F62A4D">
        <w:trPr>
          <w:jc w:val="center"/>
        </w:trPr>
        <w:tc>
          <w:tcPr>
            <w:tcW w:w="1413" w:type="pct"/>
            <w:gridSpan w:val="2"/>
            <w:tcBorders>
              <w:top w:val="nil"/>
              <w:left w:val="nil"/>
              <w:bottom w:val="nil"/>
              <w:right w:val="nil"/>
            </w:tcBorders>
          </w:tcPr>
          <w:p w14:paraId="1B8BE30D" w14:textId="77777777" w:rsidR="006D625F" w:rsidRPr="00156048" w:rsidRDefault="006D625F" w:rsidP="002639BB">
            <w:r w:rsidRPr="00156048">
              <w:rPr>
                <w:b/>
                <w:i/>
              </w:rPr>
              <w:t>Negotiation skills</w:t>
            </w:r>
            <w:r w:rsidRPr="00156048">
              <w:t xml:space="preserve"> may include:</w:t>
            </w:r>
          </w:p>
        </w:tc>
        <w:tc>
          <w:tcPr>
            <w:tcW w:w="3587" w:type="pct"/>
            <w:gridSpan w:val="3"/>
            <w:tcBorders>
              <w:top w:val="nil"/>
              <w:left w:val="nil"/>
              <w:bottom w:val="nil"/>
              <w:right w:val="nil"/>
            </w:tcBorders>
          </w:tcPr>
          <w:p w14:paraId="60922597" w14:textId="77777777" w:rsidR="006D625F" w:rsidRPr="00156048" w:rsidRDefault="006D625F" w:rsidP="00EC5989">
            <w:pPr>
              <w:pStyle w:val="Bullet10"/>
              <w:numPr>
                <w:ilvl w:val="0"/>
                <w:numId w:val="14"/>
              </w:numPr>
            </w:pPr>
            <w:r w:rsidRPr="00156048">
              <w:t>methods of gaining agreement</w:t>
            </w:r>
          </w:p>
          <w:p w14:paraId="61B8F0B7" w14:textId="77777777" w:rsidR="006D625F" w:rsidRPr="00156048" w:rsidRDefault="006D625F" w:rsidP="00EC5989">
            <w:pPr>
              <w:pStyle w:val="Bullet10"/>
              <w:numPr>
                <w:ilvl w:val="0"/>
                <w:numId w:val="14"/>
              </w:numPr>
            </w:pPr>
            <w:r w:rsidRPr="00156048">
              <w:t>conflict resolution</w:t>
            </w:r>
          </w:p>
          <w:p w14:paraId="0EF774AD" w14:textId="77777777" w:rsidR="006D625F" w:rsidRPr="00156048" w:rsidRDefault="006D625F" w:rsidP="00EC5989">
            <w:pPr>
              <w:pStyle w:val="Bullet10"/>
              <w:numPr>
                <w:ilvl w:val="0"/>
                <w:numId w:val="14"/>
              </w:numPr>
            </w:pPr>
            <w:r w:rsidRPr="00156048">
              <w:t>options for reaching satisfactory conclusions</w:t>
            </w:r>
          </w:p>
          <w:p w14:paraId="4643BC4E" w14:textId="77777777" w:rsidR="006D625F" w:rsidRPr="00156048" w:rsidRDefault="006D625F" w:rsidP="00EC5989">
            <w:pPr>
              <w:pStyle w:val="Bullet10"/>
              <w:numPr>
                <w:ilvl w:val="0"/>
                <w:numId w:val="14"/>
              </w:numPr>
            </w:pPr>
            <w:r w:rsidRPr="00156048">
              <w:t>assertiveness</w:t>
            </w:r>
          </w:p>
          <w:p w14:paraId="2F9BE3AA" w14:textId="77777777" w:rsidR="006D625F" w:rsidRPr="00156048" w:rsidRDefault="006D625F" w:rsidP="00EC5989">
            <w:pPr>
              <w:pStyle w:val="Bullet10"/>
              <w:numPr>
                <w:ilvl w:val="0"/>
                <w:numId w:val="14"/>
              </w:numPr>
            </w:pPr>
            <w:r w:rsidRPr="00156048">
              <w:t>use of communication skills to aid negotiation process</w:t>
            </w:r>
          </w:p>
          <w:p w14:paraId="0A79B6BF" w14:textId="77777777" w:rsidR="006D625F" w:rsidRPr="00156048" w:rsidRDefault="006D625F" w:rsidP="00EC5989">
            <w:pPr>
              <w:pStyle w:val="Bullet2"/>
              <w:numPr>
                <w:ilvl w:val="0"/>
                <w:numId w:val="12"/>
              </w:numPr>
              <w:ind w:left="714" w:hanging="357"/>
            </w:pPr>
            <w:r w:rsidRPr="00156048">
              <w:t xml:space="preserve">body language </w:t>
            </w:r>
          </w:p>
          <w:p w14:paraId="7A646386" w14:textId="77777777" w:rsidR="006D625F" w:rsidRPr="00156048" w:rsidRDefault="006D625F" w:rsidP="00EC5989">
            <w:pPr>
              <w:pStyle w:val="Bullet2"/>
              <w:numPr>
                <w:ilvl w:val="0"/>
                <w:numId w:val="12"/>
              </w:numPr>
              <w:ind w:left="714" w:hanging="357"/>
            </w:pPr>
            <w:r w:rsidRPr="00156048">
              <w:t>questioning techniques</w:t>
            </w:r>
          </w:p>
          <w:p w14:paraId="784AF6F9" w14:textId="77777777" w:rsidR="006D625F" w:rsidRPr="00156048" w:rsidRDefault="006D625F" w:rsidP="00EC5989">
            <w:pPr>
              <w:pStyle w:val="Bullet2"/>
              <w:numPr>
                <w:ilvl w:val="0"/>
                <w:numId w:val="12"/>
              </w:numPr>
              <w:ind w:left="714" w:hanging="357"/>
            </w:pPr>
            <w:r w:rsidRPr="00156048">
              <w:t>language style</w:t>
            </w:r>
          </w:p>
          <w:p w14:paraId="6EF1B2DA" w14:textId="77777777" w:rsidR="006D625F" w:rsidRPr="00156048" w:rsidRDefault="006D625F" w:rsidP="00EC5989">
            <w:pPr>
              <w:pStyle w:val="Bullet2"/>
              <w:numPr>
                <w:ilvl w:val="0"/>
                <w:numId w:val="12"/>
              </w:numPr>
              <w:ind w:left="714" w:hanging="357"/>
            </w:pPr>
            <w:r w:rsidRPr="00156048">
              <w:lastRenderedPageBreak/>
              <w:t>active listening</w:t>
            </w:r>
          </w:p>
          <w:p w14:paraId="496753E6" w14:textId="77777777" w:rsidR="006D625F" w:rsidRPr="00156048" w:rsidRDefault="006D625F" w:rsidP="00EC5989">
            <w:pPr>
              <w:pStyle w:val="Bullet2"/>
              <w:numPr>
                <w:ilvl w:val="0"/>
                <w:numId w:val="12"/>
              </w:numPr>
              <w:ind w:left="714" w:hanging="357"/>
            </w:pPr>
            <w:r w:rsidRPr="00156048">
              <w:t>reflecting</w:t>
            </w:r>
          </w:p>
        </w:tc>
      </w:tr>
      <w:tr w:rsidR="006D625F" w:rsidRPr="00156048" w14:paraId="3659428A" w14:textId="77777777" w:rsidTr="00F62A4D">
        <w:trPr>
          <w:jc w:val="center"/>
        </w:trPr>
        <w:tc>
          <w:tcPr>
            <w:tcW w:w="1413" w:type="pct"/>
            <w:gridSpan w:val="2"/>
            <w:tcBorders>
              <w:top w:val="nil"/>
              <w:left w:val="nil"/>
              <w:bottom w:val="nil"/>
              <w:right w:val="nil"/>
            </w:tcBorders>
          </w:tcPr>
          <w:p w14:paraId="599F8204" w14:textId="77777777" w:rsidR="006D625F" w:rsidRPr="00156048" w:rsidRDefault="006D625F" w:rsidP="00C2451B">
            <w:r w:rsidRPr="00156048">
              <w:rPr>
                <w:b/>
                <w:i/>
              </w:rPr>
              <w:lastRenderedPageBreak/>
              <w:t>Ethical codes of conduct</w:t>
            </w:r>
            <w:r w:rsidRPr="00156048">
              <w:t xml:space="preserve"> may </w:t>
            </w:r>
            <w:r w:rsidR="00C2451B">
              <w:t>include</w:t>
            </w:r>
            <w:r w:rsidRPr="00156048">
              <w:t>:</w:t>
            </w:r>
          </w:p>
        </w:tc>
        <w:tc>
          <w:tcPr>
            <w:tcW w:w="3587" w:type="pct"/>
            <w:gridSpan w:val="3"/>
            <w:tcBorders>
              <w:top w:val="nil"/>
              <w:left w:val="nil"/>
              <w:bottom w:val="nil"/>
              <w:right w:val="nil"/>
            </w:tcBorders>
          </w:tcPr>
          <w:p w14:paraId="574BBC6D" w14:textId="77777777" w:rsidR="006D625F" w:rsidRPr="00156048" w:rsidRDefault="006D625F" w:rsidP="00EC5989">
            <w:pPr>
              <w:pStyle w:val="Bullet10"/>
              <w:numPr>
                <w:ilvl w:val="0"/>
                <w:numId w:val="14"/>
              </w:numPr>
            </w:pPr>
            <w:r w:rsidRPr="00156048">
              <w:t>relevant legislative, regulatory and business standards for ethical codes of conduct, social /cultural inclusion</w:t>
            </w:r>
          </w:p>
          <w:p w14:paraId="0F888DCC" w14:textId="77777777" w:rsidR="006D625F" w:rsidRPr="00156048" w:rsidRDefault="006D625F" w:rsidP="00EC5989">
            <w:pPr>
              <w:pStyle w:val="Bullet10"/>
              <w:numPr>
                <w:ilvl w:val="0"/>
                <w:numId w:val="14"/>
              </w:numPr>
            </w:pPr>
            <w:r w:rsidRPr="00156048">
              <w:t>formal and informal organisational codes of conduct</w:t>
            </w:r>
          </w:p>
          <w:p w14:paraId="04B489AE" w14:textId="77777777" w:rsidR="006D625F" w:rsidRPr="00156048" w:rsidRDefault="006D625F" w:rsidP="00EC5989">
            <w:pPr>
              <w:pStyle w:val="Bullet10"/>
              <w:numPr>
                <w:ilvl w:val="0"/>
                <w:numId w:val="14"/>
              </w:numPr>
            </w:pPr>
            <w:r w:rsidRPr="00156048">
              <w:t>organisational practices and procedures for working with local and international internal and external customers and stakeholders</w:t>
            </w:r>
          </w:p>
          <w:p w14:paraId="1D127F07" w14:textId="77777777" w:rsidR="006D625F" w:rsidRPr="00156048" w:rsidRDefault="006D625F" w:rsidP="00EC5989">
            <w:pPr>
              <w:pStyle w:val="Bullet10"/>
              <w:numPr>
                <w:ilvl w:val="0"/>
                <w:numId w:val="14"/>
              </w:numPr>
            </w:pPr>
            <w:r w:rsidRPr="00156048">
              <w:t>personal principles, beliefs and attitudes</w:t>
            </w:r>
          </w:p>
          <w:p w14:paraId="699FE677" w14:textId="77777777" w:rsidR="006D625F" w:rsidRPr="00156048" w:rsidRDefault="006D625F" w:rsidP="00EC5989">
            <w:pPr>
              <w:pStyle w:val="Bullet10"/>
              <w:numPr>
                <w:ilvl w:val="0"/>
                <w:numId w:val="14"/>
              </w:numPr>
            </w:pPr>
            <w:r w:rsidRPr="00156048">
              <w:t xml:space="preserve">relevant Triple Bottom Line (TBL) sustainability principles and practices </w:t>
            </w:r>
          </w:p>
        </w:tc>
      </w:tr>
      <w:tr w:rsidR="006D625F" w:rsidRPr="00156048" w14:paraId="5D45641B" w14:textId="77777777" w:rsidTr="00F62A4D">
        <w:trPr>
          <w:jc w:val="center"/>
        </w:trPr>
        <w:tc>
          <w:tcPr>
            <w:tcW w:w="1413" w:type="pct"/>
            <w:gridSpan w:val="2"/>
            <w:tcBorders>
              <w:top w:val="nil"/>
              <w:left w:val="nil"/>
              <w:bottom w:val="nil"/>
              <w:right w:val="nil"/>
            </w:tcBorders>
          </w:tcPr>
          <w:p w14:paraId="195A83C6" w14:textId="77777777" w:rsidR="006D625F" w:rsidRPr="00156048" w:rsidRDefault="006D625F" w:rsidP="002639BB">
            <w:r w:rsidRPr="00156048">
              <w:rPr>
                <w:b/>
                <w:i/>
              </w:rPr>
              <w:t>Time and work management methods</w:t>
            </w:r>
            <w:r w:rsidRPr="00156048">
              <w:t xml:space="preserve"> may include</w:t>
            </w:r>
            <w:r w:rsidR="00C948C4" w:rsidRPr="00156048">
              <w:t>:</w:t>
            </w:r>
          </w:p>
        </w:tc>
        <w:tc>
          <w:tcPr>
            <w:tcW w:w="3587" w:type="pct"/>
            <w:gridSpan w:val="3"/>
            <w:tcBorders>
              <w:top w:val="nil"/>
              <w:left w:val="nil"/>
              <w:bottom w:val="nil"/>
              <w:right w:val="nil"/>
            </w:tcBorders>
          </w:tcPr>
          <w:p w14:paraId="407DFC06" w14:textId="77777777" w:rsidR="006D625F" w:rsidRPr="00156048" w:rsidRDefault="006D625F" w:rsidP="00EC5989">
            <w:pPr>
              <w:pStyle w:val="Bullet10"/>
              <w:numPr>
                <w:ilvl w:val="0"/>
                <w:numId w:val="14"/>
              </w:numPr>
            </w:pPr>
            <w:r w:rsidRPr="00156048">
              <w:t xml:space="preserve">organisational planning </w:t>
            </w:r>
          </w:p>
          <w:p w14:paraId="3C3A5BC1" w14:textId="77777777" w:rsidR="006D625F" w:rsidRPr="00156048" w:rsidRDefault="006D625F" w:rsidP="00EC5989">
            <w:pPr>
              <w:pStyle w:val="Bullet10"/>
              <w:numPr>
                <w:ilvl w:val="0"/>
                <w:numId w:val="14"/>
              </w:numPr>
            </w:pPr>
            <w:r w:rsidRPr="00156048">
              <w:t xml:space="preserve">operational systems for productivity and getting things done, such as: </w:t>
            </w:r>
          </w:p>
          <w:p w14:paraId="25DED255" w14:textId="77777777" w:rsidR="006D625F" w:rsidRPr="00156048" w:rsidRDefault="006D625F" w:rsidP="00EC5989">
            <w:pPr>
              <w:pStyle w:val="Bullet2"/>
              <w:numPr>
                <w:ilvl w:val="0"/>
                <w:numId w:val="12"/>
              </w:numPr>
              <w:ind w:left="714" w:hanging="357"/>
            </w:pPr>
            <w:r w:rsidRPr="00156048">
              <w:t>prioritising tasks</w:t>
            </w:r>
          </w:p>
          <w:p w14:paraId="7037CAD6" w14:textId="77777777" w:rsidR="006D625F" w:rsidRPr="00156048" w:rsidRDefault="006D625F" w:rsidP="00EC5989">
            <w:pPr>
              <w:pStyle w:val="Bullet2"/>
              <w:numPr>
                <w:ilvl w:val="0"/>
                <w:numId w:val="12"/>
              </w:numPr>
              <w:ind w:left="714" w:hanging="357"/>
            </w:pPr>
            <w:r w:rsidRPr="00156048">
              <w:t>short-, mid- and long-term targets</w:t>
            </w:r>
          </w:p>
          <w:p w14:paraId="276D6A48" w14:textId="77777777" w:rsidR="006D625F" w:rsidRPr="00156048" w:rsidRDefault="006D625F" w:rsidP="00EC5989">
            <w:pPr>
              <w:pStyle w:val="Bullet2"/>
              <w:numPr>
                <w:ilvl w:val="0"/>
                <w:numId w:val="12"/>
              </w:numPr>
              <w:ind w:left="714" w:hanging="357"/>
            </w:pPr>
            <w:r w:rsidRPr="00156048">
              <w:t xml:space="preserve">setting of schedules </w:t>
            </w:r>
          </w:p>
          <w:p w14:paraId="2B930D6C" w14:textId="77777777" w:rsidR="006D625F" w:rsidRPr="00156048" w:rsidRDefault="006D625F" w:rsidP="00EC5989">
            <w:pPr>
              <w:pStyle w:val="Bullet10"/>
              <w:numPr>
                <w:ilvl w:val="0"/>
                <w:numId w:val="14"/>
              </w:numPr>
            </w:pPr>
            <w:r w:rsidRPr="00156048">
              <w:t>testing expectations and modifying as necessary</w:t>
            </w:r>
          </w:p>
          <w:p w14:paraId="4376A3BA" w14:textId="77777777" w:rsidR="006D625F" w:rsidRPr="00156048" w:rsidRDefault="006D625F" w:rsidP="00EC5989">
            <w:pPr>
              <w:pStyle w:val="Bullet10"/>
              <w:numPr>
                <w:ilvl w:val="0"/>
                <w:numId w:val="14"/>
              </w:numPr>
            </w:pPr>
            <w:r w:rsidRPr="00156048">
              <w:t>personal qualities that support time and work management, such as:</w:t>
            </w:r>
          </w:p>
          <w:p w14:paraId="3973F8F4" w14:textId="77777777" w:rsidR="006D625F" w:rsidRPr="00156048" w:rsidRDefault="006D625F" w:rsidP="00EC5989">
            <w:pPr>
              <w:pStyle w:val="Bullet2"/>
              <w:numPr>
                <w:ilvl w:val="0"/>
                <w:numId w:val="12"/>
              </w:numPr>
              <w:ind w:left="714" w:hanging="357"/>
            </w:pPr>
            <w:r w:rsidRPr="00156048">
              <w:t>motivation</w:t>
            </w:r>
          </w:p>
          <w:p w14:paraId="31226F13" w14:textId="77777777" w:rsidR="006D625F" w:rsidRPr="00156048" w:rsidRDefault="006D625F" w:rsidP="00EC5989">
            <w:pPr>
              <w:pStyle w:val="Bullet2"/>
              <w:numPr>
                <w:ilvl w:val="0"/>
                <w:numId w:val="12"/>
              </w:numPr>
              <w:ind w:left="714" w:hanging="357"/>
            </w:pPr>
            <w:r w:rsidRPr="00156048">
              <w:t>self-esteem</w:t>
            </w:r>
          </w:p>
          <w:p w14:paraId="110BFBDB" w14:textId="77777777" w:rsidR="006D625F" w:rsidRPr="00156048" w:rsidRDefault="006D625F" w:rsidP="00EC5989">
            <w:pPr>
              <w:pStyle w:val="Bullet2"/>
              <w:numPr>
                <w:ilvl w:val="0"/>
                <w:numId w:val="12"/>
              </w:numPr>
              <w:ind w:left="714" w:hanging="357"/>
            </w:pPr>
            <w:r w:rsidRPr="00156048">
              <w:t>concentration</w:t>
            </w:r>
          </w:p>
          <w:p w14:paraId="13C9ACC5" w14:textId="77777777" w:rsidR="006D625F" w:rsidRPr="00156048" w:rsidRDefault="006D625F" w:rsidP="00EC5989">
            <w:pPr>
              <w:pStyle w:val="Bullet2"/>
              <w:numPr>
                <w:ilvl w:val="0"/>
                <w:numId w:val="12"/>
              </w:numPr>
              <w:ind w:left="714" w:hanging="357"/>
            </w:pPr>
            <w:r w:rsidRPr="00156048">
              <w:t>relaxation</w:t>
            </w:r>
          </w:p>
          <w:p w14:paraId="3AF5BB7D" w14:textId="77777777" w:rsidR="006D625F" w:rsidRPr="00156048" w:rsidRDefault="006D625F" w:rsidP="00EC5989">
            <w:pPr>
              <w:pStyle w:val="Bullet2"/>
              <w:numPr>
                <w:ilvl w:val="0"/>
                <w:numId w:val="12"/>
              </w:numPr>
              <w:ind w:left="714" w:hanging="357"/>
            </w:pPr>
            <w:r w:rsidRPr="00156048">
              <w:t xml:space="preserve">assertiveness </w:t>
            </w:r>
          </w:p>
          <w:p w14:paraId="00266D8D" w14:textId="77777777" w:rsidR="006D625F" w:rsidRPr="00156048" w:rsidRDefault="006D625F" w:rsidP="00EC5989">
            <w:pPr>
              <w:pStyle w:val="Bullet2"/>
              <w:numPr>
                <w:ilvl w:val="0"/>
                <w:numId w:val="12"/>
              </w:numPr>
              <w:ind w:left="714" w:hanging="357"/>
            </w:pPr>
            <w:r w:rsidRPr="00156048">
              <w:t>stress management</w:t>
            </w:r>
          </w:p>
        </w:tc>
      </w:tr>
      <w:tr w:rsidR="006D625F" w:rsidRPr="00156048" w14:paraId="2CB4501F" w14:textId="77777777" w:rsidTr="00F62A4D">
        <w:trPr>
          <w:jc w:val="center"/>
        </w:trPr>
        <w:tc>
          <w:tcPr>
            <w:tcW w:w="1413" w:type="pct"/>
            <w:gridSpan w:val="2"/>
            <w:tcBorders>
              <w:top w:val="nil"/>
              <w:left w:val="nil"/>
              <w:bottom w:val="nil"/>
              <w:right w:val="nil"/>
            </w:tcBorders>
          </w:tcPr>
          <w:p w14:paraId="4A1E4E41" w14:textId="77777777" w:rsidR="006D625F" w:rsidRPr="00156048" w:rsidRDefault="006D625F" w:rsidP="002639BB">
            <w:r w:rsidRPr="00156048">
              <w:rPr>
                <w:b/>
                <w:i/>
              </w:rPr>
              <w:t>Individual skills development plan</w:t>
            </w:r>
            <w:r w:rsidRPr="00156048">
              <w:t xml:space="preserve"> may include:</w:t>
            </w:r>
          </w:p>
          <w:p w14:paraId="07ACF1CD" w14:textId="77777777" w:rsidR="006D625F" w:rsidRPr="00156048" w:rsidRDefault="006D625F" w:rsidP="002639BB"/>
          <w:p w14:paraId="10C50551" w14:textId="77777777" w:rsidR="006D625F" w:rsidRPr="00156048" w:rsidRDefault="006D625F" w:rsidP="002639BB"/>
        </w:tc>
        <w:tc>
          <w:tcPr>
            <w:tcW w:w="3587" w:type="pct"/>
            <w:gridSpan w:val="3"/>
            <w:tcBorders>
              <w:top w:val="nil"/>
              <w:left w:val="nil"/>
              <w:bottom w:val="nil"/>
              <w:right w:val="nil"/>
            </w:tcBorders>
          </w:tcPr>
          <w:p w14:paraId="71699E9C" w14:textId="77777777" w:rsidR="006D625F" w:rsidRPr="00156048" w:rsidRDefault="006D625F" w:rsidP="00EC5989">
            <w:pPr>
              <w:pStyle w:val="Bullet10"/>
              <w:numPr>
                <w:ilvl w:val="0"/>
                <w:numId w:val="14"/>
              </w:numPr>
            </w:pPr>
            <w:r w:rsidRPr="00156048">
              <w:t>plan based on skills assessment and that addresses goals such as:</w:t>
            </w:r>
          </w:p>
          <w:p w14:paraId="7BF6AA9F" w14:textId="77777777" w:rsidR="006D625F" w:rsidRPr="00156048" w:rsidRDefault="006D625F" w:rsidP="00EC5989">
            <w:pPr>
              <w:pStyle w:val="Bullet2"/>
              <w:numPr>
                <w:ilvl w:val="0"/>
                <w:numId w:val="12"/>
              </w:numPr>
              <w:ind w:left="714" w:hanging="357"/>
            </w:pPr>
            <w:r w:rsidRPr="00156048">
              <w:t>immediate work goals</w:t>
            </w:r>
          </w:p>
          <w:p w14:paraId="40FCA1F4" w14:textId="77777777" w:rsidR="006D625F" w:rsidRPr="00156048" w:rsidRDefault="006D625F" w:rsidP="00EC5989">
            <w:pPr>
              <w:pStyle w:val="Bullet2"/>
              <w:numPr>
                <w:ilvl w:val="0"/>
                <w:numId w:val="12"/>
              </w:numPr>
              <w:ind w:left="714" w:hanging="357"/>
            </w:pPr>
            <w:r w:rsidRPr="00156048">
              <w:t>career goals</w:t>
            </w:r>
          </w:p>
          <w:p w14:paraId="36DDE1C9" w14:textId="77777777" w:rsidR="006D625F" w:rsidRPr="00156048" w:rsidRDefault="006D625F" w:rsidP="00EC5989">
            <w:pPr>
              <w:pStyle w:val="Bullet2"/>
              <w:numPr>
                <w:ilvl w:val="0"/>
                <w:numId w:val="12"/>
              </w:numPr>
              <w:ind w:left="714" w:hanging="357"/>
            </w:pPr>
            <w:r w:rsidRPr="00156048">
              <w:t>workplace competencies</w:t>
            </w:r>
          </w:p>
          <w:p w14:paraId="792BB52E" w14:textId="77777777" w:rsidR="006D625F" w:rsidRPr="00156048" w:rsidRDefault="006D625F" w:rsidP="00EC5989">
            <w:pPr>
              <w:pStyle w:val="Bullet2"/>
              <w:numPr>
                <w:ilvl w:val="0"/>
                <w:numId w:val="12"/>
              </w:numPr>
              <w:ind w:left="714" w:hanging="357"/>
            </w:pPr>
            <w:r w:rsidRPr="00156048">
              <w:t>work/life balance</w:t>
            </w:r>
          </w:p>
          <w:p w14:paraId="1CD2ABC3" w14:textId="77777777" w:rsidR="006D625F" w:rsidRPr="00156048" w:rsidRDefault="006D625F" w:rsidP="00EC5989">
            <w:pPr>
              <w:pStyle w:val="Bullet2"/>
              <w:numPr>
                <w:ilvl w:val="0"/>
                <w:numId w:val="12"/>
              </w:numPr>
              <w:ind w:left="714" w:hanging="357"/>
            </w:pPr>
            <w:r w:rsidRPr="00156048">
              <w:t>considerations, such as:</w:t>
            </w:r>
          </w:p>
          <w:p w14:paraId="591409AA" w14:textId="77777777" w:rsidR="006D625F" w:rsidRPr="00156048" w:rsidRDefault="006D625F" w:rsidP="00EC5989">
            <w:pPr>
              <w:pStyle w:val="Bullet3"/>
              <w:numPr>
                <w:ilvl w:val="0"/>
                <w:numId w:val="13"/>
              </w:numPr>
              <w:ind w:left="1094" w:hanging="357"/>
            </w:pPr>
            <w:r w:rsidRPr="00156048">
              <w:t>cultural</w:t>
            </w:r>
          </w:p>
          <w:p w14:paraId="70C3B6F1" w14:textId="77777777" w:rsidR="006D625F" w:rsidRPr="00156048" w:rsidRDefault="006D625F" w:rsidP="00EC5989">
            <w:pPr>
              <w:pStyle w:val="Bullet3"/>
              <w:numPr>
                <w:ilvl w:val="0"/>
                <w:numId w:val="13"/>
              </w:numPr>
              <w:ind w:left="1094" w:hanging="357"/>
            </w:pPr>
            <w:r w:rsidRPr="00156048">
              <w:t>religious</w:t>
            </w:r>
          </w:p>
          <w:p w14:paraId="1F4E22E1" w14:textId="77777777" w:rsidR="006D625F" w:rsidRPr="00156048" w:rsidRDefault="006D625F" w:rsidP="00EC5989">
            <w:pPr>
              <w:pStyle w:val="Bullet3"/>
              <w:numPr>
                <w:ilvl w:val="0"/>
                <w:numId w:val="13"/>
              </w:numPr>
              <w:ind w:left="1094" w:hanging="357"/>
            </w:pPr>
            <w:r w:rsidRPr="00156048">
              <w:t>disability</w:t>
            </w:r>
          </w:p>
          <w:p w14:paraId="139CD7CD" w14:textId="77777777" w:rsidR="006D625F" w:rsidRPr="00156048" w:rsidRDefault="006D625F" w:rsidP="00EC5989">
            <w:pPr>
              <w:pStyle w:val="Bullet3"/>
              <w:numPr>
                <w:ilvl w:val="0"/>
                <w:numId w:val="13"/>
              </w:numPr>
              <w:ind w:left="1094" w:hanging="357"/>
            </w:pPr>
            <w:r w:rsidRPr="00156048">
              <w:t>health</w:t>
            </w:r>
          </w:p>
          <w:p w14:paraId="030F8095" w14:textId="77777777" w:rsidR="006D625F" w:rsidRPr="00156048" w:rsidRDefault="006D625F" w:rsidP="00EC5989">
            <w:pPr>
              <w:pStyle w:val="Bullet10"/>
              <w:numPr>
                <w:ilvl w:val="0"/>
                <w:numId w:val="14"/>
              </w:numPr>
            </w:pPr>
            <w:r w:rsidRPr="00156048">
              <w:lastRenderedPageBreak/>
              <w:t>plan based on skills assessment and that addresses strategies such as:</w:t>
            </w:r>
          </w:p>
          <w:p w14:paraId="04C494F2" w14:textId="77777777" w:rsidR="006D625F" w:rsidRPr="00156048" w:rsidRDefault="006D625F" w:rsidP="00EC5989">
            <w:pPr>
              <w:pStyle w:val="Bullet2"/>
              <w:numPr>
                <w:ilvl w:val="0"/>
                <w:numId w:val="12"/>
              </w:numPr>
              <w:ind w:left="714" w:hanging="357"/>
            </w:pPr>
            <w:r w:rsidRPr="00156048">
              <w:t>training/coaching in professionalism and workplace competencies</w:t>
            </w:r>
          </w:p>
          <w:p w14:paraId="0492BFF7" w14:textId="77777777" w:rsidR="006D625F" w:rsidRPr="00156048" w:rsidRDefault="006D625F" w:rsidP="00EC5989">
            <w:pPr>
              <w:pStyle w:val="Bullet2"/>
              <w:numPr>
                <w:ilvl w:val="0"/>
                <w:numId w:val="12"/>
              </w:numPr>
              <w:ind w:left="714" w:hanging="357"/>
            </w:pPr>
            <w:r w:rsidRPr="00156048">
              <w:t>personal study and knowledge development</w:t>
            </w:r>
          </w:p>
          <w:p w14:paraId="0CDB2C1C" w14:textId="77777777" w:rsidR="006D625F" w:rsidRPr="00156048" w:rsidRDefault="006D625F" w:rsidP="00EC5989">
            <w:pPr>
              <w:pStyle w:val="Bullet2"/>
              <w:numPr>
                <w:ilvl w:val="0"/>
                <w:numId w:val="12"/>
              </w:numPr>
              <w:ind w:left="714" w:hanging="357"/>
            </w:pPr>
            <w:r w:rsidRPr="00156048">
              <w:t>methods of maintaining motivation</w:t>
            </w:r>
          </w:p>
          <w:p w14:paraId="4F37DA08" w14:textId="77777777" w:rsidR="006D625F" w:rsidRPr="00156048" w:rsidRDefault="006D625F" w:rsidP="00EC5989">
            <w:pPr>
              <w:pStyle w:val="Bullet2"/>
              <w:numPr>
                <w:ilvl w:val="0"/>
                <w:numId w:val="12"/>
              </w:numPr>
              <w:ind w:left="714" w:hanging="357"/>
            </w:pPr>
            <w:r w:rsidRPr="00156048">
              <w:t>development of support networks</w:t>
            </w:r>
          </w:p>
        </w:tc>
      </w:tr>
      <w:tr w:rsidR="006D625F" w:rsidRPr="00156048" w14:paraId="1443D900" w14:textId="77777777" w:rsidTr="00F62A4D">
        <w:trPr>
          <w:jc w:val="center"/>
        </w:trPr>
        <w:tc>
          <w:tcPr>
            <w:tcW w:w="1413" w:type="pct"/>
            <w:gridSpan w:val="2"/>
            <w:tcBorders>
              <w:top w:val="nil"/>
              <w:left w:val="nil"/>
              <w:bottom w:val="nil"/>
              <w:right w:val="nil"/>
            </w:tcBorders>
          </w:tcPr>
          <w:p w14:paraId="1C727D0C" w14:textId="77777777" w:rsidR="006D625F" w:rsidRPr="00156048" w:rsidRDefault="006D625F" w:rsidP="002639BB">
            <w:r w:rsidRPr="00156048">
              <w:rPr>
                <w:b/>
                <w:i/>
              </w:rPr>
              <w:lastRenderedPageBreak/>
              <w:t>Relevant people</w:t>
            </w:r>
            <w:r w:rsidRPr="00156048">
              <w:t xml:space="preserve"> may include:</w:t>
            </w:r>
          </w:p>
        </w:tc>
        <w:tc>
          <w:tcPr>
            <w:tcW w:w="3587" w:type="pct"/>
            <w:gridSpan w:val="3"/>
            <w:tcBorders>
              <w:top w:val="nil"/>
              <w:left w:val="nil"/>
              <w:bottom w:val="nil"/>
              <w:right w:val="nil"/>
            </w:tcBorders>
          </w:tcPr>
          <w:p w14:paraId="6F33E948" w14:textId="77777777" w:rsidR="006D625F" w:rsidRPr="00156048" w:rsidRDefault="006D625F" w:rsidP="00EC5989">
            <w:pPr>
              <w:pStyle w:val="Bullet10"/>
              <w:numPr>
                <w:ilvl w:val="0"/>
                <w:numId w:val="14"/>
              </w:numPr>
            </w:pPr>
            <w:r w:rsidRPr="00156048">
              <w:t>managers and supervisors</w:t>
            </w:r>
          </w:p>
          <w:p w14:paraId="35896AA4" w14:textId="77777777" w:rsidR="006D625F" w:rsidRPr="00156048" w:rsidRDefault="006D625F" w:rsidP="00EC5989">
            <w:pPr>
              <w:pStyle w:val="Bullet10"/>
              <w:numPr>
                <w:ilvl w:val="0"/>
                <w:numId w:val="14"/>
              </w:numPr>
            </w:pPr>
            <w:r w:rsidRPr="00156048">
              <w:t>colleagues and peers</w:t>
            </w:r>
          </w:p>
          <w:p w14:paraId="73CCD63D" w14:textId="77777777" w:rsidR="006D625F" w:rsidRPr="00156048" w:rsidRDefault="006D625F" w:rsidP="00EC5989">
            <w:pPr>
              <w:pStyle w:val="Bullet10"/>
              <w:numPr>
                <w:ilvl w:val="0"/>
                <w:numId w:val="14"/>
              </w:numPr>
            </w:pPr>
            <w:r w:rsidRPr="00156048">
              <w:t>team leaders</w:t>
            </w:r>
          </w:p>
        </w:tc>
      </w:tr>
      <w:tr w:rsidR="006D625F" w:rsidRPr="00156048" w14:paraId="48231833" w14:textId="77777777" w:rsidTr="00F62A4D">
        <w:trPr>
          <w:jc w:val="center"/>
        </w:trPr>
        <w:tc>
          <w:tcPr>
            <w:tcW w:w="1413" w:type="pct"/>
            <w:gridSpan w:val="2"/>
            <w:tcBorders>
              <w:top w:val="nil"/>
              <w:left w:val="nil"/>
              <w:bottom w:val="nil"/>
              <w:right w:val="nil"/>
            </w:tcBorders>
          </w:tcPr>
          <w:p w14:paraId="09E88BC7" w14:textId="77777777" w:rsidR="006D625F" w:rsidRPr="00156048" w:rsidRDefault="006D625F" w:rsidP="00C2451B">
            <w:pPr>
              <w:rPr>
                <w:rFonts w:cs="Arial"/>
                <w:lang w:eastAsia="en-US"/>
              </w:rPr>
            </w:pPr>
            <w:r w:rsidRPr="00156048">
              <w:rPr>
                <w:rFonts w:cs="Arial"/>
                <w:b/>
                <w:i/>
                <w:lang w:eastAsia="en-US"/>
              </w:rPr>
              <w:t xml:space="preserve">Monitor </w:t>
            </w:r>
            <w:r w:rsidRPr="00156048">
              <w:t xml:space="preserve">may </w:t>
            </w:r>
            <w:r w:rsidR="00C2451B">
              <w:t>include:</w:t>
            </w:r>
          </w:p>
        </w:tc>
        <w:tc>
          <w:tcPr>
            <w:tcW w:w="3587" w:type="pct"/>
            <w:gridSpan w:val="3"/>
            <w:tcBorders>
              <w:top w:val="nil"/>
              <w:left w:val="nil"/>
              <w:bottom w:val="nil"/>
              <w:right w:val="nil"/>
            </w:tcBorders>
          </w:tcPr>
          <w:p w14:paraId="3946FC4D" w14:textId="77777777" w:rsidR="00C2451B" w:rsidRDefault="00C2451B" w:rsidP="00EC5989">
            <w:pPr>
              <w:pStyle w:val="Bullet10"/>
              <w:numPr>
                <w:ilvl w:val="0"/>
                <w:numId w:val="14"/>
              </w:numPr>
            </w:pPr>
            <w:r>
              <w:t xml:space="preserve">use of: </w:t>
            </w:r>
          </w:p>
          <w:p w14:paraId="7349F9D9" w14:textId="77777777" w:rsidR="006D625F" w:rsidRPr="00156048" w:rsidRDefault="006D625F" w:rsidP="00EC5989">
            <w:pPr>
              <w:pStyle w:val="ListBullet2"/>
              <w:numPr>
                <w:ilvl w:val="0"/>
                <w:numId w:val="21"/>
              </w:numPr>
              <w:ind w:left="710" w:hanging="425"/>
            </w:pPr>
            <w:r w:rsidRPr="00156048">
              <w:t>reporting systems</w:t>
            </w:r>
          </w:p>
          <w:p w14:paraId="7802FEE7" w14:textId="77777777" w:rsidR="006D625F" w:rsidRPr="00156048" w:rsidRDefault="006D625F" w:rsidP="00EC5989">
            <w:pPr>
              <w:pStyle w:val="ListBullet2"/>
              <w:numPr>
                <w:ilvl w:val="0"/>
                <w:numId w:val="21"/>
              </w:numPr>
              <w:ind w:left="710" w:hanging="425"/>
            </w:pPr>
            <w:r w:rsidRPr="00156048">
              <w:t>progress journal</w:t>
            </w:r>
          </w:p>
          <w:p w14:paraId="25F9D48A" w14:textId="77777777" w:rsidR="006D625F" w:rsidRPr="00156048" w:rsidRDefault="006D625F" w:rsidP="00EC5989">
            <w:pPr>
              <w:pStyle w:val="ListBullet2"/>
              <w:numPr>
                <w:ilvl w:val="0"/>
                <w:numId w:val="21"/>
              </w:numPr>
              <w:ind w:left="710" w:hanging="425"/>
            </w:pPr>
            <w:r w:rsidRPr="00156048">
              <w:t>reflective journal</w:t>
            </w:r>
          </w:p>
          <w:p w14:paraId="7C5B65E8" w14:textId="77777777" w:rsidR="006D625F" w:rsidRPr="00156048" w:rsidRDefault="006D625F" w:rsidP="00EC5989">
            <w:pPr>
              <w:pStyle w:val="ListBullet2"/>
              <w:numPr>
                <w:ilvl w:val="0"/>
                <w:numId w:val="21"/>
              </w:numPr>
              <w:ind w:left="710" w:hanging="425"/>
            </w:pPr>
            <w:r w:rsidRPr="00156048">
              <w:t>documents, charts and templates used to map progress</w:t>
            </w:r>
          </w:p>
          <w:p w14:paraId="596162D3" w14:textId="77777777" w:rsidR="006D625F" w:rsidRPr="00156048" w:rsidRDefault="006D625F" w:rsidP="00EC5989">
            <w:pPr>
              <w:pStyle w:val="ListBullet2"/>
              <w:numPr>
                <w:ilvl w:val="0"/>
                <w:numId w:val="21"/>
              </w:numPr>
              <w:ind w:left="710" w:hanging="425"/>
            </w:pPr>
            <w:r w:rsidRPr="00156048">
              <w:t>forms, surveys or reports for feedback from peers and stakeholders</w:t>
            </w:r>
          </w:p>
          <w:p w14:paraId="08192813" w14:textId="77777777" w:rsidR="006D625F" w:rsidRPr="00156048" w:rsidRDefault="006D625F" w:rsidP="00EC5989">
            <w:pPr>
              <w:pStyle w:val="ListBullet2"/>
              <w:numPr>
                <w:ilvl w:val="0"/>
                <w:numId w:val="21"/>
              </w:numPr>
              <w:ind w:left="710" w:hanging="425"/>
            </w:pPr>
            <w:r w:rsidRPr="00156048">
              <w:t>informal feedback from peers and stakeholders</w:t>
            </w:r>
          </w:p>
        </w:tc>
      </w:tr>
      <w:tr w:rsidR="006D625F" w:rsidRPr="00156048" w14:paraId="0D9C877D" w14:textId="77777777" w:rsidTr="00F62A4D">
        <w:trPr>
          <w:jc w:val="center"/>
        </w:trPr>
        <w:tc>
          <w:tcPr>
            <w:tcW w:w="1413" w:type="pct"/>
            <w:gridSpan w:val="2"/>
            <w:tcBorders>
              <w:top w:val="nil"/>
              <w:left w:val="nil"/>
              <w:bottom w:val="nil"/>
              <w:right w:val="nil"/>
            </w:tcBorders>
          </w:tcPr>
          <w:p w14:paraId="05643852" w14:textId="77777777" w:rsidR="006D625F" w:rsidRPr="00156048" w:rsidRDefault="006D625F" w:rsidP="00C2451B">
            <w:pPr>
              <w:rPr>
                <w:rFonts w:cs="Arial"/>
                <w:lang w:eastAsia="en-US"/>
              </w:rPr>
            </w:pPr>
            <w:r w:rsidRPr="00156048">
              <w:rPr>
                <w:rFonts w:cs="Arial"/>
                <w:b/>
                <w:i/>
                <w:lang w:eastAsia="en-US"/>
              </w:rPr>
              <w:t>Organisational requirements</w:t>
            </w:r>
            <w:r w:rsidRPr="00156048">
              <w:rPr>
                <w:rFonts w:cs="Arial"/>
                <w:lang w:eastAsia="en-US"/>
              </w:rPr>
              <w:t xml:space="preserve"> may</w:t>
            </w:r>
            <w:r w:rsidR="00C2451B">
              <w:rPr>
                <w:rFonts w:cs="Arial"/>
                <w:lang w:eastAsia="en-US"/>
              </w:rPr>
              <w:t xml:space="preserve"> include</w:t>
            </w:r>
            <w:r w:rsidRPr="00156048">
              <w:rPr>
                <w:rFonts w:cs="Arial"/>
                <w:lang w:eastAsia="en-US"/>
              </w:rPr>
              <w:t>:</w:t>
            </w:r>
          </w:p>
        </w:tc>
        <w:tc>
          <w:tcPr>
            <w:tcW w:w="3587" w:type="pct"/>
            <w:gridSpan w:val="3"/>
            <w:tcBorders>
              <w:top w:val="nil"/>
              <w:left w:val="nil"/>
              <w:bottom w:val="nil"/>
              <w:right w:val="nil"/>
            </w:tcBorders>
          </w:tcPr>
          <w:p w14:paraId="70D14275" w14:textId="77777777" w:rsidR="006D625F" w:rsidRPr="00156048" w:rsidRDefault="006D625F" w:rsidP="00EC5989">
            <w:pPr>
              <w:pStyle w:val="Bullet10"/>
              <w:numPr>
                <w:ilvl w:val="0"/>
                <w:numId w:val="14"/>
              </w:numPr>
            </w:pPr>
            <w:r w:rsidRPr="00156048">
              <w:t>codes of conduct</w:t>
            </w:r>
          </w:p>
          <w:p w14:paraId="26EF63D6" w14:textId="77777777" w:rsidR="006D625F" w:rsidRPr="00156048" w:rsidRDefault="006D625F" w:rsidP="00EC5989">
            <w:pPr>
              <w:pStyle w:val="Bullet10"/>
              <w:numPr>
                <w:ilvl w:val="0"/>
                <w:numId w:val="14"/>
              </w:numPr>
            </w:pPr>
            <w:r w:rsidRPr="00156048">
              <w:t>reporting systems</w:t>
            </w:r>
          </w:p>
          <w:p w14:paraId="48D5E0C8" w14:textId="77777777" w:rsidR="006D625F" w:rsidRPr="00156048" w:rsidRDefault="006D625F" w:rsidP="00EC5989">
            <w:pPr>
              <w:pStyle w:val="Bullet10"/>
              <w:numPr>
                <w:ilvl w:val="0"/>
                <w:numId w:val="14"/>
              </w:numPr>
            </w:pPr>
            <w:r w:rsidRPr="00156048">
              <w:t>performance evaluation procedures</w:t>
            </w:r>
          </w:p>
          <w:p w14:paraId="501D42E7" w14:textId="77777777" w:rsidR="006D625F" w:rsidRPr="00156048" w:rsidRDefault="006D625F" w:rsidP="00EC5989">
            <w:pPr>
              <w:pStyle w:val="Bullet10"/>
              <w:numPr>
                <w:ilvl w:val="0"/>
                <w:numId w:val="14"/>
              </w:numPr>
            </w:pPr>
            <w:r w:rsidRPr="00156048">
              <w:t>organisational goals and vision</w:t>
            </w:r>
          </w:p>
        </w:tc>
      </w:tr>
      <w:tr w:rsidR="0011548A" w:rsidRPr="00156048" w14:paraId="6A73DF30" w14:textId="77777777" w:rsidTr="00F62A4D">
        <w:trPr>
          <w:jc w:val="center"/>
        </w:trPr>
        <w:tc>
          <w:tcPr>
            <w:tcW w:w="1413" w:type="pct"/>
            <w:gridSpan w:val="2"/>
            <w:tcBorders>
              <w:top w:val="nil"/>
              <w:left w:val="nil"/>
              <w:bottom w:val="nil"/>
              <w:right w:val="nil"/>
            </w:tcBorders>
          </w:tcPr>
          <w:p w14:paraId="49068BA5" w14:textId="77777777" w:rsidR="0011548A" w:rsidRPr="00156048" w:rsidRDefault="0011548A" w:rsidP="0011548A">
            <w:pPr>
              <w:rPr>
                <w:lang w:eastAsia="en-US"/>
              </w:rPr>
            </w:pPr>
          </w:p>
        </w:tc>
        <w:tc>
          <w:tcPr>
            <w:tcW w:w="3587" w:type="pct"/>
            <w:gridSpan w:val="3"/>
            <w:tcBorders>
              <w:top w:val="nil"/>
              <w:left w:val="nil"/>
              <w:bottom w:val="nil"/>
              <w:right w:val="nil"/>
            </w:tcBorders>
          </w:tcPr>
          <w:p w14:paraId="1B280C7D" w14:textId="77777777" w:rsidR="0011548A" w:rsidRPr="00156048" w:rsidRDefault="0011548A" w:rsidP="0011548A"/>
        </w:tc>
      </w:tr>
      <w:tr w:rsidR="0011548A" w:rsidRPr="00156048" w14:paraId="3BD370FC" w14:textId="77777777" w:rsidTr="00F62A4D">
        <w:trPr>
          <w:jc w:val="center"/>
        </w:trPr>
        <w:tc>
          <w:tcPr>
            <w:tcW w:w="1413" w:type="pct"/>
            <w:gridSpan w:val="2"/>
            <w:tcBorders>
              <w:top w:val="nil"/>
              <w:left w:val="nil"/>
              <w:bottom w:val="nil"/>
              <w:right w:val="nil"/>
            </w:tcBorders>
          </w:tcPr>
          <w:p w14:paraId="7A463516" w14:textId="77777777" w:rsidR="0011548A" w:rsidRPr="00156048" w:rsidRDefault="0011548A" w:rsidP="0011548A">
            <w:pPr>
              <w:rPr>
                <w:lang w:eastAsia="en-US"/>
              </w:rPr>
            </w:pPr>
          </w:p>
        </w:tc>
        <w:tc>
          <w:tcPr>
            <w:tcW w:w="3587" w:type="pct"/>
            <w:gridSpan w:val="3"/>
            <w:tcBorders>
              <w:top w:val="nil"/>
              <w:left w:val="nil"/>
              <w:bottom w:val="nil"/>
              <w:right w:val="nil"/>
            </w:tcBorders>
          </w:tcPr>
          <w:p w14:paraId="726F8879" w14:textId="77777777" w:rsidR="0011548A" w:rsidRPr="00156048" w:rsidRDefault="0011548A" w:rsidP="0011548A"/>
        </w:tc>
      </w:tr>
      <w:tr w:rsidR="006D625F" w:rsidRPr="00156048" w14:paraId="211B30AD" w14:textId="77777777" w:rsidTr="00F62A4D">
        <w:trPr>
          <w:jc w:val="center"/>
        </w:trPr>
        <w:tc>
          <w:tcPr>
            <w:tcW w:w="5000" w:type="pct"/>
            <w:gridSpan w:val="5"/>
            <w:tcBorders>
              <w:top w:val="nil"/>
              <w:left w:val="nil"/>
              <w:bottom w:val="nil"/>
              <w:right w:val="nil"/>
            </w:tcBorders>
          </w:tcPr>
          <w:p w14:paraId="39A24418" w14:textId="77777777" w:rsidR="006D625F" w:rsidRPr="00156048" w:rsidRDefault="006D625F" w:rsidP="002639BB">
            <w:pPr>
              <w:pStyle w:val="Bold"/>
            </w:pPr>
            <w:r w:rsidRPr="00156048">
              <w:t>EVIDENCE GUIDE</w:t>
            </w:r>
          </w:p>
        </w:tc>
      </w:tr>
      <w:tr w:rsidR="006D625F" w:rsidRPr="00156048" w14:paraId="16703D65" w14:textId="77777777" w:rsidTr="00F62A4D">
        <w:trPr>
          <w:jc w:val="center"/>
        </w:trPr>
        <w:tc>
          <w:tcPr>
            <w:tcW w:w="5000" w:type="pct"/>
            <w:gridSpan w:val="5"/>
            <w:tcBorders>
              <w:top w:val="nil"/>
              <w:left w:val="nil"/>
              <w:bottom w:val="nil"/>
              <w:right w:val="nil"/>
            </w:tcBorders>
          </w:tcPr>
          <w:p w14:paraId="2B271C2A" w14:textId="77777777" w:rsidR="006D625F" w:rsidRPr="00156048" w:rsidRDefault="006D625F" w:rsidP="002639BB">
            <w:pPr>
              <w:pStyle w:val="Smalltext"/>
            </w:pPr>
            <w:r w:rsidRPr="00156048">
              <w:t>The evidence guide provides advice on assessment and must be read in conjunction with the Performance Criteria, Required Skills and Knowledge, Range Statement and the Assessment Guidelines of this qualification.</w:t>
            </w:r>
          </w:p>
        </w:tc>
      </w:tr>
      <w:tr w:rsidR="006D625F" w:rsidRPr="00156048" w14:paraId="57D4936B" w14:textId="77777777" w:rsidTr="00F62A4D">
        <w:trPr>
          <w:trHeight w:val="375"/>
          <w:jc w:val="center"/>
        </w:trPr>
        <w:tc>
          <w:tcPr>
            <w:tcW w:w="1413" w:type="pct"/>
            <w:gridSpan w:val="2"/>
            <w:tcBorders>
              <w:top w:val="nil"/>
              <w:left w:val="nil"/>
              <w:bottom w:val="nil"/>
              <w:right w:val="nil"/>
            </w:tcBorders>
          </w:tcPr>
          <w:p w14:paraId="6AEFFFC4" w14:textId="77777777" w:rsidR="006D625F" w:rsidRPr="00156048" w:rsidRDefault="006D625F" w:rsidP="002639BB">
            <w:r w:rsidRPr="00156048">
              <w:t>Critical aspects for assessment and evidence required to demonstrate competency in this unit</w:t>
            </w:r>
          </w:p>
        </w:tc>
        <w:tc>
          <w:tcPr>
            <w:tcW w:w="3587" w:type="pct"/>
            <w:gridSpan w:val="3"/>
            <w:tcBorders>
              <w:top w:val="nil"/>
              <w:left w:val="nil"/>
              <w:bottom w:val="nil"/>
              <w:right w:val="nil"/>
            </w:tcBorders>
          </w:tcPr>
          <w:p w14:paraId="1433E543" w14:textId="77777777" w:rsidR="006D625F" w:rsidRPr="00156048" w:rsidRDefault="006D625F" w:rsidP="002639BB">
            <w:pPr>
              <w:rPr>
                <w:rFonts w:cs="Arial"/>
              </w:rPr>
            </w:pPr>
            <w:r w:rsidRPr="00156048">
              <w:t>A person who demonstrates competency in this unit must provide evidence of:</w:t>
            </w:r>
          </w:p>
          <w:p w14:paraId="25EEF3EA" w14:textId="77777777" w:rsidR="006D625F" w:rsidRPr="00156048" w:rsidRDefault="006D625F" w:rsidP="00EC5989">
            <w:pPr>
              <w:pStyle w:val="Bullet10"/>
              <w:numPr>
                <w:ilvl w:val="0"/>
                <w:numId w:val="14"/>
              </w:numPr>
            </w:pPr>
            <w:r w:rsidRPr="00156048">
              <w:t>designing and participating in a</w:t>
            </w:r>
            <w:r w:rsidR="00741E91">
              <w:t>n elementary</w:t>
            </w:r>
            <w:r w:rsidRPr="00156048">
              <w:t xml:space="preserve"> skills development plan that addresses individual requirements, realistic goals and strategies to achieve these goals </w:t>
            </w:r>
          </w:p>
          <w:p w14:paraId="5B1010CD" w14:textId="77777777" w:rsidR="006D625F" w:rsidRPr="00156048" w:rsidRDefault="006D625F" w:rsidP="00EC5989">
            <w:pPr>
              <w:pStyle w:val="Bullet10"/>
              <w:numPr>
                <w:ilvl w:val="0"/>
                <w:numId w:val="14"/>
              </w:numPr>
            </w:pPr>
            <w:r w:rsidRPr="00156048">
              <w:t>monitoring progress and reviewing the plan</w:t>
            </w:r>
          </w:p>
          <w:p w14:paraId="12617C8A" w14:textId="77777777" w:rsidR="006D625F" w:rsidRPr="00156048" w:rsidRDefault="006D625F" w:rsidP="00EC5989">
            <w:pPr>
              <w:pStyle w:val="Bullet10"/>
              <w:numPr>
                <w:ilvl w:val="0"/>
                <w:numId w:val="14"/>
              </w:numPr>
            </w:pPr>
            <w:r w:rsidRPr="00156048">
              <w:t>knowledge of elementary skills required for a small business environment</w:t>
            </w:r>
          </w:p>
          <w:p w14:paraId="40F37B78" w14:textId="77777777" w:rsidR="006D625F" w:rsidRPr="00156048" w:rsidRDefault="006D625F" w:rsidP="00384713">
            <w:pPr>
              <w:pStyle w:val="Bullet10"/>
              <w:numPr>
                <w:ilvl w:val="0"/>
                <w:numId w:val="14"/>
              </w:numPr>
            </w:pPr>
            <w:r w:rsidRPr="00156048">
              <w:t xml:space="preserve">knowledge of </w:t>
            </w:r>
            <w:r w:rsidR="007706B9" w:rsidRPr="00156048">
              <w:t xml:space="preserve">basic </w:t>
            </w:r>
            <w:r w:rsidRPr="00156048">
              <w:t>legislative and regulatory standard</w:t>
            </w:r>
            <w:r w:rsidR="0027497B" w:rsidRPr="00156048">
              <w:t>s</w:t>
            </w:r>
            <w:r w:rsidRPr="00156048">
              <w:t xml:space="preserve"> </w:t>
            </w:r>
            <w:r w:rsidR="00F0268A">
              <w:t xml:space="preserve">relevant to code of behaviour in </w:t>
            </w:r>
            <w:r w:rsidRPr="00156048">
              <w:t>small business environments</w:t>
            </w:r>
          </w:p>
        </w:tc>
      </w:tr>
      <w:tr w:rsidR="006D625F" w:rsidRPr="00156048" w14:paraId="7E9A4942" w14:textId="77777777" w:rsidTr="00F62A4D">
        <w:trPr>
          <w:trHeight w:val="375"/>
          <w:jc w:val="center"/>
        </w:trPr>
        <w:tc>
          <w:tcPr>
            <w:tcW w:w="1413" w:type="pct"/>
            <w:gridSpan w:val="2"/>
            <w:tcBorders>
              <w:top w:val="nil"/>
              <w:left w:val="nil"/>
              <w:bottom w:val="nil"/>
              <w:right w:val="nil"/>
            </w:tcBorders>
          </w:tcPr>
          <w:p w14:paraId="11284E22" w14:textId="77777777" w:rsidR="006D625F" w:rsidRPr="00156048" w:rsidRDefault="006D625F" w:rsidP="002639BB">
            <w:r w:rsidRPr="00156048">
              <w:lastRenderedPageBreak/>
              <w:t>Context of and specific resources for assessment</w:t>
            </w:r>
          </w:p>
        </w:tc>
        <w:tc>
          <w:tcPr>
            <w:tcW w:w="3587" w:type="pct"/>
            <w:gridSpan w:val="3"/>
            <w:tcBorders>
              <w:top w:val="nil"/>
              <w:left w:val="nil"/>
              <w:bottom w:val="nil"/>
              <w:right w:val="nil"/>
            </w:tcBorders>
          </w:tcPr>
          <w:p w14:paraId="524A3528" w14:textId="77777777" w:rsidR="006D625F" w:rsidRPr="00156048" w:rsidRDefault="006D625F" w:rsidP="00DA666B">
            <w:pPr>
              <w:spacing w:before="80" w:after="80"/>
            </w:pPr>
            <w:r w:rsidRPr="00156048">
              <w:t>Assessment must ensure:</w:t>
            </w:r>
          </w:p>
          <w:p w14:paraId="03E63253" w14:textId="414AF95B" w:rsidR="006D625F" w:rsidRDefault="006D625F" w:rsidP="00EC5989">
            <w:pPr>
              <w:pStyle w:val="Bullet10"/>
              <w:numPr>
                <w:ilvl w:val="0"/>
                <w:numId w:val="14"/>
              </w:numPr>
              <w:spacing w:before="80" w:after="80"/>
            </w:pPr>
            <w:r w:rsidRPr="00156048">
              <w:t>activities are related to a small business operations and innovation context</w:t>
            </w:r>
          </w:p>
          <w:p w14:paraId="744CEEAC" w14:textId="1E3762B1" w:rsidR="00F979AC" w:rsidRDefault="00F979AC" w:rsidP="00EC5989">
            <w:pPr>
              <w:pStyle w:val="Bullet10"/>
              <w:numPr>
                <w:ilvl w:val="0"/>
                <w:numId w:val="14"/>
              </w:numPr>
              <w:spacing w:before="80" w:after="80"/>
            </w:pPr>
            <w:r>
              <w:t>samples of individual professional skills development plans</w:t>
            </w:r>
          </w:p>
          <w:p w14:paraId="4DD1D6A0" w14:textId="2925C878" w:rsidR="00F979AC" w:rsidRPr="00156048" w:rsidRDefault="00F979AC" w:rsidP="00EC5989">
            <w:pPr>
              <w:pStyle w:val="Bullet10"/>
              <w:numPr>
                <w:ilvl w:val="0"/>
                <w:numId w:val="14"/>
              </w:numPr>
              <w:spacing w:before="80" w:after="80"/>
            </w:pPr>
            <w:r>
              <w:t>sufficient time to implement a plan</w:t>
            </w:r>
          </w:p>
          <w:p w14:paraId="3125581F" w14:textId="77777777" w:rsidR="006D625F" w:rsidRPr="00156048" w:rsidRDefault="006D625F" w:rsidP="00DA666B">
            <w:pPr>
              <w:spacing w:before="80" w:after="80"/>
            </w:pPr>
            <w:r w:rsidRPr="00156048">
              <w:t>Resources implications for assessment include access to:</w:t>
            </w:r>
          </w:p>
          <w:p w14:paraId="00B2590F" w14:textId="77777777" w:rsidR="006D625F" w:rsidRPr="00156048" w:rsidRDefault="006D625F" w:rsidP="00EC5989">
            <w:pPr>
              <w:pStyle w:val="Bullet10"/>
              <w:numPr>
                <w:ilvl w:val="0"/>
                <w:numId w:val="14"/>
              </w:numPr>
              <w:spacing w:before="80" w:after="80"/>
            </w:pPr>
            <w:r w:rsidRPr="00156048">
              <w:t xml:space="preserve">suitable simulated or real workplace opportunities </w:t>
            </w:r>
          </w:p>
          <w:p w14:paraId="45FC6422" w14:textId="77777777" w:rsidR="006D625F" w:rsidRPr="00156048" w:rsidRDefault="006D625F" w:rsidP="00EC5989">
            <w:pPr>
              <w:pStyle w:val="Bullet10"/>
              <w:numPr>
                <w:ilvl w:val="0"/>
                <w:numId w:val="14"/>
              </w:numPr>
              <w:spacing w:before="80" w:after="80"/>
            </w:pPr>
            <w:r w:rsidRPr="00156048">
              <w:t>samples of organisational policies regarding codes of conduct and ethical behaviour</w:t>
            </w:r>
          </w:p>
        </w:tc>
      </w:tr>
      <w:tr w:rsidR="006D625F" w:rsidRPr="00156048" w14:paraId="7D42CA11" w14:textId="77777777" w:rsidTr="00F62A4D">
        <w:trPr>
          <w:trHeight w:val="375"/>
          <w:jc w:val="center"/>
        </w:trPr>
        <w:tc>
          <w:tcPr>
            <w:tcW w:w="1413" w:type="pct"/>
            <w:gridSpan w:val="2"/>
            <w:tcBorders>
              <w:top w:val="nil"/>
              <w:left w:val="nil"/>
              <w:bottom w:val="nil"/>
              <w:right w:val="nil"/>
            </w:tcBorders>
          </w:tcPr>
          <w:p w14:paraId="7FF9722B" w14:textId="77777777" w:rsidR="006D625F" w:rsidRPr="00156048" w:rsidRDefault="006D625F" w:rsidP="002639BB">
            <w:r w:rsidRPr="00156048">
              <w:t>Method of assessment</w:t>
            </w:r>
          </w:p>
        </w:tc>
        <w:tc>
          <w:tcPr>
            <w:tcW w:w="3587" w:type="pct"/>
            <w:gridSpan w:val="3"/>
            <w:tcBorders>
              <w:top w:val="nil"/>
              <w:left w:val="nil"/>
              <w:bottom w:val="nil"/>
              <w:right w:val="nil"/>
            </w:tcBorders>
          </w:tcPr>
          <w:p w14:paraId="1F9DCBF1" w14:textId="77777777" w:rsidR="006D625F" w:rsidRPr="00156048" w:rsidRDefault="006D625F" w:rsidP="002639BB">
            <w:pPr>
              <w:rPr>
                <w:rFonts w:cs="Arial"/>
              </w:rPr>
            </w:pPr>
            <w:r w:rsidRPr="00156048">
              <w:rPr>
                <w:rFonts w:cs="Arial"/>
              </w:rPr>
              <w:t>A range of assessment methods should be used to assess practical skills and knowledge. The following assessment methods are appropriate for this unit:</w:t>
            </w:r>
          </w:p>
          <w:p w14:paraId="03A59AD2" w14:textId="69906B78" w:rsidR="006D625F" w:rsidRPr="00156048" w:rsidRDefault="006D625F" w:rsidP="00EC5989">
            <w:pPr>
              <w:pStyle w:val="Bullet10"/>
              <w:numPr>
                <w:ilvl w:val="0"/>
                <w:numId w:val="14"/>
              </w:numPr>
              <w:spacing w:before="80" w:after="80"/>
              <w:ind w:left="357" w:hanging="357"/>
              <w:jc w:val="both"/>
            </w:pPr>
            <w:r w:rsidRPr="00156048">
              <w:t>project</w:t>
            </w:r>
            <w:r w:rsidR="00C948C4" w:rsidRPr="00156048">
              <w:t>/s</w:t>
            </w:r>
            <w:r w:rsidRPr="00156048">
              <w:t xml:space="preserve"> </w:t>
            </w:r>
            <w:r w:rsidR="00F979AC">
              <w:t xml:space="preserve">relating to </w:t>
            </w:r>
            <w:r w:rsidR="00C948C4" w:rsidRPr="00156048">
              <w:t>the</w:t>
            </w:r>
            <w:r w:rsidRPr="00156048">
              <w:t xml:space="preserve"> meaning of professionalism in small business contexts</w:t>
            </w:r>
          </w:p>
          <w:p w14:paraId="03311B99" w14:textId="60D306AA" w:rsidR="006D625F" w:rsidRPr="00156048" w:rsidRDefault="006D625F" w:rsidP="00EC5989">
            <w:pPr>
              <w:pStyle w:val="Bullet10"/>
              <w:numPr>
                <w:ilvl w:val="0"/>
                <w:numId w:val="14"/>
              </w:numPr>
              <w:spacing w:before="80" w:after="80"/>
              <w:ind w:left="357" w:hanging="357"/>
              <w:jc w:val="both"/>
            </w:pPr>
            <w:r w:rsidRPr="00156048">
              <w:t xml:space="preserve">development, implementation and monitoring and review of an individual professional skills development plan to </w:t>
            </w:r>
            <w:r w:rsidR="00F979AC">
              <w:t>entry</w:t>
            </w:r>
            <w:r w:rsidR="00F979AC" w:rsidRPr="00156048">
              <w:t xml:space="preserve"> </w:t>
            </w:r>
            <w:r w:rsidRPr="00156048">
              <w:t>level</w:t>
            </w:r>
          </w:p>
          <w:p w14:paraId="0DFC5DA1" w14:textId="1AB39861" w:rsidR="006D625F" w:rsidRPr="00156048" w:rsidRDefault="00914B9B" w:rsidP="00EC5989">
            <w:pPr>
              <w:pStyle w:val="Bullet10"/>
              <w:numPr>
                <w:ilvl w:val="0"/>
                <w:numId w:val="14"/>
              </w:numPr>
              <w:spacing w:before="80" w:after="80"/>
              <w:ind w:left="357" w:hanging="357"/>
              <w:jc w:val="both"/>
            </w:pPr>
            <w:r>
              <w:t xml:space="preserve">a </w:t>
            </w:r>
            <w:r w:rsidR="006D625F" w:rsidRPr="00156048">
              <w:t xml:space="preserve">portfolio </w:t>
            </w:r>
            <w:r>
              <w:t>covering</w:t>
            </w:r>
            <w:r w:rsidR="00C948C4" w:rsidRPr="00156048">
              <w:t xml:space="preserve"> </w:t>
            </w:r>
            <w:r w:rsidR="006D625F" w:rsidRPr="00156048">
              <w:t>research into legislated and voluntary approaches to ethics, cultural and social inclusion</w:t>
            </w:r>
          </w:p>
          <w:p w14:paraId="25A0A0F1" w14:textId="76E974F0" w:rsidR="006D625F" w:rsidRPr="00156048" w:rsidRDefault="006D625F" w:rsidP="00EC5989">
            <w:pPr>
              <w:pStyle w:val="Bullet10"/>
              <w:numPr>
                <w:ilvl w:val="0"/>
                <w:numId w:val="14"/>
              </w:numPr>
              <w:spacing w:before="80" w:after="80"/>
              <w:ind w:left="357" w:hanging="357"/>
              <w:jc w:val="both"/>
            </w:pPr>
            <w:r w:rsidRPr="00156048">
              <w:t>responses to case studies and scenarios</w:t>
            </w:r>
            <w:r w:rsidR="004E1B84" w:rsidRPr="00156048">
              <w:t xml:space="preserve"> about, for example: ethics and codes of conducts</w:t>
            </w:r>
          </w:p>
          <w:p w14:paraId="1E4AF18E" w14:textId="00A8894F" w:rsidR="006D625F" w:rsidRPr="00156048" w:rsidRDefault="004E1B84" w:rsidP="00EC5989">
            <w:pPr>
              <w:pStyle w:val="Bullet10"/>
              <w:numPr>
                <w:ilvl w:val="0"/>
                <w:numId w:val="14"/>
              </w:numPr>
              <w:spacing w:before="80" w:after="80"/>
              <w:ind w:left="357" w:hanging="357"/>
              <w:jc w:val="both"/>
            </w:pPr>
            <w:r w:rsidRPr="00156048">
              <w:t>role play/action learning exercises concerning a range of professional communication and problem-solving scenarios</w:t>
            </w:r>
          </w:p>
          <w:p w14:paraId="3C218A4F" w14:textId="77777777" w:rsidR="006D625F" w:rsidRPr="00156048" w:rsidRDefault="006D625F" w:rsidP="00EC5989">
            <w:pPr>
              <w:pStyle w:val="Bullet10"/>
              <w:numPr>
                <w:ilvl w:val="0"/>
                <w:numId w:val="14"/>
              </w:numPr>
              <w:spacing w:before="80" w:after="80"/>
              <w:ind w:left="357" w:hanging="357"/>
              <w:jc w:val="both"/>
            </w:pPr>
            <w:r w:rsidRPr="00156048">
              <w:t>oral or written questioning</w:t>
            </w:r>
            <w:r w:rsidR="00DA666B" w:rsidRPr="00156048">
              <w:t xml:space="preserve"> </w:t>
            </w:r>
          </w:p>
          <w:p w14:paraId="6DC3DB9A" w14:textId="77777777" w:rsidR="006D625F" w:rsidRPr="00156048" w:rsidRDefault="006D625F" w:rsidP="00EC5989">
            <w:pPr>
              <w:pStyle w:val="Bullet10"/>
              <w:numPr>
                <w:ilvl w:val="0"/>
                <w:numId w:val="14"/>
              </w:numPr>
              <w:spacing w:before="80" w:after="80"/>
              <w:ind w:left="357" w:hanging="357"/>
              <w:jc w:val="both"/>
            </w:pPr>
            <w:r w:rsidRPr="00156048">
              <w:t>presentations</w:t>
            </w:r>
          </w:p>
          <w:p w14:paraId="0DCC9A29" w14:textId="68E6A3CE" w:rsidR="006D625F" w:rsidRPr="00156048" w:rsidRDefault="006D625F" w:rsidP="00F979AC">
            <w:pPr>
              <w:pStyle w:val="Bullet10"/>
              <w:numPr>
                <w:ilvl w:val="0"/>
                <w:numId w:val="14"/>
              </w:numPr>
              <w:spacing w:before="80" w:after="80"/>
              <w:ind w:left="357" w:hanging="357"/>
              <w:jc w:val="both"/>
            </w:pPr>
          </w:p>
        </w:tc>
      </w:tr>
      <w:tr w:rsidR="006D625F" w:rsidRPr="00156048" w14:paraId="29B6E663" w14:textId="77777777" w:rsidTr="00F62A4D">
        <w:trPr>
          <w:trHeight w:val="375"/>
          <w:jc w:val="center"/>
        </w:trPr>
        <w:tc>
          <w:tcPr>
            <w:tcW w:w="1413" w:type="pct"/>
            <w:gridSpan w:val="2"/>
            <w:tcBorders>
              <w:top w:val="nil"/>
              <w:left w:val="nil"/>
              <w:bottom w:val="nil"/>
              <w:right w:val="nil"/>
            </w:tcBorders>
          </w:tcPr>
          <w:p w14:paraId="064EF0B4" w14:textId="77777777" w:rsidR="006D625F" w:rsidRPr="00156048" w:rsidRDefault="006D625F" w:rsidP="002639BB">
            <w:r w:rsidRPr="00156048">
              <w:t>Guidance information for assessment</w:t>
            </w:r>
          </w:p>
        </w:tc>
        <w:tc>
          <w:tcPr>
            <w:tcW w:w="3587" w:type="pct"/>
            <w:gridSpan w:val="3"/>
            <w:tcBorders>
              <w:top w:val="nil"/>
              <w:left w:val="nil"/>
              <w:bottom w:val="nil"/>
              <w:right w:val="nil"/>
            </w:tcBorders>
          </w:tcPr>
          <w:p w14:paraId="1D74ED0E" w14:textId="77777777" w:rsidR="006D625F" w:rsidRPr="00156048" w:rsidRDefault="006D625F" w:rsidP="00D87AFE">
            <w:r w:rsidRPr="00156048">
              <w:t xml:space="preserve">Holistic assessment with other units relevant to the industry sector, workplace and job role is recommended. </w:t>
            </w:r>
          </w:p>
        </w:tc>
      </w:tr>
    </w:tbl>
    <w:p w14:paraId="68B1358F" w14:textId="77777777" w:rsidR="00796B05" w:rsidRPr="00156048" w:rsidRDefault="00796B05" w:rsidP="00233530">
      <w:pPr>
        <w:sectPr w:rsidR="00796B05" w:rsidRPr="00156048" w:rsidSect="00820971">
          <w:headerReference w:type="even" r:id="rId57"/>
          <w:headerReference w:type="default" r:id="rId58"/>
          <w:headerReference w:type="first" r:id="rId59"/>
          <w:pgSz w:w="11907" w:h="16840" w:code="9"/>
          <w:pgMar w:top="676"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36"/>
        <w:gridCol w:w="33"/>
        <w:gridCol w:w="524"/>
        <w:gridCol w:w="6389"/>
      </w:tblGrid>
      <w:tr w:rsidR="007D637D" w:rsidRPr="00156048" w14:paraId="240FA9A5" w14:textId="77777777" w:rsidTr="00064181">
        <w:trPr>
          <w:jc w:val="center"/>
        </w:trPr>
        <w:tc>
          <w:tcPr>
            <w:tcW w:w="1397" w:type="pct"/>
            <w:gridSpan w:val="2"/>
            <w:tcBorders>
              <w:top w:val="nil"/>
              <w:left w:val="nil"/>
              <w:bottom w:val="nil"/>
              <w:right w:val="nil"/>
            </w:tcBorders>
          </w:tcPr>
          <w:p w14:paraId="455B10EE" w14:textId="4C0F02E3" w:rsidR="007D637D" w:rsidRPr="00156048" w:rsidRDefault="00064181" w:rsidP="00064181">
            <w:pPr>
              <w:pStyle w:val="UnitTitle"/>
            </w:pPr>
            <w:bookmarkStart w:id="169" w:name="_Toc508358792"/>
            <w:bookmarkStart w:id="170" w:name="_Toc361738143"/>
            <w:r>
              <w:lastRenderedPageBreak/>
              <w:t>Unit code</w:t>
            </w:r>
            <w:bookmarkEnd w:id="169"/>
          </w:p>
        </w:tc>
        <w:tc>
          <w:tcPr>
            <w:tcW w:w="3603" w:type="pct"/>
            <w:gridSpan w:val="3"/>
            <w:tcBorders>
              <w:top w:val="nil"/>
              <w:left w:val="nil"/>
              <w:bottom w:val="nil"/>
              <w:right w:val="nil"/>
            </w:tcBorders>
          </w:tcPr>
          <w:p w14:paraId="7160A7BB" w14:textId="0D295748" w:rsidR="007D637D" w:rsidRPr="00156048" w:rsidRDefault="005B3863" w:rsidP="00C639FE">
            <w:pPr>
              <w:pStyle w:val="Subheading1"/>
            </w:pPr>
            <w:bookmarkStart w:id="171" w:name="_Toc518550059"/>
            <w:bookmarkEnd w:id="170"/>
            <w:r>
              <w:t>VU22522</w:t>
            </w:r>
            <w:bookmarkEnd w:id="171"/>
          </w:p>
        </w:tc>
      </w:tr>
      <w:tr w:rsidR="007D637D" w:rsidRPr="00156048" w14:paraId="34D1E47E" w14:textId="77777777" w:rsidTr="00064181">
        <w:trPr>
          <w:jc w:val="center"/>
        </w:trPr>
        <w:tc>
          <w:tcPr>
            <w:tcW w:w="1397" w:type="pct"/>
            <w:gridSpan w:val="2"/>
            <w:tcBorders>
              <w:top w:val="nil"/>
              <w:left w:val="nil"/>
              <w:bottom w:val="nil"/>
              <w:right w:val="nil"/>
            </w:tcBorders>
          </w:tcPr>
          <w:p w14:paraId="3B10BCC3" w14:textId="6BFD7880" w:rsidR="007D637D" w:rsidRDefault="00064181" w:rsidP="00590727">
            <w:pPr>
              <w:pStyle w:val="UnitTitle"/>
            </w:pPr>
            <w:bookmarkStart w:id="172" w:name="_Toc508358794"/>
            <w:r>
              <w:t>Unit title</w:t>
            </w:r>
            <w:bookmarkEnd w:id="172"/>
          </w:p>
        </w:tc>
        <w:tc>
          <w:tcPr>
            <w:tcW w:w="3603" w:type="pct"/>
            <w:gridSpan w:val="3"/>
            <w:tcBorders>
              <w:top w:val="nil"/>
              <w:left w:val="nil"/>
              <w:bottom w:val="nil"/>
              <w:right w:val="nil"/>
            </w:tcBorders>
          </w:tcPr>
          <w:p w14:paraId="0C264FD9" w14:textId="6DD8A924" w:rsidR="007D637D" w:rsidRPr="00156048" w:rsidRDefault="00F979AC" w:rsidP="00C639FE">
            <w:pPr>
              <w:pStyle w:val="Subheading1"/>
            </w:pPr>
            <w:bookmarkStart w:id="173" w:name="_Toc508358795"/>
            <w:bookmarkStart w:id="174" w:name="_Toc518550060"/>
            <w:r>
              <w:t xml:space="preserve">Identify </w:t>
            </w:r>
            <w:r w:rsidR="00064181" w:rsidRPr="00156048">
              <w:t>small business policies and procedures</w:t>
            </w:r>
            <w:bookmarkEnd w:id="173"/>
            <w:bookmarkEnd w:id="174"/>
          </w:p>
        </w:tc>
      </w:tr>
      <w:tr w:rsidR="007D637D" w:rsidRPr="00156048" w14:paraId="4BC13093" w14:textId="77777777" w:rsidTr="00064181">
        <w:trPr>
          <w:jc w:val="center"/>
        </w:trPr>
        <w:tc>
          <w:tcPr>
            <w:tcW w:w="1397" w:type="pct"/>
            <w:gridSpan w:val="2"/>
            <w:tcBorders>
              <w:top w:val="nil"/>
              <w:left w:val="nil"/>
              <w:bottom w:val="nil"/>
              <w:right w:val="nil"/>
            </w:tcBorders>
          </w:tcPr>
          <w:p w14:paraId="2F762342" w14:textId="08E1CF29" w:rsidR="007D637D" w:rsidRPr="00156048" w:rsidRDefault="00064181" w:rsidP="00064181">
            <w:pPr>
              <w:pStyle w:val="Bold"/>
            </w:pPr>
            <w:r>
              <w:t>Unit Descriptor</w:t>
            </w:r>
          </w:p>
        </w:tc>
        <w:tc>
          <w:tcPr>
            <w:tcW w:w="3603" w:type="pct"/>
            <w:gridSpan w:val="3"/>
            <w:tcBorders>
              <w:top w:val="nil"/>
              <w:left w:val="nil"/>
              <w:bottom w:val="nil"/>
              <w:right w:val="nil"/>
            </w:tcBorders>
          </w:tcPr>
          <w:p w14:paraId="22D65E6A" w14:textId="08CC781B" w:rsidR="00064181" w:rsidRPr="00064181" w:rsidRDefault="00064181" w:rsidP="002639BB">
            <w:pPr>
              <w:pStyle w:val="Licensing"/>
              <w:rPr>
                <w:rFonts w:cs="Arial"/>
                <w:i w:val="0"/>
                <w:sz w:val="24"/>
              </w:rPr>
            </w:pPr>
            <w:r w:rsidRPr="00064181">
              <w:rPr>
                <w:rFonts w:cs="Arial"/>
                <w:i w:val="0"/>
                <w:sz w:val="24"/>
              </w:rPr>
              <w:t xml:space="preserve">This unit describes the skills and knowledge required to identify </w:t>
            </w:r>
            <w:r w:rsidR="00914B9B">
              <w:rPr>
                <w:rFonts w:cs="Arial"/>
                <w:i w:val="0"/>
                <w:sz w:val="24"/>
              </w:rPr>
              <w:t xml:space="preserve">the </w:t>
            </w:r>
            <w:r w:rsidRPr="00064181">
              <w:rPr>
                <w:rFonts w:cs="Arial"/>
                <w:i w:val="0"/>
                <w:sz w:val="24"/>
              </w:rPr>
              <w:t xml:space="preserve">overall organisation, policies and workplace procedures in order to </w:t>
            </w:r>
            <w:r w:rsidR="00F979AC">
              <w:rPr>
                <w:rFonts w:cs="Arial"/>
                <w:i w:val="0"/>
                <w:sz w:val="24"/>
              </w:rPr>
              <w:t>understand</w:t>
            </w:r>
            <w:r w:rsidR="00F979AC" w:rsidRPr="00064181">
              <w:rPr>
                <w:rFonts w:cs="Arial"/>
                <w:i w:val="0"/>
                <w:sz w:val="24"/>
              </w:rPr>
              <w:t xml:space="preserve"> </w:t>
            </w:r>
            <w:r w:rsidRPr="00064181">
              <w:rPr>
                <w:rFonts w:cs="Arial"/>
                <w:i w:val="0"/>
                <w:sz w:val="24"/>
              </w:rPr>
              <w:t xml:space="preserve">performance procedures </w:t>
            </w:r>
            <w:r w:rsidR="00F979AC">
              <w:rPr>
                <w:rFonts w:cs="Arial"/>
                <w:i w:val="0"/>
                <w:sz w:val="24"/>
              </w:rPr>
              <w:t>in entry level</w:t>
            </w:r>
            <w:r w:rsidRPr="00064181">
              <w:rPr>
                <w:rFonts w:cs="Arial"/>
                <w:i w:val="0"/>
                <w:sz w:val="24"/>
              </w:rPr>
              <w:t xml:space="preserve"> job role/s.</w:t>
            </w:r>
          </w:p>
          <w:p w14:paraId="152F1EE7" w14:textId="57563FB1" w:rsidR="007D637D" w:rsidRPr="008A40A0" w:rsidRDefault="007D637D" w:rsidP="008A40A0">
            <w:pPr>
              <w:pStyle w:val="UnitLicensing"/>
            </w:pPr>
            <w:r w:rsidRPr="008A40A0">
              <w:t>No licensing, legislative, regulatory or certification requirements apply to this unit at the time of publication.</w:t>
            </w:r>
          </w:p>
        </w:tc>
      </w:tr>
      <w:tr w:rsidR="007D637D" w:rsidRPr="00156048" w14:paraId="6639C22A" w14:textId="77777777" w:rsidTr="00064181">
        <w:trPr>
          <w:jc w:val="center"/>
        </w:trPr>
        <w:tc>
          <w:tcPr>
            <w:tcW w:w="1397" w:type="pct"/>
            <w:gridSpan w:val="2"/>
            <w:tcBorders>
              <w:top w:val="nil"/>
              <w:left w:val="nil"/>
              <w:bottom w:val="nil"/>
              <w:right w:val="nil"/>
            </w:tcBorders>
          </w:tcPr>
          <w:p w14:paraId="2F95F8B0" w14:textId="0E8BD58C" w:rsidR="007D637D" w:rsidRPr="00156048" w:rsidRDefault="00064181" w:rsidP="002639BB">
            <w:pPr>
              <w:pStyle w:val="Bold"/>
            </w:pPr>
            <w:r w:rsidRPr="00156048">
              <w:t>Employability Skills</w:t>
            </w:r>
          </w:p>
        </w:tc>
        <w:tc>
          <w:tcPr>
            <w:tcW w:w="3603" w:type="pct"/>
            <w:gridSpan w:val="3"/>
            <w:tcBorders>
              <w:top w:val="nil"/>
              <w:left w:val="nil"/>
              <w:bottom w:val="nil"/>
              <w:right w:val="nil"/>
            </w:tcBorders>
          </w:tcPr>
          <w:p w14:paraId="277247D0" w14:textId="2BB8510D" w:rsidR="007D637D" w:rsidRPr="00156048" w:rsidRDefault="00CC523C" w:rsidP="002639BB">
            <w:pPr>
              <w:pStyle w:val="Licensing"/>
            </w:pPr>
            <w:r w:rsidRPr="00CC523C">
              <w:rPr>
                <w:i w:val="0"/>
              </w:rPr>
              <w:t>This unit contains Employability Skills</w:t>
            </w:r>
            <w:r w:rsidRPr="00156048">
              <w:t>.</w:t>
            </w:r>
          </w:p>
        </w:tc>
      </w:tr>
      <w:tr w:rsidR="00064181" w:rsidRPr="00156048" w14:paraId="1B92A447" w14:textId="77777777" w:rsidTr="00064181">
        <w:trPr>
          <w:jc w:val="center"/>
        </w:trPr>
        <w:tc>
          <w:tcPr>
            <w:tcW w:w="1397" w:type="pct"/>
            <w:gridSpan w:val="2"/>
            <w:tcBorders>
              <w:top w:val="nil"/>
              <w:left w:val="nil"/>
              <w:bottom w:val="nil"/>
              <w:right w:val="nil"/>
            </w:tcBorders>
          </w:tcPr>
          <w:p w14:paraId="1412CAA8" w14:textId="1671E382" w:rsidR="00064181" w:rsidRPr="00156048" w:rsidRDefault="00064181" w:rsidP="00407201">
            <w:pPr>
              <w:pStyle w:val="Bold"/>
              <w:jc w:val="both"/>
            </w:pPr>
            <w:r w:rsidRPr="00156048">
              <w:t>Application of the Unit</w:t>
            </w:r>
          </w:p>
        </w:tc>
        <w:tc>
          <w:tcPr>
            <w:tcW w:w="3603" w:type="pct"/>
            <w:gridSpan w:val="3"/>
            <w:tcBorders>
              <w:top w:val="nil"/>
              <w:left w:val="nil"/>
              <w:bottom w:val="nil"/>
              <w:right w:val="nil"/>
            </w:tcBorders>
          </w:tcPr>
          <w:p w14:paraId="127B3450" w14:textId="14624F5B" w:rsidR="00064181" w:rsidRPr="00156048" w:rsidRDefault="00064181" w:rsidP="00407201">
            <w:pPr>
              <w:jc w:val="both"/>
            </w:pPr>
            <w:r w:rsidRPr="00156048">
              <w:rPr>
                <w:rFonts w:cs="Arial"/>
              </w:rPr>
              <w:t>This unit supports the work of personnel from small business environments who are responsible for contributing to the implementation of workplace procedures.</w:t>
            </w:r>
            <w:r w:rsidRPr="00156048">
              <w:t xml:space="preserve"> This work is underpinned by a general awareness of an </w:t>
            </w:r>
            <w:r w:rsidRPr="00156048">
              <w:rPr>
                <w:rFonts w:cs="Arial"/>
              </w:rPr>
              <w:t>organisation’s overall structure and policies.</w:t>
            </w:r>
          </w:p>
        </w:tc>
      </w:tr>
      <w:tr w:rsidR="00064181" w:rsidRPr="00156048" w14:paraId="12DD407A" w14:textId="77777777" w:rsidTr="00064181">
        <w:trPr>
          <w:jc w:val="center"/>
        </w:trPr>
        <w:tc>
          <w:tcPr>
            <w:tcW w:w="1397" w:type="pct"/>
            <w:gridSpan w:val="2"/>
            <w:tcBorders>
              <w:top w:val="nil"/>
              <w:left w:val="nil"/>
              <w:bottom w:val="nil"/>
              <w:right w:val="nil"/>
            </w:tcBorders>
          </w:tcPr>
          <w:p w14:paraId="7F3815BD" w14:textId="2FA9BE71" w:rsidR="00064181" w:rsidRPr="00156048" w:rsidRDefault="00064181" w:rsidP="00407201">
            <w:pPr>
              <w:pStyle w:val="Bold"/>
              <w:jc w:val="both"/>
            </w:pPr>
            <w:r w:rsidRPr="00156048">
              <w:t>Pre-requisite Unit:</w:t>
            </w:r>
          </w:p>
        </w:tc>
        <w:tc>
          <w:tcPr>
            <w:tcW w:w="3603" w:type="pct"/>
            <w:gridSpan w:val="3"/>
            <w:tcBorders>
              <w:top w:val="nil"/>
              <w:left w:val="nil"/>
              <w:bottom w:val="nil"/>
              <w:right w:val="nil"/>
            </w:tcBorders>
          </w:tcPr>
          <w:p w14:paraId="25A700FA" w14:textId="6C71C5AF" w:rsidR="00064181" w:rsidRPr="00156048" w:rsidRDefault="00064181" w:rsidP="00407201">
            <w:pPr>
              <w:jc w:val="both"/>
              <w:rPr>
                <w:rFonts w:cs="Arial"/>
              </w:rPr>
            </w:pPr>
            <w:r>
              <w:rPr>
                <w:b/>
              </w:rPr>
              <w:t>BSBWHS201</w:t>
            </w:r>
            <w:r w:rsidRPr="00156048">
              <w:rPr>
                <w:b/>
              </w:rPr>
              <w:t xml:space="preserve"> Contribute to health and safety of self and others</w:t>
            </w:r>
          </w:p>
        </w:tc>
      </w:tr>
      <w:tr w:rsidR="006D625F" w:rsidRPr="00156048" w14:paraId="213F5F44" w14:textId="77777777" w:rsidTr="002639BB">
        <w:trPr>
          <w:jc w:val="center"/>
        </w:trPr>
        <w:tc>
          <w:tcPr>
            <w:tcW w:w="1414" w:type="pct"/>
            <w:gridSpan w:val="3"/>
            <w:tcBorders>
              <w:top w:val="nil"/>
              <w:left w:val="nil"/>
              <w:bottom w:val="nil"/>
              <w:right w:val="nil"/>
            </w:tcBorders>
          </w:tcPr>
          <w:p w14:paraId="38EF3678" w14:textId="77777777" w:rsidR="006D625F" w:rsidRPr="00156048" w:rsidRDefault="006D625F" w:rsidP="002639BB">
            <w:pPr>
              <w:pStyle w:val="Bold"/>
            </w:pPr>
            <w:r w:rsidRPr="00156048">
              <w:t>ELEMENT</w:t>
            </w:r>
          </w:p>
        </w:tc>
        <w:tc>
          <w:tcPr>
            <w:tcW w:w="3586" w:type="pct"/>
            <w:gridSpan w:val="2"/>
            <w:tcBorders>
              <w:top w:val="nil"/>
              <w:left w:val="nil"/>
              <w:bottom w:val="nil"/>
              <w:right w:val="nil"/>
            </w:tcBorders>
          </w:tcPr>
          <w:p w14:paraId="4C0970F6" w14:textId="77777777" w:rsidR="006D625F" w:rsidRPr="00156048" w:rsidRDefault="006D625F" w:rsidP="002639BB">
            <w:pPr>
              <w:pStyle w:val="Bold"/>
            </w:pPr>
            <w:r w:rsidRPr="00156048">
              <w:t>PERFORMANCE CRITERIA</w:t>
            </w:r>
          </w:p>
        </w:tc>
      </w:tr>
      <w:tr w:rsidR="006D625F" w:rsidRPr="00156048" w14:paraId="34217225" w14:textId="77777777" w:rsidTr="00D922E9">
        <w:trPr>
          <w:jc w:val="center"/>
        </w:trPr>
        <w:tc>
          <w:tcPr>
            <w:tcW w:w="1414" w:type="pct"/>
            <w:gridSpan w:val="3"/>
            <w:tcBorders>
              <w:top w:val="nil"/>
              <w:left w:val="nil"/>
              <w:bottom w:val="nil"/>
              <w:right w:val="nil"/>
            </w:tcBorders>
          </w:tcPr>
          <w:p w14:paraId="17367BA3" w14:textId="77777777" w:rsidR="006D625F" w:rsidRPr="00156048" w:rsidRDefault="006D625F" w:rsidP="002639BB">
            <w:pPr>
              <w:pStyle w:val="Smalltext"/>
            </w:pPr>
            <w:r w:rsidRPr="00156048">
              <w:t>Elements describe the essential outcomes of a unit of competency.</w:t>
            </w:r>
          </w:p>
        </w:tc>
        <w:tc>
          <w:tcPr>
            <w:tcW w:w="3586" w:type="pct"/>
            <w:gridSpan w:val="2"/>
            <w:tcBorders>
              <w:top w:val="nil"/>
              <w:left w:val="nil"/>
              <w:bottom w:val="nil"/>
              <w:right w:val="nil"/>
            </w:tcBorders>
          </w:tcPr>
          <w:p w14:paraId="2031DE14" w14:textId="77777777" w:rsidR="006D625F" w:rsidRPr="00156048" w:rsidRDefault="006D625F" w:rsidP="002639BB">
            <w:pPr>
              <w:pStyle w:val="Smalltext"/>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F0268A" w:rsidRPr="00156048" w14:paraId="1255422D" w14:textId="77777777" w:rsidTr="00D922E9">
        <w:trPr>
          <w:trHeight w:val="971"/>
          <w:jc w:val="center"/>
        </w:trPr>
        <w:tc>
          <w:tcPr>
            <w:tcW w:w="237" w:type="pct"/>
            <w:vMerge w:val="restart"/>
            <w:tcBorders>
              <w:top w:val="nil"/>
              <w:left w:val="nil"/>
              <w:bottom w:val="nil"/>
              <w:right w:val="nil"/>
            </w:tcBorders>
          </w:tcPr>
          <w:p w14:paraId="0224B6DC" w14:textId="77777777" w:rsidR="00F0268A" w:rsidRPr="00156048" w:rsidRDefault="00F0268A" w:rsidP="002639BB">
            <w:r w:rsidRPr="00156048">
              <w:t>1.</w:t>
            </w:r>
          </w:p>
        </w:tc>
        <w:tc>
          <w:tcPr>
            <w:tcW w:w="1177" w:type="pct"/>
            <w:gridSpan w:val="2"/>
            <w:vMerge w:val="restart"/>
            <w:tcBorders>
              <w:top w:val="nil"/>
              <w:left w:val="nil"/>
              <w:bottom w:val="nil"/>
              <w:right w:val="nil"/>
            </w:tcBorders>
          </w:tcPr>
          <w:p w14:paraId="5587B8FD" w14:textId="77777777" w:rsidR="00F0268A" w:rsidRPr="00156048" w:rsidRDefault="00F0268A" w:rsidP="002639BB">
            <w:r w:rsidRPr="00156048">
              <w:t>Identify small business conditions</w:t>
            </w:r>
          </w:p>
        </w:tc>
        <w:tc>
          <w:tcPr>
            <w:tcW w:w="272" w:type="pct"/>
            <w:tcBorders>
              <w:top w:val="nil"/>
              <w:left w:val="nil"/>
              <w:bottom w:val="nil"/>
              <w:right w:val="nil"/>
            </w:tcBorders>
          </w:tcPr>
          <w:p w14:paraId="27FF7CE9" w14:textId="5ADCCD2F" w:rsidR="00F0268A" w:rsidRPr="00156048" w:rsidRDefault="00F0268A" w:rsidP="00387011">
            <w:r w:rsidRPr="00156048">
              <w:t>1.1</w:t>
            </w:r>
          </w:p>
        </w:tc>
        <w:tc>
          <w:tcPr>
            <w:tcW w:w="3314" w:type="pct"/>
            <w:tcBorders>
              <w:top w:val="nil"/>
              <w:left w:val="nil"/>
              <w:bottom w:val="nil"/>
              <w:right w:val="nil"/>
            </w:tcBorders>
          </w:tcPr>
          <w:p w14:paraId="18D08399" w14:textId="46562127" w:rsidR="00F0268A" w:rsidRPr="00156048" w:rsidRDefault="00F0268A" w:rsidP="00C2451B">
            <w:r w:rsidRPr="00C2451B">
              <w:t xml:space="preserve">Access </w:t>
            </w:r>
            <w:r>
              <w:rPr>
                <w:b/>
                <w:i/>
              </w:rPr>
              <w:t>w</w:t>
            </w:r>
            <w:r w:rsidRPr="00156048">
              <w:rPr>
                <w:b/>
                <w:i/>
              </w:rPr>
              <w:t xml:space="preserve">orkplace information </w:t>
            </w:r>
            <w:r w:rsidRPr="00156048">
              <w:t xml:space="preserve">and </w:t>
            </w:r>
            <w:r>
              <w:t xml:space="preserve">discuss </w:t>
            </w:r>
            <w:r w:rsidRPr="00156048">
              <w:t>its role in support</w:t>
            </w:r>
            <w:r w:rsidR="00387011">
              <w:t>ing small business personnel</w:t>
            </w:r>
          </w:p>
        </w:tc>
      </w:tr>
      <w:tr w:rsidR="006D625F" w:rsidRPr="00156048" w14:paraId="028B276A" w14:textId="77777777" w:rsidTr="00D922E9">
        <w:trPr>
          <w:jc w:val="center"/>
        </w:trPr>
        <w:tc>
          <w:tcPr>
            <w:tcW w:w="237" w:type="pct"/>
            <w:vMerge/>
            <w:tcBorders>
              <w:top w:val="nil"/>
              <w:left w:val="nil"/>
              <w:bottom w:val="nil"/>
              <w:right w:val="nil"/>
            </w:tcBorders>
          </w:tcPr>
          <w:p w14:paraId="6BD877A9" w14:textId="77777777" w:rsidR="006D625F" w:rsidRPr="00156048" w:rsidRDefault="006D625F" w:rsidP="002639BB"/>
        </w:tc>
        <w:tc>
          <w:tcPr>
            <w:tcW w:w="1177" w:type="pct"/>
            <w:gridSpan w:val="2"/>
            <w:vMerge/>
            <w:tcBorders>
              <w:top w:val="nil"/>
              <w:left w:val="nil"/>
              <w:bottom w:val="nil"/>
              <w:right w:val="nil"/>
            </w:tcBorders>
          </w:tcPr>
          <w:p w14:paraId="6A737AE3" w14:textId="77777777" w:rsidR="006D625F" w:rsidRPr="00156048" w:rsidRDefault="006D625F" w:rsidP="002639BB"/>
        </w:tc>
        <w:tc>
          <w:tcPr>
            <w:tcW w:w="272" w:type="pct"/>
            <w:tcBorders>
              <w:top w:val="nil"/>
              <w:left w:val="nil"/>
              <w:bottom w:val="nil"/>
              <w:right w:val="nil"/>
            </w:tcBorders>
          </w:tcPr>
          <w:p w14:paraId="6B3E5744" w14:textId="77777777" w:rsidR="006D625F" w:rsidRPr="00156048" w:rsidRDefault="006D625F" w:rsidP="002639BB">
            <w:r w:rsidRPr="00156048">
              <w:t>1.</w:t>
            </w:r>
            <w:r w:rsidR="00AC5807">
              <w:t>2</w:t>
            </w:r>
          </w:p>
        </w:tc>
        <w:tc>
          <w:tcPr>
            <w:tcW w:w="3314" w:type="pct"/>
            <w:tcBorders>
              <w:top w:val="nil"/>
              <w:left w:val="nil"/>
              <w:bottom w:val="nil"/>
              <w:right w:val="nil"/>
            </w:tcBorders>
          </w:tcPr>
          <w:p w14:paraId="51A6AEC2" w14:textId="77777777" w:rsidR="006D625F" w:rsidRPr="00156048" w:rsidRDefault="00C2451B" w:rsidP="00C2451B">
            <w:r>
              <w:t xml:space="preserve">Describe </w:t>
            </w:r>
            <w:r w:rsidR="00AC5807">
              <w:t xml:space="preserve">small business role </w:t>
            </w:r>
            <w:r w:rsidR="006D625F" w:rsidRPr="00156048">
              <w:t xml:space="preserve">interrelationships and responsibilities of personnel </w:t>
            </w:r>
          </w:p>
        </w:tc>
      </w:tr>
      <w:tr w:rsidR="00387011" w:rsidRPr="00156048" w14:paraId="6B3A3E2C" w14:textId="77777777" w:rsidTr="00D922E9">
        <w:trPr>
          <w:trHeight w:val="1118"/>
          <w:jc w:val="center"/>
        </w:trPr>
        <w:tc>
          <w:tcPr>
            <w:tcW w:w="237" w:type="pct"/>
            <w:vMerge w:val="restart"/>
            <w:tcBorders>
              <w:top w:val="nil"/>
              <w:left w:val="nil"/>
              <w:bottom w:val="nil"/>
              <w:right w:val="nil"/>
            </w:tcBorders>
          </w:tcPr>
          <w:p w14:paraId="2F73C64E" w14:textId="77777777" w:rsidR="00387011" w:rsidRPr="00156048" w:rsidRDefault="00387011" w:rsidP="002639BB">
            <w:r w:rsidRPr="00156048">
              <w:t>2.</w:t>
            </w:r>
          </w:p>
        </w:tc>
        <w:tc>
          <w:tcPr>
            <w:tcW w:w="1177" w:type="pct"/>
            <w:gridSpan w:val="2"/>
            <w:vMerge w:val="restart"/>
            <w:tcBorders>
              <w:top w:val="nil"/>
              <w:left w:val="nil"/>
              <w:bottom w:val="nil"/>
              <w:right w:val="nil"/>
            </w:tcBorders>
          </w:tcPr>
          <w:p w14:paraId="078B6C0B" w14:textId="77777777" w:rsidR="00387011" w:rsidRPr="00156048" w:rsidRDefault="00387011" w:rsidP="002639BB">
            <w:r>
              <w:t>Determine</w:t>
            </w:r>
            <w:r w:rsidRPr="00156048">
              <w:t xml:space="preserve"> policies and procedures of small business</w:t>
            </w:r>
            <w:r>
              <w:t xml:space="preserve"> environments</w:t>
            </w:r>
            <w:r w:rsidRPr="00156048">
              <w:t xml:space="preserve"> </w:t>
            </w:r>
          </w:p>
        </w:tc>
        <w:tc>
          <w:tcPr>
            <w:tcW w:w="272" w:type="pct"/>
            <w:tcBorders>
              <w:top w:val="nil"/>
              <w:left w:val="nil"/>
              <w:bottom w:val="nil"/>
              <w:right w:val="nil"/>
            </w:tcBorders>
          </w:tcPr>
          <w:p w14:paraId="4306F811" w14:textId="2353B758" w:rsidR="00387011" w:rsidRPr="00156048" w:rsidRDefault="00387011" w:rsidP="002639BB">
            <w:r w:rsidRPr="00156048">
              <w:t>2.1</w:t>
            </w:r>
          </w:p>
        </w:tc>
        <w:tc>
          <w:tcPr>
            <w:tcW w:w="3314" w:type="pct"/>
            <w:tcBorders>
              <w:top w:val="nil"/>
              <w:left w:val="nil"/>
              <w:bottom w:val="nil"/>
              <w:right w:val="nil"/>
            </w:tcBorders>
          </w:tcPr>
          <w:p w14:paraId="633E61C9" w14:textId="590A3165" w:rsidR="00387011" w:rsidRPr="00156048" w:rsidRDefault="00387011" w:rsidP="00F979AC">
            <w:r>
              <w:t xml:space="preserve">Identify </w:t>
            </w:r>
            <w:r w:rsidR="00F979AC">
              <w:t>primary</w:t>
            </w:r>
            <w:r w:rsidR="00F979AC" w:rsidRPr="00156048">
              <w:t xml:space="preserve"> </w:t>
            </w:r>
            <w:r w:rsidRPr="00156048">
              <w:t xml:space="preserve">legislative and regulatory standards and requirements, including workplace relations </w:t>
            </w:r>
            <w:r w:rsidR="00D922E9">
              <w:t>for small business environments</w:t>
            </w:r>
          </w:p>
        </w:tc>
      </w:tr>
      <w:tr w:rsidR="00387011" w:rsidRPr="00156048" w14:paraId="40F8B47F" w14:textId="77777777" w:rsidTr="00D922E9">
        <w:trPr>
          <w:jc w:val="center"/>
        </w:trPr>
        <w:tc>
          <w:tcPr>
            <w:tcW w:w="237" w:type="pct"/>
            <w:vMerge/>
            <w:tcBorders>
              <w:top w:val="nil"/>
              <w:left w:val="nil"/>
              <w:bottom w:val="nil"/>
              <w:right w:val="nil"/>
            </w:tcBorders>
          </w:tcPr>
          <w:p w14:paraId="34701C3D" w14:textId="77777777" w:rsidR="00387011" w:rsidRPr="00156048" w:rsidRDefault="00387011" w:rsidP="002639BB"/>
        </w:tc>
        <w:tc>
          <w:tcPr>
            <w:tcW w:w="1177" w:type="pct"/>
            <w:gridSpan w:val="2"/>
            <w:vMerge/>
            <w:tcBorders>
              <w:top w:val="nil"/>
              <w:left w:val="nil"/>
              <w:bottom w:val="nil"/>
              <w:right w:val="nil"/>
            </w:tcBorders>
          </w:tcPr>
          <w:p w14:paraId="4BF82C8C" w14:textId="77777777" w:rsidR="00387011" w:rsidRPr="00156048" w:rsidRDefault="00387011" w:rsidP="002639BB"/>
        </w:tc>
        <w:tc>
          <w:tcPr>
            <w:tcW w:w="272" w:type="pct"/>
            <w:tcBorders>
              <w:top w:val="nil"/>
              <w:left w:val="nil"/>
              <w:bottom w:val="nil"/>
              <w:right w:val="nil"/>
            </w:tcBorders>
          </w:tcPr>
          <w:p w14:paraId="0AD1CF47" w14:textId="61344788" w:rsidR="00387011" w:rsidRPr="00156048" w:rsidRDefault="00D922E9" w:rsidP="00D922E9">
            <w:r>
              <w:t>2.2</w:t>
            </w:r>
          </w:p>
        </w:tc>
        <w:tc>
          <w:tcPr>
            <w:tcW w:w="3314" w:type="pct"/>
            <w:tcBorders>
              <w:top w:val="nil"/>
              <w:left w:val="nil"/>
              <w:bottom w:val="nil"/>
              <w:right w:val="nil"/>
            </w:tcBorders>
          </w:tcPr>
          <w:p w14:paraId="2E099728" w14:textId="23BBF498" w:rsidR="00387011" w:rsidRPr="00156048" w:rsidRDefault="003D7F63" w:rsidP="00D922E9">
            <w:r>
              <w:t>Outline</w:t>
            </w:r>
            <w:r w:rsidRPr="00156048">
              <w:t xml:space="preserve"> </w:t>
            </w:r>
            <w:r w:rsidR="00D922E9" w:rsidRPr="00387011">
              <w:t>organisational policies</w:t>
            </w:r>
            <w:r w:rsidR="00D922E9" w:rsidRPr="00156048">
              <w:t xml:space="preserve"> a</w:t>
            </w:r>
            <w:r w:rsidR="00D922E9">
              <w:t xml:space="preserve">nd job </w:t>
            </w:r>
            <w:r w:rsidR="00D922E9" w:rsidRPr="00156048">
              <w:t>role/s and relationships of</w:t>
            </w:r>
            <w:r w:rsidR="00D922E9">
              <w:t xml:space="preserve"> a</w:t>
            </w:r>
            <w:r w:rsidR="00D922E9" w:rsidRPr="00156048">
              <w:t xml:space="preserve"> small business enterprise</w:t>
            </w:r>
            <w:r w:rsidR="00D922E9">
              <w:t xml:space="preserve"> </w:t>
            </w:r>
          </w:p>
        </w:tc>
      </w:tr>
      <w:tr w:rsidR="00387011" w:rsidRPr="00156048" w14:paraId="6EE3B38C" w14:textId="77777777" w:rsidTr="00D922E9">
        <w:trPr>
          <w:jc w:val="center"/>
        </w:trPr>
        <w:tc>
          <w:tcPr>
            <w:tcW w:w="237" w:type="pct"/>
            <w:vMerge/>
            <w:tcBorders>
              <w:top w:val="nil"/>
              <w:left w:val="nil"/>
              <w:bottom w:val="nil"/>
              <w:right w:val="nil"/>
            </w:tcBorders>
          </w:tcPr>
          <w:p w14:paraId="2031333F" w14:textId="77777777" w:rsidR="00387011" w:rsidRPr="00156048" w:rsidRDefault="00387011" w:rsidP="002639BB"/>
        </w:tc>
        <w:tc>
          <w:tcPr>
            <w:tcW w:w="1177" w:type="pct"/>
            <w:gridSpan w:val="2"/>
            <w:vMerge/>
            <w:tcBorders>
              <w:top w:val="nil"/>
              <w:left w:val="nil"/>
              <w:bottom w:val="nil"/>
              <w:right w:val="nil"/>
            </w:tcBorders>
          </w:tcPr>
          <w:p w14:paraId="1A87B9D4" w14:textId="77777777" w:rsidR="00387011" w:rsidRPr="00156048" w:rsidRDefault="00387011" w:rsidP="002639BB"/>
        </w:tc>
        <w:tc>
          <w:tcPr>
            <w:tcW w:w="272" w:type="pct"/>
            <w:tcBorders>
              <w:top w:val="nil"/>
              <w:left w:val="nil"/>
              <w:bottom w:val="nil"/>
              <w:right w:val="nil"/>
            </w:tcBorders>
          </w:tcPr>
          <w:p w14:paraId="63F0A77F" w14:textId="2DA90CC4" w:rsidR="00387011" w:rsidRPr="00156048" w:rsidRDefault="00D922E9" w:rsidP="002639BB">
            <w:r w:rsidRPr="00156048">
              <w:t>2.</w:t>
            </w:r>
            <w:r>
              <w:t>3</w:t>
            </w:r>
          </w:p>
        </w:tc>
        <w:tc>
          <w:tcPr>
            <w:tcW w:w="3314" w:type="pct"/>
            <w:tcBorders>
              <w:top w:val="nil"/>
              <w:left w:val="nil"/>
              <w:bottom w:val="nil"/>
              <w:right w:val="nil"/>
            </w:tcBorders>
          </w:tcPr>
          <w:p w14:paraId="225696CB" w14:textId="2728782E" w:rsidR="00387011" w:rsidRPr="00156048" w:rsidRDefault="00D922E9" w:rsidP="00740088">
            <w:r>
              <w:t>Identify p</w:t>
            </w:r>
            <w:r w:rsidRPr="00156048">
              <w:t>erformance</w:t>
            </w:r>
            <w:r>
              <w:t>, monitoring and reporting</w:t>
            </w:r>
            <w:r w:rsidRPr="00156048">
              <w:t xml:space="preserve"> </w:t>
            </w:r>
            <w:r w:rsidRPr="00156048">
              <w:rPr>
                <w:b/>
                <w:i/>
              </w:rPr>
              <w:t xml:space="preserve">procedures </w:t>
            </w:r>
            <w:r w:rsidRPr="00156048">
              <w:t>for roles and responsibilities linked to organisational policies</w:t>
            </w:r>
          </w:p>
        </w:tc>
      </w:tr>
    </w:tbl>
    <w:p w14:paraId="3D1DDEC6" w14:textId="618769EA" w:rsidR="00D922E9" w:rsidRDefault="00D922E9">
      <w:r>
        <w:rPr>
          <w:b/>
          <w:i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6"/>
        <w:gridCol w:w="6913"/>
      </w:tblGrid>
      <w:tr w:rsidR="006D625F" w:rsidRPr="00156048" w14:paraId="1A4BCE8D" w14:textId="77777777" w:rsidTr="002639BB">
        <w:trPr>
          <w:jc w:val="center"/>
        </w:trPr>
        <w:tc>
          <w:tcPr>
            <w:tcW w:w="5000" w:type="pct"/>
            <w:gridSpan w:val="2"/>
            <w:tcBorders>
              <w:top w:val="nil"/>
              <w:left w:val="nil"/>
              <w:bottom w:val="nil"/>
              <w:right w:val="nil"/>
            </w:tcBorders>
          </w:tcPr>
          <w:p w14:paraId="27198D3B" w14:textId="1E54FA95" w:rsidR="006D625F" w:rsidRPr="00156048" w:rsidRDefault="006D625F" w:rsidP="002639BB">
            <w:pPr>
              <w:pStyle w:val="Bold"/>
            </w:pPr>
            <w:r w:rsidRPr="00156048">
              <w:lastRenderedPageBreak/>
              <w:t>REQUIRED SKILLS AND KNOWLEDGE</w:t>
            </w:r>
          </w:p>
        </w:tc>
      </w:tr>
      <w:tr w:rsidR="006D625F" w:rsidRPr="00156048" w14:paraId="4DDA204A" w14:textId="77777777" w:rsidTr="002639BB">
        <w:trPr>
          <w:jc w:val="center"/>
        </w:trPr>
        <w:tc>
          <w:tcPr>
            <w:tcW w:w="5000" w:type="pct"/>
            <w:gridSpan w:val="2"/>
            <w:tcBorders>
              <w:top w:val="nil"/>
              <w:left w:val="nil"/>
              <w:bottom w:val="nil"/>
              <w:right w:val="nil"/>
            </w:tcBorders>
          </w:tcPr>
          <w:p w14:paraId="693FC0F3" w14:textId="77777777" w:rsidR="006D625F" w:rsidRPr="00156048" w:rsidRDefault="006D625F" w:rsidP="002639BB">
            <w:pPr>
              <w:pStyle w:val="Smalltext"/>
              <w:rPr>
                <w:b/>
              </w:rPr>
            </w:pPr>
            <w:r w:rsidRPr="00156048">
              <w:t>This describes the essential skills and knowledge, and their level, required for this unit.</w:t>
            </w:r>
          </w:p>
        </w:tc>
      </w:tr>
      <w:tr w:rsidR="006D625F" w:rsidRPr="00156048" w14:paraId="0AD97552" w14:textId="77777777" w:rsidTr="002639BB">
        <w:trPr>
          <w:jc w:val="center"/>
        </w:trPr>
        <w:tc>
          <w:tcPr>
            <w:tcW w:w="5000" w:type="pct"/>
            <w:gridSpan w:val="2"/>
            <w:tcBorders>
              <w:top w:val="nil"/>
              <w:left w:val="nil"/>
              <w:bottom w:val="nil"/>
              <w:right w:val="nil"/>
            </w:tcBorders>
          </w:tcPr>
          <w:p w14:paraId="441593F2" w14:textId="77777777" w:rsidR="006D625F" w:rsidRPr="00156048" w:rsidRDefault="006D625F" w:rsidP="002639BB">
            <w:pPr>
              <w:pStyle w:val="Bold"/>
            </w:pPr>
            <w:r w:rsidRPr="00156048">
              <w:t>Required Skills</w:t>
            </w:r>
          </w:p>
        </w:tc>
      </w:tr>
      <w:tr w:rsidR="006D625F" w:rsidRPr="00156048" w14:paraId="3B860940" w14:textId="77777777" w:rsidTr="002639BB">
        <w:trPr>
          <w:jc w:val="center"/>
        </w:trPr>
        <w:tc>
          <w:tcPr>
            <w:tcW w:w="5000" w:type="pct"/>
            <w:gridSpan w:val="2"/>
            <w:tcBorders>
              <w:top w:val="nil"/>
              <w:left w:val="nil"/>
              <w:bottom w:val="nil"/>
              <w:right w:val="nil"/>
            </w:tcBorders>
          </w:tcPr>
          <w:p w14:paraId="53768C6D" w14:textId="77777777" w:rsidR="00445FB0" w:rsidRPr="00156048" w:rsidRDefault="00445FB0" w:rsidP="00EC5989">
            <w:pPr>
              <w:pStyle w:val="Bullet10"/>
              <w:numPr>
                <w:ilvl w:val="0"/>
                <w:numId w:val="14"/>
              </w:numPr>
            </w:pPr>
            <w:r w:rsidRPr="00156048">
              <w:t xml:space="preserve">literacy skills to read and interpret information and data </w:t>
            </w:r>
          </w:p>
          <w:p w14:paraId="05F60FF0" w14:textId="77777777" w:rsidR="00445FB0" w:rsidRPr="00156048" w:rsidRDefault="00445FB0" w:rsidP="00EC5989">
            <w:pPr>
              <w:pStyle w:val="Bullet10"/>
              <w:numPr>
                <w:ilvl w:val="0"/>
                <w:numId w:val="14"/>
              </w:numPr>
            </w:pPr>
            <w:r w:rsidRPr="00156048">
              <w:t>research skills to investigate the small business conditions including work environment, worksite, organisational structure and operating approaches</w:t>
            </w:r>
          </w:p>
          <w:p w14:paraId="4BCE1199" w14:textId="7715C914" w:rsidR="006D625F" w:rsidRPr="00156048" w:rsidRDefault="006D625F" w:rsidP="00D62C7E">
            <w:pPr>
              <w:pStyle w:val="Bullet10"/>
              <w:numPr>
                <w:ilvl w:val="0"/>
                <w:numId w:val="14"/>
              </w:numPr>
            </w:pPr>
            <w:r w:rsidRPr="00156048">
              <w:t xml:space="preserve">skills to identify organisational policies and workplace procedures that relate to </w:t>
            </w:r>
            <w:r w:rsidR="00D62C7E" w:rsidRPr="00156048">
              <w:t>e</w:t>
            </w:r>
            <w:r w:rsidR="00D62C7E">
              <w:t>nt</w:t>
            </w:r>
            <w:r w:rsidR="00D62C7E" w:rsidRPr="00156048">
              <w:t xml:space="preserve">ry </w:t>
            </w:r>
            <w:r w:rsidRPr="00156048">
              <w:t>level job role/s and responsibilities</w:t>
            </w:r>
          </w:p>
        </w:tc>
      </w:tr>
      <w:tr w:rsidR="006D625F" w:rsidRPr="00156048" w14:paraId="30802F47" w14:textId="77777777" w:rsidTr="002639BB">
        <w:trPr>
          <w:jc w:val="center"/>
        </w:trPr>
        <w:tc>
          <w:tcPr>
            <w:tcW w:w="5000" w:type="pct"/>
            <w:gridSpan w:val="2"/>
            <w:tcBorders>
              <w:top w:val="nil"/>
              <w:left w:val="nil"/>
              <w:bottom w:val="nil"/>
              <w:right w:val="nil"/>
            </w:tcBorders>
          </w:tcPr>
          <w:p w14:paraId="201DC0F5" w14:textId="77777777" w:rsidR="006D625F" w:rsidRPr="00156048" w:rsidRDefault="006D625F" w:rsidP="002639BB">
            <w:pPr>
              <w:pStyle w:val="Bold"/>
            </w:pPr>
            <w:r w:rsidRPr="00156048">
              <w:t>Required Knowledge</w:t>
            </w:r>
          </w:p>
        </w:tc>
      </w:tr>
      <w:tr w:rsidR="006D625F" w:rsidRPr="00156048" w14:paraId="045334FC" w14:textId="77777777" w:rsidTr="002639BB">
        <w:trPr>
          <w:jc w:val="center"/>
        </w:trPr>
        <w:tc>
          <w:tcPr>
            <w:tcW w:w="5000" w:type="pct"/>
            <w:gridSpan w:val="2"/>
            <w:tcBorders>
              <w:top w:val="nil"/>
              <w:left w:val="nil"/>
              <w:bottom w:val="nil"/>
              <w:right w:val="nil"/>
            </w:tcBorders>
          </w:tcPr>
          <w:p w14:paraId="40A27A14" w14:textId="19CFF8DB" w:rsidR="00FF7D78" w:rsidRPr="00156048" w:rsidRDefault="00D62C7E" w:rsidP="00EC5989">
            <w:pPr>
              <w:pStyle w:val="Bullet10"/>
              <w:numPr>
                <w:ilvl w:val="0"/>
                <w:numId w:val="14"/>
              </w:numPr>
            </w:pPr>
            <w:r>
              <w:t xml:space="preserve">primary </w:t>
            </w:r>
            <w:r w:rsidR="00FF7D78" w:rsidRPr="00156048">
              <w:t xml:space="preserve">legislative and regulatory standards and requirements, including workplace relations for small business environments </w:t>
            </w:r>
          </w:p>
          <w:p w14:paraId="34322F74" w14:textId="77777777" w:rsidR="006D625F" w:rsidRPr="00156048" w:rsidRDefault="006D625F">
            <w:pPr>
              <w:pStyle w:val="Bullet10"/>
              <w:numPr>
                <w:ilvl w:val="0"/>
                <w:numId w:val="14"/>
              </w:numPr>
            </w:pPr>
            <w:r w:rsidRPr="00156048">
              <w:t>small business operating systems and production/service provision management</w:t>
            </w:r>
          </w:p>
        </w:tc>
      </w:tr>
      <w:tr w:rsidR="006D625F" w:rsidRPr="00156048" w14:paraId="176056E4" w14:textId="77777777" w:rsidTr="002639BB">
        <w:trPr>
          <w:jc w:val="center"/>
        </w:trPr>
        <w:tc>
          <w:tcPr>
            <w:tcW w:w="5000" w:type="pct"/>
            <w:gridSpan w:val="2"/>
            <w:tcBorders>
              <w:top w:val="nil"/>
              <w:left w:val="nil"/>
              <w:bottom w:val="nil"/>
              <w:right w:val="nil"/>
            </w:tcBorders>
          </w:tcPr>
          <w:p w14:paraId="072451BC" w14:textId="77777777" w:rsidR="006D625F" w:rsidRPr="00156048" w:rsidRDefault="006D625F" w:rsidP="002639BB">
            <w:pPr>
              <w:pStyle w:val="Bold"/>
            </w:pPr>
            <w:r w:rsidRPr="00156048">
              <w:t>RANGE STATEMENT</w:t>
            </w:r>
          </w:p>
        </w:tc>
      </w:tr>
      <w:tr w:rsidR="006D625F" w:rsidRPr="00156048" w14:paraId="15FAD994" w14:textId="77777777" w:rsidTr="002639BB">
        <w:trPr>
          <w:jc w:val="center"/>
        </w:trPr>
        <w:tc>
          <w:tcPr>
            <w:tcW w:w="5000" w:type="pct"/>
            <w:gridSpan w:val="2"/>
            <w:tcBorders>
              <w:top w:val="nil"/>
              <w:left w:val="nil"/>
              <w:bottom w:val="nil"/>
              <w:right w:val="nil"/>
            </w:tcBorders>
          </w:tcPr>
          <w:p w14:paraId="65F22824" w14:textId="77777777" w:rsidR="006D625F" w:rsidRPr="00156048" w:rsidRDefault="006D625F" w:rsidP="002639BB">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6D625F" w:rsidRPr="00156048" w14:paraId="0453D179" w14:textId="77777777" w:rsidTr="002639BB">
        <w:trPr>
          <w:jc w:val="center"/>
        </w:trPr>
        <w:tc>
          <w:tcPr>
            <w:tcW w:w="1414" w:type="pct"/>
            <w:tcBorders>
              <w:top w:val="nil"/>
              <w:left w:val="nil"/>
              <w:bottom w:val="nil"/>
              <w:right w:val="nil"/>
            </w:tcBorders>
          </w:tcPr>
          <w:p w14:paraId="5379B6D7" w14:textId="77777777" w:rsidR="006D625F" w:rsidRPr="00156048" w:rsidRDefault="006D625F" w:rsidP="002639BB">
            <w:r w:rsidRPr="00156048">
              <w:rPr>
                <w:b/>
                <w:i/>
              </w:rPr>
              <w:t xml:space="preserve">Workplace information </w:t>
            </w:r>
            <w:r w:rsidRPr="00156048">
              <w:rPr>
                <w:rFonts w:cs="Arial"/>
                <w:lang w:eastAsia="en-US"/>
              </w:rPr>
              <w:t>may include:</w:t>
            </w:r>
          </w:p>
        </w:tc>
        <w:tc>
          <w:tcPr>
            <w:tcW w:w="3586" w:type="pct"/>
            <w:tcBorders>
              <w:top w:val="nil"/>
              <w:left w:val="nil"/>
              <w:bottom w:val="nil"/>
              <w:right w:val="nil"/>
            </w:tcBorders>
          </w:tcPr>
          <w:p w14:paraId="7F683928" w14:textId="77777777" w:rsidR="006D625F" w:rsidRPr="00156048" w:rsidRDefault="006D625F" w:rsidP="00EC5989">
            <w:pPr>
              <w:pStyle w:val="Bullet10"/>
              <w:numPr>
                <w:ilvl w:val="0"/>
                <w:numId w:val="14"/>
              </w:numPr>
            </w:pPr>
            <w:r w:rsidRPr="00156048">
              <w:t>documents, manuals, and ad hoc information that describes the small business environment and purpose, such as:</w:t>
            </w:r>
          </w:p>
          <w:p w14:paraId="5C65B8AD" w14:textId="77777777" w:rsidR="006D625F" w:rsidRPr="00156048" w:rsidRDefault="006D625F" w:rsidP="00EC5989">
            <w:pPr>
              <w:pStyle w:val="Bullet2"/>
              <w:numPr>
                <w:ilvl w:val="0"/>
                <w:numId w:val="12"/>
              </w:numPr>
              <w:spacing w:before="40" w:after="40"/>
              <w:ind w:left="714" w:hanging="357"/>
            </w:pPr>
            <w:r w:rsidRPr="00156048">
              <w:t xml:space="preserve">mission/vision statements </w:t>
            </w:r>
          </w:p>
          <w:p w14:paraId="456ABC82" w14:textId="77777777" w:rsidR="006D625F" w:rsidRPr="00156048" w:rsidRDefault="006D625F" w:rsidP="00EC5989">
            <w:pPr>
              <w:pStyle w:val="Bullet2"/>
              <w:numPr>
                <w:ilvl w:val="0"/>
                <w:numId w:val="12"/>
              </w:numPr>
              <w:spacing w:before="40" w:after="40"/>
              <w:ind w:left="714" w:hanging="357"/>
            </w:pPr>
            <w:r w:rsidRPr="00156048">
              <w:t>description of small business product or service</w:t>
            </w:r>
          </w:p>
          <w:p w14:paraId="2ACEA424" w14:textId="77777777" w:rsidR="006D625F" w:rsidRPr="00156048" w:rsidRDefault="006D625F" w:rsidP="00EC5989">
            <w:pPr>
              <w:pStyle w:val="Bullet2"/>
              <w:numPr>
                <w:ilvl w:val="0"/>
                <w:numId w:val="12"/>
              </w:numPr>
              <w:spacing w:before="40" w:after="40"/>
              <w:ind w:left="714" w:hanging="357"/>
            </w:pPr>
            <w:r w:rsidRPr="00156048">
              <w:t>category of small business</w:t>
            </w:r>
          </w:p>
          <w:p w14:paraId="547BB58B" w14:textId="2E6261DF" w:rsidR="006D625F" w:rsidRPr="00156048" w:rsidRDefault="006D625F" w:rsidP="00EC5989">
            <w:pPr>
              <w:pStyle w:val="Bullet2"/>
              <w:numPr>
                <w:ilvl w:val="0"/>
                <w:numId w:val="12"/>
              </w:numPr>
              <w:spacing w:before="40" w:after="40"/>
              <w:ind w:left="714" w:hanging="357"/>
            </w:pPr>
            <w:r w:rsidRPr="00156048">
              <w:t>induction manual/sessions</w:t>
            </w:r>
          </w:p>
          <w:p w14:paraId="28F085BE" w14:textId="77777777" w:rsidR="006D625F" w:rsidRPr="00156048" w:rsidRDefault="006D625F" w:rsidP="00EC5989">
            <w:pPr>
              <w:pStyle w:val="Bullet2"/>
              <w:numPr>
                <w:ilvl w:val="0"/>
                <w:numId w:val="12"/>
              </w:numPr>
              <w:spacing w:before="40" w:after="40"/>
              <w:ind w:left="714" w:hanging="357"/>
            </w:pPr>
            <w:r w:rsidRPr="00156048">
              <w:t>organisational charts</w:t>
            </w:r>
          </w:p>
          <w:p w14:paraId="2E47813F" w14:textId="77777777" w:rsidR="006D625F" w:rsidRPr="00156048" w:rsidRDefault="006D625F" w:rsidP="00EC5989">
            <w:pPr>
              <w:pStyle w:val="Bullet2"/>
              <w:numPr>
                <w:ilvl w:val="0"/>
                <w:numId w:val="12"/>
              </w:numPr>
              <w:spacing w:before="40" w:after="40"/>
              <w:ind w:left="714" w:hanging="357"/>
            </w:pPr>
            <w:r w:rsidRPr="00156048">
              <w:t>sources/location of organisational information</w:t>
            </w:r>
          </w:p>
          <w:p w14:paraId="083622B6" w14:textId="77777777" w:rsidR="006D625F" w:rsidRPr="00156048" w:rsidRDefault="006D625F" w:rsidP="00EC5989">
            <w:pPr>
              <w:pStyle w:val="Bullet2"/>
              <w:numPr>
                <w:ilvl w:val="0"/>
                <w:numId w:val="12"/>
              </w:numPr>
              <w:spacing w:before="40" w:after="40"/>
              <w:ind w:left="714" w:hanging="357"/>
            </w:pPr>
            <w:r w:rsidRPr="00156048">
              <w:t>details of product or service and operations management</w:t>
            </w:r>
          </w:p>
          <w:p w14:paraId="1FDE44E9" w14:textId="6484CE6D" w:rsidR="006D625F" w:rsidRPr="00156048" w:rsidRDefault="006D625F" w:rsidP="00EC5989">
            <w:pPr>
              <w:pStyle w:val="Bullet2"/>
              <w:numPr>
                <w:ilvl w:val="0"/>
                <w:numId w:val="12"/>
              </w:numPr>
              <w:spacing w:before="40" w:after="40"/>
              <w:ind w:left="714" w:hanging="357"/>
            </w:pPr>
            <w:r w:rsidRPr="00156048">
              <w:t xml:space="preserve">details of </w:t>
            </w:r>
            <w:r w:rsidR="003A2956">
              <w:t xml:space="preserve">the </w:t>
            </w:r>
            <w:r w:rsidRPr="00156048">
              <w:t>market segment and positioning</w:t>
            </w:r>
          </w:p>
          <w:p w14:paraId="2D06593D" w14:textId="77777777" w:rsidR="006D625F" w:rsidRPr="00156048" w:rsidRDefault="006D625F" w:rsidP="00EC5989">
            <w:pPr>
              <w:pStyle w:val="Bullet2"/>
              <w:numPr>
                <w:ilvl w:val="0"/>
                <w:numId w:val="12"/>
              </w:numPr>
              <w:spacing w:before="40" w:after="40"/>
              <w:ind w:left="714" w:hanging="357"/>
            </w:pPr>
            <w:r w:rsidRPr="00156048">
              <w:t>logos and branding</w:t>
            </w:r>
          </w:p>
          <w:p w14:paraId="679A54A5" w14:textId="77777777" w:rsidR="006D625F" w:rsidRPr="00156048" w:rsidRDefault="006D625F" w:rsidP="00EC5989">
            <w:pPr>
              <w:pStyle w:val="Bullet2"/>
              <w:numPr>
                <w:ilvl w:val="0"/>
                <w:numId w:val="12"/>
              </w:numPr>
              <w:spacing w:before="40" w:after="40"/>
              <w:ind w:left="714" w:hanging="357"/>
            </w:pPr>
            <w:r w:rsidRPr="00156048">
              <w:t xml:space="preserve">formal and informal updates </w:t>
            </w:r>
          </w:p>
          <w:p w14:paraId="26AE35D4" w14:textId="77777777" w:rsidR="006D625F" w:rsidRPr="00156048" w:rsidRDefault="006D625F" w:rsidP="00EC5989">
            <w:pPr>
              <w:pStyle w:val="Bullet2"/>
              <w:numPr>
                <w:ilvl w:val="0"/>
                <w:numId w:val="12"/>
              </w:numPr>
              <w:spacing w:before="40" w:after="40"/>
              <w:ind w:left="714" w:hanging="357"/>
            </w:pPr>
            <w:r w:rsidRPr="00156048">
              <w:t>organisational policies and procedures</w:t>
            </w:r>
          </w:p>
        </w:tc>
      </w:tr>
      <w:tr w:rsidR="006D625F" w:rsidRPr="00156048" w14:paraId="4C6DBD8A" w14:textId="77777777" w:rsidTr="002639BB">
        <w:trPr>
          <w:jc w:val="center"/>
        </w:trPr>
        <w:tc>
          <w:tcPr>
            <w:tcW w:w="1414" w:type="pct"/>
            <w:tcBorders>
              <w:top w:val="nil"/>
              <w:left w:val="nil"/>
              <w:bottom w:val="nil"/>
              <w:right w:val="nil"/>
            </w:tcBorders>
          </w:tcPr>
          <w:p w14:paraId="1E97BF10" w14:textId="77777777" w:rsidR="006D625F" w:rsidRPr="00156048" w:rsidRDefault="006D625F" w:rsidP="00740088">
            <w:pPr>
              <w:rPr>
                <w:rFonts w:cs="Arial"/>
                <w:lang w:eastAsia="en-US"/>
              </w:rPr>
            </w:pPr>
            <w:r w:rsidRPr="00156048">
              <w:rPr>
                <w:rFonts w:cs="Arial"/>
                <w:b/>
                <w:i/>
                <w:lang w:eastAsia="en-US"/>
              </w:rPr>
              <w:t xml:space="preserve">Organisational policies </w:t>
            </w:r>
            <w:r w:rsidRPr="00156048">
              <w:rPr>
                <w:rFonts w:cs="Arial"/>
                <w:lang w:eastAsia="en-US"/>
              </w:rPr>
              <w:t xml:space="preserve">may </w:t>
            </w:r>
            <w:r w:rsidR="00740088">
              <w:rPr>
                <w:rFonts w:cs="Arial"/>
                <w:lang w:eastAsia="en-US"/>
              </w:rPr>
              <w:t>include</w:t>
            </w:r>
            <w:r w:rsidRPr="00156048">
              <w:rPr>
                <w:rFonts w:cs="Arial"/>
                <w:lang w:eastAsia="en-US"/>
              </w:rPr>
              <w:t>:</w:t>
            </w:r>
          </w:p>
        </w:tc>
        <w:tc>
          <w:tcPr>
            <w:tcW w:w="3586" w:type="pct"/>
            <w:tcBorders>
              <w:top w:val="nil"/>
              <w:left w:val="nil"/>
              <w:bottom w:val="nil"/>
              <w:right w:val="nil"/>
            </w:tcBorders>
          </w:tcPr>
          <w:p w14:paraId="3E8993D1" w14:textId="0F51726B" w:rsidR="006D625F" w:rsidRPr="00156048" w:rsidRDefault="006D625F" w:rsidP="00EC5989">
            <w:pPr>
              <w:pStyle w:val="Bullet10"/>
              <w:numPr>
                <w:ilvl w:val="0"/>
                <w:numId w:val="14"/>
              </w:numPr>
            </w:pPr>
            <w:r w:rsidRPr="00156048">
              <w:t xml:space="preserve">compliance with </w:t>
            </w:r>
            <w:r w:rsidR="00F0268A">
              <w:t>f</w:t>
            </w:r>
            <w:r w:rsidRPr="00156048">
              <w:t>ederal</w:t>
            </w:r>
            <w:r w:rsidR="00F0268A">
              <w:t xml:space="preserve"> and</w:t>
            </w:r>
            <w:r w:rsidRPr="00156048">
              <w:t xml:space="preserve"> </w:t>
            </w:r>
            <w:r w:rsidR="00F0268A">
              <w:t>s</w:t>
            </w:r>
            <w:r w:rsidRPr="00156048">
              <w:t>tate legislation</w:t>
            </w:r>
            <w:r w:rsidR="00706126">
              <w:t xml:space="preserve"> and regulatory </w:t>
            </w:r>
            <w:r w:rsidR="003D7F63">
              <w:t>requirements</w:t>
            </w:r>
            <w:r w:rsidRPr="00156048">
              <w:t>, business standards, business rules and formalised approaches related to:</w:t>
            </w:r>
          </w:p>
          <w:p w14:paraId="3EF88BF2" w14:textId="77777777" w:rsidR="006D625F" w:rsidRPr="00156048" w:rsidRDefault="006D625F" w:rsidP="00EC5989">
            <w:pPr>
              <w:pStyle w:val="Bullet2"/>
              <w:numPr>
                <w:ilvl w:val="0"/>
                <w:numId w:val="12"/>
              </w:numPr>
              <w:spacing w:before="60" w:after="60"/>
              <w:ind w:left="714" w:hanging="357"/>
            </w:pPr>
            <w:r w:rsidRPr="00156048">
              <w:t>employment terms and conditions</w:t>
            </w:r>
          </w:p>
          <w:p w14:paraId="601DA6A4" w14:textId="77777777" w:rsidR="006D625F" w:rsidRPr="00156048" w:rsidRDefault="006D625F" w:rsidP="00EC5989">
            <w:pPr>
              <w:pStyle w:val="Bullet2"/>
              <w:numPr>
                <w:ilvl w:val="0"/>
                <w:numId w:val="12"/>
              </w:numPr>
              <w:spacing w:before="60" w:after="60"/>
              <w:ind w:left="714" w:hanging="357"/>
            </w:pPr>
            <w:r w:rsidRPr="00156048">
              <w:t>employer obligations</w:t>
            </w:r>
          </w:p>
          <w:p w14:paraId="6C8ED8B6" w14:textId="77777777" w:rsidR="006D625F" w:rsidRPr="00156048" w:rsidRDefault="006D625F" w:rsidP="00EC5989">
            <w:pPr>
              <w:pStyle w:val="Bullet2"/>
              <w:numPr>
                <w:ilvl w:val="0"/>
                <w:numId w:val="12"/>
              </w:numPr>
              <w:spacing w:before="60" w:after="60"/>
              <w:ind w:left="714" w:hanging="357"/>
            </w:pPr>
            <w:r w:rsidRPr="00156048">
              <w:t>employee obligations</w:t>
            </w:r>
          </w:p>
          <w:p w14:paraId="3F1CB6FA" w14:textId="77777777" w:rsidR="006D625F" w:rsidRPr="00156048" w:rsidRDefault="006D625F" w:rsidP="00EC5989">
            <w:pPr>
              <w:pStyle w:val="Bullet2"/>
              <w:numPr>
                <w:ilvl w:val="0"/>
                <w:numId w:val="12"/>
              </w:numPr>
              <w:spacing w:before="60" w:after="60"/>
              <w:ind w:left="714" w:hanging="357"/>
            </w:pPr>
            <w:r w:rsidRPr="00156048">
              <w:t>induction requirements</w:t>
            </w:r>
          </w:p>
          <w:p w14:paraId="4BA46E36" w14:textId="77777777" w:rsidR="006D625F" w:rsidRPr="00156048" w:rsidRDefault="006D625F" w:rsidP="00EC5989">
            <w:pPr>
              <w:pStyle w:val="Bullet2"/>
              <w:numPr>
                <w:ilvl w:val="0"/>
                <w:numId w:val="12"/>
              </w:numPr>
              <w:spacing w:before="60" w:after="60"/>
              <w:ind w:left="714" w:hanging="357"/>
            </w:pPr>
            <w:r w:rsidRPr="00156048">
              <w:t>professional development</w:t>
            </w:r>
          </w:p>
          <w:p w14:paraId="7E24DBD7" w14:textId="77777777" w:rsidR="006D625F" w:rsidRPr="00156048" w:rsidRDefault="006D625F" w:rsidP="00EC5989">
            <w:pPr>
              <w:pStyle w:val="Bullet2"/>
              <w:numPr>
                <w:ilvl w:val="0"/>
                <w:numId w:val="12"/>
              </w:numPr>
              <w:spacing w:before="60" w:after="60"/>
              <w:ind w:left="714" w:hanging="357"/>
            </w:pPr>
            <w:r w:rsidRPr="00156048">
              <w:t>access and equity</w:t>
            </w:r>
          </w:p>
          <w:p w14:paraId="6712B938" w14:textId="77777777" w:rsidR="006D625F" w:rsidRPr="00156048" w:rsidRDefault="006D625F" w:rsidP="00EC5989">
            <w:pPr>
              <w:pStyle w:val="Bullet2"/>
              <w:numPr>
                <w:ilvl w:val="0"/>
                <w:numId w:val="12"/>
              </w:numPr>
              <w:spacing w:before="60" w:after="60"/>
              <w:ind w:left="714" w:hanging="357"/>
            </w:pPr>
            <w:r w:rsidRPr="00156048">
              <w:t>anti-discrimination</w:t>
            </w:r>
          </w:p>
          <w:p w14:paraId="54588BC2" w14:textId="77777777" w:rsidR="006D625F" w:rsidRPr="00156048" w:rsidRDefault="006D625F" w:rsidP="00EC5989">
            <w:pPr>
              <w:pStyle w:val="Bullet2"/>
              <w:numPr>
                <w:ilvl w:val="0"/>
                <w:numId w:val="12"/>
              </w:numPr>
              <w:spacing w:before="60" w:after="60"/>
              <w:ind w:left="714" w:hanging="357"/>
            </w:pPr>
            <w:r w:rsidRPr="00156048">
              <w:t>codes of conduct</w:t>
            </w:r>
          </w:p>
          <w:p w14:paraId="63F67953" w14:textId="77777777" w:rsidR="006D625F" w:rsidRPr="00156048" w:rsidRDefault="006D625F" w:rsidP="00EC5989">
            <w:pPr>
              <w:pStyle w:val="Bullet2"/>
              <w:numPr>
                <w:ilvl w:val="0"/>
                <w:numId w:val="12"/>
              </w:numPr>
              <w:spacing w:before="60" w:after="60"/>
              <w:ind w:left="714" w:hanging="357"/>
            </w:pPr>
            <w:r w:rsidRPr="00156048">
              <w:lastRenderedPageBreak/>
              <w:t>privacy/whistle blower</w:t>
            </w:r>
          </w:p>
          <w:p w14:paraId="01995BEB" w14:textId="77777777" w:rsidR="006D625F" w:rsidRPr="00156048" w:rsidRDefault="006D625F" w:rsidP="00EC5989">
            <w:pPr>
              <w:pStyle w:val="Bullet2"/>
              <w:numPr>
                <w:ilvl w:val="0"/>
                <w:numId w:val="12"/>
              </w:numPr>
              <w:spacing w:before="60" w:after="60"/>
              <w:ind w:left="714" w:hanging="357"/>
            </w:pPr>
            <w:r w:rsidRPr="00156048">
              <w:t>intellectual property</w:t>
            </w:r>
          </w:p>
          <w:p w14:paraId="7367F606" w14:textId="77777777" w:rsidR="006D625F" w:rsidRPr="00156048" w:rsidRDefault="006D625F" w:rsidP="00EC5989">
            <w:pPr>
              <w:pStyle w:val="Bullet2"/>
              <w:numPr>
                <w:ilvl w:val="0"/>
                <w:numId w:val="12"/>
              </w:numPr>
              <w:spacing w:before="60" w:after="60"/>
              <w:ind w:left="714" w:hanging="357"/>
            </w:pPr>
            <w:r w:rsidRPr="00156048">
              <w:t>production of selected product/s</w:t>
            </w:r>
          </w:p>
          <w:p w14:paraId="76563219" w14:textId="77777777" w:rsidR="006D625F" w:rsidRPr="00156048" w:rsidRDefault="006D625F" w:rsidP="00EC5989">
            <w:pPr>
              <w:pStyle w:val="Bullet2"/>
              <w:numPr>
                <w:ilvl w:val="0"/>
                <w:numId w:val="12"/>
              </w:numPr>
              <w:spacing w:before="60" w:after="60"/>
              <w:ind w:left="714" w:hanging="357"/>
            </w:pPr>
            <w:r w:rsidRPr="00156048">
              <w:t>provision of selected service/s</w:t>
            </w:r>
          </w:p>
          <w:p w14:paraId="63CCE071" w14:textId="77777777" w:rsidR="006D625F" w:rsidRPr="00156048" w:rsidRDefault="006D625F" w:rsidP="00EC5989">
            <w:pPr>
              <w:pStyle w:val="Bullet2"/>
              <w:numPr>
                <w:ilvl w:val="0"/>
                <w:numId w:val="12"/>
              </w:numPr>
              <w:spacing w:before="60" w:after="60"/>
              <w:ind w:left="714" w:hanging="357"/>
            </w:pPr>
            <w:r w:rsidRPr="00156048">
              <w:t>environmental sustainability</w:t>
            </w:r>
          </w:p>
          <w:p w14:paraId="45CB3687" w14:textId="77777777" w:rsidR="006D625F" w:rsidRPr="00156048" w:rsidRDefault="0014458E" w:rsidP="00EC5989">
            <w:pPr>
              <w:pStyle w:val="Bullet2"/>
              <w:numPr>
                <w:ilvl w:val="0"/>
                <w:numId w:val="12"/>
              </w:numPr>
              <w:spacing w:before="60" w:after="60"/>
              <w:ind w:left="714" w:hanging="357"/>
            </w:pPr>
            <w:r w:rsidRPr="00156048">
              <w:t>Occupational</w:t>
            </w:r>
            <w:r w:rsidR="006D625F" w:rsidRPr="00156048">
              <w:t xml:space="preserve"> Health and Safety</w:t>
            </w:r>
          </w:p>
          <w:p w14:paraId="1FF7ACF7" w14:textId="77777777" w:rsidR="006D625F" w:rsidRPr="00156048" w:rsidRDefault="006D625F" w:rsidP="00EC5989">
            <w:pPr>
              <w:pStyle w:val="Bullet2"/>
              <w:numPr>
                <w:ilvl w:val="0"/>
                <w:numId w:val="12"/>
              </w:numPr>
              <w:spacing w:before="60" w:after="60"/>
              <w:ind w:left="714" w:hanging="357"/>
            </w:pPr>
            <w:r w:rsidRPr="00156048">
              <w:t>terms of trade</w:t>
            </w:r>
          </w:p>
          <w:p w14:paraId="7BB343FD" w14:textId="77777777" w:rsidR="006D625F" w:rsidRPr="00156048" w:rsidRDefault="006D625F" w:rsidP="00EC5989">
            <w:pPr>
              <w:pStyle w:val="Bullet10"/>
              <w:numPr>
                <w:ilvl w:val="0"/>
                <w:numId w:val="14"/>
              </w:numPr>
            </w:pPr>
            <w:r w:rsidRPr="00156048">
              <w:t>policies that further:</w:t>
            </w:r>
          </w:p>
          <w:p w14:paraId="27442CF5" w14:textId="77777777" w:rsidR="006D625F" w:rsidRDefault="006D625F" w:rsidP="00EC5989">
            <w:pPr>
              <w:pStyle w:val="Bullet2"/>
              <w:numPr>
                <w:ilvl w:val="0"/>
                <w:numId w:val="12"/>
              </w:numPr>
              <w:spacing w:before="60" w:after="60"/>
              <w:ind w:left="714" w:hanging="357"/>
            </w:pPr>
            <w:r w:rsidRPr="00156048">
              <w:t>organisational culture, vision and mission</w:t>
            </w:r>
          </w:p>
          <w:p w14:paraId="7D7D8A24" w14:textId="77777777" w:rsidR="00F0268A" w:rsidRPr="00156048" w:rsidRDefault="00F0268A" w:rsidP="00EC5989">
            <w:pPr>
              <w:pStyle w:val="Bullet2"/>
              <w:numPr>
                <w:ilvl w:val="0"/>
                <w:numId w:val="12"/>
              </w:numPr>
              <w:spacing w:before="60" w:after="60"/>
              <w:ind w:left="714" w:hanging="357"/>
            </w:pPr>
            <w:r>
              <w:t>community to practice</w:t>
            </w:r>
          </w:p>
          <w:p w14:paraId="542990CC" w14:textId="77777777" w:rsidR="006D625F" w:rsidRPr="00156048" w:rsidRDefault="006D625F" w:rsidP="00EC5989">
            <w:pPr>
              <w:pStyle w:val="Bullet2"/>
              <w:numPr>
                <w:ilvl w:val="0"/>
                <w:numId w:val="12"/>
              </w:numPr>
              <w:spacing w:before="60" w:after="60"/>
              <w:ind w:left="714" w:hanging="357"/>
            </w:pPr>
            <w:r w:rsidRPr="00156048">
              <w:t>co-operative relationships – internal / external</w:t>
            </w:r>
          </w:p>
          <w:p w14:paraId="59A4B68D" w14:textId="77777777" w:rsidR="006D625F" w:rsidRPr="00156048" w:rsidRDefault="006D625F" w:rsidP="00EC5989">
            <w:pPr>
              <w:pStyle w:val="Bullet2"/>
              <w:numPr>
                <w:ilvl w:val="0"/>
                <w:numId w:val="12"/>
              </w:numPr>
              <w:spacing w:before="60" w:after="60"/>
              <w:ind w:left="714" w:hanging="357"/>
            </w:pPr>
            <w:r w:rsidRPr="00156048">
              <w:t>customer/client satisfaction</w:t>
            </w:r>
          </w:p>
          <w:p w14:paraId="1EFC3443" w14:textId="77777777" w:rsidR="006D625F" w:rsidRPr="00156048" w:rsidRDefault="006D625F" w:rsidP="00EC5989">
            <w:pPr>
              <w:pStyle w:val="Bullet10"/>
              <w:numPr>
                <w:ilvl w:val="0"/>
                <w:numId w:val="14"/>
              </w:numPr>
            </w:pPr>
            <w:r w:rsidRPr="00156048">
              <w:t>Australian quality and environmental sustainability certification systems</w:t>
            </w:r>
          </w:p>
        </w:tc>
      </w:tr>
      <w:tr w:rsidR="006D625F" w:rsidRPr="00156048" w14:paraId="2E4F45B2" w14:textId="77777777" w:rsidTr="002639BB">
        <w:trPr>
          <w:jc w:val="center"/>
        </w:trPr>
        <w:tc>
          <w:tcPr>
            <w:tcW w:w="1414" w:type="pct"/>
            <w:tcBorders>
              <w:top w:val="nil"/>
              <w:left w:val="nil"/>
              <w:bottom w:val="nil"/>
              <w:right w:val="nil"/>
            </w:tcBorders>
          </w:tcPr>
          <w:p w14:paraId="290D30C0" w14:textId="77777777" w:rsidR="006D625F" w:rsidRPr="00156048" w:rsidRDefault="006D625F" w:rsidP="00740088">
            <w:pPr>
              <w:rPr>
                <w:rFonts w:cs="Arial"/>
                <w:lang w:eastAsia="en-US"/>
              </w:rPr>
            </w:pPr>
            <w:r w:rsidRPr="00156048">
              <w:rPr>
                <w:rFonts w:cs="Arial"/>
                <w:b/>
                <w:i/>
              </w:rPr>
              <w:lastRenderedPageBreak/>
              <w:t xml:space="preserve">Procedures </w:t>
            </w:r>
            <w:r w:rsidRPr="00156048">
              <w:rPr>
                <w:rFonts w:cs="Arial"/>
              </w:rPr>
              <w:t xml:space="preserve">may </w:t>
            </w:r>
            <w:r w:rsidR="00740088">
              <w:rPr>
                <w:rFonts w:cs="Arial"/>
              </w:rPr>
              <w:t>include</w:t>
            </w:r>
            <w:r w:rsidRPr="00156048">
              <w:rPr>
                <w:rFonts w:cs="Arial"/>
              </w:rPr>
              <w:t>:</w:t>
            </w:r>
          </w:p>
        </w:tc>
        <w:tc>
          <w:tcPr>
            <w:tcW w:w="3586" w:type="pct"/>
            <w:tcBorders>
              <w:top w:val="nil"/>
              <w:left w:val="nil"/>
              <w:bottom w:val="nil"/>
              <w:right w:val="nil"/>
            </w:tcBorders>
          </w:tcPr>
          <w:p w14:paraId="7A13F283" w14:textId="77777777" w:rsidR="006D625F" w:rsidRPr="00156048" w:rsidRDefault="006D625F" w:rsidP="00EC5989">
            <w:pPr>
              <w:pStyle w:val="Bullet10"/>
              <w:numPr>
                <w:ilvl w:val="0"/>
                <w:numId w:val="14"/>
              </w:numPr>
            </w:pPr>
            <w:r w:rsidRPr="00156048">
              <w:t>human resource management, including:</w:t>
            </w:r>
          </w:p>
          <w:p w14:paraId="6A4B97B4" w14:textId="77777777" w:rsidR="006D625F" w:rsidRPr="00156048" w:rsidRDefault="006D625F" w:rsidP="00EC5989">
            <w:pPr>
              <w:pStyle w:val="Bullet2"/>
              <w:numPr>
                <w:ilvl w:val="0"/>
                <w:numId w:val="12"/>
              </w:numPr>
              <w:spacing w:before="60" w:after="60"/>
              <w:ind w:left="714" w:hanging="357"/>
            </w:pPr>
            <w:r w:rsidRPr="00156048">
              <w:t>recruitment, induction, performance review and termination</w:t>
            </w:r>
          </w:p>
          <w:p w14:paraId="7107C801" w14:textId="77777777" w:rsidR="006D625F" w:rsidRPr="00156048" w:rsidRDefault="006D625F" w:rsidP="00EC5989">
            <w:pPr>
              <w:pStyle w:val="Bullet2"/>
              <w:numPr>
                <w:ilvl w:val="0"/>
                <w:numId w:val="12"/>
              </w:numPr>
              <w:spacing w:before="60" w:after="60"/>
              <w:ind w:left="714" w:hanging="357"/>
            </w:pPr>
            <w:r w:rsidRPr="00156048">
              <w:t xml:space="preserve">employment terms and conditions, </w:t>
            </w:r>
          </w:p>
          <w:p w14:paraId="5290B29E" w14:textId="77777777" w:rsidR="006D625F" w:rsidRPr="00156048" w:rsidRDefault="006D625F" w:rsidP="00EC5989">
            <w:pPr>
              <w:pStyle w:val="Bullet2"/>
              <w:numPr>
                <w:ilvl w:val="0"/>
                <w:numId w:val="12"/>
              </w:numPr>
              <w:spacing w:before="60" w:after="60"/>
              <w:ind w:left="714" w:hanging="357"/>
            </w:pPr>
            <w:r w:rsidRPr="00156048">
              <w:t>tenure</w:t>
            </w:r>
          </w:p>
          <w:p w14:paraId="142132BD" w14:textId="77777777" w:rsidR="006D625F" w:rsidRPr="00156048" w:rsidRDefault="006D625F" w:rsidP="00EC5989">
            <w:pPr>
              <w:pStyle w:val="Bullet10"/>
              <w:numPr>
                <w:ilvl w:val="0"/>
                <w:numId w:val="14"/>
              </w:numPr>
              <w:spacing w:before="80" w:after="80"/>
              <w:ind w:left="357" w:hanging="357"/>
            </w:pPr>
            <w:r w:rsidRPr="00156048">
              <w:t>Standard Operating Procedures (SOPs)</w:t>
            </w:r>
          </w:p>
          <w:p w14:paraId="58A4403F" w14:textId="77777777" w:rsidR="006D625F" w:rsidRPr="00156048" w:rsidRDefault="006D625F" w:rsidP="00EC5989">
            <w:pPr>
              <w:pStyle w:val="Bullet10"/>
              <w:numPr>
                <w:ilvl w:val="0"/>
                <w:numId w:val="14"/>
              </w:numPr>
              <w:spacing w:before="80" w:after="80"/>
              <w:ind w:left="357" w:hanging="357"/>
            </w:pPr>
            <w:r w:rsidRPr="00156048">
              <w:t>Standard Technical Procedures (STPs)</w:t>
            </w:r>
          </w:p>
          <w:p w14:paraId="30418495" w14:textId="77777777" w:rsidR="006D625F" w:rsidRPr="00156048" w:rsidRDefault="006D625F" w:rsidP="00EC5989">
            <w:pPr>
              <w:pStyle w:val="Bullet10"/>
              <w:numPr>
                <w:ilvl w:val="0"/>
                <w:numId w:val="14"/>
              </w:numPr>
              <w:spacing w:before="80" w:after="80"/>
              <w:ind w:left="357" w:hanging="357"/>
            </w:pPr>
            <w:r w:rsidRPr="00156048">
              <w:t>Key performance indicators (KPIs) for personnel performance and for production/service provision</w:t>
            </w:r>
          </w:p>
          <w:p w14:paraId="5C881DD8" w14:textId="77777777" w:rsidR="006D625F" w:rsidRPr="00156048" w:rsidRDefault="006D625F" w:rsidP="00EC5989">
            <w:pPr>
              <w:pStyle w:val="Bullet10"/>
              <w:numPr>
                <w:ilvl w:val="0"/>
                <w:numId w:val="14"/>
              </w:numPr>
            </w:pPr>
            <w:r w:rsidRPr="00156048">
              <w:t>logistics, such as:</w:t>
            </w:r>
          </w:p>
          <w:p w14:paraId="6CEDDFE0" w14:textId="77777777" w:rsidR="006D625F" w:rsidRPr="00156048" w:rsidRDefault="006D625F" w:rsidP="00EC5989">
            <w:pPr>
              <w:pStyle w:val="Bullet2"/>
              <w:numPr>
                <w:ilvl w:val="0"/>
                <w:numId w:val="12"/>
              </w:numPr>
              <w:spacing w:before="60" w:after="60"/>
              <w:ind w:left="714" w:hanging="357"/>
            </w:pPr>
            <w:r w:rsidRPr="00156048">
              <w:t>supply and handling of materials</w:t>
            </w:r>
          </w:p>
          <w:p w14:paraId="7CB2909A" w14:textId="77777777" w:rsidR="006D625F" w:rsidRPr="00156048" w:rsidRDefault="006D625F" w:rsidP="00EC5989">
            <w:pPr>
              <w:pStyle w:val="Bullet2"/>
              <w:numPr>
                <w:ilvl w:val="0"/>
                <w:numId w:val="12"/>
              </w:numPr>
              <w:spacing w:before="60" w:after="60"/>
              <w:ind w:left="714" w:hanging="357"/>
            </w:pPr>
            <w:r w:rsidRPr="00156048">
              <w:t>supply and handling of time and information</w:t>
            </w:r>
          </w:p>
          <w:p w14:paraId="69626A70" w14:textId="77777777" w:rsidR="006D625F" w:rsidRPr="00156048" w:rsidRDefault="006D625F" w:rsidP="00EC5989">
            <w:pPr>
              <w:pStyle w:val="Bullet2"/>
              <w:numPr>
                <w:ilvl w:val="0"/>
                <w:numId w:val="12"/>
              </w:numPr>
              <w:spacing w:before="60" w:after="60"/>
              <w:ind w:left="714" w:hanging="357"/>
            </w:pPr>
            <w:r w:rsidRPr="00156048">
              <w:t>inventory and storage</w:t>
            </w:r>
          </w:p>
          <w:p w14:paraId="7F9A4CAF" w14:textId="77777777" w:rsidR="006D625F" w:rsidRPr="00156048" w:rsidRDefault="006D625F" w:rsidP="00EC5989">
            <w:pPr>
              <w:pStyle w:val="Bullet2"/>
              <w:numPr>
                <w:ilvl w:val="0"/>
                <w:numId w:val="12"/>
              </w:numPr>
              <w:spacing w:before="60" w:after="60"/>
              <w:ind w:left="714" w:hanging="357"/>
            </w:pPr>
            <w:r w:rsidRPr="00156048">
              <w:t>packaging</w:t>
            </w:r>
          </w:p>
          <w:p w14:paraId="5D7CDB65" w14:textId="77777777" w:rsidR="006D625F" w:rsidRPr="00156048" w:rsidRDefault="006D625F" w:rsidP="00EC5989">
            <w:pPr>
              <w:pStyle w:val="Bullet2"/>
              <w:numPr>
                <w:ilvl w:val="0"/>
                <w:numId w:val="12"/>
              </w:numPr>
              <w:spacing w:before="60" w:after="60"/>
              <w:ind w:left="714" w:hanging="357"/>
            </w:pPr>
            <w:r w:rsidRPr="00156048">
              <w:t>shipping and transport</w:t>
            </w:r>
          </w:p>
          <w:p w14:paraId="19F99B6B" w14:textId="77777777" w:rsidR="006D625F" w:rsidRPr="00156048" w:rsidRDefault="006D625F" w:rsidP="00EC5989">
            <w:pPr>
              <w:pStyle w:val="Bullet10"/>
              <w:numPr>
                <w:ilvl w:val="0"/>
                <w:numId w:val="14"/>
              </w:numPr>
            </w:pPr>
            <w:r w:rsidRPr="00156048">
              <w:t>monitoring and reporting systems</w:t>
            </w:r>
          </w:p>
          <w:p w14:paraId="17CC16AA" w14:textId="77777777" w:rsidR="006D625F" w:rsidRPr="00156048" w:rsidRDefault="006D625F" w:rsidP="00EC5989">
            <w:pPr>
              <w:pStyle w:val="Bullet10"/>
              <w:numPr>
                <w:ilvl w:val="0"/>
                <w:numId w:val="14"/>
              </w:numPr>
            </w:pPr>
            <w:r w:rsidRPr="00156048">
              <w:t>project/production/service provision management methods</w:t>
            </w:r>
          </w:p>
          <w:p w14:paraId="0B8E337B" w14:textId="77777777" w:rsidR="006D625F" w:rsidRPr="00156048" w:rsidRDefault="0014458E" w:rsidP="00EC5989">
            <w:pPr>
              <w:pStyle w:val="Bullet10"/>
              <w:numPr>
                <w:ilvl w:val="0"/>
                <w:numId w:val="14"/>
              </w:numPr>
            </w:pPr>
            <w:r w:rsidRPr="00156048">
              <w:t>Occupational</w:t>
            </w:r>
            <w:r w:rsidR="006D625F" w:rsidRPr="00156048">
              <w:t xml:space="preserve"> Health and Safety </w:t>
            </w:r>
          </w:p>
          <w:p w14:paraId="6959A03E" w14:textId="77777777" w:rsidR="006D625F" w:rsidRPr="00156048" w:rsidRDefault="006D625F" w:rsidP="00EC5989">
            <w:pPr>
              <w:pStyle w:val="Bullet10"/>
              <w:numPr>
                <w:ilvl w:val="0"/>
                <w:numId w:val="14"/>
              </w:numPr>
            </w:pPr>
            <w:r w:rsidRPr="00156048">
              <w:t>energy efficiency and waste management, such as the 5Rs:</w:t>
            </w:r>
          </w:p>
          <w:p w14:paraId="2E654AF5" w14:textId="77777777" w:rsidR="006D625F" w:rsidRPr="00156048" w:rsidRDefault="006D625F" w:rsidP="00EC5989">
            <w:pPr>
              <w:pStyle w:val="Bullet2"/>
              <w:numPr>
                <w:ilvl w:val="0"/>
                <w:numId w:val="12"/>
              </w:numPr>
              <w:spacing w:before="60" w:after="60"/>
              <w:ind w:left="714" w:hanging="357"/>
            </w:pPr>
            <w:r w:rsidRPr="00156048">
              <w:t>Refuse</w:t>
            </w:r>
          </w:p>
          <w:p w14:paraId="7EF96A13" w14:textId="77777777" w:rsidR="006D625F" w:rsidRPr="00156048" w:rsidRDefault="006D625F" w:rsidP="00EC5989">
            <w:pPr>
              <w:pStyle w:val="Bullet2"/>
              <w:numPr>
                <w:ilvl w:val="0"/>
                <w:numId w:val="12"/>
              </w:numPr>
              <w:spacing w:before="60" w:after="60"/>
              <w:ind w:left="714" w:hanging="357"/>
            </w:pPr>
            <w:r w:rsidRPr="00156048">
              <w:t>Reduce</w:t>
            </w:r>
          </w:p>
          <w:p w14:paraId="41674946" w14:textId="77777777" w:rsidR="006D625F" w:rsidRPr="00156048" w:rsidRDefault="006D625F" w:rsidP="00EC5989">
            <w:pPr>
              <w:pStyle w:val="Bullet2"/>
              <w:numPr>
                <w:ilvl w:val="0"/>
                <w:numId w:val="12"/>
              </w:numPr>
              <w:spacing w:before="60" w:after="60"/>
              <w:ind w:left="714" w:hanging="357"/>
            </w:pPr>
            <w:r w:rsidRPr="00156048">
              <w:t>Reuse</w:t>
            </w:r>
          </w:p>
          <w:p w14:paraId="3272CB56" w14:textId="77777777" w:rsidR="006D625F" w:rsidRPr="00156048" w:rsidRDefault="006D625F" w:rsidP="00EC5989">
            <w:pPr>
              <w:pStyle w:val="Bullet2"/>
              <w:numPr>
                <w:ilvl w:val="0"/>
                <w:numId w:val="12"/>
              </w:numPr>
              <w:spacing w:before="60" w:after="60"/>
              <w:ind w:left="714" w:hanging="357"/>
            </w:pPr>
            <w:r w:rsidRPr="00156048">
              <w:t>Repair</w:t>
            </w:r>
          </w:p>
          <w:p w14:paraId="78EF71F6" w14:textId="77777777" w:rsidR="006D625F" w:rsidRPr="00156048" w:rsidRDefault="006D625F" w:rsidP="00EC5989">
            <w:pPr>
              <w:pStyle w:val="Bullet2"/>
              <w:numPr>
                <w:ilvl w:val="0"/>
                <w:numId w:val="12"/>
              </w:numPr>
              <w:spacing w:before="60" w:after="60"/>
              <w:ind w:left="714" w:hanging="357"/>
            </w:pPr>
            <w:r w:rsidRPr="00156048">
              <w:t>Recycle</w:t>
            </w:r>
          </w:p>
          <w:p w14:paraId="14F3F4C3" w14:textId="77777777" w:rsidR="006D625F" w:rsidRPr="00156048" w:rsidRDefault="006D625F" w:rsidP="00EC5989">
            <w:pPr>
              <w:pStyle w:val="Bullet10"/>
              <w:numPr>
                <w:ilvl w:val="0"/>
                <w:numId w:val="11"/>
              </w:numPr>
              <w:autoSpaceDE w:val="0"/>
              <w:autoSpaceDN w:val="0"/>
              <w:adjustRightInd w:val="0"/>
              <w:spacing w:before="100" w:after="100"/>
            </w:pPr>
            <w:r w:rsidRPr="00156048">
              <w:t>SOPs or STPs relating to:</w:t>
            </w:r>
          </w:p>
          <w:p w14:paraId="6E01A332" w14:textId="77777777" w:rsidR="006D625F" w:rsidRPr="00156048" w:rsidRDefault="006D625F" w:rsidP="00EC5989">
            <w:pPr>
              <w:pStyle w:val="Bullet2"/>
              <w:numPr>
                <w:ilvl w:val="0"/>
                <w:numId w:val="12"/>
              </w:numPr>
              <w:spacing w:before="60" w:after="60"/>
              <w:ind w:left="714" w:hanging="357"/>
            </w:pPr>
            <w:r w:rsidRPr="00156048">
              <w:t>waste management</w:t>
            </w:r>
          </w:p>
          <w:p w14:paraId="4FDEA482" w14:textId="77777777" w:rsidR="006D625F" w:rsidRPr="00156048" w:rsidRDefault="006D625F" w:rsidP="00EC5989">
            <w:pPr>
              <w:pStyle w:val="Bullet2"/>
              <w:numPr>
                <w:ilvl w:val="0"/>
                <w:numId w:val="12"/>
              </w:numPr>
              <w:spacing w:before="60" w:after="60"/>
              <w:ind w:left="714" w:hanging="357"/>
            </w:pPr>
            <w:r w:rsidRPr="00156048">
              <w:t>energy and water conservation</w:t>
            </w:r>
          </w:p>
          <w:p w14:paraId="2B59E612" w14:textId="77777777" w:rsidR="006D625F" w:rsidRPr="00156048" w:rsidRDefault="006D625F" w:rsidP="00EC5989">
            <w:pPr>
              <w:pStyle w:val="Bullet2"/>
              <w:numPr>
                <w:ilvl w:val="0"/>
                <w:numId w:val="12"/>
              </w:numPr>
              <w:spacing w:before="60" w:after="60"/>
              <w:ind w:left="714" w:hanging="357"/>
            </w:pPr>
            <w:r w:rsidRPr="00156048">
              <w:lastRenderedPageBreak/>
              <w:t>noise</w:t>
            </w:r>
          </w:p>
          <w:p w14:paraId="32DC0806" w14:textId="77777777" w:rsidR="006D625F" w:rsidRPr="00156048" w:rsidRDefault="006D625F" w:rsidP="00EC5989">
            <w:pPr>
              <w:pStyle w:val="Bullet2"/>
              <w:numPr>
                <w:ilvl w:val="0"/>
                <w:numId w:val="12"/>
              </w:numPr>
              <w:spacing w:before="60" w:after="60"/>
              <w:ind w:left="714" w:hanging="357"/>
            </w:pPr>
            <w:r w:rsidRPr="00156048">
              <w:t>land-care</w:t>
            </w:r>
          </w:p>
          <w:p w14:paraId="3E2C8C98" w14:textId="77777777" w:rsidR="006D625F" w:rsidRPr="00156048" w:rsidRDefault="006D625F" w:rsidP="00EC5989">
            <w:pPr>
              <w:pStyle w:val="Bullet2"/>
              <w:numPr>
                <w:ilvl w:val="0"/>
                <w:numId w:val="12"/>
              </w:numPr>
              <w:spacing w:before="60" w:after="60"/>
              <w:ind w:left="714" w:hanging="357"/>
            </w:pPr>
            <w:r w:rsidRPr="00156048">
              <w:t xml:space="preserve">chemicals handling </w:t>
            </w:r>
          </w:p>
          <w:p w14:paraId="4E1A88D2" w14:textId="77777777" w:rsidR="006D625F" w:rsidRPr="00156048" w:rsidRDefault="006D625F" w:rsidP="00EC5989">
            <w:pPr>
              <w:pStyle w:val="Bullet10"/>
              <w:numPr>
                <w:ilvl w:val="0"/>
                <w:numId w:val="14"/>
              </w:numPr>
              <w:spacing w:before="80" w:after="80"/>
              <w:ind w:left="357" w:hanging="357"/>
            </w:pPr>
            <w:r w:rsidRPr="00156048">
              <w:t>risk management</w:t>
            </w:r>
          </w:p>
          <w:p w14:paraId="6AFFC5D1" w14:textId="77777777" w:rsidR="006D625F" w:rsidRPr="00156048" w:rsidRDefault="006D625F" w:rsidP="00EC5989">
            <w:pPr>
              <w:pStyle w:val="Bullet10"/>
              <w:numPr>
                <w:ilvl w:val="0"/>
                <w:numId w:val="14"/>
              </w:numPr>
              <w:spacing w:before="80" w:after="80"/>
              <w:ind w:left="357" w:hanging="357"/>
            </w:pPr>
            <w:r w:rsidRPr="00156048">
              <w:t>financial documents and processes</w:t>
            </w:r>
          </w:p>
          <w:p w14:paraId="7154C17C" w14:textId="77777777" w:rsidR="006D625F" w:rsidRPr="00156048" w:rsidRDefault="006D625F" w:rsidP="00EC5989">
            <w:pPr>
              <w:pStyle w:val="Bullet10"/>
              <w:numPr>
                <w:ilvl w:val="0"/>
                <w:numId w:val="14"/>
              </w:numPr>
              <w:spacing w:before="80" w:after="80"/>
              <w:ind w:left="357" w:hanging="357"/>
            </w:pPr>
            <w:r w:rsidRPr="00156048">
              <w:t>use of logos, branding, enterprise stationery</w:t>
            </w:r>
          </w:p>
          <w:p w14:paraId="5B8F94E0" w14:textId="77777777" w:rsidR="006D625F" w:rsidRPr="00156048" w:rsidRDefault="006D625F" w:rsidP="00EC5989">
            <w:pPr>
              <w:pStyle w:val="Bullet10"/>
              <w:numPr>
                <w:ilvl w:val="0"/>
                <w:numId w:val="14"/>
              </w:numPr>
              <w:spacing w:before="80" w:after="80"/>
              <w:ind w:left="357" w:hanging="357"/>
            </w:pPr>
            <w:r w:rsidRPr="00156048">
              <w:t>customer service</w:t>
            </w:r>
          </w:p>
        </w:tc>
      </w:tr>
      <w:tr w:rsidR="006D625F" w:rsidRPr="00156048" w14:paraId="2F695142" w14:textId="77777777" w:rsidTr="002639BB">
        <w:trPr>
          <w:jc w:val="center"/>
        </w:trPr>
        <w:tc>
          <w:tcPr>
            <w:tcW w:w="5000" w:type="pct"/>
            <w:gridSpan w:val="2"/>
            <w:tcBorders>
              <w:top w:val="nil"/>
              <w:left w:val="nil"/>
              <w:bottom w:val="nil"/>
              <w:right w:val="nil"/>
            </w:tcBorders>
          </w:tcPr>
          <w:p w14:paraId="32317BDB" w14:textId="77777777" w:rsidR="006D625F" w:rsidRPr="00156048" w:rsidRDefault="006D625F" w:rsidP="0011548A">
            <w:pPr>
              <w:pStyle w:val="Bold"/>
              <w:spacing w:before="100" w:after="100"/>
            </w:pPr>
            <w:r w:rsidRPr="00156048">
              <w:lastRenderedPageBreak/>
              <w:t>EVIDENCE GUIDE</w:t>
            </w:r>
          </w:p>
        </w:tc>
      </w:tr>
      <w:tr w:rsidR="006D625F" w:rsidRPr="00156048" w14:paraId="39D55E4D" w14:textId="77777777" w:rsidTr="002639BB">
        <w:trPr>
          <w:jc w:val="center"/>
        </w:trPr>
        <w:tc>
          <w:tcPr>
            <w:tcW w:w="5000" w:type="pct"/>
            <w:gridSpan w:val="2"/>
            <w:tcBorders>
              <w:top w:val="nil"/>
              <w:left w:val="nil"/>
              <w:bottom w:val="nil"/>
              <w:right w:val="nil"/>
            </w:tcBorders>
          </w:tcPr>
          <w:p w14:paraId="765F1C80" w14:textId="77777777" w:rsidR="006D625F" w:rsidRPr="00156048" w:rsidRDefault="006D625F" w:rsidP="0011548A">
            <w:pPr>
              <w:pStyle w:val="Smalltext"/>
              <w:spacing w:before="100" w:after="100"/>
            </w:pPr>
            <w:r w:rsidRPr="00156048">
              <w:t>The evidence guide provides advice on assessment and must be read in conjunction with the Performance Criteria, Required Skills and Knowledge, Range Statement and the Assessment Guidelines of this qualification.</w:t>
            </w:r>
          </w:p>
        </w:tc>
      </w:tr>
      <w:tr w:rsidR="006D625F" w:rsidRPr="00156048" w14:paraId="17296E26" w14:textId="77777777" w:rsidTr="002639BB">
        <w:trPr>
          <w:trHeight w:val="375"/>
          <w:jc w:val="center"/>
        </w:trPr>
        <w:tc>
          <w:tcPr>
            <w:tcW w:w="1414" w:type="pct"/>
            <w:tcBorders>
              <w:top w:val="nil"/>
              <w:left w:val="nil"/>
              <w:bottom w:val="nil"/>
              <w:right w:val="nil"/>
            </w:tcBorders>
          </w:tcPr>
          <w:p w14:paraId="498F76EE" w14:textId="77777777" w:rsidR="006D625F" w:rsidRPr="00156048" w:rsidRDefault="006D625F" w:rsidP="0011548A">
            <w:pPr>
              <w:spacing w:before="100" w:after="100"/>
            </w:pPr>
            <w:r w:rsidRPr="00156048">
              <w:t>Critical aspects for assessment and evidence required to demonstrate competency in this unit</w:t>
            </w:r>
          </w:p>
        </w:tc>
        <w:tc>
          <w:tcPr>
            <w:tcW w:w="3586" w:type="pct"/>
            <w:tcBorders>
              <w:top w:val="nil"/>
              <w:left w:val="nil"/>
              <w:bottom w:val="nil"/>
              <w:right w:val="nil"/>
            </w:tcBorders>
          </w:tcPr>
          <w:p w14:paraId="1FD262D4" w14:textId="77777777" w:rsidR="006D625F" w:rsidRPr="00156048" w:rsidRDefault="006D625F" w:rsidP="0011548A">
            <w:pPr>
              <w:spacing w:before="100" w:after="100"/>
              <w:rPr>
                <w:rFonts w:cs="Arial"/>
              </w:rPr>
            </w:pPr>
            <w:r w:rsidRPr="00156048">
              <w:t>A person who demonstrates competency in this unit must provide evidence of:</w:t>
            </w:r>
          </w:p>
          <w:p w14:paraId="652614BD" w14:textId="77777777" w:rsidR="006D625F" w:rsidRPr="00156048" w:rsidRDefault="006D625F" w:rsidP="00EC5989">
            <w:pPr>
              <w:pStyle w:val="Bullet10"/>
              <w:numPr>
                <w:ilvl w:val="0"/>
                <w:numId w:val="14"/>
              </w:numPr>
              <w:spacing w:before="100" w:after="100"/>
            </w:pPr>
            <w:r w:rsidRPr="00156048">
              <w:t xml:space="preserve">researching information about the organisation, culture and conditions of a small business </w:t>
            </w:r>
          </w:p>
          <w:p w14:paraId="00F67992" w14:textId="429F3482" w:rsidR="006D625F" w:rsidRPr="00156048" w:rsidRDefault="006D625F" w:rsidP="00EC5989">
            <w:pPr>
              <w:pStyle w:val="Bullet10"/>
              <w:numPr>
                <w:ilvl w:val="0"/>
                <w:numId w:val="14"/>
              </w:numPr>
              <w:spacing w:before="100" w:after="100"/>
            </w:pPr>
            <w:r w:rsidRPr="00156048">
              <w:t>identifying small business organisational policies and workplace procedures at an elementary job role level</w:t>
            </w:r>
          </w:p>
          <w:p w14:paraId="0AA28087" w14:textId="77777777" w:rsidR="006D625F" w:rsidRPr="00156048" w:rsidRDefault="006D625F" w:rsidP="00EC5989">
            <w:pPr>
              <w:pStyle w:val="Bullet10"/>
              <w:numPr>
                <w:ilvl w:val="0"/>
                <w:numId w:val="14"/>
              </w:numPr>
              <w:spacing w:before="100" w:after="100"/>
            </w:pPr>
            <w:r w:rsidRPr="00156048">
              <w:t xml:space="preserve">knowledge of </w:t>
            </w:r>
            <w:r w:rsidR="00364849" w:rsidRPr="00156048">
              <w:t xml:space="preserve">basic </w:t>
            </w:r>
            <w:r w:rsidRPr="00156048">
              <w:t>relevant legislative and regulatory requirements for small business environments</w:t>
            </w:r>
          </w:p>
        </w:tc>
      </w:tr>
      <w:tr w:rsidR="006D625F" w:rsidRPr="00156048" w14:paraId="65920042" w14:textId="77777777" w:rsidTr="002639BB">
        <w:trPr>
          <w:trHeight w:val="375"/>
          <w:jc w:val="center"/>
        </w:trPr>
        <w:tc>
          <w:tcPr>
            <w:tcW w:w="1414" w:type="pct"/>
            <w:tcBorders>
              <w:top w:val="nil"/>
              <w:left w:val="nil"/>
              <w:bottom w:val="nil"/>
              <w:right w:val="nil"/>
            </w:tcBorders>
          </w:tcPr>
          <w:p w14:paraId="2B736223" w14:textId="77777777" w:rsidR="006D625F" w:rsidRPr="00156048" w:rsidRDefault="006D625F" w:rsidP="002639BB">
            <w:r w:rsidRPr="00156048">
              <w:t>Context of and specific resources for assessment</w:t>
            </w:r>
          </w:p>
        </w:tc>
        <w:tc>
          <w:tcPr>
            <w:tcW w:w="3586" w:type="pct"/>
            <w:tcBorders>
              <w:top w:val="nil"/>
              <w:left w:val="nil"/>
              <w:bottom w:val="nil"/>
              <w:right w:val="nil"/>
            </w:tcBorders>
          </w:tcPr>
          <w:p w14:paraId="0488AF00" w14:textId="77777777" w:rsidR="006D625F" w:rsidRPr="00156048" w:rsidRDefault="006D625F" w:rsidP="0011548A">
            <w:r w:rsidRPr="00156048">
              <w:t>Assessment must ensure:</w:t>
            </w:r>
          </w:p>
          <w:p w14:paraId="0AAE3968" w14:textId="77777777" w:rsidR="006D625F" w:rsidRPr="00156048" w:rsidRDefault="006D625F" w:rsidP="00EC5989">
            <w:pPr>
              <w:pStyle w:val="Bullet10"/>
              <w:numPr>
                <w:ilvl w:val="0"/>
                <w:numId w:val="14"/>
              </w:numPr>
            </w:pPr>
            <w:r w:rsidRPr="00156048">
              <w:t>activities are related to a small business operations and innovation context</w:t>
            </w:r>
          </w:p>
          <w:p w14:paraId="58DCEE8F" w14:textId="77777777" w:rsidR="006D625F" w:rsidRPr="00156048" w:rsidRDefault="006D625F" w:rsidP="0011548A">
            <w:r w:rsidRPr="00156048">
              <w:t>Resources implications for assessment include access to:</w:t>
            </w:r>
          </w:p>
          <w:p w14:paraId="2EB8C6BE" w14:textId="77777777" w:rsidR="006D625F" w:rsidRPr="00156048" w:rsidRDefault="006D625F" w:rsidP="00EC5989">
            <w:pPr>
              <w:pStyle w:val="Bullet10"/>
              <w:numPr>
                <w:ilvl w:val="0"/>
                <w:numId w:val="14"/>
              </w:numPr>
            </w:pPr>
            <w:r w:rsidRPr="00156048">
              <w:t xml:space="preserve">suitable simulated or real workplace opportunities </w:t>
            </w:r>
          </w:p>
          <w:p w14:paraId="01AD40A4" w14:textId="77777777" w:rsidR="006D625F" w:rsidRPr="00156048" w:rsidRDefault="006D625F" w:rsidP="00EC5989">
            <w:pPr>
              <w:pStyle w:val="Bullet10"/>
              <w:numPr>
                <w:ilvl w:val="0"/>
                <w:numId w:val="14"/>
              </w:numPr>
            </w:pPr>
            <w:r w:rsidRPr="00156048">
              <w:t xml:space="preserve">samples of induction/orientation information </w:t>
            </w:r>
          </w:p>
          <w:p w14:paraId="6E959058" w14:textId="77777777" w:rsidR="006D625F" w:rsidRPr="00156048" w:rsidRDefault="006D625F" w:rsidP="00EC5989">
            <w:pPr>
              <w:pStyle w:val="Bullet10"/>
              <w:numPr>
                <w:ilvl w:val="0"/>
                <w:numId w:val="14"/>
              </w:numPr>
            </w:pPr>
            <w:r w:rsidRPr="00156048">
              <w:t>samples of small business operating procedures and monitoring/reporting systems</w:t>
            </w:r>
          </w:p>
          <w:p w14:paraId="7ACF65B8" w14:textId="77777777" w:rsidR="006D625F" w:rsidRPr="00156048" w:rsidRDefault="00901643" w:rsidP="00EC5989">
            <w:pPr>
              <w:pStyle w:val="Bullet10"/>
              <w:numPr>
                <w:ilvl w:val="0"/>
                <w:numId w:val="14"/>
              </w:numPr>
            </w:pPr>
            <w:r w:rsidRPr="00156048">
              <w:t>OHS</w:t>
            </w:r>
            <w:r w:rsidR="006D625F" w:rsidRPr="00156048">
              <w:t xml:space="preserve"> information</w:t>
            </w:r>
          </w:p>
          <w:p w14:paraId="017E4E64" w14:textId="77777777" w:rsidR="006D625F" w:rsidRPr="00156048" w:rsidRDefault="006D625F" w:rsidP="00EC5989">
            <w:pPr>
              <w:pStyle w:val="Bullet10"/>
              <w:numPr>
                <w:ilvl w:val="0"/>
                <w:numId w:val="14"/>
              </w:numPr>
            </w:pPr>
            <w:r w:rsidRPr="00156048">
              <w:t>government and industry publications relevant to small business enterprises</w:t>
            </w:r>
          </w:p>
        </w:tc>
      </w:tr>
      <w:tr w:rsidR="006D625F" w:rsidRPr="00156048" w14:paraId="710CB850" w14:textId="77777777" w:rsidTr="002639BB">
        <w:trPr>
          <w:trHeight w:val="375"/>
          <w:jc w:val="center"/>
        </w:trPr>
        <w:tc>
          <w:tcPr>
            <w:tcW w:w="1414" w:type="pct"/>
            <w:tcBorders>
              <w:top w:val="nil"/>
              <w:left w:val="nil"/>
              <w:bottom w:val="nil"/>
              <w:right w:val="nil"/>
            </w:tcBorders>
          </w:tcPr>
          <w:p w14:paraId="2D20CB15" w14:textId="77777777" w:rsidR="006D625F" w:rsidRPr="00156048" w:rsidRDefault="006D625F" w:rsidP="002639BB">
            <w:r w:rsidRPr="00156048">
              <w:t>Method of assessment</w:t>
            </w:r>
          </w:p>
        </w:tc>
        <w:tc>
          <w:tcPr>
            <w:tcW w:w="3586" w:type="pct"/>
            <w:tcBorders>
              <w:top w:val="nil"/>
              <w:left w:val="nil"/>
              <w:bottom w:val="nil"/>
              <w:right w:val="nil"/>
            </w:tcBorders>
          </w:tcPr>
          <w:p w14:paraId="5E1BA12B" w14:textId="77777777" w:rsidR="006D625F" w:rsidRPr="00156048" w:rsidRDefault="006D625F" w:rsidP="002639BB">
            <w:pPr>
              <w:rPr>
                <w:rFonts w:cs="Arial"/>
              </w:rPr>
            </w:pPr>
            <w:r w:rsidRPr="00156048">
              <w:rPr>
                <w:rFonts w:cs="Arial"/>
              </w:rPr>
              <w:t>A range of assessment methods should be used to assess practical skills and knowledge. The following assessment methods are appropriate for this unit:</w:t>
            </w:r>
          </w:p>
          <w:p w14:paraId="6502E5D4" w14:textId="77777777" w:rsidR="006D625F" w:rsidRPr="00156048" w:rsidRDefault="006D625F" w:rsidP="00EC5989">
            <w:pPr>
              <w:pStyle w:val="Bullet10"/>
              <w:numPr>
                <w:ilvl w:val="0"/>
                <w:numId w:val="14"/>
              </w:numPr>
            </w:pPr>
            <w:r w:rsidRPr="00156048">
              <w:t xml:space="preserve">evaluation of </w:t>
            </w:r>
            <w:r w:rsidR="00C948C4" w:rsidRPr="00156048">
              <w:t xml:space="preserve">a </w:t>
            </w:r>
            <w:r w:rsidRPr="00156048">
              <w:t>research project into workplace orientation necessary to follow organisational/operational procedures</w:t>
            </w:r>
          </w:p>
          <w:p w14:paraId="3B37F5D8" w14:textId="77777777" w:rsidR="006D625F" w:rsidRPr="00156048" w:rsidRDefault="006D625F" w:rsidP="00EC5989">
            <w:pPr>
              <w:pStyle w:val="Bullet10"/>
              <w:numPr>
                <w:ilvl w:val="0"/>
                <w:numId w:val="14"/>
              </w:numPr>
            </w:pPr>
            <w:r w:rsidRPr="00156048">
              <w:t xml:space="preserve">practical exercises </w:t>
            </w:r>
            <w:r w:rsidR="00DA666B" w:rsidRPr="00156048">
              <w:t xml:space="preserve">in a range of operational procedures </w:t>
            </w:r>
          </w:p>
          <w:p w14:paraId="6CDF34A9" w14:textId="77777777" w:rsidR="006D625F" w:rsidRPr="00156048" w:rsidRDefault="006D625F" w:rsidP="00EC5989">
            <w:pPr>
              <w:pStyle w:val="Bullet10"/>
              <w:numPr>
                <w:ilvl w:val="0"/>
                <w:numId w:val="14"/>
              </w:numPr>
            </w:pPr>
            <w:r w:rsidRPr="00156048">
              <w:t>analysis of responses to case studies and scenarios</w:t>
            </w:r>
            <w:r w:rsidR="00DA666B" w:rsidRPr="00156048">
              <w:t xml:space="preserve"> about issues concerning small business policy development</w:t>
            </w:r>
          </w:p>
          <w:p w14:paraId="49F42564" w14:textId="77777777" w:rsidR="006D625F" w:rsidRPr="00156048" w:rsidRDefault="006D625F" w:rsidP="00EC5989">
            <w:pPr>
              <w:pStyle w:val="Bullet10"/>
              <w:numPr>
                <w:ilvl w:val="0"/>
                <w:numId w:val="14"/>
              </w:numPr>
            </w:pPr>
            <w:r w:rsidRPr="00156048">
              <w:t>oral and written questioning</w:t>
            </w:r>
          </w:p>
          <w:p w14:paraId="364B39AE" w14:textId="77777777" w:rsidR="006D625F" w:rsidRPr="00156048" w:rsidRDefault="006D625F" w:rsidP="00EC5989">
            <w:pPr>
              <w:pStyle w:val="Bullet10"/>
              <w:numPr>
                <w:ilvl w:val="0"/>
                <w:numId w:val="14"/>
              </w:numPr>
            </w:pPr>
            <w:r w:rsidRPr="00156048">
              <w:t>presentations</w:t>
            </w:r>
          </w:p>
          <w:p w14:paraId="7EF0A591" w14:textId="5A8AB54F" w:rsidR="006D625F" w:rsidRPr="00156048" w:rsidRDefault="006D625F" w:rsidP="00EC5989">
            <w:pPr>
              <w:pStyle w:val="Bullet10"/>
              <w:numPr>
                <w:ilvl w:val="0"/>
                <w:numId w:val="14"/>
              </w:numPr>
            </w:pPr>
          </w:p>
        </w:tc>
      </w:tr>
      <w:tr w:rsidR="006D625F" w:rsidRPr="00156048" w14:paraId="475289BC" w14:textId="77777777" w:rsidTr="002639BB">
        <w:trPr>
          <w:trHeight w:val="375"/>
          <w:jc w:val="center"/>
        </w:trPr>
        <w:tc>
          <w:tcPr>
            <w:tcW w:w="1414" w:type="pct"/>
            <w:tcBorders>
              <w:top w:val="nil"/>
              <w:left w:val="nil"/>
              <w:bottom w:val="nil"/>
              <w:right w:val="nil"/>
            </w:tcBorders>
          </w:tcPr>
          <w:p w14:paraId="1007D305" w14:textId="77777777" w:rsidR="006D625F" w:rsidRPr="00156048" w:rsidRDefault="006D625F" w:rsidP="002639BB">
            <w:r w:rsidRPr="00156048">
              <w:lastRenderedPageBreak/>
              <w:t>Guidance information for assessment</w:t>
            </w:r>
          </w:p>
        </w:tc>
        <w:tc>
          <w:tcPr>
            <w:tcW w:w="3586" w:type="pct"/>
            <w:tcBorders>
              <w:top w:val="nil"/>
              <w:left w:val="nil"/>
              <w:bottom w:val="nil"/>
              <w:right w:val="nil"/>
            </w:tcBorders>
          </w:tcPr>
          <w:p w14:paraId="17372755" w14:textId="77777777" w:rsidR="006D625F" w:rsidRPr="00156048" w:rsidRDefault="006D625F" w:rsidP="002639BB">
            <w:r w:rsidRPr="00156048">
              <w:t>Holistic assessment with other units relevant to the industry sector, workplace and job role is recommended. Suggested units may include but are not limited to:</w:t>
            </w:r>
          </w:p>
          <w:p w14:paraId="39ECAA6A" w14:textId="55F64A02" w:rsidR="006D625F" w:rsidRPr="00156048" w:rsidRDefault="005B3863" w:rsidP="00EC5989">
            <w:pPr>
              <w:pStyle w:val="Bullet2"/>
              <w:numPr>
                <w:ilvl w:val="0"/>
                <w:numId w:val="12"/>
              </w:numPr>
              <w:ind w:left="714" w:hanging="357"/>
            </w:pPr>
            <w:r>
              <w:rPr>
                <w:i/>
              </w:rPr>
              <w:t>VU22520</w:t>
            </w:r>
            <w:r w:rsidR="00406C6E">
              <w:rPr>
                <w:i/>
              </w:rPr>
              <w:t xml:space="preserve"> </w:t>
            </w:r>
            <w:r w:rsidR="006D625F" w:rsidRPr="00156048">
              <w:rPr>
                <w:i/>
              </w:rPr>
              <w:t>Contribute to small business operations and innovation</w:t>
            </w:r>
          </w:p>
        </w:tc>
      </w:tr>
    </w:tbl>
    <w:p w14:paraId="447ADA59" w14:textId="77777777" w:rsidR="003C2047" w:rsidRPr="00156048" w:rsidRDefault="003C2047" w:rsidP="00233530"/>
    <w:p w14:paraId="38175522" w14:textId="77777777" w:rsidR="003C2047" w:rsidRPr="00156048" w:rsidRDefault="003C2047"/>
    <w:p w14:paraId="7229DA28" w14:textId="77777777" w:rsidR="00DF21E4" w:rsidRPr="00156048" w:rsidRDefault="00DF21E4" w:rsidP="00233530"/>
    <w:p w14:paraId="4AA32472" w14:textId="77777777" w:rsidR="00DC2965" w:rsidRPr="00156048" w:rsidRDefault="00DC2965" w:rsidP="00233530"/>
    <w:p w14:paraId="6FBA0340" w14:textId="77777777" w:rsidR="006D625F" w:rsidRPr="00156048" w:rsidRDefault="006D625F" w:rsidP="00233530"/>
    <w:p w14:paraId="4E1BA649" w14:textId="77777777" w:rsidR="006D625F" w:rsidRPr="00156048" w:rsidRDefault="006D625F" w:rsidP="00233530">
      <w:pPr>
        <w:sectPr w:rsidR="006D625F" w:rsidRPr="00156048" w:rsidSect="00820971">
          <w:headerReference w:type="even" r:id="rId60"/>
          <w:headerReference w:type="default" r:id="rId61"/>
          <w:headerReference w:type="first" r:id="rId62"/>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69"/>
        <w:gridCol w:w="110"/>
        <w:gridCol w:w="414"/>
        <w:gridCol w:w="6389"/>
      </w:tblGrid>
      <w:tr w:rsidR="000E07EA" w:rsidRPr="00156048" w14:paraId="11F2D39D" w14:textId="77777777" w:rsidTr="000E07EA">
        <w:trPr>
          <w:jc w:val="center"/>
        </w:trPr>
        <w:tc>
          <w:tcPr>
            <w:tcW w:w="1471" w:type="pct"/>
            <w:gridSpan w:val="3"/>
            <w:tcBorders>
              <w:top w:val="nil"/>
              <w:left w:val="nil"/>
              <w:bottom w:val="nil"/>
              <w:right w:val="nil"/>
            </w:tcBorders>
          </w:tcPr>
          <w:p w14:paraId="7242F016" w14:textId="47C98CD6" w:rsidR="000E07EA" w:rsidRPr="00156048" w:rsidRDefault="000E07EA" w:rsidP="000E07EA">
            <w:pPr>
              <w:pStyle w:val="UnitTitle"/>
            </w:pPr>
            <w:bookmarkStart w:id="175" w:name="_Toc508358796"/>
            <w:bookmarkStart w:id="176" w:name="_Toc361738144"/>
            <w:bookmarkStart w:id="177" w:name="_Toc366577232"/>
            <w:r>
              <w:lastRenderedPageBreak/>
              <w:t>Unit code</w:t>
            </w:r>
            <w:bookmarkEnd w:id="175"/>
            <w:r>
              <w:t xml:space="preserve"> </w:t>
            </w:r>
          </w:p>
        </w:tc>
        <w:tc>
          <w:tcPr>
            <w:tcW w:w="3529" w:type="pct"/>
            <w:gridSpan w:val="2"/>
            <w:tcBorders>
              <w:top w:val="nil"/>
              <w:left w:val="nil"/>
              <w:bottom w:val="nil"/>
              <w:right w:val="nil"/>
            </w:tcBorders>
          </w:tcPr>
          <w:p w14:paraId="15C71810" w14:textId="6835DF60" w:rsidR="000E07EA" w:rsidRPr="00156048" w:rsidRDefault="005B3863" w:rsidP="00876F85">
            <w:pPr>
              <w:pStyle w:val="Subheading1"/>
            </w:pPr>
            <w:bookmarkStart w:id="178" w:name="_Toc518550061"/>
            <w:bookmarkEnd w:id="176"/>
            <w:bookmarkEnd w:id="177"/>
            <w:r>
              <w:t>VU22523</w:t>
            </w:r>
            <w:bookmarkEnd w:id="178"/>
          </w:p>
        </w:tc>
      </w:tr>
      <w:tr w:rsidR="000E07EA" w:rsidRPr="00156048" w14:paraId="7B0CDA38" w14:textId="77777777" w:rsidTr="000E07EA">
        <w:trPr>
          <w:jc w:val="center"/>
        </w:trPr>
        <w:tc>
          <w:tcPr>
            <w:tcW w:w="1471" w:type="pct"/>
            <w:gridSpan w:val="3"/>
            <w:tcBorders>
              <w:top w:val="nil"/>
              <w:left w:val="nil"/>
              <w:bottom w:val="nil"/>
              <w:right w:val="nil"/>
            </w:tcBorders>
          </w:tcPr>
          <w:p w14:paraId="3601EF16" w14:textId="2CB1830F" w:rsidR="000E07EA" w:rsidRDefault="000E07EA" w:rsidP="00590727">
            <w:pPr>
              <w:pStyle w:val="UnitTitle"/>
            </w:pPr>
            <w:bookmarkStart w:id="179" w:name="_Toc508358798"/>
            <w:r>
              <w:t>Unit title</w:t>
            </w:r>
            <w:bookmarkEnd w:id="179"/>
          </w:p>
        </w:tc>
        <w:tc>
          <w:tcPr>
            <w:tcW w:w="3529" w:type="pct"/>
            <w:gridSpan w:val="2"/>
            <w:tcBorders>
              <w:top w:val="nil"/>
              <w:left w:val="nil"/>
              <w:bottom w:val="nil"/>
              <w:right w:val="nil"/>
            </w:tcBorders>
          </w:tcPr>
          <w:p w14:paraId="033DF5D7" w14:textId="55246FC0" w:rsidR="000E07EA" w:rsidRPr="00156048" w:rsidRDefault="000E07EA" w:rsidP="00876F85">
            <w:pPr>
              <w:pStyle w:val="Subheading1"/>
              <w:tabs>
                <w:tab w:val="clear" w:pos="318"/>
              </w:tabs>
              <w:ind w:left="0" w:firstLine="0"/>
            </w:pPr>
            <w:bookmarkStart w:id="180" w:name="_Toc508358799"/>
            <w:bookmarkStart w:id="181" w:name="_Toc518549507"/>
            <w:bookmarkStart w:id="182" w:name="_Toc518550062"/>
            <w:r w:rsidRPr="00156048">
              <w:t>Undertake basic market research and promotion for a small business product or service</w:t>
            </w:r>
            <w:bookmarkEnd w:id="180"/>
            <w:bookmarkEnd w:id="181"/>
            <w:bookmarkEnd w:id="182"/>
          </w:p>
        </w:tc>
      </w:tr>
      <w:tr w:rsidR="000E07EA" w:rsidRPr="00156048" w14:paraId="127214A1" w14:textId="77777777" w:rsidTr="000E07EA">
        <w:trPr>
          <w:jc w:val="center"/>
        </w:trPr>
        <w:tc>
          <w:tcPr>
            <w:tcW w:w="1471" w:type="pct"/>
            <w:gridSpan w:val="3"/>
            <w:tcBorders>
              <w:top w:val="nil"/>
              <w:left w:val="nil"/>
              <w:bottom w:val="nil"/>
              <w:right w:val="nil"/>
            </w:tcBorders>
          </w:tcPr>
          <w:p w14:paraId="1751B8AA" w14:textId="5247CBCE" w:rsidR="000E07EA" w:rsidRDefault="000E07EA" w:rsidP="00590727">
            <w:pPr>
              <w:pStyle w:val="UnitTitle"/>
            </w:pPr>
            <w:bookmarkStart w:id="183" w:name="_Toc508358800"/>
            <w:r w:rsidRPr="00156048">
              <w:t>Unit Descriptor</w:t>
            </w:r>
            <w:bookmarkEnd w:id="183"/>
          </w:p>
        </w:tc>
        <w:tc>
          <w:tcPr>
            <w:tcW w:w="3529" w:type="pct"/>
            <w:gridSpan w:val="2"/>
            <w:tcBorders>
              <w:top w:val="nil"/>
              <w:left w:val="nil"/>
              <w:bottom w:val="nil"/>
              <w:right w:val="nil"/>
            </w:tcBorders>
          </w:tcPr>
          <w:p w14:paraId="5AC1AFCF" w14:textId="77777777" w:rsidR="000E07EA" w:rsidRPr="00156048" w:rsidRDefault="000E07EA" w:rsidP="000E07EA">
            <w:r w:rsidRPr="00156048">
              <w:t>This unit describes the skills and knowledge required to undertake and evaluate basic market research for a selected new, or existing small business product or service in order to plan and conduct marketing activities for a target audience at an elementary level.</w:t>
            </w:r>
          </w:p>
          <w:p w14:paraId="35261EA3" w14:textId="7158B6EB" w:rsidR="000E07EA" w:rsidRPr="000E07EA" w:rsidRDefault="000E07EA" w:rsidP="008A40A0">
            <w:pPr>
              <w:pStyle w:val="UnitLicensing"/>
              <w:rPr>
                <w:b/>
              </w:rPr>
            </w:pPr>
            <w:bookmarkStart w:id="184" w:name="_Toc508358801"/>
            <w:r w:rsidRPr="000E07EA">
              <w:t>No licensing, legislative, regulatory or certification requirements apply to this unit at the time of publication.</w:t>
            </w:r>
            <w:bookmarkEnd w:id="184"/>
          </w:p>
        </w:tc>
      </w:tr>
      <w:tr w:rsidR="000E07EA" w:rsidRPr="00156048" w14:paraId="7B3CC600" w14:textId="77777777" w:rsidTr="000E07EA">
        <w:trPr>
          <w:jc w:val="center"/>
        </w:trPr>
        <w:tc>
          <w:tcPr>
            <w:tcW w:w="1471" w:type="pct"/>
            <w:gridSpan w:val="3"/>
            <w:tcBorders>
              <w:top w:val="nil"/>
              <w:left w:val="nil"/>
              <w:bottom w:val="nil"/>
              <w:right w:val="nil"/>
            </w:tcBorders>
          </w:tcPr>
          <w:p w14:paraId="269C26D1" w14:textId="61FC32E4" w:rsidR="000E07EA" w:rsidRDefault="000E07EA" w:rsidP="00590727">
            <w:pPr>
              <w:pStyle w:val="UnitTitle"/>
            </w:pPr>
            <w:bookmarkStart w:id="185" w:name="_Toc508358802"/>
            <w:r w:rsidRPr="00156048">
              <w:t>Employability Skills</w:t>
            </w:r>
            <w:bookmarkEnd w:id="185"/>
          </w:p>
        </w:tc>
        <w:tc>
          <w:tcPr>
            <w:tcW w:w="3529" w:type="pct"/>
            <w:gridSpan w:val="2"/>
            <w:tcBorders>
              <w:top w:val="nil"/>
              <w:left w:val="nil"/>
              <w:bottom w:val="nil"/>
              <w:right w:val="nil"/>
            </w:tcBorders>
          </w:tcPr>
          <w:p w14:paraId="4F89F9B0" w14:textId="251ABBC3" w:rsidR="000E07EA" w:rsidRPr="000E07EA" w:rsidRDefault="00CC523C" w:rsidP="00590727">
            <w:pPr>
              <w:pStyle w:val="UnitTitle"/>
              <w:rPr>
                <w:b w:val="0"/>
              </w:rPr>
            </w:pPr>
            <w:bookmarkStart w:id="186" w:name="_Toc508358803"/>
            <w:r w:rsidRPr="00CC523C">
              <w:rPr>
                <w:b w:val="0"/>
              </w:rPr>
              <w:t>This unit contains Employability Skills.</w:t>
            </w:r>
            <w:bookmarkEnd w:id="186"/>
          </w:p>
        </w:tc>
      </w:tr>
      <w:tr w:rsidR="000E07EA" w:rsidRPr="00156048" w14:paraId="5A90A09E" w14:textId="77777777" w:rsidTr="000E07EA">
        <w:trPr>
          <w:jc w:val="center"/>
        </w:trPr>
        <w:tc>
          <w:tcPr>
            <w:tcW w:w="1471" w:type="pct"/>
            <w:gridSpan w:val="3"/>
            <w:tcBorders>
              <w:top w:val="nil"/>
              <w:left w:val="nil"/>
              <w:bottom w:val="nil"/>
              <w:right w:val="nil"/>
            </w:tcBorders>
          </w:tcPr>
          <w:p w14:paraId="735697C2" w14:textId="714D2BF3" w:rsidR="000E07EA" w:rsidRPr="00156048" w:rsidRDefault="000E07EA" w:rsidP="00590727">
            <w:pPr>
              <w:pStyle w:val="UnitTitle"/>
            </w:pPr>
            <w:bookmarkStart w:id="187" w:name="_Toc508358804"/>
            <w:r w:rsidRPr="00156048">
              <w:t>Application of the Unit</w:t>
            </w:r>
            <w:bookmarkEnd w:id="187"/>
          </w:p>
        </w:tc>
        <w:tc>
          <w:tcPr>
            <w:tcW w:w="3529" w:type="pct"/>
            <w:gridSpan w:val="2"/>
            <w:tcBorders>
              <w:top w:val="nil"/>
              <w:left w:val="nil"/>
              <w:bottom w:val="nil"/>
              <w:right w:val="nil"/>
            </w:tcBorders>
          </w:tcPr>
          <w:p w14:paraId="5C08D999" w14:textId="12AC2C29" w:rsidR="000E07EA" w:rsidRPr="000E07EA" w:rsidRDefault="000E07EA" w:rsidP="00590727">
            <w:pPr>
              <w:pStyle w:val="UnitTitle"/>
              <w:rPr>
                <w:b w:val="0"/>
              </w:rPr>
            </w:pPr>
            <w:bookmarkStart w:id="188" w:name="_Toc508358805"/>
            <w:r w:rsidRPr="000E07EA">
              <w:rPr>
                <w:b w:val="0"/>
              </w:rPr>
              <w:t>This unit supports the work of personnel from small business environments who contribute to the building of business reach and improvement through market research and subsequent promotion of products and services to general or specific market segments.</w:t>
            </w:r>
            <w:bookmarkEnd w:id="188"/>
          </w:p>
        </w:tc>
      </w:tr>
      <w:tr w:rsidR="00270118" w:rsidRPr="00156048" w14:paraId="45B4B4B3" w14:textId="77777777" w:rsidTr="002639BB">
        <w:trPr>
          <w:jc w:val="center"/>
        </w:trPr>
        <w:tc>
          <w:tcPr>
            <w:tcW w:w="1414" w:type="pct"/>
            <w:gridSpan w:val="2"/>
            <w:tcBorders>
              <w:top w:val="nil"/>
              <w:left w:val="nil"/>
              <w:bottom w:val="nil"/>
              <w:right w:val="nil"/>
            </w:tcBorders>
          </w:tcPr>
          <w:p w14:paraId="304F89E2" w14:textId="77777777" w:rsidR="00270118" w:rsidRPr="00156048" w:rsidRDefault="00270118" w:rsidP="002639BB">
            <w:pPr>
              <w:pStyle w:val="Bold"/>
            </w:pPr>
            <w:r w:rsidRPr="00156048">
              <w:t>ELEMENT</w:t>
            </w:r>
          </w:p>
        </w:tc>
        <w:tc>
          <w:tcPr>
            <w:tcW w:w="3586" w:type="pct"/>
            <w:gridSpan w:val="3"/>
            <w:tcBorders>
              <w:top w:val="nil"/>
              <w:left w:val="nil"/>
              <w:bottom w:val="nil"/>
              <w:right w:val="nil"/>
            </w:tcBorders>
          </w:tcPr>
          <w:p w14:paraId="76696E2D" w14:textId="77777777" w:rsidR="00270118" w:rsidRPr="00156048" w:rsidRDefault="00270118" w:rsidP="002639BB">
            <w:pPr>
              <w:pStyle w:val="Bold"/>
            </w:pPr>
            <w:r w:rsidRPr="00156048">
              <w:t>PERFORMANCE CRITERIA</w:t>
            </w:r>
          </w:p>
        </w:tc>
      </w:tr>
      <w:tr w:rsidR="00270118" w:rsidRPr="00156048" w14:paraId="40D8F4A7" w14:textId="77777777" w:rsidTr="002639BB">
        <w:trPr>
          <w:jc w:val="center"/>
        </w:trPr>
        <w:tc>
          <w:tcPr>
            <w:tcW w:w="1414" w:type="pct"/>
            <w:gridSpan w:val="2"/>
            <w:tcBorders>
              <w:top w:val="nil"/>
              <w:left w:val="nil"/>
              <w:bottom w:val="nil"/>
              <w:right w:val="nil"/>
            </w:tcBorders>
          </w:tcPr>
          <w:p w14:paraId="408516B6" w14:textId="77777777" w:rsidR="00270118" w:rsidRPr="00156048" w:rsidRDefault="00270118" w:rsidP="002639BB">
            <w:pPr>
              <w:pStyle w:val="Smalltext"/>
            </w:pPr>
            <w:r w:rsidRPr="00156048">
              <w:t>Elements describe the essential outcomes of a unit of competency.</w:t>
            </w:r>
          </w:p>
        </w:tc>
        <w:tc>
          <w:tcPr>
            <w:tcW w:w="3586" w:type="pct"/>
            <w:gridSpan w:val="3"/>
            <w:tcBorders>
              <w:top w:val="nil"/>
              <w:left w:val="nil"/>
              <w:bottom w:val="nil"/>
              <w:right w:val="nil"/>
            </w:tcBorders>
          </w:tcPr>
          <w:p w14:paraId="4CC51C3B" w14:textId="77777777" w:rsidR="00270118" w:rsidRPr="00156048" w:rsidRDefault="00270118" w:rsidP="002639BB">
            <w:pPr>
              <w:pStyle w:val="Smalltext"/>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270118" w:rsidRPr="00156048" w14:paraId="10D5C19F" w14:textId="77777777" w:rsidTr="002639BB">
        <w:trPr>
          <w:jc w:val="center"/>
        </w:trPr>
        <w:tc>
          <w:tcPr>
            <w:tcW w:w="237" w:type="pct"/>
            <w:vMerge w:val="restart"/>
            <w:tcBorders>
              <w:top w:val="nil"/>
              <w:left w:val="nil"/>
              <w:bottom w:val="nil"/>
              <w:right w:val="nil"/>
            </w:tcBorders>
          </w:tcPr>
          <w:p w14:paraId="5E2E6FC0" w14:textId="77777777" w:rsidR="00270118" w:rsidRPr="00156048" w:rsidRDefault="00270118" w:rsidP="002639BB">
            <w:r w:rsidRPr="00156048">
              <w:t>1.</w:t>
            </w:r>
          </w:p>
        </w:tc>
        <w:tc>
          <w:tcPr>
            <w:tcW w:w="1177" w:type="pct"/>
            <w:vMerge w:val="restart"/>
            <w:tcBorders>
              <w:top w:val="nil"/>
              <w:left w:val="nil"/>
              <w:bottom w:val="nil"/>
              <w:right w:val="nil"/>
            </w:tcBorders>
          </w:tcPr>
          <w:p w14:paraId="368204B9" w14:textId="73D8DF12" w:rsidR="00270118" w:rsidRPr="00156048" w:rsidRDefault="00D62C7E" w:rsidP="00D62C7E">
            <w:r>
              <w:t>Prepare a</w:t>
            </w:r>
            <w:r w:rsidRPr="00156048">
              <w:t xml:space="preserve"> </w:t>
            </w:r>
            <w:r w:rsidR="00D52905" w:rsidRPr="00156048">
              <w:t xml:space="preserve">basic </w:t>
            </w:r>
            <w:r w:rsidR="00270118" w:rsidRPr="00156048">
              <w:t xml:space="preserve">market research </w:t>
            </w:r>
            <w:r>
              <w:t>plan</w:t>
            </w:r>
            <w:r w:rsidR="00270118" w:rsidRPr="00156048">
              <w:t xml:space="preserve"> for a small business product or service</w:t>
            </w:r>
          </w:p>
        </w:tc>
        <w:tc>
          <w:tcPr>
            <w:tcW w:w="272" w:type="pct"/>
            <w:gridSpan w:val="2"/>
            <w:tcBorders>
              <w:top w:val="nil"/>
              <w:left w:val="nil"/>
              <w:bottom w:val="nil"/>
              <w:right w:val="nil"/>
            </w:tcBorders>
          </w:tcPr>
          <w:p w14:paraId="34FBFD3B" w14:textId="77777777" w:rsidR="00270118" w:rsidRPr="00156048" w:rsidRDefault="00270118" w:rsidP="002639BB">
            <w:r w:rsidRPr="00156048">
              <w:t>1.1</w:t>
            </w:r>
          </w:p>
        </w:tc>
        <w:tc>
          <w:tcPr>
            <w:tcW w:w="3314" w:type="pct"/>
            <w:tcBorders>
              <w:top w:val="nil"/>
              <w:left w:val="nil"/>
              <w:bottom w:val="nil"/>
              <w:right w:val="nil"/>
            </w:tcBorders>
          </w:tcPr>
          <w:p w14:paraId="422E99F9" w14:textId="77777777" w:rsidR="00270118" w:rsidRPr="00156048" w:rsidRDefault="00740088" w:rsidP="00740088">
            <w:r>
              <w:t>Investigate g</w:t>
            </w:r>
            <w:r w:rsidR="00D52905" w:rsidRPr="00156048">
              <w:t>eneral m</w:t>
            </w:r>
            <w:r w:rsidR="00270118" w:rsidRPr="00156048">
              <w:t xml:space="preserve">odels and definitions of </w:t>
            </w:r>
            <w:r w:rsidR="00270118" w:rsidRPr="00156048">
              <w:rPr>
                <w:b/>
                <w:i/>
              </w:rPr>
              <w:t xml:space="preserve">market research </w:t>
            </w:r>
            <w:r w:rsidR="00270118" w:rsidRPr="00156048">
              <w:t xml:space="preserve">and </w:t>
            </w:r>
            <w:r w:rsidR="00270118" w:rsidRPr="00156048">
              <w:rPr>
                <w:b/>
                <w:i/>
              </w:rPr>
              <w:t>marketing</w:t>
            </w:r>
            <w:r w:rsidR="00270118" w:rsidRPr="00156048">
              <w:t xml:space="preserve"> </w:t>
            </w:r>
          </w:p>
        </w:tc>
      </w:tr>
      <w:tr w:rsidR="00270118" w:rsidRPr="00156048" w14:paraId="01C6D857" w14:textId="77777777" w:rsidTr="002639BB">
        <w:trPr>
          <w:jc w:val="center"/>
        </w:trPr>
        <w:tc>
          <w:tcPr>
            <w:tcW w:w="237" w:type="pct"/>
            <w:vMerge/>
            <w:tcBorders>
              <w:top w:val="nil"/>
              <w:left w:val="nil"/>
              <w:bottom w:val="nil"/>
              <w:right w:val="nil"/>
            </w:tcBorders>
          </w:tcPr>
          <w:p w14:paraId="7371B445" w14:textId="77777777" w:rsidR="00270118" w:rsidRPr="00156048" w:rsidRDefault="00270118" w:rsidP="002639BB"/>
        </w:tc>
        <w:tc>
          <w:tcPr>
            <w:tcW w:w="1177" w:type="pct"/>
            <w:vMerge/>
            <w:tcBorders>
              <w:top w:val="nil"/>
              <w:left w:val="nil"/>
              <w:bottom w:val="nil"/>
              <w:right w:val="nil"/>
            </w:tcBorders>
          </w:tcPr>
          <w:p w14:paraId="6C1DAE27" w14:textId="77777777" w:rsidR="00270118" w:rsidRPr="00156048" w:rsidRDefault="00270118" w:rsidP="002639BB"/>
        </w:tc>
        <w:tc>
          <w:tcPr>
            <w:tcW w:w="272" w:type="pct"/>
            <w:gridSpan w:val="2"/>
            <w:tcBorders>
              <w:top w:val="nil"/>
              <w:left w:val="nil"/>
              <w:bottom w:val="nil"/>
              <w:right w:val="nil"/>
            </w:tcBorders>
          </w:tcPr>
          <w:p w14:paraId="49AF0E5F" w14:textId="77777777" w:rsidR="00270118" w:rsidRPr="00156048" w:rsidRDefault="00270118" w:rsidP="002639BB">
            <w:r w:rsidRPr="00156048">
              <w:t>1.2</w:t>
            </w:r>
          </w:p>
        </w:tc>
        <w:tc>
          <w:tcPr>
            <w:tcW w:w="3314" w:type="pct"/>
            <w:tcBorders>
              <w:top w:val="nil"/>
              <w:left w:val="nil"/>
              <w:bottom w:val="nil"/>
              <w:right w:val="nil"/>
            </w:tcBorders>
          </w:tcPr>
          <w:p w14:paraId="5BC72442" w14:textId="77777777" w:rsidR="00270118" w:rsidRPr="00156048" w:rsidRDefault="00740088" w:rsidP="00740088">
            <w:r>
              <w:t>Identify and discuss l</w:t>
            </w:r>
            <w:r w:rsidR="00270118" w:rsidRPr="00156048">
              <w:t>egal, ethical and privacy issues related to conducting</w:t>
            </w:r>
            <w:r w:rsidR="00D52905" w:rsidRPr="00156048">
              <w:t xml:space="preserve"> basic</w:t>
            </w:r>
            <w:r w:rsidR="00270118" w:rsidRPr="00156048">
              <w:t xml:space="preserve"> market research </w:t>
            </w:r>
          </w:p>
        </w:tc>
      </w:tr>
      <w:tr w:rsidR="00270118" w:rsidRPr="00156048" w14:paraId="0AC168CA" w14:textId="77777777" w:rsidTr="002639BB">
        <w:trPr>
          <w:jc w:val="center"/>
        </w:trPr>
        <w:tc>
          <w:tcPr>
            <w:tcW w:w="237" w:type="pct"/>
            <w:vMerge/>
            <w:tcBorders>
              <w:top w:val="nil"/>
              <w:left w:val="nil"/>
              <w:bottom w:val="nil"/>
              <w:right w:val="nil"/>
            </w:tcBorders>
          </w:tcPr>
          <w:p w14:paraId="44662559" w14:textId="77777777" w:rsidR="00270118" w:rsidRPr="00156048" w:rsidRDefault="00270118" w:rsidP="002639BB"/>
        </w:tc>
        <w:tc>
          <w:tcPr>
            <w:tcW w:w="1177" w:type="pct"/>
            <w:vMerge/>
            <w:tcBorders>
              <w:top w:val="nil"/>
              <w:left w:val="nil"/>
              <w:bottom w:val="nil"/>
              <w:right w:val="nil"/>
            </w:tcBorders>
          </w:tcPr>
          <w:p w14:paraId="1DB39377" w14:textId="77777777" w:rsidR="00270118" w:rsidRPr="00156048" w:rsidRDefault="00270118" w:rsidP="002639BB"/>
        </w:tc>
        <w:tc>
          <w:tcPr>
            <w:tcW w:w="272" w:type="pct"/>
            <w:gridSpan w:val="2"/>
            <w:tcBorders>
              <w:top w:val="nil"/>
              <w:left w:val="nil"/>
              <w:bottom w:val="nil"/>
              <w:right w:val="nil"/>
            </w:tcBorders>
          </w:tcPr>
          <w:p w14:paraId="0D2CF554" w14:textId="77777777" w:rsidR="00270118" w:rsidRPr="00156048" w:rsidRDefault="00270118" w:rsidP="002639BB">
            <w:r w:rsidRPr="00156048">
              <w:t>1.3</w:t>
            </w:r>
          </w:p>
        </w:tc>
        <w:tc>
          <w:tcPr>
            <w:tcW w:w="3314" w:type="pct"/>
            <w:tcBorders>
              <w:top w:val="nil"/>
              <w:left w:val="nil"/>
              <w:bottom w:val="nil"/>
              <w:right w:val="nil"/>
            </w:tcBorders>
          </w:tcPr>
          <w:p w14:paraId="10CC5ABB" w14:textId="77777777" w:rsidR="00270118" w:rsidRPr="00156048" w:rsidRDefault="00740088" w:rsidP="00740088">
            <w:r>
              <w:t>Select n</w:t>
            </w:r>
            <w:r w:rsidR="00270118" w:rsidRPr="00156048">
              <w:t xml:space="preserve">ew, or existing, small business product or service </w:t>
            </w:r>
            <w:r>
              <w:t>f</w:t>
            </w:r>
            <w:r w:rsidR="00270118" w:rsidRPr="00156048">
              <w:t xml:space="preserve">or </w:t>
            </w:r>
            <w:r w:rsidR="00D52905" w:rsidRPr="00156048">
              <w:t xml:space="preserve">basic </w:t>
            </w:r>
            <w:r w:rsidR="00270118" w:rsidRPr="00156048">
              <w:t xml:space="preserve">market research and promotion in consultation with </w:t>
            </w:r>
            <w:r w:rsidR="00270118" w:rsidRPr="00156048">
              <w:rPr>
                <w:b/>
                <w:i/>
              </w:rPr>
              <w:t>relevant people</w:t>
            </w:r>
          </w:p>
        </w:tc>
      </w:tr>
      <w:tr w:rsidR="00270118" w:rsidRPr="00156048" w14:paraId="21B05B7D" w14:textId="77777777" w:rsidTr="002639BB">
        <w:trPr>
          <w:jc w:val="center"/>
        </w:trPr>
        <w:tc>
          <w:tcPr>
            <w:tcW w:w="237" w:type="pct"/>
            <w:vMerge/>
            <w:tcBorders>
              <w:top w:val="nil"/>
              <w:left w:val="nil"/>
              <w:bottom w:val="nil"/>
              <w:right w:val="nil"/>
            </w:tcBorders>
          </w:tcPr>
          <w:p w14:paraId="38DDD158" w14:textId="77777777" w:rsidR="00270118" w:rsidRPr="00156048" w:rsidRDefault="00270118" w:rsidP="002639BB"/>
        </w:tc>
        <w:tc>
          <w:tcPr>
            <w:tcW w:w="1177" w:type="pct"/>
            <w:vMerge/>
            <w:tcBorders>
              <w:top w:val="nil"/>
              <w:left w:val="nil"/>
              <w:bottom w:val="nil"/>
              <w:right w:val="nil"/>
            </w:tcBorders>
          </w:tcPr>
          <w:p w14:paraId="30B4ED25" w14:textId="77777777" w:rsidR="00270118" w:rsidRPr="00156048" w:rsidRDefault="00270118" w:rsidP="002639BB"/>
        </w:tc>
        <w:tc>
          <w:tcPr>
            <w:tcW w:w="272" w:type="pct"/>
            <w:gridSpan w:val="2"/>
            <w:tcBorders>
              <w:top w:val="nil"/>
              <w:left w:val="nil"/>
              <w:bottom w:val="nil"/>
              <w:right w:val="nil"/>
            </w:tcBorders>
          </w:tcPr>
          <w:p w14:paraId="27FA658E" w14:textId="77777777" w:rsidR="00270118" w:rsidRPr="00156048" w:rsidRDefault="00270118" w:rsidP="002639BB">
            <w:r w:rsidRPr="00156048">
              <w:t>1.4</w:t>
            </w:r>
          </w:p>
        </w:tc>
        <w:tc>
          <w:tcPr>
            <w:tcW w:w="3314" w:type="pct"/>
            <w:tcBorders>
              <w:top w:val="nil"/>
              <w:left w:val="nil"/>
              <w:bottom w:val="nil"/>
              <w:right w:val="nil"/>
            </w:tcBorders>
          </w:tcPr>
          <w:p w14:paraId="4C16CC81" w14:textId="77777777" w:rsidR="00270118" w:rsidRPr="00156048" w:rsidRDefault="00740088" w:rsidP="00740088">
            <w:r>
              <w:t>S</w:t>
            </w:r>
            <w:r w:rsidRPr="00156048">
              <w:t>ource and discuss</w:t>
            </w:r>
            <w:r w:rsidRPr="00156048">
              <w:rPr>
                <w:b/>
                <w:i/>
              </w:rPr>
              <w:t xml:space="preserve"> </w:t>
            </w:r>
            <w:r>
              <w:rPr>
                <w:b/>
                <w:i/>
              </w:rPr>
              <w:t>p</w:t>
            </w:r>
            <w:r w:rsidR="00270118" w:rsidRPr="00156048">
              <w:rPr>
                <w:b/>
                <w:i/>
              </w:rPr>
              <w:t>roduct or service information</w:t>
            </w:r>
            <w:r w:rsidR="00270118" w:rsidRPr="00156048">
              <w:t xml:space="preserve"> and customer profile </w:t>
            </w:r>
          </w:p>
        </w:tc>
      </w:tr>
      <w:tr w:rsidR="00270118" w:rsidRPr="00156048" w14:paraId="583FD8B0" w14:textId="77777777" w:rsidTr="006560BE">
        <w:trPr>
          <w:jc w:val="center"/>
        </w:trPr>
        <w:tc>
          <w:tcPr>
            <w:tcW w:w="237" w:type="pct"/>
            <w:vMerge/>
            <w:tcBorders>
              <w:top w:val="nil"/>
              <w:left w:val="nil"/>
              <w:bottom w:val="nil"/>
              <w:right w:val="nil"/>
            </w:tcBorders>
          </w:tcPr>
          <w:p w14:paraId="05B29019" w14:textId="77777777" w:rsidR="00270118" w:rsidRPr="00156048" w:rsidRDefault="00270118" w:rsidP="002639BB"/>
        </w:tc>
        <w:tc>
          <w:tcPr>
            <w:tcW w:w="1177" w:type="pct"/>
            <w:vMerge/>
            <w:tcBorders>
              <w:top w:val="nil"/>
              <w:left w:val="nil"/>
              <w:bottom w:val="nil"/>
              <w:right w:val="nil"/>
            </w:tcBorders>
          </w:tcPr>
          <w:p w14:paraId="2E4EBFB6" w14:textId="77777777" w:rsidR="00270118" w:rsidRPr="00156048" w:rsidRDefault="00270118" w:rsidP="002639BB"/>
        </w:tc>
        <w:tc>
          <w:tcPr>
            <w:tcW w:w="272" w:type="pct"/>
            <w:gridSpan w:val="2"/>
            <w:tcBorders>
              <w:top w:val="nil"/>
              <w:left w:val="nil"/>
              <w:bottom w:val="nil"/>
              <w:right w:val="nil"/>
            </w:tcBorders>
          </w:tcPr>
          <w:p w14:paraId="1E1D7E8A" w14:textId="77777777" w:rsidR="00270118" w:rsidRPr="00156048" w:rsidRDefault="00270118" w:rsidP="002639BB">
            <w:r w:rsidRPr="00156048">
              <w:t>1.5</w:t>
            </w:r>
          </w:p>
        </w:tc>
        <w:tc>
          <w:tcPr>
            <w:tcW w:w="3314" w:type="pct"/>
            <w:tcBorders>
              <w:top w:val="nil"/>
              <w:left w:val="nil"/>
              <w:bottom w:val="nil"/>
              <w:right w:val="nil"/>
            </w:tcBorders>
          </w:tcPr>
          <w:p w14:paraId="6C8C2A4E" w14:textId="77777777" w:rsidR="00270118" w:rsidRPr="00156048" w:rsidRDefault="00740088" w:rsidP="00384713">
            <w:r>
              <w:t>S</w:t>
            </w:r>
            <w:r w:rsidRPr="00156048">
              <w:t>elect and buil</w:t>
            </w:r>
            <w:r>
              <w:t>d</w:t>
            </w:r>
            <w:r w:rsidRPr="00156048">
              <w:t xml:space="preserve"> </w:t>
            </w:r>
            <w:r>
              <w:t>s</w:t>
            </w:r>
            <w:r w:rsidR="00270118" w:rsidRPr="00156048">
              <w:t>uitable market research strategies</w:t>
            </w:r>
            <w:r w:rsidR="00292FB3">
              <w:t>, including digital marketing</w:t>
            </w:r>
            <w:r w:rsidR="00270118" w:rsidRPr="00156048">
              <w:t xml:space="preserve"> into a </w:t>
            </w:r>
            <w:r w:rsidR="00C57ABF" w:rsidRPr="00156048">
              <w:rPr>
                <w:b/>
                <w:i/>
              </w:rPr>
              <w:t xml:space="preserve">basic </w:t>
            </w:r>
            <w:r w:rsidR="00270118" w:rsidRPr="00156048">
              <w:rPr>
                <w:b/>
                <w:i/>
              </w:rPr>
              <w:t xml:space="preserve">market research plan </w:t>
            </w:r>
          </w:p>
        </w:tc>
      </w:tr>
      <w:tr w:rsidR="006560BE" w:rsidRPr="00156048" w14:paraId="2BCE66CF" w14:textId="77777777" w:rsidTr="006560BE">
        <w:trPr>
          <w:trHeight w:val="765"/>
          <w:jc w:val="center"/>
        </w:trPr>
        <w:tc>
          <w:tcPr>
            <w:tcW w:w="237" w:type="pct"/>
            <w:vMerge w:val="restart"/>
            <w:tcBorders>
              <w:top w:val="nil"/>
              <w:left w:val="nil"/>
              <w:bottom w:val="nil"/>
              <w:right w:val="nil"/>
            </w:tcBorders>
          </w:tcPr>
          <w:p w14:paraId="2468B693" w14:textId="77777777" w:rsidR="006560BE" w:rsidRPr="00156048" w:rsidRDefault="006560BE" w:rsidP="002639BB">
            <w:r w:rsidRPr="00156048">
              <w:t>2.</w:t>
            </w:r>
          </w:p>
        </w:tc>
        <w:tc>
          <w:tcPr>
            <w:tcW w:w="1177" w:type="pct"/>
            <w:vMerge w:val="restart"/>
            <w:tcBorders>
              <w:top w:val="nil"/>
              <w:left w:val="nil"/>
              <w:bottom w:val="nil"/>
              <w:right w:val="nil"/>
            </w:tcBorders>
          </w:tcPr>
          <w:p w14:paraId="6030E8B0" w14:textId="77777777" w:rsidR="006560BE" w:rsidRPr="00156048" w:rsidRDefault="006560BE" w:rsidP="002639BB">
            <w:r w:rsidRPr="00156048">
              <w:t>Undertake basic market research</w:t>
            </w:r>
          </w:p>
        </w:tc>
        <w:tc>
          <w:tcPr>
            <w:tcW w:w="272" w:type="pct"/>
            <w:gridSpan w:val="2"/>
            <w:tcBorders>
              <w:top w:val="nil"/>
              <w:left w:val="nil"/>
              <w:bottom w:val="nil"/>
              <w:right w:val="nil"/>
            </w:tcBorders>
          </w:tcPr>
          <w:p w14:paraId="65EA5AC7" w14:textId="2A3D0E50" w:rsidR="006560BE" w:rsidRPr="00156048" w:rsidRDefault="006560BE" w:rsidP="002639BB">
            <w:r w:rsidRPr="00156048">
              <w:t>2.1</w:t>
            </w:r>
          </w:p>
        </w:tc>
        <w:tc>
          <w:tcPr>
            <w:tcW w:w="3314" w:type="pct"/>
            <w:tcBorders>
              <w:top w:val="nil"/>
              <w:left w:val="nil"/>
              <w:bottom w:val="nil"/>
              <w:right w:val="nil"/>
            </w:tcBorders>
          </w:tcPr>
          <w:p w14:paraId="00111E92" w14:textId="3A7D5537" w:rsidR="006560BE" w:rsidRPr="006560BE" w:rsidRDefault="006560BE" w:rsidP="006560BE">
            <w:pPr>
              <w:rPr>
                <w:b/>
                <w:i/>
              </w:rPr>
            </w:pPr>
            <w:r>
              <w:t xml:space="preserve">Assist with planning basic market research activity, incorporating </w:t>
            </w:r>
            <w:r w:rsidRPr="003F7CF3">
              <w:t>legal, privacy and ethical requirements</w:t>
            </w:r>
            <w:r w:rsidRPr="00C156E3">
              <w:rPr>
                <w:b/>
                <w:i/>
              </w:rPr>
              <w:t xml:space="preserve"> </w:t>
            </w:r>
          </w:p>
        </w:tc>
      </w:tr>
      <w:tr w:rsidR="006560BE" w:rsidRPr="00156048" w14:paraId="2A368799" w14:textId="77777777" w:rsidTr="006560BE">
        <w:trPr>
          <w:trHeight w:val="765"/>
          <w:jc w:val="center"/>
        </w:trPr>
        <w:tc>
          <w:tcPr>
            <w:tcW w:w="237" w:type="pct"/>
            <w:vMerge/>
            <w:tcBorders>
              <w:top w:val="nil"/>
              <w:left w:val="nil"/>
              <w:bottom w:val="nil"/>
              <w:right w:val="nil"/>
            </w:tcBorders>
          </w:tcPr>
          <w:p w14:paraId="02FF4700" w14:textId="77777777" w:rsidR="006560BE" w:rsidRPr="00156048" w:rsidRDefault="006560BE" w:rsidP="002639BB"/>
        </w:tc>
        <w:tc>
          <w:tcPr>
            <w:tcW w:w="1177" w:type="pct"/>
            <w:vMerge/>
            <w:tcBorders>
              <w:top w:val="nil"/>
              <w:left w:val="nil"/>
              <w:bottom w:val="nil"/>
              <w:right w:val="nil"/>
            </w:tcBorders>
          </w:tcPr>
          <w:p w14:paraId="165376D6" w14:textId="77777777" w:rsidR="006560BE" w:rsidRPr="00156048" w:rsidRDefault="006560BE" w:rsidP="002639BB"/>
        </w:tc>
        <w:tc>
          <w:tcPr>
            <w:tcW w:w="272" w:type="pct"/>
            <w:gridSpan w:val="2"/>
            <w:tcBorders>
              <w:top w:val="nil"/>
              <w:left w:val="nil"/>
              <w:bottom w:val="nil"/>
              <w:right w:val="nil"/>
            </w:tcBorders>
          </w:tcPr>
          <w:p w14:paraId="1B02AD30" w14:textId="34C0D310" w:rsidR="006560BE" w:rsidRPr="00156048" w:rsidRDefault="006560BE" w:rsidP="002639BB">
            <w:r>
              <w:t>2.2</w:t>
            </w:r>
          </w:p>
        </w:tc>
        <w:tc>
          <w:tcPr>
            <w:tcW w:w="3314" w:type="pct"/>
            <w:tcBorders>
              <w:top w:val="nil"/>
              <w:left w:val="nil"/>
              <w:bottom w:val="nil"/>
              <w:right w:val="nil"/>
            </w:tcBorders>
          </w:tcPr>
          <w:p w14:paraId="50BAD2D1" w14:textId="677C8B16" w:rsidR="006560BE" w:rsidRDefault="006560BE" w:rsidP="003D7F63">
            <w:r>
              <w:t>Conduct b</w:t>
            </w:r>
            <w:r w:rsidRPr="00156048">
              <w:t xml:space="preserve">asic research in accordance with plan </w:t>
            </w:r>
          </w:p>
        </w:tc>
      </w:tr>
      <w:tr w:rsidR="006560BE" w:rsidRPr="00156048" w14:paraId="4E6699B7" w14:textId="77777777" w:rsidTr="006560BE">
        <w:trPr>
          <w:jc w:val="center"/>
        </w:trPr>
        <w:tc>
          <w:tcPr>
            <w:tcW w:w="237" w:type="pct"/>
            <w:vMerge/>
            <w:tcBorders>
              <w:top w:val="nil"/>
              <w:left w:val="nil"/>
              <w:bottom w:val="nil"/>
              <w:right w:val="nil"/>
            </w:tcBorders>
          </w:tcPr>
          <w:p w14:paraId="284AEDA4" w14:textId="77777777" w:rsidR="006560BE" w:rsidRPr="00156048" w:rsidRDefault="006560BE" w:rsidP="002639BB"/>
        </w:tc>
        <w:tc>
          <w:tcPr>
            <w:tcW w:w="1177" w:type="pct"/>
            <w:vMerge/>
            <w:tcBorders>
              <w:top w:val="nil"/>
              <w:left w:val="nil"/>
              <w:bottom w:val="nil"/>
              <w:right w:val="nil"/>
            </w:tcBorders>
          </w:tcPr>
          <w:p w14:paraId="5D8B76E8" w14:textId="77777777" w:rsidR="006560BE" w:rsidRPr="00156048" w:rsidRDefault="006560BE" w:rsidP="002639BB"/>
        </w:tc>
        <w:tc>
          <w:tcPr>
            <w:tcW w:w="272" w:type="pct"/>
            <w:gridSpan w:val="2"/>
            <w:tcBorders>
              <w:top w:val="nil"/>
              <w:left w:val="nil"/>
              <w:bottom w:val="nil"/>
              <w:right w:val="nil"/>
            </w:tcBorders>
          </w:tcPr>
          <w:p w14:paraId="4A5D8350" w14:textId="77777777" w:rsidR="006560BE" w:rsidRPr="00156048" w:rsidRDefault="006560BE" w:rsidP="002639BB">
            <w:r w:rsidRPr="00156048">
              <w:t>2.</w:t>
            </w:r>
            <w:r>
              <w:t>3</w:t>
            </w:r>
          </w:p>
        </w:tc>
        <w:tc>
          <w:tcPr>
            <w:tcW w:w="3314" w:type="pct"/>
            <w:tcBorders>
              <w:top w:val="nil"/>
              <w:left w:val="nil"/>
              <w:bottom w:val="nil"/>
              <w:right w:val="nil"/>
            </w:tcBorders>
          </w:tcPr>
          <w:p w14:paraId="00837686" w14:textId="77777777" w:rsidR="006560BE" w:rsidRPr="00156048" w:rsidRDefault="006560BE" w:rsidP="00740088">
            <w:r>
              <w:t>R</w:t>
            </w:r>
            <w:r w:rsidRPr="00156048">
              <w:t xml:space="preserve">ecord, collate and examine </w:t>
            </w:r>
            <w:r>
              <w:t>m</w:t>
            </w:r>
            <w:r w:rsidRPr="00156048">
              <w:t xml:space="preserve">arket research results </w:t>
            </w:r>
          </w:p>
        </w:tc>
      </w:tr>
      <w:tr w:rsidR="006560BE" w:rsidRPr="00156048" w14:paraId="71E89475" w14:textId="77777777" w:rsidTr="006560BE">
        <w:trPr>
          <w:jc w:val="center"/>
        </w:trPr>
        <w:tc>
          <w:tcPr>
            <w:tcW w:w="237" w:type="pct"/>
            <w:vMerge/>
            <w:tcBorders>
              <w:top w:val="nil"/>
              <w:left w:val="nil"/>
              <w:bottom w:val="nil"/>
              <w:right w:val="nil"/>
            </w:tcBorders>
          </w:tcPr>
          <w:p w14:paraId="5123F3AC" w14:textId="77777777" w:rsidR="006560BE" w:rsidRPr="00156048" w:rsidRDefault="006560BE" w:rsidP="002639BB"/>
        </w:tc>
        <w:tc>
          <w:tcPr>
            <w:tcW w:w="1177" w:type="pct"/>
            <w:vMerge/>
            <w:tcBorders>
              <w:top w:val="nil"/>
              <w:left w:val="nil"/>
              <w:bottom w:val="nil"/>
              <w:right w:val="nil"/>
            </w:tcBorders>
          </w:tcPr>
          <w:p w14:paraId="6B47EBE4" w14:textId="77777777" w:rsidR="006560BE" w:rsidRPr="00156048" w:rsidRDefault="006560BE" w:rsidP="002639BB"/>
        </w:tc>
        <w:tc>
          <w:tcPr>
            <w:tcW w:w="272" w:type="pct"/>
            <w:gridSpan w:val="2"/>
            <w:tcBorders>
              <w:top w:val="nil"/>
              <w:left w:val="nil"/>
              <w:bottom w:val="nil"/>
              <w:right w:val="nil"/>
            </w:tcBorders>
          </w:tcPr>
          <w:p w14:paraId="413184F0" w14:textId="77777777" w:rsidR="006560BE" w:rsidRPr="00156048" w:rsidRDefault="006560BE" w:rsidP="002639BB">
            <w:r w:rsidRPr="00156048">
              <w:t>2.</w:t>
            </w:r>
            <w:r>
              <w:t>4</w:t>
            </w:r>
          </w:p>
        </w:tc>
        <w:tc>
          <w:tcPr>
            <w:tcW w:w="3314" w:type="pct"/>
            <w:tcBorders>
              <w:top w:val="nil"/>
              <w:left w:val="nil"/>
              <w:bottom w:val="nil"/>
              <w:right w:val="nil"/>
            </w:tcBorders>
          </w:tcPr>
          <w:p w14:paraId="23C5AF73" w14:textId="77777777" w:rsidR="006560BE" w:rsidRPr="00156048" w:rsidRDefault="006560BE" w:rsidP="00740088">
            <w:r>
              <w:t>Consider f</w:t>
            </w:r>
            <w:r w:rsidRPr="00156048">
              <w:t>actors that may affect the quality of market research results in the examination</w:t>
            </w:r>
          </w:p>
        </w:tc>
      </w:tr>
      <w:tr w:rsidR="006560BE" w:rsidRPr="00156048" w14:paraId="5A4291F2" w14:textId="77777777" w:rsidTr="006560BE">
        <w:trPr>
          <w:jc w:val="center"/>
        </w:trPr>
        <w:tc>
          <w:tcPr>
            <w:tcW w:w="237" w:type="pct"/>
            <w:vMerge/>
            <w:tcBorders>
              <w:top w:val="nil"/>
              <w:left w:val="nil"/>
              <w:bottom w:val="nil"/>
              <w:right w:val="nil"/>
            </w:tcBorders>
          </w:tcPr>
          <w:p w14:paraId="029449DD" w14:textId="77777777" w:rsidR="006560BE" w:rsidRPr="00156048" w:rsidRDefault="006560BE" w:rsidP="002639BB"/>
        </w:tc>
        <w:tc>
          <w:tcPr>
            <w:tcW w:w="1177" w:type="pct"/>
            <w:vMerge/>
            <w:tcBorders>
              <w:top w:val="nil"/>
              <w:left w:val="nil"/>
              <w:bottom w:val="nil"/>
              <w:right w:val="nil"/>
            </w:tcBorders>
          </w:tcPr>
          <w:p w14:paraId="0DE2526B" w14:textId="77777777" w:rsidR="006560BE" w:rsidRPr="00156048" w:rsidRDefault="006560BE" w:rsidP="002639BB"/>
        </w:tc>
        <w:tc>
          <w:tcPr>
            <w:tcW w:w="272" w:type="pct"/>
            <w:gridSpan w:val="2"/>
            <w:tcBorders>
              <w:top w:val="nil"/>
              <w:left w:val="nil"/>
              <w:bottom w:val="nil"/>
              <w:right w:val="nil"/>
            </w:tcBorders>
          </w:tcPr>
          <w:p w14:paraId="3E809004" w14:textId="77777777" w:rsidR="006560BE" w:rsidRPr="00156048" w:rsidRDefault="006560BE" w:rsidP="002639BB">
            <w:r w:rsidRPr="00156048">
              <w:t>2.</w:t>
            </w:r>
            <w:r>
              <w:t>5</w:t>
            </w:r>
          </w:p>
        </w:tc>
        <w:tc>
          <w:tcPr>
            <w:tcW w:w="3314" w:type="pct"/>
            <w:tcBorders>
              <w:top w:val="nil"/>
              <w:left w:val="nil"/>
              <w:bottom w:val="nil"/>
              <w:right w:val="nil"/>
            </w:tcBorders>
          </w:tcPr>
          <w:p w14:paraId="6521BC52" w14:textId="77777777" w:rsidR="006560BE" w:rsidRPr="00156048" w:rsidRDefault="006560BE" w:rsidP="00740088">
            <w:r>
              <w:t>Use f</w:t>
            </w:r>
            <w:r w:rsidRPr="00156048">
              <w:t>eedback from basic market research to assess feasibility of promoting small business product or service</w:t>
            </w:r>
          </w:p>
        </w:tc>
      </w:tr>
      <w:tr w:rsidR="00270118" w:rsidRPr="00156048" w14:paraId="7E3EFC05" w14:textId="77777777" w:rsidTr="002639BB">
        <w:trPr>
          <w:jc w:val="center"/>
        </w:trPr>
        <w:tc>
          <w:tcPr>
            <w:tcW w:w="237" w:type="pct"/>
            <w:vMerge w:val="restart"/>
            <w:tcBorders>
              <w:top w:val="nil"/>
              <w:left w:val="nil"/>
              <w:bottom w:val="nil"/>
              <w:right w:val="nil"/>
            </w:tcBorders>
          </w:tcPr>
          <w:p w14:paraId="46E5C9EE" w14:textId="77777777" w:rsidR="00270118" w:rsidRPr="00156048" w:rsidRDefault="00270118" w:rsidP="002639BB">
            <w:r w:rsidRPr="00156048">
              <w:t>3.</w:t>
            </w:r>
          </w:p>
        </w:tc>
        <w:tc>
          <w:tcPr>
            <w:tcW w:w="1177" w:type="pct"/>
            <w:vMerge w:val="restart"/>
            <w:tcBorders>
              <w:top w:val="nil"/>
              <w:left w:val="nil"/>
              <w:bottom w:val="nil"/>
              <w:right w:val="nil"/>
            </w:tcBorders>
          </w:tcPr>
          <w:p w14:paraId="78808134" w14:textId="77777777" w:rsidR="00270118" w:rsidRPr="00156048" w:rsidRDefault="00270118" w:rsidP="002639BB">
            <w:r w:rsidRPr="00156048">
              <w:t xml:space="preserve">Promote small business product or service </w:t>
            </w:r>
          </w:p>
        </w:tc>
        <w:tc>
          <w:tcPr>
            <w:tcW w:w="272" w:type="pct"/>
            <w:gridSpan w:val="2"/>
            <w:tcBorders>
              <w:top w:val="nil"/>
              <w:left w:val="nil"/>
              <w:bottom w:val="nil"/>
              <w:right w:val="nil"/>
            </w:tcBorders>
          </w:tcPr>
          <w:p w14:paraId="74E9AE9C" w14:textId="77777777" w:rsidR="00270118" w:rsidRPr="00156048" w:rsidRDefault="00270118" w:rsidP="002639BB">
            <w:r w:rsidRPr="00156048">
              <w:t>3.1</w:t>
            </w:r>
          </w:p>
        </w:tc>
        <w:tc>
          <w:tcPr>
            <w:tcW w:w="3314" w:type="pct"/>
            <w:tcBorders>
              <w:top w:val="nil"/>
              <w:left w:val="nil"/>
              <w:bottom w:val="nil"/>
              <w:right w:val="nil"/>
            </w:tcBorders>
          </w:tcPr>
          <w:p w14:paraId="43DC874A" w14:textId="77777777" w:rsidR="00270118" w:rsidRPr="00156048" w:rsidRDefault="00740088" w:rsidP="00740088">
            <w:r>
              <w:t>Make a</w:t>
            </w:r>
            <w:r w:rsidR="00270118" w:rsidRPr="00156048">
              <w:t xml:space="preserve">ny necessary improvements to product or service suggested by market research results in consultation with relevant people </w:t>
            </w:r>
          </w:p>
        </w:tc>
      </w:tr>
      <w:tr w:rsidR="00270118" w:rsidRPr="00156048" w14:paraId="3776874E" w14:textId="77777777" w:rsidTr="002639BB">
        <w:trPr>
          <w:jc w:val="center"/>
        </w:trPr>
        <w:tc>
          <w:tcPr>
            <w:tcW w:w="237" w:type="pct"/>
            <w:vMerge/>
            <w:tcBorders>
              <w:top w:val="nil"/>
              <w:left w:val="nil"/>
              <w:bottom w:val="nil"/>
              <w:right w:val="nil"/>
            </w:tcBorders>
          </w:tcPr>
          <w:p w14:paraId="5157395C" w14:textId="77777777" w:rsidR="00270118" w:rsidRPr="00156048" w:rsidRDefault="00270118" w:rsidP="002639BB"/>
        </w:tc>
        <w:tc>
          <w:tcPr>
            <w:tcW w:w="1177" w:type="pct"/>
            <w:vMerge/>
            <w:tcBorders>
              <w:top w:val="nil"/>
              <w:left w:val="nil"/>
              <w:bottom w:val="nil"/>
              <w:right w:val="nil"/>
            </w:tcBorders>
          </w:tcPr>
          <w:p w14:paraId="1A406DD8" w14:textId="77777777" w:rsidR="00270118" w:rsidRPr="00156048" w:rsidRDefault="00270118" w:rsidP="002639BB"/>
        </w:tc>
        <w:tc>
          <w:tcPr>
            <w:tcW w:w="272" w:type="pct"/>
            <w:gridSpan w:val="2"/>
            <w:tcBorders>
              <w:top w:val="nil"/>
              <w:left w:val="nil"/>
              <w:bottom w:val="nil"/>
              <w:right w:val="nil"/>
            </w:tcBorders>
          </w:tcPr>
          <w:p w14:paraId="34C2AEC4" w14:textId="77777777" w:rsidR="00270118" w:rsidRPr="00156048" w:rsidRDefault="00270118" w:rsidP="002639BB">
            <w:r w:rsidRPr="00156048">
              <w:t>3.2</w:t>
            </w:r>
          </w:p>
        </w:tc>
        <w:tc>
          <w:tcPr>
            <w:tcW w:w="3314" w:type="pct"/>
            <w:tcBorders>
              <w:top w:val="nil"/>
              <w:left w:val="nil"/>
              <w:bottom w:val="nil"/>
              <w:right w:val="nil"/>
            </w:tcBorders>
          </w:tcPr>
          <w:p w14:paraId="2BB770FE" w14:textId="77777777" w:rsidR="00270118" w:rsidRPr="00156048" w:rsidRDefault="00740088" w:rsidP="00740088">
            <w:r>
              <w:t>Research p</w:t>
            </w:r>
            <w:r w:rsidR="00270118" w:rsidRPr="00156048">
              <w:t>romotion strategies, including digital marketing</w:t>
            </w:r>
            <w:r>
              <w:t>;</w:t>
            </w:r>
            <w:r w:rsidR="00270118" w:rsidRPr="00156048">
              <w:t xml:space="preserve"> select for suitabil</w:t>
            </w:r>
            <w:r w:rsidR="00D52905" w:rsidRPr="00156048">
              <w:t>ity to context</w:t>
            </w:r>
            <w:r>
              <w:t>;</w:t>
            </w:r>
            <w:r w:rsidR="00D52905" w:rsidRPr="00156048">
              <w:t xml:space="preserve"> and buil</w:t>
            </w:r>
            <w:r>
              <w:t>d</w:t>
            </w:r>
            <w:r w:rsidR="00D52905" w:rsidRPr="00156048">
              <w:t xml:space="preserve"> into </w:t>
            </w:r>
            <w:r w:rsidR="00C57ABF" w:rsidRPr="00156048">
              <w:t>a</w:t>
            </w:r>
            <w:r w:rsidR="00270118" w:rsidRPr="00156048">
              <w:t xml:space="preserve"> </w:t>
            </w:r>
            <w:r w:rsidR="00C57ABF" w:rsidRPr="00156048">
              <w:rPr>
                <w:b/>
                <w:i/>
              </w:rPr>
              <w:t>basic</w:t>
            </w:r>
            <w:r w:rsidR="00270118" w:rsidRPr="00156048">
              <w:rPr>
                <w:b/>
                <w:i/>
              </w:rPr>
              <w:t xml:space="preserve"> marketing plan</w:t>
            </w:r>
          </w:p>
        </w:tc>
      </w:tr>
      <w:tr w:rsidR="00270118" w:rsidRPr="00156048" w14:paraId="6FC85455" w14:textId="77777777" w:rsidTr="002639BB">
        <w:trPr>
          <w:jc w:val="center"/>
        </w:trPr>
        <w:tc>
          <w:tcPr>
            <w:tcW w:w="237" w:type="pct"/>
            <w:vMerge/>
            <w:tcBorders>
              <w:top w:val="nil"/>
              <w:left w:val="nil"/>
              <w:bottom w:val="nil"/>
              <w:right w:val="nil"/>
            </w:tcBorders>
          </w:tcPr>
          <w:p w14:paraId="59319CAB" w14:textId="77777777" w:rsidR="00270118" w:rsidRPr="00156048" w:rsidRDefault="00270118" w:rsidP="002639BB"/>
        </w:tc>
        <w:tc>
          <w:tcPr>
            <w:tcW w:w="1177" w:type="pct"/>
            <w:vMerge/>
            <w:tcBorders>
              <w:top w:val="nil"/>
              <w:left w:val="nil"/>
              <w:bottom w:val="nil"/>
              <w:right w:val="nil"/>
            </w:tcBorders>
          </w:tcPr>
          <w:p w14:paraId="5F542416" w14:textId="77777777" w:rsidR="00270118" w:rsidRPr="00156048" w:rsidRDefault="00270118" w:rsidP="002639BB"/>
        </w:tc>
        <w:tc>
          <w:tcPr>
            <w:tcW w:w="272" w:type="pct"/>
            <w:gridSpan w:val="2"/>
            <w:tcBorders>
              <w:top w:val="nil"/>
              <w:left w:val="nil"/>
              <w:bottom w:val="nil"/>
              <w:right w:val="nil"/>
            </w:tcBorders>
          </w:tcPr>
          <w:p w14:paraId="39F94346" w14:textId="77777777" w:rsidR="00270118" w:rsidRPr="00156048" w:rsidRDefault="00270118" w:rsidP="002639BB">
            <w:r w:rsidRPr="00156048">
              <w:t>3.3</w:t>
            </w:r>
          </w:p>
        </w:tc>
        <w:tc>
          <w:tcPr>
            <w:tcW w:w="3314" w:type="pct"/>
            <w:tcBorders>
              <w:top w:val="nil"/>
              <w:left w:val="nil"/>
              <w:bottom w:val="nil"/>
              <w:right w:val="nil"/>
            </w:tcBorders>
          </w:tcPr>
          <w:p w14:paraId="2A96A1C2" w14:textId="55F00510" w:rsidR="00270118" w:rsidRPr="00156048" w:rsidRDefault="00740088" w:rsidP="00740088">
            <w:r>
              <w:t>Market p</w:t>
            </w:r>
            <w:r w:rsidR="00270118" w:rsidRPr="00156048">
              <w:t xml:space="preserve">roduct or service to a target audience in accordance with </w:t>
            </w:r>
            <w:r w:rsidR="003A2956">
              <w:t xml:space="preserve">the </w:t>
            </w:r>
            <w:r w:rsidR="00270118" w:rsidRPr="00156048">
              <w:t>plan</w:t>
            </w:r>
          </w:p>
        </w:tc>
      </w:tr>
      <w:tr w:rsidR="00270118" w:rsidRPr="00156048" w14:paraId="7250CD7C" w14:textId="77777777" w:rsidTr="002639BB">
        <w:trPr>
          <w:jc w:val="center"/>
        </w:trPr>
        <w:tc>
          <w:tcPr>
            <w:tcW w:w="237" w:type="pct"/>
            <w:vMerge/>
            <w:tcBorders>
              <w:top w:val="nil"/>
              <w:left w:val="nil"/>
              <w:bottom w:val="nil"/>
              <w:right w:val="nil"/>
            </w:tcBorders>
          </w:tcPr>
          <w:p w14:paraId="73583E4E" w14:textId="77777777" w:rsidR="00270118" w:rsidRPr="00156048" w:rsidRDefault="00270118" w:rsidP="002639BB"/>
        </w:tc>
        <w:tc>
          <w:tcPr>
            <w:tcW w:w="1177" w:type="pct"/>
            <w:vMerge/>
            <w:tcBorders>
              <w:top w:val="nil"/>
              <w:left w:val="nil"/>
              <w:bottom w:val="nil"/>
              <w:right w:val="nil"/>
            </w:tcBorders>
          </w:tcPr>
          <w:p w14:paraId="1B5B393D" w14:textId="77777777" w:rsidR="00270118" w:rsidRPr="00156048" w:rsidRDefault="00270118" w:rsidP="002639BB"/>
        </w:tc>
        <w:tc>
          <w:tcPr>
            <w:tcW w:w="272" w:type="pct"/>
            <w:gridSpan w:val="2"/>
            <w:tcBorders>
              <w:top w:val="nil"/>
              <w:left w:val="nil"/>
              <w:bottom w:val="nil"/>
              <w:right w:val="nil"/>
            </w:tcBorders>
          </w:tcPr>
          <w:p w14:paraId="15AF993A" w14:textId="77777777" w:rsidR="00270118" w:rsidRPr="00156048" w:rsidRDefault="00270118" w:rsidP="002639BB">
            <w:r w:rsidRPr="00156048">
              <w:t>3.4</w:t>
            </w:r>
          </w:p>
        </w:tc>
        <w:tc>
          <w:tcPr>
            <w:tcW w:w="3314" w:type="pct"/>
            <w:tcBorders>
              <w:top w:val="nil"/>
              <w:left w:val="nil"/>
              <w:bottom w:val="nil"/>
              <w:right w:val="nil"/>
            </w:tcBorders>
          </w:tcPr>
          <w:p w14:paraId="0C96052A" w14:textId="77777777" w:rsidR="00270118" w:rsidRPr="00156048" w:rsidRDefault="00740088" w:rsidP="00740088">
            <w:r>
              <w:t>Monitor m</w:t>
            </w:r>
            <w:r w:rsidR="00270118" w:rsidRPr="00156048">
              <w:t xml:space="preserve">arketing/promotion activities and </w:t>
            </w:r>
            <w:r>
              <w:t xml:space="preserve">record </w:t>
            </w:r>
            <w:r w:rsidR="00270118" w:rsidRPr="00156048">
              <w:t xml:space="preserve">results </w:t>
            </w:r>
          </w:p>
        </w:tc>
      </w:tr>
      <w:tr w:rsidR="00270118" w:rsidRPr="00156048" w14:paraId="7C8C3E99" w14:textId="77777777" w:rsidTr="002639BB">
        <w:trPr>
          <w:jc w:val="center"/>
        </w:trPr>
        <w:tc>
          <w:tcPr>
            <w:tcW w:w="237" w:type="pct"/>
            <w:vMerge/>
            <w:tcBorders>
              <w:top w:val="nil"/>
              <w:left w:val="nil"/>
              <w:bottom w:val="nil"/>
              <w:right w:val="nil"/>
            </w:tcBorders>
          </w:tcPr>
          <w:p w14:paraId="20E7F4DA" w14:textId="77777777" w:rsidR="00270118" w:rsidRPr="00156048" w:rsidRDefault="00270118" w:rsidP="002639BB"/>
        </w:tc>
        <w:tc>
          <w:tcPr>
            <w:tcW w:w="1177" w:type="pct"/>
            <w:vMerge/>
            <w:tcBorders>
              <w:top w:val="nil"/>
              <w:left w:val="nil"/>
              <w:bottom w:val="nil"/>
              <w:right w:val="nil"/>
            </w:tcBorders>
          </w:tcPr>
          <w:p w14:paraId="7DA90AC3" w14:textId="77777777" w:rsidR="00270118" w:rsidRPr="00156048" w:rsidRDefault="00270118" w:rsidP="002639BB"/>
        </w:tc>
        <w:tc>
          <w:tcPr>
            <w:tcW w:w="272" w:type="pct"/>
            <w:gridSpan w:val="2"/>
            <w:tcBorders>
              <w:top w:val="nil"/>
              <w:left w:val="nil"/>
              <w:bottom w:val="nil"/>
              <w:right w:val="nil"/>
            </w:tcBorders>
          </w:tcPr>
          <w:p w14:paraId="590EC430" w14:textId="77777777" w:rsidR="00270118" w:rsidRPr="00156048" w:rsidRDefault="00270118" w:rsidP="002639BB">
            <w:r w:rsidRPr="00156048">
              <w:t>3.5</w:t>
            </w:r>
          </w:p>
        </w:tc>
        <w:tc>
          <w:tcPr>
            <w:tcW w:w="3314" w:type="pct"/>
            <w:tcBorders>
              <w:top w:val="nil"/>
              <w:left w:val="nil"/>
              <w:bottom w:val="nil"/>
              <w:right w:val="nil"/>
            </w:tcBorders>
          </w:tcPr>
          <w:p w14:paraId="26894E44" w14:textId="20549A4B" w:rsidR="00270118" w:rsidRPr="00156048" w:rsidRDefault="006212A4" w:rsidP="00740088">
            <w:r>
              <w:t>Review</w:t>
            </w:r>
            <w:r w:rsidR="00740088">
              <w:t xml:space="preserve"> p</w:t>
            </w:r>
            <w:r w:rsidR="00270118" w:rsidRPr="00156048">
              <w:t xml:space="preserve">romotion activities against goals of </w:t>
            </w:r>
            <w:r w:rsidR="003A2956">
              <w:t xml:space="preserve">a </w:t>
            </w:r>
            <w:r w:rsidR="00C57ABF" w:rsidRPr="00156048">
              <w:t xml:space="preserve">basic </w:t>
            </w:r>
            <w:r w:rsidR="00270118" w:rsidRPr="00156048">
              <w:t xml:space="preserve">marketing plan and </w:t>
            </w:r>
            <w:r w:rsidR="00740088">
              <w:t xml:space="preserve">use </w:t>
            </w:r>
            <w:r w:rsidR="00270118" w:rsidRPr="00156048">
              <w:t>results to improve products, services and/or processes</w:t>
            </w:r>
          </w:p>
        </w:tc>
      </w:tr>
      <w:tr w:rsidR="00270118" w:rsidRPr="00156048" w14:paraId="5F6E989D" w14:textId="77777777" w:rsidTr="002639BB">
        <w:trPr>
          <w:jc w:val="center"/>
        </w:trPr>
        <w:tc>
          <w:tcPr>
            <w:tcW w:w="5000" w:type="pct"/>
            <w:gridSpan w:val="5"/>
            <w:tcBorders>
              <w:top w:val="nil"/>
              <w:left w:val="nil"/>
              <w:bottom w:val="nil"/>
              <w:right w:val="nil"/>
            </w:tcBorders>
          </w:tcPr>
          <w:p w14:paraId="2B4A60C1" w14:textId="77777777" w:rsidR="00270118" w:rsidRPr="00156048" w:rsidRDefault="00270118" w:rsidP="002639BB">
            <w:pPr>
              <w:pStyle w:val="Bold"/>
            </w:pPr>
            <w:r w:rsidRPr="00156048">
              <w:t>REQUIRED SKILLS AND KNOWLEDGE</w:t>
            </w:r>
          </w:p>
        </w:tc>
      </w:tr>
      <w:tr w:rsidR="00270118" w:rsidRPr="00156048" w14:paraId="5C505CEA" w14:textId="77777777" w:rsidTr="002639BB">
        <w:trPr>
          <w:jc w:val="center"/>
        </w:trPr>
        <w:tc>
          <w:tcPr>
            <w:tcW w:w="5000" w:type="pct"/>
            <w:gridSpan w:val="5"/>
            <w:tcBorders>
              <w:top w:val="nil"/>
              <w:left w:val="nil"/>
              <w:bottom w:val="nil"/>
              <w:right w:val="nil"/>
            </w:tcBorders>
          </w:tcPr>
          <w:p w14:paraId="30E1AA55" w14:textId="77777777" w:rsidR="00270118" w:rsidRPr="00156048" w:rsidRDefault="00270118" w:rsidP="002639BB">
            <w:pPr>
              <w:pStyle w:val="Smalltext"/>
              <w:rPr>
                <w:b/>
              </w:rPr>
            </w:pPr>
            <w:r w:rsidRPr="00156048">
              <w:t>This describes the essential skills and knowledge, and their level, required for this unit.</w:t>
            </w:r>
          </w:p>
        </w:tc>
      </w:tr>
      <w:tr w:rsidR="00270118" w:rsidRPr="00156048" w14:paraId="0B193739" w14:textId="77777777" w:rsidTr="002639BB">
        <w:trPr>
          <w:jc w:val="center"/>
        </w:trPr>
        <w:tc>
          <w:tcPr>
            <w:tcW w:w="5000" w:type="pct"/>
            <w:gridSpan w:val="5"/>
            <w:tcBorders>
              <w:top w:val="nil"/>
              <w:left w:val="nil"/>
              <w:bottom w:val="nil"/>
              <w:right w:val="nil"/>
            </w:tcBorders>
          </w:tcPr>
          <w:p w14:paraId="12095547" w14:textId="77777777" w:rsidR="00270118" w:rsidRPr="00156048" w:rsidRDefault="00270118" w:rsidP="002639BB">
            <w:pPr>
              <w:pStyle w:val="Bold"/>
            </w:pPr>
            <w:r w:rsidRPr="00156048">
              <w:t>Required Skills</w:t>
            </w:r>
          </w:p>
        </w:tc>
      </w:tr>
      <w:tr w:rsidR="00270118" w:rsidRPr="00156048" w14:paraId="538E5D42" w14:textId="77777777" w:rsidTr="002639BB">
        <w:trPr>
          <w:jc w:val="center"/>
        </w:trPr>
        <w:tc>
          <w:tcPr>
            <w:tcW w:w="5000" w:type="pct"/>
            <w:gridSpan w:val="5"/>
            <w:tcBorders>
              <w:top w:val="nil"/>
              <w:left w:val="nil"/>
              <w:bottom w:val="nil"/>
              <w:right w:val="nil"/>
            </w:tcBorders>
          </w:tcPr>
          <w:p w14:paraId="6168428C" w14:textId="77777777" w:rsidR="00445FB0" w:rsidRPr="00D9558E" w:rsidRDefault="00445FB0" w:rsidP="00EC5989">
            <w:pPr>
              <w:pStyle w:val="Bullet10"/>
              <w:numPr>
                <w:ilvl w:val="0"/>
                <w:numId w:val="14"/>
              </w:numPr>
              <w:rPr>
                <w:rFonts w:cs="Arial"/>
              </w:rPr>
            </w:pPr>
            <w:r w:rsidRPr="00156048">
              <w:t>interpersonal communication skills to</w:t>
            </w:r>
            <w:r>
              <w:t>:</w:t>
            </w:r>
          </w:p>
          <w:p w14:paraId="77CDE194" w14:textId="77777777" w:rsidR="00445FB0" w:rsidRPr="00D9558E" w:rsidRDefault="00445FB0" w:rsidP="00EC5989">
            <w:pPr>
              <w:pStyle w:val="Bullet10"/>
              <w:numPr>
                <w:ilvl w:val="0"/>
                <w:numId w:val="22"/>
              </w:numPr>
              <w:ind w:left="601" w:hanging="283"/>
              <w:rPr>
                <w:rFonts w:cs="Arial"/>
              </w:rPr>
            </w:pPr>
            <w:r>
              <w:t>relate to</w:t>
            </w:r>
            <w:r w:rsidRPr="00156048">
              <w:t xml:space="preserve"> </w:t>
            </w:r>
            <w:r>
              <w:t>p</w:t>
            </w:r>
            <w:r w:rsidRPr="00156048">
              <w:t>e</w:t>
            </w:r>
            <w:r>
              <w:t>ople at all levels</w:t>
            </w:r>
          </w:p>
          <w:p w14:paraId="3053DA1C" w14:textId="77777777" w:rsidR="00445FB0" w:rsidRPr="00156048" w:rsidRDefault="00445FB0" w:rsidP="00EC5989">
            <w:pPr>
              <w:pStyle w:val="Bullet10"/>
              <w:numPr>
                <w:ilvl w:val="0"/>
                <w:numId w:val="22"/>
              </w:numPr>
              <w:ind w:left="601" w:hanging="283"/>
              <w:rPr>
                <w:rFonts w:cs="Arial"/>
              </w:rPr>
            </w:pPr>
            <w:r>
              <w:t xml:space="preserve">work </w:t>
            </w:r>
            <w:r w:rsidRPr="00156048">
              <w:t>with managers and colleagues either under direction, independently, or within a team</w:t>
            </w:r>
          </w:p>
          <w:p w14:paraId="1BE33B04" w14:textId="77777777" w:rsidR="00445FB0" w:rsidRPr="00156048" w:rsidRDefault="00445FB0" w:rsidP="00EC5989">
            <w:pPr>
              <w:pStyle w:val="Bullet10"/>
              <w:numPr>
                <w:ilvl w:val="0"/>
                <w:numId w:val="14"/>
              </w:numPr>
            </w:pPr>
            <w:r w:rsidRPr="00156048">
              <w:t>literacy skills to record, collate and analyse and assess the quality of market research data</w:t>
            </w:r>
          </w:p>
          <w:p w14:paraId="775BCFEF" w14:textId="77777777" w:rsidR="00270118" w:rsidRPr="00156048" w:rsidRDefault="00270118" w:rsidP="00EC5989">
            <w:pPr>
              <w:pStyle w:val="Bullet10"/>
              <w:numPr>
                <w:ilvl w:val="0"/>
                <w:numId w:val="14"/>
              </w:numPr>
            </w:pPr>
            <w:r w:rsidRPr="00156048">
              <w:t>research skills to</w:t>
            </w:r>
            <w:r w:rsidR="003B1D53">
              <w:t xml:space="preserve"> </w:t>
            </w:r>
            <w:r w:rsidRPr="00156048">
              <w:t>undertake elementary</w:t>
            </w:r>
            <w:r w:rsidR="00A74FEE" w:rsidRPr="00156048">
              <w:t xml:space="preserve"> </w:t>
            </w:r>
            <w:r w:rsidRPr="00156048">
              <w:t xml:space="preserve">market research </w:t>
            </w:r>
          </w:p>
          <w:p w14:paraId="1844E89B" w14:textId="41152CD7" w:rsidR="00270118" w:rsidRPr="00156048" w:rsidRDefault="003B1D53">
            <w:pPr>
              <w:pStyle w:val="Bullet10"/>
              <w:numPr>
                <w:ilvl w:val="0"/>
                <w:numId w:val="14"/>
              </w:numPr>
            </w:pPr>
            <w:r>
              <w:t xml:space="preserve">planning skills </w:t>
            </w:r>
            <w:r w:rsidR="00270118" w:rsidRPr="00156048">
              <w:t xml:space="preserve">to plan elementary marketing/promotion activities for a target audience and based on market research findings </w:t>
            </w:r>
          </w:p>
          <w:p w14:paraId="269C41A0" w14:textId="77777777" w:rsidR="00270118" w:rsidRPr="00156048" w:rsidRDefault="00270118" w:rsidP="00EC5989">
            <w:pPr>
              <w:pStyle w:val="Bullet10"/>
              <w:numPr>
                <w:ilvl w:val="0"/>
                <w:numId w:val="14"/>
              </w:numPr>
            </w:pPr>
            <w:r w:rsidRPr="00156048">
              <w:t xml:space="preserve">reflective skills to </w:t>
            </w:r>
            <w:r w:rsidR="00072B7A" w:rsidRPr="00156048">
              <w:t>openly</w:t>
            </w:r>
            <w:r w:rsidRPr="00156048">
              <w:t xml:space="preserve"> assess own contribution to market research and promotion activities</w:t>
            </w:r>
          </w:p>
        </w:tc>
      </w:tr>
      <w:tr w:rsidR="00270118" w:rsidRPr="00156048" w14:paraId="6B03D090" w14:textId="77777777" w:rsidTr="002639BB">
        <w:trPr>
          <w:jc w:val="center"/>
        </w:trPr>
        <w:tc>
          <w:tcPr>
            <w:tcW w:w="5000" w:type="pct"/>
            <w:gridSpan w:val="5"/>
            <w:tcBorders>
              <w:top w:val="nil"/>
              <w:left w:val="nil"/>
              <w:bottom w:val="nil"/>
              <w:right w:val="nil"/>
            </w:tcBorders>
          </w:tcPr>
          <w:p w14:paraId="179C876B" w14:textId="77777777" w:rsidR="00270118" w:rsidRPr="00156048" w:rsidRDefault="00270118" w:rsidP="002639BB">
            <w:pPr>
              <w:pStyle w:val="Bold"/>
            </w:pPr>
            <w:r w:rsidRPr="00156048">
              <w:t>Required Knowledge</w:t>
            </w:r>
          </w:p>
        </w:tc>
      </w:tr>
      <w:tr w:rsidR="00270118" w:rsidRPr="00156048" w14:paraId="5802DA2C" w14:textId="77777777" w:rsidTr="002639BB">
        <w:trPr>
          <w:jc w:val="center"/>
        </w:trPr>
        <w:tc>
          <w:tcPr>
            <w:tcW w:w="5000" w:type="pct"/>
            <w:gridSpan w:val="5"/>
            <w:tcBorders>
              <w:top w:val="nil"/>
              <w:left w:val="nil"/>
              <w:bottom w:val="nil"/>
              <w:right w:val="nil"/>
            </w:tcBorders>
          </w:tcPr>
          <w:p w14:paraId="0C65031A" w14:textId="77777777" w:rsidR="00270118" w:rsidRPr="00156048" w:rsidRDefault="00270118" w:rsidP="00EC5989">
            <w:pPr>
              <w:pStyle w:val="Bullet10"/>
              <w:numPr>
                <w:ilvl w:val="0"/>
                <w:numId w:val="14"/>
              </w:numPr>
            </w:pPr>
            <w:r w:rsidRPr="00156048">
              <w:t>basic market research models, terminology, methods and techniques</w:t>
            </w:r>
            <w:r w:rsidR="00364849" w:rsidRPr="00156048">
              <w:t xml:space="preserve"> applicable to small business contexts</w:t>
            </w:r>
          </w:p>
          <w:p w14:paraId="1A34A762" w14:textId="77777777" w:rsidR="00270118" w:rsidRPr="00156048" w:rsidRDefault="00270118" w:rsidP="00EC5989">
            <w:pPr>
              <w:pStyle w:val="Bullet10"/>
              <w:numPr>
                <w:ilvl w:val="0"/>
                <w:numId w:val="14"/>
              </w:numPr>
            </w:pPr>
            <w:r w:rsidRPr="00156048">
              <w:t>basic marketing and promotion terminology and techniques</w:t>
            </w:r>
            <w:r w:rsidR="00364849" w:rsidRPr="00156048">
              <w:t xml:space="preserve"> relevant to small business marketing</w:t>
            </w:r>
          </w:p>
          <w:p w14:paraId="71061126" w14:textId="77777777" w:rsidR="00270118" w:rsidRPr="00156048" w:rsidRDefault="00270118" w:rsidP="00EC5989">
            <w:pPr>
              <w:pStyle w:val="Bullet10"/>
              <w:numPr>
                <w:ilvl w:val="0"/>
                <w:numId w:val="14"/>
              </w:numPr>
            </w:pPr>
            <w:r w:rsidRPr="00156048">
              <w:t>basic digital marketing strategies</w:t>
            </w:r>
            <w:r w:rsidR="00364849" w:rsidRPr="00156048">
              <w:t xml:space="preserve"> appropriate for small business marketing</w:t>
            </w:r>
          </w:p>
          <w:p w14:paraId="10CCC1A3" w14:textId="77777777" w:rsidR="00270118" w:rsidRPr="00156048" w:rsidRDefault="00270118" w:rsidP="00EC5989">
            <w:pPr>
              <w:pStyle w:val="Bullet10"/>
              <w:numPr>
                <w:ilvl w:val="0"/>
                <w:numId w:val="14"/>
              </w:numPr>
            </w:pPr>
            <w:r w:rsidRPr="00156048">
              <w:t>general knowle</w:t>
            </w:r>
            <w:r w:rsidR="00326146" w:rsidRPr="00156048">
              <w:t>dge of legal, privacy and ethical issues</w:t>
            </w:r>
            <w:r w:rsidRPr="00156048">
              <w:t xml:space="preserve"> relevant to conducting </w:t>
            </w:r>
            <w:r w:rsidR="00326146" w:rsidRPr="00156048">
              <w:t xml:space="preserve">basic </w:t>
            </w:r>
            <w:r w:rsidRPr="00156048">
              <w:t>market research and marketing</w:t>
            </w:r>
          </w:p>
          <w:p w14:paraId="1A2D542C" w14:textId="77777777" w:rsidR="00270118" w:rsidRPr="00156048" w:rsidRDefault="00270118" w:rsidP="0067571B">
            <w:pPr>
              <w:pStyle w:val="Bullet10"/>
              <w:numPr>
                <w:ilvl w:val="0"/>
                <w:numId w:val="0"/>
              </w:numPr>
              <w:ind w:left="360"/>
            </w:pPr>
          </w:p>
        </w:tc>
      </w:tr>
      <w:tr w:rsidR="00270118" w:rsidRPr="00156048" w14:paraId="3392B4E3" w14:textId="77777777" w:rsidTr="002639BB">
        <w:trPr>
          <w:jc w:val="center"/>
        </w:trPr>
        <w:tc>
          <w:tcPr>
            <w:tcW w:w="5000" w:type="pct"/>
            <w:gridSpan w:val="5"/>
            <w:tcBorders>
              <w:top w:val="nil"/>
              <w:left w:val="nil"/>
              <w:bottom w:val="nil"/>
              <w:right w:val="nil"/>
            </w:tcBorders>
          </w:tcPr>
          <w:p w14:paraId="0078C10D" w14:textId="77777777" w:rsidR="00270118" w:rsidRPr="00156048" w:rsidRDefault="00270118" w:rsidP="002639BB">
            <w:pPr>
              <w:pStyle w:val="Bold"/>
            </w:pPr>
            <w:r w:rsidRPr="00156048">
              <w:lastRenderedPageBreak/>
              <w:t>RANGE STATEMENT</w:t>
            </w:r>
          </w:p>
        </w:tc>
      </w:tr>
      <w:tr w:rsidR="00270118" w:rsidRPr="00156048" w14:paraId="09B0814E" w14:textId="77777777" w:rsidTr="002639BB">
        <w:trPr>
          <w:jc w:val="center"/>
        </w:trPr>
        <w:tc>
          <w:tcPr>
            <w:tcW w:w="5000" w:type="pct"/>
            <w:gridSpan w:val="5"/>
            <w:tcBorders>
              <w:top w:val="nil"/>
              <w:left w:val="nil"/>
              <w:bottom w:val="nil"/>
              <w:right w:val="nil"/>
            </w:tcBorders>
          </w:tcPr>
          <w:p w14:paraId="1E3245E7" w14:textId="77777777" w:rsidR="00270118" w:rsidRPr="00156048" w:rsidRDefault="00270118" w:rsidP="002639BB">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270118" w:rsidRPr="00156048" w14:paraId="030BFD26" w14:textId="77777777" w:rsidTr="002639BB">
        <w:trPr>
          <w:jc w:val="center"/>
        </w:trPr>
        <w:tc>
          <w:tcPr>
            <w:tcW w:w="1414" w:type="pct"/>
            <w:gridSpan w:val="2"/>
            <w:tcBorders>
              <w:top w:val="nil"/>
              <w:left w:val="nil"/>
              <w:bottom w:val="nil"/>
              <w:right w:val="nil"/>
            </w:tcBorders>
          </w:tcPr>
          <w:p w14:paraId="535D4904" w14:textId="77777777" w:rsidR="00270118" w:rsidRPr="00156048" w:rsidRDefault="00270118" w:rsidP="00740088">
            <w:r w:rsidRPr="00156048">
              <w:rPr>
                <w:rFonts w:cs="Arial"/>
                <w:b/>
                <w:i/>
                <w:lang w:eastAsia="en-US"/>
              </w:rPr>
              <w:t xml:space="preserve">Market research </w:t>
            </w:r>
            <w:r w:rsidRPr="00156048">
              <w:rPr>
                <w:rFonts w:cs="Arial"/>
                <w:lang w:eastAsia="en-US"/>
              </w:rPr>
              <w:t xml:space="preserve">may </w:t>
            </w:r>
            <w:r w:rsidR="00740088">
              <w:rPr>
                <w:rFonts w:cs="Arial"/>
                <w:lang w:eastAsia="en-US"/>
              </w:rPr>
              <w:t>include</w:t>
            </w:r>
            <w:r w:rsidRPr="00156048">
              <w:rPr>
                <w:rFonts w:cs="Arial"/>
                <w:lang w:eastAsia="en-US"/>
              </w:rPr>
              <w:t>:</w:t>
            </w:r>
          </w:p>
        </w:tc>
        <w:tc>
          <w:tcPr>
            <w:tcW w:w="3586" w:type="pct"/>
            <w:gridSpan w:val="3"/>
            <w:tcBorders>
              <w:top w:val="nil"/>
              <w:left w:val="nil"/>
              <w:bottom w:val="nil"/>
              <w:right w:val="nil"/>
            </w:tcBorders>
          </w:tcPr>
          <w:p w14:paraId="3CC6FF13" w14:textId="77777777" w:rsidR="00270118" w:rsidRPr="00156048" w:rsidRDefault="00270118" w:rsidP="00EC5989">
            <w:pPr>
              <w:pStyle w:val="Bullet10"/>
              <w:numPr>
                <w:ilvl w:val="0"/>
                <w:numId w:val="14"/>
              </w:numPr>
            </w:pPr>
            <w:r w:rsidRPr="00156048">
              <w:t>primary and secondary types of market research to determine:</w:t>
            </w:r>
          </w:p>
          <w:p w14:paraId="39344B2D" w14:textId="77777777" w:rsidR="00270118" w:rsidRPr="00156048" w:rsidRDefault="00270118" w:rsidP="00EC5989">
            <w:pPr>
              <w:pStyle w:val="Bullet2"/>
              <w:numPr>
                <w:ilvl w:val="0"/>
                <w:numId w:val="12"/>
              </w:numPr>
            </w:pPr>
            <w:r w:rsidRPr="00156048">
              <w:t>market information</w:t>
            </w:r>
          </w:p>
          <w:p w14:paraId="2634DDEF" w14:textId="77777777" w:rsidR="00270118" w:rsidRPr="00156048" w:rsidRDefault="00270118" w:rsidP="00EC5989">
            <w:pPr>
              <w:pStyle w:val="Bullet2"/>
              <w:numPr>
                <w:ilvl w:val="0"/>
                <w:numId w:val="12"/>
              </w:numPr>
            </w:pPr>
            <w:r w:rsidRPr="00156048">
              <w:t xml:space="preserve">market segmentation </w:t>
            </w:r>
          </w:p>
          <w:p w14:paraId="5532D278" w14:textId="77777777" w:rsidR="00270118" w:rsidRPr="00156048" w:rsidRDefault="00270118" w:rsidP="00EC5989">
            <w:pPr>
              <w:pStyle w:val="Bullet2"/>
              <w:numPr>
                <w:ilvl w:val="0"/>
                <w:numId w:val="12"/>
              </w:numPr>
            </w:pPr>
            <w:r w:rsidRPr="00156048">
              <w:t>market trends</w:t>
            </w:r>
          </w:p>
          <w:p w14:paraId="19C12BB9" w14:textId="77777777" w:rsidR="00270118" w:rsidRPr="00156048" w:rsidRDefault="00270118" w:rsidP="00EC5989">
            <w:pPr>
              <w:pStyle w:val="Bullet10"/>
              <w:numPr>
                <w:ilvl w:val="0"/>
                <w:numId w:val="14"/>
              </w:numPr>
            </w:pPr>
            <w:r w:rsidRPr="00156048">
              <w:t>rationale for conducting market research</w:t>
            </w:r>
          </w:p>
          <w:p w14:paraId="22B721CA" w14:textId="77777777" w:rsidR="00270118" w:rsidRPr="00156048" w:rsidRDefault="00270118" w:rsidP="00EC5989">
            <w:pPr>
              <w:pStyle w:val="Bullet2"/>
              <w:numPr>
                <w:ilvl w:val="0"/>
                <w:numId w:val="12"/>
              </w:numPr>
            </w:pPr>
            <w:r w:rsidRPr="00156048">
              <w:t>understand what customers want</w:t>
            </w:r>
          </w:p>
          <w:p w14:paraId="66980418" w14:textId="77777777" w:rsidR="00270118" w:rsidRPr="00156048" w:rsidRDefault="00270118" w:rsidP="00EC5989">
            <w:pPr>
              <w:pStyle w:val="Bullet2"/>
              <w:numPr>
                <w:ilvl w:val="0"/>
                <w:numId w:val="12"/>
              </w:numPr>
            </w:pPr>
            <w:r w:rsidRPr="00156048">
              <w:t>to test new product or service idea</w:t>
            </w:r>
          </w:p>
          <w:p w14:paraId="70E1F205" w14:textId="28FFCEFB" w:rsidR="00270118" w:rsidRPr="00156048" w:rsidRDefault="00270118" w:rsidP="00EC5989">
            <w:pPr>
              <w:pStyle w:val="Bullet2"/>
              <w:numPr>
                <w:ilvl w:val="0"/>
                <w:numId w:val="12"/>
              </w:numPr>
            </w:pPr>
            <w:r w:rsidRPr="00156048">
              <w:t xml:space="preserve">to test reception of business in </w:t>
            </w:r>
            <w:r w:rsidR="003A2956">
              <w:t xml:space="preserve">a </w:t>
            </w:r>
            <w:r w:rsidRPr="00156048">
              <w:t xml:space="preserve">new location </w:t>
            </w:r>
          </w:p>
          <w:p w14:paraId="270E99D6" w14:textId="77777777" w:rsidR="00270118" w:rsidRPr="00156048" w:rsidRDefault="00270118" w:rsidP="00EC5989">
            <w:pPr>
              <w:pStyle w:val="Bullet2"/>
              <w:numPr>
                <w:ilvl w:val="0"/>
                <w:numId w:val="12"/>
              </w:numPr>
            </w:pPr>
            <w:r w:rsidRPr="00156048">
              <w:t>feasibility of entering international market arena</w:t>
            </w:r>
          </w:p>
          <w:p w14:paraId="76306F7F" w14:textId="39AD9489" w:rsidR="00270118" w:rsidRPr="00156048" w:rsidRDefault="00270118" w:rsidP="00EC5989">
            <w:pPr>
              <w:pStyle w:val="Bullet2"/>
              <w:numPr>
                <w:ilvl w:val="0"/>
                <w:numId w:val="12"/>
              </w:numPr>
            </w:pPr>
            <w:r w:rsidRPr="00156048">
              <w:t>assess competition/market share</w:t>
            </w:r>
          </w:p>
          <w:p w14:paraId="3B32434A" w14:textId="77777777" w:rsidR="00270118" w:rsidRPr="00156048" w:rsidRDefault="00270118" w:rsidP="00EC5989">
            <w:pPr>
              <w:pStyle w:val="Bullet2"/>
              <w:numPr>
                <w:ilvl w:val="0"/>
                <w:numId w:val="12"/>
              </w:numPr>
            </w:pPr>
            <w:r w:rsidRPr="00156048">
              <w:t>determine existing and potential customer profile</w:t>
            </w:r>
          </w:p>
          <w:p w14:paraId="124C33F2" w14:textId="77777777" w:rsidR="00270118" w:rsidRPr="00156048" w:rsidRDefault="00270118" w:rsidP="00EC5989">
            <w:pPr>
              <w:pStyle w:val="Bullet2"/>
              <w:numPr>
                <w:ilvl w:val="0"/>
                <w:numId w:val="12"/>
              </w:numPr>
            </w:pPr>
            <w:r w:rsidRPr="00156048">
              <w:t>product research</w:t>
            </w:r>
          </w:p>
          <w:p w14:paraId="10717806" w14:textId="77777777" w:rsidR="00270118" w:rsidRPr="00156048" w:rsidRDefault="00270118" w:rsidP="00EC5989">
            <w:pPr>
              <w:pStyle w:val="Bullet10"/>
              <w:numPr>
                <w:ilvl w:val="0"/>
                <w:numId w:val="14"/>
              </w:numPr>
            </w:pPr>
            <w:r w:rsidRPr="00156048">
              <w:t>data collection techniques, such as:</w:t>
            </w:r>
          </w:p>
          <w:p w14:paraId="6C163EFE" w14:textId="77777777" w:rsidR="00270118" w:rsidRPr="00156048" w:rsidRDefault="00270118" w:rsidP="00EC5989">
            <w:pPr>
              <w:pStyle w:val="Bullet2"/>
              <w:numPr>
                <w:ilvl w:val="0"/>
                <w:numId w:val="12"/>
              </w:numPr>
            </w:pPr>
            <w:r w:rsidRPr="00156048">
              <w:t>questionnaires</w:t>
            </w:r>
          </w:p>
          <w:p w14:paraId="2C7B74AF" w14:textId="77777777" w:rsidR="00270118" w:rsidRPr="00156048" w:rsidRDefault="00270118" w:rsidP="00EC5989">
            <w:pPr>
              <w:pStyle w:val="Bullet2"/>
              <w:numPr>
                <w:ilvl w:val="0"/>
                <w:numId w:val="12"/>
              </w:numPr>
            </w:pPr>
            <w:r w:rsidRPr="00156048">
              <w:t>discussions and interviews</w:t>
            </w:r>
          </w:p>
          <w:p w14:paraId="17383252" w14:textId="77777777" w:rsidR="00270118" w:rsidRPr="00156048" w:rsidRDefault="00270118" w:rsidP="00EC5989">
            <w:pPr>
              <w:pStyle w:val="Bullet2"/>
              <w:numPr>
                <w:ilvl w:val="0"/>
                <w:numId w:val="12"/>
              </w:numPr>
            </w:pPr>
            <w:r w:rsidRPr="00156048">
              <w:t>secondary sources of information</w:t>
            </w:r>
          </w:p>
          <w:p w14:paraId="61EF37F9" w14:textId="77777777" w:rsidR="00270118" w:rsidRPr="00156048" w:rsidRDefault="00270118" w:rsidP="00EC5989">
            <w:pPr>
              <w:pStyle w:val="Bullet10"/>
              <w:numPr>
                <w:ilvl w:val="0"/>
                <w:numId w:val="14"/>
              </w:numPr>
            </w:pPr>
            <w:r w:rsidRPr="00156048">
              <w:t>quality of data considerations:</w:t>
            </w:r>
          </w:p>
          <w:p w14:paraId="31433089" w14:textId="77777777" w:rsidR="00270118" w:rsidRPr="00156048" w:rsidRDefault="00270118" w:rsidP="00EC5989">
            <w:pPr>
              <w:pStyle w:val="Bullet2"/>
              <w:numPr>
                <w:ilvl w:val="0"/>
                <w:numId w:val="12"/>
              </w:numPr>
            </w:pPr>
            <w:r w:rsidRPr="00156048">
              <w:t xml:space="preserve">reliability and quantity of responses </w:t>
            </w:r>
          </w:p>
          <w:p w14:paraId="79A9D2E1" w14:textId="78B432DF" w:rsidR="00270118" w:rsidRPr="00156048" w:rsidRDefault="00270118" w:rsidP="00EC5989">
            <w:pPr>
              <w:pStyle w:val="Bullet2"/>
              <w:numPr>
                <w:ilvl w:val="0"/>
                <w:numId w:val="12"/>
              </w:numPr>
            </w:pPr>
            <w:r w:rsidRPr="00156048">
              <w:t xml:space="preserve">time and resource restrictions to </w:t>
            </w:r>
            <w:r w:rsidR="003A2956">
              <w:t xml:space="preserve">the </w:t>
            </w:r>
            <w:r w:rsidRPr="00156048">
              <w:t xml:space="preserve">breadth of research </w:t>
            </w:r>
          </w:p>
        </w:tc>
      </w:tr>
      <w:tr w:rsidR="00270118" w:rsidRPr="00156048" w14:paraId="1F15AC35" w14:textId="77777777" w:rsidTr="002639BB">
        <w:trPr>
          <w:jc w:val="center"/>
        </w:trPr>
        <w:tc>
          <w:tcPr>
            <w:tcW w:w="1414" w:type="pct"/>
            <w:gridSpan w:val="2"/>
            <w:tcBorders>
              <w:top w:val="nil"/>
              <w:left w:val="nil"/>
              <w:bottom w:val="nil"/>
              <w:right w:val="nil"/>
            </w:tcBorders>
          </w:tcPr>
          <w:p w14:paraId="7DFB5492" w14:textId="77777777" w:rsidR="00270118" w:rsidRPr="00156048" w:rsidRDefault="00270118" w:rsidP="00740088">
            <w:pPr>
              <w:rPr>
                <w:rFonts w:cs="Arial"/>
                <w:lang w:eastAsia="en-US"/>
              </w:rPr>
            </w:pPr>
            <w:r w:rsidRPr="00156048">
              <w:rPr>
                <w:rFonts w:cs="Arial"/>
                <w:b/>
                <w:i/>
                <w:lang w:eastAsia="en-US"/>
              </w:rPr>
              <w:t xml:space="preserve">Marketing </w:t>
            </w:r>
            <w:r w:rsidRPr="00156048">
              <w:rPr>
                <w:rFonts w:cs="Arial"/>
                <w:lang w:eastAsia="en-US"/>
              </w:rPr>
              <w:t xml:space="preserve">may </w:t>
            </w:r>
            <w:r w:rsidR="00740088">
              <w:rPr>
                <w:rFonts w:cs="Arial"/>
                <w:lang w:eastAsia="en-US"/>
              </w:rPr>
              <w:t>include</w:t>
            </w:r>
            <w:r w:rsidRPr="00156048">
              <w:rPr>
                <w:rFonts w:cs="Arial"/>
                <w:lang w:eastAsia="en-US"/>
              </w:rPr>
              <w:t>:</w:t>
            </w:r>
          </w:p>
        </w:tc>
        <w:tc>
          <w:tcPr>
            <w:tcW w:w="3586" w:type="pct"/>
            <w:gridSpan w:val="3"/>
            <w:tcBorders>
              <w:top w:val="nil"/>
              <w:left w:val="nil"/>
              <w:bottom w:val="nil"/>
              <w:right w:val="nil"/>
            </w:tcBorders>
          </w:tcPr>
          <w:p w14:paraId="2DE866F8" w14:textId="77777777" w:rsidR="00706126" w:rsidRDefault="00706126" w:rsidP="00EC5989">
            <w:pPr>
              <w:pStyle w:val="Bullet10"/>
              <w:numPr>
                <w:ilvl w:val="0"/>
                <w:numId w:val="14"/>
              </w:numPr>
            </w:pPr>
            <w:r>
              <w:t>setting objectives and strategies</w:t>
            </w:r>
          </w:p>
          <w:p w14:paraId="47C3014C" w14:textId="77777777" w:rsidR="00270118" w:rsidRPr="00156048" w:rsidRDefault="00270118" w:rsidP="00384713">
            <w:pPr>
              <w:pStyle w:val="Bullet10"/>
              <w:numPr>
                <w:ilvl w:val="0"/>
                <w:numId w:val="14"/>
              </w:numPr>
            </w:pPr>
            <w:r w:rsidRPr="00156048">
              <w:t xml:space="preserve">promotion of product </w:t>
            </w:r>
            <w:r w:rsidR="00740088">
              <w:t>or</w:t>
            </w:r>
            <w:r w:rsidRPr="00156048">
              <w:t xml:space="preserve"> service through</w:t>
            </w:r>
            <w:r w:rsidR="00740088">
              <w:t xml:space="preserve"> a</w:t>
            </w:r>
            <w:r w:rsidRPr="00156048">
              <w:t xml:space="preserve"> selection of communication approaches </w:t>
            </w:r>
          </w:p>
        </w:tc>
      </w:tr>
      <w:tr w:rsidR="00270118" w:rsidRPr="00156048" w14:paraId="16617216" w14:textId="77777777" w:rsidTr="002639BB">
        <w:trPr>
          <w:jc w:val="center"/>
        </w:trPr>
        <w:tc>
          <w:tcPr>
            <w:tcW w:w="1414" w:type="pct"/>
            <w:gridSpan w:val="2"/>
            <w:tcBorders>
              <w:top w:val="nil"/>
              <w:left w:val="nil"/>
              <w:bottom w:val="nil"/>
              <w:right w:val="nil"/>
            </w:tcBorders>
          </w:tcPr>
          <w:p w14:paraId="1D7C40CD" w14:textId="77777777" w:rsidR="00270118" w:rsidRPr="00156048" w:rsidRDefault="00270118" w:rsidP="002639BB">
            <w:pPr>
              <w:rPr>
                <w:rFonts w:cs="Arial"/>
                <w:lang w:eastAsia="en-US"/>
              </w:rPr>
            </w:pPr>
            <w:r w:rsidRPr="00156048">
              <w:rPr>
                <w:rFonts w:cs="Arial"/>
                <w:b/>
                <w:i/>
                <w:lang w:eastAsia="en-US"/>
              </w:rPr>
              <w:t>Relevant people</w:t>
            </w:r>
            <w:r w:rsidRPr="00156048">
              <w:rPr>
                <w:rFonts w:cs="Arial"/>
                <w:lang w:eastAsia="en-US"/>
              </w:rPr>
              <w:t xml:space="preserve"> may include:</w:t>
            </w:r>
          </w:p>
        </w:tc>
        <w:tc>
          <w:tcPr>
            <w:tcW w:w="3586" w:type="pct"/>
            <w:gridSpan w:val="3"/>
            <w:tcBorders>
              <w:top w:val="nil"/>
              <w:left w:val="nil"/>
              <w:bottom w:val="nil"/>
              <w:right w:val="nil"/>
            </w:tcBorders>
          </w:tcPr>
          <w:p w14:paraId="42CEC041" w14:textId="77777777" w:rsidR="00270118" w:rsidRPr="00156048" w:rsidRDefault="00270118" w:rsidP="00EC5989">
            <w:pPr>
              <w:pStyle w:val="Bullet10"/>
              <w:numPr>
                <w:ilvl w:val="0"/>
                <w:numId w:val="14"/>
              </w:numPr>
            </w:pPr>
            <w:r w:rsidRPr="00156048">
              <w:t>colleagues</w:t>
            </w:r>
          </w:p>
          <w:p w14:paraId="10B257E8" w14:textId="77777777" w:rsidR="00270118" w:rsidRPr="00156048" w:rsidRDefault="00270118" w:rsidP="00EC5989">
            <w:pPr>
              <w:pStyle w:val="Bullet10"/>
              <w:numPr>
                <w:ilvl w:val="0"/>
                <w:numId w:val="14"/>
              </w:numPr>
            </w:pPr>
            <w:r w:rsidRPr="00156048">
              <w:t>management</w:t>
            </w:r>
          </w:p>
          <w:p w14:paraId="24E30E0A" w14:textId="77777777" w:rsidR="00270118" w:rsidRPr="00156048" w:rsidRDefault="00270118" w:rsidP="00EC5989">
            <w:pPr>
              <w:pStyle w:val="Bullet10"/>
              <w:numPr>
                <w:ilvl w:val="0"/>
                <w:numId w:val="14"/>
              </w:numPr>
            </w:pPr>
            <w:r w:rsidRPr="00156048">
              <w:t>marketing consultants/experts</w:t>
            </w:r>
          </w:p>
          <w:p w14:paraId="359E564C" w14:textId="77777777" w:rsidR="00270118" w:rsidRPr="00156048" w:rsidRDefault="00270118" w:rsidP="00EC5989">
            <w:pPr>
              <w:pStyle w:val="Bullet10"/>
              <w:numPr>
                <w:ilvl w:val="0"/>
                <w:numId w:val="14"/>
              </w:numPr>
            </w:pPr>
            <w:r w:rsidRPr="00156048">
              <w:t>technical personnel</w:t>
            </w:r>
          </w:p>
        </w:tc>
      </w:tr>
      <w:tr w:rsidR="00270118" w:rsidRPr="00156048" w14:paraId="63B08EEB" w14:textId="77777777" w:rsidTr="002639BB">
        <w:trPr>
          <w:jc w:val="center"/>
        </w:trPr>
        <w:tc>
          <w:tcPr>
            <w:tcW w:w="1414" w:type="pct"/>
            <w:gridSpan w:val="2"/>
            <w:tcBorders>
              <w:top w:val="nil"/>
              <w:left w:val="nil"/>
              <w:bottom w:val="nil"/>
              <w:right w:val="nil"/>
            </w:tcBorders>
          </w:tcPr>
          <w:p w14:paraId="33626C9E" w14:textId="77777777" w:rsidR="00270118" w:rsidRPr="00156048" w:rsidRDefault="00270118" w:rsidP="002639BB">
            <w:pPr>
              <w:rPr>
                <w:rFonts w:cs="Arial"/>
                <w:lang w:eastAsia="en-US"/>
              </w:rPr>
            </w:pPr>
            <w:r w:rsidRPr="00156048">
              <w:rPr>
                <w:rFonts w:cs="Arial"/>
                <w:b/>
                <w:i/>
                <w:lang w:eastAsia="en-US"/>
              </w:rPr>
              <w:t>Product or service information</w:t>
            </w:r>
            <w:r w:rsidRPr="00156048">
              <w:rPr>
                <w:rFonts w:cs="Arial"/>
                <w:lang w:eastAsia="en-US"/>
              </w:rPr>
              <w:t xml:space="preserve"> may include:</w:t>
            </w:r>
          </w:p>
        </w:tc>
        <w:tc>
          <w:tcPr>
            <w:tcW w:w="3586" w:type="pct"/>
            <w:gridSpan w:val="3"/>
            <w:tcBorders>
              <w:top w:val="nil"/>
              <w:left w:val="nil"/>
              <w:bottom w:val="nil"/>
              <w:right w:val="nil"/>
            </w:tcBorders>
          </w:tcPr>
          <w:p w14:paraId="61EDACD5" w14:textId="77777777" w:rsidR="00270118" w:rsidRPr="00156048" w:rsidRDefault="00270118" w:rsidP="00EC5989">
            <w:pPr>
              <w:pStyle w:val="Bullet10"/>
              <w:numPr>
                <w:ilvl w:val="0"/>
                <w:numId w:val="14"/>
              </w:numPr>
            </w:pPr>
            <w:r w:rsidRPr="00156048">
              <w:t xml:space="preserve">in-house knowledge and experience of colleagues </w:t>
            </w:r>
          </w:p>
          <w:p w14:paraId="760C537F" w14:textId="77777777" w:rsidR="00270118" w:rsidRPr="00156048" w:rsidRDefault="00270118" w:rsidP="00EC5989">
            <w:pPr>
              <w:pStyle w:val="Bullet10"/>
              <w:numPr>
                <w:ilvl w:val="0"/>
                <w:numId w:val="14"/>
              </w:numPr>
            </w:pPr>
            <w:r w:rsidRPr="00156048">
              <w:t xml:space="preserve">technical features and specifications </w:t>
            </w:r>
          </w:p>
          <w:p w14:paraId="51EC3376" w14:textId="77777777" w:rsidR="00270118" w:rsidRPr="00156048" w:rsidRDefault="00270118" w:rsidP="00EC5989">
            <w:pPr>
              <w:pStyle w:val="Bullet10"/>
              <w:numPr>
                <w:ilvl w:val="0"/>
                <w:numId w:val="14"/>
              </w:numPr>
            </w:pPr>
            <w:r w:rsidRPr="00156048">
              <w:t xml:space="preserve">manufacturer’s instructions / operational manuals </w:t>
            </w:r>
          </w:p>
          <w:p w14:paraId="6D7F0750" w14:textId="77777777" w:rsidR="00270118" w:rsidRPr="00156048" w:rsidRDefault="00270118" w:rsidP="00EC5989">
            <w:pPr>
              <w:pStyle w:val="Bullet10"/>
              <w:numPr>
                <w:ilvl w:val="0"/>
                <w:numId w:val="14"/>
              </w:numPr>
            </w:pPr>
            <w:r w:rsidRPr="00156048">
              <w:t>promotional material</w:t>
            </w:r>
          </w:p>
          <w:p w14:paraId="3D4872E9" w14:textId="77777777" w:rsidR="00270118" w:rsidRPr="00156048" w:rsidRDefault="00270118" w:rsidP="00EC5989">
            <w:pPr>
              <w:pStyle w:val="Bullet10"/>
              <w:numPr>
                <w:ilvl w:val="0"/>
                <w:numId w:val="14"/>
              </w:numPr>
            </w:pPr>
            <w:r w:rsidRPr="00156048">
              <w:t xml:space="preserve">reviews </w:t>
            </w:r>
          </w:p>
          <w:p w14:paraId="1F6D2F63" w14:textId="77777777" w:rsidR="00270118" w:rsidRPr="00156048" w:rsidRDefault="00270118" w:rsidP="00EC5989">
            <w:pPr>
              <w:pStyle w:val="Bullet10"/>
              <w:numPr>
                <w:ilvl w:val="0"/>
                <w:numId w:val="14"/>
              </w:numPr>
            </w:pPr>
            <w:r w:rsidRPr="00156048">
              <w:t>availability</w:t>
            </w:r>
          </w:p>
          <w:p w14:paraId="3ABF9B2B" w14:textId="77777777" w:rsidR="00270118" w:rsidRPr="00156048" w:rsidRDefault="00270118" w:rsidP="00EC5989">
            <w:pPr>
              <w:pStyle w:val="Bullet10"/>
              <w:numPr>
                <w:ilvl w:val="0"/>
                <w:numId w:val="14"/>
              </w:numPr>
            </w:pPr>
            <w:r w:rsidRPr="00156048">
              <w:lastRenderedPageBreak/>
              <w:t xml:space="preserve">cost </w:t>
            </w:r>
          </w:p>
        </w:tc>
      </w:tr>
      <w:tr w:rsidR="00270118" w:rsidRPr="00156048" w14:paraId="5409872F" w14:textId="77777777" w:rsidTr="002639BB">
        <w:trPr>
          <w:jc w:val="center"/>
        </w:trPr>
        <w:tc>
          <w:tcPr>
            <w:tcW w:w="1414" w:type="pct"/>
            <w:gridSpan w:val="2"/>
            <w:tcBorders>
              <w:top w:val="nil"/>
              <w:left w:val="nil"/>
              <w:bottom w:val="nil"/>
              <w:right w:val="nil"/>
            </w:tcBorders>
          </w:tcPr>
          <w:p w14:paraId="0767C676" w14:textId="77777777" w:rsidR="00270118" w:rsidRPr="00156048" w:rsidRDefault="00D52905" w:rsidP="00740088">
            <w:pPr>
              <w:rPr>
                <w:rFonts w:cs="Arial"/>
                <w:lang w:eastAsia="en-US"/>
              </w:rPr>
            </w:pPr>
            <w:r w:rsidRPr="00156048">
              <w:rPr>
                <w:b/>
                <w:i/>
              </w:rPr>
              <w:lastRenderedPageBreak/>
              <w:t xml:space="preserve">Basic </w:t>
            </w:r>
            <w:r w:rsidR="00270118" w:rsidRPr="00156048">
              <w:rPr>
                <w:rFonts w:cs="Arial"/>
                <w:b/>
                <w:i/>
                <w:lang w:eastAsia="en-US"/>
              </w:rPr>
              <w:t xml:space="preserve">market research plan </w:t>
            </w:r>
            <w:r w:rsidR="00270118" w:rsidRPr="00156048">
              <w:rPr>
                <w:rFonts w:cs="Arial"/>
                <w:lang w:eastAsia="en-US"/>
              </w:rPr>
              <w:t xml:space="preserve">may </w:t>
            </w:r>
            <w:r w:rsidR="00740088">
              <w:rPr>
                <w:rFonts w:cs="Arial"/>
                <w:lang w:eastAsia="en-US"/>
              </w:rPr>
              <w:t>include</w:t>
            </w:r>
            <w:r w:rsidR="00270118" w:rsidRPr="00156048">
              <w:rPr>
                <w:rFonts w:cs="Arial"/>
                <w:lang w:eastAsia="en-US"/>
              </w:rPr>
              <w:t>:</w:t>
            </w:r>
          </w:p>
        </w:tc>
        <w:tc>
          <w:tcPr>
            <w:tcW w:w="3586" w:type="pct"/>
            <w:gridSpan w:val="3"/>
            <w:tcBorders>
              <w:top w:val="nil"/>
              <w:left w:val="nil"/>
              <w:bottom w:val="nil"/>
              <w:right w:val="nil"/>
            </w:tcBorders>
          </w:tcPr>
          <w:p w14:paraId="33353E5C" w14:textId="77777777" w:rsidR="00270118" w:rsidRPr="00156048" w:rsidRDefault="00270118" w:rsidP="00EC5989">
            <w:pPr>
              <w:pStyle w:val="Bullet10"/>
              <w:numPr>
                <w:ilvl w:val="0"/>
                <w:numId w:val="14"/>
              </w:numPr>
            </w:pPr>
            <w:r w:rsidRPr="00156048">
              <w:t>focus of market research</w:t>
            </w:r>
          </w:p>
          <w:p w14:paraId="1CA630AE" w14:textId="77777777" w:rsidR="00270118" w:rsidRPr="00156048" w:rsidRDefault="00270118" w:rsidP="00EC5989">
            <w:pPr>
              <w:pStyle w:val="Bullet10"/>
              <w:numPr>
                <w:ilvl w:val="0"/>
                <w:numId w:val="14"/>
              </w:numPr>
            </w:pPr>
            <w:r w:rsidRPr="00156048">
              <w:t>depth, breadth, quantity of research required</w:t>
            </w:r>
          </w:p>
          <w:p w14:paraId="2EA65436" w14:textId="77777777" w:rsidR="00270118" w:rsidRPr="00156048" w:rsidRDefault="00270118" w:rsidP="00EC5989">
            <w:pPr>
              <w:pStyle w:val="Bullet10"/>
              <w:numPr>
                <w:ilvl w:val="0"/>
                <w:numId w:val="14"/>
              </w:numPr>
            </w:pPr>
            <w:r w:rsidRPr="00156048">
              <w:t xml:space="preserve">time and resources available </w:t>
            </w:r>
          </w:p>
          <w:p w14:paraId="3DF95CA8" w14:textId="77777777" w:rsidR="00270118" w:rsidRPr="00156048" w:rsidRDefault="00270118" w:rsidP="00EC5989">
            <w:pPr>
              <w:pStyle w:val="Bullet10"/>
              <w:numPr>
                <w:ilvl w:val="0"/>
                <w:numId w:val="14"/>
              </w:numPr>
            </w:pPr>
            <w:r w:rsidRPr="00156048">
              <w:t>research team/personnel</w:t>
            </w:r>
          </w:p>
          <w:p w14:paraId="226465FC" w14:textId="77777777" w:rsidR="00270118" w:rsidRPr="00156048" w:rsidRDefault="00270118" w:rsidP="00EC5989">
            <w:pPr>
              <w:pStyle w:val="Bullet10"/>
              <w:numPr>
                <w:ilvl w:val="0"/>
                <w:numId w:val="14"/>
              </w:numPr>
            </w:pPr>
            <w:r w:rsidRPr="00156048">
              <w:t>primary research requirements:</w:t>
            </w:r>
          </w:p>
          <w:p w14:paraId="00A93CEF" w14:textId="77777777" w:rsidR="00270118" w:rsidRPr="00156048" w:rsidRDefault="00270118" w:rsidP="00EC5989">
            <w:pPr>
              <w:pStyle w:val="Bullet2"/>
              <w:numPr>
                <w:ilvl w:val="0"/>
                <w:numId w:val="12"/>
              </w:numPr>
            </w:pPr>
            <w:r w:rsidRPr="00156048">
              <w:t>who will be questioned</w:t>
            </w:r>
          </w:p>
          <w:p w14:paraId="77933BC4" w14:textId="77777777" w:rsidR="00270118" w:rsidRPr="00156048" w:rsidRDefault="00270118" w:rsidP="00EC5989">
            <w:pPr>
              <w:pStyle w:val="Bullet2"/>
              <w:numPr>
                <w:ilvl w:val="0"/>
                <w:numId w:val="12"/>
              </w:numPr>
            </w:pPr>
            <w:r w:rsidRPr="00156048">
              <w:t>how they will be questioned</w:t>
            </w:r>
          </w:p>
          <w:p w14:paraId="6668CF14" w14:textId="77777777" w:rsidR="00270118" w:rsidRPr="00156048" w:rsidRDefault="00270118" w:rsidP="00EC5989">
            <w:pPr>
              <w:pStyle w:val="Bullet2"/>
              <w:numPr>
                <w:ilvl w:val="0"/>
                <w:numId w:val="12"/>
              </w:numPr>
            </w:pPr>
            <w:r w:rsidRPr="00156048">
              <w:t>when they will be questioned</w:t>
            </w:r>
          </w:p>
          <w:p w14:paraId="5DDD27D4" w14:textId="77777777" w:rsidR="00270118" w:rsidRPr="00156048" w:rsidRDefault="00270118" w:rsidP="00EC5989">
            <w:pPr>
              <w:pStyle w:val="Bullet10"/>
              <w:numPr>
                <w:ilvl w:val="0"/>
                <w:numId w:val="14"/>
              </w:numPr>
            </w:pPr>
            <w:r w:rsidRPr="00156048">
              <w:t>secondary research sources of information</w:t>
            </w:r>
          </w:p>
          <w:p w14:paraId="084DC9A2" w14:textId="77777777" w:rsidR="00270118" w:rsidRPr="00156048" w:rsidRDefault="00270118" w:rsidP="00EC5989">
            <w:pPr>
              <w:pStyle w:val="Bullet10"/>
              <w:numPr>
                <w:ilvl w:val="0"/>
                <w:numId w:val="14"/>
              </w:numPr>
            </w:pPr>
            <w:r w:rsidRPr="00156048">
              <w:t>compliance with:</w:t>
            </w:r>
          </w:p>
          <w:p w14:paraId="2B3D089F" w14:textId="77777777" w:rsidR="00270118" w:rsidRPr="00156048" w:rsidRDefault="00270118" w:rsidP="00EC5989">
            <w:pPr>
              <w:pStyle w:val="Bullet2"/>
              <w:numPr>
                <w:ilvl w:val="0"/>
                <w:numId w:val="12"/>
              </w:numPr>
            </w:pPr>
            <w:r w:rsidRPr="00156048">
              <w:t>research ethics</w:t>
            </w:r>
          </w:p>
          <w:p w14:paraId="5F807B26" w14:textId="77777777" w:rsidR="00270118" w:rsidRPr="00156048" w:rsidRDefault="00270118" w:rsidP="00EC5989">
            <w:pPr>
              <w:pStyle w:val="Bullet2"/>
              <w:numPr>
                <w:ilvl w:val="0"/>
                <w:numId w:val="12"/>
              </w:numPr>
            </w:pPr>
            <w:r w:rsidRPr="00156048">
              <w:t>privacy</w:t>
            </w:r>
          </w:p>
          <w:p w14:paraId="5F015445" w14:textId="77777777" w:rsidR="00270118" w:rsidRPr="00156048" w:rsidRDefault="00270118" w:rsidP="00EC5989">
            <w:pPr>
              <w:pStyle w:val="Bullet2"/>
              <w:numPr>
                <w:ilvl w:val="0"/>
                <w:numId w:val="12"/>
              </w:numPr>
            </w:pPr>
            <w:r w:rsidRPr="00156048">
              <w:t>intellectual property / copyright</w:t>
            </w:r>
          </w:p>
          <w:p w14:paraId="510AB162" w14:textId="77777777" w:rsidR="00270118" w:rsidRPr="00156048" w:rsidRDefault="00270118" w:rsidP="00EC5989">
            <w:pPr>
              <w:pStyle w:val="Bullet2"/>
              <w:numPr>
                <w:ilvl w:val="0"/>
                <w:numId w:val="12"/>
              </w:numPr>
            </w:pPr>
            <w:r w:rsidRPr="00156048">
              <w:t xml:space="preserve">codes of conduct </w:t>
            </w:r>
          </w:p>
          <w:p w14:paraId="2243E009" w14:textId="77777777" w:rsidR="00270118" w:rsidRPr="00156048" w:rsidRDefault="00270118" w:rsidP="00EC5989">
            <w:pPr>
              <w:pStyle w:val="Bullet2"/>
              <w:numPr>
                <w:ilvl w:val="0"/>
                <w:numId w:val="12"/>
              </w:numPr>
            </w:pPr>
            <w:r w:rsidRPr="00156048">
              <w:t>organisational policies and procedures</w:t>
            </w:r>
          </w:p>
          <w:p w14:paraId="20F66E2C" w14:textId="77777777" w:rsidR="00270118" w:rsidRPr="00156048" w:rsidRDefault="00270118" w:rsidP="00EC5989">
            <w:pPr>
              <w:pStyle w:val="Bullet10"/>
              <w:numPr>
                <w:ilvl w:val="0"/>
                <w:numId w:val="14"/>
              </w:numPr>
            </w:pPr>
            <w:r w:rsidRPr="00156048">
              <w:t>methods to record and collate collected data and information</w:t>
            </w:r>
          </w:p>
          <w:p w14:paraId="28ED4A9A" w14:textId="77777777" w:rsidR="00270118" w:rsidRPr="00156048" w:rsidRDefault="00270118" w:rsidP="00EC5989">
            <w:pPr>
              <w:pStyle w:val="Bullet10"/>
              <w:numPr>
                <w:ilvl w:val="0"/>
                <w:numId w:val="14"/>
              </w:numPr>
            </w:pPr>
            <w:r w:rsidRPr="00156048">
              <w:t>timeframe and milestones for stages of data collection and analysis</w:t>
            </w:r>
          </w:p>
          <w:p w14:paraId="3253CDC3" w14:textId="77777777" w:rsidR="00270118" w:rsidRPr="00156048" w:rsidRDefault="00270118" w:rsidP="00EC5989">
            <w:pPr>
              <w:pStyle w:val="Bullet10"/>
              <w:numPr>
                <w:ilvl w:val="0"/>
                <w:numId w:val="14"/>
              </w:numPr>
            </w:pPr>
            <w:r w:rsidRPr="00156048">
              <w:t xml:space="preserve">final analysis </w:t>
            </w:r>
          </w:p>
        </w:tc>
      </w:tr>
      <w:tr w:rsidR="00270118" w:rsidRPr="00156048" w14:paraId="015B8E08" w14:textId="77777777" w:rsidTr="002639BB">
        <w:trPr>
          <w:jc w:val="center"/>
        </w:trPr>
        <w:tc>
          <w:tcPr>
            <w:tcW w:w="1414" w:type="pct"/>
            <w:gridSpan w:val="2"/>
            <w:tcBorders>
              <w:top w:val="nil"/>
              <w:left w:val="nil"/>
              <w:bottom w:val="nil"/>
              <w:right w:val="nil"/>
            </w:tcBorders>
          </w:tcPr>
          <w:p w14:paraId="0C93EBA5" w14:textId="77777777" w:rsidR="00270118" w:rsidRPr="00156048" w:rsidRDefault="00D52905" w:rsidP="00740088">
            <w:pPr>
              <w:rPr>
                <w:rFonts w:cs="Arial"/>
                <w:lang w:eastAsia="en-US"/>
              </w:rPr>
            </w:pPr>
            <w:r w:rsidRPr="00156048">
              <w:rPr>
                <w:b/>
                <w:i/>
              </w:rPr>
              <w:t>Basic</w:t>
            </w:r>
            <w:r w:rsidR="00270118" w:rsidRPr="00156048">
              <w:rPr>
                <w:b/>
                <w:i/>
              </w:rPr>
              <w:t xml:space="preserve"> marketing plan</w:t>
            </w:r>
            <w:r w:rsidR="00270118" w:rsidRPr="00156048">
              <w:rPr>
                <w:rFonts w:cs="Arial"/>
                <w:b/>
                <w:i/>
              </w:rPr>
              <w:t xml:space="preserve"> </w:t>
            </w:r>
            <w:r w:rsidR="00270118" w:rsidRPr="00156048">
              <w:rPr>
                <w:rFonts w:cs="Arial"/>
              </w:rPr>
              <w:t xml:space="preserve">may </w:t>
            </w:r>
            <w:r w:rsidR="00740088">
              <w:rPr>
                <w:rFonts w:cs="Arial"/>
              </w:rPr>
              <w:t>include</w:t>
            </w:r>
            <w:r w:rsidR="00270118" w:rsidRPr="00156048">
              <w:rPr>
                <w:rFonts w:cs="Arial"/>
              </w:rPr>
              <w:t>:</w:t>
            </w:r>
          </w:p>
        </w:tc>
        <w:tc>
          <w:tcPr>
            <w:tcW w:w="3586" w:type="pct"/>
            <w:gridSpan w:val="3"/>
            <w:tcBorders>
              <w:top w:val="nil"/>
              <w:left w:val="nil"/>
              <w:bottom w:val="nil"/>
              <w:right w:val="nil"/>
            </w:tcBorders>
          </w:tcPr>
          <w:p w14:paraId="21C3DD0E" w14:textId="77777777" w:rsidR="00270118" w:rsidRPr="00156048" w:rsidRDefault="00270118" w:rsidP="00EC5989">
            <w:pPr>
              <w:pStyle w:val="Bullet10"/>
              <w:numPr>
                <w:ilvl w:val="0"/>
                <w:numId w:val="14"/>
              </w:numPr>
            </w:pPr>
            <w:r w:rsidRPr="00156048">
              <w:t>determination of target audience, such as:</w:t>
            </w:r>
          </w:p>
          <w:p w14:paraId="720419D4" w14:textId="1A6F9DB7" w:rsidR="00270118" w:rsidRPr="00156048" w:rsidRDefault="00270118" w:rsidP="00EC5989">
            <w:pPr>
              <w:pStyle w:val="Bullet2"/>
              <w:numPr>
                <w:ilvl w:val="0"/>
                <w:numId w:val="12"/>
              </w:numPr>
            </w:pPr>
            <w:r w:rsidRPr="00156048">
              <w:t xml:space="preserve">in-house personnel to pitch </w:t>
            </w:r>
            <w:r w:rsidR="00E170B2">
              <w:t xml:space="preserve">a </w:t>
            </w:r>
            <w:r w:rsidRPr="00156048">
              <w:t>new idea</w:t>
            </w:r>
          </w:p>
          <w:p w14:paraId="225FDF9D" w14:textId="77777777" w:rsidR="00270118" w:rsidRPr="00156048" w:rsidRDefault="00270118" w:rsidP="00EC5989">
            <w:pPr>
              <w:pStyle w:val="Bullet2"/>
              <w:numPr>
                <w:ilvl w:val="0"/>
                <w:numId w:val="12"/>
              </w:numPr>
            </w:pPr>
            <w:r w:rsidRPr="00156048">
              <w:t>external customers / clients</w:t>
            </w:r>
          </w:p>
          <w:p w14:paraId="53125EC7" w14:textId="77777777" w:rsidR="00270118" w:rsidRPr="00156048" w:rsidRDefault="00270118" w:rsidP="00EC5989">
            <w:pPr>
              <w:pStyle w:val="Bullet10"/>
              <w:numPr>
                <w:ilvl w:val="0"/>
                <w:numId w:val="14"/>
              </w:numPr>
            </w:pPr>
            <w:r w:rsidRPr="00156048">
              <w:t xml:space="preserve">marketing objectives, such as: </w:t>
            </w:r>
          </w:p>
          <w:p w14:paraId="02CAE2D8" w14:textId="77777777" w:rsidR="00270118" w:rsidRPr="00156048" w:rsidRDefault="00270118" w:rsidP="00EC5989">
            <w:pPr>
              <w:pStyle w:val="Bullet2"/>
              <w:numPr>
                <w:ilvl w:val="0"/>
                <w:numId w:val="12"/>
              </w:numPr>
            </w:pPr>
            <w:r w:rsidRPr="00156048">
              <w:t>increase customer awareness of product or service</w:t>
            </w:r>
          </w:p>
          <w:p w14:paraId="3C6D372F" w14:textId="77777777" w:rsidR="00270118" w:rsidRPr="00156048" w:rsidRDefault="00270118" w:rsidP="00EC5989">
            <w:pPr>
              <w:pStyle w:val="Bullet2"/>
              <w:numPr>
                <w:ilvl w:val="0"/>
                <w:numId w:val="12"/>
              </w:numPr>
            </w:pPr>
            <w:r w:rsidRPr="00156048">
              <w:t>gain market share</w:t>
            </w:r>
          </w:p>
          <w:p w14:paraId="44EAE130" w14:textId="77777777" w:rsidR="00270118" w:rsidRPr="00156048" w:rsidRDefault="00270118" w:rsidP="00EC5989">
            <w:pPr>
              <w:pStyle w:val="Bullet2"/>
              <w:numPr>
                <w:ilvl w:val="0"/>
                <w:numId w:val="12"/>
              </w:numPr>
            </w:pPr>
            <w:r w:rsidRPr="00156048">
              <w:t>meet growth or sales targets</w:t>
            </w:r>
          </w:p>
          <w:p w14:paraId="01CDDA7D" w14:textId="77777777" w:rsidR="00270118" w:rsidRPr="00156048" w:rsidRDefault="00270118" w:rsidP="00EC5989">
            <w:pPr>
              <w:pStyle w:val="Bullet10"/>
              <w:numPr>
                <w:ilvl w:val="0"/>
                <w:numId w:val="14"/>
              </w:numPr>
            </w:pPr>
            <w:r w:rsidRPr="00156048">
              <w:t>marketing strategies, such as:</w:t>
            </w:r>
          </w:p>
          <w:p w14:paraId="51439E0A" w14:textId="77777777" w:rsidR="00270118" w:rsidRPr="00156048" w:rsidRDefault="00270118" w:rsidP="00EC5989">
            <w:pPr>
              <w:pStyle w:val="Bullet2"/>
              <w:numPr>
                <w:ilvl w:val="0"/>
                <w:numId w:val="12"/>
              </w:numPr>
            </w:pPr>
            <w:r w:rsidRPr="00156048">
              <w:t>advertising</w:t>
            </w:r>
          </w:p>
          <w:p w14:paraId="2A12BB0E" w14:textId="77777777" w:rsidR="00270118" w:rsidRPr="00156048" w:rsidRDefault="00270118" w:rsidP="00EC5989">
            <w:pPr>
              <w:pStyle w:val="Bullet2"/>
              <w:numPr>
                <w:ilvl w:val="0"/>
                <w:numId w:val="12"/>
              </w:numPr>
            </w:pPr>
            <w:r w:rsidRPr="00156048">
              <w:t>presentations and product launches</w:t>
            </w:r>
          </w:p>
          <w:p w14:paraId="2B9ED543" w14:textId="77777777" w:rsidR="00270118" w:rsidRPr="00156048" w:rsidRDefault="00270118" w:rsidP="00EC5989">
            <w:pPr>
              <w:pStyle w:val="Bullet2"/>
              <w:numPr>
                <w:ilvl w:val="0"/>
                <w:numId w:val="12"/>
              </w:numPr>
            </w:pPr>
            <w:r w:rsidRPr="00156048">
              <w:t>digital media channels, such as: internet; mobile technologies; radio and television; social media</w:t>
            </w:r>
          </w:p>
          <w:p w14:paraId="076848A1" w14:textId="77777777" w:rsidR="00270118" w:rsidRPr="00156048" w:rsidRDefault="00270118" w:rsidP="00EC5989">
            <w:pPr>
              <w:pStyle w:val="Bullet10"/>
              <w:numPr>
                <w:ilvl w:val="0"/>
                <w:numId w:val="14"/>
              </w:numPr>
            </w:pPr>
            <w:r w:rsidRPr="00156048">
              <w:t>marketing requirements, such as:</w:t>
            </w:r>
          </w:p>
          <w:p w14:paraId="46B7016F" w14:textId="77777777" w:rsidR="00270118" w:rsidRPr="00156048" w:rsidRDefault="00270118" w:rsidP="00EC5989">
            <w:pPr>
              <w:pStyle w:val="Bullet2"/>
              <w:numPr>
                <w:ilvl w:val="0"/>
                <w:numId w:val="12"/>
              </w:numPr>
            </w:pPr>
            <w:r w:rsidRPr="00156048">
              <w:t>timeframe and resources</w:t>
            </w:r>
          </w:p>
          <w:p w14:paraId="75BEDAF5" w14:textId="77777777" w:rsidR="00270118" w:rsidRPr="00156048" w:rsidRDefault="00270118" w:rsidP="00EC5989">
            <w:pPr>
              <w:pStyle w:val="Bullet2"/>
              <w:numPr>
                <w:ilvl w:val="0"/>
                <w:numId w:val="12"/>
              </w:numPr>
            </w:pPr>
            <w:r w:rsidRPr="00156048">
              <w:t>time and place of face-to-face promotion activities</w:t>
            </w:r>
          </w:p>
          <w:p w14:paraId="35E2EED4" w14:textId="77777777" w:rsidR="00270118" w:rsidRPr="00156048" w:rsidRDefault="00270118" w:rsidP="00EC5989">
            <w:pPr>
              <w:pStyle w:val="Bullet2"/>
              <w:numPr>
                <w:ilvl w:val="0"/>
                <w:numId w:val="12"/>
              </w:numPr>
            </w:pPr>
            <w:r w:rsidRPr="00156048">
              <w:lastRenderedPageBreak/>
              <w:t>legal, copyright and ethical compliance</w:t>
            </w:r>
          </w:p>
          <w:p w14:paraId="5DF0FE60" w14:textId="77777777" w:rsidR="00270118" w:rsidRPr="00156048" w:rsidRDefault="00270118" w:rsidP="00EC5989">
            <w:pPr>
              <w:pStyle w:val="Bullet2"/>
              <w:numPr>
                <w:ilvl w:val="0"/>
                <w:numId w:val="12"/>
              </w:numPr>
            </w:pPr>
            <w:r w:rsidRPr="00156048">
              <w:t>monitoring, reporting and review procedures</w:t>
            </w:r>
          </w:p>
        </w:tc>
      </w:tr>
      <w:tr w:rsidR="00270118" w:rsidRPr="00156048" w14:paraId="1B40BF0D" w14:textId="77777777" w:rsidTr="002639BB">
        <w:trPr>
          <w:jc w:val="center"/>
        </w:trPr>
        <w:tc>
          <w:tcPr>
            <w:tcW w:w="5000" w:type="pct"/>
            <w:gridSpan w:val="5"/>
            <w:tcBorders>
              <w:top w:val="nil"/>
              <w:left w:val="nil"/>
              <w:bottom w:val="nil"/>
              <w:right w:val="nil"/>
            </w:tcBorders>
          </w:tcPr>
          <w:p w14:paraId="306484A0" w14:textId="77777777" w:rsidR="00270118" w:rsidRPr="00156048" w:rsidRDefault="00270118" w:rsidP="002639BB">
            <w:pPr>
              <w:pStyle w:val="Bold"/>
            </w:pPr>
            <w:r w:rsidRPr="00156048">
              <w:lastRenderedPageBreak/>
              <w:t>EVIDENCE GUIDE</w:t>
            </w:r>
          </w:p>
        </w:tc>
      </w:tr>
      <w:tr w:rsidR="00270118" w:rsidRPr="00156048" w14:paraId="5299EBF7" w14:textId="77777777" w:rsidTr="002639BB">
        <w:trPr>
          <w:jc w:val="center"/>
        </w:trPr>
        <w:tc>
          <w:tcPr>
            <w:tcW w:w="5000" w:type="pct"/>
            <w:gridSpan w:val="5"/>
            <w:tcBorders>
              <w:top w:val="nil"/>
              <w:left w:val="nil"/>
              <w:bottom w:val="nil"/>
              <w:right w:val="nil"/>
            </w:tcBorders>
          </w:tcPr>
          <w:p w14:paraId="1DEE1B4C" w14:textId="77777777" w:rsidR="00270118" w:rsidRPr="00156048" w:rsidRDefault="00270118" w:rsidP="002639BB">
            <w:pPr>
              <w:pStyle w:val="Smalltext"/>
            </w:pPr>
            <w:r w:rsidRPr="00156048">
              <w:t>The evidence guide provides advice on assessment and must be read in conjunction with the Performance Criteria, Required Skills and Knowledge, Range Statement and the Assessment Guidelines of this qualification.</w:t>
            </w:r>
          </w:p>
        </w:tc>
      </w:tr>
      <w:tr w:rsidR="00270118" w:rsidRPr="00156048" w14:paraId="18A3DF78" w14:textId="77777777" w:rsidTr="002639BB">
        <w:trPr>
          <w:trHeight w:val="375"/>
          <w:jc w:val="center"/>
        </w:trPr>
        <w:tc>
          <w:tcPr>
            <w:tcW w:w="1414" w:type="pct"/>
            <w:gridSpan w:val="2"/>
            <w:tcBorders>
              <w:top w:val="nil"/>
              <w:left w:val="nil"/>
              <w:bottom w:val="nil"/>
              <w:right w:val="nil"/>
            </w:tcBorders>
          </w:tcPr>
          <w:p w14:paraId="75FE5182" w14:textId="77777777" w:rsidR="00270118" w:rsidRPr="00156048" w:rsidRDefault="00270118" w:rsidP="002639BB">
            <w:r w:rsidRPr="00156048">
              <w:t>Critical aspects for assessment and evidence required to demonstrate competency in this unit</w:t>
            </w:r>
          </w:p>
        </w:tc>
        <w:tc>
          <w:tcPr>
            <w:tcW w:w="3586" w:type="pct"/>
            <w:gridSpan w:val="3"/>
            <w:tcBorders>
              <w:top w:val="nil"/>
              <w:left w:val="nil"/>
              <w:bottom w:val="nil"/>
              <w:right w:val="nil"/>
            </w:tcBorders>
          </w:tcPr>
          <w:p w14:paraId="3889EA9A" w14:textId="77777777" w:rsidR="00270118" w:rsidRPr="00156048" w:rsidRDefault="00270118" w:rsidP="002639BB">
            <w:pPr>
              <w:rPr>
                <w:rFonts w:cs="Arial"/>
              </w:rPr>
            </w:pPr>
            <w:r w:rsidRPr="00156048">
              <w:t>A person who demonstrates competency in this unit must provide evidence of:</w:t>
            </w:r>
          </w:p>
          <w:p w14:paraId="1DF9F1E2" w14:textId="77777777" w:rsidR="00270118" w:rsidRPr="00156048" w:rsidRDefault="00A74FEE" w:rsidP="00EC5989">
            <w:pPr>
              <w:pStyle w:val="Bullet10"/>
              <w:numPr>
                <w:ilvl w:val="0"/>
                <w:numId w:val="14"/>
              </w:numPr>
            </w:pPr>
            <w:r w:rsidRPr="00156048">
              <w:t>developing</w:t>
            </w:r>
            <w:r w:rsidR="00270118" w:rsidRPr="00156048">
              <w:t xml:space="preserve"> a basic market research plan for a selected product or service</w:t>
            </w:r>
          </w:p>
          <w:p w14:paraId="18C14013" w14:textId="77777777" w:rsidR="00270118" w:rsidRPr="00156048" w:rsidRDefault="00270118" w:rsidP="00EC5989">
            <w:pPr>
              <w:pStyle w:val="Bullet10"/>
              <w:numPr>
                <w:ilvl w:val="0"/>
                <w:numId w:val="14"/>
              </w:numPr>
            </w:pPr>
            <w:r w:rsidRPr="00156048">
              <w:t xml:space="preserve">undertaking </w:t>
            </w:r>
            <w:r w:rsidR="00A74FEE" w:rsidRPr="00156048">
              <w:t xml:space="preserve">basic </w:t>
            </w:r>
            <w:r w:rsidRPr="00156048">
              <w:t xml:space="preserve">market research in accordance with the plan </w:t>
            </w:r>
          </w:p>
          <w:p w14:paraId="48C3CBA1" w14:textId="4702274F" w:rsidR="00270118" w:rsidRDefault="00270118" w:rsidP="00EC5989">
            <w:pPr>
              <w:pStyle w:val="Bullet10"/>
              <w:numPr>
                <w:ilvl w:val="0"/>
                <w:numId w:val="14"/>
              </w:numPr>
            </w:pPr>
            <w:r w:rsidRPr="00156048">
              <w:t xml:space="preserve">developing and conducting </w:t>
            </w:r>
            <w:r w:rsidR="00A74FEE" w:rsidRPr="00156048">
              <w:t>a basic</w:t>
            </w:r>
            <w:r w:rsidRPr="00156048">
              <w:t xml:space="preserve"> marketing plan </w:t>
            </w:r>
            <w:r w:rsidR="003F7CF3">
              <w:t xml:space="preserve">that includes digital marketing </w:t>
            </w:r>
            <w:r w:rsidRPr="00156048">
              <w:t>for</w:t>
            </w:r>
            <w:r w:rsidR="00E170B2">
              <w:t xml:space="preserve"> the</w:t>
            </w:r>
            <w:r w:rsidR="00A74FEE" w:rsidRPr="00156048">
              <w:t xml:space="preserve"> promotion of</w:t>
            </w:r>
            <w:r w:rsidRPr="00156048">
              <w:t xml:space="preserve"> a small business product or service to a target audience</w:t>
            </w:r>
          </w:p>
          <w:p w14:paraId="1A67B835" w14:textId="77777777" w:rsidR="003F7CF3" w:rsidRPr="00156048" w:rsidRDefault="003F7CF3" w:rsidP="00EC5989">
            <w:pPr>
              <w:pStyle w:val="Bullet10"/>
              <w:numPr>
                <w:ilvl w:val="0"/>
                <w:numId w:val="14"/>
              </w:numPr>
            </w:pPr>
            <w:r>
              <w:t>knowledge of legal, privacy and ethical marketing requirements</w:t>
            </w:r>
          </w:p>
          <w:p w14:paraId="18127F21" w14:textId="77777777" w:rsidR="00270118" w:rsidRPr="00156048" w:rsidRDefault="00270118" w:rsidP="00EC5989">
            <w:pPr>
              <w:pStyle w:val="Bullet10"/>
              <w:numPr>
                <w:ilvl w:val="0"/>
                <w:numId w:val="14"/>
              </w:numPr>
            </w:pPr>
            <w:r w:rsidRPr="00156048">
              <w:t>knowledge of basic market research and marketing terminology and concepts</w:t>
            </w:r>
            <w:r w:rsidR="00364849" w:rsidRPr="00156048">
              <w:t xml:space="preserve"> applicable to small business contexts</w:t>
            </w:r>
          </w:p>
        </w:tc>
      </w:tr>
      <w:tr w:rsidR="00270118" w:rsidRPr="00156048" w14:paraId="7E08A4C0" w14:textId="77777777" w:rsidTr="002639BB">
        <w:trPr>
          <w:trHeight w:val="375"/>
          <w:jc w:val="center"/>
        </w:trPr>
        <w:tc>
          <w:tcPr>
            <w:tcW w:w="1414" w:type="pct"/>
            <w:gridSpan w:val="2"/>
            <w:tcBorders>
              <w:top w:val="nil"/>
              <w:left w:val="nil"/>
              <w:bottom w:val="nil"/>
              <w:right w:val="nil"/>
            </w:tcBorders>
          </w:tcPr>
          <w:p w14:paraId="61C0C733" w14:textId="77777777" w:rsidR="00270118" w:rsidRPr="00156048" w:rsidRDefault="00270118" w:rsidP="002639BB">
            <w:r w:rsidRPr="00156048">
              <w:t>Context of and specific resources for assessment</w:t>
            </w:r>
          </w:p>
        </w:tc>
        <w:tc>
          <w:tcPr>
            <w:tcW w:w="3586" w:type="pct"/>
            <w:gridSpan w:val="3"/>
            <w:tcBorders>
              <w:top w:val="nil"/>
              <w:left w:val="nil"/>
              <w:bottom w:val="nil"/>
              <w:right w:val="nil"/>
            </w:tcBorders>
          </w:tcPr>
          <w:p w14:paraId="3BA6C9BE" w14:textId="77777777" w:rsidR="00270118" w:rsidRPr="00156048" w:rsidRDefault="00270118" w:rsidP="002639BB">
            <w:r w:rsidRPr="00156048">
              <w:t>Assessment must ensure:</w:t>
            </w:r>
          </w:p>
          <w:p w14:paraId="08964C2D" w14:textId="77777777" w:rsidR="00270118" w:rsidRPr="00156048" w:rsidRDefault="00270118" w:rsidP="00EC5989">
            <w:pPr>
              <w:pStyle w:val="Bullet10"/>
              <w:numPr>
                <w:ilvl w:val="0"/>
                <w:numId w:val="14"/>
              </w:numPr>
            </w:pPr>
            <w:r w:rsidRPr="00156048">
              <w:t>activities are related to a small business operations and innovation context</w:t>
            </w:r>
          </w:p>
          <w:p w14:paraId="08F51F23" w14:textId="77777777" w:rsidR="002C7E77" w:rsidRPr="00156048" w:rsidRDefault="002C7E77" w:rsidP="00EC5989">
            <w:pPr>
              <w:pStyle w:val="Bullet2"/>
              <w:numPr>
                <w:ilvl w:val="0"/>
                <w:numId w:val="12"/>
              </w:numPr>
            </w:pPr>
            <w:r w:rsidRPr="00156048">
              <w:t>Examples of existing small business products or services that lend themselves to a basic market research</w:t>
            </w:r>
            <w:r w:rsidR="00D12C7D" w:rsidRPr="00156048">
              <w:t xml:space="preserve"> may</w:t>
            </w:r>
            <w:r w:rsidRPr="00156048">
              <w:t xml:space="preserve"> include:</w:t>
            </w:r>
          </w:p>
          <w:p w14:paraId="3EB82B73" w14:textId="2487AB02" w:rsidR="002C7E77" w:rsidRPr="00156048" w:rsidRDefault="002C7E77" w:rsidP="00D12C7D">
            <w:pPr>
              <w:pStyle w:val="Bullet3"/>
            </w:pPr>
            <w:r w:rsidRPr="00156048">
              <w:t>declining sales of children’s magazines in a newsagent</w:t>
            </w:r>
          </w:p>
          <w:p w14:paraId="3A67BB49" w14:textId="77777777" w:rsidR="002C7E77" w:rsidRPr="00156048" w:rsidRDefault="002C7E77" w:rsidP="00D12C7D">
            <w:pPr>
              <w:pStyle w:val="Bullet3"/>
            </w:pPr>
            <w:r w:rsidRPr="00156048">
              <w:t>an attempt to increase delivery of domestic cleaning services for a contract cleaning organisation</w:t>
            </w:r>
          </w:p>
          <w:p w14:paraId="3888B790" w14:textId="77777777" w:rsidR="002C7E77" w:rsidRPr="00156048" w:rsidRDefault="002C7E77" w:rsidP="00D12C7D">
            <w:pPr>
              <w:pStyle w:val="Bullet3"/>
            </w:pPr>
            <w:r w:rsidRPr="00156048">
              <w:t>an attempt to increase the take-away sales of a small café</w:t>
            </w:r>
          </w:p>
          <w:p w14:paraId="6FF6D332" w14:textId="77777777" w:rsidR="002C7E77" w:rsidRPr="00156048" w:rsidRDefault="002C7E77" w:rsidP="00EC5989">
            <w:pPr>
              <w:pStyle w:val="Bullet2"/>
              <w:numPr>
                <w:ilvl w:val="0"/>
                <w:numId w:val="12"/>
              </w:numPr>
            </w:pPr>
            <w:r w:rsidRPr="00156048">
              <w:t>Examples of marketing /promotion activities that lend themselves to elementary marketing</w:t>
            </w:r>
            <w:r w:rsidR="00A023E0" w:rsidRPr="00156048">
              <w:t xml:space="preserve"> may</w:t>
            </w:r>
            <w:r w:rsidRPr="00156048">
              <w:t xml:space="preserve"> include:</w:t>
            </w:r>
          </w:p>
          <w:p w14:paraId="07A5AC84" w14:textId="7E40681C" w:rsidR="005C2AD6" w:rsidRDefault="005C2AD6" w:rsidP="00D12C7D">
            <w:pPr>
              <w:pStyle w:val="Bullet3"/>
            </w:pPr>
            <w:r>
              <w:t>basic market research</w:t>
            </w:r>
          </w:p>
          <w:p w14:paraId="6B1114BB" w14:textId="7BA51864" w:rsidR="002C7E77" w:rsidRPr="00156048" w:rsidRDefault="002C7E77" w:rsidP="00D12C7D">
            <w:pPr>
              <w:pStyle w:val="Bullet3"/>
            </w:pPr>
            <w:r w:rsidRPr="00156048">
              <w:t>developing a business website</w:t>
            </w:r>
          </w:p>
          <w:p w14:paraId="0955359C" w14:textId="77777777" w:rsidR="002C7E77" w:rsidRPr="00156048" w:rsidRDefault="002C7E77" w:rsidP="00D12C7D">
            <w:pPr>
              <w:pStyle w:val="Bullet3"/>
            </w:pPr>
            <w:r w:rsidRPr="00156048">
              <w:t>developing a business social media platform</w:t>
            </w:r>
          </w:p>
          <w:p w14:paraId="24F655E6" w14:textId="77777777" w:rsidR="002C7E77" w:rsidRPr="00156048" w:rsidRDefault="002C7E77" w:rsidP="00D12C7D">
            <w:pPr>
              <w:pStyle w:val="Bullet3"/>
            </w:pPr>
            <w:r w:rsidRPr="00156048">
              <w:t>organising an open day</w:t>
            </w:r>
          </w:p>
          <w:p w14:paraId="194A2330" w14:textId="77777777" w:rsidR="002C7E77" w:rsidRPr="00156048" w:rsidRDefault="002C7E77" w:rsidP="00D12C7D">
            <w:pPr>
              <w:pStyle w:val="Bullet3"/>
            </w:pPr>
            <w:r w:rsidRPr="00156048">
              <w:t>generating publicity for a business outside traditional paid advertising parameters</w:t>
            </w:r>
          </w:p>
          <w:p w14:paraId="4C34989E" w14:textId="77777777" w:rsidR="00270118" w:rsidRPr="00156048" w:rsidRDefault="00270118" w:rsidP="002639BB">
            <w:r w:rsidRPr="00156048">
              <w:t>Resources implications for assessment include access to:</w:t>
            </w:r>
          </w:p>
          <w:p w14:paraId="18CFB75F" w14:textId="77777777" w:rsidR="00270118" w:rsidRPr="00156048" w:rsidRDefault="00270118" w:rsidP="00EC5989">
            <w:pPr>
              <w:pStyle w:val="Bullet10"/>
              <w:numPr>
                <w:ilvl w:val="0"/>
                <w:numId w:val="14"/>
              </w:numPr>
            </w:pPr>
            <w:r w:rsidRPr="00156048">
              <w:t>suitable simulated or real workplace opportunities</w:t>
            </w:r>
          </w:p>
          <w:p w14:paraId="55C34E3F" w14:textId="77777777" w:rsidR="00270118" w:rsidRPr="00156048" w:rsidRDefault="00270118" w:rsidP="00EC5989">
            <w:pPr>
              <w:pStyle w:val="Bullet10"/>
              <w:numPr>
                <w:ilvl w:val="0"/>
                <w:numId w:val="14"/>
              </w:numPr>
            </w:pPr>
            <w:r w:rsidRPr="00156048">
              <w:t>samples of basic market research and marketing activities</w:t>
            </w:r>
          </w:p>
          <w:p w14:paraId="409DBA80" w14:textId="77777777" w:rsidR="00270118" w:rsidRPr="00156048" w:rsidRDefault="00270118" w:rsidP="00EC5989">
            <w:pPr>
              <w:pStyle w:val="Bullet10"/>
              <w:numPr>
                <w:ilvl w:val="0"/>
                <w:numId w:val="14"/>
              </w:numPr>
            </w:pPr>
            <w:r w:rsidRPr="00156048">
              <w:lastRenderedPageBreak/>
              <w:t>legal, privacy and ethics compliance guidelines relevant to small business enterprises</w:t>
            </w:r>
          </w:p>
        </w:tc>
      </w:tr>
      <w:tr w:rsidR="00270118" w:rsidRPr="00156048" w14:paraId="595A0C3C" w14:textId="77777777" w:rsidTr="002639BB">
        <w:trPr>
          <w:trHeight w:val="375"/>
          <w:jc w:val="center"/>
        </w:trPr>
        <w:tc>
          <w:tcPr>
            <w:tcW w:w="1414" w:type="pct"/>
            <w:gridSpan w:val="2"/>
            <w:tcBorders>
              <w:top w:val="nil"/>
              <w:left w:val="nil"/>
              <w:bottom w:val="nil"/>
              <w:right w:val="nil"/>
            </w:tcBorders>
          </w:tcPr>
          <w:p w14:paraId="2CA55B4D" w14:textId="77777777" w:rsidR="00270118" w:rsidRPr="00156048" w:rsidRDefault="00270118" w:rsidP="002639BB">
            <w:r w:rsidRPr="00156048">
              <w:lastRenderedPageBreak/>
              <w:t>Method of assessment</w:t>
            </w:r>
          </w:p>
        </w:tc>
        <w:tc>
          <w:tcPr>
            <w:tcW w:w="3586" w:type="pct"/>
            <w:gridSpan w:val="3"/>
            <w:tcBorders>
              <w:top w:val="nil"/>
              <w:left w:val="nil"/>
              <w:bottom w:val="nil"/>
              <w:right w:val="nil"/>
            </w:tcBorders>
          </w:tcPr>
          <w:p w14:paraId="5EAC750F" w14:textId="77777777" w:rsidR="00270118" w:rsidRPr="00156048" w:rsidRDefault="00270118" w:rsidP="002639BB">
            <w:pPr>
              <w:rPr>
                <w:rFonts w:cs="Arial"/>
              </w:rPr>
            </w:pPr>
            <w:r w:rsidRPr="00156048">
              <w:rPr>
                <w:rFonts w:cs="Arial"/>
              </w:rPr>
              <w:t>A range of assessment methods should be used to assess practical skills and knowledge. The following assessment methods are appropriate for this unit:</w:t>
            </w:r>
          </w:p>
          <w:p w14:paraId="1913A35B" w14:textId="37022E0B" w:rsidR="00270118" w:rsidRPr="00156048" w:rsidRDefault="002C7E77" w:rsidP="00EC5989">
            <w:pPr>
              <w:pStyle w:val="Bullet10"/>
              <w:numPr>
                <w:ilvl w:val="0"/>
                <w:numId w:val="14"/>
              </w:numPr>
            </w:pPr>
            <w:r w:rsidRPr="00156048">
              <w:t xml:space="preserve">a </w:t>
            </w:r>
            <w:r w:rsidR="00270118" w:rsidRPr="00156048">
              <w:t xml:space="preserve">small business product or </w:t>
            </w:r>
            <w:r w:rsidRPr="00156048">
              <w:t>s</w:t>
            </w:r>
            <w:r w:rsidR="00930BE9" w:rsidRPr="00156048">
              <w:t>ervice market research project</w:t>
            </w:r>
          </w:p>
          <w:p w14:paraId="216EAAE9" w14:textId="69AD3CA7" w:rsidR="00270118" w:rsidRPr="00156048" w:rsidRDefault="00270118" w:rsidP="00EC5989">
            <w:pPr>
              <w:pStyle w:val="Bullet10"/>
              <w:numPr>
                <w:ilvl w:val="0"/>
                <w:numId w:val="14"/>
              </w:numPr>
            </w:pPr>
            <w:r w:rsidRPr="00156048">
              <w:t>an elementary small business product or service promotion plan</w:t>
            </w:r>
          </w:p>
          <w:p w14:paraId="2D9F5FBF" w14:textId="35FCB8A5" w:rsidR="00270118" w:rsidRPr="00156048" w:rsidRDefault="00270118" w:rsidP="00EC5989">
            <w:pPr>
              <w:pStyle w:val="Bullet10"/>
              <w:numPr>
                <w:ilvl w:val="0"/>
                <w:numId w:val="14"/>
              </w:numPr>
            </w:pPr>
            <w:r w:rsidRPr="00156048">
              <w:t xml:space="preserve">a presentation to a target audience of a small business product or service   </w:t>
            </w:r>
          </w:p>
          <w:p w14:paraId="5628F794" w14:textId="77777777" w:rsidR="00270118" w:rsidRPr="00156048" w:rsidRDefault="00270118" w:rsidP="00EC5989">
            <w:pPr>
              <w:pStyle w:val="Bullet10"/>
              <w:numPr>
                <w:ilvl w:val="0"/>
                <w:numId w:val="14"/>
              </w:numPr>
            </w:pPr>
            <w:r w:rsidRPr="00156048">
              <w:t xml:space="preserve">practical exercises </w:t>
            </w:r>
            <w:r w:rsidR="00930BE9" w:rsidRPr="00156048">
              <w:t>such as gathering market research data / developing questionnaires</w:t>
            </w:r>
          </w:p>
          <w:p w14:paraId="7CAED6C2" w14:textId="3B4473F3" w:rsidR="00270118" w:rsidRPr="00156048" w:rsidRDefault="00270118" w:rsidP="00EC5989">
            <w:pPr>
              <w:pStyle w:val="Bullet10"/>
              <w:numPr>
                <w:ilvl w:val="0"/>
                <w:numId w:val="14"/>
              </w:numPr>
            </w:pPr>
            <w:r w:rsidRPr="00156048">
              <w:t>responses to case studies and scenarios</w:t>
            </w:r>
            <w:r w:rsidR="00930BE9" w:rsidRPr="00156048">
              <w:t xml:space="preserve"> on </w:t>
            </w:r>
            <w:r w:rsidR="00E170B2">
              <w:t>the</w:t>
            </w:r>
            <w:r w:rsidR="004C0444">
              <w:t xml:space="preserve"> </w:t>
            </w:r>
            <w:r w:rsidR="00930BE9" w:rsidRPr="00156048">
              <w:t>promotion of a small business product o</w:t>
            </w:r>
            <w:r w:rsidR="00E170B2">
              <w:t>r</w:t>
            </w:r>
            <w:r w:rsidR="00930BE9" w:rsidRPr="00156048">
              <w:t xml:space="preserve"> service</w:t>
            </w:r>
          </w:p>
          <w:p w14:paraId="5A71C331" w14:textId="77777777" w:rsidR="00270118" w:rsidRPr="00156048" w:rsidRDefault="00270118" w:rsidP="00EC5989">
            <w:pPr>
              <w:pStyle w:val="Bullet10"/>
              <w:numPr>
                <w:ilvl w:val="0"/>
                <w:numId w:val="14"/>
              </w:numPr>
            </w:pPr>
            <w:r w:rsidRPr="00156048">
              <w:t>oral and written questioning</w:t>
            </w:r>
          </w:p>
        </w:tc>
      </w:tr>
      <w:tr w:rsidR="00270118" w:rsidRPr="00156048" w14:paraId="592A909C" w14:textId="77777777" w:rsidTr="002639BB">
        <w:trPr>
          <w:trHeight w:val="375"/>
          <w:jc w:val="center"/>
        </w:trPr>
        <w:tc>
          <w:tcPr>
            <w:tcW w:w="1414" w:type="pct"/>
            <w:gridSpan w:val="2"/>
            <w:tcBorders>
              <w:top w:val="nil"/>
              <w:left w:val="nil"/>
              <w:bottom w:val="nil"/>
              <w:right w:val="nil"/>
            </w:tcBorders>
          </w:tcPr>
          <w:p w14:paraId="6E94470A" w14:textId="77777777" w:rsidR="00270118" w:rsidRPr="00156048" w:rsidRDefault="00270118" w:rsidP="002639BB">
            <w:r w:rsidRPr="00156048">
              <w:t>Guidance information for assessment</w:t>
            </w:r>
          </w:p>
        </w:tc>
        <w:tc>
          <w:tcPr>
            <w:tcW w:w="3586" w:type="pct"/>
            <w:gridSpan w:val="3"/>
            <w:tcBorders>
              <w:top w:val="nil"/>
              <w:left w:val="nil"/>
              <w:bottom w:val="nil"/>
              <w:right w:val="nil"/>
            </w:tcBorders>
          </w:tcPr>
          <w:p w14:paraId="49764464" w14:textId="77777777" w:rsidR="00270118" w:rsidRPr="00156048" w:rsidRDefault="00270118" w:rsidP="007A4B96">
            <w:r w:rsidRPr="00156048">
              <w:t xml:space="preserve">Holistic assessment with other units relevant to the industry sector, workplace and job role is recommended. </w:t>
            </w:r>
          </w:p>
        </w:tc>
      </w:tr>
    </w:tbl>
    <w:p w14:paraId="50FA9A2C" w14:textId="77777777" w:rsidR="006D625F" w:rsidRPr="00156048" w:rsidRDefault="006D625F" w:rsidP="00233530"/>
    <w:p w14:paraId="38F95A3C" w14:textId="77777777" w:rsidR="006D625F" w:rsidRPr="00156048" w:rsidRDefault="006D625F" w:rsidP="00233530"/>
    <w:p w14:paraId="510777E1" w14:textId="77777777" w:rsidR="006D625F" w:rsidRPr="00156048" w:rsidRDefault="006D625F" w:rsidP="00233530">
      <w:pPr>
        <w:sectPr w:rsidR="006D625F" w:rsidRPr="00156048" w:rsidSect="00820971">
          <w:headerReference w:type="even" r:id="rId63"/>
          <w:headerReference w:type="default" r:id="rId64"/>
          <w:headerReference w:type="first" r:id="rId65"/>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36"/>
        <w:gridCol w:w="33"/>
        <w:gridCol w:w="524"/>
        <w:gridCol w:w="6389"/>
      </w:tblGrid>
      <w:tr w:rsidR="000E07EA" w:rsidRPr="00156048" w14:paraId="2A10BCE4" w14:textId="77777777" w:rsidTr="000E07EA">
        <w:trPr>
          <w:jc w:val="center"/>
        </w:trPr>
        <w:tc>
          <w:tcPr>
            <w:tcW w:w="1397" w:type="pct"/>
            <w:gridSpan w:val="2"/>
            <w:tcBorders>
              <w:top w:val="nil"/>
              <w:left w:val="nil"/>
              <w:bottom w:val="nil"/>
              <w:right w:val="nil"/>
            </w:tcBorders>
          </w:tcPr>
          <w:p w14:paraId="1C8242D6" w14:textId="5020B1A2" w:rsidR="000E07EA" w:rsidRPr="00156048" w:rsidRDefault="000E07EA" w:rsidP="00590727">
            <w:pPr>
              <w:pStyle w:val="UnitTitle"/>
            </w:pPr>
            <w:bookmarkStart w:id="189" w:name="_Toc508358806"/>
            <w:bookmarkStart w:id="190" w:name="_Toc361738146"/>
            <w:bookmarkStart w:id="191" w:name="_Toc366577234"/>
            <w:r>
              <w:lastRenderedPageBreak/>
              <w:t>Unit code</w:t>
            </w:r>
            <w:bookmarkEnd w:id="189"/>
          </w:p>
        </w:tc>
        <w:tc>
          <w:tcPr>
            <w:tcW w:w="3603" w:type="pct"/>
            <w:gridSpan w:val="3"/>
            <w:tcBorders>
              <w:top w:val="nil"/>
              <w:left w:val="nil"/>
              <w:bottom w:val="nil"/>
              <w:right w:val="nil"/>
            </w:tcBorders>
          </w:tcPr>
          <w:p w14:paraId="22978687" w14:textId="639455C6" w:rsidR="000E07EA" w:rsidRPr="00156048" w:rsidRDefault="005B3863" w:rsidP="00876F85">
            <w:pPr>
              <w:pStyle w:val="Subheading1"/>
            </w:pPr>
            <w:bookmarkStart w:id="192" w:name="_Toc518550063"/>
            <w:bookmarkEnd w:id="190"/>
            <w:bookmarkEnd w:id="191"/>
            <w:r>
              <w:t>VU22524</w:t>
            </w:r>
            <w:bookmarkEnd w:id="192"/>
          </w:p>
        </w:tc>
      </w:tr>
      <w:tr w:rsidR="000E07EA" w:rsidRPr="000E07EA" w14:paraId="276DE249" w14:textId="77777777" w:rsidTr="000E07EA">
        <w:trPr>
          <w:jc w:val="center"/>
        </w:trPr>
        <w:tc>
          <w:tcPr>
            <w:tcW w:w="1397" w:type="pct"/>
            <w:gridSpan w:val="2"/>
            <w:tcBorders>
              <w:top w:val="nil"/>
              <w:left w:val="nil"/>
              <w:bottom w:val="nil"/>
              <w:right w:val="nil"/>
            </w:tcBorders>
          </w:tcPr>
          <w:p w14:paraId="7B287156" w14:textId="2D6F5AC1" w:rsidR="000E07EA" w:rsidRPr="000E07EA" w:rsidRDefault="000E07EA" w:rsidP="00590727">
            <w:pPr>
              <w:pStyle w:val="UnitTitle"/>
            </w:pPr>
            <w:bookmarkStart w:id="193" w:name="_Toc508358808"/>
            <w:r>
              <w:t>Unit title</w:t>
            </w:r>
            <w:bookmarkEnd w:id="193"/>
          </w:p>
        </w:tc>
        <w:tc>
          <w:tcPr>
            <w:tcW w:w="3603" w:type="pct"/>
            <w:gridSpan w:val="3"/>
            <w:tcBorders>
              <w:top w:val="nil"/>
              <w:left w:val="nil"/>
              <w:bottom w:val="nil"/>
              <w:right w:val="nil"/>
            </w:tcBorders>
          </w:tcPr>
          <w:p w14:paraId="5990EA00" w14:textId="1089DB44" w:rsidR="000E07EA" w:rsidRPr="000E07EA" w:rsidRDefault="000E07EA" w:rsidP="00876F85">
            <w:pPr>
              <w:pStyle w:val="Subheading1"/>
            </w:pPr>
            <w:bookmarkStart w:id="194" w:name="_Toc508358809"/>
            <w:bookmarkStart w:id="195" w:name="_Toc518550064"/>
            <w:r w:rsidRPr="00156048">
              <w:t>Participate in small business quality processes</w:t>
            </w:r>
            <w:bookmarkEnd w:id="194"/>
            <w:bookmarkEnd w:id="195"/>
          </w:p>
        </w:tc>
      </w:tr>
      <w:tr w:rsidR="000E07EA" w:rsidRPr="000E07EA" w14:paraId="72DE5F9A" w14:textId="77777777" w:rsidTr="000E07EA">
        <w:trPr>
          <w:jc w:val="center"/>
        </w:trPr>
        <w:tc>
          <w:tcPr>
            <w:tcW w:w="1397" w:type="pct"/>
            <w:gridSpan w:val="2"/>
            <w:tcBorders>
              <w:top w:val="nil"/>
              <w:left w:val="nil"/>
              <w:bottom w:val="nil"/>
              <w:right w:val="nil"/>
            </w:tcBorders>
          </w:tcPr>
          <w:p w14:paraId="6282F5BE" w14:textId="06E2ED2B" w:rsidR="000E07EA" w:rsidRPr="000E07EA" w:rsidRDefault="000E07EA" w:rsidP="00590727">
            <w:pPr>
              <w:pStyle w:val="UnitTitle"/>
            </w:pPr>
            <w:bookmarkStart w:id="196" w:name="_Toc508358810"/>
            <w:r w:rsidRPr="00156048">
              <w:t>Unit Descriptor</w:t>
            </w:r>
            <w:bookmarkEnd w:id="196"/>
          </w:p>
        </w:tc>
        <w:tc>
          <w:tcPr>
            <w:tcW w:w="3603" w:type="pct"/>
            <w:gridSpan w:val="3"/>
            <w:tcBorders>
              <w:top w:val="nil"/>
              <w:left w:val="nil"/>
              <w:bottom w:val="nil"/>
              <w:right w:val="nil"/>
            </w:tcBorders>
          </w:tcPr>
          <w:p w14:paraId="551A73EE" w14:textId="78371730" w:rsidR="000E07EA" w:rsidRPr="000E07EA" w:rsidRDefault="000E07EA" w:rsidP="00590727">
            <w:pPr>
              <w:pStyle w:val="UnitTitle"/>
              <w:rPr>
                <w:b w:val="0"/>
              </w:rPr>
            </w:pPr>
            <w:bookmarkStart w:id="197" w:name="_Toc508358811"/>
            <w:r w:rsidRPr="000E07EA">
              <w:rPr>
                <w:b w:val="0"/>
              </w:rPr>
              <w:t>This unit describes the skills and knowledge required to contribute to small business quality culture and outcomes through participating in quality measures, building collaborative workplace relationships, identifying areas for workplace improvements.</w:t>
            </w:r>
            <w:bookmarkEnd w:id="197"/>
          </w:p>
        </w:tc>
      </w:tr>
      <w:tr w:rsidR="000E07EA" w:rsidRPr="000E07EA" w14:paraId="5AE6B081" w14:textId="77777777" w:rsidTr="000E07EA">
        <w:trPr>
          <w:jc w:val="center"/>
        </w:trPr>
        <w:tc>
          <w:tcPr>
            <w:tcW w:w="1397" w:type="pct"/>
            <w:gridSpan w:val="2"/>
            <w:tcBorders>
              <w:top w:val="nil"/>
              <w:left w:val="nil"/>
              <w:bottom w:val="nil"/>
              <w:right w:val="nil"/>
            </w:tcBorders>
          </w:tcPr>
          <w:p w14:paraId="49D1C9D2" w14:textId="77777777" w:rsidR="000E07EA" w:rsidRPr="000E07EA" w:rsidRDefault="000E07EA" w:rsidP="00590727">
            <w:pPr>
              <w:pStyle w:val="UnitTitle"/>
            </w:pPr>
          </w:p>
        </w:tc>
        <w:tc>
          <w:tcPr>
            <w:tcW w:w="3603" w:type="pct"/>
            <w:gridSpan w:val="3"/>
            <w:tcBorders>
              <w:top w:val="nil"/>
              <w:left w:val="nil"/>
              <w:bottom w:val="nil"/>
              <w:right w:val="nil"/>
            </w:tcBorders>
          </w:tcPr>
          <w:p w14:paraId="10384CCB" w14:textId="07C00F82" w:rsidR="000E07EA" w:rsidRPr="000E07EA" w:rsidRDefault="000E07EA" w:rsidP="008A40A0">
            <w:pPr>
              <w:pStyle w:val="UnitLicensing"/>
              <w:rPr>
                <w:b/>
              </w:rPr>
            </w:pPr>
            <w:bookmarkStart w:id="198" w:name="_Toc508358812"/>
            <w:r w:rsidRPr="000E07EA">
              <w:t>No licensing, legislative, regulatory or certification requirements apply to this unit at the time of publication</w:t>
            </w:r>
            <w:r w:rsidRPr="00156048">
              <w:t>.</w:t>
            </w:r>
            <w:bookmarkEnd w:id="198"/>
          </w:p>
        </w:tc>
      </w:tr>
      <w:tr w:rsidR="000E07EA" w:rsidRPr="000E07EA" w14:paraId="077E086F" w14:textId="77777777" w:rsidTr="000E07EA">
        <w:trPr>
          <w:jc w:val="center"/>
        </w:trPr>
        <w:tc>
          <w:tcPr>
            <w:tcW w:w="1397" w:type="pct"/>
            <w:gridSpan w:val="2"/>
            <w:tcBorders>
              <w:top w:val="nil"/>
              <w:left w:val="nil"/>
              <w:bottom w:val="nil"/>
              <w:right w:val="nil"/>
            </w:tcBorders>
          </w:tcPr>
          <w:p w14:paraId="5735093C" w14:textId="6F6B96E3" w:rsidR="000E07EA" w:rsidRPr="000E07EA" w:rsidRDefault="000E07EA" w:rsidP="00590727">
            <w:pPr>
              <w:pStyle w:val="UnitTitle"/>
            </w:pPr>
            <w:bookmarkStart w:id="199" w:name="_Toc508358813"/>
            <w:r w:rsidRPr="00156048">
              <w:t>Employability Skills</w:t>
            </w:r>
            <w:bookmarkEnd w:id="199"/>
          </w:p>
        </w:tc>
        <w:tc>
          <w:tcPr>
            <w:tcW w:w="3603" w:type="pct"/>
            <w:gridSpan w:val="3"/>
            <w:tcBorders>
              <w:top w:val="nil"/>
              <w:left w:val="nil"/>
              <w:bottom w:val="nil"/>
              <w:right w:val="nil"/>
            </w:tcBorders>
          </w:tcPr>
          <w:p w14:paraId="28B01E10" w14:textId="36526D97" w:rsidR="000E07EA" w:rsidRPr="000E07EA" w:rsidRDefault="009D62D9" w:rsidP="00590727">
            <w:pPr>
              <w:pStyle w:val="UnitTitle"/>
              <w:rPr>
                <w:b w:val="0"/>
              </w:rPr>
            </w:pPr>
            <w:bookmarkStart w:id="200" w:name="_Toc508358814"/>
            <w:r w:rsidRPr="009D62D9">
              <w:rPr>
                <w:b w:val="0"/>
              </w:rPr>
              <w:t>This unit contains Employability Skills</w:t>
            </w:r>
            <w:r w:rsidR="000E07EA" w:rsidRPr="00156048">
              <w:t>.</w:t>
            </w:r>
            <w:bookmarkEnd w:id="200"/>
          </w:p>
        </w:tc>
      </w:tr>
      <w:tr w:rsidR="000E07EA" w:rsidRPr="000E07EA" w14:paraId="7CAB8602" w14:textId="77777777" w:rsidTr="000E07EA">
        <w:trPr>
          <w:jc w:val="center"/>
        </w:trPr>
        <w:tc>
          <w:tcPr>
            <w:tcW w:w="1397" w:type="pct"/>
            <w:gridSpan w:val="2"/>
            <w:tcBorders>
              <w:top w:val="nil"/>
              <w:left w:val="nil"/>
              <w:bottom w:val="nil"/>
              <w:right w:val="nil"/>
            </w:tcBorders>
          </w:tcPr>
          <w:p w14:paraId="1139D771" w14:textId="5DEAC5ED" w:rsidR="000E07EA" w:rsidRPr="00156048" w:rsidRDefault="000E07EA" w:rsidP="00590727">
            <w:pPr>
              <w:pStyle w:val="UnitTitle"/>
            </w:pPr>
            <w:bookmarkStart w:id="201" w:name="_Toc508358815"/>
            <w:r w:rsidRPr="00156048">
              <w:t>Application of the Unit</w:t>
            </w:r>
            <w:bookmarkEnd w:id="201"/>
          </w:p>
        </w:tc>
        <w:tc>
          <w:tcPr>
            <w:tcW w:w="3603" w:type="pct"/>
            <w:gridSpan w:val="3"/>
            <w:tcBorders>
              <w:top w:val="nil"/>
              <w:left w:val="nil"/>
              <w:bottom w:val="nil"/>
              <w:right w:val="nil"/>
            </w:tcBorders>
          </w:tcPr>
          <w:p w14:paraId="730AB415" w14:textId="43A2023E" w:rsidR="000E07EA" w:rsidRPr="000E07EA" w:rsidRDefault="000E07EA" w:rsidP="00590727">
            <w:pPr>
              <w:pStyle w:val="UnitTitle"/>
              <w:rPr>
                <w:b w:val="0"/>
              </w:rPr>
            </w:pPr>
            <w:bookmarkStart w:id="202" w:name="_Toc508358816"/>
            <w:r w:rsidRPr="000E07EA">
              <w:rPr>
                <w:b w:val="0"/>
              </w:rPr>
              <w:t>This unit supports the contribution of small business personnel to an enterprise’s quality efforts, approaches and improvement processes at an elementary job role level</w:t>
            </w:r>
            <w:r>
              <w:rPr>
                <w:b w:val="0"/>
              </w:rPr>
              <w:t>.</w:t>
            </w:r>
            <w:bookmarkEnd w:id="202"/>
          </w:p>
        </w:tc>
      </w:tr>
      <w:tr w:rsidR="00BC0C1D" w:rsidRPr="00156048" w14:paraId="11B2E004" w14:textId="77777777" w:rsidTr="002639BB">
        <w:trPr>
          <w:jc w:val="center"/>
        </w:trPr>
        <w:tc>
          <w:tcPr>
            <w:tcW w:w="1414" w:type="pct"/>
            <w:gridSpan w:val="3"/>
            <w:tcBorders>
              <w:top w:val="nil"/>
              <w:left w:val="nil"/>
              <w:bottom w:val="nil"/>
              <w:right w:val="nil"/>
            </w:tcBorders>
          </w:tcPr>
          <w:p w14:paraId="492AFACA" w14:textId="77777777" w:rsidR="00BC0C1D" w:rsidRPr="00156048" w:rsidRDefault="00BC0C1D" w:rsidP="000B0914">
            <w:pPr>
              <w:pStyle w:val="Bold"/>
              <w:spacing w:before="80" w:after="80"/>
            </w:pPr>
            <w:r w:rsidRPr="00156048">
              <w:t>ELEMENT</w:t>
            </w:r>
          </w:p>
        </w:tc>
        <w:tc>
          <w:tcPr>
            <w:tcW w:w="3586" w:type="pct"/>
            <w:gridSpan w:val="2"/>
            <w:tcBorders>
              <w:top w:val="nil"/>
              <w:left w:val="nil"/>
              <w:bottom w:val="nil"/>
              <w:right w:val="nil"/>
            </w:tcBorders>
          </w:tcPr>
          <w:p w14:paraId="10E3E41D" w14:textId="77777777" w:rsidR="00BC0C1D" w:rsidRPr="00156048" w:rsidRDefault="00BC0C1D" w:rsidP="000B0914">
            <w:pPr>
              <w:pStyle w:val="Bold"/>
              <w:spacing w:before="80" w:after="80"/>
            </w:pPr>
            <w:r w:rsidRPr="00156048">
              <w:t>PERFORMANCE CRITERIA</w:t>
            </w:r>
          </w:p>
        </w:tc>
      </w:tr>
      <w:tr w:rsidR="00BC0C1D" w:rsidRPr="00156048" w14:paraId="3426F3A9" w14:textId="77777777" w:rsidTr="002639BB">
        <w:trPr>
          <w:jc w:val="center"/>
        </w:trPr>
        <w:tc>
          <w:tcPr>
            <w:tcW w:w="1414" w:type="pct"/>
            <w:gridSpan w:val="3"/>
            <w:tcBorders>
              <w:top w:val="nil"/>
              <w:left w:val="nil"/>
              <w:bottom w:val="nil"/>
              <w:right w:val="nil"/>
            </w:tcBorders>
          </w:tcPr>
          <w:p w14:paraId="1648A4C4" w14:textId="77777777" w:rsidR="00BC0C1D" w:rsidRPr="00156048" w:rsidRDefault="00BC0C1D" w:rsidP="000B0914">
            <w:pPr>
              <w:pStyle w:val="Smalltext"/>
              <w:spacing w:before="80" w:after="80"/>
            </w:pPr>
            <w:r w:rsidRPr="00156048">
              <w:t>Elements describe the essential outcomes of a unit of competency.</w:t>
            </w:r>
          </w:p>
        </w:tc>
        <w:tc>
          <w:tcPr>
            <w:tcW w:w="3586" w:type="pct"/>
            <w:gridSpan w:val="2"/>
            <w:tcBorders>
              <w:top w:val="nil"/>
              <w:left w:val="nil"/>
              <w:bottom w:val="nil"/>
              <w:right w:val="nil"/>
            </w:tcBorders>
          </w:tcPr>
          <w:p w14:paraId="7BE5A63A" w14:textId="77777777" w:rsidR="00BC0C1D" w:rsidRPr="00156048" w:rsidRDefault="00BC0C1D" w:rsidP="000B0914">
            <w:pPr>
              <w:pStyle w:val="Smalltext"/>
              <w:spacing w:before="80" w:after="80"/>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BC0C1D" w:rsidRPr="00156048" w14:paraId="3A972E50" w14:textId="77777777" w:rsidTr="002639BB">
        <w:trPr>
          <w:jc w:val="center"/>
        </w:trPr>
        <w:tc>
          <w:tcPr>
            <w:tcW w:w="237" w:type="pct"/>
            <w:vMerge w:val="restart"/>
            <w:tcBorders>
              <w:top w:val="nil"/>
              <w:left w:val="nil"/>
              <w:bottom w:val="nil"/>
              <w:right w:val="nil"/>
            </w:tcBorders>
          </w:tcPr>
          <w:p w14:paraId="555E6625" w14:textId="77777777" w:rsidR="00BC0C1D" w:rsidRPr="00156048" w:rsidRDefault="00BC0C1D" w:rsidP="002639BB">
            <w:r w:rsidRPr="00156048">
              <w:t>1.</w:t>
            </w:r>
          </w:p>
        </w:tc>
        <w:tc>
          <w:tcPr>
            <w:tcW w:w="1177" w:type="pct"/>
            <w:gridSpan w:val="2"/>
            <w:vMerge w:val="restart"/>
            <w:tcBorders>
              <w:top w:val="nil"/>
              <w:left w:val="nil"/>
              <w:bottom w:val="nil"/>
              <w:right w:val="nil"/>
            </w:tcBorders>
          </w:tcPr>
          <w:p w14:paraId="21818BC9" w14:textId="77777777" w:rsidR="00BC0C1D" w:rsidRPr="00156048" w:rsidRDefault="00BC0C1D" w:rsidP="002639BB">
            <w:r w:rsidRPr="00156048">
              <w:rPr>
                <w:rFonts w:cs="Arial"/>
                <w:szCs w:val="22"/>
              </w:rPr>
              <w:t>Identify basic quality and continuous improvement concepts</w:t>
            </w:r>
          </w:p>
        </w:tc>
        <w:tc>
          <w:tcPr>
            <w:tcW w:w="272" w:type="pct"/>
            <w:tcBorders>
              <w:top w:val="nil"/>
              <w:left w:val="nil"/>
              <w:bottom w:val="nil"/>
              <w:right w:val="nil"/>
            </w:tcBorders>
          </w:tcPr>
          <w:p w14:paraId="01DC588B" w14:textId="77777777" w:rsidR="00BC0C1D" w:rsidRPr="00156048" w:rsidRDefault="00BC0C1D" w:rsidP="002639BB">
            <w:r w:rsidRPr="00156048">
              <w:t>1.1</w:t>
            </w:r>
          </w:p>
        </w:tc>
        <w:tc>
          <w:tcPr>
            <w:tcW w:w="3314" w:type="pct"/>
            <w:tcBorders>
              <w:top w:val="nil"/>
              <w:left w:val="nil"/>
              <w:bottom w:val="nil"/>
              <w:right w:val="nil"/>
            </w:tcBorders>
          </w:tcPr>
          <w:p w14:paraId="7D3D7AA6" w14:textId="77777777" w:rsidR="00BC0C1D" w:rsidRPr="00156048" w:rsidRDefault="00045A3A" w:rsidP="00045A3A">
            <w:r>
              <w:t>Research and describe g</w:t>
            </w:r>
            <w:r w:rsidR="00BC0C1D" w:rsidRPr="00156048">
              <w:t xml:space="preserve">eneral history and concepts of </w:t>
            </w:r>
            <w:r w:rsidR="00BC0C1D" w:rsidRPr="00156048">
              <w:rPr>
                <w:b/>
                <w:i/>
              </w:rPr>
              <w:t>quality management</w:t>
            </w:r>
            <w:r w:rsidR="00BC0C1D" w:rsidRPr="00156048">
              <w:t xml:space="preserve"> and </w:t>
            </w:r>
            <w:r w:rsidR="00BC0C1D" w:rsidRPr="00156048">
              <w:rPr>
                <w:b/>
                <w:i/>
              </w:rPr>
              <w:t>continuous improvement</w:t>
            </w:r>
            <w:r w:rsidR="00BC0C1D" w:rsidRPr="00156048">
              <w:t xml:space="preserve"> </w:t>
            </w:r>
          </w:p>
        </w:tc>
      </w:tr>
      <w:tr w:rsidR="00BC0C1D" w:rsidRPr="00156048" w14:paraId="174CD2E1" w14:textId="77777777" w:rsidTr="002639BB">
        <w:trPr>
          <w:jc w:val="center"/>
        </w:trPr>
        <w:tc>
          <w:tcPr>
            <w:tcW w:w="237" w:type="pct"/>
            <w:vMerge/>
            <w:tcBorders>
              <w:top w:val="nil"/>
              <w:left w:val="nil"/>
              <w:bottom w:val="nil"/>
              <w:right w:val="nil"/>
            </w:tcBorders>
          </w:tcPr>
          <w:p w14:paraId="54D89525" w14:textId="77777777" w:rsidR="00BC0C1D" w:rsidRPr="00156048" w:rsidRDefault="00BC0C1D" w:rsidP="002639BB"/>
        </w:tc>
        <w:tc>
          <w:tcPr>
            <w:tcW w:w="1177" w:type="pct"/>
            <w:gridSpan w:val="2"/>
            <w:vMerge/>
            <w:tcBorders>
              <w:top w:val="nil"/>
              <w:left w:val="nil"/>
              <w:bottom w:val="nil"/>
              <w:right w:val="nil"/>
            </w:tcBorders>
          </w:tcPr>
          <w:p w14:paraId="13DE7D5E" w14:textId="77777777" w:rsidR="00BC0C1D" w:rsidRPr="00156048" w:rsidRDefault="00BC0C1D" w:rsidP="002639BB"/>
        </w:tc>
        <w:tc>
          <w:tcPr>
            <w:tcW w:w="272" w:type="pct"/>
            <w:tcBorders>
              <w:top w:val="nil"/>
              <w:left w:val="nil"/>
              <w:bottom w:val="nil"/>
              <w:right w:val="nil"/>
            </w:tcBorders>
          </w:tcPr>
          <w:p w14:paraId="597C3937" w14:textId="77777777" w:rsidR="00BC0C1D" w:rsidRPr="00156048" w:rsidRDefault="00BC0C1D" w:rsidP="002639BB">
            <w:r w:rsidRPr="00156048">
              <w:t>1.2</w:t>
            </w:r>
          </w:p>
        </w:tc>
        <w:tc>
          <w:tcPr>
            <w:tcW w:w="3314" w:type="pct"/>
            <w:tcBorders>
              <w:top w:val="nil"/>
              <w:left w:val="nil"/>
              <w:bottom w:val="nil"/>
              <w:right w:val="nil"/>
            </w:tcBorders>
          </w:tcPr>
          <w:p w14:paraId="0DABEA6B" w14:textId="1EA846FD" w:rsidR="00BC0C1D" w:rsidRPr="00156048" w:rsidRDefault="005C2AD6" w:rsidP="00045A3A">
            <w:r>
              <w:t xml:space="preserve">Discuss </w:t>
            </w:r>
            <w:r w:rsidR="00045A3A">
              <w:t>the u</w:t>
            </w:r>
            <w:r w:rsidR="00BC0C1D" w:rsidRPr="00156048">
              <w:t xml:space="preserve">se of </w:t>
            </w:r>
            <w:r w:rsidR="00BC0C1D" w:rsidRPr="00156048">
              <w:rPr>
                <w:b/>
                <w:i/>
              </w:rPr>
              <w:t xml:space="preserve">‘get it right the first time’ </w:t>
            </w:r>
            <w:r w:rsidR="00BC0C1D" w:rsidRPr="00156048">
              <w:t xml:space="preserve">concept for small business operations and procedures </w:t>
            </w:r>
          </w:p>
        </w:tc>
      </w:tr>
      <w:tr w:rsidR="00BC0C1D" w:rsidRPr="00156048" w14:paraId="30698FA8" w14:textId="77777777" w:rsidTr="002639BB">
        <w:trPr>
          <w:jc w:val="center"/>
        </w:trPr>
        <w:tc>
          <w:tcPr>
            <w:tcW w:w="237" w:type="pct"/>
            <w:vMerge/>
            <w:tcBorders>
              <w:top w:val="nil"/>
              <w:left w:val="nil"/>
              <w:bottom w:val="nil"/>
              <w:right w:val="nil"/>
            </w:tcBorders>
          </w:tcPr>
          <w:p w14:paraId="7942CA91" w14:textId="77777777" w:rsidR="00BC0C1D" w:rsidRPr="00156048" w:rsidRDefault="00BC0C1D" w:rsidP="002639BB"/>
        </w:tc>
        <w:tc>
          <w:tcPr>
            <w:tcW w:w="1177" w:type="pct"/>
            <w:gridSpan w:val="2"/>
            <w:vMerge/>
            <w:tcBorders>
              <w:top w:val="nil"/>
              <w:left w:val="nil"/>
              <w:bottom w:val="nil"/>
              <w:right w:val="nil"/>
            </w:tcBorders>
          </w:tcPr>
          <w:p w14:paraId="12620BCC" w14:textId="77777777" w:rsidR="00BC0C1D" w:rsidRPr="00156048" w:rsidRDefault="00BC0C1D" w:rsidP="002639BB"/>
        </w:tc>
        <w:tc>
          <w:tcPr>
            <w:tcW w:w="272" w:type="pct"/>
            <w:tcBorders>
              <w:top w:val="nil"/>
              <w:left w:val="nil"/>
              <w:bottom w:val="nil"/>
              <w:right w:val="nil"/>
            </w:tcBorders>
          </w:tcPr>
          <w:p w14:paraId="566B52F8" w14:textId="77777777" w:rsidR="00BC0C1D" w:rsidRPr="00156048" w:rsidRDefault="00BC0C1D" w:rsidP="002639BB">
            <w:r w:rsidRPr="00156048">
              <w:t>1.3</w:t>
            </w:r>
          </w:p>
        </w:tc>
        <w:tc>
          <w:tcPr>
            <w:tcW w:w="3314" w:type="pct"/>
            <w:tcBorders>
              <w:top w:val="nil"/>
              <w:left w:val="nil"/>
              <w:bottom w:val="nil"/>
              <w:right w:val="nil"/>
            </w:tcBorders>
          </w:tcPr>
          <w:p w14:paraId="6E5AE755" w14:textId="77777777" w:rsidR="00BC0C1D" w:rsidRPr="00156048" w:rsidRDefault="00045A3A" w:rsidP="00045A3A">
            <w:r>
              <w:t>Investigate and discuss the r</w:t>
            </w:r>
            <w:r w:rsidR="00BC0C1D" w:rsidRPr="00156048">
              <w:t xml:space="preserve">ole of engagement, job ownership and collaborative relationships in fostering the success of quality measures </w:t>
            </w:r>
          </w:p>
        </w:tc>
      </w:tr>
      <w:tr w:rsidR="00BC0C1D" w:rsidRPr="00156048" w14:paraId="599812D9" w14:textId="77777777" w:rsidTr="002639BB">
        <w:trPr>
          <w:jc w:val="center"/>
        </w:trPr>
        <w:tc>
          <w:tcPr>
            <w:tcW w:w="237" w:type="pct"/>
            <w:vMerge w:val="restart"/>
            <w:tcBorders>
              <w:top w:val="nil"/>
              <w:left w:val="nil"/>
              <w:bottom w:val="nil"/>
              <w:right w:val="nil"/>
            </w:tcBorders>
          </w:tcPr>
          <w:p w14:paraId="5CB8E989" w14:textId="77777777" w:rsidR="00BC0C1D" w:rsidRPr="00156048" w:rsidRDefault="00BC0C1D" w:rsidP="002639BB">
            <w:r w:rsidRPr="00156048">
              <w:t>2.</w:t>
            </w:r>
          </w:p>
        </w:tc>
        <w:tc>
          <w:tcPr>
            <w:tcW w:w="1177" w:type="pct"/>
            <w:gridSpan w:val="2"/>
            <w:vMerge w:val="restart"/>
            <w:tcBorders>
              <w:top w:val="nil"/>
              <w:left w:val="nil"/>
              <w:bottom w:val="nil"/>
              <w:right w:val="nil"/>
            </w:tcBorders>
          </w:tcPr>
          <w:p w14:paraId="3CE40DE1" w14:textId="77777777" w:rsidR="00BC0C1D" w:rsidRPr="00156048" w:rsidRDefault="00BC0C1D" w:rsidP="002639BB">
            <w:pPr>
              <w:rPr>
                <w:b/>
              </w:rPr>
            </w:pPr>
            <w:r w:rsidRPr="00156048">
              <w:t>Contribute to small business quality processes</w:t>
            </w:r>
          </w:p>
          <w:p w14:paraId="13F533CD" w14:textId="77777777" w:rsidR="00BC0C1D" w:rsidRPr="00156048" w:rsidRDefault="00BC0C1D" w:rsidP="002639BB">
            <w:pPr>
              <w:rPr>
                <w:b/>
              </w:rPr>
            </w:pPr>
          </w:p>
        </w:tc>
        <w:tc>
          <w:tcPr>
            <w:tcW w:w="272" w:type="pct"/>
            <w:tcBorders>
              <w:top w:val="nil"/>
              <w:left w:val="nil"/>
              <w:bottom w:val="nil"/>
              <w:right w:val="nil"/>
            </w:tcBorders>
          </w:tcPr>
          <w:p w14:paraId="40D108C1" w14:textId="77777777" w:rsidR="00BC0C1D" w:rsidRPr="00156048" w:rsidRDefault="00BC0C1D" w:rsidP="002639BB">
            <w:r w:rsidRPr="00156048">
              <w:t>2.1</w:t>
            </w:r>
          </w:p>
        </w:tc>
        <w:tc>
          <w:tcPr>
            <w:tcW w:w="3314" w:type="pct"/>
            <w:tcBorders>
              <w:top w:val="nil"/>
              <w:left w:val="nil"/>
              <w:bottom w:val="nil"/>
              <w:right w:val="nil"/>
            </w:tcBorders>
          </w:tcPr>
          <w:p w14:paraId="2E49A051" w14:textId="77777777" w:rsidR="00BC0C1D" w:rsidRPr="00156048" w:rsidRDefault="00045A3A" w:rsidP="00045A3A">
            <w:r>
              <w:t>Identify q</w:t>
            </w:r>
            <w:r w:rsidR="00BC0C1D" w:rsidRPr="00156048">
              <w:t xml:space="preserve">uality documentation and systems relevant to small business context/s </w:t>
            </w:r>
          </w:p>
        </w:tc>
      </w:tr>
      <w:tr w:rsidR="00BC0C1D" w:rsidRPr="00156048" w14:paraId="5D5EA8F6" w14:textId="77777777" w:rsidTr="00C156E3">
        <w:trPr>
          <w:jc w:val="center"/>
        </w:trPr>
        <w:tc>
          <w:tcPr>
            <w:tcW w:w="237" w:type="pct"/>
            <w:vMerge/>
            <w:tcBorders>
              <w:top w:val="nil"/>
              <w:left w:val="nil"/>
              <w:bottom w:val="nil"/>
              <w:right w:val="nil"/>
            </w:tcBorders>
          </w:tcPr>
          <w:p w14:paraId="3A17FD5A" w14:textId="77777777" w:rsidR="00BC0C1D" w:rsidRPr="00156048" w:rsidRDefault="00BC0C1D" w:rsidP="002639BB"/>
        </w:tc>
        <w:tc>
          <w:tcPr>
            <w:tcW w:w="1177" w:type="pct"/>
            <w:gridSpan w:val="2"/>
            <w:vMerge/>
            <w:tcBorders>
              <w:top w:val="nil"/>
              <w:left w:val="nil"/>
              <w:bottom w:val="nil"/>
              <w:right w:val="nil"/>
            </w:tcBorders>
          </w:tcPr>
          <w:p w14:paraId="455F3C76" w14:textId="77777777" w:rsidR="00BC0C1D" w:rsidRPr="00156048" w:rsidRDefault="00BC0C1D" w:rsidP="002639BB"/>
        </w:tc>
        <w:tc>
          <w:tcPr>
            <w:tcW w:w="272" w:type="pct"/>
            <w:tcBorders>
              <w:top w:val="nil"/>
              <w:left w:val="nil"/>
              <w:bottom w:val="nil"/>
              <w:right w:val="nil"/>
            </w:tcBorders>
          </w:tcPr>
          <w:p w14:paraId="719F61BE" w14:textId="77777777" w:rsidR="00BC0C1D" w:rsidRPr="00156048" w:rsidRDefault="00BC0C1D" w:rsidP="002639BB">
            <w:r w:rsidRPr="00156048">
              <w:t>2.2</w:t>
            </w:r>
          </w:p>
        </w:tc>
        <w:tc>
          <w:tcPr>
            <w:tcW w:w="3314" w:type="pct"/>
            <w:tcBorders>
              <w:top w:val="nil"/>
              <w:left w:val="nil"/>
              <w:bottom w:val="nil"/>
              <w:right w:val="nil"/>
            </w:tcBorders>
          </w:tcPr>
          <w:p w14:paraId="0A759EED" w14:textId="77777777" w:rsidR="00BC0C1D" w:rsidRPr="00156048" w:rsidRDefault="00045A3A" w:rsidP="00045A3A">
            <w:pPr>
              <w:rPr>
                <w:rFonts w:cs="Arial"/>
                <w:bCs/>
                <w:szCs w:val="22"/>
              </w:rPr>
            </w:pPr>
            <w:r>
              <w:rPr>
                <w:rFonts w:cs="Arial"/>
                <w:bCs/>
                <w:szCs w:val="22"/>
              </w:rPr>
              <w:t>Identify o</w:t>
            </w:r>
            <w:r w:rsidR="00BC0C1D" w:rsidRPr="00156048">
              <w:rPr>
                <w:rFonts w:cs="Arial"/>
                <w:bCs/>
                <w:szCs w:val="22"/>
              </w:rPr>
              <w:t xml:space="preserve">pportunities to develop collaborative and constructive workplace relationships through open communication and team work </w:t>
            </w:r>
          </w:p>
        </w:tc>
      </w:tr>
      <w:tr w:rsidR="00531FC3" w:rsidRPr="00156048" w14:paraId="07C35726" w14:textId="77777777" w:rsidTr="00085B75">
        <w:trPr>
          <w:trHeight w:val="1599"/>
          <w:jc w:val="center"/>
        </w:trPr>
        <w:tc>
          <w:tcPr>
            <w:tcW w:w="237" w:type="pct"/>
            <w:vMerge/>
            <w:tcBorders>
              <w:top w:val="nil"/>
              <w:left w:val="nil"/>
              <w:bottom w:val="nil"/>
              <w:right w:val="nil"/>
            </w:tcBorders>
          </w:tcPr>
          <w:p w14:paraId="1384CE6B" w14:textId="77777777" w:rsidR="00531FC3" w:rsidRPr="00156048" w:rsidRDefault="00531FC3" w:rsidP="002639BB"/>
        </w:tc>
        <w:tc>
          <w:tcPr>
            <w:tcW w:w="1177" w:type="pct"/>
            <w:gridSpan w:val="2"/>
            <w:vMerge/>
            <w:tcBorders>
              <w:top w:val="nil"/>
              <w:left w:val="nil"/>
              <w:bottom w:val="nil"/>
              <w:right w:val="nil"/>
            </w:tcBorders>
          </w:tcPr>
          <w:p w14:paraId="68EFABAC" w14:textId="77777777" w:rsidR="00531FC3" w:rsidRPr="00156048" w:rsidRDefault="00531FC3" w:rsidP="002639BB"/>
        </w:tc>
        <w:tc>
          <w:tcPr>
            <w:tcW w:w="272" w:type="pct"/>
            <w:tcBorders>
              <w:top w:val="nil"/>
              <w:left w:val="nil"/>
              <w:right w:val="nil"/>
            </w:tcBorders>
          </w:tcPr>
          <w:p w14:paraId="1F58F8CD" w14:textId="5D9B5C4B" w:rsidR="00531FC3" w:rsidRPr="00156048" w:rsidRDefault="00531FC3" w:rsidP="002639BB">
            <w:r w:rsidRPr="00156048">
              <w:t>2.3</w:t>
            </w:r>
          </w:p>
        </w:tc>
        <w:tc>
          <w:tcPr>
            <w:tcW w:w="3314" w:type="pct"/>
            <w:tcBorders>
              <w:top w:val="nil"/>
              <w:left w:val="nil"/>
              <w:right w:val="nil"/>
            </w:tcBorders>
          </w:tcPr>
          <w:p w14:paraId="1B2223C7" w14:textId="2C309059" w:rsidR="00531FC3" w:rsidRPr="00156048" w:rsidRDefault="00531FC3" w:rsidP="00045A3A">
            <w:r>
              <w:t>I</w:t>
            </w:r>
            <w:r w:rsidRPr="00156048">
              <w:t>dentif</w:t>
            </w:r>
            <w:r>
              <w:t>y</w:t>
            </w:r>
            <w:r w:rsidRPr="00156048">
              <w:t xml:space="preserve"> and follow </w:t>
            </w:r>
            <w:r>
              <w:rPr>
                <w:b/>
                <w:i/>
              </w:rPr>
              <w:t>c</w:t>
            </w:r>
            <w:r w:rsidRPr="00156048">
              <w:rPr>
                <w:b/>
                <w:i/>
              </w:rPr>
              <w:t xml:space="preserve">ommunication strategies </w:t>
            </w:r>
            <w:r w:rsidRPr="00156048">
              <w:t xml:space="preserve">to present a positive organisational image with external </w:t>
            </w:r>
            <w:r w:rsidRPr="00156048">
              <w:rPr>
                <w:b/>
                <w:i/>
              </w:rPr>
              <w:t>customers</w:t>
            </w:r>
            <w:r w:rsidRPr="00156048">
              <w:t xml:space="preserve"> </w:t>
            </w:r>
          </w:p>
        </w:tc>
      </w:tr>
      <w:tr w:rsidR="00BC0C1D" w:rsidRPr="00156048" w14:paraId="686390DD" w14:textId="77777777" w:rsidTr="002639BB">
        <w:trPr>
          <w:jc w:val="center"/>
        </w:trPr>
        <w:tc>
          <w:tcPr>
            <w:tcW w:w="5000" w:type="pct"/>
            <w:gridSpan w:val="5"/>
            <w:tcBorders>
              <w:top w:val="nil"/>
              <w:left w:val="nil"/>
              <w:bottom w:val="nil"/>
              <w:right w:val="nil"/>
            </w:tcBorders>
          </w:tcPr>
          <w:p w14:paraId="5D718E0E" w14:textId="77777777" w:rsidR="00BC0C1D" w:rsidRPr="00156048" w:rsidRDefault="00BC0C1D" w:rsidP="002639BB">
            <w:pPr>
              <w:pStyle w:val="Bold"/>
            </w:pPr>
            <w:r w:rsidRPr="00156048">
              <w:t>REQUIRED SKILLS AND KNOWLEDGE</w:t>
            </w:r>
          </w:p>
        </w:tc>
      </w:tr>
      <w:tr w:rsidR="00BC0C1D" w:rsidRPr="00156048" w14:paraId="3B0CE05E" w14:textId="77777777" w:rsidTr="002639BB">
        <w:trPr>
          <w:jc w:val="center"/>
        </w:trPr>
        <w:tc>
          <w:tcPr>
            <w:tcW w:w="5000" w:type="pct"/>
            <w:gridSpan w:val="5"/>
            <w:tcBorders>
              <w:top w:val="nil"/>
              <w:left w:val="nil"/>
              <w:bottom w:val="nil"/>
              <w:right w:val="nil"/>
            </w:tcBorders>
          </w:tcPr>
          <w:p w14:paraId="4EB9700F" w14:textId="77777777" w:rsidR="00BC0C1D" w:rsidRPr="00156048" w:rsidRDefault="00BC0C1D" w:rsidP="002639BB">
            <w:pPr>
              <w:pStyle w:val="Smalltext"/>
              <w:rPr>
                <w:b/>
              </w:rPr>
            </w:pPr>
            <w:r w:rsidRPr="00156048">
              <w:t>This describes the essential skills and knowledge, and their level, required for this unit.</w:t>
            </w:r>
          </w:p>
        </w:tc>
      </w:tr>
      <w:tr w:rsidR="00BC0C1D" w:rsidRPr="00156048" w14:paraId="7067A04C" w14:textId="77777777" w:rsidTr="002639BB">
        <w:trPr>
          <w:jc w:val="center"/>
        </w:trPr>
        <w:tc>
          <w:tcPr>
            <w:tcW w:w="5000" w:type="pct"/>
            <w:gridSpan w:val="5"/>
            <w:tcBorders>
              <w:top w:val="nil"/>
              <w:left w:val="nil"/>
              <w:bottom w:val="nil"/>
              <w:right w:val="nil"/>
            </w:tcBorders>
          </w:tcPr>
          <w:p w14:paraId="780845B8" w14:textId="77777777" w:rsidR="00BC0C1D" w:rsidRPr="00156048" w:rsidRDefault="00BC0C1D" w:rsidP="002639BB">
            <w:pPr>
              <w:pStyle w:val="Bold"/>
            </w:pPr>
            <w:r w:rsidRPr="00156048">
              <w:t>Required Skills</w:t>
            </w:r>
          </w:p>
        </w:tc>
      </w:tr>
      <w:tr w:rsidR="00BC0C1D" w:rsidRPr="00156048" w14:paraId="7C234812" w14:textId="77777777" w:rsidTr="002639BB">
        <w:trPr>
          <w:jc w:val="center"/>
        </w:trPr>
        <w:tc>
          <w:tcPr>
            <w:tcW w:w="5000" w:type="pct"/>
            <w:gridSpan w:val="5"/>
            <w:tcBorders>
              <w:top w:val="nil"/>
              <w:left w:val="nil"/>
              <w:bottom w:val="nil"/>
              <w:right w:val="nil"/>
            </w:tcBorders>
          </w:tcPr>
          <w:p w14:paraId="527D7892" w14:textId="77777777" w:rsidR="00873790" w:rsidRPr="00D9558E" w:rsidRDefault="00873790" w:rsidP="00EC5989">
            <w:pPr>
              <w:pStyle w:val="Bullet10"/>
              <w:numPr>
                <w:ilvl w:val="0"/>
                <w:numId w:val="14"/>
              </w:numPr>
              <w:rPr>
                <w:rFonts w:cs="Arial"/>
              </w:rPr>
            </w:pPr>
            <w:r w:rsidRPr="00156048">
              <w:t>interpersonal communication skills to</w:t>
            </w:r>
            <w:r>
              <w:t>:</w:t>
            </w:r>
          </w:p>
          <w:p w14:paraId="328767B6" w14:textId="77777777" w:rsidR="00873790" w:rsidRPr="00D9558E" w:rsidRDefault="00873790" w:rsidP="00B00D4A">
            <w:pPr>
              <w:pStyle w:val="Bullet10"/>
              <w:numPr>
                <w:ilvl w:val="0"/>
                <w:numId w:val="22"/>
              </w:numPr>
              <w:ind w:left="743" w:hanging="425"/>
              <w:rPr>
                <w:rFonts w:cs="Arial"/>
              </w:rPr>
            </w:pPr>
            <w:r>
              <w:lastRenderedPageBreak/>
              <w:t>relate to</w:t>
            </w:r>
            <w:r w:rsidRPr="00156048">
              <w:t xml:space="preserve"> </w:t>
            </w:r>
            <w:r>
              <w:t>p</w:t>
            </w:r>
            <w:r w:rsidRPr="00156048">
              <w:t>e</w:t>
            </w:r>
            <w:r>
              <w:t>ople at all levels</w:t>
            </w:r>
          </w:p>
          <w:p w14:paraId="0FA26F76" w14:textId="77777777" w:rsidR="00873790" w:rsidRPr="009339A7" w:rsidRDefault="00873790" w:rsidP="00B00D4A">
            <w:pPr>
              <w:pStyle w:val="Bullet10"/>
              <w:numPr>
                <w:ilvl w:val="0"/>
                <w:numId w:val="22"/>
              </w:numPr>
              <w:ind w:left="743" w:hanging="425"/>
              <w:rPr>
                <w:rFonts w:cs="Arial"/>
              </w:rPr>
            </w:pPr>
            <w:r>
              <w:t xml:space="preserve">work </w:t>
            </w:r>
            <w:r w:rsidRPr="00156048">
              <w:t>with managers and colleagues either under direction, independently, or within a team</w:t>
            </w:r>
          </w:p>
          <w:p w14:paraId="659ABA23" w14:textId="77777777" w:rsidR="009339A7" w:rsidRDefault="009339A7" w:rsidP="00B00D4A">
            <w:pPr>
              <w:pStyle w:val="Bullet10"/>
              <w:numPr>
                <w:ilvl w:val="0"/>
                <w:numId w:val="22"/>
              </w:numPr>
              <w:ind w:left="743" w:hanging="425"/>
              <w:rPr>
                <w:rFonts w:cs="Arial"/>
              </w:rPr>
            </w:pPr>
            <w:r>
              <w:rPr>
                <w:rFonts w:cs="Arial"/>
              </w:rPr>
              <w:t>provide customer service at the level of an elementary job role</w:t>
            </w:r>
          </w:p>
          <w:p w14:paraId="7BE3BA5C" w14:textId="77777777" w:rsidR="009339A7" w:rsidRPr="00156048" w:rsidRDefault="009339A7" w:rsidP="00B00D4A">
            <w:pPr>
              <w:pStyle w:val="Bullet10"/>
              <w:numPr>
                <w:ilvl w:val="0"/>
                <w:numId w:val="22"/>
              </w:numPr>
              <w:ind w:left="743" w:hanging="425"/>
              <w:rPr>
                <w:rFonts w:cs="Arial"/>
              </w:rPr>
            </w:pPr>
            <w:r>
              <w:rPr>
                <w:rFonts w:cs="Arial"/>
              </w:rPr>
              <w:t xml:space="preserve">promote quality measures through constructive workplace relationships </w:t>
            </w:r>
          </w:p>
          <w:p w14:paraId="6A715FF8" w14:textId="5E1E7DC6" w:rsidR="009339A7" w:rsidRDefault="00BC0C1D" w:rsidP="003D7F63">
            <w:pPr>
              <w:pStyle w:val="Bullet10"/>
              <w:ind w:left="459" w:hanging="425"/>
            </w:pPr>
            <w:r w:rsidRPr="00156048">
              <w:t>research skills to</w:t>
            </w:r>
            <w:r w:rsidR="009339A7">
              <w:t>:</w:t>
            </w:r>
          </w:p>
          <w:p w14:paraId="1A7B9360" w14:textId="52CBEDCB" w:rsidR="00BC0C1D" w:rsidRPr="00156048" w:rsidRDefault="00BC0C1D" w:rsidP="00B00D4A">
            <w:pPr>
              <w:pStyle w:val="Bullet10"/>
              <w:numPr>
                <w:ilvl w:val="0"/>
                <w:numId w:val="25"/>
              </w:numPr>
              <w:ind w:left="743"/>
            </w:pPr>
            <w:r w:rsidRPr="00156048">
              <w:t>investigate quality systems and concepts applicable to a small business enterprise</w:t>
            </w:r>
          </w:p>
          <w:p w14:paraId="11D17B08" w14:textId="77777777" w:rsidR="00BC0C1D" w:rsidRPr="00156048" w:rsidRDefault="00BC0C1D" w:rsidP="00B00D4A">
            <w:pPr>
              <w:pStyle w:val="Bullet10"/>
              <w:numPr>
                <w:ilvl w:val="0"/>
                <w:numId w:val="25"/>
              </w:numPr>
              <w:ind w:left="743"/>
            </w:pPr>
            <w:r w:rsidRPr="00156048">
              <w:t>generate ideas for improved practices</w:t>
            </w:r>
          </w:p>
          <w:p w14:paraId="2C699B61" w14:textId="746E6EEB" w:rsidR="00BC0C1D" w:rsidRPr="00156048" w:rsidRDefault="00BC0C1D" w:rsidP="00B00D4A">
            <w:pPr>
              <w:pStyle w:val="Bullet10"/>
              <w:ind w:left="459" w:hanging="425"/>
            </w:pPr>
            <w:r w:rsidRPr="00156048">
              <w:t>organisational skills to seek support from, or to refer matters to relevant colleagues</w:t>
            </w:r>
          </w:p>
          <w:p w14:paraId="6A7A97ED" w14:textId="4BD094C6" w:rsidR="00BC0C1D" w:rsidRPr="00156048" w:rsidRDefault="00BC0C1D" w:rsidP="00B00D4A">
            <w:pPr>
              <w:pStyle w:val="Bullet10"/>
              <w:ind w:left="459" w:hanging="425"/>
            </w:pPr>
            <w:r w:rsidRPr="00156048">
              <w:t xml:space="preserve">reflective skills to </w:t>
            </w:r>
            <w:r w:rsidR="00F77BDD" w:rsidRPr="00156048">
              <w:t>openly</w:t>
            </w:r>
            <w:r w:rsidRPr="00156048">
              <w:t xml:space="preserve"> assess </w:t>
            </w:r>
            <w:r w:rsidR="00E170B2">
              <w:t xml:space="preserve">the </w:t>
            </w:r>
            <w:r w:rsidRPr="00156048">
              <w:t>contribution</w:t>
            </w:r>
          </w:p>
        </w:tc>
      </w:tr>
      <w:tr w:rsidR="00BC0C1D" w:rsidRPr="00156048" w14:paraId="7D24FF39" w14:textId="77777777" w:rsidTr="002639BB">
        <w:trPr>
          <w:jc w:val="center"/>
        </w:trPr>
        <w:tc>
          <w:tcPr>
            <w:tcW w:w="5000" w:type="pct"/>
            <w:gridSpan w:val="5"/>
            <w:tcBorders>
              <w:top w:val="nil"/>
              <w:left w:val="nil"/>
              <w:bottom w:val="nil"/>
              <w:right w:val="nil"/>
            </w:tcBorders>
          </w:tcPr>
          <w:p w14:paraId="7090C6BC" w14:textId="77777777" w:rsidR="00BC0C1D" w:rsidRPr="00156048" w:rsidRDefault="00BC0C1D" w:rsidP="002639BB">
            <w:pPr>
              <w:pStyle w:val="Bold"/>
            </w:pPr>
            <w:r w:rsidRPr="00156048">
              <w:lastRenderedPageBreak/>
              <w:t>Required Knowledge</w:t>
            </w:r>
          </w:p>
        </w:tc>
      </w:tr>
      <w:tr w:rsidR="00BC0C1D" w:rsidRPr="00156048" w14:paraId="13B742E0" w14:textId="77777777" w:rsidTr="002639BB">
        <w:trPr>
          <w:jc w:val="center"/>
        </w:trPr>
        <w:tc>
          <w:tcPr>
            <w:tcW w:w="5000" w:type="pct"/>
            <w:gridSpan w:val="5"/>
            <w:tcBorders>
              <w:top w:val="nil"/>
              <w:left w:val="nil"/>
              <w:bottom w:val="nil"/>
              <w:right w:val="nil"/>
            </w:tcBorders>
          </w:tcPr>
          <w:p w14:paraId="0F602153" w14:textId="2431BAD0" w:rsidR="00BC0C1D" w:rsidRPr="00156048" w:rsidRDefault="00B00D4A" w:rsidP="00B00D4A">
            <w:pPr>
              <w:pStyle w:val="Bullet10"/>
              <w:ind w:left="318" w:hanging="284"/>
            </w:pPr>
            <w:r>
              <w:t>relevant</w:t>
            </w:r>
            <w:r w:rsidRPr="00156048">
              <w:t xml:space="preserve"> </w:t>
            </w:r>
            <w:r w:rsidR="00BC0C1D" w:rsidRPr="00156048">
              <w:t>quality control and management</w:t>
            </w:r>
            <w:r w:rsidR="00952BE4" w:rsidRPr="00156048">
              <w:t xml:space="preserve"> </w:t>
            </w:r>
            <w:r w:rsidR="00C7078C" w:rsidRPr="00156048">
              <w:t>concepts and implementation processes</w:t>
            </w:r>
          </w:p>
          <w:p w14:paraId="59E2000E" w14:textId="77777777" w:rsidR="00C7078C" w:rsidRPr="00156048" w:rsidRDefault="00C7078C" w:rsidP="00B00D4A">
            <w:pPr>
              <w:pStyle w:val="Bullet10"/>
              <w:ind w:left="318" w:hanging="284"/>
            </w:pPr>
            <w:r w:rsidRPr="00156048">
              <w:t>general customer service strategies for small business customers and external stakeholders</w:t>
            </w:r>
          </w:p>
          <w:p w14:paraId="4E28F120" w14:textId="77777777" w:rsidR="00BC0C1D" w:rsidRPr="00156048" w:rsidRDefault="00C7078C" w:rsidP="00B00D4A">
            <w:pPr>
              <w:pStyle w:val="Bullet10"/>
              <w:ind w:left="318" w:hanging="284"/>
            </w:pPr>
            <w:r w:rsidRPr="00156048">
              <w:t>basic concepts of change management relevant to continuous improvement in small business contexts</w:t>
            </w:r>
          </w:p>
        </w:tc>
      </w:tr>
      <w:tr w:rsidR="00BC0C1D" w:rsidRPr="00156048" w14:paraId="60F29D5C" w14:textId="77777777" w:rsidTr="002639BB">
        <w:trPr>
          <w:jc w:val="center"/>
        </w:trPr>
        <w:tc>
          <w:tcPr>
            <w:tcW w:w="5000" w:type="pct"/>
            <w:gridSpan w:val="5"/>
            <w:tcBorders>
              <w:top w:val="nil"/>
              <w:left w:val="nil"/>
              <w:bottom w:val="nil"/>
              <w:right w:val="nil"/>
            </w:tcBorders>
          </w:tcPr>
          <w:p w14:paraId="788D5494" w14:textId="77777777" w:rsidR="00BC0C1D" w:rsidRPr="00156048" w:rsidRDefault="00BC0C1D" w:rsidP="002639BB">
            <w:pPr>
              <w:pStyle w:val="Bold"/>
            </w:pPr>
            <w:r w:rsidRPr="00156048">
              <w:t>RANGE STATEMENT</w:t>
            </w:r>
          </w:p>
        </w:tc>
      </w:tr>
      <w:tr w:rsidR="00BC0C1D" w:rsidRPr="00156048" w14:paraId="4C2AA0A9" w14:textId="77777777" w:rsidTr="002639BB">
        <w:trPr>
          <w:jc w:val="center"/>
        </w:trPr>
        <w:tc>
          <w:tcPr>
            <w:tcW w:w="5000" w:type="pct"/>
            <w:gridSpan w:val="5"/>
            <w:tcBorders>
              <w:top w:val="nil"/>
              <w:left w:val="nil"/>
              <w:bottom w:val="nil"/>
              <w:right w:val="nil"/>
            </w:tcBorders>
          </w:tcPr>
          <w:p w14:paraId="568BCC54" w14:textId="77777777" w:rsidR="00BC0C1D" w:rsidRPr="00156048" w:rsidRDefault="00BC0C1D" w:rsidP="002639BB">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BC0C1D" w:rsidRPr="00156048" w14:paraId="24EC0695" w14:textId="77777777" w:rsidTr="002639BB">
        <w:trPr>
          <w:jc w:val="center"/>
        </w:trPr>
        <w:tc>
          <w:tcPr>
            <w:tcW w:w="1414" w:type="pct"/>
            <w:gridSpan w:val="3"/>
            <w:tcBorders>
              <w:top w:val="nil"/>
              <w:left w:val="nil"/>
              <w:bottom w:val="nil"/>
              <w:right w:val="nil"/>
            </w:tcBorders>
          </w:tcPr>
          <w:p w14:paraId="1A624DB0" w14:textId="77777777" w:rsidR="00BC0C1D" w:rsidRPr="00156048" w:rsidRDefault="00BC0C1D" w:rsidP="00045A3A">
            <w:r w:rsidRPr="00156048">
              <w:rPr>
                <w:rFonts w:cs="Arial"/>
                <w:b/>
                <w:i/>
                <w:lang w:eastAsia="en-US"/>
              </w:rPr>
              <w:t xml:space="preserve">Quality management </w:t>
            </w:r>
            <w:r w:rsidRPr="00156048">
              <w:rPr>
                <w:rFonts w:cs="Arial"/>
                <w:lang w:eastAsia="en-US"/>
              </w:rPr>
              <w:t xml:space="preserve">may </w:t>
            </w:r>
            <w:r w:rsidR="00045A3A">
              <w:rPr>
                <w:rFonts w:cs="Arial"/>
                <w:lang w:eastAsia="en-US"/>
              </w:rPr>
              <w:t>include</w:t>
            </w:r>
            <w:r w:rsidRPr="00156048">
              <w:rPr>
                <w:rFonts w:cs="Arial"/>
                <w:lang w:eastAsia="en-US"/>
              </w:rPr>
              <w:t>:</w:t>
            </w:r>
          </w:p>
        </w:tc>
        <w:tc>
          <w:tcPr>
            <w:tcW w:w="3586" w:type="pct"/>
            <w:gridSpan w:val="2"/>
            <w:tcBorders>
              <w:top w:val="nil"/>
              <w:left w:val="nil"/>
              <w:bottom w:val="nil"/>
              <w:right w:val="nil"/>
            </w:tcBorders>
          </w:tcPr>
          <w:p w14:paraId="484B07B1" w14:textId="77777777" w:rsidR="00BC0C1D" w:rsidRPr="00156048" w:rsidRDefault="00BC0C1D" w:rsidP="00EC5989">
            <w:pPr>
              <w:pStyle w:val="Bullet10"/>
              <w:numPr>
                <w:ilvl w:val="0"/>
                <w:numId w:val="14"/>
              </w:numPr>
            </w:pPr>
            <w:r w:rsidRPr="00156048">
              <w:t>models, such as:</w:t>
            </w:r>
          </w:p>
          <w:p w14:paraId="0172F855" w14:textId="77777777" w:rsidR="00202FDD" w:rsidRPr="00156048" w:rsidRDefault="00202FDD" w:rsidP="00EC5989">
            <w:pPr>
              <w:pStyle w:val="Bullet2"/>
              <w:numPr>
                <w:ilvl w:val="0"/>
                <w:numId w:val="12"/>
              </w:numPr>
              <w:spacing w:before="40" w:after="40"/>
              <w:ind w:left="714" w:hanging="357"/>
            </w:pPr>
            <w:r w:rsidRPr="00156048">
              <w:t>LEAN principles</w:t>
            </w:r>
            <w:r w:rsidR="004C770B">
              <w:t xml:space="preserve"> such as Six Sigma</w:t>
            </w:r>
          </w:p>
          <w:p w14:paraId="32AD7EFD" w14:textId="77777777" w:rsidR="00BC0C1D" w:rsidRPr="00156048" w:rsidRDefault="00BC0C1D" w:rsidP="00EC5989">
            <w:pPr>
              <w:pStyle w:val="Bullet2"/>
              <w:numPr>
                <w:ilvl w:val="0"/>
                <w:numId w:val="12"/>
              </w:numPr>
              <w:spacing w:before="40" w:after="40"/>
              <w:ind w:left="714" w:hanging="357"/>
            </w:pPr>
            <w:r w:rsidRPr="00156048">
              <w:t>Total Quality Management</w:t>
            </w:r>
          </w:p>
          <w:p w14:paraId="44ED8CE6" w14:textId="77777777" w:rsidR="00BC0C1D" w:rsidRPr="00156048" w:rsidRDefault="00BC0C1D" w:rsidP="00EC5989">
            <w:pPr>
              <w:pStyle w:val="Bullet2"/>
              <w:numPr>
                <w:ilvl w:val="0"/>
                <w:numId w:val="12"/>
              </w:numPr>
              <w:spacing w:before="40" w:after="40"/>
              <w:ind w:left="714" w:hanging="357"/>
            </w:pPr>
            <w:r w:rsidRPr="00156048">
              <w:t>Quality Control</w:t>
            </w:r>
          </w:p>
          <w:p w14:paraId="6843227D" w14:textId="77777777" w:rsidR="00BC0C1D" w:rsidRPr="00156048" w:rsidRDefault="00BC0C1D" w:rsidP="00EC5989">
            <w:pPr>
              <w:pStyle w:val="Bullet2"/>
              <w:numPr>
                <w:ilvl w:val="0"/>
                <w:numId w:val="12"/>
              </w:numPr>
              <w:spacing w:before="40" w:after="40"/>
              <w:ind w:left="714" w:hanging="357"/>
            </w:pPr>
            <w:r w:rsidRPr="00156048">
              <w:t>Quality Control and Management</w:t>
            </w:r>
          </w:p>
          <w:p w14:paraId="728F1024" w14:textId="77777777" w:rsidR="00BC0C1D" w:rsidRPr="00156048" w:rsidRDefault="00BC0C1D" w:rsidP="00EC5989">
            <w:pPr>
              <w:pStyle w:val="Bullet2"/>
              <w:numPr>
                <w:ilvl w:val="0"/>
                <w:numId w:val="12"/>
              </w:numPr>
              <w:spacing w:before="40" w:after="40"/>
              <w:ind w:left="714" w:hanging="357"/>
            </w:pPr>
            <w:r w:rsidRPr="00156048">
              <w:t>Customer Relations Management</w:t>
            </w:r>
          </w:p>
          <w:p w14:paraId="756B2325" w14:textId="77777777" w:rsidR="00BC0C1D" w:rsidRPr="00156048" w:rsidRDefault="00BC0C1D" w:rsidP="00EC5989">
            <w:pPr>
              <w:pStyle w:val="Bullet2"/>
              <w:numPr>
                <w:ilvl w:val="0"/>
                <w:numId w:val="12"/>
              </w:numPr>
              <w:spacing w:before="40" w:after="40"/>
              <w:ind w:left="714" w:hanging="357"/>
            </w:pPr>
            <w:r w:rsidRPr="00156048">
              <w:t>Continuous Improvement</w:t>
            </w:r>
          </w:p>
          <w:p w14:paraId="2A303C34" w14:textId="22D890BC" w:rsidR="00BC0C1D" w:rsidRPr="00156048" w:rsidRDefault="00BC0C1D" w:rsidP="00EC5989">
            <w:pPr>
              <w:pStyle w:val="Bullet2"/>
              <w:numPr>
                <w:ilvl w:val="0"/>
                <w:numId w:val="12"/>
              </w:numPr>
              <w:spacing w:before="40" w:after="40"/>
              <w:ind w:left="714" w:hanging="357"/>
            </w:pPr>
            <w:r w:rsidRPr="00156048">
              <w:t>historical influence of leaders</w:t>
            </w:r>
            <w:r w:rsidR="00202FDD" w:rsidRPr="00156048">
              <w:t>,</w:t>
            </w:r>
            <w:r w:rsidRPr="00156048">
              <w:t xml:space="preserve"> such as: Deming; Juran; F</w:t>
            </w:r>
            <w:r w:rsidR="00E170B2">
              <w:t>e</w:t>
            </w:r>
            <w:r w:rsidRPr="00156048">
              <w:t>igenbaum and Crosby</w:t>
            </w:r>
          </w:p>
          <w:p w14:paraId="178250D0" w14:textId="77777777" w:rsidR="00BC0C1D" w:rsidRPr="00156048" w:rsidRDefault="00BC0C1D" w:rsidP="00EC5989">
            <w:pPr>
              <w:pStyle w:val="Bullet10"/>
              <w:numPr>
                <w:ilvl w:val="0"/>
                <w:numId w:val="14"/>
              </w:numPr>
            </w:pPr>
            <w:r w:rsidRPr="00156048">
              <w:t>key concepts, such as:</w:t>
            </w:r>
          </w:p>
          <w:p w14:paraId="7D62FEB2" w14:textId="77777777" w:rsidR="00BC0C1D" w:rsidRPr="00156048" w:rsidRDefault="00BC0C1D" w:rsidP="00EC5989">
            <w:pPr>
              <w:pStyle w:val="Bullet2"/>
              <w:numPr>
                <w:ilvl w:val="0"/>
                <w:numId w:val="12"/>
              </w:numPr>
              <w:ind w:left="714" w:hanging="357"/>
            </w:pPr>
            <w:r w:rsidRPr="00156048">
              <w:t>customer satisfaction</w:t>
            </w:r>
          </w:p>
          <w:p w14:paraId="59D1E946" w14:textId="77777777" w:rsidR="00BC0C1D" w:rsidRPr="00156048" w:rsidRDefault="00BC0C1D" w:rsidP="00EC5989">
            <w:pPr>
              <w:pStyle w:val="Bullet2"/>
              <w:numPr>
                <w:ilvl w:val="0"/>
                <w:numId w:val="12"/>
              </w:numPr>
              <w:ind w:left="714" w:hanging="357"/>
            </w:pPr>
            <w:r w:rsidRPr="00156048">
              <w:t>understanding customer needs in order to meet/exceed customer expectations</w:t>
            </w:r>
          </w:p>
          <w:p w14:paraId="64EF10F2" w14:textId="77777777" w:rsidR="00BC0C1D" w:rsidRPr="00156048" w:rsidRDefault="00BC0C1D" w:rsidP="00EC5989">
            <w:pPr>
              <w:pStyle w:val="Bullet10"/>
              <w:numPr>
                <w:ilvl w:val="0"/>
                <w:numId w:val="14"/>
              </w:numPr>
            </w:pPr>
            <w:r w:rsidRPr="00156048">
              <w:t>key principles, such as:</w:t>
            </w:r>
          </w:p>
          <w:p w14:paraId="426A110B" w14:textId="77777777" w:rsidR="00BC0C1D" w:rsidRPr="00156048" w:rsidRDefault="00BC0C1D" w:rsidP="00EC5989">
            <w:pPr>
              <w:pStyle w:val="Bullet2"/>
              <w:numPr>
                <w:ilvl w:val="0"/>
                <w:numId w:val="12"/>
              </w:numPr>
              <w:ind w:left="714" w:hanging="357"/>
            </w:pPr>
            <w:r w:rsidRPr="00156048">
              <w:t>continuous improvement of productivity is only as good as the system under which people operate</w:t>
            </w:r>
          </w:p>
          <w:p w14:paraId="7A1CB9DF" w14:textId="74F9B5A1" w:rsidR="00BC0C1D" w:rsidRPr="00156048" w:rsidRDefault="00BC0C1D" w:rsidP="00EC5989">
            <w:pPr>
              <w:pStyle w:val="Bullet2"/>
              <w:numPr>
                <w:ilvl w:val="0"/>
                <w:numId w:val="12"/>
              </w:numPr>
              <w:ind w:left="714" w:hanging="357"/>
            </w:pPr>
            <w:r w:rsidRPr="00156048">
              <w:t>quality is dependent on</w:t>
            </w:r>
            <w:r w:rsidR="00E170B2">
              <w:t xml:space="preserve"> a</w:t>
            </w:r>
            <w:r w:rsidRPr="00156048">
              <w:t xml:space="preserve"> commitment by the top tier of an organisation and all else follows</w:t>
            </w:r>
          </w:p>
          <w:p w14:paraId="3B1388E9" w14:textId="77777777" w:rsidR="00BC0C1D" w:rsidRPr="00156048" w:rsidRDefault="00BC0C1D" w:rsidP="00EC5989">
            <w:pPr>
              <w:pStyle w:val="Bullet2"/>
              <w:numPr>
                <w:ilvl w:val="0"/>
                <w:numId w:val="12"/>
              </w:numPr>
              <w:ind w:left="714" w:hanging="357"/>
            </w:pPr>
            <w:r w:rsidRPr="00156048">
              <w:t>the best person to ask how to improve is the one doing the job</w:t>
            </w:r>
          </w:p>
          <w:p w14:paraId="777837DF" w14:textId="77777777" w:rsidR="00BC0C1D" w:rsidRPr="00156048" w:rsidRDefault="00BC0C1D" w:rsidP="00EC5989">
            <w:pPr>
              <w:pStyle w:val="Bullet10"/>
              <w:numPr>
                <w:ilvl w:val="0"/>
                <w:numId w:val="14"/>
              </w:numPr>
            </w:pPr>
            <w:r w:rsidRPr="00156048">
              <w:lastRenderedPageBreak/>
              <w:t xml:space="preserve">key tools, such as: </w:t>
            </w:r>
          </w:p>
          <w:p w14:paraId="5A044F0F" w14:textId="77777777" w:rsidR="00BC0C1D" w:rsidRPr="00156048" w:rsidRDefault="00BC0C1D" w:rsidP="00EC5989">
            <w:pPr>
              <w:pStyle w:val="Bullet2"/>
              <w:numPr>
                <w:ilvl w:val="0"/>
                <w:numId w:val="12"/>
              </w:numPr>
              <w:ind w:left="714" w:hanging="357"/>
            </w:pPr>
            <w:r w:rsidRPr="00156048">
              <w:t>workplace culture of:</w:t>
            </w:r>
          </w:p>
          <w:p w14:paraId="7259E5C3" w14:textId="77777777" w:rsidR="00BC0C1D" w:rsidRPr="00156048" w:rsidRDefault="00BC0C1D" w:rsidP="00EC5989">
            <w:pPr>
              <w:pStyle w:val="Bullet3"/>
              <w:numPr>
                <w:ilvl w:val="0"/>
                <w:numId w:val="13"/>
              </w:numPr>
              <w:ind w:left="1094" w:hanging="357"/>
            </w:pPr>
            <w:r w:rsidRPr="00156048">
              <w:t>collaborative relationships</w:t>
            </w:r>
          </w:p>
          <w:p w14:paraId="7DD05895" w14:textId="77777777" w:rsidR="00BC0C1D" w:rsidRPr="00156048" w:rsidRDefault="00BC0C1D" w:rsidP="00EC5989">
            <w:pPr>
              <w:pStyle w:val="Bullet3"/>
              <w:numPr>
                <w:ilvl w:val="0"/>
                <w:numId w:val="13"/>
              </w:numPr>
              <w:ind w:left="1094" w:hanging="357"/>
            </w:pPr>
            <w:r w:rsidRPr="00156048">
              <w:t xml:space="preserve">open communication, </w:t>
            </w:r>
          </w:p>
          <w:p w14:paraId="3CE337F4" w14:textId="77777777" w:rsidR="00BC0C1D" w:rsidRPr="00156048" w:rsidRDefault="00BC0C1D" w:rsidP="00EC5989">
            <w:pPr>
              <w:pStyle w:val="Bullet3"/>
              <w:numPr>
                <w:ilvl w:val="0"/>
                <w:numId w:val="13"/>
              </w:numPr>
              <w:ind w:left="1094" w:hanging="357"/>
            </w:pPr>
            <w:r w:rsidRPr="00156048">
              <w:t xml:space="preserve">sharing of information and ideas </w:t>
            </w:r>
          </w:p>
          <w:p w14:paraId="73E64DCD" w14:textId="77777777" w:rsidR="00BC0C1D" w:rsidRPr="00156048" w:rsidRDefault="00BC0C1D" w:rsidP="00EC5989">
            <w:pPr>
              <w:pStyle w:val="Bullet3"/>
              <w:numPr>
                <w:ilvl w:val="0"/>
                <w:numId w:val="13"/>
              </w:numPr>
              <w:ind w:left="1094" w:hanging="357"/>
            </w:pPr>
            <w:r w:rsidRPr="00156048">
              <w:t>everyone is responsible for quality and continuous improvement</w:t>
            </w:r>
          </w:p>
          <w:p w14:paraId="65439A38" w14:textId="77777777" w:rsidR="00BC0C1D" w:rsidRPr="00156048" w:rsidRDefault="00BC0C1D" w:rsidP="00EC5989">
            <w:pPr>
              <w:pStyle w:val="Bullet3"/>
              <w:numPr>
                <w:ilvl w:val="0"/>
                <w:numId w:val="13"/>
              </w:numPr>
              <w:ind w:left="1094" w:hanging="357"/>
            </w:pPr>
            <w:r w:rsidRPr="00156048">
              <w:t>job ownership</w:t>
            </w:r>
          </w:p>
          <w:p w14:paraId="6D805425" w14:textId="77777777" w:rsidR="00BC0C1D" w:rsidRPr="00156048" w:rsidRDefault="00BC0C1D" w:rsidP="00EC5989">
            <w:pPr>
              <w:pStyle w:val="Bullet2"/>
              <w:numPr>
                <w:ilvl w:val="0"/>
                <w:numId w:val="12"/>
              </w:numPr>
              <w:ind w:left="714" w:hanging="357"/>
            </w:pPr>
            <w:r w:rsidRPr="00156048">
              <w:t>clear understanding of the benefits of quality management</w:t>
            </w:r>
          </w:p>
          <w:p w14:paraId="6F290EAB" w14:textId="77777777" w:rsidR="00BC0C1D" w:rsidRPr="00156048" w:rsidRDefault="00BC0C1D" w:rsidP="00EC5989">
            <w:pPr>
              <w:pStyle w:val="Bullet3"/>
              <w:numPr>
                <w:ilvl w:val="0"/>
                <w:numId w:val="13"/>
              </w:numPr>
              <w:ind w:left="1094" w:hanging="357"/>
            </w:pPr>
            <w:r w:rsidRPr="00156048">
              <w:t>saving of time and resources</w:t>
            </w:r>
          </w:p>
          <w:p w14:paraId="1524A073" w14:textId="77777777" w:rsidR="00BC0C1D" w:rsidRPr="00156048" w:rsidRDefault="00BC0C1D" w:rsidP="00EC5989">
            <w:pPr>
              <w:pStyle w:val="Bullet3"/>
              <w:numPr>
                <w:ilvl w:val="0"/>
                <w:numId w:val="13"/>
              </w:numPr>
              <w:ind w:left="1094" w:hanging="357"/>
            </w:pPr>
            <w:r w:rsidRPr="00156048">
              <w:t>job satisfaction through engagement and job ownership and quality outcomes</w:t>
            </w:r>
          </w:p>
          <w:p w14:paraId="392C05AA" w14:textId="77777777" w:rsidR="00BC0C1D" w:rsidRPr="00156048" w:rsidRDefault="00BC0C1D" w:rsidP="00EC5989">
            <w:pPr>
              <w:pStyle w:val="Bullet3"/>
              <w:numPr>
                <w:ilvl w:val="0"/>
                <w:numId w:val="13"/>
              </w:numPr>
              <w:ind w:left="1094" w:hanging="357"/>
            </w:pPr>
            <w:r w:rsidRPr="00156048">
              <w:t>business success customer through customer satisfaction</w:t>
            </w:r>
          </w:p>
          <w:p w14:paraId="68E212D6" w14:textId="77777777" w:rsidR="00BC0C1D" w:rsidRPr="00156048" w:rsidRDefault="00BC0C1D" w:rsidP="00EC5989">
            <w:pPr>
              <w:pStyle w:val="Bullet2"/>
              <w:numPr>
                <w:ilvl w:val="0"/>
                <w:numId w:val="12"/>
              </w:numPr>
              <w:ind w:left="714" w:hanging="357"/>
            </w:pPr>
            <w:r w:rsidRPr="00156048">
              <w:t>quality system documentation</w:t>
            </w:r>
          </w:p>
          <w:p w14:paraId="43F991E7" w14:textId="77777777" w:rsidR="00BC0C1D" w:rsidRPr="00156048" w:rsidRDefault="00BC0C1D" w:rsidP="00EC5989">
            <w:pPr>
              <w:pStyle w:val="Bullet2"/>
              <w:numPr>
                <w:ilvl w:val="0"/>
                <w:numId w:val="12"/>
              </w:numPr>
              <w:ind w:left="714" w:hanging="357"/>
            </w:pPr>
            <w:r w:rsidRPr="00156048">
              <w:t>work instructions</w:t>
            </w:r>
          </w:p>
          <w:p w14:paraId="585F35EA" w14:textId="77777777" w:rsidR="00BC0C1D" w:rsidRPr="00156048" w:rsidRDefault="00BC0C1D" w:rsidP="00EC5989">
            <w:pPr>
              <w:pStyle w:val="Bullet2"/>
              <w:numPr>
                <w:ilvl w:val="0"/>
                <w:numId w:val="12"/>
              </w:numPr>
              <w:ind w:left="714" w:hanging="357"/>
            </w:pPr>
            <w:r w:rsidRPr="00156048">
              <w:t>product specifications</w:t>
            </w:r>
          </w:p>
          <w:p w14:paraId="57A43A88" w14:textId="77777777" w:rsidR="00BC0C1D" w:rsidRPr="00156048" w:rsidRDefault="00BC0C1D" w:rsidP="00EC5989">
            <w:pPr>
              <w:pStyle w:val="Bullet2"/>
              <w:numPr>
                <w:ilvl w:val="0"/>
                <w:numId w:val="12"/>
              </w:numPr>
              <w:ind w:left="714" w:hanging="357"/>
            </w:pPr>
            <w:r w:rsidRPr="00156048">
              <w:t>Australian quality certification systems</w:t>
            </w:r>
          </w:p>
          <w:p w14:paraId="52665C28" w14:textId="77777777" w:rsidR="00BC0C1D" w:rsidRPr="00156048" w:rsidRDefault="00BC0C1D" w:rsidP="00EC5989">
            <w:pPr>
              <w:pStyle w:val="Bullet2"/>
              <w:numPr>
                <w:ilvl w:val="0"/>
                <w:numId w:val="12"/>
              </w:numPr>
              <w:ind w:left="714" w:hanging="357"/>
            </w:pPr>
            <w:r w:rsidRPr="00156048">
              <w:t>Standard Operating Procedures (SOPs)</w:t>
            </w:r>
          </w:p>
          <w:p w14:paraId="3BEA41D3" w14:textId="77777777" w:rsidR="00BC0C1D" w:rsidRPr="00156048" w:rsidRDefault="00BC0C1D" w:rsidP="00EC5989">
            <w:pPr>
              <w:pStyle w:val="Bullet2"/>
              <w:numPr>
                <w:ilvl w:val="0"/>
                <w:numId w:val="12"/>
              </w:numPr>
              <w:ind w:left="714" w:hanging="357"/>
            </w:pPr>
            <w:r w:rsidRPr="00156048">
              <w:t>Standard Technical Procedures (STPs)</w:t>
            </w:r>
          </w:p>
        </w:tc>
      </w:tr>
      <w:tr w:rsidR="00BC0C1D" w:rsidRPr="00156048" w14:paraId="4FC0670B" w14:textId="77777777" w:rsidTr="002639BB">
        <w:trPr>
          <w:jc w:val="center"/>
        </w:trPr>
        <w:tc>
          <w:tcPr>
            <w:tcW w:w="1414" w:type="pct"/>
            <w:gridSpan w:val="3"/>
            <w:tcBorders>
              <w:top w:val="nil"/>
              <w:left w:val="nil"/>
              <w:bottom w:val="nil"/>
              <w:right w:val="nil"/>
            </w:tcBorders>
          </w:tcPr>
          <w:p w14:paraId="0DC54E2F" w14:textId="77777777" w:rsidR="00BC0C1D" w:rsidRPr="00156048" w:rsidRDefault="00BC0C1D" w:rsidP="00A4138D">
            <w:pPr>
              <w:rPr>
                <w:rFonts w:cs="Arial"/>
                <w:lang w:eastAsia="en-US"/>
              </w:rPr>
            </w:pPr>
            <w:r w:rsidRPr="00156048">
              <w:rPr>
                <w:rFonts w:cs="Arial"/>
                <w:b/>
                <w:i/>
                <w:lang w:eastAsia="en-US"/>
              </w:rPr>
              <w:lastRenderedPageBreak/>
              <w:t xml:space="preserve">Continuous improvement </w:t>
            </w:r>
            <w:r w:rsidRPr="00156048">
              <w:rPr>
                <w:rFonts w:cs="Arial"/>
                <w:lang w:eastAsia="en-US"/>
              </w:rPr>
              <w:t xml:space="preserve">may </w:t>
            </w:r>
            <w:r w:rsidR="00A4138D">
              <w:rPr>
                <w:rFonts w:cs="Arial"/>
                <w:lang w:eastAsia="en-US"/>
              </w:rPr>
              <w:t>include</w:t>
            </w:r>
            <w:r w:rsidRPr="00156048">
              <w:rPr>
                <w:rFonts w:cs="Arial"/>
                <w:lang w:eastAsia="en-US"/>
              </w:rPr>
              <w:t>:</w:t>
            </w:r>
          </w:p>
        </w:tc>
        <w:tc>
          <w:tcPr>
            <w:tcW w:w="3586" w:type="pct"/>
            <w:gridSpan w:val="2"/>
            <w:tcBorders>
              <w:top w:val="nil"/>
              <w:left w:val="nil"/>
              <w:bottom w:val="nil"/>
              <w:right w:val="nil"/>
            </w:tcBorders>
          </w:tcPr>
          <w:p w14:paraId="6555228F" w14:textId="77777777" w:rsidR="00BC0C1D" w:rsidRPr="00156048" w:rsidRDefault="00BC0C1D" w:rsidP="00EC5989">
            <w:pPr>
              <w:pStyle w:val="Bullet10"/>
              <w:numPr>
                <w:ilvl w:val="0"/>
                <w:numId w:val="14"/>
              </w:numPr>
            </w:pPr>
            <w:r w:rsidRPr="00156048">
              <w:t xml:space="preserve">Plan, Do, Check and Act cycle of process trial, review and improvement </w:t>
            </w:r>
          </w:p>
          <w:p w14:paraId="0E1BBEB7" w14:textId="77777777" w:rsidR="00BC0C1D" w:rsidRPr="00156048" w:rsidRDefault="00BC0C1D" w:rsidP="00EC5989">
            <w:pPr>
              <w:pStyle w:val="Bullet10"/>
              <w:numPr>
                <w:ilvl w:val="0"/>
                <w:numId w:val="14"/>
              </w:numPr>
            </w:pPr>
            <w:r w:rsidRPr="00156048">
              <w:t>optimising organisational performance</w:t>
            </w:r>
          </w:p>
          <w:p w14:paraId="59702222" w14:textId="77777777" w:rsidR="00BC0C1D" w:rsidRPr="00156048" w:rsidRDefault="00BC0C1D" w:rsidP="00EC5989">
            <w:pPr>
              <w:pStyle w:val="Bullet10"/>
              <w:numPr>
                <w:ilvl w:val="0"/>
                <w:numId w:val="14"/>
              </w:numPr>
            </w:pPr>
            <w:r w:rsidRPr="00156048">
              <w:t>learning from mistakes</w:t>
            </w:r>
          </w:p>
          <w:p w14:paraId="3DDA6046" w14:textId="77777777" w:rsidR="00BC0C1D" w:rsidRPr="00156048" w:rsidRDefault="00BC0C1D" w:rsidP="00EC5989">
            <w:pPr>
              <w:pStyle w:val="Bullet10"/>
              <w:numPr>
                <w:ilvl w:val="0"/>
                <w:numId w:val="14"/>
              </w:numPr>
            </w:pPr>
            <w:r w:rsidRPr="00156048">
              <w:t>fixing root causes of problems</w:t>
            </w:r>
          </w:p>
          <w:p w14:paraId="7DAC22CF" w14:textId="2AB9C585" w:rsidR="00BC0C1D" w:rsidRPr="00156048" w:rsidRDefault="00BC0C1D" w:rsidP="00EC5989">
            <w:pPr>
              <w:pStyle w:val="Bullet10"/>
              <w:numPr>
                <w:ilvl w:val="0"/>
                <w:numId w:val="14"/>
              </w:numPr>
            </w:pPr>
            <w:r w:rsidRPr="00156048">
              <w:t xml:space="preserve">culture of every level of </w:t>
            </w:r>
            <w:r w:rsidR="00E170B2">
              <w:t xml:space="preserve">the </w:t>
            </w:r>
            <w:r w:rsidRPr="00156048">
              <w:t>enterprise being responsible for continuous improvement</w:t>
            </w:r>
          </w:p>
        </w:tc>
      </w:tr>
      <w:tr w:rsidR="00BC0C1D" w:rsidRPr="00156048" w14:paraId="4E80119B" w14:textId="77777777" w:rsidTr="002639BB">
        <w:trPr>
          <w:jc w:val="center"/>
        </w:trPr>
        <w:tc>
          <w:tcPr>
            <w:tcW w:w="1414" w:type="pct"/>
            <w:gridSpan w:val="3"/>
            <w:tcBorders>
              <w:top w:val="nil"/>
              <w:left w:val="nil"/>
              <w:bottom w:val="nil"/>
              <w:right w:val="nil"/>
            </w:tcBorders>
          </w:tcPr>
          <w:p w14:paraId="233DF6FA" w14:textId="77777777" w:rsidR="00BC0C1D" w:rsidRPr="00156048" w:rsidRDefault="00BC0C1D" w:rsidP="00A4138D">
            <w:pPr>
              <w:rPr>
                <w:rFonts w:cs="Arial"/>
                <w:lang w:eastAsia="en-US"/>
              </w:rPr>
            </w:pPr>
            <w:r w:rsidRPr="00156048">
              <w:rPr>
                <w:rFonts w:cs="Arial"/>
                <w:lang w:eastAsia="en-US"/>
              </w:rPr>
              <w:t xml:space="preserve"> Concept of </w:t>
            </w:r>
            <w:r w:rsidR="00202FDD" w:rsidRPr="00156048">
              <w:rPr>
                <w:rFonts w:cs="Arial"/>
                <w:b/>
                <w:i/>
                <w:lang w:eastAsia="en-US"/>
              </w:rPr>
              <w:t>‘Get it</w:t>
            </w:r>
            <w:r w:rsidRPr="00156048">
              <w:rPr>
                <w:rFonts w:cs="Arial"/>
                <w:b/>
                <w:i/>
                <w:lang w:eastAsia="en-US"/>
              </w:rPr>
              <w:t xml:space="preserve"> right the first time’ </w:t>
            </w:r>
            <w:r w:rsidRPr="00156048">
              <w:rPr>
                <w:rFonts w:cs="Arial"/>
                <w:lang w:eastAsia="en-US"/>
              </w:rPr>
              <w:t xml:space="preserve">may </w:t>
            </w:r>
            <w:r w:rsidR="00A4138D">
              <w:rPr>
                <w:rFonts w:cs="Arial"/>
                <w:lang w:eastAsia="en-US"/>
              </w:rPr>
              <w:t>include</w:t>
            </w:r>
            <w:r w:rsidRPr="00156048">
              <w:rPr>
                <w:rFonts w:cs="Arial"/>
                <w:lang w:eastAsia="en-US"/>
              </w:rPr>
              <w:t>:</w:t>
            </w:r>
          </w:p>
        </w:tc>
        <w:tc>
          <w:tcPr>
            <w:tcW w:w="3586" w:type="pct"/>
            <w:gridSpan w:val="2"/>
            <w:tcBorders>
              <w:top w:val="nil"/>
              <w:left w:val="nil"/>
              <w:bottom w:val="nil"/>
              <w:right w:val="nil"/>
            </w:tcBorders>
          </w:tcPr>
          <w:p w14:paraId="1B389077" w14:textId="77777777" w:rsidR="00BC0C1D" w:rsidRPr="00156048" w:rsidRDefault="00BC0C1D" w:rsidP="00EC5989">
            <w:pPr>
              <w:pStyle w:val="Bullet10"/>
              <w:numPr>
                <w:ilvl w:val="0"/>
                <w:numId w:val="14"/>
              </w:numPr>
              <w:spacing w:before="100" w:after="100"/>
            </w:pPr>
            <w:r w:rsidRPr="00156048">
              <w:t xml:space="preserve">elimination of the need to fix errors or faults at the end of a process or service through prevention measures such as: </w:t>
            </w:r>
          </w:p>
          <w:p w14:paraId="640AEF2F" w14:textId="77777777" w:rsidR="00BC0C1D" w:rsidRPr="00156048" w:rsidRDefault="00BC0C1D" w:rsidP="00EC5989">
            <w:pPr>
              <w:pStyle w:val="Bullet2"/>
              <w:numPr>
                <w:ilvl w:val="0"/>
                <w:numId w:val="12"/>
              </w:numPr>
              <w:spacing w:before="100" w:after="100"/>
              <w:ind w:left="714" w:hanging="357"/>
            </w:pPr>
            <w:r w:rsidRPr="00156048">
              <w:t>inbuilt quality processes throughout all stages of a process</w:t>
            </w:r>
          </w:p>
          <w:p w14:paraId="1286C2A2" w14:textId="77777777" w:rsidR="00BC0C1D" w:rsidRPr="00156048" w:rsidRDefault="00BC0C1D" w:rsidP="00EC5989">
            <w:pPr>
              <w:pStyle w:val="Bullet2"/>
              <w:numPr>
                <w:ilvl w:val="0"/>
                <w:numId w:val="12"/>
              </w:numPr>
              <w:spacing w:before="100" w:after="100"/>
              <w:ind w:left="714" w:hanging="357"/>
            </w:pPr>
            <w:r w:rsidRPr="00156048">
              <w:t>Key Performance Indicators (KPIs) throughout all stages of a process</w:t>
            </w:r>
          </w:p>
          <w:p w14:paraId="56E56B2F" w14:textId="77777777" w:rsidR="00BC0C1D" w:rsidRPr="00156048" w:rsidRDefault="00BC0C1D" w:rsidP="00EC5989">
            <w:pPr>
              <w:pStyle w:val="Bullet2"/>
              <w:numPr>
                <w:ilvl w:val="0"/>
                <w:numId w:val="12"/>
              </w:numPr>
              <w:spacing w:before="100" w:after="100"/>
              <w:ind w:left="714" w:hanging="357"/>
            </w:pPr>
            <w:r w:rsidRPr="00156048">
              <w:t>undertaking, finishing and following up on work tasks</w:t>
            </w:r>
          </w:p>
          <w:p w14:paraId="3A4DDBF7" w14:textId="77777777" w:rsidR="00BC0C1D" w:rsidRPr="00156048" w:rsidRDefault="00BC0C1D" w:rsidP="00EC5989">
            <w:pPr>
              <w:pStyle w:val="Bullet10"/>
              <w:numPr>
                <w:ilvl w:val="0"/>
                <w:numId w:val="14"/>
              </w:numPr>
              <w:spacing w:before="100" w:after="100"/>
            </w:pPr>
            <w:r w:rsidRPr="00156048">
              <w:t>Zero Defects concept</w:t>
            </w:r>
          </w:p>
          <w:p w14:paraId="57FC702A" w14:textId="77777777" w:rsidR="00BC0C1D" w:rsidRPr="00156048" w:rsidRDefault="00BC0C1D" w:rsidP="00EC5989">
            <w:pPr>
              <w:pStyle w:val="Bullet10"/>
              <w:numPr>
                <w:ilvl w:val="0"/>
                <w:numId w:val="14"/>
              </w:numPr>
              <w:spacing w:before="100" w:after="100"/>
            </w:pPr>
            <w:r w:rsidRPr="00156048">
              <w:t>elimination of waste of time and resources in having to:</w:t>
            </w:r>
          </w:p>
          <w:p w14:paraId="0A67E882" w14:textId="77777777" w:rsidR="00BC0C1D" w:rsidRPr="00156048" w:rsidRDefault="00BC0C1D" w:rsidP="00EC5989">
            <w:pPr>
              <w:pStyle w:val="Bullet2"/>
              <w:numPr>
                <w:ilvl w:val="0"/>
                <w:numId w:val="12"/>
              </w:numPr>
              <w:spacing w:before="100" w:after="100"/>
              <w:ind w:left="714" w:hanging="357"/>
            </w:pPr>
            <w:r w:rsidRPr="00156048">
              <w:t>fault find</w:t>
            </w:r>
          </w:p>
          <w:p w14:paraId="4F4F7042" w14:textId="77777777" w:rsidR="00BC0C1D" w:rsidRPr="00156048" w:rsidRDefault="00BC0C1D" w:rsidP="00EC5989">
            <w:pPr>
              <w:pStyle w:val="Bullet2"/>
              <w:numPr>
                <w:ilvl w:val="0"/>
                <w:numId w:val="12"/>
              </w:numPr>
              <w:spacing w:before="100" w:after="100"/>
              <w:ind w:left="714" w:hanging="357"/>
            </w:pPr>
            <w:r w:rsidRPr="00156048">
              <w:t>repair, recall and/or restore products</w:t>
            </w:r>
          </w:p>
          <w:p w14:paraId="3592742F" w14:textId="77777777" w:rsidR="00BC0C1D" w:rsidRPr="00156048" w:rsidRDefault="00BC0C1D" w:rsidP="00EC5989">
            <w:pPr>
              <w:pStyle w:val="Bullet2"/>
              <w:numPr>
                <w:ilvl w:val="0"/>
                <w:numId w:val="12"/>
              </w:numPr>
              <w:spacing w:before="100" w:after="100"/>
              <w:ind w:left="714" w:hanging="357"/>
            </w:pPr>
            <w:r w:rsidRPr="00156048">
              <w:t>repair and/or restore customer relations and reputation</w:t>
            </w:r>
          </w:p>
        </w:tc>
      </w:tr>
      <w:tr w:rsidR="00BC0C1D" w:rsidRPr="00156048" w14:paraId="5B30B40C" w14:textId="77777777" w:rsidTr="002639BB">
        <w:trPr>
          <w:jc w:val="center"/>
        </w:trPr>
        <w:tc>
          <w:tcPr>
            <w:tcW w:w="1414" w:type="pct"/>
            <w:gridSpan w:val="3"/>
            <w:tcBorders>
              <w:top w:val="nil"/>
              <w:left w:val="nil"/>
              <w:bottom w:val="nil"/>
              <w:right w:val="nil"/>
            </w:tcBorders>
          </w:tcPr>
          <w:p w14:paraId="22303BAE" w14:textId="77777777" w:rsidR="00BC0C1D" w:rsidRPr="00156048" w:rsidRDefault="00BC0C1D" w:rsidP="002639BB">
            <w:pPr>
              <w:rPr>
                <w:rFonts w:cs="Arial"/>
                <w:lang w:eastAsia="en-US"/>
              </w:rPr>
            </w:pPr>
            <w:r w:rsidRPr="00156048">
              <w:rPr>
                <w:rFonts w:cs="Arial"/>
                <w:b/>
                <w:i/>
                <w:lang w:eastAsia="en-US"/>
              </w:rPr>
              <w:lastRenderedPageBreak/>
              <w:t>Communication strategies</w:t>
            </w:r>
            <w:r w:rsidRPr="00156048">
              <w:rPr>
                <w:rFonts w:cs="Arial"/>
                <w:lang w:eastAsia="en-US"/>
              </w:rPr>
              <w:t xml:space="preserve"> may include:</w:t>
            </w:r>
          </w:p>
        </w:tc>
        <w:tc>
          <w:tcPr>
            <w:tcW w:w="3586" w:type="pct"/>
            <w:gridSpan w:val="2"/>
            <w:tcBorders>
              <w:top w:val="nil"/>
              <w:left w:val="nil"/>
              <w:bottom w:val="nil"/>
              <w:right w:val="nil"/>
            </w:tcBorders>
          </w:tcPr>
          <w:p w14:paraId="2F6E49EB" w14:textId="77777777" w:rsidR="00BC0C1D" w:rsidRPr="00156048" w:rsidRDefault="00BC0C1D" w:rsidP="000B0914">
            <w:pPr>
              <w:pStyle w:val="Bullet10"/>
            </w:pPr>
            <w:r w:rsidRPr="00156048">
              <w:t>general oral, verbal and non-verbal communication skills</w:t>
            </w:r>
          </w:p>
          <w:p w14:paraId="35168FB1" w14:textId="77777777" w:rsidR="00BC0C1D" w:rsidRPr="00156048" w:rsidRDefault="00BC0C1D" w:rsidP="000B0914">
            <w:pPr>
              <w:pStyle w:val="Bullet10"/>
            </w:pPr>
            <w:r w:rsidRPr="00156048">
              <w:t>general written communication skills</w:t>
            </w:r>
          </w:p>
          <w:p w14:paraId="3D93528A" w14:textId="77777777" w:rsidR="00BC0C1D" w:rsidRPr="00156048" w:rsidRDefault="00BC0C1D" w:rsidP="000B0914">
            <w:pPr>
              <w:pStyle w:val="Bullet10"/>
            </w:pPr>
            <w:r w:rsidRPr="00156048">
              <w:t>e-commerce etiquette</w:t>
            </w:r>
          </w:p>
          <w:p w14:paraId="57D25EC9" w14:textId="77777777" w:rsidR="00BC0C1D" w:rsidRPr="00156048" w:rsidRDefault="00BC0C1D" w:rsidP="000B0914">
            <w:pPr>
              <w:pStyle w:val="Bullet10"/>
            </w:pPr>
            <w:r w:rsidRPr="00156048">
              <w:t>problem-solving</w:t>
            </w:r>
          </w:p>
          <w:p w14:paraId="3C8B1904" w14:textId="77777777" w:rsidR="00BC0C1D" w:rsidRPr="00156048" w:rsidRDefault="00BC0C1D" w:rsidP="000B0914">
            <w:pPr>
              <w:pStyle w:val="Bullet10"/>
            </w:pPr>
            <w:r w:rsidRPr="00156048">
              <w:t>team-building</w:t>
            </w:r>
          </w:p>
          <w:p w14:paraId="3F4B79AE" w14:textId="77777777" w:rsidR="00BC0C1D" w:rsidRPr="00156048" w:rsidRDefault="00BC0C1D" w:rsidP="000B0914">
            <w:pPr>
              <w:pStyle w:val="Bullet10"/>
            </w:pPr>
            <w:r w:rsidRPr="00156048">
              <w:t xml:space="preserve">knowledge of organisational vision/mission </w:t>
            </w:r>
          </w:p>
          <w:p w14:paraId="4D87F023" w14:textId="77777777" w:rsidR="00BC0C1D" w:rsidRPr="00156048" w:rsidRDefault="00BC0C1D" w:rsidP="000B0914">
            <w:pPr>
              <w:pStyle w:val="Bullet10"/>
            </w:pPr>
            <w:r w:rsidRPr="00156048">
              <w:t xml:space="preserve">product and service knowledge </w:t>
            </w:r>
          </w:p>
          <w:p w14:paraId="73144614" w14:textId="77777777" w:rsidR="00BC0C1D" w:rsidRPr="00156048" w:rsidRDefault="00BC0C1D" w:rsidP="000B0914">
            <w:pPr>
              <w:pStyle w:val="Bullet10"/>
            </w:pPr>
            <w:r w:rsidRPr="00156048">
              <w:t>working within limits of own authority</w:t>
            </w:r>
          </w:p>
          <w:p w14:paraId="6BD16586" w14:textId="77777777" w:rsidR="00BC0C1D" w:rsidRPr="00156048" w:rsidRDefault="00BC0C1D" w:rsidP="000B0914">
            <w:pPr>
              <w:pStyle w:val="Bullet10"/>
            </w:pPr>
            <w:r w:rsidRPr="00156048">
              <w:t>seeking advice or referring issues to persons with appropriate authority as required</w:t>
            </w:r>
          </w:p>
        </w:tc>
      </w:tr>
      <w:tr w:rsidR="00BC0C1D" w:rsidRPr="00156048" w14:paraId="48DDC7B3" w14:textId="77777777" w:rsidTr="002639BB">
        <w:trPr>
          <w:jc w:val="center"/>
        </w:trPr>
        <w:tc>
          <w:tcPr>
            <w:tcW w:w="1414" w:type="pct"/>
            <w:gridSpan w:val="3"/>
            <w:tcBorders>
              <w:top w:val="nil"/>
              <w:left w:val="nil"/>
              <w:bottom w:val="nil"/>
              <w:right w:val="nil"/>
            </w:tcBorders>
          </w:tcPr>
          <w:p w14:paraId="76781FA0" w14:textId="77777777" w:rsidR="00BC0C1D" w:rsidRPr="00156048" w:rsidRDefault="00BC0C1D" w:rsidP="002639BB">
            <w:pPr>
              <w:rPr>
                <w:rFonts w:cs="Arial"/>
                <w:lang w:eastAsia="en-US"/>
              </w:rPr>
            </w:pPr>
            <w:r w:rsidRPr="00156048">
              <w:rPr>
                <w:rFonts w:cs="Arial"/>
                <w:b/>
                <w:i/>
              </w:rPr>
              <w:t xml:space="preserve">Customers </w:t>
            </w:r>
            <w:r w:rsidRPr="00156048">
              <w:rPr>
                <w:rFonts w:cs="Arial"/>
              </w:rPr>
              <w:t>may include:</w:t>
            </w:r>
          </w:p>
        </w:tc>
        <w:tc>
          <w:tcPr>
            <w:tcW w:w="3586" w:type="pct"/>
            <w:gridSpan w:val="2"/>
            <w:tcBorders>
              <w:top w:val="nil"/>
              <w:left w:val="nil"/>
              <w:bottom w:val="nil"/>
              <w:right w:val="nil"/>
            </w:tcBorders>
          </w:tcPr>
          <w:p w14:paraId="79623335" w14:textId="77777777" w:rsidR="00BC0C1D" w:rsidRPr="00156048" w:rsidRDefault="00BC0C1D" w:rsidP="00EC5989">
            <w:pPr>
              <w:pStyle w:val="Bullet10"/>
              <w:numPr>
                <w:ilvl w:val="0"/>
                <w:numId w:val="14"/>
              </w:numPr>
              <w:tabs>
                <w:tab w:val="num" w:pos="360"/>
              </w:tabs>
              <w:autoSpaceDE w:val="0"/>
              <w:autoSpaceDN w:val="0"/>
              <w:adjustRightInd w:val="0"/>
              <w:spacing w:before="100" w:after="100"/>
            </w:pPr>
            <w:r w:rsidRPr="00156048">
              <w:t>internal personnel</w:t>
            </w:r>
          </w:p>
          <w:p w14:paraId="475382A5" w14:textId="77777777" w:rsidR="00BC0C1D" w:rsidRPr="00156048" w:rsidRDefault="00BC0C1D" w:rsidP="00EC5989">
            <w:pPr>
              <w:pStyle w:val="Bullet10"/>
              <w:numPr>
                <w:ilvl w:val="0"/>
                <w:numId w:val="14"/>
              </w:numPr>
              <w:spacing w:before="100" w:after="100"/>
            </w:pPr>
            <w:r w:rsidRPr="00156048">
              <w:t>external customers such as:</w:t>
            </w:r>
          </w:p>
          <w:p w14:paraId="69C7E0A9" w14:textId="77777777" w:rsidR="00BC0C1D" w:rsidRPr="00156048" w:rsidRDefault="00BC0C1D" w:rsidP="00EC5989">
            <w:pPr>
              <w:pStyle w:val="Bullet2"/>
              <w:numPr>
                <w:ilvl w:val="0"/>
                <w:numId w:val="12"/>
              </w:numPr>
              <w:spacing w:before="100" w:after="100"/>
              <w:ind w:left="714" w:hanging="357"/>
            </w:pPr>
            <w:r w:rsidRPr="00156048">
              <w:t>suppliers</w:t>
            </w:r>
          </w:p>
          <w:p w14:paraId="3402A2BD" w14:textId="77777777" w:rsidR="00BC0C1D" w:rsidRPr="00156048" w:rsidRDefault="00BC0C1D" w:rsidP="00EC5989">
            <w:pPr>
              <w:pStyle w:val="Bullet2"/>
              <w:numPr>
                <w:ilvl w:val="0"/>
                <w:numId w:val="12"/>
              </w:numPr>
              <w:spacing w:before="100" w:after="100"/>
              <w:ind w:left="714" w:hanging="357"/>
            </w:pPr>
            <w:r w:rsidRPr="00156048">
              <w:t>contractors</w:t>
            </w:r>
          </w:p>
          <w:p w14:paraId="642A035A" w14:textId="77777777" w:rsidR="00BC0C1D" w:rsidRPr="00156048" w:rsidRDefault="00BC0C1D" w:rsidP="00EC5989">
            <w:pPr>
              <w:pStyle w:val="Bullet2"/>
              <w:numPr>
                <w:ilvl w:val="0"/>
                <w:numId w:val="12"/>
              </w:numPr>
              <w:spacing w:before="100" w:after="100"/>
              <w:ind w:left="714" w:hanging="357"/>
            </w:pPr>
            <w:r w:rsidRPr="00156048">
              <w:t>customers and clients</w:t>
            </w:r>
          </w:p>
          <w:p w14:paraId="3ACF739B" w14:textId="77777777" w:rsidR="00BC0C1D" w:rsidRPr="00156048" w:rsidRDefault="00BC0C1D" w:rsidP="00EC5989">
            <w:pPr>
              <w:pStyle w:val="Bullet2"/>
              <w:numPr>
                <w:ilvl w:val="0"/>
                <w:numId w:val="12"/>
              </w:numPr>
              <w:spacing w:before="100" w:after="100"/>
              <w:ind w:left="714" w:hanging="357"/>
            </w:pPr>
            <w:r w:rsidRPr="00156048">
              <w:t>networks of specialists providing services to small business</w:t>
            </w:r>
          </w:p>
          <w:p w14:paraId="4392C7F7" w14:textId="77777777" w:rsidR="00BC0C1D" w:rsidRPr="00156048" w:rsidRDefault="00BC0C1D" w:rsidP="00EC5989">
            <w:pPr>
              <w:pStyle w:val="Bullet2"/>
              <w:numPr>
                <w:ilvl w:val="0"/>
                <w:numId w:val="12"/>
              </w:numPr>
              <w:spacing w:before="100" w:after="100"/>
              <w:ind w:left="714" w:hanging="357"/>
            </w:pPr>
            <w:r w:rsidRPr="00156048">
              <w:t xml:space="preserve">customers with routine or special requests </w:t>
            </w:r>
          </w:p>
          <w:p w14:paraId="710E3395" w14:textId="77777777" w:rsidR="00BC0C1D" w:rsidRPr="00156048" w:rsidRDefault="00BC0C1D" w:rsidP="00EC5989">
            <w:pPr>
              <w:pStyle w:val="Bullet2"/>
              <w:numPr>
                <w:ilvl w:val="0"/>
                <w:numId w:val="12"/>
              </w:numPr>
              <w:spacing w:before="100" w:after="100"/>
              <w:ind w:left="714" w:hanging="357"/>
            </w:pPr>
            <w:r w:rsidRPr="00156048">
              <w:t xml:space="preserve">regular and new customers </w:t>
            </w:r>
          </w:p>
        </w:tc>
      </w:tr>
      <w:tr w:rsidR="00BC0C1D" w:rsidRPr="00156048" w14:paraId="48510421" w14:textId="77777777" w:rsidTr="002639BB">
        <w:trPr>
          <w:jc w:val="center"/>
        </w:trPr>
        <w:tc>
          <w:tcPr>
            <w:tcW w:w="5000" w:type="pct"/>
            <w:gridSpan w:val="5"/>
            <w:tcBorders>
              <w:top w:val="nil"/>
              <w:left w:val="nil"/>
              <w:bottom w:val="nil"/>
              <w:right w:val="nil"/>
            </w:tcBorders>
          </w:tcPr>
          <w:p w14:paraId="7F42FF81" w14:textId="77777777" w:rsidR="00BC0C1D" w:rsidRPr="00156048" w:rsidRDefault="00BC0C1D" w:rsidP="002639BB">
            <w:pPr>
              <w:pStyle w:val="Bold"/>
            </w:pPr>
            <w:r w:rsidRPr="00156048">
              <w:t>EVIDENCE GUIDE</w:t>
            </w:r>
          </w:p>
        </w:tc>
      </w:tr>
      <w:tr w:rsidR="00BC0C1D" w:rsidRPr="00156048" w14:paraId="2883779F" w14:textId="77777777" w:rsidTr="002639BB">
        <w:trPr>
          <w:jc w:val="center"/>
        </w:trPr>
        <w:tc>
          <w:tcPr>
            <w:tcW w:w="5000" w:type="pct"/>
            <w:gridSpan w:val="5"/>
            <w:tcBorders>
              <w:top w:val="nil"/>
              <w:left w:val="nil"/>
              <w:bottom w:val="nil"/>
              <w:right w:val="nil"/>
            </w:tcBorders>
          </w:tcPr>
          <w:p w14:paraId="67184106" w14:textId="77777777" w:rsidR="00BC0C1D" w:rsidRPr="00156048" w:rsidRDefault="00BC0C1D" w:rsidP="002639BB">
            <w:pPr>
              <w:pStyle w:val="Smalltext"/>
            </w:pPr>
            <w:r w:rsidRPr="00156048">
              <w:t>The evidence guide provides advice on assessment and must be read in conjunction with the Performance Criteria, Required Skills and Knowledge, Range Statement and the Assessment Guidelines of this qualification.</w:t>
            </w:r>
          </w:p>
        </w:tc>
      </w:tr>
      <w:tr w:rsidR="00BC0C1D" w:rsidRPr="00156048" w14:paraId="599AA491" w14:textId="77777777" w:rsidTr="002639BB">
        <w:trPr>
          <w:trHeight w:val="375"/>
          <w:jc w:val="center"/>
        </w:trPr>
        <w:tc>
          <w:tcPr>
            <w:tcW w:w="1414" w:type="pct"/>
            <w:gridSpan w:val="3"/>
            <w:tcBorders>
              <w:top w:val="nil"/>
              <w:left w:val="nil"/>
              <w:bottom w:val="nil"/>
              <w:right w:val="nil"/>
            </w:tcBorders>
          </w:tcPr>
          <w:p w14:paraId="5690CC94" w14:textId="77777777" w:rsidR="00BC0C1D" w:rsidRPr="00156048" w:rsidRDefault="00BC0C1D" w:rsidP="002639BB">
            <w:r w:rsidRPr="00156048">
              <w:t>Critical aspects for assessment and evidence required to demonstrate competency in this unit</w:t>
            </w:r>
          </w:p>
        </w:tc>
        <w:tc>
          <w:tcPr>
            <w:tcW w:w="3586" w:type="pct"/>
            <w:gridSpan w:val="2"/>
            <w:tcBorders>
              <w:top w:val="nil"/>
              <w:left w:val="nil"/>
              <w:bottom w:val="nil"/>
              <w:right w:val="nil"/>
            </w:tcBorders>
          </w:tcPr>
          <w:p w14:paraId="0C051DFD" w14:textId="77777777" w:rsidR="00BC0C1D" w:rsidRPr="00156048" w:rsidRDefault="00BC0C1D" w:rsidP="002639BB">
            <w:pPr>
              <w:rPr>
                <w:rFonts w:cs="Arial"/>
              </w:rPr>
            </w:pPr>
            <w:r w:rsidRPr="00156048">
              <w:t>A person who demonstrates competency in this unit must provide evidence of:</w:t>
            </w:r>
          </w:p>
          <w:p w14:paraId="3B5C2CAE" w14:textId="77777777" w:rsidR="00BC0C1D" w:rsidRPr="00156048" w:rsidRDefault="00BC0C1D" w:rsidP="00EC5989">
            <w:pPr>
              <w:pStyle w:val="Bullet10"/>
              <w:numPr>
                <w:ilvl w:val="0"/>
                <w:numId w:val="14"/>
              </w:numPr>
            </w:pPr>
            <w:r w:rsidRPr="00156048">
              <w:t>participating in change processes to support continuous improvement of a small business quality outcome</w:t>
            </w:r>
          </w:p>
          <w:p w14:paraId="5A2AEAC6" w14:textId="77777777" w:rsidR="00BC0C1D" w:rsidRPr="00156048" w:rsidRDefault="00BC0C1D" w:rsidP="00EC5989">
            <w:pPr>
              <w:pStyle w:val="Bullet10"/>
              <w:numPr>
                <w:ilvl w:val="0"/>
                <w:numId w:val="14"/>
              </w:numPr>
            </w:pPr>
            <w:r w:rsidRPr="00156048">
              <w:t>knowledge of general quality concepts and continuous improvement implementation processes</w:t>
            </w:r>
          </w:p>
          <w:p w14:paraId="3B7D866C" w14:textId="77777777" w:rsidR="00C7078C" w:rsidRPr="00156048" w:rsidRDefault="00C7078C" w:rsidP="00EC5989">
            <w:pPr>
              <w:pStyle w:val="Bullet10"/>
              <w:numPr>
                <w:ilvl w:val="0"/>
                <w:numId w:val="14"/>
              </w:numPr>
            </w:pPr>
            <w:r w:rsidRPr="00156048">
              <w:t>knowledge of basic relevant legislative and regulatory requirements for small business quality and change processes</w:t>
            </w:r>
          </w:p>
        </w:tc>
      </w:tr>
      <w:tr w:rsidR="00BC0C1D" w:rsidRPr="00156048" w14:paraId="4A6A0EAE" w14:textId="77777777" w:rsidTr="002639BB">
        <w:trPr>
          <w:trHeight w:val="375"/>
          <w:jc w:val="center"/>
        </w:trPr>
        <w:tc>
          <w:tcPr>
            <w:tcW w:w="1414" w:type="pct"/>
            <w:gridSpan w:val="3"/>
            <w:tcBorders>
              <w:top w:val="nil"/>
              <w:left w:val="nil"/>
              <w:bottom w:val="nil"/>
              <w:right w:val="nil"/>
            </w:tcBorders>
          </w:tcPr>
          <w:p w14:paraId="1CA82585" w14:textId="77777777" w:rsidR="00BC0C1D" w:rsidRPr="00156048" w:rsidRDefault="00BC0C1D" w:rsidP="002639BB">
            <w:r w:rsidRPr="00156048">
              <w:t>Context of and specific resources for assessment</w:t>
            </w:r>
          </w:p>
        </w:tc>
        <w:tc>
          <w:tcPr>
            <w:tcW w:w="3586" w:type="pct"/>
            <w:gridSpan w:val="2"/>
            <w:tcBorders>
              <w:top w:val="nil"/>
              <w:left w:val="nil"/>
              <w:bottom w:val="nil"/>
              <w:right w:val="nil"/>
            </w:tcBorders>
          </w:tcPr>
          <w:p w14:paraId="79B426CB" w14:textId="77777777" w:rsidR="00BC0C1D" w:rsidRPr="00156048" w:rsidRDefault="00BC0C1D" w:rsidP="002639BB">
            <w:r w:rsidRPr="00156048">
              <w:t>Assessment must ensure:</w:t>
            </w:r>
          </w:p>
          <w:p w14:paraId="0F4144E4" w14:textId="77777777" w:rsidR="00BC0C1D" w:rsidRPr="00156048" w:rsidRDefault="00BC0C1D" w:rsidP="00EC5989">
            <w:pPr>
              <w:pStyle w:val="Bullet10"/>
              <w:numPr>
                <w:ilvl w:val="0"/>
                <w:numId w:val="14"/>
              </w:numPr>
            </w:pPr>
            <w:r w:rsidRPr="00156048">
              <w:t>activities are related to a small business operations and innovation context</w:t>
            </w:r>
          </w:p>
          <w:p w14:paraId="55FC9E24" w14:textId="77777777" w:rsidR="00BC0C1D" w:rsidRPr="00156048" w:rsidRDefault="00BC0C1D" w:rsidP="002639BB">
            <w:r w:rsidRPr="00156048">
              <w:t>Resources implications for assessment include access to:</w:t>
            </w:r>
          </w:p>
          <w:p w14:paraId="574BB793" w14:textId="77777777" w:rsidR="00BC0C1D" w:rsidRPr="00156048" w:rsidRDefault="00BC0C1D" w:rsidP="00EC5989">
            <w:pPr>
              <w:pStyle w:val="Bullet10"/>
              <w:numPr>
                <w:ilvl w:val="0"/>
                <w:numId w:val="14"/>
              </w:numPr>
            </w:pPr>
            <w:r w:rsidRPr="00156048">
              <w:t xml:space="preserve">suitable simulated or real workplace opportunities </w:t>
            </w:r>
          </w:p>
          <w:p w14:paraId="0ECE5CD8" w14:textId="77777777" w:rsidR="00BC0C1D" w:rsidRPr="00156048" w:rsidRDefault="00BC0C1D" w:rsidP="00EC5989">
            <w:pPr>
              <w:pStyle w:val="Bullet10"/>
              <w:numPr>
                <w:ilvl w:val="0"/>
                <w:numId w:val="14"/>
              </w:numPr>
            </w:pPr>
            <w:r w:rsidRPr="00156048">
              <w:t>examples of small business quality system reference material, manuals or documentation</w:t>
            </w:r>
          </w:p>
          <w:p w14:paraId="1DCC872A" w14:textId="77777777" w:rsidR="00BC0C1D" w:rsidRPr="00156048" w:rsidRDefault="00BC0C1D" w:rsidP="00EC5989">
            <w:pPr>
              <w:pStyle w:val="Bullet10"/>
              <w:numPr>
                <w:ilvl w:val="0"/>
                <w:numId w:val="14"/>
              </w:numPr>
            </w:pPr>
            <w:r w:rsidRPr="00156048">
              <w:t xml:space="preserve">samples of small business documents that outline quality goals, strategic and/or operational plans </w:t>
            </w:r>
          </w:p>
        </w:tc>
      </w:tr>
      <w:tr w:rsidR="00BC0C1D" w:rsidRPr="00156048" w14:paraId="321C45CD" w14:textId="77777777" w:rsidTr="002639BB">
        <w:trPr>
          <w:trHeight w:val="375"/>
          <w:jc w:val="center"/>
        </w:trPr>
        <w:tc>
          <w:tcPr>
            <w:tcW w:w="1414" w:type="pct"/>
            <w:gridSpan w:val="3"/>
            <w:tcBorders>
              <w:top w:val="nil"/>
              <w:left w:val="nil"/>
              <w:bottom w:val="nil"/>
              <w:right w:val="nil"/>
            </w:tcBorders>
          </w:tcPr>
          <w:p w14:paraId="61C1FA6E" w14:textId="77777777" w:rsidR="00BC0C1D" w:rsidRPr="00156048" w:rsidRDefault="00BC0C1D" w:rsidP="002639BB">
            <w:r w:rsidRPr="00156048">
              <w:lastRenderedPageBreak/>
              <w:t>Method of assessment</w:t>
            </w:r>
          </w:p>
        </w:tc>
        <w:tc>
          <w:tcPr>
            <w:tcW w:w="3586" w:type="pct"/>
            <w:gridSpan w:val="2"/>
            <w:tcBorders>
              <w:top w:val="nil"/>
              <w:left w:val="nil"/>
              <w:bottom w:val="nil"/>
              <w:right w:val="nil"/>
            </w:tcBorders>
          </w:tcPr>
          <w:p w14:paraId="69B14A44" w14:textId="77777777" w:rsidR="00BC0C1D" w:rsidRPr="00156048" w:rsidRDefault="00BC0C1D" w:rsidP="002639BB">
            <w:pPr>
              <w:rPr>
                <w:rFonts w:cs="Arial"/>
              </w:rPr>
            </w:pPr>
            <w:r w:rsidRPr="00156048">
              <w:rPr>
                <w:rFonts w:cs="Arial"/>
              </w:rPr>
              <w:t>A range of assessment methods should be used to assess practical skills and knowledge. The following assessment methods are appropriate for this unit:</w:t>
            </w:r>
          </w:p>
          <w:p w14:paraId="517AF9A7" w14:textId="0B5C9B51" w:rsidR="00BC0C1D" w:rsidRPr="00156048" w:rsidRDefault="00E170B2" w:rsidP="00EC5989">
            <w:pPr>
              <w:pStyle w:val="Bullet10"/>
              <w:numPr>
                <w:ilvl w:val="0"/>
                <w:numId w:val="14"/>
              </w:numPr>
            </w:pPr>
            <w:r>
              <w:t xml:space="preserve">a </w:t>
            </w:r>
            <w:r w:rsidR="00BC0C1D" w:rsidRPr="00156048">
              <w:t>project on continuous improvement implementation for a small business context</w:t>
            </w:r>
          </w:p>
          <w:p w14:paraId="75C86B88" w14:textId="7ABF25F9" w:rsidR="00BC0C1D" w:rsidRPr="00156048" w:rsidRDefault="00BC0C1D" w:rsidP="00EC5989">
            <w:pPr>
              <w:pStyle w:val="Bullet10"/>
              <w:numPr>
                <w:ilvl w:val="0"/>
                <w:numId w:val="14"/>
              </w:numPr>
            </w:pPr>
            <w:r w:rsidRPr="00156048">
              <w:t>responses to case studies and scenarios</w:t>
            </w:r>
            <w:r w:rsidR="00D362E6" w:rsidRPr="00156048">
              <w:t xml:space="preserve"> for continuous improvement and change management</w:t>
            </w:r>
          </w:p>
          <w:p w14:paraId="24D247E1" w14:textId="77777777" w:rsidR="00BC0C1D" w:rsidRPr="00156048" w:rsidRDefault="00BC0C1D" w:rsidP="00EC5989">
            <w:pPr>
              <w:pStyle w:val="Bullet10"/>
              <w:numPr>
                <w:ilvl w:val="0"/>
                <w:numId w:val="14"/>
              </w:numPr>
            </w:pPr>
            <w:r w:rsidRPr="00156048">
              <w:t>oral and written questioning</w:t>
            </w:r>
          </w:p>
        </w:tc>
      </w:tr>
      <w:tr w:rsidR="00BC0C1D" w:rsidRPr="00156048" w14:paraId="4C6B6CDA" w14:textId="77777777" w:rsidTr="002639BB">
        <w:trPr>
          <w:trHeight w:val="375"/>
          <w:jc w:val="center"/>
        </w:trPr>
        <w:tc>
          <w:tcPr>
            <w:tcW w:w="1414" w:type="pct"/>
            <w:gridSpan w:val="3"/>
            <w:tcBorders>
              <w:top w:val="nil"/>
              <w:left w:val="nil"/>
              <w:bottom w:val="nil"/>
              <w:right w:val="nil"/>
            </w:tcBorders>
          </w:tcPr>
          <w:p w14:paraId="01AE92C2" w14:textId="77777777" w:rsidR="00BC0C1D" w:rsidRPr="00156048" w:rsidRDefault="00BC0C1D" w:rsidP="002639BB">
            <w:r w:rsidRPr="00156048">
              <w:t>Guidance information for assessment</w:t>
            </w:r>
          </w:p>
        </w:tc>
        <w:tc>
          <w:tcPr>
            <w:tcW w:w="3586" w:type="pct"/>
            <w:gridSpan w:val="2"/>
            <w:tcBorders>
              <w:top w:val="nil"/>
              <w:left w:val="nil"/>
              <w:bottom w:val="nil"/>
              <w:right w:val="nil"/>
            </w:tcBorders>
          </w:tcPr>
          <w:p w14:paraId="2140C251" w14:textId="77777777" w:rsidR="00BC0C1D" w:rsidRPr="00156048" w:rsidRDefault="00BC0C1D" w:rsidP="002639BB">
            <w:r w:rsidRPr="00156048">
              <w:t xml:space="preserve">Holistic assessment with other units relevant to the industry sector, workplace and job role is recommended. </w:t>
            </w:r>
          </w:p>
        </w:tc>
      </w:tr>
    </w:tbl>
    <w:p w14:paraId="503BC65B" w14:textId="77777777" w:rsidR="00DF21E4" w:rsidRPr="00156048" w:rsidRDefault="00DF21E4" w:rsidP="00233530"/>
    <w:p w14:paraId="20355EC3" w14:textId="77777777" w:rsidR="003C2047" w:rsidRPr="00156048" w:rsidRDefault="003C2047"/>
    <w:p w14:paraId="3A81202E" w14:textId="77777777" w:rsidR="00DC2965" w:rsidRPr="00156048" w:rsidRDefault="00DC2965" w:rsidP="00233530"/>
    <w:p w14:paraId="06BC472D" w14:textId="77777777" w:rsidR="00BC0C1D" w:rsidRPr="00156048" w:rsidRDefault="00BC0C1D" w:rsidP="00233530"/>
    <w:p w14:paraId="00034140" w14:textId="77777777" w:rsidR="00BC0C1D" w:rsidRPr="00156048" w:rsidRDefault="00BC0C1D" w:rsidP="00233530">
      <w:pPr>
        <w:sectPr w:rsidR="00BC0C1D" w:rsidRPr="00156048" w:rsidSect="00820971">
          <w:headerReference w:type="even" r:id="rId66"/>
          <w:headerReference w:type="default" r:id="rId67"/>
          <w:headerReference w:type="first" r:id="rId68"/>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36"/>
        <w:gridCol w:w="33"/>
        <w:gridCol w:w="524"/>
        <w:gridCol w:w="6389"/>
      </w:tblGrid>
      <w:tr w:rsidR="00D81965" w:rsidRPr="00156048" w14:paraId="26EE7D18" w14:textId="77777777" w:rsidTr="00D81965">
        <w:trPr>
          <w:jc w:val="center"/>
        </w:trPr>
        <w:tc>
          <w:tcPr>
            <w:tcW w:w="1397" w:type="pct"/>
            <w:gridSpan w:val="2"/>
            <w:tcBorders>
              <w:top w:val="nil"/>
              <w:left w:val="nil"/>
              <w:bottom w:val="nil"/>
              <w:right w:val="nil"/>
            </w:tcBorders>
          </w:tcPr>
          <w:p w14:paraId="68D233A4" w14:textId="0623C58A" w:rsidR="00D81965" w:rsidRPr="00156048" w:rsidRDefault="00D81965" w:rsidP="00D81965">
            <w:pPr>
              <w:pStyle w:val="UnitTitle"/>
            </w:pPr>
            <w:bookmarkStart w:id="203" w:name="_Toc508358817"/>
            <w:bookmarkStart w:id="204" w:name="_Toc361738147"/>
            <w:bookmarkStart w:id="205" w:name="_Toc366577235"/>
            <w:r>
              <w:lastRenderedPageBreak/>
              <w:t>Unit code</w:t>
            </w:r>
            <w:bookmarkEnd w:id="203"/>
          </w:p>
        </w:tc>
        <w:tc>
          <w:tcPr>
            <w:tcW w:w="3603" w:type="pct"/>
            <w:gridSpan w:val="3"/>
            <w:tcBorders>
              <w:top w:val="nil"/>
              <w:left w:val="nil"/>
              <w:bottom w:val="nil"/>
              <w:right w:val="nil"/>
            </w:tcBorders>
          </w:tcPr>
          <w:p w14:paraId="17EAD4B2" w14:textId="01C135D3" w:rsidR="00D81965" w:rsidRPr="00156048" w:rsidRDefault="005B3863" w:rsidP="00876F85">
            <w:pPr>
              <w:pStyle w:val="Subheading1"/>
            </w:pPr>
            <w:bookmarkStart w:id="206" w:name="_Toc518550065"/>
            <w:bookmarkEnd w:id="204"/>
            <w:bookmarkEnd w:id="205"/>
            <w:r>
              <w:t>VU22525</w:t>
            </w:r>
            <w:bookmarkEnd w:id="206"/>
          </w:p>
        </w:tc>
      </w:tr>
      <w:tr w:rsidR="00D81965" w:rsidRPr="00156048" w14:paraId="6AE259F1" w14:textId="77777777" w:rsidTr="00D81965">
        <w:trPr>
          <w:jc w:val="center"/>
        </w:trPr>
        <w:tc>
          <w:tcPr>
            <w:tcW w:w="1397" w:type="pct"/>
            <w:gridSpan w:val="2"/>
            <w:tcBorders>
              <w:top w:val="nil"/>
              <w:left w:val="nil"/>
              <w:bottom w:val="nil"/>
              <w:right w:val="nil"/>
            </w:tcBorders>
          </w:tcPr>
          <w:p w14:paraId="69E759A5" w14:textId="3EC5D8E2" w:rsidR="00D81965" w:rsidDel="0042282A" w:rsidRDefault="00D81965" w:rsidP="00590727">
            <w:pPr>
              <w:pStyle w:val="UnitTitle"/>
            </w:pPr>
            <w:bookmarkStart w:id="207" w:name="_Toc508358819"/>
            <w:r>
              <w:t>Unit title</w:t>
            </w:r>
            <w:bookmarkEnd w:id="207"/>
          </w:p>
        </w:tc>
        <w:tc>
          <w:tcPr>
            <w:tcW w:w="3603" w:type="pct"/>
            <w:gridSpan w:val="3"/>
            <w:tcBorders>
              <w:top w:val="nil"/>
              <w:left w:val="nil"/>
              <w:bottom w:val="nil"/>
              <w:right w:val="nil"/>
            </w:tcBorders>
          </w:tcPr>
          <w:p w14:paraId="6B670972" w14:textId="79490BF3" w:rsidR="00D81965" w:rsidRPr="00D81965" w:rsidRDefault="00D81965" w:rsidP="00876F85">
            <w:pPr>
              <w:pStyle w:val="Subheading1"/>
            </w:pPr>
            <w:bookmarkStart w:id="208" w:name="_Toc508358820"/>
            <w:bookmarkStart w:id="209" w:name="_Toc518550066"/>
            <w:r w:rsidRPr="00156048">
              <w:t>Assist with the presentation of public activities and events</w:t>
            </w:r>
            <w:bookmarkEnd w:id="208"/>
            <w:bookmarkEnd w:id="209"/>
          </w:p>
        </w:tc>
      </w:tr>
      <w:tr w:rsidR="00D81965" w:rsidRPr="00156048" w14:paraId="76FF84F4" w14:textId="77777777" w:rsidTr="00D81965">
        <w:trPr>
          <w:jc w:val="center"/>
        </w:trPr>
        <w:tc>
          <w:tcPr>
            <w:tcW w:w="1397" w:type="pct"/>
            <w:gridSpan w:val="2"/>
            <w:tcBorders>
              <w:top w:val="nil"/>
              <w:left w:val="nil"/>
              <w:bottom w:val="nil"/>
              <w:right w:val="nil"/>
            </w:tcBorders>
          </w:tcPr>
          <w:p w14:paraId="07A40089" w14:textId="2CAE0DCA" w:rsidR="00D81965" w:rsidDel="0042282A" w:rsidRDefault="00D81965" w:rsidP="00590727">
            <w:pPr>
              <w:pStyle w:val="UnitTitle"/>
            </w:pPr>
            <w:bookmarkStart w:id="210" w:name="_Toc508358821"/>
            <w:r w:rsidRPr="00156048">
              <w:t>Unit Descriptor</w:t>
            </w:r>
            <w:bookmarkEnd w:id="210"/>
          </w:p>
        </w:tc>
        <w:tc>
          <w:tcPr>
            <w:tcW w:w="3603" w:type="pct"/>
            <w:gridSpan w:val="3"/>
            <w:tcBorders>
              <w:top w:val="nil"/>
              <w:left w:val="nil"/>
              <w:bottom w:val="nil"/>
              <w:right w:val="nil"/>
            </w:tcBorders>
          </w:tcPr>
          <w:p w14:paraId="1D8D50E9" w14:textId="77777777" w:rsidR="00D81965" w:rsidRPr="00D81965" w:rsidRDefault="00D81965" w:rsidP="00D81965">
            <w:pPr>
              <w:pStyle w:val="Licensing"/>
              <w:spacing w:before="80" w:after="80"/>
              <w:rPr>
                <w:i w:val="0"/>
                <w:sz w:val="24"/>
              </w:rPr>
            </w:pPr>
            <w:r w:rsidRPr="00D81965">
              <w:rPr>
                <w:i w:val="0"/>
                <w:sz w:val="24"/>
              </w:rPr>
              <w:t>This unit describes the skills and knowledge required to complete a range of tasks under supervision for the set up and operation of activities and events for general, as well as small business, contexts.</w:t>
            </w:r>
          </w:p>
          <w:p w14:paraId="39B53002" w14:textId="5792F0D9" w:rsidR="00D81965" w:rsidRPr="00D81965" w:rsidRDefault="00D81965" w:rsidP="000B1C11">
            <w:pPr>
              <w:pStyle w:val="UnitLicensing"/>
            </w:pPr>
            <w:r w:rsidRPr="00156048">
              <w:t>No licensing, legislative, regulatory or certification requirements apply to this unit at the time of publication.</w:t>
            </w:r>
          </w:p>
        </w:tc>
      </w:tr>
      <w:tr w:rsidR="00D81965" w:rsidRPr="00156048" w14:paraId="3737EC2B" w14:textId="77777777" w:rsidTr="00D81965">
        <w:trPr>
          <w:jc w:val="center"/>
        </w:trPr>
        <w:tc>
          <w:tcPr>
            <w:tcW w:w="1397" w:type="pct"/>
            <w:gridSpan w:val="2"/>
            <w:tcBorders>
              <w:top w:val="nil"/>
              <w:left w:val="nil"/>
              <w:bottom w:val="nil"/>
              <w:right w:val="nil"/>
            </w:tcBorders>
          </w:tcPr>
          <w:p w14:paraId="3EE038FD" w14:textId="1053DD32" w:rsidR="00D81965" w:rsidDel="0042282A" w:rsidRDefault="00D81965" w:rsidP="00590727">
            <w:pPr>
              <w:pStyle w:val="UnitTitle"/>
            </w:pPr>
            <w:bookmarkStart w:id="211" w:name="_Toc508358822"/>
            <w:r w:rsidRPr="00156048">
              <w:t>Employability Skills</w:t>
            </w:r>
            <w:bookmarkEnd w:id="211"/>
          </w:p>
        </w:tc>
        <w:tc>
          <w:tcPr>
            <w:tcW w:w="3603" w:type="pct"/>
            <w:gridSpan w:val="3"/>
            <w:tcBorders>
              <w:top w:val="nil"/>
              <w:left w:val="nil"/>
              <w:bottom w:val="nil"/>
              <w:right w:val="nil"/>
            </w:tcBorders>
          </w:tcPr>
          <w:p w14:paraId="3AF72AF6" w14:textId="0D844437" w:rsidR="00D81965" w:rsidRPr="00D81965" w:rsidRDefault="009D62D9" w:rsidP="00D81965">
            <w:pPr>
              <w:pStyle w:val="Licensing"/>
              <w:spacing w:before="80" w:after="80"/>
              <w:rPr>
                <w:i w:val="0"/>
                <w:sz w:val="24"/>
              </w:rPr>
            </w:pPr>
            <w:r w:rsidRPr="009D62D9">
              <w:rPr>
                <w:i w:val="0"/>
              </w:rPr>
              <w:t>This unit contains Employability Skills</w:t>
            </w:r>
            <w:r w:rsidRPr="00156048">
              <w:t>.</w:t>
            </w:r>
          </w:p>
        </w:tc>
      </w:tr>
      <w:tr w:rsidR="00D81965" w:rsidRPr="00156048" w14:paraId="7DA2F875" w14:textId="77777777" w:rsidTr="00D81965">
        <w:trPr>
          <w:jc w:val="center"/>
        </w:trPr>
        <w:tc>
          <w:tcPr>
            <w:tcW w:w="1397" w:type="pct"/>
            <w:gridSpan w:val="2"/>
            <w:tcBorders>
              <w:top w:val="nil"/>
              <w:left w:val="nil"/>
              <w:bottom w:val="nil"/>
              <w:right w:val="nil"/>
            </w:tcBorders>
          </w:tcPr>
          <w:p w14:paraId="29B944C3" w14:textId="3BCDADA5" w:rsidR="00D81965" w:rsidDel="0042282A" w:rsidRDefault="00D81965" w:rsidP="00590727">
            <w:pPr>
              <w:pStyle w:val="UnitTitle"/>
            </w:pPr>
            <w:bookmarkStart w:id="212" w:name="_Toc508358823"/>
            <w:r w:rsidRPr="00156048">
              <w:t>Application of the Unit</w:t>
            </w:r>
            <w:bookmarkEnd w:id="212"/>
          </w:p>
        </w:tc>
        <w:tc>
          <w:tcPr>
            <w:tcW w:w="3603" w:type="pct"/>
            <w:gridSpan w:val="3"/>
            <w:tcBorders>
              <w:top w:val="nil"/>
              <w:left w:val="nil"/>
              <w:bottom w:val="nil"/>
              <w:right w:val="nil"/>
            </w:tcBorders>
          </w:tcPr>
          <w:p w14:paraId="438FC5C5" w14:textId="5B903725" w:rsidR="00D81965" w:rsidRPr="00D81965" w:rsidRDefault="00D81965" w:rsidP="00590727">
            <w:pPr>
              <w:pStyle w:val="UnitTitle"/>
              <w:rPr>
                <w:b w:val="0"/>
              </w:rPr>
            </w:pPr>
            <w:bookmarkStart w:id="213" w:name="_Toc508358824"/>
            <w:r w:rsidRPr="00D81965">
              <w:rPr>
                <w:b w:val="0"/>
              </w:rPr>
              <w:t>This unit supports the work of small business and other personnel involved in contributing to the planning, execution and review of promotional and other public events and activities.</w:t>
            </w:r>
            <w:bookmarkEnd w:id="213"/>
          </w:p>
        </w:tc>
      </w:tr>
      <w:tr w:rsidR="00DA4AA9" w:rsidRPr="00156048" w14:paraId="4EE85E41" w14:textId="77777777" w:rsidTr="002639BB">
        <w:trPr>
          <w:jc w:val="center"/>
        </w:trPr>
        <w:tc>
          <w:tcPr>
            <w:tcW w:w="1414" w:type="pct"/>
            <w:gridSpan w:val="3"/>
            <w:tcBorders>
              <w:top w:val="nil"/>
              <w:left w:val="nil"/>
              <w:bottom w:val="nil"/>
              <w:right w:val="nil"/>
            </w:tcBorders>
          </w:tcPr>
          <w:p w14:paraId="0E9FDE95" w14:textId="77777777" w:rsidR="00DA4AA9" w:rsidRPr="00156048" w:rsidRDefault="00DA4AA9" w:rsidP="000B0914">
            <w:pPr>
              <w:pStyle w:val="Bold"/>
              <w:spacing w:before="80" w:after="80"/>
            </w:pPr>
            <w:r w:rsidRPr="00156048">
              <w:t>ELEMENT</w:t>
            </w:r>
          </w:p>
        </w:tc>
        <w:tc>
          <w:tcPr>
            <w:tcW w:w="3586" w:type="pct"/>
            <w:gridSpan w:val="2"/>
            <w:tcBorders>
              <w:top w:val="nil"/>
              <w:left w:val="nil"/>
              <w:bottom w:val="nil"/>
              <w:right w:val="nil"/>
            </w:tcBorders>
          </w:tcPr>
          <w:p w14:paraId="262AB181" w14:textId="77777777" w:rsidR="00DA4AA9" w:rsidRPr="00156048" w:rsidRDefault="00DA4AA9" w:rsidP="000B0914">
            <w:pPr>
              <w:pStyle w:val="Bold"/>
              <w:spacing w:before="80" w:after="80"/>
            </w:pPr>
            <w:r w:rsidRPr="00156048">
              <w:t>PERFORMANCE CRITERIA</w:t>
            </w:r>
          </w:p>
        </w:tc>
      </w:tr>
      <w:tr w:rsidR="00DA4AA9" w:rsidRPr="00156048" w14:paraId="5691266D" w14:textId="77777777" w:rsidTr="002639BB">
        <w:trPr>
          <w:jc w:val="center"/>
        </w:trPr>
        <w:tc>
          <w:tcPr>
            <w:tcW w:w="1414" w:type="pct"/>
            <w:gridSpan w:val="3"/>
            <w:tcBorders>
              <w:top w:val="nil"/>
              <w:left w:val="nil"/>
              <w:bottom w:val="nil"/>
              <w:right w:val="nil"/>
            </w:tcBorders>
          </w:tcPr>
          <w:p w14:paraId="4374CCE3" w14:textId="77777777" w:rsidR="00DA4AA9" w:rsidRPr="00156048" w:rsidRDefault="00DA4AA9" w:rsidP="000B0914">
            <w:pPr>
              <w:pStyle w:val="Smalltext"/>
              <w:spacing w:before="80" w:after="80"/>
            </w:pPr>
            <w:r w:rsidRPr="00156048">
              <w:t>Elements describe the essential outcomes of a unit of competency.</w:t>
            </w:r>
          </w:p>
        </w:tc>
        <w:tc>
          <w:tcPr>
            <w:tcW w:w="3586" w:type="pct"/>
            <w:gridSpan w:val="2"/>
            <w:tcBorders>
              <w:top w:val="nil"/>
              <w:left w:val="nil"/>
              <w:bottom w:val="nil"/>
              <w:right w:val="nil"/>
            </w:tcBorders>
          </w:tcPr>
          <w:p w14:paraId="72E5022B" w14:textId="77777777" w:rsidR="00DA4AA9" w:rsidRPr="00156048" w:rsidRDefault="00DA4AA9" w:rsidP="000B0914">
            <w:pPr>
              <w:pStyle w:val="Smalltext"/>
              <w:spacing w:before="80" w:after="80"/>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DA4AA9" w:rsidRPr="00156048" w14:paraId="26CAF7A3" w14:textId="77777777" w:rsidTr="002639BB">
        <w:trPr>
          <w:jc w:val="center"/>
        </w:trPr>
        <w:tc>
          <w:tcPr>
            <w:tcW w:w="237" w:type="pct"/>
            <w:vMerge w:val="restart"/>
            <w:tcBorders>
              <w:top w:val="nil"/>
              <w:left w:val="nil"/>
              <w:bottom w:val="nil"/>
              <w:right w:val="nil"/>
            </w:tcBorders>
          </w:tcPr>
          <w:p w14:paraId="197C18B7" w14:textId="77777777" w:rsidR="00DA4AA9" w:rsidRPr="00156048" w:rsidRDefault="00DA4AA9" w:rsidP="002639BB">
            <w:r w:rsidRPr="00156048">
              <w:t>1.</w:t>
            </w:r>
          </w:p>
        </w:tc>
        <w:tc>
          <w:tcPr>
            <w:tcW w:w="1177" w:type="pct"/>
            <w:gridSpan w:val="2"/>
            <w:vMerge w:val="restart"/>
            <w:tcBorders>
              <w:top w:val="nil"/>
              <w:left w:val="nil"/>
              <w:bottom w:val="nil"/>
              <w:right w:val="nil"/>
            </w:tcBorders>
          </w:tcPr>
          <w:p w14:paraId="48CCD449" w14:textId="77777777" w:rsidR="00DA4AA9" w:rsidRPr="00156048" w:rsidRDefault="00DA4AA9" w:rsidP="002639BB">
            <w:r w:rsidRPr="00156048">
              <w:t>Contribute to identifying opportunities for new activities and events</w:t>
            </w:r>
          </w:p>
          <w:p w14:paraId="74F8CA03" w14:textId="77777777" w:rsidR="00DA4AA9" w:rsidRPr="00156048" w:rsidRDefault="00DA4AA9" w:rsidP="002639BB"/>
        </w:tc>
        <w:tc>
          <w:tcPr>
            <w:tcW w:w="272" w:type="pct"/>
            <w:tcBorders>
              <w:top w:val="nil"/>
              <w:left w:val="nil"/>
              <w:bottom w:val="nil"/>
              <w:right w:val="nil"/>
            </w:tcBorders>
          </w:tcPr>
          <w:p w14:paraId="076AB899" w14:textId="77777777" w:rsidR="00DA4AA9" w:rsidRPr="00156048" w:rsidRDefault="00DA4AA9" w:rsidP="002639BB">
            <w:r w:rsidRPr="00156048">
              <w:t>1.1</w:t>
            </w:r>
          </w:p>
        </w:tc>
        <w:tc>
          <w:tcPr>
            <w:tcW w:w="3314" w:type="pct"/>
            <w:tcBorders>
              <w:top w:val="nil"/>
              <w:left w:val="nil"/>
              <w:bottom w:val="nil"/>
              <w:right w:val="nil"/>
            </w:tcBorders>
          </w:tcPr>
          <w:p w14:paraId="24388174" w14:textId="77777777" w:rsidR="00DA4AA9" w:rsidRPr="00156048" w:rsidRDefault="00DA4AA9" w:rsidP="00A4138D">
            <w:r w:rsidRPr="00156048">
              <w:t>I</w:t>
            </w:r>
            <w:r w:rsidR="00A4138D">
              <w:t>dentify and refine i</w:t>
            </w:r>
            <w:r w:rsidRPr="00156048">
              <w:t xml:space="preserve">deas and opportunities for new </w:t>
            </w:r>
            <w:r w:rsidRPr="00156048">
              <w:rPr>
                <w:b/>
                <w:i/>
              </w:rPr>
              <w:t>activities or events</w:t>
            </w:r>
            <w:r w:rsidRPr="00156048">
              <w:t xml:space="preserve"> in consultation with relevant people</w:t>
            </w:r>
          </w:p>
        </w:tc>
      </w:tr>
      <w:tr w:rsidR="00DA4AA9" w:rsidRPr="00156048" w14:paraId="49921C02" w14:textId="77777777" w:rsidTr="002639BB">
        <w:trPr>
          <w:jc w:val="center"/>
        </w:trPr>
        <w:tc>
          <w:tcPr>
            <w:tcW w:w="237" w:type="pct"/>
            <w:vMerge/>
            <w:tcBorders>
              <w:top w:val="nil"/>
              <w:left w:val="nil"/>
              <w:bottom w:val="nil"/>
              <w:right w:val="nil"/>
            </w:tcBorders>
          </w:tcPr>
          <w:p w14:paraId="538B0068" w14:textId="77777777" w:rsidR="00DA4AA9" w:rsidRPr="00156048" w:rsidRDefault="00DA4AA9" w:rsidP="002639BB"/>
        </w:tc>
        <w:tc>
          <w:tcPr>
            <w:tcW w:w="1177" w:type="pct"/>
            <w:gridSpan w:val="2"/>
            <w:vMerge/>
            <w:tcBorders>
              <w:top w:val="nil"/>
              <w:left w:val="nil"/>
              <w:bottom w:val="nil"/>
              <w:right w:val="nil"/>
            </w:tcBorders>
          </w:tcPr>
          <w:p w14:paraId="169B679B" w14:textId="77777777" w:rsidR="00DA4AA9" w:rsidRPr="00156048" w:rsidRDefault="00DA4AA9" w:rsidP="002639BB"/>
        </w:tc>
        <w:tc>
          <w:tcPr>
            <w:tcW w:w="272" w:type="pct"/>
            <w:tcBorders>
              <w:top w:val="nil"/>
              <w:left w:val="nil"/>
              <w:bottom w:val="nil"/>
              <w:right w:val="nil"/>
            </w:tcBorders>
          </w:tcPr>
          <w:p w14:paraId="62E26645" w14:textId="77777777" w:rsidR="00DA4AA9" w:rsidRPr="00156048" w:rsidRDefault="00DA4AA9" w:rsidP="002639BB">
            <w:r w:rsidRPr="00156048">
              <w:t>1.2</w:t>
            </w:r>
          </w:p>
        </w:tc>
        <w:tc>
          <w:tcPr>
            <w:tcW w:w="3314" w:type="pct"/>
            <w:tcBorders>
              <w:top w:val="nil"/>
              <w:left w:val="nil"/>
              <w:bottom w:val="nil"/>
              <w:right w:val="nil"/>
            </w:tcBorders>
          </w:tcPr>
          <w:p w14:paraId="227A516A" w14:textId="77777777" w:rsidR="00DA4AA9" w:rsidRPr="00156048" w:rsidRDefault="00A4138D" w:rsidP="00A4138D">
            <w:r>
              <w:t>A</w:t>
            </w:r>
            <w:r w:rsidRPr="00156048">
              <w:t xml:space="preserve">lign </w:t>
            </w:r>
            <w:r w:rsidR="004C770B">
              <w:t xml:space="preserve">proposed </w:t>
            </w:r>
            <w:r>
              <w:t>n</w:t>
            </w:r>
            <w:r w:rsidR="00DA4AA9" w:rsidRPr="00156048">
              <w:t xml:space="preserve">ew activities or event ideas to </w:t>
            </w:r>
            <w:r w:rsidR="00DA4AA9" w:rsidRPr="00156048">
              <w:rPr>
                <w:b/>
                <w:i/>
              </w:rPr>
              <w:t>organisational requirements</w:t>
            </w:r>
          </w:p>
        </w:tc>
      </w:tr>
      <w:tr w:rsidR="00DA4AA9" w:rsidRPr="00156048" w14:paraId="2C72D2DF" w14:textId="77777777" w:rsidTr="002639BB">
        <w:trPr>
          <w:jc w:val="center"/>
        </w:trPr>
        <w:tc>
          <w:tcPr>
            <w:tcW w:w="237" w:type="pct"/>
            <w:vMerge/>
            <w:tcBorders>
              <w:top w:val="nil"/>
              <w:left w:val="nil"/>
              <w:bottom w:val="nil"/>
              <w:right w:val="nil"/>
            </w:tcBorders>
          </w:tcPr>
          <w:p w14:paraId="05496407" w14:textId="77777777" w:rsidR="00DA4AA9" w:rsidRPr="00156048" w:rsidRDefault="00DA4AA9" w:rsidP="002639BB"/>
        </w:tc>
        <w:tc>
          <w:tcPr>
            <w:tcW w:w="1177" w:type="pct"/>
            <w:gridSpan w:val="2"/>
            <w:vMerge/>
            <w:tcBorders>
              <w:top w:val="nil"/>
              <w:left w:val="nil"/>
              <w:bottom w:val="nil"/>
              <w:right w:val="nil"/>
            </w:tcBorders>
          </w:tcPr>
          <w:p w14:paraId="6B8F1836" w14:textId="77777777" w:rsidR="00DA4AA9" w:rsidRPr="00156048" w:rsidRDefault="00DA4AA9" w:rsidP="002639BB"/>
        </w:tc>
        <w:tc>
          <w:tcPr>
            <w:tcW w:w="272" w:type="pct"/>
            <w:tcBorders>
              <w:top w:val="nil"/>
              <w:left w:val="nil"/>
              <w:bottom w:val="nil"/>
              <w:right w:val="nil"/>
            </w:tcBorders>
          </w:tcPr>
          <w:p w14:paraId="6BA0CE3E" w14:textId="77777777" w:rsidR="00DA4AA9" w:rsidRPr="00156048" w:rsidRDefault="00DA4AA9" w:rsidP="002639BB">
            <w:r w:rsidRPr="00156048">
              <w:t>1.3</w:t>
            </w:r>
          </w:p>
        </w:tc>
        <w:tc>
          <w:tcPr>
            <w:tcW w:w="3314" w:type="pct"/>
            <w:tcBorders>
              <w:top w:val="nil"/>
              <w:left w:val="nil"/>
              <w:bottom w:val="nil"/>
              <w:right w:val="nil"/>
            </w:tcBorders>
          </w:tcPr>
          <w:p w14:paraId="13151FD4" w14:textId="77777777" w:rsidR="00DA4AA9" w:rsidRPr="00156048" w:rsidRDefault="00A4138D" w:rsidP="00A4138D">
            <w:r>
              <w:t>Identify e</w:t>
            </w:r>
            <w:r w:rsidR="00DA4AA9" w:rsidRPr="00156048">
              <w:t>mergency procedures for inclusion in event planning</w:t>
            </w:r>
          </w:p>
        </w:tc>
      </w:tr>
      <w:tr w:rsidR="00DA4AA9" w:rsidRPr="00156048" w14:paraId="6F899B76" w14:textId="77777777" w:rsidTr="002639BB">
        <w:trPr>
          <w:jc w:val="center"/>
        </w:trPr>
        <w:tc>
          <w:tcPr>
            <w:tcW w:w="237" w:type="pct"/>
            <w:vMerge w:val="restart"/>
            <w:tcBorders>
              <w:top w:val="nil"/>
              <w:left w:val="nil"/>
              <w:bottom w:val="nil"/>
              <w:right w:val="nil"/>
            </w:tcBorders>
          </w:tcPr>
          <w:p w14:paraId="4C107A18" w14:textId="77777777" w:rsidR="00DA4AA9" w:rsidRPr="00156048" w:rsidRDefault="00DA4AA9" w:rsidP="002639BB">
            <w:r w:rsidRPr="00156048">
              <w:t>2.</w:t>
            </w:r>
          </w:p>
        </w:tc>
        <w:tc>
          <w:tcPr>
            <w:tcW w:w="1177" w:type="pct"/>
            <w:gridSpan w:val="2"/>
            <w:vMerge w:val="restart"/>
            <w:tcBorders>
              <w:top w:val="nil"/>
              <w:left w:val="nil"/>
              <w:bottom w:val="nil"/>
              <w:right w:val="nil"/>
            </w:tcBorders>
          </w:tcPr>
          <w:p w14:paraId="2F28D6B1" w14:textId="77777777" w:rsidR="00DA4AA9" w:rsidRPr="00156048" w:rsidRDefault="00DA4AA9" w:rsidP="002639BB">
            <w:r w:rsidRPr="00156048">
              <w:t>Set up a small activity or event</w:t>
            </w:r>
          </w:p>
        </w:tc>
        <w:tc>
          <w:tcPr>
            <w:tcW w:w="272" w:type="pct"/>
            <w:tcBorders>
              <w:top w:val="nil"/>
              <w:left w:val="nil"/>
              <w:bottom w:val="nil"/>
              <w:right w:val="nil"/>
            </w:tcBorders>
          </w:tcPr>
          <w:p w14:paraId="4CC11453" w14:textId="77777777" w:rsidR="00DA4AA9" w:rsidRPr="00156048" w:rsidRDefault="00DA4AA9" w:rsidP="002639BB">
            <w:r w:rsidRPr="00156048">
              <w:t>2.1</w:t>
            </w:r>
          </w:p>
        </w:tc>
        <w:tc>
          <w:tcPr>
            <w:tcW w:w="3314" w:type="pct"/>
            <w:tcBorders>
              <w:top w:val="nil"/>
              <w:left w:val="nil"/>
              <w:bottom w:val="nil"/>
              <w:right w:val="nil"/>
            </w:tcBorders>
          </w:tcPr>
          <w:p w14:paraId="26358DB2" w14:textId="2639A130" w:rsidR="00DA4AA9" w:rsidRPr="00156048" w:rsidRDefault="00A4138D" w:rsidP="00496280">
            <w:r>
              <w:t>C</w:t>
            </w:r>
            <w:r w:rsidRPr="00156048">
              <w:t>larif</w:t>
            </w:r>
            <w:r>
              <w:t>y</w:t>
            </w:r>
            <w:r w:rsidRPr="00156048">
              <w:t xml:space="preserve"> and confirm </w:t>
            </w:r>
            <w:r>
              <w:t>d</w:t>
            </w:r>
            <w:r w:rsidR="00DA4AA9" w:rsidRPr="00156048">
              <w:t xml:space="preserve">etails of event, necessary </w:t>
            </w:r>
            <w:r w:rsidR="00DA4AA9" w:rsidRPr="00156048">
              <w:rPr>
                <w:b/>
                <w:i/>
              </w:rPr>
              <w:t>resources</w:t>
            </w:r>
            <w:r w:rsidR="00DA4AA9" w:rsidRPr="00156048">
              <w:t>, roles and responsibilities and timelines with relevant people</w:t>
            </w:r>
          </w:p>
        </w:tc>
      </w:tr>
      <w:tr w:rsidR="00DA4AA9" w:rsidRPr="00156048" w14:paraId="2E5B95A3" w14:textId="77777777" w:rsidTr="002639BB">
        <w:trPr>
          <w:jc w:val="center"/>
        </w:trPr>
        <w:tc>
          <w:tcPr>
            <w:tcW w:w="237" w:type="pct"/>
            <w:vMerge/>
            <w:tcBorders>
              <w:top w:val="nil"/>
              <w:left w:val="nil"/>
              <w:bottom w:val="nil"/>
              <w:right w:val="nil"/>
            </w:tcBorders>
          </w:tcPr>
          <w:p w14:paraId="0D1DE7BF" w14:textId="77777777" w:rsidR="00DA4AA9" w:rsidRPr="00156048" w:rsidRDefault="00DA4AA9" w:rsidP="002639BB"/>
        </w:tc>
        <w:tc>
          <w:tcPr>
            <w:tcW w:w="1177" w:type="pct"/>
            <w:gridSpan w:val="2"/>
            <w:vMerge/>
            <w:tcBorders>
              <w:top w:val="nil"/>
              <w:left w:val="nil"/>
              <w:bottom w:val="nil"/>
              <w:right w:val="nil"/>
            </w:tcBorders>
          </w:tcPr>
          <w:p w14:paraId="4F5030D3" w14:textId="77777777" w:rsidR="00DA4AA9" w:rsidRPr="00156048" w:rsidRDefault="00DA4AA9" w:rsidP="002639BB"/>
        </w:tc>
        <w:tc>
          <w:tcPr>
            <w:tcW w:w="272" w:type="pct"/>
            <w:tcBorders>
              <w:top w:val="nil"/>
              <w:left w:val="nil"/>
              <w:bottom w:val="nil"/>
              <w:right w:val="nil"/>
            </w:tcBorders>
          </w:tcPr>
          <w:p w14:paraId="526DEF75" w14:textId="77777777" w:rsidR="00DA4AA9" w:rsidRPr="00156048" w:rsidRDefault="00DA4AA9" w:rsidP="002639BB">
            <w:r w:rsidRPr="00156048">
              <w:t>2.2</w:t>
            </w:r>
          </w:p>
        </w:tc>
        <w:tc>
          <w:tcPr>
            <w:tcW w:w="3314" w:type="pct"/>
            <w:tcBorders>
              <w:top w:val="nil"/>
              <w:left w:val="nil"/>
              <w:bottom w:val="nil"/>
              <w:right w:val="nil"/>
            </w:tcBorders>
          </w:tcPr>
          <w:p w14:paraId="5E884F6B" w14:textId="77777777" w:rsidR="00DA4AA9" w:rsidRPr="00156048" w:rsidRDefault="00A4138D" w:rsidP="00A4138D">
            <w:r>
              <w:t>Obtain and set up f</w:t>
            </w:r>
            <w:r w:rsidR="00DA4AA9" w:rsidRPr="00156048">
              <w:t>acilities, equipment and support materials as needed, in accordance with agreed requirements for the activity or event</w:t>
            </w:r>
          </w:p>
        </w:tc>
      </w:tr>
      <w:tr w:rsidR="00DA4AA9" w:rsidRPr="00156048" w14:paraId="3964F397" w14:textId="77777777" w:rsidTr="002639BB">
        <w:trPr>
          <w:jc w:val="center"/>
        </w:trPr>
        <w:tc>
          <w:tcPr>
            <w:tcW w:w="237" w:type="pct"/>
            <w:vMerge/>
            <w:tcBorders>
              <w:top w:val="nil"/>
              <w:left w:val="nil"/>
              <w:bottom w:val="nil"/>
              <w:right w:val="nil"/>
            </w:tcBorders>
          </w:tcPr>
          <w:p w14:paraId="0A8858EC" w14:textId="77777777" w:rsidR="00DA4AA9" w:rsidRPr="00156048" w:rsidRDefault="00DA4AA9" w:rsidP="002639BB"/>
        </w:tc>
        <w:tc>
          <w:tcPr>
            <w:tcW w:w="1177" w:type="pct"/>
            <w:gridSpan w:val="2"/>
            <w:vMerge/>
            <w:tcBorders>
              <w:top w:val="nil"/>
              <w:left w:val="nil"/>
              <w:bottom w:val="nil"/>
              <w:right w:val="nil"/>
            </w:tcBorders>
          </w:tcPr>
          <w:p w14:paraId="2BC80CE2" w14:textId="77777777" w:rsidR="00DA4AA9" w:rsidRPr="00156048" w:rsidRDefault="00DA4AA9" w:rsidP="002639BB"/>
        </w:tc>
        <w:tc>
          <w:tcPr>
            <w:tcW w:w="272" w:type="pct"/>
            <w:tcBorders>
              <w:top w:val="nil"/>
              <w:left w:val="nil"/>
              <w:bottom w:val="nil"/>
              <w:right w:val="nil"/>
            </w:tcBorders>
          </w:tcPr>
          <w:p w14:paraId="34A307F4" w14:textId="77777777" w:rsidR="00DA4AA9" w:rsidRPr="00156048" w:rsidRDefault="00DA4AA9" w:rsidP="002639BB">
            <w:r w:rsidRPr="00156048">
              <w:t>2.3</w:t>
            </w:r>
          </w:p>
        </w:tc>
        <w:tc>
          <w:tcPr>
            <w:tcW w:w="3314" w:type="pct"/>
            <w:tcBorders>
              <w:top w:val="nil"/>
              <w:left w:val="nil"/>
              <w:bottom w:val="nil"/>
              <w:right w:val="nil"/>
            </w:tcBorders>
          </w:tcPr>
          <w:p w14:paraId="6D74EAEA" w14:textId="77777777" w:rsidR="00DA4AA9" w:rsidRPr="00156048" w:rsidRDefault="00A4138D" w:rsidP="00A4138D">
            <w:r>
              <w:t>Follow p</w:t>
            </w:r>
            <w:r w:rsidR="00DA4AA9" w:rsidRPr="00156048">
              <w:t xml:space="preserve">rocedures for meeting and greeting participants </w:t>
            </w:r>
          </w:p>
        </w:tc>
      </w:tr>
      <w:tr w:rsidR="00DA4AA9" w:rsidRPr="00156048" w14:paraId="2CCCF2D9" w14:textId="77777777" w:rsidTr="002639BB">
        <w:trPr>
          <w:jc w:val="center"/>
        </w:trPr>
        <w:tc>
          <w:tcPr>
            <w:tcW w:w="237" w:type="pct"/>
            <w:vMerge w:val="restart"/>
            <w:tcBorders>
              <w:top w:val="nil"/>
              <w:left w:val="nil"/>
              <w:bottom w:val="nil"/>
              <w:right w:val="nil"/>
            </w:tcBorders>
          </w:tcPr>
          <w:p w14:paraId="70E1C6F0" w14:textId="77777777" w:rsidR="00DA4AA9" w:rsidRPr="00156048" w:rsidRDefault="00DA4AA9" w:rsidP="002639BB">
            <w:r w:rsidRPr="00156048">
              <w:t>3.</w:t>
            </w:r>
          </w:p>
        </w:tc>
        <w:tc>
          <w:tcPr>
            <w:tcW w:w="1177" w:type="pct"/>
            <w:gridSpan w:val="2"/>
            <w:vMerge w:val="restart"/>
            <w:tcBorders>
              <w:top w:val="nil"/>
              <w:left w:val="nil"/>
              <w:bottom w:val="nil"/>
              <w:right w:val="nil"/>
            </w:tcBorders>
          </w:tcPr>
          <w:p w14:paraId="2099D249" w14:textId="77777777" w:rsidR="00DA4AA9" w:rsidRPr="00156048" w:rsidRDefault="00DA4AA9" w:rsidP="002639BB">
            <w:r w:rsidRPr="00156048">
              <w:t>Assist with presentation of the activity or event</w:t>
            </w:r>
          </w:p>
        </w:tc>
        <w:tc>
          <w:tcPr>
            <w:tcW w:w="272" w:type="pct"/>
            <w:tcBorders>
              <w:top w:val="nil"/>
              <w:left w:val="nil"/>
              <w:bottom w:val="nil"/>
              <w:right w:val="nil"/>
            </w:tcBorders>
          </w:tcPr>
          <w:p w14:paraId="4824FFFA" w14:textId="77777777" w:rsidR="00DA4AA9" w:rsidRPr="00156048" w:rsidRDefault="00DA4AA9" w:rsidP="002639BB">
            <w:r w:rsidRPr="00156048">
              <w:t>3.1</w:t>
            </w:r>
          </w:p>
        </w:tc>
        <w:tc>
          <w:tcPr>
            <w:tcW w:w="3314" w:type="pct"/>
            <w:tcBorders>
              <w:top w:val="nil"/>
              <w:left w:val="nil"/>
              <w:bottom w:val="nil"/>
              <w:right w:val="nil"/>
            </w:tcBorders>
          </w:tcPr>
          <w:p w14:paraId="4E7D0245" w14:textId="77777777" w:rsidR="00DA4AA9" w:rsidRPr="00156048" w:rsidRDefault="00A4138D" w:rsidP="00A4138D">
            <w:r>
              <w:t>Follow a</w:t>
            </w:r>
            <w:r w:rsidR="00DA4AA9" w:rsidRPr="00156048">
              <w:t xml:space="preserve">greed plans for the activity or event </w:t>
            </w:r>
          </w:p>
        </w:tc>
      </w:tr>
      <w:tr w:rsidR="00DA4AA9" w:rsidRPr="00156048" w14:paraId="5F9B81DE" w14:textId="77777777" w:rsidTr="002639BB">
        <w:trPr>
          <w:jc w:val="center"/>
        </w:trPr>
        <w:tc>
          <w:tcPr>
            <w:tcW w:w="237" w:type="pct"/>
            <w:vMerge/>
            <w:tcBorders>
              <w:top w:val="nil"/>
              <w:left w:val="nil"/>
              <w:bottom w:val="nil"/>
              <w:right w:val="nil"/>
            </w:tcBorders>
          </w:tcPr>
          <w:p w14:paraId="4D8D4A3E" w14:textId="77777777" w:rsidR="00DA4AA9" w:rsidRPr="00156048" w:rsidRDefault="00DA4AA9" w:rsidP="002639BB"/>
        </w:tc>
        <w:tc>
          <w:tcPr>
            <w:tcW w:w="1177" w:type="pct"/>
            <w:gridSpan w:val="2"/>
            <w:vMerge/>
            <w:tcBorders>
              <w:top w:val="nil"/>
              <w:left w:val="nil"/>
              <w:bottom w:val="nil"/>
              <w:right w:val="nil"/>
            </w:tcBorders>
          </w:tcPr>
          <w:p w14:paraId="40661D71" w14:textId="77777777" w:rsidR="00DA4AA9" w:rsidRPr="00156048" w:rsidRDefault="00DA4AA9" w:rsidP="002639BB"/>
        </w:tc>
        <w:tc>
          <w:tcPr>
            <w:tcW w:w="272" w:type="pct"/>
            <w:tcBorders>
              <w:top w:val="nil"/>
              <w:left w:val="nil"/>
              <w:bottom w:val="nil"/>
              <w:right w:val="nil"/>
            </w:tcBorders>
          </w:tcPr>
          <w:p w14:paraId="288447A0" w14:textId="77777777" w:rsidR="00DA4AA9" w:rsidRPr="00156048" w:rsidRDefault="00DA4AA9" w:rsidP="002639BB">
            <w:r w:rsidRPr="00156048">
              <w:t>3.2</w:t>
            </w:r>
          </w:p>
        </w:tc>
        <w:tc>
          <w:tcPr>
            <w:tcW w:w="3314" w:type="pct"/>
            <w:tcBorders>
              <w:top w:val="nil"/>
              <w:left w:val="nil"/>
              <w:bottom w:val="nil"/>
              <w:right w:val="nil"/>
            </w:tcBorders>
          </w:tcPr>
          <w:p w14:paraId="75BC9B37" w14:textId="77777777" w:rsidR="00DA4AA9" w:rsidRPr="00156048" w:rsidRDefault="00A4138D" w:rsidP="00A4138D">
            <w:r>
              <w:t>Make a</w:t>
            </w:r>
            <w:r w:rsidR="00DA4AA9" w:rsidRPr="00156048">
              <w:t>ny necessary adjustments to plan, in consultation with relevant people and without compromising the activity or event</w:t>
            </w:r>
          </w:p>
        </w:tc>
      </w:tr>
      <w:tr w:rsidR="00DA4AA9" w:rsidRPr="00156048" w14:paraId="293C6A4C" w14:textId="77777777" w:rsidTr="002639BB">
        <w:trPr>
          <w:jc w:val="center"/>
        </w:trPr>
        <w:tc>
          <w:tcPr>
            <w:tcW w:w="237" w:type="pct"/>
            <w:vMerge/>
            <w:tcBorders>
              <w:top w:val="nil"/>
              <w:left w:val="nil"/>
              <w:bottom w:val="nil"/>
              <w:right w:val="nil"/>
            </w:tcBorders>
          </w:tcPr>
          <w:p w14:paraId="6BD20946" w14:textId="77777777" w:rsidR="00DA4AA9" w:rsidRPr="00156048" w:rsidRDefault="00DA4AA9" w:rsidP="002639BB"/>
        </w:tc>
        <w:tc>
          <w:tcPr>
            <w:tcW w:w="1177" w:type="pct"/>
            <w:gridSpan w:val="2"/>
            <w:vMerge/>
            <w:tcBorders>
              <w:top w:val="nil"/>
              <w:left w:val="nil"/>
              <w:bottom w:val="nil"/>
              <w:right w:val="nil"/>
            </w:tcBorders>
          </w:tcPr>
          <w:p w14:paraId="73BAA449" w14:textId="77777777" w:rsidR="00DA4AA9" w:rsidRPr="00156048" w:rsidRDefault="00DA4AA9" w:rsidP="002639BB"/>
        </w:tc>
        <w:tc>
          <w:tcPr>
            <w:tcW w:w="272" w:type="pct"/>
            <w:tcBorders>
              <w:top w:val="nil"/>
              <w:left w:val="nil"/>
              <w:bottom w:val="nil"/>
              <w:right w:val="nil"/>
            </w:tcBorders>
          </w:tcPr>
          <w:p w14:paraId="5A3D670D" w14:textId="77777777" w:rsidR="00DA4AA9" w:rsidRPr="00156048" w:rsidRDefault="00DA4AA9" w:rsidP="002639BB">
            <w:r w:rsidRPr="00156048">
              <w:t>3.3</w:t>
            </w:r>
          </w:p>
        </w:tc>
        <w:tc>
          <w:tcPr>
            <w:tcW w:w="3314" w:type="pct"/>
            <w:tcBorders>
              <w:top w:val="nil"/>
              <w:left w:val="nil"/>
              <w:bottom w:val="nil"/>
              <w:right w:val="nil"/>
            </w:tcBorders>
          </w:tcPr>
          <w:p w14:paraId="00A7322C" w14:textId="77777777" w:rsidR="00DA4AA9" w:rsidRPr="00156048" w:rsidRDefault="00A4138D" w:rsidP="00A4138D">
            <w:r>
              <w:t>Monitor a</w:t>
            </w:r>
            <w:r w:rsidR="00DA4AA9" w:rsidRPr="00156048">
              <w:t xml:space="preserve">udience response </w:t>
            </w:r>
            <w:r>
              <w:t xml:space="preserve">and seek </w:t>
            </w:r>
            <w:r w:rsidR="00DA4AA9" w:rsidRPr="00156048">
              <w:t>feedback from contributors, participants and stakeholders</w:t>
            </w:r>
          </w:p>
        </w:tc>
      </w:tr>
      <w:tr w:rsidR="00DA4AA9" w:rsidRPr="00156048" w14:paraId="53888146" w14:textId="77777777" w:rsidTr="002639BB">
        <w:trPr>
          <w:jc w:val="center"/>
        </w:trPr>
        <w:tc>
          <w:tcPr>
            <w:tcW w:w="237" w:type="pct"/>
            <w:vMerge/>
            <w:tcBorders>
              <w:top w:val="nil"/>
              <w:left w:val="nil"/>
              <w:bottom w:val="nil"/>
              <w:right w:val="nil"/>
            </w:tcBorders>
          </w:tcPr>
          <w:p w14:paraId="0DC6B4D0" w14:textId="77777777" w:rsidR="00DA4AA9" w:rsidRPr="00156048" w:rsidRDefault="00DA4AA9" w:rsidP="002639BB"/>
        </w:tc>
        <w:tc>
          <w:tcPr>
            <w:tcW w:w="1177" w:type="pct"/>
            <w:gridSpan w:val="2"/>
            <w:vMerge/>
            <w:tcBorders>
              <w:top w:val="nil"/>
              <w:left w:val="nil"/>
              <w:bottom w:val="nil"/>
              <w:right w:val="nil"/>
            </w:tcBorders>
          </w:tcPr>
          <w:p w14:paraId="1B134E51" w14:textId="77777777" w:rsidR="00DA4AA9" w:rsidRPr="00156048" w:rsidRDefault="00DA4AA9" w:rsidP="002639BB"/>
        </w:tc>
        <w:tc>
          <w:tcPr>
            <w:tcW w:w="272" w:type="pct"/>
            <w:tcBorders>
              <w:top w:val="nil"/>
              <w:left w:val="nil"/>
              <w:bottom w:val="nil"/>
              <w:right w:val="nil"/>
            </w:tcBorders>
          </w:tcPr>
          <w:p w14:paraId="4EB044D7" w14:textId="77777777" w:rsidR="00DA4AA9" w:rsidRPr="00156048" w:rsidRDefault="00DA4AA9" w:rsidP="002639BB">
            <w:r w:rsidRPr="00156048">
              <w:t>3.4</w:t>
            </w:r>
          </w:p>
        </w:tc>
        <w:tc>
          <w:tcPr>
            <w:tcW w:w="3314" w:type="pct"/>
            <w:tcBorders>
              <w:top w:val="nil"/>
              <w:left w:val="nil"/>
              <w:bottom w:val="nil"/>
              <w:right w:val="nil"/>
            </w:tcBorders>
          </w:tcPr>
          <w:p w14:paraId="5B4DD245" w14:textId="69354799" w:rsidR="00DA4AA9" w:rsidRPr="00156048" w:rsidRDefault="00B00D4A" w:rsidP="00384713">
            <w:r>
              <w:t xml:space="preserve">Review </w:t>
            </w:r>
            <w:r w:rsidR="00A4138D">
              <w:t>p</w:t>
            </w:r>
            <w:r w:rsidR="00DA4AA9" w:rsidRPr="00156048">
              <w:t xml:space="preserve">resentation against planned goals, </w:t>
            </w:r>
            <w:r w:rsidR="004C770B" w:rsidRPr="00C156E3">
              <w:rPr>
                <w:b/>
                <w:i/>
              </w:rPr>
              <w:t>document</w:t>
            </w:r>
            <w:r w:rsidR="004C770B">
              <w:rPr>
                <w:b/>
                <w:i/>
              </w:rPr>
              <w:t>ed</w:t>
            </w:r>
            <w:r w:rsidR="004C770B" w:rsidRPr="00C156E3">
              <w:rPr>
                <w:b/>
                <w:i/>
              </w:rPr>
              <w:t xml:space="preserve"> </w:t>
            </w:r>
            <w:r w:rsidR="00DA4AA9" w:rsidRPr="00C156E3">
              <w:rPr>
                <w:b/>
                <w:i/>
              </w:rPr>
              <w:t>results</w:t>
            </w:r>
            <w:r w:rsidR="00DA4AA9" w:rsidRPr="00156048">
              <w:t xml:space="preserve"> and use</w:t>
            </w:r>
            <w:r w:rsidR="00A4138D">
              <w:t xml:space="preserve"> findings</w:t>
            </w:r>
            <w:r w:rsidR="00DA4AA9" w:rsidRPr="00156048">
              <w:t xml:space="preserve"> to inform future presentations</w:t>
            </w:r>
          </w:p>
        </w:tc>
      </w:tr>
      <w:tr w:rsidR="00DA4AA9" w:rsidRPr="00156048" w14:paraId="07337DBE" w14:textId="77777777" w:rsidTr="002639BB">
        <w:trPr>
          <w:jc w:val="center"/>
        </w:trPr>
        <w:tc>
          <w:tcPr>
            <w:tcW w:w="5000" w:type="pct"/>
            <w:gridSpan w:val="5"/>
            <w:tcBorders>
              <w:top w:val="nil"/>
              <w:left w:val="nil"/>
              <w:bottom w:val="nil"/>
              <w:right w:val="nil"/>
            </w:tcBorders>
          </w:tcPr>
          <w:p w14:paraId="36D43CF6" w14:textId="77777777" w:rsidR="00DA4AA9" w:rsidRPr="00156048" w:rsidRDefault="00DA4AA9" w:rsidP="002639BB">
            <w:pPr>
              <w:pStyle w:val="Bold"/>
            </w:pPr>
            <w:r w:rsidRPr="00156048">
              <w:t>REQUIRED SKILLS AND KNOWLEDGE</w:t>
            </w:r>
          </w:p>
        </w:tc>
      </w:tr>
      <w:tr w:rsidR="00DA4AA9" w:rsidRPr="00156048" w14:paraId="009B8079" w14:textId="77777777" w:rsidTr="002639BB">
        <w:trPr>
          <w:jc w:val="center"/>
        </w:trPr>
        <w:tc>
          <w:tcPr>
            <w:tcW w:w="5000" w:type="pct"/>
            <w:gridSpan w:val="5"/>
            <w:tcBorders>
              <w:top w:val="nil"/>
              <w:left w:val="nil"/>
              <w:bottom w:val="nil"/>
              <w:right w:val="nil"/>
            </w:tcBorders>
          </w:tcPr>
          <w:p w14:paraId="5D6B835D" w14:textId="77777777" w:rsidR="00DA4AA9" w:rsidRPr="00156048" w:rsidRDefault="00DA4AA9" w:rsidP="002639BB">
            <w:pPr>
              <w:pStyle w:val="Smalltext"/>
              <w:rPr>
                <w:b/>
              </w:rPr>
            </w:pPr>
            <w:r w:rsidRPr="00156048">
              <w:t>This describes the essential skills and knowledge, and their level, required for this unit.</w:t>
            </w:r>
          </w:p>
        </w:tc>
      </w:tr>
      <w:tr w:rsidR="00DA4AA9" w:rsidRPr="00156048" w14:paraId="506F5608" w14:textId="77777777" w:rsidTr="002639BB">
        <w:trPr>
          <w:jc w:val="center"/>
        </w:trPr>
        <w:tc>
          <w:tcPr>
            <w:tcW w:w="5000" w:type="pct"/>
            <w:gridSpan w:val="5"/>
            <w:tcBorders>
              <w:top w:val="nil"/>
              <w:left w:val="nil"/>
              <w:bottom w:val="nil"/>
              <w:right w:val="nil"/>
            </w:tcBorders>
          </w:tcPr>
          <w:p w14:paraId="689C54D5" w14:textId="77777777" w:rsidR="00DA4AA9" w:rsidRPr="00156048" w:rsidRDefault="00DA4AA9" w:rsidP="002639BB">
            <w:pPr>
              <w:pStyle w:val="Bold"/>
            </w:pPr>
            <w:r w:rsidRPr="00156048">
              <w:lastRenderedPageBreak/>
              <w:t>Required Skills</w:t>
            </w:r>
          </w:p>
        </w:tc>
      </w:tr>
      <w:tr w:rsidR="00DA4AA9" w:rsidRPr="00156048" w14:paraId="4DCDC097" w14:textId="77777777" w:rsidTr="002639BB">
        <w:trPr>
          <w:jc w:val="center"/>
        </w:trPr>
        <w:tc>
          <w:tcPr>
            <w:tcW w:w="5000" w:type="pct"/>
            <w:gridSpan w:val="5"/>
            <w:tcBorders>
              <w:top w:val="nil"/>
              <w:left w:val="nil"/>
              <w:bottom w:val="nil"/>
              <w:right w:val="nil"/>
            </w:tcBorders>
          </w:tcPr>
          <w:p w14:paraId="5A44505D" w14:textId="77777777" w:rsidR="009339A7" w:rsidRPr="00D9558E" w:rsidRDefault="009339A7" w:rsidP="00EC5989">
            <w:pPr>
              <w:pStyle w:val="Bullet10"/>
              <w:numPr>
                <w:ilvl w:val="0"/>
                <w:numId w:val="14"/>
              </w:numPr>
              <w:rPr>
                <w:rFonts w:cs="Arial"/>
              </w:rPr>
            </w:pPr>
            <w:r w:rsidRPr="00156048">
              <w:t>interpersonal communication skills to</w:t>
            </w:r>
            <w:r>
              <w:t>:</w:t>
            </w:r>
          </w:p>
          <w:p w14:paraId="09CBE95D" w14:textId="77777777" w:rsidR="009339A7" w:rsidRPr="00D9558E" w:rsidRDefault="009339A7" w:rsidP="00EC5989">
            <w:pPr>
              <w:pStyle w:val="Bullet10"/>
              <w:numPr>
                <w:ilvl w:val="0"/>
                <w:numId w:val="22"/>
              </w:numPr>
              <w:ind w:left="601" w:hanging="283"/>
              <w:rPr>
                <w:rFonts w:cs="Arial"/>
              </w:rPr>
            </w:pPr>
            <w:r>
              <w:t>relate to</w:t>
            </w:r>
            <w:r w:rsidRPr="00156048">
              <w:t xml:space="preserve"> </w:t>
            </w:r>
            <w:r>
              <w:t>p</w:t>
            </w:r>
            <w:r w:rsidRPr="00156048">
              <w:t>e</w:t>
            </w:r>
            <w:r>
              <w:t>ople at all levels</w:t>
            </w:r>
          </w:p>
          <w:p w14:paraId="6EC445A3" w14:textId="77777777" w:rsidR="009339A7" w:rsidRPr="009339A7" w:rsidRDefault="009339A7" w:rsidP="00EC5989">
            <w:pPr>
              <w:pStyle w:val="Bullet10"/>
              <w:numPr>
                <w:ilvl w:val="0"/>
                <w:numId w:val="22"/>
              </w:numPr>
              <w:ind w:left="601" w:hanging="283"/>
              <w:rPr>
                <w:rFonts w:cs="Arial"/>
              </w:rPr>
            </w:pPr>
            <w:r>
              <w:t xml:space="preserve">work </w:t>
            </w:r>
            <w:r w:rsidRPr="00156048">
              <w:t>with managers and colleagues either under direction, independently, or within a team</w:t>
            </w:r>
          </w:p>
          <w:p w14:paraId="7AB06889" w14:textId="77777777" w:rsidR="009339A7" w:rsidRDefault="009339A7" w:rsidP="00EC5989">
            <w:pPr>
              <w:pStyle w:val="Bullet10"/>
              <w:numPr>
                <w:ilvl w:val="0"/>
                <w:numId w:val="22"/>
              </w:numPr>
              <w:ind w:left="601" w:hanging="283"/>
              <w:rPr>
                <w:rFonts w:cs="Arial"/>
              </w:rPr>
            </w:pPr>
            <w:r>
              <w:rPr>
                <w:rFonts w:cs="Arial"/>
              </w:rPr>
              <w:t>provide customer service at the level of an elementary job role</w:t>
            </w:r>
          </w:p>
          <w:p w14:paraId="5CA74661" w14:textId="3C08A77A" w:rsidR="009339A7" w:rsidRDefault="0028575C" w:rsidP="00EC5989">
            <w:pPr>
              <w:pStyle w:val="Bullet10"/>
              <w:numPr>
                <w:ilvl w:val="0"/>
                <w:numId w:val="14"/>
              </w:numPr>
            </w:pPr>
            <w:r w:rsidRPr="00156048">
              <w:t>market research skills to</w:t>
            </w:r>
            <w:r w:rsidR="009339A7">
              <w:t>:</w:t>
            </w:r>
          </w:p>
          <w:p w14:paraId="1843E5C3" w14:textId="77777777" w:rsidR="0028575C" w:rsidRDefault="0028575C" w:rsidP="00EC5989">
            <w:pPr>
              <w:pStyle w:val="Bullet10"/>
              <w:numPr>
                <w:ilvl w:val="0"/>
                <w:numId w:val="26"/>
              </w:numPr>
              <w:ind w:left="601" w:hanging="283"/>
            </w:pPr>
            <w:r w:rsidRPr="00156048">
              <w:t>align public events and activities to organisational requirements</w:t>
            </w:r>
          </w:p>
          <w:p w14:paraId="7FD21A3D" w14:textId="330DC691" w:rsidR="009339A7" w:rsidRPr="00156048" w:rsidRDefault="009339A7" w:rsidP="00EC5989">
            <w:pPr>
              <w:pStyle w:val="Bullet10"/>
              <w:numPr>
                <w:ilvl w:val="0"/>
                <w:numId w:val="26"/>
              </w:numPr>
              <w:ind w:left="601" w:hanging="283"/>
            </w:pPr>
            <w:r w:rsidRPr="00156048">
              <w:t xml:space="preserve">gather and collate written and verbal feedback </w:t>
            </w:r>
          </w:p>
          <w:p w14:paraId="3A45A367" w14:textId="77777777" w:rsidR="00DA4AA9" w:rsidRPr="00156048" w:rsidRDefault="00DA4AA9" w:rsidP="00EC5989">
            <w:pPr>
              <w:pStyle w:val="Bullet10"/>
              <w:numPr>
                <w:ilvl w:val="0"/>
                <w:numId w:val="14"/>
              </w:numPr>
            </w:pPr>
            <w:r w:rsidRPr="00156048">
              <w:t>entrepreneurial skills to generate ideas for new events and activities</w:t>
            </w:r>
          </w:p>
          <w:p w14:paraId="1C9A6908" w14:textId="7E0CC6D3" w:rsidR="00DA4AA9" w:rsidRPr="00156048" w:rsidRDefault="00DA4AA9" w:rsidP="00EC5989">
            <w:pPr>
              <w:pStyle w:val="Bullet10"/>
              <w:numPr>
                <w:ilvl w:val="0"/>
                <w:numId w:val="14"/>
              </w:numPr>
            </w:pPr>
            <w:r w:rsidRPr="00156048">
              <w:t xml:space="preserve">organisational and literacy skills sufficient to prepare documents and reports related to </w:t>
            </w:r>
            <w:r w:rsidR="00E170B2">
              <w:t xml:space="preserve">a </w:t>
            </w:r>
            <w:r w:rsidRPr="00156048">
              <w:t>presentation of events and activities</w:t>
            </w:r>
          </w:p>
          <w:p w14:paraId="6ABC1DBD" w14:textId="4B3489B5" w:rsidR="00DA4AA9" w:rsidRPr="00156048" w:rsidRDefault="00DA4AA9" w:rsidP="00EC5989">
            <w:pPr>
              <w:pStyle w:val="Bullet10"/>
              <w:numPr>
                <w:ilvl w:val="0"/>
                <w:numId w:val="14"/>
              </w:numPr>
            </w:pPr>
            <w:r w:rsidRPr="00156048">
              <w:t xml:space="preserve">reflective skills to </w:t>
            </w:r>
            <w:r w:rsidR="00F77BDD" w:rsidRPr="00156048">
              <w:t>openly</w:t>
            </w:r>
            <w:r w:rsidRPr="00156048">
              <w:t xml:space="preserve"> assess </w:t>
            </w:r>
            <w:r w:rsidR="00E170B2">
              <w:t xml:space="preserve">the </w:t>
            </w:r>
            <w:r w:rsidRPr="00156048">
              <w:t xml:space="preserve">contribution </w:t>
            </w:r>
          </w:p>
        </w:tc>
      </w:tr>
      <w:tr w:rsidR="00DA4AA9" w:rsidRPr="00156048" w14:paraId="768CC630" w14:textId="77777777" w:rsidTr="002639BB">
        <w:trPr>
          <w:jc w:val="center"/>
        </w:trPr>
        <w:tc>
          <w:tcPr>
            <w:tcW w:w="5000" w:type="pct"/>
            <w:gridSpan w:val="5"/>
            <w:tcBorders>
              <w:top w:val="nil"/>
              <w:left w:val="nil"/>
              <w:bottom w:val="nil"/>
              <w:right w:val="nil"/>
            </w:tcBorders>
          </w:tcPr>
          <w:p w14:paraId="69622E08" w14:textId="77777777" w:rsidR="00DA4AA9" w:rsidRPr="00156048" w:rsidRDefault="00DA4AA9" w:rsidP="002639BB">
            <w:pPr>
              <w:pStyle w:val="Bold"/>
            </w:pPr>
            <w:r w:rsidRPr="00156048">
              <w:t>Required Knowledge</w:t>
            </w:r>
          </w:p>
        </w:tc>
      </w:tr>
      <w:tr w:rsidR="00DA4AA9" w:rsidRPr="00156048" w14:paraId="5BE28986" w14:textId="77777777" w:rsidTr="002639BB">
        <w:trPr>
          <w:jc w:val="center"/>
        </w:trPr>
        <w:tc>
          <w:tcPr>
            <w:tcW w:w="5000" w:type="pct"/>
            <w:gridSpan w:val="5"/>
            <w:tcBorders>
              <w:top w:val="nil"/>
              <w:left w:val="nil"/>
              <w:bottom w:val="nil"/>
              <w:right w:val="nil"/>
            </w:tcBorders>
          </w:tcPr>
          <w:p w14:paraId="119C251D" w14:textId="77777777" w:rsidR="00DA4AA9" w:rsidRPr="00156048" w:rsidRDefault="00DA4AA9" w:rsidP="00EC5989">
            <w:pPr>
              <w:pStyle w:val="Bullet10"/>
              <w:numPr>
                <w:ilvl w:val="0"/>
                <w:numId w:val="14"/>
              </w:numPr>
            </w:pPr>
            <w:r w:rsidRPr="00156048">
              <w:t>basic knowledge of events and activities management practice</w:t>
            </w:r>
          </w:p>
          <w:p w14:paraId="2E35AAA9" w14:textId="77777777" w:rsidR="00DA4AA9" w:rsidRPr="00156048" w:rsidRDefault="00DA4AA9" w:rsidP="00EC5989">
            <w:pPr>
              <w:pStyle w:val="Bullet10"/>
              <w:numPr>
                <w:ilvl w:val="0"/>
                <w:numId w:val="14"/>
              </w:numPr>
            </w:pPr>
            <w:r w:rsidRPr="00156048">
              <w:t>cultural protocols</w:t>
            </w:r>
            <w:r w:rsidR="00E957EC" w:rsidRPr="00156048">
              <w:t xml:space="preserve"> relevant to public activities and events</w:t>
            </w:r>
          </w:p>
          <w:p w14:paraId="5BE0D89B" w14:textId="77777777" w:rsidR="00E957EC" w:rsidRPr="00156048" w:rsidRDefault="00DA4AA9" w:rsidP="00C156E3">
            <w:pPr>
              <w:pStyle w:val="Bullet10"/>
              <w:numPr>
                <w:ilvl w:val="0"/>
                <w:numId w:val="14"/>
              </w:numPr>
            </w:pPr>
            <w:r w:rsidRPr="00156048">
              <w:t>safe work and manual handling practices</w:t>
            </w:r>
            <w:r w:rsidR="00342C91">
              <w:t>, emergency procedures,</w:t>
            </w:r>
            <w:r w:rsidR="00E957EC" w:rsidRPr="00156048">
              <w:t xml:space="preserve"> relevant to presentation of public activities and events </w:t>
            </w:r>
          </w:p>
        </w:tc>
      </w:tr>
      <w:tr w:rsidR="00DA4AA9" w:rsidRPr="00156048" w14:paraId="76E62A89" w14:textId="77777777" w:rsidTr="002639BB">
        <w:trPr>
          <w:jc w:val="center"/>
        </w:trPr>
        <w:tc>
          <w:tcPr>
            <w:tcW w:w="5000" w:type="pct"/>
            <w:gridSpan w:val="5"/>
            <w:tcBorders>
              <w:top w:val="nil"/>
              <w:left w:val="nil"/>
              <w:bottom w:val="nil"/>
              <w:right w:val="nil"/>
            </w:tcBorders>
          </w:tcPr>
          <w:p w14:paraId="1CC2C401" w14:textId="77777777" w:rsidR="00DA4AA9" w:rsidRPr="00156048" w:rsidRDefault="00DA4AA9" w:rsidP="002639BB">
            <w:pPr>
              <w:pStyle w:val="Bold"/>
            </w:pPr>
            <w:r w:rsidRPr="00156048">
              <w:t>RANGE STATEMENT</w:t>
            </w:r>
          </w:p>
        </w:tc>
      </w:tr>
      <w:tr w:rsidR="00DA4AA9" w:rsidRPr="00156048" w14:paraId="0A6E91E3" w14:textId="77777777" w:rsidTr="002639BB">
        <w:trPr>
          <w:jc w:val="center"/>
        </w:trPr>
        <w:tc>
          <w:tcPr>
            <w:tcW w:w="5000" w:type="pct"/>
            <w:gridSpan w:val="5"/>
            <w:tcBorders>
              <w:top w:val="nil"/>
              <w:left w:val="nil"/>
              <w:bottom w:val="nil"/>
              <w:right w:val="nil"/>
            </w:tcBorders>
          </w:tcPr>
          <w:p w14:paraId="76FAB13E" w14:textId="77777777" w:rsidR="00DA4AA9" w:rsidRPr="00156048" w:rsidRDefault="00DA4AA9" w:rsidP="002639BB">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DA4AA9" w:rsidRPr="00156048" w14:paraId="4FCC8FB2" w14:textId="77777777" w:rsidTr="002639BB">
        <w:trPr>
          <w:jc w:val="center"/>
        </w:trPr>
        <w:tc>
          <w:tcPr>
            <w:tcW w:w="1414" w:type="pct"/>
            <w:gridSpan w:val="3"/>
            <w:tcBorders>
              <w:top w:val="nil"/>
              <w:left w:val="nil"/>
              <w:bottom w:val="nil"/>
              <w:right w:val="nil"/>
            </w:tcBorders>
          </w:tcPr>
          <w:p w14:paraId="4EDF5667" w14:textId="77777777" w:rsidR="00DA4AA9" w:rsidRPr="00156048" w:rsidRDefault="00DA4AA9" w:rsidP="002639BB">
            <w:r w:rsidRPr="00156048">
              <w:rPr>
                <w:b/>
                <w:i/>
              </w:rPr>
              <w:t>Activities and events</w:t>
            </w:r>
            <w:r w:rsidRPr="00156048">
              <w:t xml:space="preserve"> may include:</w:t>
            </w:r>
          </w:p>
        </w:tc>
        <w:tc>
          <w:tcPr>
            <w:tcW w:w="3586" w:type="pct"/>
            <w:gridSpan w:val="2"/>
            <w:tcBorders>
              <w:top w:val="nil"/>
              <w:left w:val="nil"/>
              <w:bottom w:val="nil"/>
              <w:right w:val="nil"/>
            </w:tcBorders>
          </w:tcPr>
          <w:p w14:paraId="69029C4F" w14:textId="77777777" w:rsidR="00DA4AA9" w:rsidRPr="00156048" w:rsidRDefault="00DA4AA9" w:rsidP="00EC5989">
            <w:pPr>
              <w:pStyle w:val="Bullet10"/>
              <w:numPr>
                <w:ilvl w:val="0"/>
                <w:numId w:val="14"/>
              </w:numPr>
              <w:spacing w:before="40" w:after="40"/>
              <w:ind w:left="357" w:hanging="357"/>
            </w:pPr>
            <w:r w:rsidRPr="00156048">
              <w:t>new business launch and/or marketing event</w:t>
            </w:r>
          </w:p>
          <w:p w14:paraId="24337C4F" w14:textId="77777777" w:rsidR="00DA4AA9" w:rsidRPr="00156048" w:rsidRDefault="00DA4AA9" w:rsidP="00EC5989">
            <w:pPr>
              <w:pStyle w:val="Bullet10"/>
              <w:numPr>
                <w:ilvl w:val="0"/>
                <w:numId w:val="14"/>
              </w:numPr>
              <w:spacing w:before="40" w:after="40"/>
              <w:ind w:left="357" w:hanging="357"/>
            </w:pPr>
            <w:r w:rsidRPr="00156048">
              <w:t>new product or service launch and/or promotion</w:t>
            </w:r>
          </w:p>
          <w:p w14:paraId="6634B4F8" w14:textId="32877AF3" w:rsidR="00DA4AA9" w:rsidRPr="00156048" w:rsidRDefault="00DA4AA9" w:rsidP="00EC5989">
            <w:pPr>
              <w:pStyle w:val="Bullet10"/>
              <w:numPr>
                <w:ilvl w:val="0"/>
                <w:numId w:val="14"/>
              </w:numPr>
              <w:spacing w:before="40" w:after="40"/>
              <w:ind w:left="357" w:hanging="357"/>
            </w:pPr>
            <w:r w:rsidRPr="00156048">
              <w:t>special occasions, ceremonies and festivals</w:t>
            </w:r>
          </w:p>
          <w:p w14:paraId="0F0F78DF" w14:textId="77777777" w:rsidR="00DA4AA9" w:rsidRPr="00156048" w:rsidRDefault="00DA4AA9" w:rsidP="00EC5989">
            <w:pPr>
              <w:pStyle w:val="Bullet10"/>
              <w:numPr>
                <w:ilvl w:val="0"/>
                <w:numId w:val="14"/>
              </w:numPr>
              <w:spacing w:before="40" w:after="40"/>
              <w:ind w:left="357" w:hanging="357"/>
            </w:pPr>
            <w:r w:rsidRPr="00156048">
              <w:t>holiday or weekend activities</w:t>
            </w:r>
          </w:p>
          <w:p w14:paraId="5F9CB044" w14:textId="77777777" w:rsidR="00DA4AA9" w:rsidRPr="00156048" w:rsidRDefault="00DA4AA9" w:rsidP="00EC5989">
            <w:pPr>
              <w:pStyle w:val="Bullet10"/>
              <w:numPr>
                <w:ilvl w:val="0"/>
                <w:numId w:val="14"/>
              </w:numPr>
              <w:spacing w:before="40" w:after="40"/>
              <w:ind w:left="357" w:hanging="357"/>
            </w:pPr>
            <w:r w:rsidRPr="00156048">
              <w:t>performance-based events, such as:</w:t>
            </w:r>
          </w:p>
          <w:p w14:paraId="192315D2" w14:textId="77777777" w:rsidR="00DA4AA9" w:rsidRPr="00156048" w:rsidRDefault="00DA4AA9" w:rsidP="00EC5989">
            <w:pPr>
              <w:pStyle w:val="Bullet2"/>
              <w:numPr>
                <w:ilvl w:val="0"/>
                <w:numId w:val="12"/>
              </w:numPr>
              <w:spacing w:before="40" w:after="40"/>
              <w:ind w:left="714" w:hanging="357"/>
            </w:pPr>
            <w:r w:rsidRPr="00156048">
              <w:t>theatre/drama</w:t>
            </w:r>
          </w:p>
          <w:p w14:paraId="7208C917" w14:textId="77777777" w:rsidR="00DA4AA9" w:rsidRPr="00156048" w:rsidRDefault="00DA4AA9" w:rsidP="00EC5989">
            <w:pPr>
              <w:pStyle w:val="Bullet2"/>
              <w:numPr>
                <w:ilvl w:val="0"/>
                <w:numId w:val="12"/>
              </w:numPr>
              <w:spacing w:before="40" w:after="40"/>
              <w:ind w:left="714" w:hanging="357"/>
            </w:pPr>
            <w:r w:rsidRPr="00156048">
              <w:t>film</w:t>
            </w:r>
          </w:p>
          <w:p w14:paraId="56177336" w14:textId="77777777" w:rsidR="00DA4AA9" w:rsidRPr="00156048" w:rsidRDefault="00DA4AA9" w:rsidP="00EC5989">
            <w:pPr>
              <w:pStyle w:val="Bullet2"/>
              <w:numPr>
                <w:ilvl w:val="0"/>
                <w:numId w:val="12"/>
              </w:numPr>
              <w:spacing w:before="40" w:after="40"/>
              <w:ind w:left="714" w:hanging="357"/>
            </w:pPr>
            <w:r w:rsidRPr="00156048">
              <w:t>music</w:t>
            </w:r>
          </w:p>
          <w:p w14:paraId="5CABC232" w14:textId="77777777" w:rsidR="00DA4AA9" w:rsidRPr="00156048" w:rsidRDefault="00DA4AA9" w:rsidP="00EC5989">
            <w:pPr>
              <w:pStyle w:val="Bullet2"/>
              <w:numPr>
                <w:ilvl w:val="0"/>
                <w:numId w:val="12"/>
              </w:numPr>
              <w:spacing w:before="40" w:after="40"/>
              <w:ind w:left="714" w:hanging="357"/>
            </w:pPr>
            <w:r w:rsidRPr="00156048">
              <w:t>demonstrations</w:t>
            </w:r>
          </w:p>
          <w:p w14:paraId="4445E15D" w14:textId="77777777" w:rsidR="00DA4AA9" w:rsidRPr="00156048" w:rsidRDefault="00DA4AA9" w:rsidP="00EC5989">
            <w:pPr>
              <w:pStyle w:val="Bullet2"/>
              <w:numPr>
                <w:ilvl w:val="0"/>
                <w:numId w:val="12"/>
              </w:numPr>
              <w:spacing w:before="40" w:after="40"/>
              <w:ind w:left="714" w:hanging="357"/>
            </w:pPr>
            <w:r w:rsidRPr="00156048">
              <w:t>workshops</w:t>
            </w:r>
          </w:p>
          <w:p w14:paraId="47E38786" w14:textId="77777777" w:rsidR="00DA4AA9" w:rsidRPr="00156048" w:rsidRDefault="00DA4AA9" w:rsidP="00EC5989">
            <w:pPr>
              <w:pStyle w:val="Bullet2"/>
              <w:numPr>
                <w:ilvl w:val="0"/>
                <w:numId w:val="12"/>
              </w:numPr>
              <w:spacing w:before="40" w:after="40"/>
              <w:ind w:left="714" w:hanging="357"/>
            </w:pPr>
            <w:r w:rsidRPr="00156048">
              <w:t>open days</w:t>
            </w:r>
          </w:p>
          <w:p w14:paraId="7ED2F83E" w14:textId="77777777" w:rsidR="00DA4AA9" w:rsidRPr="00156048" w:rsidRDefault="00DA4AA9" w:rsidP="00EC5989">
            <w:pPr>
              <w:pStyle w:val="Bullet10"/>
              <w:numPr>
                <w:ilvl w:val="0"/>
                <w:numId w:val="14"/>
              </w:numPr>
              <w:spacing w:before="40" w:after="40"/>
            </w:pPr>
            <w:r w:rsidRPr="00156048">
              <w:t xml:space="preserve">location-specific events, such as: </w:t>
            </w:r>
          </w:p>
          <w:p w14:paraId="7E8A572F" w14:textId="77777777" w:rsidR="00DA4AA9" w:rsidRPr="00156048" w:rsidRDefault="00DA4AA9" w:rsidP="00EC5989">
            <w:pPr>
              <w:pStyle w:val="Bullet2"/>
              <w:numPr>
                <w:ilvl w:val="0"/>
                <w:numId w:val="12"/>
              </w:numPr>
              <w:spacing w:before="40" w:after="40"/>
              <w:ind w:left="714" w:hanging="357"/>
            </w:pPr>
            <w:r w:rsidRPr="00156048">
              <w:t>field trips</w:t>
            </w:r>
          </w:p>
          <w:p w14:paraId="1C3F9F3C" w14:textId="77777777" w:rsidR="00DA4AA9" w:rsidRPr="00156048" w:rsidRDefault="00DA4AA9" w:rsidP="00EC5989">
            <w:pPr>
              <w:pStyle w:val="Bullet2"/>
              <w:numPr>
                <w:ilvl w:val="0"/>
                <w:numId w:val="12"/>
              </w:numPr>
              <w:spacing w:before="40" w:after="40"/>
              <w:ind w:left="714" w:hanging="357"/>
            </w:pPr>
            <w:r w:rsidRPr="00156048">
              <w:t>site visits</w:t>
            </w:r>
          </w:p>
        </w:tc>
      </w:tr>
      <w:tr w:rsidR="00DA4AA9" w:rsidRPr="00156048" w14:paraId="1EFC5D0D" w14:textId="77777777" w:rsidTr="002639BB">
        <w:trPr>
          <w:jc w:val="center"/>
        </w:trPr>
        <w:tc>
          <w:tcPr>
            <w:tcW w:w="1414" w:type="pct"/>
            <w:gridSpan w:val="3"/>
            <w:tcBorders>
              <w:top w:val="nil"/>
              <w:left w:val="nil"/>
              <w:bottom w:val="nil"/>
              <w:right w:val="nil"/>
            </w:tcBorders>
          </w:tcPr>
          <w:p w14:paraId="75B183C4" w14:textId="77777777" w:rsidR="00DA4AA9" w:rsidRPr="00156048" w:rsidRDefault="00DA4AA9" w:rsidP="002639BB">
            <w:pPr>
              <w:autoSpaceDE w:val="0"/>
              <w:autoSpaceDN w:val="0"/>
              <w:adjustRightInd w:val="0"/>
              <w:rPr>
                <w:rFonts w:cs="Arial"/>
                <w:szCs w:val="22"/>
              </w:rPr>
            </w:pPr>
            <w:r w:rsidRPr="00156048">
              <w:rPr>
                <w:rFonts w:cs="Arial"/>
                <w:b/>
                <w:i/>
                <w:szCs w:val="22"/>
              </w:rPr>
              <w:t xml:space="preserve">Organisational requirements </w:t>
            </w:r>
            <w:r w:rsidRPr="00156048">
              <w:rPr>
                <w:rFonts w:cs="Arial"/>
                <w:szCs w:val="22"/>
              </w:rPr>
              <w:t>may include:</w:t>
            </w:r>
          </w:p>
        </w:tc>
        <w:tc>
          <w:tcPr>
            <w:tcW w:w="3586" w:type="pct"/>
            <w:gridSpan w:val="2"/>
            <w:tcBorders>
              <w:top w:val="nil"/>
              <w:left w:val="nil"/>
              <w:bottom w:val="nil"/>
              <w:right w:val="nil"/>
            </w:tcBorders>
          </w:tcPr>
          <w:p w14:paraId="3618E9D2" w14:textId="77777777" w:rsidR="00DA4AA9" w:rsidRPr="00156048" w:rsidRDefault="00DA4AA9" w:rsidP="00EC5989">
            <w:pPr>
              <w:pStyle w:val="Bullet10"/>
              <w:numPr>
                <w:ilvl w:val="0"/>
                <w:numId w:val="14"/>
              </w:numPr>
            </w:pPr>
            <w:r w:rsidRPr="00156048">
              <w:t>goals and objectives</w:t>
            </w:r>
          </w:p>
          <w:p w14:paraId="74CEDB40" w14:textId="77777777" w:rsidR="00DA4AA9" w:rsidRPr="00156048" w:rsidRDefault="00DA4AA9" w:rsidP="00EC5989">
            <w:pPr>
              <w:pStyle w:val="Bullet10"/>
              <w:numPr>
                <w:ilvl w:val="0"/>
                <w:numId w:val="14"/>
              </w:numPr>
            </w:pPr>
            <w:r w:rsidRPr="00156048">
              <w:t>organisational planning</w:t>
            </w:r>
          </w:p>
          <w:p w14:paraId="3EBE2EC5" w14:textId="77777777" w:rsidR="00DA4AA9" w:rsidRPr="00156048" w:rsidRDefault="00DA4AA9" w:rsidP="00EC5989">
            <w:pPr>
              <w:pStyle w:val="Bullet10"/>
              <w:numPr>
                <w:ilvl w:val="0"/>
                <w:numId w:val="14"/>
              </w:numPr>
            </w:pPr>
            <w:r w:rsidRPr="00156048">
              <w:t>operations systems and processes</w:t>
            </w:r>
          </w:p>
          <w:p w14:paraId="2115139C" w14:textId="77777777" w:rsidR="00DA4AA9" w:rsidRPr="00156048" w:rsidRDefault="00DA4AA9" w:rsidP="00EC5989">
            <w:pPr>
              <w:pStyle w:val="Bullet10"/>
              <w:numPr>
                <w:ilvl w:val="0"/>
                <w:numId w:val="14"/>
              </w:numPr>
            </w:pPr>
            <w:r w:rsidRPr="00156048">
              <w:lastRenderedPageBreak/>
              <w:t>organisational policies and procedures</w:t>
            </w:r>
          </w:p>
          <w:p w14:paraId="409E0B8F" w14:textId="77777777" w:rsidR="00DA4AA9" w:rsidRPr="00156048" w:rsidRDefault="00DA4AA9" w:rsidP="00EC5989">
            <w:pPr>
              <w:pStyle w:val="Bullet10"/>
              <w:numPr>
                <w:ilvl w:val="0"/>
                <w:numId w:val="14"/>
              </w:numPr>
            </w:pPr>
            <w:r w:rsidRPr="00156048">
              <w:t>market research findings</w:t>
            </w:r>
          </w:p>
          <w:p w14:paraId="0A2E3628" w14:textId="77777777" w:rsidR="00DA4AA9" w:rsidRPr="00156048" w:rsidRDefault="00DA4AA9" w:rsidP="00EC5989">
            <w:pPr>
              <w:pStyle w:val="Bullet10"/>
              <w:numPr>
                <w:ilvl w:val="0"/>
                <w:numId w:val="14"/>
              </w:numPr>
            </w:pPr>
            <w:r w:rsidRPr="00156048">
              <w:t>marketing strategies</w:t>
            </w:r>
          </w:p>
          <w:p w14:paraId="29E061C4" w14:textId="77777777" w:rsidR="00B32D22" w:rsidRPr="00156048" w:rsidRDefault="00B32D22" w:rsidP="00EC5989">
            <w:pPr>
              <w:pStyle w:val="Bullet10"/>
              <w:numPr>
                <w:ilvl w:val="0"/>
                <w:numId w:val="14"/>
              </w:numPr>
            </w:pPr>
            <w:r w:rsidRPr="00156048">
              <w:t>sponsorship partnerships</w:t>
            </w:r>
          </w:p>
          <w:p w14:paraId="20136FC0" w14:textId="77777777" w:rsidR="00DA4AA9" w:rsidRPr="00156048" w:rsidRDefault="00DA4AA9" w:rsidP="00EC5989">
            <w:pPr>
              <w:pStyle w:val="Bullet10"/>
              <w:numPr>
                <w:ilvl w:val="0"/>
                <w:numId w:val="14"/>
              </w:numPr>
            </w:pPr>
            <w:r w:rsidRPr="00156048">
              <w:t>ethical standards</w:t>
            </w:r>
          </w:p>
          <w:p w14:paraId="24B2E089" w14:textId="77777777" w:rsidR="00DA4AA9" w:rsidRPr="00156048" w:rsidRDefault="00DA4AA9" w:rsidP="00EC5989">
            <w:pPr>
              <w:pStyle w:val="Bullet10"/>
              <w:numPr>
                <w:ilvl w:val="0"/>
                <w:numId w:val="14"/>
              </w:numPr>
            </w:pPr>
            <w:r w:rsidRPr="00156048">
              <w:t>access and equity principles and practices</w:t>
            </w:r>
          </w:p>
          <w:p w14:paraId="7D5C9BB1" w14:textId="77777777" w:rsidR="00DA4AA9" w:rsidRPr="00156048" w:rsidRDefault="00DA4AA9" w:rsidP="00EC5989">
            <w:pPr>
              <w:pStyle w:val="Bullet10"/>
              <w:numPr>
                <w:ilvl w:val="0"/>
                <w:numId w:val="14"/>
              </w:numPr>
            </w:pPr>
            <w:r w:rsidRPr="00156048">
              <w:t>cultural diversity principles</w:t>
            </w:r>
          </w:p>
          <w:p w14:paraId="64CDD0C8" w14:textId="77777777" w:rsidR="00DA4AA9" w:rsidRPr="00156048" w:rsidRDefault="00DA4AA9" w:rsidP="00EC5989">
            <w:pPr>
              <w:pStyle w:val="Bullet10"/>
              <w:numPr>
                <w:ilvl w:val="0"/>
                <w:numId w:val="14"/>
              </w:numPr>
            </w:pPr>
            <w:r w:rsidRPr="00156048">
              <w:t>communication channels</w:t>
            </w:r>
          </w:p>
          <w:p w14:paraId="46CF6FAF" w14:textId="77777777" w:rsidR="00B32D22" w:rsidRPr="00156048" w:rsidRDefault="00DA4AA9" w:rsidP="00EC5989">
            <w:pPr>
              <w:pStyle w:val="Bullet10"/>
              <w:numPr>
                <w:ilvl w:val="0"/>
                <w:numId w:val="14"/>
              </w:numPr>
            </w:pPr>
            <w:r w:rsidRPr="00156048">
              <w:t xml:space="preserve">compliance with </w:t>
            </w:r>
            <w:r w:rsidR="00B32D22" w:rsidRPr="00156048">
              <w:t>relevant Federal, State and local government</w:t>
            </w:r>
            <w:r w:rsidRPr="00156048">
              <w:t xml:space="preserve"> legislation, regulations and business standards</w:t>
            </w:r>
            <w:r w:rsidR="00B32D22" w:rsidRPr="00156048">
              <w:t xml:space="preserve"> </w:t>
            </w:r>
          </w:p>
        </w:tc>
      </w:tr>
      <w:tr w:rsidR="00DA4AA9" w:rsidRPr="00156048" w14:paraId="415D93C9" w14:textId="77777777" w:rsidTr="002639BB">
        <w:trPr>
          <w:jc w:val="center"/>
        </w:trPr>
        <w:tc>
          <w:tcPr>
            <w:tcW w:w="1414" w:type="pct"/>
            <w:gridSpan w:val="3"/>
            <w:tcBorders>
              <w:top w:val="nil"/>
              <w:left w:val="nil"/>
              <w:bottom w:val="nil"/>
              <w:right w:val="nil"/>
            </w:tcBorders>
          </w:tcPr>
          <w:p w14:paraId="528A7258" w14:textId="77777777" w:rsidR="00DA4AA9" w:rsidRPr="00156048" w:rsidRDefault="00DA4AA9" w:rsidP="002639BB">
            <w:pPr>
              <w:autoSpaceDE w:val="0"/>
              <w:autoSpaceDN w:val="0"/>
              <w:adjustRightInd w:val="0"/>
              <w:rPr>
                <w:rFonts w:cs="Arial"/>
                <w:szCs w:val="22"/>
              </w:rPr>
            </w:pPr>
            <w:r w:rsidRPr="00156048">
              <w:rPr>
                <w:rFonts w:cs="Arial"/>
                <w:b/>
                <w:i/>
                <w:szCs w:val="22"/>
              </w:rPr>
              <w:lastRenderedPageBreak/>
              <w:t xml:space="preserve">Resources </w:t>
            </w:r>
            <w:r w:rsidRPr="00156048">
              <w:rPr>
                <w:rFonts w:cs="Arial"/>
                <w:szCs w:val="22"/>
              </w:rPr>
              <w:t xml:space="preserve">may include: </w:t>
            </w:r>
          </w:p>
        </w:tc>
        <w:tc>
          <w:tcPr>
            <w:tcW w:w="3586" w:type="pct"/>
            <w:gridSpan w:val="2"/>
            <w:tcBorders>
              <w:top w:val="nil"/>
              <w:left w:val="nil"/>
              <w:bottom w:val="nil"/>
              <w:right w:val="nil"/>
            </w:tcBorders>
          </w:tcPr>
          <w:p w14:paraId="245183C5" w14:textId="77777777" w:rsidR="00DA4AA9" w:rsidRPr="00156048" w:rsidRDefault="00DA4AA9" w:rsidP="00EC5989">
            <w:pPr>
              <w:pStyle w:val="Bullet10"/>
              <w:numPr>
                <w:ilvl w:val="0"/>
                <w:numId w:val="14"/>
              </w:numPr>
            </w:pPr>
            <w:r w:rsidRPr="00156048">
              <w:t>human resources, such as:</w:t>
            </w:r>
          </w:p>
          <w:p w14:paraId="6638E253" w14:textId="77777777" w:rsidR="00DA4AA9" w:rsidRPr="00156048" w:rsidRDefault="00DA4AA9" w:rsidP="00EC5989">
            <w:pPr>
              <w:pStyle w:val="Bullet2"/>
              <w:numPr>
                <w:ilvl w:val="0"/>
                <w:numId w:val="12"/>
              </w:numPr>
              <w:ind w:left="714" w:hanging="357"/>
            </w:pPr>
            <w:r w:rsidRPr="00156048">
              <w:t>staff</w:t>
            </w:r>
          </w:p>
          <w:p w14:paraId="2F4F681D" w14:textId="0049B390" w:rsidR="00DA4AA9" w:rsidRPr="00156048" w:rsidRDefault="00DA4AA9" w:rsidP="00EC5989">
            <w:pPr>
              <w:pStyle w:val="Bullet2"/>
              <w:numPr>
                <w:ilvl w:val="0"/>
                <w:numId w:val="12"/>
              </w:numPr>
              <w:ind w:left="714" w:hanging="357"/>
            </w:pPr>
            <w:r w:rsidRPr="00156048">
              <w:t xml:space="preserve">performers/speakers </w:t>
            </w:r>
          </w:p>
          <w:p w14:paraId="1459F1D6" w14:textId="77777777" w:rsidR="00DA4AA9" w:rsidRPr="00156048" w:rsidRDefault="00DA4AA9" w:rsidP="00EC5989">
            <w:pPr>
              <w:pStyle w:val="Bullet10"/>
              <w:numPr>
                <w:ilvl w:val="0"/>
                <w:numId w:val="14"/>
              </w:numPr>
            </w:pPr>
            <w:r w:rsidRPr="00156048">
              <w:t>physical resources, such as:</w:t>
            </w:r>
          </w:p>
          <w:p w14:paraId="599F554A" w14:textId="77777777" w:rsidR="00DA4AA9" w:rsidRPr="00156048" w:rsidRDefault="00DA4AA9" w:rsidP="00EC5989">
            <w:pPr>
              <w:pStyle w:val="Bullet2"/>
              <w:numPr>
                <w:ilvl w:val="0"/>
                <w:numId w:val="12"/>
              </w:numPr>
              <w:ind w:left="714" w:hanging="357"/>
            </w:pPr>
            <w:r w:rsidRPr="00156048">
              <w:t>lighting</w:t>
            </w:r>
            <w:r w:rsidR="00B32D22" w:rsidRPr="00156048">
              <w:t>, sound, audio-visuals</w:t>
            </w:r>
          </w:p>
          <w:p w14:paraId="5097DAB6" w14:textId="77777777" w:rsidR="00DA4AA9" w:rsidRPr="00156048" w:rsidRDefault="00DA4AA9" w:rsidP="00EC5989">
            <w:pPr>
              <w:pStyle w:val="Bullet2"/>
              <w:numPr>
                <w:ilvl w:val="0"/>
                <w:numId w:val="12"/>
              </w:numPr>
              <w:ind w:left="714" w:hanging="357"/>
            </w:pPr>
            <w:r w:rsidRPr="00156048">
              <w:t>equipment and props</w:t>
            </w:r>
          </w:p>
          <w:p w14:paraId="6CAE685B" w14:textId="77777777" w:rsidR="00DA4AA9" w:rsidRPr="00156048" w:rsidRDefault="00DA4AA9" w:rsidP="00EC5989">
            <w:pPr>
              <w:pStyle w:val="Bullet2"/>
              <w:numPr>
                <w:ilvl w:val="0"/>
                <w:numId w:val="12"/>
              </w:numPr>
              <w:ind w:left="714" w:hanging="357"/>
            </w:pPr>
            <w:r w:rsidRPr="00156048">
              <w:t>music</w:t>
            </w:r>
          </w:p>
          <w:p w14:paraId="79E66F01" w14:textId="77777777" w:rsidR="00DA4AA9" w:rsidRPr="00156048" w:rsidRDefault="00DA4AA9" w:rsidP="00EC5989">
            <w:pPr>
              <w:pStyle w:val="Bullet2"/>
              <w:numPr>
                <w:ilvl w:val="0"/>
                <w:numId w:val="12"/>
              </w:numPr>
              <w:ind w:left="714" w:hanging="357"/>
            </w:pPr>
            <w:r w:rsidRPr="00156048">
              <w:t>food and drink supply and service requirements</w:t>
            </w:r>
          </w:p>
          <w:p w14:paraId="183D74A0" w14:textId="77777777" w:rsidR="00DA4AA9" w:rsidRPr="00156048" w:rsidRDefault="00DA4AA9" w:rsidP="00EC5989">
            <w:pPr>
              <w:pStyle w:val="Bullet2"/>
              <w:numPr>
                <w:ilvl w:val="0"/>
                <w:numId w:val="12"/>
              </w:numPr>
              <w:ind w:left="714" w:hanging="357"/>
            </w:pPr>
            <w:r w:rsidRPr="00156048">
              <w:t>cartage</w:t>
            </w:r>
          </w:p>
          <w:p w14:paraId="08AFC9F6" w14:textId="77777777" w:rsidR="00DA4AA9" w:rsidRPr="00156048" w:rsidRDefault="00DA4AA9" w:rsidP="00EC5989">
            <w:pPr>
              <w:pStyle w:val="Bullet10"/>
              <w:numPr>
                <w:ilvl w:val="0"/>
                <w:numId w:val="14"/>
              </w:numPr>
            </w:pPr>
            <w:r w:rsidRPr="00156048">
              <w:t>advertising</w:t>
            </w:r>
          </w:p>
          <w:p w14:paraId="5AE39FCF" w14:textId="77777777" w:rsidR="00B32D22" w:rsidRPr="00156048" w:rsidRDefault="00B32D22" w:rsidP="00EC5989">
            <w:pPr>
              <w:pStyle w:val="Bullet10"/>
              <w:numPr>
                <w:ilvl w:val="0"/>
                <w:numId w:val="14"/>
              </w:numPr>
            </w:pPr>
            <w:r w:rsidRPr="00156048">
              <w:t>sponsorship arrangements</w:t>
            </w:r>
          </w:p>
          <w:p w14:paraId="69769FF0" w14:textId="77777777" w:rsidR="00DA4AA9" w:rsidRPr="00156048" w:rsidRDefault="00DA4AA9" w:rsidP="00EC5989">
            <w:pPr>
              <w:pStyle w:val="Bullet10"/>
              <w:numPr>
                <w:ilvl w:val="0"/>
                <w:numId w:val="14"/>
              </w:numPr>
            </w:pPr>
            <w:r w:rsidRPr="00156048">
              <w:t>venue plans</w:t>
            </w:r>
          </w:p>
          <w:p w14:paraId="06E2AEEE" w14:textId="77777777" w:rsidR="00DA4AA9" w:rsidRPr="00156048" w:rsidRDefault="00DA4AA9" w:rsidP="00EC5989">
            <w:pPr>
              <w:pStyle w:val="Bullet10"/>
              <w:numPr>
                <w:ilvl w:val="0"/>
                <w:numId w:val="14"/>
              </w:numPr>
            </w:pPr>
            <w:r w:rsidRPr="00156048">
              <w:t>venue provision/hire/purchase</w:t>
            </w:r>
          </w:p>
        </w:tc>
      </w:tr>
      <w:tr w:rsidR="00DA4AA9" w:rsidRPr="00156048" w14:paraId="59AF3181" w14:textId="77777777" w:rsidTr="002639BB">
        <w:trPr>
          <w:jc w:val="center"/>
        </w:trPr>
        <w:tc>
          <w:tcPr>
            <w:tcW w:w="1414" w:type="pct"/>
            <w:gridSpan w:val="3"/>
            <w:tcBorders>
              <w:top w:val="nil"/>
              <w:left w:val="nil"/>
              <w:bottom w:val="nil"/>
              <w:right w:val="nil"/>
            </w:tcBorders>
          </w:tcPr>
          <w:p w14:paraId="3DFB701E" w14:textId="77777777" w:rsidR="00DA4AA9" w:rsidRPr="00156048" w:rsidRDefault="00DA4AA9" w:rsidP="00384713">
            <w:pPr>
              <w:autoSpaceDE w:val="0"/>
              <w:autoSpaceDN w:val="0"/>
              <w:adjustRightInd w:val="0"/>
              <w:rPr>
                <w:rFonts w:cs="Arial"/>
                <w:szCs w:val="22"/>
              </w:rPr>
            </w:pPr>
            <w:r w:rsidRPr="00156048">
              <w:rPr>
                <w:rFonts w:cs="Arial"/>
                <w:b/>
                <w:i/>
                <w:szCs w:val="22"/>
              </w:rPr>
              <w:t>Document</w:t>
            </w:r>
            <w:r w:rsidR="004C770B">
              <w:rPr>
                <w:rFonts w:cs="Arial"/>
                <w:b/>
                <w:i/>
                <w:szCs w:val="22"/>
              </w:rPr>
              <w:t>ed results</w:t>
            </w:r>
            <w:r w:rsidRPr="00156048">
              <w:rPr>
                <w:rFonts w:cs="Arial"/>
                <w:b/>
                <w:i/>
                <w:szCs w:val="22"/>
              </w:rPr>
              <w:t xml:space="preserve"> </w:t>
            </w:r>
            <w:r w:rsidRPr="00156048">
              <w:rPr>
                <w:rFonts w:cs="Arial"/>
                <w:szCs w:val="22"/>
              </w:rPr>
              <w:t xml:space="preserve">may </w:t>
            </w:r>
            <w:r w:rsidR="00342C91">
              <w:rPr>
                <w:rFonts w:cs="Arial"/>
                <w:szCs w:val="22"/>
              </w:rPr>
              <w:t>include</w:t>
            </w:r>
            <w:r w:rsidRPr="00156048">
              <w:rPr>
                <w:rFonts w:cs="Arial"/>
                <w:szCs w:val="22"/>
              </w:rPr>
              <w:t>:</w:t>
            </w:r>
          </w:p>
        </w:tc>
        <w:tc>
          <w:tcPr>
            <w:tcW w:w="3586" w:type="pct"/>
            <w:gridSpan w:val="2"/>
            <w:tcBorders>
              <w:top w:val="nil"/>
              <w:left w:val="nil"/>
              <w:bottom w:val="nil"/>
              <w:right w:val="nil"/>
            </w:tcBorders>
          </w:tcPr>
          <w:p w14:paraId="72091087" w14:textId="77777777" w:rsidR="00DA4AA9" w:rsidRPr="00156048" w:rsidRDefault="00DA4AA9" w:rsidP="00EC5989">
            <w:pPr>
              <w:pStyle w:val="Bullet10"/>
              <w:numPr>
                <w:ilvl w:val="0"/>
                <w:numId w:val="14"/>
              </w:numPr>
            </w:pPr>
            <w:r w:rsidRPr="00156048">
              <w:t>oral feedback</w:t>
            </w:r>
          </w:p>
          <w:p w14:paraId="60CBFEE1" w14:textId="77777777" w:rsidR="00C522D6" w:rsidRPr="00156048" w:rsidRDefault="00C522D6" w:rsidP="00EC5989">
            <w:pPr>
              <w:pStyle w:val="Bullet10"/>
              <w:numPr>
                <w:ilvl w:val="0"/>
                <w:numId w:val="14"/>
              </w:numPr>
            </w:pPr>
            <w:r w:rsidRPr="00156048">
              <w:t>surveys / questionnaires</w:t>
            </w:r>
          </w:p>
          <w:p w14:paraId="0CFDF70D" w14:textId="77777777" w:rsidR="00DA4AA9" w:rsidRPr="00156048" w:rsidRDefault="00DA4AA9" w:rsidP="00EC5989">
            <w:pPr>
              <w:pStyle w:val="Bullet10"/>
              <w:numPr>
                <w:ilvl w:val="0"/>
                <w:numId w:val="14"/>
              </w:numPr>
            </w:pPr>
            <w:r w:rsidRPr="00156048">
              <w:t xml:space="preserve">monitoring spread sheet  </w:t>
            </w:r>
          </w:p>
          <w:p w14:paraId="05FB6420" w14:textId="77777777" w:rsidR="00DA4AA9" w:rsidRPr="00156048" w:rsidRDefault="00DA4AA9" w:rsidP="00EC5989">
            <w:pPr>
              <w:pStyle w:val="Bullet10"/>
              <w:numPr>
                <w:ilvl w:val="0"/>
                <w:numId w:val="14"/>
              </w:numPr>
            </w:pPr>
            <w:r w:rsidRPr="00156048">
              <w:t>informal records</w:t>
            </w:r>
          </w:p>
          <w:p w14:paraId="183CCE29" w14:textId="77777777" w:rsidR="00DA4AA9" w:rsidRPr="00156048" w:rsidRDefault="00DA4AA9" w:rsidP="00EC5989">
            <w:pPr>
              <w:pStyle w:val="Bullet10"/>
              <w:numPr>
                <w:ilvl w:val="0"/>
                <w:numId w:val="14"/>
              </w:numPr>
            </w:pPr>
            <w:r w:rsidRPr="00156048">
              <w:t xml:space="preserve">enterprise pro-forma </w:t>
            </w:r>
          </w:p>
          <w:p w14:paraId="6FBDA6A6" w14:textId="77777777" w:rsidR="00DA4AA9" w:rsidRPr="00156048" w:rsidRDefault="00DA4AA9" w:rsidP="00EC5989">
            <w:pPr>
              <w:pStyle w:val="Bullet10"/>
              <w:numPr>
                <w:ilvl w:val="0"/>
                <w:numId w:val="14"/>
              </w:numPr>
            </w:pPr>
            <w:r w:rsidRPr="00156048">
              <w:t>formal report</w:t>
            </w:r>
          </w:p>
        </w:tc>
      </w:tr>
      <w:tr w:rsidR="00FA2FB6" w:rsidRPr="00156048" w14:paraId="5247A624" w14:textId="77777777" w:rsidTr="002639BB">
        <w:trPr>
          <w:jc w:val="center"/>
        </w:trPr>
        <w:tc>
          <w:tcPr>
            <w:tcW w:w="1414" w:type="pct"/>
            <w:gridSpan w:val="3"/>
            <w:tcBorders>
              <w:top w:val="nil"/>
              <w:left w:val="nil"/>
              <w:bottom w:val="nil"/>
              <w:right w:val="nil"/>
            </w:tcBorders>
          </w:tcPr>
          <w:p w14:paraId="310AFDCD" w14:textId="77777777" w:rsidR="00FA2FB6" w:rsidRPr="00156048" w:rsidRDefault="00FA2FB6" w:rsidP="00FA2FB6"/>
        </w:tc>
        <w:tc>
          <w:tcPr>
            <w:tcW w:w="3586" w:type="pct"/>
            <w:gridSpan w:val="2"/>
            <w:tcBorders>
              <w:top w:val="nil"/>
              <w:left w:val="nil"/>
              <w:bottom w:val="nil"/>
              <w:right w:val="nil"/>
            </w:tcBorders>
          </w:tcPr>
          <w:p w14:paraId="0DB77672" w14:textId="77777777" w:rsidR="00FA2FB6" w:rsidRPr="00156048" w:rsidRDefault="00FA2FB6" w:rsidP="00FA2FB6"/>
        </w:tc>
      </w:tr>
      <w:tr w:rsidR="00FA2FB6" w:rsidRPr="00156048" w14:paraId="08E67C08" w14:textId="77777777" w:rsidTr="002639BB">
        <w:trPr>
          <w:jc w:val="center"/>
        </w:trPr>
        <w:tc>
          <w:tcPr>
            <w:tcW w:w="1414" w:type="pct"/>
            <w:gridSpan w:val="3"/>
            <w:tcBorders>
              <w:top w:val="nil"/>
              <w:left w:val="nil"/>
              <w:bottom w:val="nil"/>
              <w:right w:val="nil"/>
            </w:tcBorders>
          </w:tcPr>
          <w:p w14:paraId="21BD8BCC" w14:textId="77777777" w:rsidR="00FA2FB6" w:rsidRPr="00156048" w:rsidRDefault="00FA2FB6" w:rsidP="00FA2FB6"/>
        </w:tc>
        <w:tc>
          <w:tcPr>
            <w:tcW w:w="3586" w:type="pct"/>
            <w:gridSpan w:val="2"/>
            <w:tcBorders>
              <w:top w:val="nil"/>
              <w:left w:val="nil"/>
              <w:bottom w:val="nil"/>
              <w:right w:val="nil"/>
            </w:tcBorders>
          </w:tcPr>
          <w:p w14:paraId="7FA8C6FB" w14:textId="77777777" w:rsidR="00FA2FB6" w:rsidRPr="00156048" w:rsidRDefault="00FA2FB6" w:rsidP="00FA2FB6"/>
        </w:tc>
      </w:tr>
      <w:tr w:rsidR="00FA2FB6" w:rsidRPr="00156048" w14:paraId="5E9CE6BF" w14:textId="77777777" w:rsidTr="002639BB">
        <w:trPr>
          <w:jc w:val="center"/>
        </w:trPr>
        <w:tc>
          <w:tcPr>
            <w:tcW w:w="1414" w:type="pct"/>
            <w:gridSpan w:val="3"/>
            <w:tcBorders>
              <w:top w:val="nil"/>
              <w:left w:val="nil"/>
              <w:bottom w:val="nil"/>
              <w:right w:val="nil"/>
            </w:tcBorders>
          </w:tcPr>
          <w:p w14:paraId="0D30E14D" w14:textId="77777777" w:rsidR="00FA2FB6" w:rsidRPr="00156048" w:rsidRDefault="00FA2FB6" w:rsidP="00FA2FB6"/>
        </w:tc>
        <w:tc>
          <w:tcPr>
            <w:tcW w:w="3586" w:type="pct"/>
            <w:gridSpan w:val="2"/>
            <w:tcBorders>
              <w:top w:val="nil"/>
              <w:left w:val="nil"/>
              <w:bottom w:val="nil"/>
              <w:right w:val="nil"/>
            </w:tcBorders>
          </w:tcPr>
          <w:p w14:paraId="274008C3" w14:textId="77777777" w:rsidR="00FA2FB6" w:rsidRPr="00156048" w:rsidRDefault="00FA2FB6" w:rsidP="00FA2FB6"/>
        </w:tc>
      </w:tr>
      <w:tr w:rsidR="00DA4AA9" w:rsidRPr="00156048" w14:paraId="5CCFCE93" w14:textId="77777777" w:rsidTr="002639BB">
        <w:trPr>
          <w:jc w:val="center"/>
        </w:trPr>
        <w:tc>
          <w:tcPr>
            <w:tcW w:w="5000" w:type="pct"/>
            <w:gridSpan w:val="5"/>
            <w:tcBorders>
              <w:top w:val="nil"/>
              <w:left w:val="nil"/>
              <w:bottom w:val="nil"/>
              <w:right w:val="nil"/>
            </w:tcBorders>
          </w:tcPr>
          <w:p w14:paraId="444D1949" w14:textId="77777777" w:rsidR="00DA4AA9" w:rsidRPr="00156048" w:rsidRDefault="00DA4AA9" w:rsidP="002639BB">
            <w:pPr>
              <w:pStyle w:val="Bold"/>
            </w:pPr>
            <w:r w:rsidRPr="00156048">
              <w:t>EVIDENCE GUIDE</w:t>
            </w:r>
          </w:p>
        </w:tc>
      </w:tr>
      <w:tr w:rsidR="00DA4AA9" w:rsidRPr="00156048" w14:paraId="20F9309A" w14:textId="77777777" w:rsidTr="002639BB">
        <w:trPr>
          <w:jc w:val="center"/>
        </w:trPr>
        <w:tc>
          <w:tcPr>
            <w:tcW w:w="5000" w:type="pct"/>
            <w:gridSpan w:val="5"/>
            <w:tcBorders>
              <w:top w:val="nil"/>
              <w:left w:val="nil"/>
              <w:bottom w:val="nil"/>
              <w:right w:val="nil"/>
            </w:tcBorders>
          </w:tcPr>
          <w:p w14:paraId="2B34BB10" w14:textId="77777777" w:rsidR="00DA4AA9" w:rsidRPr="00156048" w:rsidRDefault="00DA4AA9" w:rsidP="002639BB">
            <w:pPr>
              <w:pStyle w:val="Smalltext"/>
            </w:pPr>
            <w:r w:rsidRPr="00156048">
              <w:t>The evidence guide provides advice on assessment and must be read in conjunction with the Performance Criteria, Required Skills and Knowledge, Range Statement and the Assessment Guidelines of this qualification.</w:t>
            </w:r>
          </w:p>
        </w:tc>
      </w:tr>
      <w:tr w:rsidR="00DA4AA9" w:rsidRPr="00156048" w14:paraId="077B9E5B" w14:textId="77777777" w:rsidTr="002639BB">
        <w:trPr>
          <w:trHeight w:val="375"/>
          <w:jc w:val="center"/>
        </w:trPr>
        <w:tc>
          <w:tcPr>
            <w:tcW w:w="1414" w:type="pct"/>
            <w:gridSpan w:val="3"/>
            <w:tcBorders>
              <w:top w:val="nil"/>
              <w:left w:val="nil"/>
              <w:bottom w:val="nil"/>
              <w:right w:val="nil"/>
            </w:tcBorders>
          </w:tcPr>
          <w:p w14:paraId="12CA4AFB" w14:textId="77777777" w:rsidR="00DA4AA9" w:rsidRPr="00156048" w:rsidRDefault="00DA4AA9" w:rsidP="002639BB">
            <w:r w:rsidRPr="00156048">
              <w:lastRenderedPageBreak/>
              <w:t>Critical aspects for assessment and evidence required to demonstrate competency in this unit</w:t>
            </w:r>
          </w:p>
        </w:tc>
        <w:tc>
          <w:tcPr>
            <w:tcW w:w="3586" w:type="pct"/>
            <w:gridSpan w:val="2"/>
            <w:tcBorders>
              <w:top w:val="nil"/>
              <w:left w:val="nil"/>
              <w:bottom w:val="nil"/>
              <w:right w:val="nil"/>
            </w:tcBorders>
          </w:tcPr>
          <w:p w14:paraId="75AB3A26" w14:textId="77777777" w:rsidR="00DA4AA9" w:rsidRPr="00156048" w:rsidRDefault="00DA4AA9" w:rsidP="002639BB">
            <w:pPr>
              <w:rPr>
                <w:rFonts w:cs="Arial"/>
              </w:rPr>
            </w:pPr>
            <w:r w:rsidRPr="00156048">
              <w:t>A person who demonstrates competency in this unit must provide evidence of:</w:t>
            </w:r>
          </w:p>
          <w:p w14:paraId="44E2C222" w14:textId="77777777" w:rsidR="00DA4AA9" w:rsidRPr="00156048" w:rsidRDefault="00DA4AA9" w:rsidP="00EC5989">
            <w:pPr>
              <w:pStyle w:val="Bullet10"/>
              <w:numPr>
                <w:ilvl w:val="0"/>
                <w:numId w:val="14"/>
              </w:numPr>
            </w:pPr>
            <w:r w:rsidRPr="00156048">
              <w:t>contributing to developing ideas and plans for a public event or activity in line with organisational requirements</w:t>
            </w:r>
          </w:p>
          <w:p w14:paraId="4A3E75C8" w14:textId="77777777" w:rsidR="00DA4AA9" w:rsidRPr="00156048" w:rsidRDefault="00DA4AA9" w:rsidP="00EC5989">
            <w:pPr>
              <w:pStyle w:val="Bullet10"/>
              <w:numPr>
                <w:ilvl w:val="0"/>
                <w:numId w:val="14"/>
              </w:numPr>
            </w:pPr>
            <w:r w:rsidRPr="00156048">
              <w:t>contributing to the presentation and review of a public event or activity in line with organisational requirements</w:t>
            </w:r>
          </w:p>
          <w:p w14:paraId="593954EB" w14:textId="77777777" w:rsidR="00DA4AA9" w:rsidRPr="00156048" w:rsidRDefault="00E957EC" w:rsidP="00384713">
            <w:pPr>
              <w:pStyle w:val="Bullet10"/>
              <w:numPr>
                <w:ilvl w:val="0"/>
                <w:numId w:val="14"/>
              </w:numPr>
            </w:pPr>
            <w:r w:rsidRPr="00156048">
              <w:t>knowledge of basic safe work practices and emergency procedures for presentation of public events and activities</w:t>
            </w:r>
          </w:p>
        </w:tc>
      </w:tr>
      <w:tr w:rsidR="00DA4AA9" w:rsidRPr="00156048" w14:paraId="6EB4AEB8" w14:textId="77777777" w:rsidTr="002639BB">
        <w:trPr>
          <w:trHeight w:val="375"/>
          <w:jc w:val="center"/>
        </w:trPr>
        <w:tc>
          <w:tcPr>
            <w:tcW w:w="1414" w:type="pct"/>
            <w:gridSpan w:val="3"/>
            <w:tcBorders>
              <w:top w:val="nil"/>
              <w:left w:val="nil"/>
              <w:bottom w:val="nil"/>
              <w:right w:val="nil"/>
            </w:tcBorders>
          </w:tcPr>
          <w:p w14:paraId="2C76BA83" w14:textId="77777777" w:rsidR="00DA4AA9" w:rsidRPr="00156048" w:rsidRDefault="00DA4AA9" w:rsidP="002639BB">
            <w:r w:rsidRPr="00156048">
              <w:t>Context of and specific resources for assessment</w:t>
            </w:r>
          </w:p>
        </w:tc>
        <w:tc>
          <w:tcPr>
            <w:tcW w:w="3586" w:type="pct"/>
            <w:gridSpan w:val="2"/>
            <w:tcBorders>
              <w:top w:val="nil"/>
              <w:left w:val="nil"/>
              <w:bottom w:val="nil"/>
              <w:right w:val="nil"/>
            </w:tcBorders>
          </w:tcPr>
          <w:p w14:paraId="61DE08EE" w14:textId="77777777" w:rsidR="00DA4AA9" w:rsidRPr="00156048" w:rsidRDefault="00DA4AA9" w:rsidP="002639BB">
            <w:r w:rsidRPr="00156048">
              <w:t>Assessment must ensure:</w:t>
            </w:r>
          </w:p>
          <w:p w14:paraId="1E098E65" w14:textId="77777777" w:rsidR="00DA4AA9" w:rsidRPr="00156048" w:rsidRDefault="00DA4AA9" w:rsidP="00EC5989">
            <w:pPr>
              <w:pStyle w:val="Bullet10"/>
              <w:numPr>
                <w:ilvl w:val="0"/>
                <w:numId w:val="14"/>
              </w:numPr>
            </w:pPr>
            <w:r w:rsidRPr="00156048">
              <w:t>activities are related to a small business operations and innovation context</w:t>
            </w:r>
          </w:p>
          <w:p w14:paraId="6FA87CCC" w14:textId="77777777" w:rsidR="00DA4AA9" w:rsidRPr="00156048" w:rsidRDefault="00DA4AA9" w:rsidP="002639BB">
            <w:r w:rsidRPr="00156048">
              <w:t>Resources implications for assessment include access to:</w:t>
            </w:r>
          </w:p>
          <w:p w14:paraId="2DC8A296" w14:textId="77777777" w:rsidR="00DA4AA9" w:rsidRPr="00156048" w:rsidRDefault="00DA4AA9" w:rsidP="00EC5989">
            <w:pPr>
              <w:pStyle w:val="Bullet10"/>
              <w:numPr>
                <w:ilvl w:val="0"/>
                <w:numId w:val="14"/>
              </w:numPr>
            </w:pPr>
            <w:r w:rsidRPr="00156048">
              <w:t xml:space="preserve">suitable simulated or real workplace opportunities </w:t>
            </w:r>
          </w:p>
          <w:p w14:paraId="05120D5E" w14:textId="77777777" w:rsidR="00DA4AA9" w:rsidRPr="00156048" w:rsidRDefault="00DA4AA9" w:rsidP="00EC5989">
            <w:pPr>
              <w:pStyle w:val="Bullet10"/>
              <w:numPr>
                <w:ilvl w:val="0"/>
                <w:numId w:val="14"/>
              </w:numPr>
            </w:pPr>
            <w:r w:rsidRPr="00156048">
              <w:t>samples of event plans, procedures manuals, event presentation instructions</w:t>
            </w:r>
          </w:p>
          <w:p w14:paraId="20977D75" w14:textId="77777777" w:rsidR="00DA4AA9" w:rsidRPr="00156048" w:rsidRDefault="00DA4AA9" w:rsidP="00EC5989">
            <w:pPr>
              <w:pStyle w:val="Bullet10"/>
              <w:numPr>
                <w:ilvl w:val="0"/>
                <w:numId w:val="14"/>
              </w:numPr>
            </w:pPr>
            <w:r w:rsidRPr="00156048">
              <w:t xml:space="preserve">samples of organisational plans, policies and procedures </w:t>
            </w:r>
          </w:p>
        </w:tc>
      </w:tr>
      <w:tr w:rsidR="00DA4AA9" w:rsidRPr="00156048" w14:paraId="64001D3C" w14:textId="77777777" w:rsidTr="002639BB">
        <w:trPr>
          <w:trHeight w:val="375"/>
          <w:jc w:val="center"/>
        </w:trPr>
        <w:tc>
          <w:tcPr>
            <w:tcW w:w="1414" w:type="pct"/>
            <w:gridSpan w:val="3"/>
            <w:tcBorders>
              <w:top w:val="nil"/>
              <w:left w:val="nil"/>
              <w:bottom w:val="nil"/>
              <w:right w:val="nil"/>
            </w:tcBorders>
          </w:tcPr>
          <w:p w14:paraId="249FB20C" w14:textId="77777777" w:rsidR="00DA4AA9" w:rsidRPr="00156048" w:rsidRDefault="00DA4AA9" w:rsidP="002639BB">
            <w:r w:rsidRPr="00156048">
              <w:t>Method of assessment</w:t>
            </w:r>
          </w:p>
        </w:tc>
        <w:tc>
          <w:tcPr>
            <w:tcW w:w="3586" w:type="pct"/>
            <w:gridSpan w:val="2"/>
            <w:tcBorders>
              <w:top w:val="nil"/>
              <w:left w:val="nil"/>
              <w:bottom w:val="nil"/>
              <w:right w:val="nil"/>
            </w:tcBorders>
          </w:tcPr>
          <w:p w14:paraId="1D7E2ABD" w14:textId="77777777" w:rsidR="00DA4AA9" w:rsidRPr="00156048" w:rsidRDefault="00DA4AA9" w:rsidP="002639BB">
            <w:pPr>
              <w:rPr>
                <w:rFonts w:cs="Arial"/>
              </w:rPr>
            </w:pPr>
            <w:r w:rsidRPr="00156048">
              <w:rPr>
                <w:rFonts w:cs="Arial"/>
              </w:rPr>
              <w:t>A range of assessment methods should be used to assess practical skills and knowledge. The following assessment methods are appropriate for this unit:</w:t>
            </w:r>
          </w:p>
          <w:p w14:paraId="0C3A46DE" w14:textId="21FD28A8" w:rsidR="00D362E6" w:rsidRPr="00156048" w:rsidRDefault="00D362E6" w:rsidP="00EC5989">
            <w:pPr>
              <w:pStyle w:val="Bullet10"/>
              <w:numPr>
                <w:ilvl w:val="0"/>
                <w:numId w:val="14"/>
              </w:numPr>
            </w:pPr>
            <w:proofErr w:type="gramStart"/>
            <w:r w:rsidRPr="00156048">
              <w:t>a</w:t>
            </w:r>
            <w:proofErr w:type="gramEnd"/>
            <w:r w:rsidRPr="00156048">
              <w:t xml:space="preserve"> project in </w:t>
            </w:r>
            <w:r w:rsidR="004F6865" w:rsidRPr="00156048">
              <w:t>planning for and presenting a public activity or event.</w:t>
            </w:r>
          </w:p>
          <w:p w14:paraId="32BD5A96" w14:textId="080D77F2" w:rsidR="004F6865" w:rsidRPr="00156048" w:rsidRDefault="004F6865" w:rsidP="00EC5989">
            <w:pPr>
              <w:pStyle w:val="Bullet10"/>
              <w:numPr>
                <w:ilvl w:val="0"/>
                <w:numId w:val="14"/>
              </w:numPr>
            </w:pPr>
            <w:r w:rsidRPr="00156048">
              <w:t>a research project on appraising a public event against planned goals</w:t>
            </w:r>
          </w:p>
          <w:p w14:paraId="2548FF37" w14:textId="77777777" w:rsidR="00DA4AA9" w:rsidRPr="00156048" w:rsidRDefault="00DA4AA9" w:rsidP="00EC5989">
            <w:pPr>
              <w:pStyle w:val="Bullet10"/>
              <w:numPr>
                <w:ilvl w:val="0"/>
                <w:numId w:val="14"/>
              </w:numPr>
            </w:pPr>
            <w:r w:rsidRPr="00156048">
              <w:t>practical exercises and</w:t>
            </w:r>
            <w:r w:rsidR="004F6865" w:rsidRPr="00156048">
              <w:t>/or</w:t>
            </w:r>
            <w:r w:rsidRPr="00156048">
              <w:t xml:space="preserve"> demonstrations</w:t>
            </w:r>
            <w:r w:rsidR="00D362E6" w:rsidRPr="00156048">
              <w:t xml:space="preserve"> </w:t>
            </w:r>
            <w:r w:rsidR="004F6865" w:rsidRPr="00156048">
              <w:t>in steps required to</w:t>
            </w:r>
            <w:r w:rsidR="00D362E6" w:rsidRPr="00156048">
              <w:t xml:space="preserve"> </w:t>
            </w:r>
            <w:r w:rsidR="004F6865" w:rsidRPr="00156048">
              <w:t xml:space="preserve">present public events </w:t>
            </w:r>
          </w:p>
          <w:p w14:paraId="7C73A8D5" w14:textId="07BF3A43" w:rsidR="00DA4AA9" w:rsidRPr="00156048" w:rsidRDefault="00DA4AA9" w:rsidP="00EC5989">
            <w:pPr>
              <w:pStyle w:val="Bullet10"/>
              <w:numPr>
                <w:ilvl w:val="0"/>
                <w:numId w:val="14"/>
              </w:numPr>
            </w:pPr>
            <w:r w:rsidRPr="00156048">
              <w:t>responses to case studies and scenarios</w:t>
            </w:r>
            <w:r w:rsidR="004F6865" w:rsidRPr="00156048">
              <w:t xml:space="preserve"> about issues related to planning, presenting and monitoring public activities and events</w:t>
            </w:r>
          </w:p>
          <w:p w14:paraId="7C20FAFF" w14:textId="77777777" w:rsidR="00DA4AA9" w:rsidRPr="00156048" w:rsidRDefault="00DA4AA9" w:rsidP="00EC5989">
            <w:pPr>
              <w:pStyle w:val="Bullet10"/>
              <w:numPr>
                <w:ilvl w:val="0"/>
                <w:numId w:val="14"/>
              </w:numPr>
            </w:pPr>
            <w:r w:rsidRPr="00156048">
              <w:t>oral and written questioning</w:t>
            </w:r>
          </w:p>
          <w:p w14:paraId="184A0026" w14:textId="77777777" w:rsidR="00DA4AA9" w:rsidRPr="00156048" w:rsidRDefault="00DA4AA9" w:rsidP="00EC5989">
            <w:pPr>
              <w:pStyle w:val="Bullet10"/>
              <w:numPr>
                <w:ilvl w:val="0"/>
                <w:numId w:val="14"/>
              </w:numPr>
            </w:pPr>
            <w:r w:rsidRPr="00156048">
              <w:t>presentations</w:t>
            </w:r>
            <w:r w:rsidR="004F6865" w:rsidRPr="00156048">
              <w:t xml:space="preserve"> </w:t>
            </w:r>
          </w:p>
          <w:p w14:paraId="69F480DA" w14:textId="5AA45FE8" w:rsidR="00DA4AA9" w:rsidRPr="00156048" w:rsidRDefault="00DA4AA9" w:rsidP="00EC5989">
            <w:pPr>
              <w:pStyle w:val="Bullet10"/>
              <w:numPr>
                <w:ilvl w:val="0"/>
                <w:numId w:val="14"/>
              </w:numPr>
            </w:pPr>
          </w:p>
        </w:tc>
      </w:tr>
      <w:tr w:rsidR="00DA4AA9" w:rsidRPr="00156048" w14:paraId="09D08E46" w14:textId="77777777" w:rsidTr="002639BB">
        <w:trPr>
          <w:trHeight w:val="375"/>
          <w:jc w:val="center"/>
        </w:trPr>
        <w:tc>
          <w:tcPr>
            <w:tcW w:w="1414" w:type="pct"/>
            <w:gridSpan w:val="3"/>
            <w:tcBorders>
              <w:top w:val="nil"/>
              <w:left w:val="nil"/>
              <w:bottom w:val="nil"/>
              <w:right w:val="nil"/>
            </w:tcBorders>
          </w:tcPr>
          <w:p w14:paraId="736E722B" w14:textId="77777777" w:rsidR="00DA4AA9" w:rsidRPr="00156048" w:rsidRDefault="00DA4AA9" w:rsidP="002639BB">
            <w:r w:rsidRPr="00156048">
              <w:t>Guidance information for assessment</w:t>
            </w:r>
          </w:p>
        </w:tc>
        <w:tc>
          <w:tcPr>
            <w:tcW w:w="3586" w:type="pct"/>
            <w:gridSpan w:val="2"/>
            <w:tcBorders>
              <w:top w:val="nil"/>
              <w:left w:val="nil"/>
              <w:bottom w:val="nil"/>
              <w:right w:val="nil"/>
            </w:tcBorders>
          </w:tcPr>
          <w:p w14:paraId="6F1EC09F" w14:textId="77777777" w:rsidR="00DA4AA9" w:rsidRPr="00156048" w:rsidRDefault="00DA4AA9" w:rsidP="002639BB">
            <w:r w:rsidRPr="00156048">
              <w:t xml:space="preserve">Holistic assessment with other units relevant to the industry sector, workplace and job role is recommended. </w:t>
            </w:r>
          </w:p>
        </w:tc>
      </w:tr>
    </w:tbl>
    <w:p w14:paraId="3A23A18B" w14:textId="77777777" w:rsidR="00AF5A06" w:rsidRDefault="00AF5A06" w:rsidP="00233530">
      <w:pPr>
        <w:sectPr w:rsidR="00AF5A06" w:rsidSect="00820971">
          <w:headerReference w:type="even" r:id="rId69"/>
          <w:headerReference w:type="default" r:id="rId70"/>
          <w:headerReference w:type="first" r:id="rId71"/>
          <w:pgSz w:w="11907" w:h="16840" w:code="9"/>
          <w:pgMar w:top="851" w:right="1134" w:bottom="851" w:left="1134" w:header="454" w:footer="454" w:gutter="0"/>
          <w:cols w:space="708"/>
          <w:docGrid w:linePitch="360"/>
        </w:sectPr>
      </w:pPr>
    </w:p>
    <w:p w14:paraId="20EEC64F" w14:textId="3E4D64DF" w:rsidR="00DA4AA9" w:rsidRPr="00156048" w:rsidRDefault="00DA4AA9" w:rsidP="00233530">
      <w:bookmarkStart w:id="214" w:name="_GoBack"/>
      <w:bookmarkEnd w:id="21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36"/>
        <w:gridCol w:w="33"/>
        <w:gridCol w:w="524"/>
        <w:gridCol w:w="6389"/>
      </w:tblGrid>
      <w:tr w:rsidR="00FF3030" w:rsidRPr="00156048" w14:paraId="770CB1E7" w14:textId="77777777" w:rsidTr="00FF3030">
        <w:trPr>
          <w:jc w:val="center"/>
        </w:trPr>
        <w:tc>
          <w:tcPr>
            <w:tcW w:w="1397" w:type="pct"/>
            <w:gridSpan w:val="2"/>
            <w:tcBorders>
              <w:top w:val="nil"/>
              <w:left w:val="nil"/>
              <w:bottom w:val="nil"/>
              <w:right w:val="nil"/>
            </w:tcBorders>
          </w:tcPr>
          <w:p w14:paraId="32AB6E8E" w14:textId="4E072BA1" w:rsidR="00FF3030" w:rsidRPr="00156048" w:rsidRDefault="00FF3030" w:rsidP="00FF3030">
            <w:pPr>
              <w:pStyle w:val="UnitTitle"/>
            </w:pPr>
            <w:bookmarkStart w:id="215" w:name="_Toc508358825"/>
            <w:bookmarkStart w:id="216" w:name="_Toc366577236"/>
            <w:r>
              <w:t>Unit code</w:t>
            </w:r>
            <w:bookmarkEnd w:id="215"/>
          </w:p>
        </w:tc>
        <w:tc>
          <w:tcPr>
            <w:tcW w:w="3603" w:type="pct"/>
            <w:gridSpan w:val="3"/>
            <w:tcBorders>
              <w:top w:val="nil"/>
              <w:left w:val="nil"/>
              <w:bottom w:val="nil"/>
              <w:right w:val="nil"/>
            </w:tcBorders>
          </w:tcPr>
          <w:p w14:paraId="033A84FE" w14:textId="2A67BC37" w:rsidR="00FF3030" w:rsidRPr="00156048" w:rsidRDefault="005B3863" w:rsidP="00876F85">
            <w:pPr>
              <w:pStyle w:val="Subheading1"/>
            </w:pPr>
            <w:bookmarkStart w:id="217" w:name="_Toc518550067"/>
            <w:bookmarkEnd w:id="216"/>
            <w:r>
              <w:t>VU22526</w:t>
            </w:r>
            <w:bookmarkEnd w:id="217"/>
          </w:p>
        </w:tc>
      </w:tr>
      <w:tr w:rsidR="00FF3030" w:rsidRPr="00156048" w14:paraId="4251B0F8" w14:textId="77777777" w:rsidTr="00FF3030">
        <w:trPr>
          <w:jc w:val="center"/>
        </w:trPr>
        <w:tc>
          <w:tcPr>
            <w:tcW w:w="1397" w:type="pct"/>
            <w:gridSpan w:val="2"/>
            <w:tcBorders>
              <w:top w:val="nil"/>
              <w:left w:val="nil"/>
              <w:bottom w:val="nil"/>
              <w:right w:val="nil"/>
            </w:tcBorders>
          </w:tcPr>
          <w:p w14:paraId="785CDFF3" w14:textId="1E972620" w:rsidR="00FF3030" w:rsidDel="0042282A" w:rsidRDefault="00FF3030" w:rsidP="00590727">
            <w:pPr>
              <w:pStyle w:val="UnitTitle"/>
            </w:pPr>
            <w:r>
              <w:t>Unit title</w:t>
            </w:r>
          </w:p>
        </w:tc>
        <w:tc>
          <w:tcPr>
            <w:tcW w:w="3603" w:type="pct"/>
            <w:gridSpan w:val="3"/>
            <w:tcBorders>
              <w:top w:val="nil"/>
              <w:left w:val="nil"/>
              <w:bottom w:val="nil"/>
              <w:right w:val="nil"/>
            </w:tcBorders>
          </w:tcPr>
          <w:p w14:paraId="1E085FD8" w14:textId="6241FC24" w:rsidR="00FF3030" w:rsidRPr="00FF3030" w:rsidRDefault="00FF3030" w:rsidP="00876F85">
            <w:pPr>
              <w:pStyle w:val="Subheading1"/>
            </w:pPr>
            <w:bookmarkStart w:id="218" w:name="_Toc508358828"/>
            <w:bookmarkStart w:id="219" w:name="_Toc518550068"/>
            <w:r w:rsidRPr="00156048">
              <w:t>Follow procedures for routine small business financial activities</w:t>
            </w:r>
            <w:bookmarkEnd w:id="218"/>
            <w:bookmarkEnd w:id="219"/>
          </w:p>
        </w:tc>
      </w:tr>
      <w:tr w:rsidR="00FF3030" w:rsidRPr="00156048" w14:paraId="0657FEED" w14:textId="77777777" w:rsidTr="00FF3030">
        <w:trPr>
          <w:jc w:val="center"/>
        </w:trPr>
        <w:tc>
          <w:tcPr>
            <w:tcW w:w="1397" w:type="pct"/>
            <w:gridSpan w:val="2"/>
            <w:tcBorders>
              <w:top w:val="nil"/>
              <w:left w:val="nil"/>
              <w:bottom w:val="nil"/>
              <w:right w:val="nil"/>
            </w:tcBorders>
          </w:tcPr>
          <w:p w14:paraId="6DC3B584" w14:textId="5204F06A" w:rsidR="00FF3030" w:rsidDel="0042282A" w:rsidRDefault="00FF3030" w:rsidP="00590727">
            <w:pPr>
              <w:pStyle w:val="UnitTitle"/>
            </w:pPr>
            <w:bookmarkStart w:id="220" w:name="_Toc508358829"/>
            <w:r w:rsidRPr="00156048">
              <w:t>Unit Descriptor</w:t>
            </w:r>
            <w:bookmarkEnd w:id="220"/>
          </w:p>
        </w:tc>
        <w:tc>
          <w:tcPr>
            <w:tcW w:w="3603" w:type="pct"/>
            <w:gridSpan w:val="3"/>
            <w:tcBorders>
              <w:top w:val="nil"/>
              <w:left w:val="nil"/>
              <w:bottom w:val="nil"/>
              <w:right w:val="nil"/>
            </w:tcBorders>
          </w:tcPr>
          <w:p w14:paraId="3E532BC2" w14:textId="157857D0" w:rsidR="00FF3030" w:rsidRDefault="00FF3030" w:rsidP="00590727">
            <w:pPr>
              <w:pStyle w:val="UnitTitle"/>
              <w:rPr>
                <w:b w:val="0"/>
              </w:rPr>
            </w:pPr>
            <w:bookmarkStart w:id="221" w:name="_Toc508358830"/>
            <w:r w:rsidRPr="00FF3030">
              <w:rPr>
                <w:b w:val="0"/>
              </w:rPr>
              <w:t>This unit describes the skills and knowledge required to use the correct hard and soft documents and applications to prepare, process and record routine financial documents in line with small business procedures and compliance obligations.</w:t>
            </w:r>
            <w:bookmarkEnd w:id="221"/>
          </w:p>
          <w:p w14:paraId="08177108" w14:textId="53455959" w:rsidR="00FF3030" w:rsidRPr="00FF3030" w:rsidRDefault="00FF3030" w:rsidP="000B1C11">
            <w:pPr>
              <w:pStyle w:val="UnitLicensing"/>
            </w:pPr>
            <w:r w:rsidRPr="00FF3030">
              <w:t>No licensing, legislative, regulatory or certification requirements apply to this unit at the time of publication</w:t>
            </w:r>
            <w:r w:rsidRPr="00156048">
              <w:t>.</w:t>
            </w:r>
          </w:p>
        </w:tc>
      </w:tr>
      <w:tr w:rsidR="00FF3030" w:rsidRPr="00156048" w14:paraId="2753EA3B" w14:textId="77777777" w:rsidTr="00FF3030">
        <w:trPr>
          <w:jc w:val="center"/>
        </w:trPr>
        <w:tc>
          <w:tcPr>
            <w:tcW w:w="1397" w:type="pct"/>
            <w:gridSpan w:val="2"/>
            <w:tcBorders>
              <w:top w:val="nil"/>
              <w:left w:val="nil"/>
              <w:bottom w:val="nil"/>
              <w:right w:val="nil"/>
            </w:tcBorders>
          </w:tcPr>
          <w:p w14:paraId="400F2C2C" w14:textId="2678A31A" w:rsidR="00FF3030" w:rsidDel="0042282A" w:rsidRDefault="00FF3030" w:rsidP="00590727">
            <w:pPr>
              <w:pStyle w:val="UnitTitle"/>
            </w:pPr>
            <w:bookmarkStart w:id="222" w:name="_Toc508358831"/>
            <w:r w:rsidRPr="00156048">
              <w:t>Employability Skills</w:t>
            </w:r>
            <w:bookmarkEnd w:id="222"/>
          </w:p>
        </w:tc>
        <w:tc>
          <w:tcPr>
            <w:tcW w:w="3603" w:type="pct"/>
            <w:gridSpan w:val="3"/>
            <w:tcBorders>
              <w:top w:val="nil"/>
              <w:left w:val="nil"/>
              <w:bottom w:val="nil"/>
              <w:right w:val="nil"/>
            </w:tcBorders>
          </w:tcPr>
          <w:p w14:paraId="211E6D4D" w14:textId="62354839" w:rsidR="00FF3030" w:rsidRPr="00FF3030" w:rsidRDefault="009D62D9" w:rsidP="00590727">
            <w:pPr>
              <w:pStyle w:val="UnitTitle"/>
              <w:rPr>
                <w:b w:val="0"/>
              </w:rPr>
            </w:pPr>
            <w:bookmarkStart w:id="223" w:name="_Toc508358832"/>
            <w:r w:rsidRPr="009D62D9">
              <w:rPr>
                <w:b w:val="0"/>
              </w:rPr>
              <w:t>This unit contains Employability Skills</w:t>
            </w:r>
            <w:r w:rsidRPr="00156048">
              <w:t>.</w:t>
            </w:r>
            <w:bookmarkEnd w:id="223"/>
          </w:p>
        </w:tc>
      </w:tr>
      <w:tr w:rsidR="00FF3030" w:rsidRPr="00156048" w14:paraId="4C8FEFCB" w14:textId="77777777" w:rsidTr="00FF3030">
        <w:trPr>
          <w:jc w:val="center"/>
        </w:trPr>
        <w:tc>
          <w:tcPr>
            <w:tcW w:w="1397" w:type="pct"/>
            <w:gridSpan w:val="2"/>
            <w:tcBorders>
              <w:top w:val="nil"/>
              <w:left w:val="nil"/>
              <w:bottom w:val="nil"/>
              <w:right w:val="nil"/>
            </w:tcBorders>
          </w:tcPr>
          <w:p w14:paraId="28CB1B26" w14:textId="18BCD926" w:rsidR="00FF3030" w:rsidDel="0042282A" w:rsidRDefault="00FF3030" w:rsidP="00590727">
            <w:pPr>
              <w:pStyle w:val="UnitTitle"/>
            </w:pPr>
            <w:bookmarkStart w:id="224" w:name="_Toc508358833"/>
            <w:r w:rsidRPr="00156048">
              <w:t>Application of the Unit</w:t>
            </w:r>
            <w:bookmarkEnd w:id="224"/>
          </w:p>
        </w:tc>
        <w:tc>
          <w:tcPr>
            <w:tcW w:w="3603" w:type="pct"/>
            <w:gridSpan w:val="3"/>
            <w:tcBorders>
              <w:top w:val="nil"/>
              <w:left w:val="nil"/>
              <w:bottom w:val="nil"/>
              <w:right w:val="nil"/>
            </w:tcBorders>
          </w:tcPr>
          <w:p w14:paraId="12DD3D93" w14:textId="5E13F1F2" w:rsidR="00FF3030" w:rsidRPr="00FF3030" w:rsidRDefault="00FF3030" w:rsidP="00590727">
            <w:pPr>
              <w:pStyle w:val="UnitTitle"/>
              <w:rPr>
                <w:b w:val="0"/>
              </w:rPr>
            </w:pPr>
            <w:bookmarkStart w:id="225" w:name="_Toc508358834"/>
            <w:r w:rsidRPr="00FF3030">
              <w:rPr>
                <w:b w:val="0"/>
              </w:rPr>
              <w:t>This unit supports the work of personnel who are responsible for processing and recording routine, day-to-day financial transactions and activities at an elementary level.</w:t>
            </w:r>
            <w:bookmarkEnd w:id="225"/>
          </w:p>
        </w:tc>
      </w:tr>
      <w:tr w:rsidR="00DA4AA9" w:rsidRPr="00156048" w14:paraId="4751A845" w14:textId="77777777" w:rsidTr="002639BB">
        <w:trPr>
          <w:jc w:val="center"/>
        </w:trPr>
        <w:tc>
          <w:tcPr>
            <w:tcW w:w="1414" w:type="pct"/>
            <w:gridSpan w:val="3"/>
            <w:tcBorders>
              <w:top w:val="nil"/>
              <w:left w:val="nil"/>
              <w:bottom w:val="nil"/>
              <w:right w:val="nil"/>
            </w:tcBorders>
          </w:tcPr>
          <w:p w14:paraId="1607CEE8" w14:textId="77777777" w:rsidR="00DA4AA9" w:rsidRPr="00156048" w:rsidRDefault="00DA4AA9" w:rsidP="00A87542">
            <w:pPr>
              <w:pStyle w:val="Bold"/>
              <w:spacing w:before="100" w:after="100"/>
            </w:pPr>
            <w:r w:rsidRPr="00156048">
              <w:t>ELEMENT</w:t>
            </w:r>
          </w:p>
        </w:tc>
        <w:tc>
          <w:tcPr>
            <w:tcW w:w="3586" w:type="pct"/>
            <w:gridSpan w:val="2"/>
            <w:tcBorders>
              <w:top w:val="nil"/>
              <w:left w:val="nil"/>
              <w:bottom w:val="nil"/>
              <w:right w:val="nil"/>
            </w:tcBorders>
          </w:tcPr>
          <w:p w14:paraId="44994750" w14:textId="77777777" w:rsidR="00DA4AA9" w:rsidRPr="00156048" w:rsidRDefault="00DA4AA9" w:rsidP="00A87542">
            <w:pPr>
              <w:pStyle w:val="Bold"/>
              <w:spacing w:before="100" w:after="100"/>
            </w:pPr>
            <w:r w:rsidRPr="00156048">
              <w:t>PERFORMANCE CRITERIA</w:t>
            </w:r>
          </w:p>
        </w:tc>
      </w:tr>
      <w:tr w:rsidR="00DA4AA9" w:rsidRPr="00156048" w14:paraId="5EFD7E58" w14:textId="77777777" w:rsidTr="002639BB">
        <w:trPr>
          <w:jc w:val="center"/>
        </w:trPr>
        <w:tc>
          <w:tcPr>
            <w:tcW w:w="1414" w:type="pct"/>
            <w:gridSpan w:val="3"/>
            <w:tcBorders>
              <w:top w:val="nil"/>
              <w:left w:val="nil"/>
              <w:bottom w:val="nil"/>
              <w:right w:val="nil"/>
            </w:tcBorders>
          </w:tcPr>
          <w:p w14:paraId="22B14199" w14:textId="77777777" w:rsidR="00DA4AA9" w:rsidRPr="00156048" w:rsidRDefault="00DA4AA9" w:rsidP="00A87542">
            <w:pPr>
              <w:pStyle w:val="Smalltext"/>
              <w:spacing w:before="100" w:after="100"/>
            </w:pPr>
            <w:r w:rsidRPr="00156048">
              <w:t>Elements describe the essential outcomes of a unit of competency.</w:t>
            </w:r>
          </w:p>
        </w:tc>
        <w:tc>
          <w:tcPr>
            <w:tcW w:w="3586" w:type="pct"/>
            <w:gridSpan w:val="2"/>
            <w:tcBorders>
              <w:top w:val="nil"/>
              <w:left w:val="nil"/>
              <w:bottom w:val="nil"/>
              <w:right w:val="nil"/>
            </w:tcBorders>
          </w:tcPr>
          <w:p w14:paraId="052E5EF5" w14:textId="77777777" w:rsidR="00DA4AA9" w:rsidRPr="00156048" w:rsidRDefault="00DA4AA9" w:rsidP="00A87542">
            <w:pPr>
              <w:pStyle w:val="Smalltext"/>
              <w:spacing w:before="100" w:after="100"/>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DA4AA9" w:rsidRPr="00156048" w14:paraId="32436EE1" w14:textId="77777777" w:rsidTr="002639BB">
        <w:trPr>
          <w:jc w:val="center"/>
        </w:trPr>
        <w:tc>
          <w:tcPr>
            <w:tcW w:w="237" w:type="pct"/>
            <w:vMerge w:val="restart"/>
            <w:tcBorders>
              <w:top w:val="nil"/>
              <w:left w:val="nil"/>
              <w:bottom w:val="nil"/>
              <w:right w:val="nil"/>
            </w:tcBorders>
          </w:tcPr>
          <w:p w14:paraId="3DE4EFA7" w14:textId="77777777" w:rsidR="00DA4AA9" w:rsidRPr="00156048" w:rsidRDefault="00DA4AA9" w:rsidP="00A87542">
            <w:pPr>
              <w:spacing w:before="100" w:after="100"/>
            </w:pPr>
            <w:r w:rsidRPr="00156048">
              <w:t>1.</w:t>
            </w:r>
          </w:p>
        </w:tc>
        <w:tc>
          <w:tcPr>
            <w:tcW w:w="1177" w:type="pct"/>
            <w:gridSpan w:val="2"/>
            <w:vMerge w:val="restart"/>
            <w:tcBorders>
              <w:top w:val="nil"/>
              <w:left w:val="nil"/>
              <w:bottom w:val="nil"/>
              <w:right w:val="nil"/>
            </w:tcBorders>
          </w:tcPr>
          <w:p w14:paraId="053E54F0" w14:textId="34E9ABF9" w:rsidR="00DA4AA9" w:rsidRPr="00156048" w:rsidRDefault="00DA4AA9" w:rsidP="00A87542">
            <w:pPr>
              <w:spacing w:before="100" w:after="100"/>
            </w:pPr>
            <w:r w:rsidRPr="00156048">
              <w:t>Identify small busines</w:t>
            </w:r>
            <w:r w:rsidR="00FF3030">
              <w:t>s routine financial procedures</w:t>
            </w:r>
          </w:p>
        </w:tc>
        <w:tc>
          <w:tcPr>
            <w:tcW w:w="272" w:type="pct"/>
            <w:tcBorders>
              <w:top w:val="nil"/>
              <w:left w:val="nil"/>
              <w:bottom w:val="nil"/>
              <w:right w:val="nil"/>
            </w:tcBorders>
          </w:tcPr>
          <w:p w14:paraId="434D28D2" w14:textId="77777777" w:rsidR="00DA4AA9" w:rsidRPr="00156048" w:rsidRDefault="00DA4AA9" w:rsidP="00A87542">
            <w:pPr>
              <w:spacing w:before="100" w:after="100"/>
            </w:pPr>
            <w:r w:rsidRPr="00156048">
              <w:t>1.1</w:t>
            </w:r>
          </w:p>
        </w:tc>
        <w:tc>
          <w:tcPr>
            <w:tcW w:w="3314" w:type="pct"/>
            <w:tcBorders>
              <w:top w:val="nil"/>
              <w:left w:val="nil"/>
              <w:bottom w:val="nil"/>
              <w:right w:val="nil"/>
            </w:tcBorders>
          </w:tcPr>
          <w:p w14:paraId="0223CB85" w14:textId="77777777" w:rsidR="00DA4AA9" w:rsidRPr="00156048" w:rsidRDefault="002C4D19" w:rsidP="002C4D19">
            <w:pPr>
              <w:spacing w:before="100" w:after="100"/>
            </w:pPr>
            <w:r>
              <w:t>I</w:t>
            </w:r>
            <w:r w:rsidRPr="00156048">
              <w:t>dentif</w:t>
            </w:r>
            <w:r>
              <w:t xml:space="preserve">y </w:t>
            </w:r>
            <w:r w:rsidRPr="00156048">
              <w:t>and describe</w:t>
            </w:r>
            <w:r w:rsidRPr="00156048">
              <w:rPr>
                <w:b/>
                <w:i/>
              </w:rPr>
              <w:t xml:space="preserve"> </w:t>
            </w:r>
            <w:r>
              <w:rPr>
                <w:b/>
                <w:i/>
              </w:rPr>
              <w:t>o</w:t>
            </w:r>
            <w:r w:rsidR="00DA4AA9" w:rsidRPr="00156048">
              <w:rPr>
                <w:b/>
                <w:i/>
              </w:rPr>
              <w:t>rganisational procedures</w:t>
            </w:r>
            <w:r w:rsidR="00DA4AA9" w:rsidRPr="00156048">
              <w:t xml:space="preserve"> for processing, recording and </w:t>
            </w:r>
            <w:r w:rsidR="00A87542" w:rsidRPr="00156048">
              <w:t>storing</w:t>
            </w:r>
            <w:r w:rsidR="00DA4AA9" w:rsidRPr="00156048">
              <w:t xml:space="preserve"> day-to-day, routine financial transactions  </w:t>
            </w:r>
          </w:p>
        </w:tc>
      </w:tr>
      <w:tr w:rsidR="00DA4AA9" w:rsidRPr="00156048" w14:paraId="5568F599" w14:textId="77777777" w:rsidTr="002639BB">
        <w:trPr>
          <w:jc w:val="center"/>
        </w:trPr>
        <w:tc>
          <w:tcPr>
            <w:tcW w:w="237" w:type="pct"/>
            <w:vMerge/>
            <w:tcBorders>
              <w:top w:val="nil"/>
              <w:left w:val="nil"/>
              <w:bottom w:val="nil"/>
              <w:right w:val="nil"/>
            </w:tcBorders>
          </w:tcPr>
          <w:p w14:paraId="6001851B" w14:textId="77777777" w:rsidR="00DA4AA9" w:rsidRPr="00156048" w:rsidRDefault="00DA4AA9" w:rsidP="00A87542">
            <w:pPr>
              <w:spacing w:before="100" w:after="100"/>
            </w:pPr>
          </w:p>
        </w:tc>
        <w:tc>
          <w:tcPr>
            <w:tcW w:w="1177" w:type="pct"/>
            <w:gridSpan w:val="2"/>
            <w:vMerge/>
            <w:tcBorders>
              <w:top w:val="nil"/>
              <w:left w:val="nil"/>
              <w:bottom w:val="nil"/>
              <w:right w:val="nil"/>
            </w:tcBorders>
          </w:tcPr>
          <w:p w14:paraId="355C45B6" w14:textId="77777777" w:rsidR="00DA4AA9" w:rsidRPr="00156048" w:rsidRDefault="00DA4AA9" w:rsidP="00A87542">
            <w:pPr>
              <w:spacing w:before="100" w:after="100"/>
            </w:pPr>
          </w:p>
        </w:tc>
        <w:tc>
          <w:tcPr>
            <w:tcW w:w="272" w:type="pct"/>
            <w:tcBorders>
              <w:top w:val="nil"/>
              <w:left w:val="nil"/>
              <w:bottom w:val="nil"/>
              <w:right w:val="nil"/>
            </w:tcBorders>
          </w:tcPr>
          <w:p w14:paraId="2FEB15FC" w14:textId="77777777" w:rsidR="00DA4AA9" w:rsidRPr="00156048" w:rsidRDefault="00DA4AA9" w:rsidP="00A87542">
            <w:pPr>
              <w:spacing w:before="100" w:after="100"/>
            </w:pPr>
            <w:r w:rsidRPr="00156048">
              <w:t>1.2</w:t>
            </w:r>
          </w:p>
        </w:tc>
        <w:tc>
          <w:tcPr>
            <w:tcW w:w="3314" w:type="pct"/>
            <w:tcBorders>
              <w:top w:val="nil"/>
              <w:left w:val="nil"/>
              <w:bottom w:val="nil"/>
              <w:right w:val="nil"/>
            </w:tcBorders>
          </w:tcPr>
          <w:p w14:paraId="68B7273B" w14:textId="77777777" w:rsidR="00DA4AA9" w:rsidRPr="00156048" w:rsidRDefault="002C4D19" w:rsidP="002C4D19">
            <w:pPr>
              <w:spacing w:before="100" w:after="100"/>
            </w:pPr>
            <w:r>
              <w:t>I</w:t>
            </w:r>
            <w:r w:rsidRPr="00156048">
              <w:t>dentif</w:t>
            </w:r>
            <w:r>
              <w:t>y</w:t>
            </w:r>
            <w:r w:rsidRPr="00156048">
              <w:t xml:space="preserve"> and describe</w:t>
            </w:r>
            <w:r w:rsidRPr="00156048">
              <w:rPr>
                <w:b/>
                <w:i/>
              </w:rPr>
              <w:t xml:space="preserve"> </w:t>
            </w:r>
            <w:r>
              <w:rPr>
                <w:b/>
                <w:i/>
              </w:rPr>
              <w:t>d</w:t>
            </w:r>
            <w:r w:rsidR="00DA4AA9" w:rsidRPr="00156048">
              <w:rPr>
                <w:b/>
                <w:i/>
              </w:rPr>
              <w:t xml:space="preserve">ocumentation </w:t>
            </w:r>
            <w:r w:rsidR="00DA4AA9" w:rsidRPr="00156048">
              <w:t xml:space="preserve">relevant to maintaining routine financial transactions </w:t>
            </w:r>
          </w:p>
        </w:tc>
      </w:tr>
      <w:tr w:rsidR="00DA4AA9" w:rsidRPr="00156048" w14:paraId="05CBA031" w14:textId="77777777" w:rsidTr="002639BB">
        <w:trPr>
          <w:jc w:val="center"/>
        </w:trPr>
        <w:tc>
          <w:tcPr>
            <w:tcW w:w="237" w:type="pct"/>
            <w:vMerge/>
            <w:tcBorders>
              <w:top w:val="nil"/>
              <w:left w:val="nil"/>
              <w:bottom w:val="nil"/>
              <w:right w:val="nil"/>
            </w:tcBorders>
          </w:tcPr>
          <w:p w14:paraId="36A2CF64" w14:textId="77777777" w:rsidR="00DA4AA9" w:rsidRPr="00156048" w:rsidRDefault="00DA4AA9" w:rsidP="00A87542">
            <w:pPr>
              <w:spacing w:before="100" w:after="100"/>
            </w:pPr>
          </w:p>
        </w:tc>
        <w:tc>
          <w:tcPr>
            <w:tcW w:w="1177" w:type="pct"/>
            <w:gridSpan w:val="2"/>
            <w:vMerge/>
            <w:tcBorders>
              <w:top w:val="nil"/>
              <w:left w:val="nil"/>
              <w:bottom w:val="nil"/>
              <w:right w:val="nil"/>
            </w:tcBorders>
          </w:tcPr>
          <w:p w14:paraId="1EFAFCE2" w14:textId="77777777" w:rsidR="00DA4AA9" w:rsidRPr="00156048" w:rsidRDefault="00DA4AA9" w:rsidP="00A87542">
            <w:pPr>
              <w:spacing w:before="100" w:after="100"/>
            </w:pPr>
          </w:p>
        </w:tc>
        <w:tc>
          <w:tcPr>
            <w:tcW w:w="272" w:type="pct"/>
            <w:tcBorders>
              <w:top w:val="nil"/>
              <w:left w:val="nil"/>
              <w:bottom w:val="nil"/>
              <w:right w:val="nil"/>
            </w:tcBorders>
          </w:tcPr>
          <w:p w14:paraId="1DC41D81" w14:textId="77777777" w:rsidR="00DA4AA9" w:rsidRPr="00156048" w:rsidRDefault="00DA4AA9" w:rsidP="00A87542">
            <w:pPr>
              <w:spacing w:before="100" w:after="100"/>
            </w:pPr>
            <w:r w:rsidRPr="00156048">
              <w:t>1.3</w:t>
            </w:r>
          </w:p>
        </w:tc>
        <w:tc>
          <w:tcPr>
            <w:tcW w:w="3314" w:type="pct"/>
            <w:tcBorders>
              <w:top w:val="nil"/>
              <w:left w:val="nil"/>
              <w:bottom w:val="nil"/>
              <w:right w:val="nil"/>
            </w:tcBorders>
          </w:tcPr>
          <w:p w14:paraId="07ACA892" w14:textId="77777777" w:rsidR="00DA4AA9" w:rsidRPr="00156048" w:rsidRDefault="00017F3E" w:rsidP="00017F3E">
            <w:pPr>
              <w:spacing w:before="100" w:after="100"/>
            </w:pPr>
            <w:r>
              <w:t>Determine</w:t>
            </w:r>
            <w:r w:rsidR="002C4D19">
              <w:t xml:space="preserve"> r</w:t>
            </w:r>
            <w:r w:rsidR="00DA4AA9" w:rsidRPr="00156048">
              <w:t xml:space="preserve">elevant </w:t>
            </w:r>
            <w:r>
              <w:t xml:space="preserve">small business </w:t>
            </w:r>
            <w:r w:rsidR="00DA4AA9" w:rsidRPr="00156048">
              <w:t xml:space="preserve">legislation, regulations, industry standards, and audit requirements </w:t>
            </w:r>
          </w:p>
        </w:tc>
      </w:tr>
      <w:tr w:rsidR="00DA4AA9" w:rsidRPr="00156048" w14:paraId="5FA46D67" w14:textId="77777777" w:rsidTr="002639BB">
        <w:trPr>
          <w:jc w:val="center"/>
        </w:trPr>
        <w:tc>
          <w:tcPr>
            <w:tcW w:w="237" w:type="pct"/>
            <w:vMerge w:val="restart"/>
            <w:tcBorders>
              <w:top w:val="nil"/>
              <w:left w:val="nil"/>
              <w:bottom w:val="nil"/>
              <w:right w:val="nil"/>
            </w:tcBorders>
          </w:tcPr>
          <w:p w14:paraId="6FCD1F49" w14:textId="77777777" w:rsidR="00DA4AA9" w:rsidRPr="00156048" w:rsidRDefault="00DA4AA9" w:rsidP="00A87542">
            <w:pPr>
              <w:spacing w:before="100" w:after="100"/>
            </w:pPr>
            <w:r w:rsidRPr="00156048">
              <w:t>2.</w:t>
            </w:r>
          </w:p>
        </w:tc>
        <w:tc>
          <w:tcPr>
            <w:tcW w:w="1177" w:type="pct"/>
            <w:gridSpan w:val="2"/>
            <w:vMerge w:val="restart"/>
            <w:tcBorders>
              <w:top w:val="nil"/>
              <w:left w:val="nil"/>
              <w:bottom w:val="nil"/>
              <w:right w:val="nil"/>
            </w:tcBorders>
          </w:tcPr>
          <w:p w14:paraId="2B362929" w14:textId="77777777" w:rsidR="00DA4AA9" w:rsidRPr="00156048" w:rsidRDefault="00DA4AA9" w:rsidP="00A87542">
            <w:pPr>
              <w:spacing w:before="100" w:after="100"/>
            </w:pPr>
            <w:r w:rsidRPr="00156048">
              <w:t>Prepare and process routine financial activities as required</w:t>
            </w:r>
          </w:p>
        </w:tc>
        <w:tc>
          <w:tcPr>
            <w:tcW w:w="272" w:type="pct"/>
            <w:tcBorders>
              <w:top w:val="nil"/>
              <w:left w:val="nil"/>
              <w:bottom w:val="nil"/>
              <w:right w:val="nil"/>
            </w:tcBorders>
          </w:tcPr>
          <w:p w14:paraId="57D5C443" w14:textId="77777777" w:rsidR="00DA4AA9" w:rsidRPr="00156048" w:rsidRDefault="00DA4AA9" w:rsidP="00A87542">
            <w:pPr>
              <w:spacing w:before="100" w:after="100"/>
            </w:pPr>
            <w:r w:rsidRPr="00156048">
              <w:t>2.1</w:t>
            </w:r>
          </w:p>
        </w:tc>
        <w:tc>
          <w:tcPr>
            <w:tcW w:w="3314" w:type="pct"/>
            <w:tcBorders>
              <w:top w:val="nil"/>
              <w:left w:val="nil"/>
              <w:bottom w:val="nil"/>
              <w:right w:val="nil"/>
            </w:tcBorders>
          </w:tcPr>
          <w:p w14:paraId="3ED72B49" w14:textId="3B840032" w:rsidR="00DA4AA9" w:rsidRPr="00156048" w:rsidRDefault="00017F3E" w:rsidP="00B00D4A">
            <w:pPr>
              <w:spacing w:before="100" w:after="100"/>
            </w:pPr>
            <w:r>
              <w:t>P</w:t>
            </w:r>
            <w:r w:rsidRPr="00156048">
              <w:t xml:space="preserve">rocess, record and balance </w:t>
            </w:r>
            <w:r w:rsidR="00DA4AA9" w:rsidRPr="00156048">
              <w:t xml:space="preserve">deposits, withdrawals and card activities using banking documentation and </w:t>
            </w:r>
            <w:r>
              <w:t xml:space="preserve">in </w:t>
            </w:r>
            <w:r w:rsidR="00DA4AA9" w:rsidRPr="00156048">
              <w:t>accord</w:t>
            </w:r>
            <w:r>
              <w:t xml:space="preserve">ance with </w:t>
            </w:r>
            <w:r w:rsidR="00DA4AA9" w:rsidRPr="00156048">
              <w:t>organisational procedures</w:t>
            </w:r>
          </w:p>
        </w:tc>
      </w:tr>
      <w:tr w:rsidR="00DA4AA9" w:rsidRPr="00156048" w14:paraId="6410EBF0" w14:textId="77777777" w:rsidTr="002639BB">
        <w:trPr>
          <w:jc w:val="center"/>
        </w:trPr>
        <w:tc>
          <w:tcPr>
            <w:tcW w:w="237" w:type="pct"/>
            <w:vMerge/>
            <w:tcBorders>
              <w:top w:val="nil"/>
              <w:left w:val="nil"/>
              <w:bottom w:val="nil"/>
              <w:right w:val="nil"/>
            </w:tcBorders>
          </w:tcPr>
          <w:p w14:paraId="4205F91C" w14:textId="77777777" w:rsidR="00DA4AA9" w:rsidRPr="00156048" w:rsidRDefault="00DA4AA9" w:rsidP="00A87542">
            <w:pPr>
              <w:spacing w:before="100" w:after="100"/>
            </w:pPr>
          </w:p>
        </w:tc>
        <w:tc>
          <w:tcPr>
            <w:tcW w:w="1177" w:type="pct"/>
            <w:gridSpan w:val="2"/>
            <w:vMerge/>
            <w:tcBorders>
              <w:top w:val="nil"/>
              <w:left w:val="nil"/>
              <w:bottom w:val="nil"/>
              <w:right w:val="nil"/>
            </w:tcBorders>
          </w:tcPr>
          <w:p w14:paraId="7A328833" w14:textId="77777777" w:rsidR="00DA4AA9" w:rsidRPr="00156048" w:rsidRDefault="00DA4AA9" w:rsidP="00A87542">
            <w:pPr>
              <w:spacing w:before="100" w:after="100"/>
            </w:pPr>
          </w:p>
        </w:tc>
        <w:tc>
          <w:tcPr>
            <w:tcW w:w="272" w:type="pct"/>
            <w:tcBorders>
              <w:top w:val="nil"/>
              <w:left w:val="nil"/>
              <w:bottom w:val="nil"/>
              <w:right w:val="nil"/>
            </w:tcBorders>
          </w:tcPr>
          <w:p w14:paraId="7FA01558" w14:textId="77777777" w:rsidR="00DA4AA9" w:rsidRPr="00156048" w:rsidRDefault="00DA4AA9" w:rsidP="00A87542">
            <w:pPr>
              <w:spacing w:before="100" w:after="100"/>
            </w:pPr>
            <w:r w:rsidRPr="00156048">
              <w:t>2.2</w:t>
            </w:r>
          </w:p>
        </w:tc>
        <w:tc>
          <w:tcPr>
            <w:tcW w:w="3314" w:type="pct"/>
            <w:tcBorders>
              <w:top w:val="nil"/>
              <w:left w:val="nil"/>
              <w:bottom w:val="nil"/>
              <w:right w:val="nil"/>
            </w:tcBorders>
          </w:tcPr>
          <w:p w14:paraId="3B5FC4E2" w14:textId="43DCB6CA" w:rsidR="00DA4AA9" w:rsidRPr="00156048" w:rsidRDefault="00017F3E" w:rsidP="00B00D4A">
            <w:pPr>
              <w:spacing w:before="100" w:after="100"/>
            </w:pPr>
            <w:r>
              <w:t>P</w:t>
            </w:r>
            <w:r w:rsidRPr="00156048">
              <w:t>rocess, record and balance</w:t>
            </w:r>
            <w:r w:rsidR="00B00D4A">
              <w:t>,</w:t>
            </w:r>
            <w:r w:rsidRPr="00156048">
              <w:t xml:space="preserve"> </w:t>
            </w:r>
            <w:r w:rsidR="00DA4AA9" w:rsidRPr="00156048">
              <w:t xml:space="preserve">purchasing, petty cash and sales activities </w:t>
            </w:r>
            <w:r>
              <w:t xml:space="preserve">in </w:t>
            </w:r>
            <w:r w:rsidR="00DA4AA9" w:rsidRPr="00156048">
              <w:t>accord</w:t>
            </w:r>
            <w:r>
              <w:t xml:space="preserve">ance with </w:t>
            </w:r>
            <w:r w:rsidR="00DA4AA9" w:rsidRPr="00156048">
              <w:t>organisational procedures</w:t>
            </w:r>
          </w:p>
        </w:tc>
      </w:tr>
      <w:tr w:rsidR="00DA4AA9" w:rsidRPr="00156048" w14:paraId="6B5FC902" w14:textId="77777777" w:rsidTr="00C156E3">
        <w:trPr>
          <w:jc w:val="center"/>
        </w:trPr>
        <w:tc>
          <w:tcPr>
            <w:tcW w:w="237" w:type="pct"/>
            <w:vMerge/>
            <w:tcBorders>
              <w:top w:val="nil"/>
              <w:left w:val="nil"/>
              <w:bottom w:val="nil"/>
              <w:right w:val="nil"/>
            </w:tcBorders>
          </w:tcPr>
          <w:p w14:paraId="78384E38" w14:textId="77777777" w:rsidR="00DA4AA9" w:rsidRPr="00156048" w:rsidRDefault="00DA4AA9" w:rsidP="00A87542">
            <w:pPr>
              <w:spacing w:before="100" w:after="100"/>
            </w:pPr>
          </w:p>
        </w:tc>
        <w:tc>
          <w:tcPr>
            <w:tcW w:w="1177" w:type="pct"/>
            <w:gridSpan w:val="2"/>
            <w:vMerge/>
            <w:tcBorders>
              <w:top w:val="nil"/>
              <w:left w:val="nil"/>
              <w:bottom w:val="nil"/>
              <w:right w:val="nil"/>
            </w:tcBorders>
          </w:tcPr>
          <w:p w14:paraId="231DBA19" w14:textId="77777777" w:rsidR="00DA4AA9" w:rsidRPr="00156048" w:rsidRDefault="00DA4AA9" w:rsidP="00A87542">
            <w:pPr>
              <w:spacing w:before="100" w:after="100"/>
            </w:pPr>
          </w:p>
        </w:tc>
        <w:tc>
          <w:tcPr>
            <w:tcW w:w="272" w:type="pct"/>
            <w:tcBorders>
              <w:top w:val="nil"/>
              <w:left w:val="nil"/>
              <w:bottom w:val="nil"/>
              <w:right w:val="nil"/>
            </w:tcBorders>
          </w:tcPr>
          <w:p w14:paraId="46791F62" w14:textId="77777777" w:rsidR="00DA4AA9" w:rsidRPr="00156048" w:rsidRDefault="00DA4AA9" w:rsidP="00A87542">
            <w:pPr>
              <w:spacing w:before="100" w:after="100"/>
            </w:pPr>
            <w:r w:rsidRPr="00156048">
              <w:t>2.3</w:t>
            </w:r>
          </w:p>
        </w:tc>
        <w:tc>
          <w:tcPr>
            <w:tcW w:w="3314" w:type="pct"/>
            <w:tcBorders>
              <w:top w:val="nil"/>
              <w:left w:val="nil"/>
              <w:bottom w:val="nil"/>
              <w:right w:val="nil"/>
            </w:tcBorders>
          </w:tcPr>
          <w:p w14:paraId="2FB5C553" w14:textId="77777777" w:rsidR="00DA4AA9" w:rsidRPr="00156048" w:rsidRDefault="00017F3E" w:rsidP="00017F3E">
            <w:pPr>
              <w:spacing w:before="100" w:after="100"/>
            </w:pPr>
            <w:r>
              <w:t>P</w:t>
            </w:r>
            <w:r w:rsidRPr="00156048">
              <w:t>repare</w:t>
            </w:r>
            <w:r>
              <w:t xml:space="preserve"> and </w:t>
            </w:r>
            <w:r w:rsidRPr="00156048">
              <w:t>check</w:t>
            </w:r>
            <w:r>
              <w:t xml:space="preserve"> i</w:t>
            </w:r>
            <w:r w:rsidR="00DA4AA9" w:rsidRPr="00156048">
              <w:t>nvoices against source documents and process and record</w:t>
            </w:r>
            <w:r>
              <w:t xml:space="preserve"> in accordance with </w:t>
            </w:r>
            <w:r w:rsidR="00DA4AA9" w:rsidRPr="00156048">
              <w:t>organisational procedures</w:t>
            </w:r>
          </w:p>
        </w:tc>
      </w:tr>
      <w:tr w:rsidR="00384713" w:rsidRPr="00156048" w14:paraId="1C7BEE83" w14:textId="77777777" w:rsidTr="00C156E3">
        <w:trPr>
          <w:trHeight w:val="1169"/>
          <w:jc w:val="center"/>
        </w:trPr>
        <w:tc>
          <w:tcPr>
            <w:tcW w:w="237" w:type="pct"/>
            <w:vMerge w:val="restart"/>
            <w:tcBorders>
              <w:top w:val="nil"/>
              <w:left w:val="nil"/>
              <w:bottom w:val="nil"/>
              <w:right w:val="nil"/>
            </w:tcBorders>
          </w:tcPr>
          <w:p w14:paraId="54AF32FC" w14:textId="77777777" w:rsidR="00384713" w:rsidRPr="00156048" w:rsidRDefault="00384713" w:rsidP="00A87542">
            <w:pPr>
              <w:spacing w:before="100" w:after="100"/>
            </w:pPr>
            <w:r w:rsidRPr="00156048">
              <w:t>3.</w:t>
            </w:r>
          </w:p>
        </w:tc>
        <w:tc>
          <w:tcPr>
            <w:tcW w:w="1177" w:type="pct"/>
            <w:gridSpan w:val="2"/>
            <w:vMerge w:val="restart"/>
            <w:tcBorders>
              <w:top w:val="nil"/>
              <w:left w:val="nil"/>
              <w:bottom w:val="nil"/>
              <w:right w:val="nil"/>
            </w:tcBorders>
          </w:tcPr>
          <w:p w14:paraId="6043BEB1" w14:textId="77777777" w:rsidR="00384713" w:rsidRPr="00156048" w:rsidRDefault="00384713" w:rsidP="00A87542">
            <w:pPr>
              <w:spacing w:before="100" w:after="100"/>
            </w:pPr>
            <w:r w:rsidRPr="00156048">
              <w:t>Reconcile and record transactions</w:t>
            </w:r>
          </w:p>
        </w:tc>
        <w:tc>
          <w:tcPr>
            <w:tcW w:w="272" w:type="pct"/>
            <w:tcBorders>
              <w:top w:val="nil"/>
              <w:left w:val="nil"/>
              <w:bottom w:val="nil"/>
              <w:right w:val="nil"/>
            </w:tcBorders>
          </w:tcPr>
          <w:p w14:paraId="2F35354A" w14:textId="7422FA58" w:rsidR="00384713" w:rsidRPr="00156048" w:rsidRDefault="00B167C3" w:rsidP="00A87542">
            <w:pPr>
              <w:spacing w:before="100" w:after="100"/>
            </w:pPr>
            <w:r>
              <w:t>3.1</w:t>
            </w:r>
          </w:p>
        </w:tc>
        <w:tc>
          <w:tcPr>
            <w:tcW w:w="3314" w:type="pct"/>
            <w:tcBorders>
              <w:top w:val="nil"/>
              <w:left w:val="nil"/>
              <w:bottom w:val="nil"/>
              <w:right w:val="nil"/>
            </w:tcBorders>
          </w:tcPr>
          <w:p w14:paraId="61E154B7" w14:textId="0F0368AA" w:rsidR="00384713" w:rsidRPr="00156048" w:rsidRDefault="00384713" w:rsidP="00B167C3">
            <w:pPr>
              <w:spacing w:before="100" w:after="100"/>
            </w:pPr>
            <w:r>
              <w:t>Check a</w:t>
            </w:r>
            <w:r w:rsidRPr="00156048">
              <w:t>ll financial activities for accuracy and</w:t>
            </w:r>
            <w:r>
              <w:t xml:space="preserve"> facilitate their review </w:t>
            </w:r>
            <w:r w:rsidRPr="00156048">
              <w:t xml:space="preserve">by </w:t>
            </w:r>
            <w:r w:rsidRPr="00156048">
              <w:rPr>
                <w:b/>
                <w:i/>
              </w:rPr>
              <w:t>relevant people</w:t>
            </w:r>
            <w:r w:rsidRPr="00156048">
              <w:t xml:space="preserve"> as required</w:t>
            </w:r>
            <w:r w:rsidRPr="00156048">
              <w:tab/>
            </w:r>
          </w:p>
        </w:tc>
      </w:tr>
      <w:tr w:rsidR="00DA4AA9" w:rsidRPr="00156048" w14:paraId="1336B6E2" w14:textId="77777777" w:rsidTr="00C156E3">
        <w:trPr>
          <w:jc w:val="center"/>
        </w:trPr>
        <w:tc>
          <w:tcPr>
            <w:tcW w:w="237" w:type="pct"/>
            <w:vMerge/>
            <w:tcBorders>
              <w:top w:val="nil"/>
              <w:left w:val="nil"/>
              <w:bottom w:val="nil"/>
              <w:right w:val="nil"/>
            </w:tcBorders>
          </w:tcPr>
          <w:p w14:paraId="5979DEFF" w14:textId="77777777" w:rsidR="00DA4AA9" w:rsidRPr="00156048" w:rsidRDefault="00DA4AA9" w:rsidP="00A87542">
            <w:pPr>
              <w:spacing w:before="100" w:after="100"/>
            </w:pPr>
          </w:p>
        </w:tc>
        <w:tc>
          <w:tcPr>
            <w:tcW w:w="1177" w:type="pct"/>
            <w:gridSpan w:val="2"/>
            <w:vMerge/>
            <w:tcBorders>
              <w:top w:val="nil"/>
              <w:left w:val="nil"/>
              <w:bottom w:val="nil"/>
              <w:right w:val="nil"/>
            </w:tcBorders>
          </w:tcPr>
          <w:p w14:paraId="336CBA73" w14:textId="77777777" w:rsidR="00DA4AA9" w:rsidRPr="00156048" w:rsidRDefault="00DA4AA9" w:rsidP="00A87542">
            <w:pPr>
              <w:spacing w:before="100" w:after="100"/>
            </w:pPr>
          </w:p>
        </w:tc>
        <w:tc>
          <w:tcPr>
            <w:tcW w:w="272" w:type="pct"/>
            <w:tcBorders>
              <w:top w:val="nil"/>
              <w:left w:val="nil"/>
              <w:bottom w:val="nil"/>
              <w:right w:val="nil"/>
            </w:tcBorders>
          </w:tcPr>
          <w:p w14:paraId="6D399123" w14:textId="77777777" w:rsidR="00DA4AA9" w:rsidRPr="00156048" w:rsidRDefault="00DA4AA9" w:rsidP="00A87542">
            <w:pPr>
              <w:spacing w:before="100" w:after="100"/>
            </w:pPr>
            <w:r w:rsidRPr="00156048">
              <w:t>3.</w:t>
            </w:r>
            <w:r w:rsidR="00233404">
              <w:t>2</w:t>
            </w:r>
          </w:p>
        </w:tc>
        <w:tc>
          <w:tcPr>
            <w:tcW w:w="3314" w:type="pct"/>
            <w:tcBorders>
              <w:top w:val="nil"/>
              <w:left w:val="nil"/>
              <w:bottom w:val="nil"/>
              <w:right w:val="nil"/>
            </w:tcBorders>
          </w:tcPr>
          <w:p w14:paraId="5481D0DE" w14:textId="77777777" w:rsidR="00DA4AA9" w:rsidRPr="00156048" w:rsidRDefault="00017F3E" w:rsidP="00017F3E">
            <w:pPr>
              <w:spacing w:before="100" w:after="100"/>
            </w:pPr>
            <w:r>
              <w:t>File and archive f</w:t>
            </w:r>
            <w:r w:rsidR="00DA4AA9" w:rsidRPr="00156048">
              <w:t xml:space="preserve">inal records of all routine financial activities </w:t>
            </w:r>
            <w:r>
              <w:t xml:space="preserve">in </w:t>
            </w:r>
            <w:r w:rsidR="00DA4AA9" w:rsidRPr="00156048">
              <w:t>accord</w:t>
            </w:r>
            <w:r>
              <w:t xml:space="preserve">ance with </w:t>
            </w:r>
            <w:r w:rsidR="00DA4AA9" w:rsidRPr="00156048">
              <w:t>organisational procedures</w:t>
            </w:r>
          </w:p>
        </w:tc>
      </w:tr>
      <w:tr w:rsidR="00DA4AA9" w:rsidRPr="00156048" w14:paraId="29A729C6" w14:textId="77777777" w:rsidTr="002639BB">
        <w:trPr>
          <w:jc w:val="center"/>
        </w:trPr>
        <w:tc>
          <w:tcPr>
            <w:tcW w:w="5000" w:type="pct"/>
            <w:gridSpan w:val="5"/>
            <w:tcBorders>
              <w:top w:val="nil"/>
              <w:left w:val="nil"/>
              <w:bottom w:val="nil"/>
              <w:right w:val="nil"/>
            </w:tcBorders>
          </w:tcPr>
          <w:p w14:paraId="3512B499" w14:textId="77777777" w:rsidR="00DA4AA9" w:rsidRPr="00156048" w:rsidRDefault="00DA4AA9" w:rsidP="002639BB">
            <w:pPr>
              <w:pStyle w:val="Bold"/>
            </w:pPr>
            <w:r w:rsidRPr="00156048">
              <w:t>REQUIRED SKILLS AND KNOWLEDGE</w:t>
            </w:r>
          </w:p>
        </w:tc>
      </w:tr>
      <w:tr w:rsidR="00DA4AA9" w:rsidRPr="00156048" w14:paraId="7CAB4713" w14:textId="77777777" w:rsidTr="002639BB">
        <w:trPr>
          <w:jc w:val="center"/>
        </w:trPr>
        <w:tc>
          <w:tcPr>
            <w:tcW w:w="5000" w:type="pct"/>
            <w:gridSpan w:val="5"/>
            <w:tcBorders>
              <w:top w:val="nil"/>
              <w:left w:val="nil"/>
              <w:bottom w:val="nil"/>
              <w:right w:val="nil"/>
            </w:tcBorders>
          </w:tcPr>
          <w:p w14:paraId="0CFA62C1" w14:textId="77777777" w:rsidR="00DA4AA9" w:rsidRPr="00156048" w:rsidRDefault="00DA4AA9" w:rsidP="002639BB">
            <w:pPr>
              <w:pStyle w:val="Smalltext"/>
              <w:rPr>
                <w:b/>
              </w:rPr>
            </w:pPr>
            <w:r w:rsidRPr="00156048">
              <w:lastRenderedPageBreak/>
              <w:t>This describes the essential skills and knowledge, and their level, required for this unit.</w:t>
            </w:r>
          </w:p>
        </w:tc>
      </w:tr>
      <w:tr w:rsidR="00DA4AA9" w:rsidRPr="00156048" w14:paraId="15F4B3E8" w14:textId="77777777" w:rsidTr="002639BB">
        <w:trPr>
          <w:jc w:val="center"/>
        </w:trPr>
        <w:tc>
          <w:tcPr>
            <w:tcW w:w="5000" w:type="pct"/>
            <w:gridSpan w:val="5"/>
            <w:tcBorders>
              <w:top w:val="nil"/>
              <w:left w:val="nil"/>
              <w:bottom w:val="nil"/>
              <w:right w:val="nil"/>
            </w:tcBorders>
          </w:tcPr>
          <w:p w14:paraId="51D2903F" w14:textId="77777777" w:rsidR="00DA4AA9" w:rsidRPr="00156048" w:rsidRDefault="00DA4AA9" w:rsidP="002639BB">
            <w:pPr>
              <w:pStyle w:val="Bold"/>
            </w:pPr>
            <w:r w:rsidRPr="00156048">
              <w:t>Required Skills</w:t>
            </w:r>
          </w:p>
        </w:tc>
      </w:tr>
      <w:tr w:rsidR="00DA4AA9" w:rsidRPr="00156048" w14:paraId="6D50EFAC" w14:textId="77777777" w:rsidTr="002639BB">
        <w:trPr>
          <w:jc w:val="center"/>
        </w:trPr>
        <w:tc>
          <w:tcPr>
            <w:tcW w:w="5000" w:type="pct"/>
            <w:gridSpan w:val="5"/>
            <w:tcBorders>
              <w:top w:val="nil"/>
              <w:left w:val="nil"/>
              <w:bottom w:val="nil"/>
              <w:right w:val="nil"/>
            </w:tcBorders>
          </w:tcPr>
          <w:p w14:paraId="67A677C9" w14:textId="77777777" w:rsidR="009860EC" w:rsidRPr="00D9558E" w:rsidRDefault="009860EC" w:rsidP="00EC5989">
            <w:pPr>
              <w:pStyle w:val="Bullet10"/>
              <w:numPr>
                <w:ilvl w:val="0"/>
                <w:numId w:val="14"/>
              </w:numPr>
              <w:rPr>
                <w:rFonts w:cs="Arial"/>
              </w:rPr>
            </w:pPr>
            <w:r w:rsidRPr="00156048">
              <w:t>interpersonal communication skills to</w:t>
            </w:r>
            <w:r>
              <w:t>:</w:t>
            </w:r>
          </w:p>
          <w:p w14:paraId="784E562C" w14:textId="77777777" w:rsidR="009860EC" w:rsidRPr="00D9558E" w:rsidRDefault="009860EC" w:rsidP="00EC5989">
            <w:pPr>
              <w:pStyle w:val="Bullet10"/>
              <w:numPr>
                <w:ilvl w:val="0"/>
                <w:numId w:val="22"/>
              </w:numPr>
              <w:ind w:left="601" w:hanging="283"/>
              <w:rPr>
                <w:rFonts w:cs="Arial"/>
              </w:rPr>
            </w:pPr>
            <w:r>
              <w:t>relate to</w:t>
            </w:r>
            <w:r w:rsidRPr="00156048">
              <w:t xml:space="preserve"> </w:t>
            </w:r>
            <w:r>
              <w:t>p</w:t>
            </w:r>
            <w:r w:rsidRPr="00156048">
              <w:t>e</w:t>
            </w:r>
            <w:r>
              <w:t>ople at all levels</w:t>
            </w:r>
          </w:p>
          <w:p w14:paraId="704CD55C" w14:textId="77777777" w:rsidR="009860EC" w:rsidRPr="009339A7" w:rsidRDefault="009860EC" w:rsidP="00EC5989">
            <w:pPr>
              <w:pStyle w:val="Bullet10"/>
              <w:numPr>
                <w:ilvl w:val="0"/>
                <w:numId w:val="22"/>
              </w:numPr>
              <w:ind w:left="601" w:hanging="283"/>
              <w:rPr>
                <w:rFonts w:cs="Arial"/>
              </w:rPr>
            </w:pPr>
            <w:r>
              <w:t xml:space="preserve">work </w:t>
            </w:r>
            <w:r w:rsidRPr="00156048">
              <w:t>with managers and colleagues either under direction, independently, or within a team</w:t>
            </w:r>
          </w:p>
          <w:p w14:paraId="4EA22288" w14:textId="77777777" w:rsidR="009860EC" w:rsidRDefault="00DA4AA9" w:rsidP="00EC5989">
            <w:pPr>
              <w:pStyle w:val="Bullet10"/>
              <w:numPr>
                <w:ilvl w:val="0"/>
                <w:numId w:val="14"/>
              </w:numPr>
            </w:pPr>
            <w:r w:rsidRPr="00156048">
              <w:t>analytical skills to</w:t>
            </w:r>
            <w:r w:rsidR="009860EC">
              <w:t>:</w:t>
            </w:r>
          </w:p>
          <w:p w14:paraId="3D139BD7" w14:textId="77777777" w:rsidR="00DA4AA9" w:rsidRPr="00156048" w:rsidRDefault="00DA4AA9" w:rsidP="00EC5989">
            <w:pPr>
              <w:pStyle w:val="Bullet10"/>
              <w:numPr>
                <w:ilvl w:val="0"/>
                <w:numId w:val="27"/>
              </w:numPr>
              <w:ind w:left="601" w:hanging="283"/>
            </w:pPr>
            <w:r w:rsidRPr="00156048">
              <w:t>identify workplace procedures that relate to routine, day-to-day financial tasks and responsibilities</w:t>
            </w:r>
          </w:p>
          <w:p w14:paraId="344E582E" w14:textId="77777777" w:rsidR="00DA4AA9" w:rsidRPr="00156048" w:rsidRDefault="00DA4AA9" w:rsidP="00EC5989">
            <w:pPr>
              <w:pStyle w:val="Bullet10"/>
              <w:numPr>
                <w:ilvl w:val="0"/>
                <w:numId w:val="27"/>
              </w:numPr>
              <w:ind w:left="601" w:hanging="283"/>
            </w:pPr>
            <w:r w:rsidRPr="00156048">
              <w:t xml:space="preserve">read and interpret financial information and data and to complete records </w:t>
            </w:r>
          </w:p>
          <w:p w14:paraId="3C99A4B8" w14:textId="77777777" w:rsidR="00DA4AA9" w:rsidRPr="00156048" w:rsidRDefault="00DA4AA9" w:rsidP="00EC5989">
            <w:pPr>
              <w:pStyle w:val="Bullet10"/>
              <w:numPr>
                <w:ilvl w:val="0"/>
                <w:numId w:val="14"/>
              </w:numPr>
            </w:pPr>
            <w:r w:rsidRPr="00156048">
              <w:t xml:space="preserve">numeracy and calculation skills to process, check and balance financial activities </w:t>
            </w:r>
          </w:p>
        </w:tc>
      </w:tr>
      <w:tr w:rsidR="00DA4AA9" w:rsidRPr="00156048" w14:paraId="1D10642C" w14:textId="77777777" w:rsidTr="002639BB">
        <w:trPr>
          <w:jc w:val="center"/>
        </w:trPr>
        <w:tc>
          <w:tcPr>
            <w:tcW w:w="5000" w:type="pct"/>
            <w:gridSpan w:val="5"/>
            <w:tcBorders>
              <w:top w:val="nil"/>
              <w:left w:val="nil"/>
              <w:bottom w:val="nil"/>
              <w:right w:val="nil"/>
            </w:tcBorders>
          </w:tcPr>
          <w:p w14:paraId="5507889A" w14:textId="77777777" w:rsidR="00DA4AA9" w:rsidRPr="00156048" w:rsidRDefault="00DA4AA9" w:rsidP="002639BB">
            <w:pPr>
              <w:pStyle w:val="Bold"/>
            </w:pPr>
            <w:r w:rsidRPr="00156048">
              <w:t>Required Knowledge</w:t>
            </w:r>
          </w:p>
        </w:tc>
      </w:tr>
      <w:tr w:rsidR="00DA4AA9" w:rsidRPr="00156048" w14:paraId="551BD687" w14:textId="77777777" w:rsidTr="002639BB">
        <w:trPr>
          <w:jc w:val="center"/>
        </w:trPr>
        <w:tc>
          <w:tcPr>
            <w:tcW w:w="5000" w:type="pct"/>
            <w:gridSpan w:val="5"/>
            <w:tcBorders>
              <w:top w:val="nil"/>
              <w:left w:val="nil"/>
              <w:bottom w:val="nil"/>
              <w:right w:val="nil"/>
            </w:tcBorders>
          </w:tcPr>
          <w:p w14:paraId="18DFB8DD" w14:textId="77777777" w:rsidR="00DA4AA9" w:rsidRPr="00156048" w:rsidRDefault="00DA4AA9" w:rsidP="00EC5989">
            <w:pPr>
              <w:pStyle w:val="Bullet10"/>
              <w:numPr>
                <w:ilvl w:val="0"/>
                <w:numId w:val="14"/>
              </w:numPr>
            </w:pPr>
            <w:r w:rsidRPr="00156048">
              <w:t>routine financial transaction and banking procedures for small business contexts</w:t>
            </w:r>
          </w:p>
          <w:p w14:paraId="59C3B7B2" w14:textId="77777777" w:rsidR="00DA4AA9" w:rsidRPr="00156048" w:rsidRDefault="00DA4AA9" w:rsidP="00EC5989">
            <w:pPr>
              <w:pStyle w:val="Bullet10"/>
              <w:numPr>
                <w:ilvl w:val="0"/>
                <w:numId w:val="14"/>
              </w:numPr>
            </w:pPr>
            <w:r w:rsidRPr="00156048">
              <w:t xml:space="preserve">electronic software and online platforms for managing routine financial transactions and information </w:t>
            </w:r>
            <w:r w:rsidR="00D85CB1" w:rsidRPr="00156048">
              <w:t>within small business operational contexts</w:t>
            </w:r>
          </w:p>
          <w:p w14:paraId="446B1775" w14:textId="77777777" w:rsidR="00DA4AA9" w:rsidRPr="00156048" w:rsidRDefault="00DA4AA9" w:rsidP="00EC5989">
            <w:pPr>
              <w:pStyle w:val="Bullet10"/>
              <w:numPr>
                <w:ilvl w:val="0"/>
                <w:numId w:val="14"/>
              </w:numPr>
            </w:pPr>
            <w:r w:rsidRPr="00156048">
              <w:t>basic systems of calculating, balancing and presenting financial records and data</w:t>
            </w:r>
          </w:p>
          <w:p w14:paraId="5B6FBDA4" w14:textId="4D57A925" w:rsidR="00D85CB1" w:rsidRPr="00156048" w:rsidRDefault="00D85CB1" w:rsidP="00EC5989">
            <w:pPr>
              <w:pStyle w:val="Bullet10"/>
              <w:numPr>
                <w:ilvl w:val="0"/>
                <w:numId w:val="14"/>
              </w:numPr>
            </w:pPr>
            <w:r w:rsidRPr="00156048">
              <w:t xml:space="preserve">basic </w:t>
            </w:r>
            <w:r w:rsidR="00233404">
              <w:t xml:space="preserve">knowledge of </w:t>
            </w:r>
            <w:r w:rsidR="002E6FB7">
              <w:t>primary</w:t>
            </w:r>
            <w:r w:rsidR="002E6FB7" w:rsidRPr="00156048">
              <w:t xml:space="preserve"> </w:t>
            </w:r>
            <w:r w:rsidRPr="00156048">
              <w:t xml:space="preserve">relevant legislation and regulatory requirements for small business financial activities </w:t>
            </w:r>
          </w:p>
          <w:p w14:paraId="68CB2A1F" w14:textId="77777777" w:rsidR="00DA4AA9" w:rsidRPr="00156048" w:rsidRDefault="00DA4AA9" w:rsidP="009860EC">
            <w:pPr>
              <w:pStyle w:val="Bullet10"/>
              <w:numPr>
                <w:ilvl w:val="0"/>
                <w:numId w:val="0"/>
              </w:numPr>
              <w:ind w:left="360"/>
            </w:pPr>
          </w:p>
        </w:tc>
      </w:tr>
      <w:tr w:rsidR="00DA4AA9" w:rsidRPr="00156048" w14:paraId="6D3FA904" w14:textId="77777777" w:rsidTr="002639BB">
        <w:trPr>
          <w:jc w:val="center"/>
        </w:trPr>
        <w:tc>
          <w:tcPr>
            <w:tcW w:w="5000" w:type="pct"/>
            <w:gridSpan w:val="5"/>
            <w:tcBorders>
              <w:top w:val="nil"/>
              <w:left w:val="nil"/>
              <w:bottom w:val="nil"/>
              <w:right w:val="nil"/>
            </w:tcBorders>
          </w:tcPr>
          <w:p w14:paraId="2801EF22" w14:textId="77777777" w:rsidR="00DA4AA9" w:rsidRPr="00156048" w:rsidRDefault="00DA4AA9" w:rsidP="002639BB">
            <w:pPr>
              <w:pStyle w:val="Bold"/>
            </w:pPr>
            <w:r w:rsidRPr="00156048">
              <w:t>RANGE STATEMENT</w:t>
            </w:r>
          </w:p>
        </w:tc>
      </w:tr>
      <w:tr w:rsidR="00DA4AA9" w:rsidRPr="00156048" w14:paraId="4E9F069B" w14:textId="77777777" w:rsidTr="002639BB">
        <w:trPr>
          <w:jc w:val="center"/>
        </w:trPr>
        <w:tc>
          <w:tcPr>
            <w:tcW w:w="5000" w:type="pct"/>
            <w:gridSpan w:val="5"/>
            <w:tcBorders>
              <w:top w:val="nil"/>
              <w:left w:val="nil"/>
              <w:bottom w:val="nil"/>
              <w:right w:val="nil"/>
            </w:tcBorders>
          </w:tcPr>
          <w:p w14:paraId="3E43EB19" w14:textId="77777777" w:rsidR="00DA4AA9" w:rsidRPr="00156048" w:rsidRDefault="00DA4AA9" w:rsidP="002639BB">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DA4AA9" w:rsidRPr="00156048" w14:paraId="6AB22B11" w14:textId="77777777" w:rsidTr="002639BB">
        <w:trPr>
          <w:jc w:val="center"/>
        </w:trPr>
        <w:tc>
          <w:tcPr>
            <w:tcW w:w="1414" w:type="pct"/>
            <w:gridSpan w:val="3"/>
            <w:tcBorders>
              <w:top w:val="nil"/>
              <w:left w:val="nil"/>
              <w:bottom w:val="nil"/>
              <w:right w:val="nil"/>
            </w:tcBorders>
          </w:tcPr>
          <w:p w14:paraId="45CD510F" w14:textId="77777777" w:rsidR="00DA4AA9" w:rsidRPr="00156048" w:rsidRDefault="00DA4AA9" w:rsidP="00017F3E">
            <w:r w:rsidRPr="00156048">
              <w:rPr>
                <w:rFonts w:cs="Arial"/>
                <w:b/>
                <w:i/>
                <w:lang w:eastAsia="en-US"/>
              </w:rPr>
              <w:t>Organisational procedures</w:t>
            </w:r>
            <w:r w:rsidRPr="00156048">
              <w:rPr>
                <w:rFonts w:cs="Arial"/>
                <w:lang w:eastAsia="en-US"/>
              </w:rPr>
              <w:t xml:space="preserve"> may include:</w:t>
            </w:r>
          </w:p>
        </w:tc>
        <w:tc>
          <w:tcPr>
            <w:tcW w:w="3586" w:type="pct"/>
            <w:gridSpan w:val="2"/>
            <w:tcBorders>
              <w:top w:val="nil"/>
              <w:left w:val="nil"/>
              <w:bottom w:val="nil"/>
              <w:right w:val="nil"/>
            </w:tcBorders>
          </w:tcPr>
          <w:p w14:paraId="70AB83BD" w14:textId="28B06546" w:rsidR="00DA4AA9" w:rsidRPr="00156048" w:rsidRDefault="00DA4AA9" w:rsidP="00EC5989">
            <w:pPr>
              <w:pStyle w:val="Bullet10"/>
              <w:numPr>
                <w:ilvl w:val="0"/>
                <w:numId w:val="14"/>
              </w:numPr>
              <w:spacing w:before="80" w:after="80"/>
            </w:pPr>
            <w:r w:rsidRPr="00156048">
              <w:t>guidelines for</w:t>
            </w:r>
            <w:r w:rsidR="00E170B2">
              <w:t xml:space="preserve"> the</w:t>
            </w:r>
            <w:r w:rsidRPr="00156048">
              <w:t xml:space="preserve"> use of logos and branded stationery</w:t>
            </w:r>
          </w:p>
          <w:p w14:paraId="7EE9DAF3" w14:textId="77777777" w:rsidR="00233404" w:rsidRDefault="00233404" w:rsidP="00EC5989">
            <w:pPr>
              <w:pStyle w:val="Bullet10"/>
              <w:numPr>
                <w:ilvl w:val="0"/>
                <w:numId w:val="14"/>
              </w:numPr>
              <w:spacing w:before="80" w:after="80"/>
            </w:pPr>
            <w:r>
              <w:t>cyber security processes</w:t>
            </w:r>
          </w:p>
          <w:p w14:paraId="6C818EB1" w14:textId="77777777" w:rsidR="00DA4AA9" w:rsidRPr="00156048" w:rsidRDefault="00DA4AA9" w:rsidP="00EC5989">
            <w:pPr>
              <w:pStyle w:val="Bullet10"/>
              <w:numPr>
                <w:ilvl w:val="0"/>
                <w:numId w:val="14"/>
              </w:numPr>
              <w:spacing w:before="80" w:after="80"/>
            </w:pPr>
            <w:r w:rsidRPr="00156048">
              <w:t>mandatory information for financial activities, such as:</w:t>
            </w:r>
          </w:p>
          <w:p w14:paraId="414C043A" w14:textId="77777777" w:rsidR="00DA4AA9" w:rsidRPr="00156048" w:rsidRDefault="00DA4AA9" w:rsidP="00EC5989">
            <w:pPr>
              <w:pStyle w:val="Bullet2"/>
              <w:numPr>
                <w:ilvl w:val="0"/>
                <w:numId w:val="12"/>
              </w:numPr>
              <w:spacing w:before="80" w:after="80"/>
              <w:ind w:left="714" w:hanging="357"/>
            </w:pPr>
            <w:r w:rsidRPr="00156048">
              <w:t xml:space="preserve">names </w:t>
            </w:r>
          </w:p>
          <w:p w14:paraId="1C4AFC84" w14:textId="77777777" w:rsidR="00DA4AA9" w:rsidRPr="00156048" w:rsidRDefault="00DA4AA9" w:rsidP="00EC5989">
            <w:pPr>
              <w:pStyle w:val="Bullet2"/>
              <w:numPr>
                <w:ilvl w:val="0"/>
                <w:numId w:val="12"/>
              </w:numPr>
              <w:spacing w:before="80" w:after="80"/>
              <w:ind w:left="714" w:hanging="357"/>
            </w:pPr>
            <w:r w:rsidRPr="00156048">
              <w:t xml:space="preserve">addresses </w:t>
            </w:r>
          </w:p>
          <w:p w14:paraId="03C60675" w14:textId="77777777" w:rsidR="00DA4AA9" w:rsidRPr="00156048" w:rsidRDefault="00DA4AA9" w:rsidP="00EC5989">
            <w:pPr>
              <w:pStyle w:val="Bullet2"/>
              <w:numPr>
                <w:ilvl w:val="0"/>
                <w:numId w:val="12"/>
              </w:numPr>
              <w:spacing w:before="80" w:after="80"/>
              <w:ind w:left="714" w:hanging="357"/>
            </w:pPr>
            <w:r w:rsidRPr="00156048">
              <w:t>amounts of money</w:t>
            </w:r>
          </w:p>
          <w:p w14:paraId="5EF27A50" w14:textId="77777777" w:rsidR="00DA4AA9" w:rsidRPr="00156048" w:rsidRDefault="00DA4AA9" w:rsidP="00EC5989">
            <w:pPr>
              <w:pStyle w:val="Bullet2"/>
              <w:numPr>
                <w:ilvl w:val="0"/>
                <w:numId w:val="12"/>
              </w:numPr>
              <w:spacing w:before="80" w:after="80"/>
              <w:ind w:left="714" w:hanging="357"/>
            </w:pPr>
            <w:r w:rsidRPr="00156048">
              <w:t xml:space="preserve">dates </w:t>
            </w:r>
          </w:p>
          <w:p w14:paraId="174B37AA" w14:textId="77777777" w:rsidR="00DA4AA9" w:rsidRPr="00156048" w:rsidRDefault="00DA4AA9" w:rsidP="00EC5989">
            <w:pPr>
              <w:pStyle w:val="Bullet2"/>
              <w:numPr>
                <w:ilvl w:val="0"/>
                <w:numId w:val="12"/>
              </w:numPr>
              <w:spacing w:before="80" w:after="80"/>
              <w:ind w:left="714" w:hanging="357"/>
            </w:pPr>
            <w:r w:rsidRPr="00156048">
              <w:t>identification details, such as:</w:t>
            </w:r>
          </w:p>
          <w:p w14:paraId="3BA33E1D" w14:textId="77777777" w:rsidR="00DA4AA9" w:rsidRPr="00156048" w:rsidRDefault="00DA4AA9" w:rsidP="00EC5989">
            <w:pPr>
              <w:pStyle w:val="Bullet3"/>
              <w:numPr>
                <w:ilvl w:val="0"/>
                <w:numId w:val="13"/>
              </w:numPr>
              <w:spacing w:before="80" w:after="80"/>
              <w:ind w:left="1094" w:hanging="357"/>
            </w:pPr>
            <w:r w:rsidRPr="00156048">
              <w:t>account numbers</w:t>
            </w:r>
          </w:p>
          <w:p w14:paraId="0092B1B6" w14:textId="77777777" w:rsidR="00DA4AA9" w:rsidRPr="00156048" w:rsidRDefault="00DA4AA9" w:rsidP="00EC5989">
            <w:pPr>
              <w:pStyle w:val="Bullet3"/>
              <w:numPr>
                <w:ilvl w:val="0"/>
                <w:numId w:val="13"/>
              </w:numPr>
              <w:spacing w:before="80" w:after="80"/>
              <w:ind w:left="1094" w:hanging="357"/>
            </w:pPr>
            <w:r w:rsidRPr="00156048">
              <w:t>card numbers</w:t>
            </w:r>
          </w:p>
          <w:p w14:paraId="16B8380F" w14:textId="77777777" w:rsidR="00DA4AA9" w:rsidRPr="00156048" w:rsidRDefault="00DA4AA9" w:rsidP="00EC5989">
            <w:pPr>
              <w:pStyle w:val="Bullet3"/>
              <w:numPr>
                <w:ilvl w:val="0"/>
                <w:numId w:val="13"/>
              </w:numPr>
              <w:spacing w:before="80" w:after="80"/>
              <w:ind w:left="1094" w:hanging="357"/>
            </w:pPr>
            <w:r w:rsidRPr="00156048">
              <w:t>cheque numbers</w:t>
            </w:r>
          </w:p>
          <w:p w14:paraId="344B5FFB" w14:textId="77777777" w:rsidR="00DA4AA9" w:rsidRPr="00156048" w:rsidRDefault="00DA4AA9" w:rsidP="00EC5989">
            <w:pPr>
              <w:pStyle w:val="Bullet2"/>
              <w:numPr>
                <w:ilvl w:val="0"/>
                <w:numId w:val="12"/>
              </w:numPr>
              <w:spacing w:before="80" w:after="80"/>
              <w:ind w:left="714" w:hanging="357"/>
            </w:pPr>
            <w:r w:rsidRPr="00156048">
              <w:t xml:space="preserve">system identification details, such as: </w:t>
            </w:r>
          </w:p>
          <w:p w14:paraId="4AADFEEE" w14:textId="77777777" w:rsidR="00DA4AA9" w:rsidRPr="00156048" w:rsidRDefault="00DA4AA9" w:rsidP="00EC5989">
            <w:pPr>
              <w:pStyle w:val="Bullet3"/>
              <w:numPr>
                <w:ilvl w:val="0"/>
                <w:numId w:val="13"/>
              </w:numPr>
              <w:spacing w:before="80" w:after="80"/>
              <w:ind w:left="1094" w:hanging="357"/>
            </w:pPr>
            <w:r w:rsidRPr="00156048">
              <w:t>customer number</w:t>
            </w:r>
          </w:p>
          <w:p w14:paraId="1019D162" w14:textId="77777777" w:rsidR="00DA4AA9" w:rsidRPr="00156048" w:rsidRDefault="00DA4AA9" w:rsidP="00EC5989">
            <w:pPr>
              <w:pStyle w:val="Bullet3"/>
              <w:numPr>
                <w:ilvl w:val="0"/>
                <w:numId w:val="13"/>
              </w:numPr>
              <w:spacing w:before="80" w:after="80"/>
              <w:ind w:left="1094" w:hanging="357"/>
            </w:pPr>
            <w:r w:rsidRPr="00156048">
              <w:t>document number</w:t>
            </w:r>
          </w:p>
          <w:p w14:paraId="49826163" w14:textId="77777777" w:rsidR="00DA4AA9" w:rsidRPr="00156048" w:rsidRDefault="00DA4AA9" w:rsidP="00EC5989">
            <w:pPr>
              <w:pStyle w:val="Bullet10"/>
              <w:numPr>
                <w:ilvl w:val="0"/>
                <w:numId w:val="14"/>
              </w:numPr>
              <w:spacing w:before="80" w:after="80"/>
            </w:pPr>
            <w:r w:rsidRPr="00156048">
              <w:t>entering and balancing deposits and accounts receivable</w:t>
            </w:r>
          </w:p>
          <w:p w14:paraId="29DEE311" w14:textId="66EB2F64" w:rsidR="00DA4AA9" w:rsidRPr="00156048" w:rsidRDefault="00DA4AA9" w:rsidP="00EC5989">
            <w:pPr>
              <w:pStyle w:val="Bullet10"/>
              <w:numPr>
                <w:ilvl w:val="0"/>
                <w:numId w:val="14"/>
              </w:numPr>
              <w:spacing w:before="80" w:after="80"/>
            </w:pPr>
            <w:r w:rsidRPr="00156048">
              <w:lastRenderedPageBreak/>
              <w:t>creating invoices/accounts payable</w:t>
            </w:r>
          </w:p>
          <w:p w14:paraId="66B9BD51" w14:textId="77777777" w:rsidR="00DA4AA9" w:rsidRPr="00156048" w:rsidRDefault="00DA4AA9" w:rsidP="00EC5989">
            <w:pPr>
              <w:pStyle w:val="Bullet10"/>
              <w:numPr>
                <w:ilvl w:val="0"/>
                <w:numId w:val="14"/>
              </w:numPr>
              <w:spacing w:before="80" w:after="80"/>
            </w:pPr>
            <w:r w:rsidRPr="00156048">
              <w:t xml:space="preserve">checking validity of cheques and vouchers </w:t>
            </w:r>
          </w:p>
          <w:p w14:paraId="7EA0CAD4" w14:textId="77777777" w:rsidR="00DA4AA9" w:rsidRPr="00156048" w:rsidRDefault="00DA4AA9" w:rsidP="00EC5989">
            <w:pPr>
              <w:pStyle w:val="Bullet10"/>
              <w:numPr>
                <w:ilvl w:val="0"/>
                <w:numId w:val="14"/>
              </w:numPr>
              <w:spacing w:before="80" w:after="80"/>
            </w:pPr>
            <w:r w:rsidRPr="00156048">
              <w:t>checking validity of bank cards, such as:</w:t>
            </w:r>
          </w:p>
          <w:p w14:paraId="79921143" w14:textId="77777777" w:rsidR="00DA4AA9" w:rsidRPr="00156048" w:rsidRDefault="00DA4AA9" w:rsidP="00EC5989">
            <w:pPr>
              <w:pStyle w:val="Bullet2"/>
              <w:numPr>
                <w:ilvl w:val="0"/>
                <w:numId w:val="12"/>
              </w:numPr>
              <w:spacing w:before="80" w:after="80"/>
              <w:ind w:left="714" w:hanging="357"/>
            </w:pPr>
            <w:r w:rsidRPr="00156048">
              <w:t>signatures</w:t>
            </w:r>
          </w:p>
          <w:p w14:paraId="73AD270E" w14:textId="77777777" w:rsidR="00DA4AA9" w:rsidRPr="00156048" w:rsidRDefault="00DA4AA9" w:rsidP="00EC5989">
            <w:pPr>
              <w:pStyle w:val="Bullet2"/>
              <w:numPr>
                <w:ilvl w:val="0"/>
                <w:numId w:val="12"/>
              </w:numPr>
              <w:spacing w:before="80" w:after="80"/>
              <w:ind w:left="714" w:hanging="357"/>
            </w:pPr>
            <w:r w:rsidRPr="00156048">
              <w:t>dates</w:t>
            </w:r>
          </w:p>
          <w:p w14:paraId="54C03DB2" w14:textId="77777777" w:rsidR="00DA4AA9" w:rsidRPr="00156048" w:rsidRDefault="00DA4AA9" w:rsidP="00EC5989">
            <w:pPr>
              <w:pStyle w:val="Bullet2"/>
              <w:numPr>
                <w:ilvl w:val="0"/>
                <w:numId w:val="12"/>
              </w:numPr>
              <w:spacing w:before="80" w:after="80"/>
              <w:ind w:left="714" w:hanging="357"/>
            </w:pPr>
            <w:r w:rsidRPr="00156048">
              <w:t>amounts</w:t>
            </w:r>
          </w:p>
          <w:p w14:paraId="6E0BA802" w14:textId="77777777" w:rsidR="00DA4AA9" w:rsidRPr="00156048" w:rsidRDefault="00DA4AA9" w:rsidP="00EC5989">
            <w:pPr>
              <w:pStyle w:val="Bullet10"/>
              <w:numPr>
                <w:ilvl w:val="0"/>
                <w:numId w:val="14"/>
              </w:numPr>
              <w:spacing w:before="80" w:after="80"/>
            </w:pPr>
            <w:r w:rsidRPr="00156048">
              <w:t>online and general processes for:</w:t>
            </w:r>
          </w:p>
          <w:p w14:paraId="50394678" w14:textId="77777777" w:rsidR="00DA4AA9" w:rsidRPr="00156048" w:rsidRDefault="00DA4AA9" w:rsidP="00EC5989">
            <w:pPr>
              <w:pStyle w:val="Bullet2"/>
              <w:numPr>
                <w:ilvl w:val="0"/>
                <w:numId w:val="12"/>
              </w:numPr>
              <w:spacing w:before="80" w:after="80"/>
              <w:ind w:left="714" w:hanging="357"/>
            </w:pPr>
            <w:r w:rsidRPr="00156048">
              <w:t>banking, such as:</w:t>
            </w:r>
          </w:p>
          <w:p w14:paraId="4051393E" w14:textId="77777777" w:rsidR="00DA4AA9" w:rsidRPr="00156048" w:rsidRDefault="00DA4AA9" w:rsidP="00EC5989">
            <w:pPr>
              <w:pStyle w:val="Bullet3"/>
              <w:numPr>
                <w:ilvl w:val="0"/>
                <w:numId w:val="13"/>
              </w:numPr>
              <w:spacing w:before="80" w:after="80"/>
              <w:ind w:left="1094" w:hanging="357"/>
            </w:pPr>
            <w:r w:rsidRPr="00156048">
              <w:t>cash bundling</w:t>
            </w:r>
          </w:p>
          <w:p w14:paraId="070DDC97" w14:textId="77777777" w:rsidR="00DA4AA9" w:rsidRPr="00156048" w:rsidRDefault="00DA4AA9" w:rsidP="00EC5989">
            <w:pPr>
              <w:pStyle w:val="Bullet3"/>
              <w:numPr>
                <w:ilvl w:val="0"/>
                <w:numId w:val="13"/>
              </w:numPr>
              <w:spacing w:before="80" w:after="80"/>
              <w:ind w:left="1094" w:hanging="357"/>
            </w:pPr>
            <w:r w:rsidRPr="00156048">
              <w:t>accurate forms</w:t>
            </w:r>
          </w:p>
          <w:p w14:paraId="39D430E6" w14:textId="77777777" w:rsidR="00DA4AA9" w:rsidRPr="00156048" w:rsidRDefault="00DA4AA9" w:rsidP="00EC5989">
            <w:pPr>
              <w:pStyle w:val="Bullet3"/>
              <w:numPr>
                <w:ilvl w:val="0"/>
                <w:numId w:val="13"/>
              </w:numPr>
              <w:spacing w:before="80" w:after="80"/>
              <w:ind w:left="1094" w:hanging="357"/>
            </w:pPr>
            <w:r w:rsidRPr="00156048">
              <w:t>banking summaries</w:t>
            </w:r>
          </w:p>
          <w:p w14:paraId="1C64A932" w14:textId="77777777" w:rsidR="00DA4AA9" w:rsidRPr="00156048" w:rsidRDefault="00DA4AA9" w:rsidP="00EC5989">
            <w:pPr>
              <w:pStyle w:val="Bullet3"/>
              <w:numPr>
                <w:ilvl w:val="0"/>
                <w:numId w:val="13"/>
              </w:numPr>
              <w:spacing w:before="80" w:after="80"/>
              <w:ind w:left="1094" w:hanging="357"/>
            </w:pPr>
            <w:r w:rsidRPr="00156048">
              <w:t>statements</w:t>
            </w:r>
          </w:p>
          <w:p w14:paraId="5CBB9B22" w14:textId="77777777" w:rsidR="00DA4AA9" w:rsidRPr="00156048" w:rsidRDefault="00DA4AA9" w:rsidP="00EC5989">
            <w:pPr>
              <w:pStyle w:val="Bullet10"/>
              <w:numPr>
                <w:ilvl w:val="0"/>
                <w:numId w:val="14"/>
              </w:numPr>
              <w:spacing w:before="80" w:after="80"/>
            </w:pPr>
            <w:r w:rsidRPr="00156048">
              <w:t xml:space="preserve">cash handling procedures </w:t>
            </w:r>
          </w:p>
          <w:p w14:paraId="243B5B7E" w14:textId="77777777" w:rsidR="00DA4AA9" w:rsidRPr="00156048" w:rsidRDefault="00DA4AA9" w:rsidP="00EC5989">
            <w:pPr>
              <w:pStyle w:val="Bullet10"/>
              <w:numPr>
                <w:ilvl w:val="0"/>
                <w:numId w:val="14"/>
              </w:numPr>
              <w:spacing w:before="80" w:after="80"/>
            </w:pPr>
            <w:r w:rsidRPr="00156048">
              <w:t>sales and purchasing payment methods</w:t>
            </w:r>
          </w:p>
          <w:p w14:paraId="1431B915" w14:textId="77777777" w:rsidR="00DA4AA9" w:rsidRPr="00156048" w:rsidRDefault="00DA4AA9" w:rsidP="00EC5989">
            <w:pPr>
              <w:pStyle w:val="Bullet10"/>
              <w:numPr>
                <w:ilvl w:val="0"/>
                <w:numId w:val="14"/>
              </w:numPr>
              <w:spacing w:before="80" w:after="80"/>
            </w:pPr>
            <w:r w:rsidRPr="00156048">
              <w:t>privacy and confidentiality codes of practice</w:t>
            </w:r>
          </w:p>
          <w:p w14:paraId="529618F8" w14:textId="77777777" w:rsidR="00B03E64" w:rsidRPr="00156048" w:rsidRDefault="00DA4AA9" w:rsidP="00EC5989">
            <w:pPr>
              <w:pStyle w:val="Bullet10"/>
              <w:numPr>
                <w:ilvl w:val="0"/>
                <w:numId w:val="14"/>
              </w:numPr>
              <w:spacing w:before="80" w:after="80"/>
            </w:pPr>
            <w:r w:rsidRPr="00156048">
              <w:t>security procedures</w:t>
            </w:r>
          </w:p>
          <w:p w14:paraId="6348C0BA" w14:textId="77777777" w:rsidR="00B03E64" w:rsidRPr="00156048" w:rsidRDefault="00CC1754" w:rsidP="00EC5989">
            <w:pPr>
              <w:pStyle w:val="Bullet10"/>
              <w:numPr>
                <w:ilvl w:val="0"/>
                <w:numId w:val="14"/>
              </w:numPr>
              <w:spacing w:before="80" w:after="80"/>
            </w:pPr>
            <w:r w:rsidRPr="00156048">
              <w:t xml:space="preserve">verbal or written </w:t>
            </w:r>
            <w:r w:rsidR="00B03E64" w:rsidRPr="00156048">
              <w:t>contracts, such as:</w:t>
            </w:r>
          </w:p>
          <w:p w14:paraId="79168937" w14:textId="77777777" w:rsidR="00DA4AA9" w:rsidRPr="00156048" w:rsidRDefault="00B03E64" w:rsidP="00EC5989">
            <w:pPr>
              <w:pStyle w:val="Bullet2"/>
              <w:numPr>
                <w:ilvl w:val="0"/>
                <w:numId w:val="12"/>
              </w:numPr>
              <w:spacing w:before="80" w:after="80"/>
              <w:ind w:left="714" w:hanging="357"/>
            </w:pPr>
            <w:r w:rsidRPr="00156048">
              <w:t>telephone</w:t>
            </w:r>
            <w:r w:rsidR="00CC1754" w:rsidRPr="00156048">
              <w:t>/internet</w:t>
            </w:r>
          </w:p>
          <w:p w14:paraId="709B0787" w14:textId="77777777" w:rsidR="00B03E64" w:rsidRPr="00156048" w:rsidRDefault="00B03E64" w:rsidP="00EC5989">
            <w:pPr>
              <w:pStyle w:val="Bullet2"/>
              <w:numPr>
                <w:ilvl w:val="0"/>
                <w:numId w:val="12"/>
              </w:numPr>
              <w:spacing w:before="80" w:after="80"/>
              <w:ind w:left="714" w:hanging="357"/>
            </w:pPr>
            <w:r w:rsidRPr="00156048">
              <w:t>utilities</w:t>
            </w:r>
          </w:p>
          <w:p w14:paraId="067CAC53" w14:textId="77777777" w:rsidR="00B03E64" w:rsidRPr="00156048" w:rsidRDefault="00B03E64" w:rsidP="00EC5989">
            <w:pPr>
              <w:pStyle w:val="Bullet2"/>
              <w:numPr>
                <w:ilvl w:val="0"/>
                <w:numId w:val="12"/>
              </w:numPr>
              <w:spacing w:before="80" w:after="80"/>
              <w:ind w:left="714" w:hanging="357"/>
            </w:pPr>
            <w:r w:rsidRPr="00156048">
              <w:t>tenancy</w:t>
            </w:r>
          </w:p>
          <w:p w14:paraId="77EB9D61" w14:textId="77777777" w:rsidR="00DA4AA9" w:rsidRPr="00156048" w:rsidRDefault="00DA4AA9" w:rsidP="00EC5989">
            <w:pPr>
              <w:pStyle w:val="Bullet10"/>
              <w:numPr>
                <w:ilvl w:val="0"/>
                <w:numId w:val="14"/>
              </w:numPr>
              <w:spacing w:before="80" w:after="80"/>
            </w:pPr>
            <w:r w:rsidRPr="00156048">
              <w:t xml:space="preserve">relevant legal and organisation policy and guidelines </w:t>
            </w:r>
          </w:p>
          <w:p w14:paraId="2501790B" w14:textId="77777777" w:rsidR="00DA4AA9" w:rsidRPr="00156048" w:rsidRDefault="00DA4AA9" w:rsidP="00EC5989">
            <w:pPr>
              <w:pStyle w:val="Bullet10"/>
              <w:numPr>
                <w:ilvl w:val="0"/>
                <w:numId w:val="14"/>
              </w:numPr>
              <w:spacing w:before="80" w:after="80"/>
            </w:pPr>
            <w:r w:rsidRPr="00156048">
              <w:t>Australian accounting and auditing standards</w:t>
            </w:r>
          </w:p>
          <w:p w14:paraId="448D5690" w14:textId="77777777" w:rsidR="00233404" w:rsidRDefault="00233404" w:rsidP="00EC5989">
            <w:pPr>
              <w:pStyle w:val="Bullet10"/>
              <w:numPr>
                <w:ilvl w:val="0"/>
                <w:numId w:val="14"/>
              </w:numPr>
              <w:spacing w:before="80" w:after="80"/>
            </w:pPr>
            <w:r>
              <w:t>electronic accounting</w:t>
            </w:r>
          </w:p>
          <w:p w14:paraId="7D3EBBA9" w14:textId="77777777" w:rsidR="00DA4AA9" w:rsidRPr="00156048" w:rsidRDefault="0014458E" w:rsidP="00EC5989">
            <w:pPr>
              <w:pStyle w:val="Bullet10"/>
              <w:numPr>
                <w:ilvl w:val="0"/>
                <w:numId w:val="14"/>
              </w:numPr>
              <w:spacing w:before="80" w:after="80"/>
            </w:pPr>
            <w:r w:rsidRPr="00156048">
              <w:t>Occupational</w:t>
            </w:r>
            <w:r w:rsidR="00DA4AA9" w:rsidRPr="00156048">
              <w:t xml:space="preserve"> Health and Safety</w:t>
            </w:r>
          </w:p>
        </w:tc>
      </w:tr>
      <w:tr w:rsidR="00DA4AA9" w:rsidRPr="00156048" w14:paraId="136978F5" w14:textId="77777777" w:rsidTr="002639BB">
        <w:trPr>
          <w:jc w:val="center"/>
        </w:trPr>
        <w:tc>
          <w:tcPr>
            <w:tcW w:w="1414" w:type="pct"/>
            <w:gridSpan w:val="3"/>
            <w:tcBorders>
              <w:top w:val="nil"/>
              <w:left w:val="nil"/>
              <w:bottom w:val="nil"/>
              <w:right w:val="nil"/>
            </w:tcBorders>
          </w:tcPr>
          <w:p w14:paraId="502B21F0" w14:textId="77777777" w:rsidR="00DA4AA9" w:rsidRPr="00156048" w:rsidRDefault="00DA4AA9" w:rsidP="00017F3E">
            <w:pPr>
              <w:rPr>
                <w:rFonts w:cs="Arial"/>
                <w:lang w:eastAsia="en-US"/>
              </w:rPr>
            </w:pPr>
            <w:r w:rsidRPr="00156048">
              <w:rPr>
                <w:rFonts w:cs="Arial"/>
                <w:b/>
                <w:i/>
                <w:lang w:eastAsia="en-US"/>
              </w:rPr>
              <w:lastRenderedPageBreak/>
              <w:t xml:space="preserve">Documentation </w:t>
            </w:r>
            <w:r w:rsidRPr="00156048">
              <w:rPr>
                <w:rFonts w:cs="Arial"/>
                <w:lang w:eastAsia="en-US"/>
              </w:rPr>
              <w:t>may include:</w:t>
            </w:r>
          </w:p>
        </w:tc>
        <w:tc>
          <w:tcPr>
            <w:tcW w:w="3586" w:type="pct"/>
            <w:gridSpan w:val="2"/>
            <w:tcBorders>
              <w:top w:val="nil"/>
              <w:left w:val="nil"/>
              <w:bottom w:val="nil"/>
              <w:right w:val="nil"/>
            </w:tcBorders>
          </w:tcPr>
          <w:p w14:paraId="21C1CA35" w14:textId="77777777" w:rsidR="00DA4AA9" w:rsidRPr="00156048" w:rsidRDefault="00DA4AA9" w:rsidP="000B0914">
            <w:pPr>
              <w:pStyle w:val="Bullet10"/>
              <w:spacing w:before="80" w:after="80"/>
            </w:pPr>
            <w:r w:rsidRPr="00156048">
              <w:t xml:space="preserve">vouchers </w:t>
            </w:r>
          </w:p>
          <w:p w14:paraId="22771AD0" w14:textId="77777777" w:rsidR="00DA4AA9" w:rsidRPr="00156048" w:rsidRDefault="00DA4AA9" w:rsidP="000B0914">
            <w:pPr>
              <w:pStyle w:val="Bullet10"/>
              <w:spacing w:before="80" w:after="80"/>
            </w:pPr>
            <w:r w:rsidRPr="00156048">
              <w:t xml:space="preserve">invoices </w:t>
            </w:r>
          </w:p>
          <w:p w14:paraId="4E4C62F2" w14:textId="77777777" w:rsidR="00DA4AA9" w:rsidRPr="00156048" w:rsidRDefault="00DA4AA9" w:rsidP="000B0914">
            <w:pPr>
              <w:pStyle w:val="Bullet10"/>
              <w:spacing w:before="80" w:after="80"/>
            </w:pPr>
            <w:r w:rsidRPr="00156048">
              <w:t xml:space="preserve">purchase orders </w:t>
            </w:r>
          </w:p>
          <w:p w14:paraId="637CBF65" w14:textId="77777777" w:rsidR="00DA4AA9" w:rsidRPr="00156048" w:rsidRDefault="00DA4AA9" w:rsidP="000B0914">
            <w:pPr>
              <w:pStyle w:val="Bullet10"/>
              <w:spacing w:before="80" w:after="80"/>
            </w:pPr>
            <w:r w:rsidRPr="00156048">
              <w:t xml:space="preserve">receipts </w:t>
            </w:r>
          </w:p>
          <w:p w14:paraId="43C76B98" w14:textId="77777777" w:rsidR="00DA4AA9" w:rsidRPr="00156048" w:rsidRDefault="00DA4AA9" w:rsidP="000B0914">
            <w:pPr>
              <w:pStyle w:val="Bullet10"/>
              <w:spacing w:before="80" w:after="80"/>
            </w:pPr>
            <w:r w:rsidRPr="00156048">
              <w:t xml:space="preserve">credit notes </w:t>
            </w:r>
          </w:p>
          <w:p w14:paraId="54778141" w14:textId="77777777" w:rsidR="00DA4AA9" w:rsidRPr="00156048" w:rsidRDefault="00DA4AA9" w:rsidP="000B0914">
            <w:pPr>
              <w:pStyle w:val="Bullet10"/>
              <w:spacing w:before="80" w:after="80"/>
            </w:pPr>
            <w:r w:rsidRPr="00156048">
              <w:t>applications</w:t>
            </w:r>
          </w:p>
          <w:p w14:paraId="07A68F0E" w14:textId="77777777" w:rsidR="00DA4AA9" w:rsidRPr="00156048" w:rsidRDefault="00DA4AA9" w:rsidP="000B0914">
            <w:pPr>
              <w:pStyle w:val="Bullet10"/>
              <w:spacing w:before="80" w:after="80"/>
            </w:pPr>
            <w:r w:rsidRPr="00156048">
              <w:t>claims</w:t>
            </w:r>
          </w:p>
          <w:p w14:paraId="1BCAC9E8" w14:textId="77777777" w:rsidR="00DA4AA9" w:rsidRPr="00156048" w:rsidRDefault="00DA4AA9" w:rsidP="000B0914">
            <w:pPr>
              <w:pStyle w:val="Bullet10"/>
              <w:spacing w:before="80" w:after="80"/>
            </w:pPr>
            <w:r w:rsidRPr="00156048">
              <w:t xml:space="preserve">statements </w:t>
            </w:r>
          </w:p>
          <w:p w14:paraId="4DB07723" w14:textId="77777777" w:rsidR="00DA4AA9" w:rsidRPr="00156048" w:rsidRDefault="00DA4AA9" w:rsidP="000B0914">
            <w:pPr>
              <w:pStyle w:val="Bullet10"/>
              <w:spacing w:before="80" w:after="80"/>
            </w:pPr>
            <w:r w:rsidRPr="00156048">
              <w:t xml:space="preserve">deposit books </w:t>
            </w:r>
          </w:p>
          <w:p w14:paraId="05D759DA" w14:textId="77777777" w:rsidR="00DA4AA9" w:rsidRPr="00156048" w:rsidRDefault="00DA4AA9" w:rsidP="000B0914">
            <w:pPr>
              <w:pStyle w:val="Bullet10"/>
              <w:spacing w:before="80" w:after="80"/>
            </w:pPr>
            <w:r w:rsidRPr="00156048">
              <w:t xml:space="preserve">delivery dockets </w:t>
            </w:r>
          </w:p>
          <w:p w14:paraId="319EB565" w14:textId="77777777" w:rsidR="00DA4AA9" w:rsidRPr="00156048" w:rsidRDefault="00DA4AA9" w:rsidP="000B0914">
            <w:pPr>
              <w:pStyle w:val="Bullet10"/>
              <w:spacing w:before="80" w:after="80"/>
            </w:pPr>
            <w:r w:rsidRPr="00156048">
              <w:t>remittance advice</w:t>
            </w:r>
          </w:p>
          <w:p w14:paraId="30A1BC2F" w14:textId="77777777" w:rsidR="00DA4AA9" w:rsidRPr="00156048" w:rsidRDefault="00DA4AA9" w:rsidP="000B0914">
            <w:pPr>
              <w:pStyle w:val="Bullet10"/>
              <w:spacing w:before="80" w:after="80"/>
            </w:pPr>
            <w:r w:rsidRPr="00156048">
              <w:t xml:space="preserve">petty cash management system </w:t>
            </w:r>
          </w:p>
          <w:p w14:paraId="47BD1E68" w14:textId="77777777" w:rsidR="00233404" w:rsidRDefault="00DA4AA9" w:rsidP="000B0914">
            <w:pPr>
              <w:pStyle w:val="Bullet10"/>
              <w:spacing w:before="80" w:after="80"/>
            </w:pPr>
            <w:r w:rsidRPr="00156048">
              <w:t>software applications</w:t>
            </w:r>
            <w:r w:rsidR="00233404">
              <w:t>, such as:</w:t>
            </w:r>
          </w:p>
          <w:p w14:paraId="3D4452A0" w14:textId="77777777" w:rsidR="00233404" w:rsidRDefault="00233404" w:rsidP="00C156E3">
            <w:pPr>
              <w:pStyle w:val="Bullet10"/>
              <w:numPr>
                <w:ilvl w:val="0"/>
                <w:numId w:val="31"/>
              </w:numPr>
              <w:spacing w:before="80" w:after="80"/>
              <w:ind w:left="431" w:firstLine="567"/>
            </w:pPr>
            <w:r>
              <w:t>Xero</w:t>
            </w:r>
          </w:p>
          <w:p w14:paraId="01228B9C" w14:textId="77777777" w:rsidR="00233404" w:rsidRDefault="00233404" w:rsidP="00C156E3">
            <w:pPr>
              <w:pStyle w:val="Bullet10"/>
              <w:numPr>
                <w:ilvl w:val="0"/>
                <w:numId w:val="31"/>
              </w:numPr>
              <w:spacing w:before="80" w:after="80"/>
              <w:ind w:left="431" w:firstLine="567"/>
            </w:pPr>
            <w:r>
              <w:t>QuickBook</w:t>
            </w:r>
          </w:p>
          <w:p w14:paraId="25529E17" w14:textId="77777777" w:rsidR="00DA4AA9" w:rsidRPr="00156048" w:rsidRDefault="00233404" w:rsidP="00C156E3">
            <w:pPr>
              <w:pStyle w:val="Bullet10"/>
              <w:numPr>
                <w:ilvl w:val="0"/>
                <w:numId w:val="31"/>
              </w:numPr>
              <w:spacing w:before="80" w:after="80"/>
              <w:ind w:left="431" w:firstLine="567"/>
            </w:pPr>
            <w:r>
              <w:t xml:space="preserve">MYOB </w:t>
            </w:r>
          </w:p>
          <w:p w14:paraId="6D879798" w14:textId="77777777" w:rsidR="00DA4AA9" w:rsidRPr="00156048" w:rsidRDefault="00DA4AA9" w:rsidP="000B0914">
            <w:pPr>
              <w:pStyle w:val="Bullet10"/>
              <w:spacing w:before="80" w:after="80"/>
            </w:pPr>
            <w:r w:rsidRPr="00156048">
              <w:lastRenderedPageBreak/>
              <w:t>hard-copy banking documentation, such as:</w:t>
            </w:r>
          </w:p>
          <w:p w14:paraId="05CF9341" w14:textId="77777777" w:rsidR="00DA4AA9" w:rsidRPr="00156048" w:rsidRDefault="00DA4AA9" w:rsidP="000B0914">
            <w:pPr>
              <w:pStyle w:val="Bullet2"/>
              <w:spacing w:before="80" w:after="80"/>
            </w:pPr>
            <w:r w:rsidRPr="00156048">
              <w:t xml:space="preserve">withdrawal forms </w:t>
            </w:r>
          </w:p>
          <w:p w14:paraId="0750C536" w14:textId="77777777" w:rsidR="00DA4AA9" w:rsidRPr="00156048" w:rsidRDefault="00DA4AA9" w:rsidP="000B0914">
            <w:pPr>
              <w:pStyle w:val="Bullet2"/>
              <w:spacing w:before="80" w:after="80"/>
            </w:pPr>
            <w:r w:rsidRPr="00156048">
              <w:t xml:space="preserve">deposit slips/books </w:t>
            </w:r>
          </w:p>
          <w:p w14:paraId="40AA5C9E" w14:textId="77777777" w:rsidR="00DA4AA9" w:rsidRPr="00156048" w:rsidRDefault="00DA4AA9" w:rsidP="000B0914">
            <w:pPr>
              <w:pStyle w:val="Bullet2"/>
              <w:spacing w:before="80" w:after="80"/>
            </w:pPr>
            <w:r w:rsidRPr="00156048">
              <w:t>cheques</w:t>
            </w:r>
          </w:p>
          <w:p w14:paraId="62AFF57C" w14:textId="77777777" w:rsidR="00DA4AA9" w:rsidRPr="00156048" w:rsidRDefault="00DA4AA9" w:rsidP="000B0914">
            <w:pPr>
              <w:pStyle w:val="Bullet2"/>
              <w:spacing w:before="80" w:after="80"/>
            </w:pPr>
            <w:r w:rsidRPr="00156048">
              <w:t>applications</w:t>
            </w:r>
          </w:p>
        </w:tc>
      </w:tr>
      <w:tr w:rsidR="00DA4AA9" w:rsidRPr="00156048" w14:paraId="45A71B87" w14:textId="77777777" w:rsidTr="002639BB">
        <w:trPr>
          <w:jc w:val="center"/>
        </w:trPr>
        <w:tc>
          <w:tcPr>
            <w:tcW w:w="1414" w:type="pct"/>
            <w:gridSpan w:val="3"/>
            <w:tcBorders>
              <w:top w:val="nil"/>
              <w:left w:val="nil"/>
              <w:bottom w:val="nil"/>
              <w:right w:val="nil"/>
            </w:tcBorders>
          </w:tcPr>
          <w:p w14:paraId="5051F97D" w14:textId="77777777" w:rsidR="00DA4AA9" w:rsidRPr="00156048" w:rsidRDefault="00DA4AA9" w:rsidP="00017F3E">
            <w:pPr>
              <w:spacing w:before="80" w:after="80"/>
              <w:rPr>
                <w:rFonts w:cs="Arial"/>
                <w:lang w:eastAsia="en-US"/>
              </w:rPr>
            </w:pPr>
            <w:r w:rsidRPr="00156048">
              <w:rPr>
                <w:rFonts w:cs="Arial"/>
                <w:b/>
                <w:i/>
                <w:lang w:eastAsia="en-US"/>
              </w:rPr>
              <w:lastRenderedPageBreak/>
              <w:t>Relevant people</w:t>
            </w:r>
            <w:r w:rsidRPr="00156048">
              <w:rPr>
                <w:rFonts w:cs="Arial"/>
                <w:lang w:eastAsia="en-US"/>
              </w:rPr>
              <w:t xml:space="preserve"> may </w:t>
            </w:r>
            <w:r w:rsidR="00233404">
              <w:rPr>
                <w:rFonts w:cs="Arial"/>
                <w:lang w:eastAsia="en-US"/>
              </w:rPr>
              <w:t>include</w:t>
            </w:r>
            <w:r w:rsidRPr="00156048">
              <w:rPr>
                <w:rFonts w:cs="Arial"/>
                <w:lang w:eastAsia="en-US"/>
              </w:rPr>
              <w:t>:</w:t>
            </w:r>
          </w:p>
        </w:tc>
        <w:tc>
          <w:tcPr>
            <w:tcW w:w="3586" w:type="pct"/>
            <w:gridSpan w:val="2"/>
            <w:tcBorders>
              <w:top w:val="nil"/>
              <w:left w:val="nil"/>
              <w:bottom w:val="nil"/>
              <w:right w:val="nil"/>
            </w:tcBorders>
          </w:tcPr>
          <w:p w14:paraId="73DD09DF" w14:textId="77777777" w:rsidR="00DA4AA9" w:rsidRPr="00156048" w:rsidRDefault="00DA4AA9" w:rsidP="00EC5989">
            <w:pPr>
              <w:pStyle w:val="Bullet10"/>
              <w:numPr>
                <w:ilvl w:val="0"/>
                <w:numId w:val="14"/>
              </w:numPr>
              <w:spacing w:before="80" w:after="80"/>
            </w:pPr>
            <w:r w:rsidRPr="00156048">
              <w:t xml:space="preserve">supervisor </w:t>
            </w:r>
          </w:p>
          <w:p w14:paraId="01D0AB93" w14:textId="77777777" w:rsidR="00DA4AA9" w:rsidRPr="00156048" w:rsidRDefault="00DA4AA9" w:rsidP="00EC5989">
            <w:pPr>
              <w:pStyle w:val="Bullet10"/>
              <w:numPr>
                <w:ilvl w:val="0"/>
                <w:numId w:val="14"/>
              </w:numPr>
              <w:spacing w:before="80" w:after="80"/>
            </w:pPr>
            <w:r w:rsidRPr="00156048">
              <w:t xml:space="preserve">manager </w:t>
            </w:r>
          </w:p>
          <w:p w14:paraId="3D52C7BF" w14:textId="77777777" w:rsidR="00DA4AA9" w:rsidRPr="00156048" w:rsidRDefault="00DA4AA9" w:rsidP="00EC5989">
            <w:pPr>
              <w:pStyle w:val="Bullet10"/>
              <w:numPr>
                <w:ilvl w:val="0"/>
                <w:numId w:val="14"/>
              </w:numPr>
              <w:spacing w:before="80" w:after="80"/>
            </w:pPr>
            <w:r w:rsidRPr="00156048">
              <w:t xml:space="preserve">account department </w:t>
            </w:r>
          </w:p>
          <w:p w14:paraId="2BC5BDB6" w14:textId="77777777" w:rsidR="00DA4AA9" w:rsidRPr="00156048" w:rsidRDefault="00DA4AA9" w:rsidP="00EC5989">
            <w:pPr>
              <w:pStyle w:val="Bullet10"/>
              <w:numPr>
                <w:ilvl w:val="0"/>
                <w:numId w:val="14"/>
              </w:numPr>
              <w:spacing w:before="80" w:after="80"/>
            </w:pPr>
            <w:r w:rsidRPr="00156048">
              <w:t xml:space="preserve">accounts clerk </w:t>
            </w:r>
          </w:p>
          <w:p w14:paraId="5C0BB8FF" w14:textId="77777777" w:rsidR="00DA4AA9" w:rsidRPr="00156048" w:rsidRDefault="00DA4AA9" w:rsidP="00EC5989">
            <w:pPr>
              <w:pStyle w:val="Bullet10"/>
              <w:numPr>
                <w:ilvl w:val="0"/>
                <w:numId w:val="14"/>
              </w:numPr>
              <w:spacing w:before="80" w:after="80"/>
            </w:pPr>
            <w:r w:rsidRPr="00156048">
              <w:t>petty cash officer</w:t>
            </w:r>
          </w:p>
          <w:p w14:paraId="48C4EC39" w14:textId="77777777" w:rsidR="00DA4AA9" w:rsidRPr="00156048" w:rsidRDefault="00DA4AA9" w:rsidP="00EC5989">
            <w:pPr>
              <w:pStyle w:val="Bullet10"/>
              <w:numPr>
                <w:ilvl w:val="0"/>
                <w:numId w:val="14"/>
              </w:numPr>
              <w:spacing w:before="80" w:after="80"/>
            </w:pPr>
            <w:r w:rsidRPr="00156048">
              <w:t xml:space="preserve">Nominated person with authority to effect complex financial activities and problem-solving </w:t>
            </w:r>
          </w:p>
        </w:tc>
      </w:tr>
      <w:tr w:rsidR="00DA4AA9" w:rsidRPr="00156048" w14:paraId="111AC020" w14:textId="77777777" w:rsidTr="002639BB">
        <w:trPr>
          <w:jc w:val="center"/>
        </w:trPr>
        <w:tc>
          <w:tcPr>
            <w:tcW w:w="5000" w:type="pct"/>
            <w:gridSpan w:val="5"/>
            <w:tcBorders>
              <w:top w:val="nil"/>
              <w:left w:val="nil"/>
              <w:bottom w:val="nil"/>
              <w:right w:val="nil"/>
            </w:tcBorders>
          </w:tcPr>
          <w:p w14:paraId="36D7D532" w14:textId="77777777" w:rsidR="00DA4AA9" w:rsidRPr="00156048" w:rsidRDefault="00DA4AA9" w:rsidP="00B00D39">
            <w:pPr>
              <w:pStyle w:val="Bold"/>
              <w:spacing w:before="80" w:after="80"/>
            </w:pPr>
            <w:r w:rsidRPr="00156048">
              <w:t>EVIDENCE GUIDE</w:t>
            </w:r>
          </w:p>
        </w:tc>
      </w:tr>
      <w:tr w:rsidR="00DA4AA9" w:rsidRPr="00156048" w14:paraId="7745D745" w14:textId="77777777" w:rsidTr="002639BB">
        <w:trPr>
          <w:jc w:val="center"/>
        </w:trPr>
        <w:tc>
          <w:tcPr>
            <w:tcW w:w="5000" w:type="pct"/>
            <w:gridSpan w:val="5"/>
            <w:tcBorders>
              <w:top w:val="nil"/>
              <w:left w:val="nil"/>
              <w:bottom w:val="nil"/>
              <w:right w:val="nil"/>
            </w:tcBorders>
          </w:tcPr>
          <w:p w14:paraId="4A4940C0" w14:textId="77777777" w:rsidR="00DA4AA9" w:rsidRPr="00156048" w:rsidRDefault="00DA4AA9" w:rsidP="00B00D39">
            <w:pPr>
              <w:pStyle w:val="Smalltext"/>
              <w:spacing w:before="80" w:after="80"/>
            </w:pPr>
            <w:r w:rsidRPr="00156048">
              <w:t>The evidence guide provides advice on assessment and must be read in conjunction with the Performance Criteria, Required Skills and Knowledge, Range Statement and the Assessment Guidelines of this qualification.</w:t>
            </w:r>
          </w:p>
        </w:tc>
      </w:tr>
      <w:tr w:rsidR="00DA4AA9" w:rsidRPr="00156048" w14:paraId="3D651437" w14:textId="77777777" w:rsidTr="002639BB">
        <w:trPr>
          <w:trHeight w:val="375"/>
          <w:jc w:val="center"/>
        </w:trPr>
        <w:tc>
          <w:tcPr>
            <w:tcW w:w="1414" w:type="pct"/>
            <w:gridSpan w:val="3"/>
            <w:tcBorders>
              <w:top w:val="nil"/>
              <w:left w:val="nil"/>
              <w:bottom w:val="nil"/>
              <w:right w:val="nil"/>
            </w:tcBorders>
          </w:tcPr>
          <w:p w14:paraId="4D6063E2" w14:textId="77777777" w:rsidR="00DA4AA9" w:rsidRPr="00156048" w:rsidRDefault="00DA4AA9" w:rsidP="00B00D39">
            <w:pPr>
              <w:spacing w:before="80" w:after="80"/>
            </w:pPr>
            <w:r w:rsidRPr="00156048">
              <w:t>Critical aspects for assessment and evidence required to demonstrate competency in this unit</w:t>
            </w:r>
          </w:p>
        </w:tc>
        <w:tc>
          <w:tcPr>
            <w:tcW w:w="3586" w:type="pct"/>
            <w:gridSpan w:val="2"/>
            <w:tcBorders>
              <w:top w:val="nil"/>
              <w:left w:val="nil"/>
              <w:bottom w:val="nil"/>
              <w:right w:val="nil"/>
            </w:tcBorders>
          </w:tcPr>
          <w:p w14:paraId="05E4ABA6" w14:textId="77777777" w:rsidR="00DA4AA9" w:rsidRPr="00156048" w:rsidRDefault="00DA4AA9" w:rsidP="00B00D39">
            <w:pPr>
              <w:spacing w:before="80" w:after="80"/>
              <w:rPr>
                <w:rFonts w:cs="Arial"/>
              </w:rPr>
            </w:pPr>
            <w:r w:rsidRPr="00156048">
              <w:t>A person who demonstrates competency in this unit must provide evidence of:</w:t>
            </w:r>
          </w:p>
          <w:p w14:paraId="3099AAEA" w14:textId="77777777" w:rsidR="00DA4AA9" w:rsidRPr="00156048" w:rsidRDefault="00DA4AA9" w:rsidP="00EC5989">
            <w:pPr>
              <w:pStyle w:val="Bullet10"/>
              <w:numPr>
                <w:ilvl w:val="0"/>
                <w:numId w:val="14"/>
              </w:numPr>
              <w:spacing w:before="80" w:after="80"/>
            </w:pPr>
            <w:r w:rsidRPr="00156048">
              <w:t>accurately processing routine financial activities within a small business context</w:t>
            </w:r>
          </w:p>
          <w:p w14:paraId="123EA1E9" w14:textId="77777777" w:rsidR="00D85CB1" w:rsidRPr="00156048" w:rsidRDefault="00D85CB1" w:rsidP="00EC5989">
            <w:pPr>
              <w:pStyle w:val="Bullet10"/>
              <w:numPr>
                <w:ilvl w:val="0"/>
                <w:numId w:val="14"/>
              </w:numPr>
              <w:spacing w:before="80" w:after="80"/>
            </w:pPr>
            <w:r w:rsidRPr="00156048">
              <w:t>knowledge of procedures for processing a range of routine financial activities within a small business context</w:t>
            </w:r>
          </w:p>
          <w:p w14:paraId="07D62564" w14:textId="34294ACB" w:rsidR="00DA4AA9" w:rsidRPr="00156048" w:rsidRDefault="002E6FB7" w:rsidP="002E6FB7">
            <w:pPr>
              <w:pStyle w:val="Bullet10"/>
              <w:numPr>
                <w:ilvl w:val="0"/>
                <w:numId w:val="14"/>
              </w:numPr>
            </w:pPr>
            <w:r w:rsidRPr="00156048">
              <w:t xml:space="preserve">basic </w:t>
            </w:r>
            <w:r w:rsidR="00D85CB1" w:rsidRPr="00156048">
              <w:t xml:space="preserve">knowledge of </w:t>
            </w:r>
            <w:r>
              <w:t xml:space="preserve">primary </w:t>
            </w:r>
            <w:r w:rsidR="00D85CB1" w:rsidRPr="00156048">
              <w:t xml:space="preserve">relevant legislation, standards and regulatory requirements, including privacy, confidentiality, for small business financial activities </w:t>
            </w:r>
          </w:p>
        </w:tc>
      </w:tr>
      <w:tr w:rsidR="00DA4AA9" w:rsidRPr="00156048" w14:paraId="0BDEE04D" w14:textId="77777777" w:rsidTr="002639BB">
        <w:trPr>
          <w:trHeight w:val="375"/>
          <w:jc w:val="center"/>
        </w:trPr>
        <w:tc>
          <w:tcPr>
            <w:tcW w:w="1414" w:type="pct"/>
            <w:gridSpan w:val="3"/>
            <w:tcBorders>
              <w:top w:val="nil"/>
              <w:left w:val="nil"/>
              <w:bottom w:val="nil"/>
              <w:right w:val="nil"/>
            </w:tcBorders>
          </w:tcPr>
          <w:p w14:paraId="69C5663B" w14:textId="77777777" w:rsidR="00DA4AA9" w:rsidRPr="00156048" w:rsidRDefault="00DA4AA9" w:rsidP="00B00D39">
            <w:pPr>
              <w:spacing w:before="80" w:after="80"/>
            </w:pPr>
            <w:r w:rsidRPr="00156048">
              <w:t>Context of and specific resources for assessment</w:t>
            </w:r>
          </w:p>
        </w:tc>
        <w:tc>
          <w:tcPr>
            <w:tcW w:w="3586" w:type="pct"/>
            <w:gridSpan w:val="2"/>
            <w:tcBorders>
              <w:top w:val="nil"/>
              <w:left w:val="nil"/>
              <w:bottom w:val="nil"/>
              <w:right w:val="nil"/>
            </w:tcBorders>
          </w:tcPr>
          <w:p w14:paraId="54EFE6FC" w14:textId="77777777" w:rsidR="00DA4AA9" w:rsidRPr="00156048" w:rsidRDefault="00DA4AA9" w:rsidP="00B00D39">
            <w:pPr>
              <w:spacing w:before="80" w:after="80"/>
            </w:pPr>
            <w:r w:rsidRPr="00156048">
              <w:t>Assessment must ensure:</w:t>
            </w:r>
          </w:p>
          <w:p w14:paraId="127D2D90" w14:textId="77777777" w:rsidR="00DA4AA9" w:rsidRPr="00156048" w:rsidRDefault="00DA4AA9" w:rsidP="00EC5989">
            <w:pPr>
              <w:pStyle w:val="Bullet10"/>
              <w:numPr>
                <w:ilvl w:val="0"/>
                <w:numId w:val="14"/>
              </w:numPr>
              <w:spacing w:before="80" w:after="80"/>
            </w:pPr>
            <w:r w:rsidRPr="00156048">
              <w:t>activities are related to a small business operations and innovation context</w:t>
            </w:r>
          </w:p>
          <w:p w14:paraId="6749A2E2" w14:textId="77777777" w:rsidR="00DA4AA9" w:rsidRPr="00156048" w:rsidRDefault="00DA4AA9" w:rsidP="00B00D39">
            <w:pPr>
              <w:spacing w:before="80" w:after="80"/>
            </w:pPr>
            <w:r w:rsidRPr="00156048">
              <w:t>Resources implications for assessment include access to:</w:t>
            </w:r>
          </w:p>
          <w:p w14:paraId="42C2826A" w14:textId="77777777" w:rsidR="00DA4AA9" w:rsidRPr="00156048" w:rsidRDefault="00DA4AA9" w:rsidP="00EC5989">
            <w:pPr>
              <w:pStyle w:val="Bullet10"/>
              <w:numPr>
                <w:ilvl w:val="0"/>
                <w:numId w:val="14"/>
              </w:numPr>
              <w:spacing w:before="80" w:after="80"/>
            </w:pPr>
            <w:r w:rsidRPr="00156048">
              <w:t>samples of small business financial activities procedures and guidelines</w:t>
            </w:r>
          </w:p>
          <w:p w14:paraId="3AF967F2" w14:textId="62451CC2" w:rsidR="00DA4AA9" w:rsidRPr="00156048" w:rsidRDefault="00DA4AA9" w:rsidP="00EC5989">
            <w:pPr>
              <w:pStyle w:val="Bullet10"/>
              <w:numPr>
                <w:ilvl w:val="0"/>
                <w:numId w:val="14"/>
              </w:numPr>
              <w:spacing w:before="80" w:after="80"/>
            </w:pPr>
            <w:r w:rsidRPr="00156048">
              <w:t xml:space="preserve">samples of small business financial activity documentation and records </w:t>
            </w:r>
          </w:p>
          <w:p w14:paraId="0D157965" w14:textId="106D36C7" w:rsidR="00DA4AA9" w:rsidRPr="00156048" w:rsidRDefault="00DA4AA9" w:rsidP="00EC5989">
            <w:pPr>
              <w:pStyle w:val="Bullet10"/>
              <w:numPr>
                <w:ilvl w:val="0"/>
                <w:numId w:val="14"/>
              </w:numPr>
              <w:spacing w:before="80" w:after="80"/>
            </w:pPr>
            <w:r w:rsidRPr="00156048">
              <w:t>legislation, regulations and standards</w:t>
            </w:r>
            <w:r w:rsidR="0033367C">
              <w:t xml:space="preserve"> related to financial activity</w:t>
            </w:r>
          </w:p>
        </w:tc>
      </w:tr>
      <w:tr w:rsidR="00DA4AA9" w:rsidRPr="00156048" w14:paraId="66E004D2" w14:textId="77777777" w:rsidTr="002639BB">
        <w:trPr>
          <w:trHeight w:val="375"/>
          <w:jc w:val="center"/>
        </w:trPr>
        <w:tc>
          <w:tcPr>
            <w:tcW w:w="1414" w:type="pct"/>
            <w:gridSpan w:val="3"/>
            <w:tcBorders>
              <w:top w:val="nil"/>
              <w:left w:val="nil"/>
              <w:bottom w:val="nil"/>
              <w:right w:val="nil"/>
            </w:tcBorders>
          </w:tcPr>
          <w:p w14:paraId="004F9DD4" w14:textId="77777777" w:rsidR="00DA4AA9" w:rsidRPr="00156048" w:rsidRDefault="00DA4AA9" w:rsidP="00B00D39">
            <w:pPr>
              <w:spacing w:before="80" w:after="80"/>
            </w:pPr>
            <w:r w:rsidRPr="00156048">
              <w:t>Method of assessment</w:t>
            </w:r>
          </w:p>
        </w:tc>
        <w:tc>
          <w:tcPr>
            <w:tcW w:w="3586" w:type="pct"/>
            <w:gridSpan w:val="2"/>
            <w:tcBorders>
              <w:top w:val="nil"/>
              <w:left w:val="nil"/>
              <w:bottom w:val="nil"/>
              <w:right w:val="nil"/>
            </w:tcBorders>
          </w:tcPr>
          <w:p w14:paraId="096675CE" w14:textId="77777777" w:rsidR="00DA4AA9" w:rsidRPr="00156048" w:rsidRDefault="00DA4AA9" w:rsidP="00B00D39">
            <w:pPr>
              <w:spacing w:before="80" w:after="80"/>
              <w:rPr>
                <w:rFonts w:cs="Arial"/>
              </w:rPr>
            </w:pPr>
            <w:r w:rsidRPr="00156048">
              <w:rPr>
                <w:rFonts w:cs="Arial"/>
              </w:rPr>
              <w:t>A range of assessment methods should be used to assess practical skills and knowledge. The following assessment methods are appropriate for this unit:</w:t>
            </w:r>
          </w:p>
          <w:p w14:paraId="3AC2249F" w14:textId="77777777" w:rsidR="00DA4AA9" w:rsidRPr="00156048" w:rsidRDefault="00DA4AA9" w:rsidP="00EC5989">
            <w:pPr>
              <w:pStyle w:val="Bullet10"/>
              <w:numPr>
                <w:ilvl w:val="0"/>
                <w:numId w:val="14"/>
              </w:numPr>
              <w:spacing w:before="80" w:after="80"/>
            </w:pPr>
            <w:r w:rsidRPr="00156048">
              <w:t xml:space="preserve">practical exercises </w:t>
            </w:r>
            <w:r w:rsidR="00D85CB1" w:rsidRPr="00156048">
              <w:t xml:space="preserve">in conducting </w:t>
            </w:r>
            <w:r w:rsidR="006F3BEF" w:rsidRPr="00156048">
              <w:t xml:space="preserve">a range of </w:t>
            </w:r>
            <w:r w:rsidR="00D85CB1" w:rsidRPr="00156048">
              <w:t xml:space="preserve">electronic and non-electronic </w:t>
            </w:r>
            <w:r w:rsidR="006F3BEF" w:rsidRPr="00156048">
              <w:t xml:space="preserve">routine </w:t>
            </w:r>
            <w:r w:rsidR="00D85CB1" w:rsidRPr="00156048">
              <w:t>financial transactions</w:t>
            </w:r>
            <w:r w:rsidR="006F3BEF" w:rsidRPr="00156048">
              <w:t xml:space="preserve"> / record keeping and archiving</w:t>
            </w:r>
          </w:p>
          <w:p w14:paraId="4503C63D" w14:textId="77777777" w:rsidR="00DA4AA9" w:rsidRPr="00156048" w:rsidRDefault="00DA4AA9" w:rsidP="00EC5989">
            <w:pPr>
              <w:pStyle w:val="Bullet10"/>
              <w:numPr>
                <w:ilvl w:val="0"/>
                <w:numId w:val="14"/>
              </w:numPr>
              <w:spacing w:before="80" w:after="80"/>
            </w:pPr>
            <w:r w:rsidRPr="00156048">
              <w:t>case studies and scenarios</w:t>
            </w:r>
            <w:r w:rsidR="006F3BEF" w:rsidRPr="00156048">
              <w:t xml:space="preserve"> for reconciling and recording financial transactions </w:t>
            </w:r>
          </w:p>
          <w:p w14:paraId="3CD8DE96" w14:textId="77777777" w:rsidR="00DA4AA9" w:rsidRPr="00156048" w:rsidRDefault="00DA4AA9" w:rsidP="00EC5989">
            <w:pPr>
              <w:pStyle w:val="Bullet10"/>
              <w:numPr>
                <w:ilvl w:val="0"/>
                <w:numId w:val="14"/>
              </w:numPr>
              <w:spacing w:before="80" w:after="80"/>
            </w:pPr>
            <w:r w:rsidRPr="00156048">
              <w:t>oral and written questioning</w:t>
            </w:r>
          </w:p>
        </w:tc>
      </w:tr>
      <w:tr w:rsidR="00DA4AA9" w:rsidRPr="00156048" w14:paraId="71EA63A5" w14:textId="77777777" w:rsidTr="002639BB">
        <w:trPr>
          <w:trHeight w:val="375"/>
          <w:jc w:val="center"/>
        </w:trPr>
        <w:tc>
          <w:tcPr>
            <w:tcW w:w="1414" w:type="pct"/>
            <w:gridSpan w:val="3"/>
            <w:tcBorders>
              <w:top w:val="nil"/>
              <w:left w:val="nil"/>
              <w:bottom w:val="nil"/>
              <w:right w:val="nil"/>
            </w:tcBorders>
          </w:tcPr>
          <w:p w14:paraId="3B25CE72" w14:textId="77777777" w:rsidR="00DA4AA9" w:rsidRPr="00156048" w:rsidRDefault="00DA4AA9" w:rsidP="00B00D39">
            <w:pPr>
              <w:spacing w:before="80" w:after="80"/>
            </w:pPr>
            <w:r w:rsidRPr="00156048">
              <w:lastRenderedPageBreak/>
              <w:t>Guidance information for assessment</w:t>
            </w:r>
          </w:p>
        </w:tc>
        <w:tc>
          <w:tcPr>
            <w:tcW w:w="3586" w:type="pct"/>
            <w:gridSpan w:val="2"/>
            <w:tcBorders>
              <w:top w:val="nil"/>
              <w:left w:val="nil"/>
              <w:bottom w:val="nil"/>
              <w:right w:val="nil"/>
            </w:tcBorders>
          </w:tcPr>
          <w:p w14:paraId="346DC34E" w14:textId="77777777" w:rsidR="00DA4AA9" w:rsidRPr="00156048" w:rsidRDefault="00DA4AA9" w:rsidP="00B00D39">
            <w:pPr>
              <w:spacing w:before="80" w:after="80"/>
            </w:pPr>
            <w:r w:rsidRPr="00156048">
              <w:t xml:space="preserve">Holistic assessment with other units relevant to the industry sector, workplace and job role is recommended. </w:t>
            </w:r>
          </w:p>
        </w:tc>
      </w:tr>
    </w:tbl>
    <w:p w14:paraId="47FDA8C0" w14:textId="77777777" w:rsidR="00C00390" w:rsidRPr="00156048" w:rsidRDefault="00C00390" w:rsidP="00F1478C">
      <w:pPr>
        <w:sectPr w:rsidR="00C00390" w:rsidRPr="00156048" w:rsidSect="00820971">
          <w:headerReference w:type="even" r:id="rId72"/>
          <w:headerReference w:type="default" r:id="rId73"/>
          <w:pgSz w:w="11907" w:h="16840" w:code="9"/>
          <w:pgMar w:top="851" w:right="1134" w:bottom="851" w:left="1134" w:header="454" w:footer="454"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236"/>
        <w:gridCol w:w="33"/>
        <w:gridCol w:w="524"/>
        <w:gridCol w:w="6389"/>
      </w:tblGrid>
      <w:tr w:rsidR="00FF3030" w:rsidRPr="00156048" w14:paraId="4454F29C" w14:textId="77777777" w:rsidTr="00FF3030">
        <w:trPr>
          <w:jc w:val="center"/>
        </w:trPr>
        <w:tc>
          <w:tcPr>
            <w:tcW w:w="1397" w:type="pct"/>
            <w:gridSpan w:val="2"/>
            <w:tcBorders>
              <w:top w:val="nil"/>
              <w:left w:val="nil"/>
              <w:bottom w:val="nil"/>
              <w:right w:val="nil"/>
            </w:tcBorders>
          </w:tcPr>
          <w:p w14:paraId="68DE13BB" w14:textId="6E7E3094" w:rsidR="00FF3030" w:rsidRPr="00156048" w:rsidRDefault="00FF3030" w:rsidP="00FF3030">
            <w:pPr>
              <w:pStyle w:val="UnitTitle"/>
            </w:pPr>
            <w:bookmarkStart w:id="226" w:name="_Accreditation_Support_Documentation"/>
            <w:bookmarkStart w:id="227" w:name="_9._Labour_market"/>
            <w:bookmarkStart w:id="228" w:name="_Toc508358835"/>
            <w:bookmarkEnd w:id="226"/>
            <w:bookmarkEnd w:id="227"/>
            <w:r>
              <w:lastRenderedPageBreak/>
              <w:t>Unit code</w:t>
            </w:r>
            <w:bookmarkEnd w:id="228"/>
          </w:p>
        </w:tc>
        <w:tc>
          <w:tcPr>
            <w:tcW w:w="3603" w:type="pct"/>
            <w:gridSpan w:val="3"/>
            <w:tcBorders>
              <w:top w:val="nil"/>
              <w:left w:val="nil"/>
              <w:bottom w:val="nil"/>
              <w:right w:val="nil"/>
            </w:tcBorders>
          </w:tcPr>
          <w:p w14:paraId="1E47D221" w14:textId="0265F91B" w:rsidR="00FF3030" w:rsidRPr="00156048" w:rsidRDefault="005B3863" w:rsidP="00876F85">
            <w:pPr>
              <w:pStyle w:val="Subheading1"/>
            </w:pPr>
            <w:bookmarkStart w:id="229" w:name="_Toc518550069"/>
            <w:r>
              <w:t>VU22527</w:t>
            </w:r>
            <w:bookmarkEnd w:id="229"/>
          </w:p>
        </w:tc>
      </w:tr>
      <w:tr w:rsidR="00FF3030" w:rsidRPr="00156048" w14:paraId="03411C5D" w14:textId="77777777" w:rsidTr="00FF3030">
        <w:trPr>
          <w:jc w:val="center"/>
        </w:trPr>
        <w:tc>
          <w:tcPr>
            <w:tcW w:w="1397" w:type="pct"/>
            <w:gridSpan w:val="2"/>
            <w:tcBorders>
              <w:top w:val="nil"/>
              <w:left w:val="nil"/>
              <w:bottom w:val="nil"/>
              <w:right w:val="nil"/>
            </w:tcBorders>
          </w:tcPr>
          <w:p w14:paraId="0EF56598" w14:textId="404C225F" w:rsidR="00FF3030" w:rsidRDefault="00FF3030" w:rsidP="00387011">
            <w:pPr>
              <w:pStyle w:val="UnitTitle"/>
            </w:pPr>
            <w:bookmarkStart w:id="230" w:name="_Toc508358837"/>
            <w:r>
              <w:t>Unit title</w:t>
            </w:r>
            <w:bookmarkEnd w:id="230"/>
          </w:p>
        </w:tc>
        <w:tc>
          <w:tcPr>
            <w:tcW w:w="3603" w:type="pct"/>
            <w:gridSpan w:val="3"/>
            <w:tcBorders>
              <w:top w:val="nil"/>
              <w:left w:val="nil"/>
              <w:bottom w:val="nil"/>
              <w:right w:val="nil"/>
            </w:tcBorders>
          </w:tcPr>
          <w:p w14:paraId="77473ECC" w14:textId="3BC41016" w:rsidR="00FF3030" w:rsidRPr="00FF3030" w:rsidRDefault="00FF3030" w:rsidP="00876F85">
            <w:pPr>
              <w:pStyle w:val="Subheading1"/>
            </w:pPr>
            <w:bookmarkStart w:id="231" w:name="_Toc508358838"/>
            <w:bookmarkStart w:id="232" w:name="_Toc518550070"/>
            <w:r w:rsidRPr="00156048">
              <w:t>Contribute to small business planning</w:t>
            </w:r>
            <w:bookmarkEnd w:id="231"/>
            <w:bookmarkEnd w:id="232"/>
          </w:p>
        </w:tc>
      </w:tr>
      <w:tr w:rsidR="00FF3030" w:rsidRPr="00156048" w14:paraId="0024C693" w14:textId="77777777" w:rsidTr="00FF3030">
        <w:trPr>
          <w:jc w:val="center"/>
        </w:trPr>
        <w:tc>
          <w:tcPr>
            <w:tcW w:w="1397" w:type="pct"/>
            <w:gridSpan w:val="2"/>
            <w:tcBorders>
              <w:top w:val="nil"/>
              <w:left w:val="nil"/>
              <w:bottom w:val="nil"/>
              <w:right w:val="nil"/>
            </w:tcBorders>
          </w:tcPr>
          <w:p w14:paraId="184B3FF7" w14:textId="4223D498" w:rsidR="00FF3030" w:rsidRDefault="00FF3030" w:rsidP="00387011">
            <w:pPr>
              <w:pStyle w:val="UnitTitle"/>
            </w:pPr>
            <w:bookmarkStart w:id="233" w:name="_Toc508358839"/>
            <w:r w:rsidRPr="00156048">
              <w:t>Unit Descriptor</w:t>
            </w:r>
            <w:bookmarkEnd w:id="233"/>
          </w:p>
        </w:tc>
        <w:tc>
          <w:tcPr>
            <w:tcW w:w="3603" w:type="pct"/>
            <w:gridSpan w:val="3"/>
            <w:tcBorders>
              <w:top w:val="nil"/>
              <w:left w:val="nil"/>
              <w:bottom w:val="nil"/>
              <w:right w:val="nil"/>
            </w:tcBorders>
          </w:tcPr>
          <w:p w14:paraId="5FAA19AB" w14:textId="77777777" w:rsidR="00FF3030" w:rsidRPr="00156048" w:rsidRDefault="00FF3030" w:rsidP="00FF3030">
            <w:pPr>
              <w:spacing w:before="100" w:after="100"/>
              <w:jc w:val="both"/>
            </w:pPr>
            <w:r w:rsidRPr="00156048">
              <w:t xml:space="preserve">This unit describes the skills and knowledge required to contribute to small business planning through identifying and </w:t>
            </w:r>
            <w:r>
              <w:t>assessing</w:t>
            </w:r>
            <w:r w:rsidRPr="00156048">
              <w:t xml:space="preserve"> business planning components and processes relevant to a small business context.</w:t>
            </w:r>
          </w:p>
          <w:p w14:paraId="19E1A287" w14:textId="27C07ADD" w:rsidR="00FF3030" w:rsidRPr="00FF3030" w:rsidRDefault="00FF3030" w:rsidP="000B1C11">
            <w:pPr>
              <w:pStyle w:val="UnitLicensing"/>
            </w:pPr>
            <w:bookmarkStart w:id="234" w:name="_Toc508358840"/>
            <w:r w:rsidRPr="00FF3030">
              <w:t>No licensing, legislative, regulatory or certification requirements apply to this unit at the time of publication.</w:t>
            </w:r>
            <w:bookmarkEnd w:id="234"/>
          </w:p>
        </w:tc>
      </w:tr>
      <w:tr w:rsidR="00FF3030" w:rsidRPr="00156048" w14:paraId="412BDA07" w14:textId="77777777" w:rsidTr="00FF3030">
        <w:trPr>
          <w:jc w:val="center"/>
        </w:trPr>
        <w:tc>
          <w:tcPr>
            <w:tcW w:w="1397" w:type="pct"/>
            <w:gridSpan w:val="2"/>
            <w:tcBorders>
              <w:top w:val="nil"/>
              <w:left w:val="nil"/>
              <w:bottom w:val="nil"/>
              <w:right w:val="nil"/>
            </w:tcBorders>
          </w:tcPr>
          <w:p w14:paraId="2F9190E6" w14:textId="7C1700AB" w:rsidR="00FF3030" w:rsidRDefault="00FF3030" w:rsidP="00387011">
            <w:pPr>
              <w:pStyle w:val="UnitTitle"/>
            </w:pPr>
            <w:bookmarkStart w:id="235" w:name="_Toc508358841"/>
            <w:r w:rsidRPr="00156048">
              <w:t>Employability Skills</w:t>
            </w:r>
            <w:bookmarkEnd w:id="235"/>
          </w:p>
        </w:tc>
        <w:tc>
          <w:tcPr>
            <w:tcW w:w="3603" w:type="pct"/>
            <w:gridSpan w:val="3"/>
            <w:tcBorders>
              <w:top w:val="nil"/>
              <w:left w:val="nil"/>
              <w:bottom w:val="nil"/>
              <w:right w:val="nil"/>
            </w:tcBorders>
          </w:tcPr>
          <w:p w14:paraId="7E709C5F" w14:textId="5CE1CB12" w:rsidR="00FF3030" w:rsidRPr="00FF3030" w:rsidRDefault="009D62D9" w:rsidP="00387011">
            <w:pPr>
              <w:pStyle w:val="UnitTitle"/>
              <w:rPr>
                <w:b w:val="0"/>
              </w:rPr>
            </w:pPr>
            <w:bookmarkStart w:id="236" w:name="_Toc508358842"/>
            <w:r w:rsidRPr="009D62D9">
              <w:rPr>
                <w:b w:val="0"/>
              </w:rPr>
              <w:t>This unit contains Employability Skills.</w:t>
            </w:r>
            <w:bookmarkEnd w:id="236"/>
          </w:p>
        </w:tc>
      </w:tr>
      <w:tr w:rsidR="00FF3030" w:rsidRPr="00156048" w14:paraId="27736283" w14:textId="77777777" w:rsidTr="00FF3030">
        <w:trPr>
          <w:jc w:val="center"/>
        </w:trPr>
        <w:tc>
          <w:tcPr>
            <w:tcW w:w="1397" w:type="pct"/>
            <w:gridSpan w:val="2"/>
            <w:tcBorders>
              <w:top w:val="nil"/>
              <w:left w:val="nil"/>
              <w:bottom w:val="nil"/>
              <w:right w:val="nil"/>
            </w:tcBorders>
          </w:tcPr>
          <w:p w14:paraId="4213F6CF" w14:textId="1F8A367F" w:rsidR="00FF3030" w:rsidRDefault="00FF3030" w:rsidP="00387011">
            <w:pPr>
              <w:pStyle w:val="UnitTitle"/>
            </w:pPr>
            <w:bookmarkStart w:id="237" w:name="_Toc508358843"/>
            <w:r w:rsidRPr="00156048">
              <w:t>Application of the Unit</w:t>
            </w:r>
            <w:bookmarkEnd w:id="237"/>
          </w:p>
        </w:tc>
        <w:tc>
          <w:tcPr>
            <w:tcW w:w="3603" w:type="pct"/>
            <w:gridSpan w:val="3"/>
            <w:tcBorders>
              <w:top w:val="nil"/>
              <w:left w:val="nil"/>
              <w:bottom w:val="nil"/>
              <w:right w:val="nil"/>
            </w:tcBorders>
          </w:tcPr>
          <w:p w14:paraId="12F04AD4" w14:textId="3454F03B" w:rsidR="00FF3030" w:rsidRPr="00FF3030" w:rsidRDefault="00FF3030" w:rsidP="00387011">
            <w:pPr>
              <w:pStyle w:val="UnitTitle"/>
              <w:rPr>
                <w:b w:val="0"/>
              </w:rPr>
            </w:pPr>
            <w:bookmarkStart w:id="238" w:name="_Toc508358844"/>
            <w:r w:rsidRPr="00FF3030">
              <w:rPr>
                <w:b w:val="0"/>
              </w:rPr>
              <w:t>This unit supports the work of personnel who contribute to the achievement of goals and objectives of a small business through participating in business planning processes and review.</w:t>
            </w:r>
            <w:bookmarkEnd w:id="238"/>
          </w:p>
        </w:tc>
      </w:tr>
      <w:tr w:rsidR="001E395B" w:rsidRPr="00156048" w14:paraId="2DF76ECF" w14:textId="77777777" w:rsidTr="00387011">
        <w:trPr>
          <w:jc w:val="center"/>
        </w:trPr>
        <w:tc>
          <w:tcPr>
            <w:tcW w:w="1414" w:type="pct"/>
            <w:gridSpan w:val="3"/>
            <w:tcBorders>
              <w:top w:val="nil"/>
              <w:left w:val="nil"/>
              <w:bottom w:val="nil"/>
              <w:right w:val="nil"/>
            </w:tcBorders>
          </w:tcPr>
          <w:p w14:paraId="05A7ABE1" w14:textId="77777777" w:rsidR="001E395B" w:rsidRPr="00156048" w:rsidRDefault="001E395B" w:rsidP="00387011">
            <w:pPr>
              <w:pStyle w:val="Bold"/>
              <w:spacing w:before="100" w:after="100"/>
            </w:pPr>
            <w:r w:rsidRPr="00156048">
              <w:t>ELEMENT</w:t>
            </w:r>
          </w:p>
        </w:tc>
        <w:tc>
          <w:tcPr>
            <w:tcW w:w="3586" w:type="pct"/>
            <w:gridSpan w:val="2"/>
            <w:tcBorders>
              <w:top w:val="nil"/>
              <w:left w:val="nil"/>
              <w:bottom w:val="nil"/>
              <w:right w:val="nil"/>
            </w:tcBorders>
          </w:tcPr>
          <w:p w14:paraId="0C798BDE" w14:textId="77777777" w:rsidR="001E395B" w:rsidRPr="00156048" w:rsidRDefault="001E395B" w:rsidP="00387011">
            <w:pPr>
              <w:pStyle w:val="Bold"/>
              <w:spacing w:before="100" w:after="100"/>
            </w:pPr>
            <w:r w:rsidRPr="00156048">
              <w:t>PERFORMANCE CRITERIA</w:t>
            </w:r>
          </w:p>
        </w:tc>
      </w:tr>
      <w:tr w:rsidR="001E395B" w:rsidRPr="00156048" w14:paraId="525CC8B8" w14:textId="77777777" w:rsidTr="00387011">
        <w:trPr>
          <w:jc w:val="center"/>
        </w:trPr>
        <w:tc>
          <w:tcPr>
            <w:tcW w:w="1414" w:type="pct"/>
            <w:gridSpan w:val="3"/>
            <w:tcBorders>
              <w:top w:val="nil"/>
              <w:left w:val="nil"/>
              <w:bottom w:val="nil"/>
              <w:right w:val="nil"/>
            </w:tcBorders>
          </w:tcPr>
          <w:p w14:paraId="0862C6A8" w14:textId="77777777" w:rsidR="001E395B" w:rsidRPr="00156048" w:rsidRDefault="001E395B" w:rsidP="00387011">
            <w:pPr>
              <w:pStyle w:val="Smalltext"/>
              <w:spacing w:before="100" w:after="100"/>
            </w:pPr>
            <w:r w:rsidRPr="00156048">
              <w:t>Elements describe the essential outcomes of a unit of competency.</w:t>
            </w:r>
          </w:p>
        </w:tc>
        <w:tc>
          <w:tcPr>
            <w:tcW w:w="3586" w:type="pct"/>
            <w:gridSpan w:val="2"/>
            <w:tcBorders>
              <w:top w:val="nil"/>
              <w:left w:val="nil"/>
              <w:bottom w:val="nil"/>
              <w:right w:val="nil"/>
            </w:tcBorders>
          </w:tcPr>
          <w:p w14:paraId="506BCB22" w14:textId="77777777" w:rsidR="001E395B" w:rsidRPr="00156048" w:rsidRDefault="001E395B" w:rsidP="00387011">
            <w:pPr>
              <w:pStyle w:val="Smalltext"/>
              <w:spacing w:before="100" w:after="100"/>
              <w:rPr>
                <w:b/>
              </w:rPr>
            </w:pPr>
            <w:r w:rsidRPr="00156048">
              <w:t xml:space="preserve">Performance criteria describe the required performance needed to demonstrate achievement of the element. Where </w:t>
            </w:r>
            <w:r w:rsidRPr="00156048">
              <w:rPr>
                <w:b/>
                <w:i/>
              </w:rPr>
              <w:t>bold italicised</w:t>
            </w:r>
            <w:r w:rsidRPr="00156048">
              <w:t xml:space="preserve"> text is used, further information is detailed in the required skills and knowledge and/or the range statement. Assessment of performance is to be consistent with the evidence guide.</w:t>
            </w:r>
          </w:p>
        </w:tc>
      </w:tr>
      <w:tr w:rsidR="001E395B" w:rsidRPr="00156048" w14:paraId="5D080BFD" w14:textId="77777777" w:rsidTr="00387011">
        <w:trPr>
          <w:jc w:val="center"/>
        </w:trPr>
        <w:tc>
          <w:tcPr>
            <w:tcW w:w="237" w:type="pct"/>
            <w:vMerge w:val="restart"/>
            <w:tcBorders>
              <w:top w:val="nil"/>
              <w:left w:val="nil"/>
              <w:bottom w:val="nil"/>
              <w:right w:val="nil"/>
            </w:tcBorders>
          </w:tcPr>
          <w:p w14:paraId="4C8D0DDD" w14:textId="77777777" w:rsidR="001E395B" w:rsidRPr="00156048" w:rsidRDefault="001E395B" w:rsidP="00387011">
            <w:pPr>
              <w:spacing w:before="100" w:after="100"/>
            </w:pPr>
            <w:r w:rsidRPr="00156048">
              <w:t>1.</w:t>
            </w:r>
          </w:p>
        </w:tc>
        <w:tc>
          <w:tcPr>
            <w:tcW w:w="1177" w:type="pct"/>
            <w:gridSpan w:val="2"/>
            <w:vMerge w:val="restart"/>
            <w:tcBorders>
              <w:top w:val="nil"/>
              <w:left w:val="nil"/>
              <w:bottom w:val="nil"/>
              <w:right w:val="nil"/>
            </w:tcBorders>
          </w:tcPr>
          <w:p w14:paraId="5A59BB03" w14:textId="77777777" w:rsidR="001E395B" w:rsidRPr="00156048" w:rsidRDefault="001E395B" w:rsidP="00387011">
            <w:pPr>
              <w:spacing w:before="100" w:after="100"/>
            </w:pPr>
            <w:r w:rsidRPr="00156048">
              <w:t>Identify key features and characteristics of small business planning</w:t>
            </w:r>
          </w:p>
        </w:tc>
        <w:tc>
          <w:tcPr>
            <w:tcW w:w="272" w:type="pct"/>
            <w:tcBorders>
              <w:top w:val="nil"/>
              <w:left w:val="nil"/>
              <w:bottom w:val="nil"/>
              <w:right w:val="nil"/>
            </w:tcBorders>
          </w:tcPr>
          <w:p w14:paraId="3F68593A" w14:textId="77777777" w:rsidR="001E395B" w:rsidRPr="00156048" w:rsidRDefault="001E395B" w:rsidP="00387011">
            <w:pPr>
              <w:spacing w:before="100" w:after="100"/>
            </w:pPr>
            <w:r w:rsidRPr="00156048">
              <w:t>1.1</w:t>
            </w:r>
          </w:p>
        </w:tc>
        <w:tc>
          <w:tcPr>
            <w:tcW w:w="3314" w:type="pct"/>
            <w:tcBorders>
              <w:top w:val="nil"/>
              <w:left w:val="nil"/>
              <w:bottom w:val="nil"/>
              <w:right w:val="nil"/>
            </w:tcBorders>
          </w:tcPr>
          <w:p w14:paraId="2133D892" w14:textId="77777777" w:rsidR="001E395B" w:rsidRPr="00156048" w:rsidRDefault="001E395B" w:rsidP="00387011">
            <w:pPr>
              <w:spacing w:before="100" w:after="100"/>
            </w:pPr>
            <w:r>
              <w:rPr>
                <w:iCs/>
              </w:rPr>
              <w:t>Identify and debate r</w:t>
            </w:r>
            <w:r w:rsidRPr="00156048">
              <w:rPr>
                <w:iCs/>
              </w:rPr>
              <w:t xml:space="preserve">ole of planning in driving the success of </w:t>
            </w:r>
            <w:r w:rsidRPr="00156048">
              <w:rPr>
                <w:b/>
                <w:i/>
                <w:iCs/>
              </w:rPr>
              <w:t>small business goals and objectives</w:t>
            </w:r>
            <w:r w:rsidRPr="00156048">
              <w:rPr>
                <w:iCs/>
              </w:rPr>
              <w:t xml:space="preserve"> </w:t>
            </w:r>
          </w:p>
        </w:tc>
      </w:tr>
      <w:tr w:rsidR="001E395B" w:rsidRPr="00156048" w14:paraId="71ECA6DC" w14:textId="77777777" w:rsidTr="00387011">
        <w:trPr>
          <w:jc w:val="center"/>
        </w:trPr>
        <w:tc>
          <w:tcPr>
            <w:tcW w:w="237" w:type="pct"/>
            <w:vMerge/>
            <w:tcBorders>
              <w:top w:val="nil"/>
              <w:left w:val="nil"/>
              <w:bottom w:val="nil"/>
              <w:right w:val="nil"/>
            </w:tcBorders>
          </w:tcPr>
          <w:p w14:paraId="18C0D688" w14:textId="77777777" w:rsidR="001E395B" w:rsidRPr="00156048" w:rsidRDefault="001E395B" w:rsidP="00387011">
            <w:pPr>
              <w:spacing w:before="100" w:after="100"/>
            </w:pPr>
          </w:p>
        </w:tc>
        <w:tc>
          <w:tcPr>
            <w:tcW w:w="1177" w:type="pct"/>
            <w:gridSpan w:val="2"/>
            <w:vMerge/>
            <w:tcBorders>
              <w:top w:val="nil"/>
              <w:left w:val="nil"/>
              <w:bottom w:val="nil"/>
              <w:right w:val="nil"/>
            </w:tcBorders>
          </w:tcPr>
          <w:p w14:paraId="38F2EF48" w14:textId="77777777" w:rsidR="001E395B" w:rsidRPr="00156048" w:rsidRDefault="001E395B" w:rsidP="00387011">
            <w:pPr>
              <w:spacing w:before="100" w:after="100"/>
            </w:pPr>
          </w:p>
        </w:tc>
        <w:tc>
          <w:tcPr>
            <w:tcW w:w="272" w:type="pct"/>
            <w:tcBorders>
              <w:top w:val="nil"/>
              <w:left w:val="nil"/>
              <w:bottom w:val="nil"/>
              <w:right w:val="nil"/>
            </w:tcBorders>
          </w:tcPr>
          <w:p w14:paraId="5AD268C2" w14:textId="77777777" w:rsidR="001E395B" w:rsidRPr="00156048" w:rsidRDefault="001E395B" w:rsidP="00387011">
            <w:pPr>
              <w:spacing w:before="100" w:after="100"/>
            </w:pPr>
            <w:r w:rsidRPr="00156048">
              <w:t>1.2</w:t>
            </w:r>
          </w:p>
        </w:tc>
        <w:tc>
          <w:tcPr>
            <w:tcW w:w="3314" w:type="pct"/>
            <w:tcBorders>
              <w:top w:val="nil"/>
              <w:left w:val="nil"/>
              <w:bottom w:val="nil"/>
              <w:right w:val="nil"/>
            </w:tcBorders>
          </w:tcPr>
          <w:p w14:paraId="5509BEE1" w14:textId="6020E10E" w:rsidR="001E395B" w:rsidRPr="00156048" w:rsidRDefault="00496280" w:rsidP="00387011">
            <w:pPr>
              <w:spacing w:before="100" w:after="100"/>
            </w:pPr>
            <w:r>
              <w:t xml:space="preserve">Locate </w:t>
            </w:r>
            <w:r w:rsidR="001E395B">
              <w:t>and describe d</w:t>
            </w:r>
            <w:r w:rsidR="001E395B" w:rsidRPr="00156048">
              <w:t xml:space="preserve">efinitions, key components and examples of </w:t>
            </w:r>
            <w:r w:rsidR="001E395B" w:rsidRPr="00156048">
              <w:rPr>
                <w:b/>
                <w:i/>
              </w:rPr>
              <w:t xml:space="preserve">small business planning </w:t>
            </w:r>
          </w:p>
        </w:tc>
      </w:tr>
      <w:tr w:rsidR="001E395B" w:rsidRPr="00156048" w14:paraId="6762EA56" w14:textId="77777777" w:rsidTr="00387011">
        <w:trPr>
          <w:jc w:val="center"/>
        </w:trPr>
        <w:tc>
          <w:tcPr>
            <w:tcW w:w="237" w:type="pct"/>
            <w:vMerge/>
            <w:tcBorders>
              <w:top w:val="nil"/>
              <w:left w:val="nil"/>
              <w:bottom w:val="nil"/>
              <w:right w:val="nil"/>
            </w:tcBorders>
          </w:tcPr>
          <w:p w14:paraId="1ECA400F" w14:textId="77777777" w:rsidR="001E395B" w:rsidRPr="00156048" w:rsidRDefault="001E395B" w:rsidP="00387011">
            <w:pPr>
              <w:spacing w:before="100" w:after="100"/>
            </w:pPr>
          </w:p>
        </w:tc>
        <w:tc>
          <w:tcPr>
            <w:tcW w:w="1177" w:type="pct"/>
            <w:gridSpan w:val="2"/>
            <w:vMerge/>
            <w:tcBorders>
              <w:top w:val="nil"/>
              <w:left w:val="nil"/>
              <w:bottom w:val="nil"/>
              <w:right w:val="nil"/>
            </w:tcBorders>
          </w:tcPr>
          <w:p w14:paraId="500835EC" w14:textId="77777777" w:rsidR="001E395B" w:rsidRPr="00156048" w:rsidRDefault="001E395B" w:rsidP="00387011">
            <w:pPr>
              <w:spacing w:before="100" w:after="100"/>
            </w:pPr>
          </w:p>
        </w:tc>
        <w:tc>
          <w:tcPr>
            <w:tcW w:w="272" w:type="pct"/>
            <w:tcBorders>
              <w:top w:val="nil"/>
              <w:left w:val="nil"/>
              <w:bottom w:val="nil"/>
              <w:right w:val="nil"/>
            </w:tcBorders>
          </w:tcPr>
          <w:p w14:paraId="66097A98" w14:textId="77777777" w:rsidR="001E395B" w:rsidRPr="00156048" w:rsidRDefault="001E395B" w:rsidP="00387011">
            <w:pPr>
              <w:spacing w:before="100" w:after="100"/>
            </w:pPr>
            <w:r w:rsidRPr="00156048">
              <w:t>1.3</w:t>
            </w:r>
          </w:p>
        </w:tc>
        <w:tc>
          <w:tcPr>
            <w:tcW w:w="3314" w:type="pct"/>
            <w:tcBorders>
              <w:top w:val="nil"/>
              <w:left w:val="nil"/>
              <w:bottom w:val="nil"/>
              <w:right w:val="nil"/>
            </w:tcBorders>
          </w:tcPr>
          <w:p w14:paraId="14B10D96" w14:textId="77777777" w:rsidR="001E395B" w:rsidRPr="00156048" w:rsidRDefault="001E395B" w:rsidP="00387011">
            <w:pPr>
              <w:spacing w:before="100" w:after="100"/>
            </w:pPr>
            <w:r>
              <w:t>Investigate and discuss i</w:t>
            </w:r>
            <w:r w:rsidRPr="00156048">
              <w:t xml:space="preserve">nterrelationship of small business operations, policies and procedures, market research and marketing with small business planning </w:t>
            </w:r>
          </w:p>
        </w:tc>
      </w:tr>
      <w:tr w:rsidR="001E395B" w:rsidRPr="00156048" w14:paraId="6413AB63" w14:textId="77777777" w:rsidTr="00387011">
        <w:trPr>
          <w:jc w:val="center"/>
        </w:trPr>
        <w:tc>
          <w:tcPr>
            <w:tcW w:w="237" w:type="pct"/>
            <w:vMerge/>
            <w:tcBorders>
              <w:top w:val="nil"/>
              <w:left w:val="nil"/>
              <w:bottom w:val="nil"/>
              <w:right w:val="nil"/>
            </w:tcBorders>
          </w:tcPr>
          <w:p w14:paraId="58C4E3F2" w14:textId="77777777" w:rsidR="001E395B" w:rsidRPr="00156048" w:rsidRDefault="001E395B" w:rsidP="00387011">
            <w:pPr>
              <w:spacing w:before="100" w:after="100"/>
            </w:pPr>
          </w:p>
        </w:tc>
        <w:tc>
          <w:tcPr>
            <w:tcW w:w="1177" w:type="pct"/>
            <w:gridSpan w:val="2"/>
            <w:vMerge/>
            <w:tcBorders>
              <w:top w:val="nil"/>
              <w:left w:val="nil"/>
              <w:bottom w:val="nil"/>
              <w:right w:val="nil"/>
            </w:tcBorders>
          </w:tcPr>
          <w:p w14:paraId="14699AAD" w14:textId="77777777" w:rsidR="001E395B" w:rsidRPr="00156048" w:rsidRDefault="001E395B" w:rsidP="00387011">
            <w:pPr>
              <w:spacing w:before="100" w:after="100"/>
            </w:pPr>
          </w:p>
        </w:tc>
        <w:tc>
          <w:tcPr>
            <w:tcW w:w="272" w:type="pct"/>
            <w:tcBorders>
              <w:top w:val="nil"/>
              <w:left w:val="nil"/>
              <w:bottom w:val="nil"/>
              <w:right w:val="nil"/>
            </w:tcBorders>
          </w:tcPr>
          <w:p w14:paraId="325F9792" w14:textId="77777777" w:rsidR="001E395B" w:rsidRPr="00156048" w:rsidRDefault="001E395B" w:rsidP="00387011">
            <w:pPr>
              <w:spacing w:before="100" w:after="100"/>
            </w:pPr>
            <w:r w:rsidRPr="00156048">
              <w:t>1.4</w:t>
            </w:r>
          </w:p>
        </w:tc>
        <w:tc>
          <w:tcPr>
            <w:tcW w:w="3314" w:type="pct"/>
            <w:tcBorders>
              <w:top w:val="nil"/>
              <w:left w:val="nil"/>
              <w:bottom w:val="nil"/>
              <w:right w:val="nil"/>
            </w:tcBorders>
          </w:tcPr>
          <w:p w14:paraId="184682C6" w14:textId="77777777" w:rsidR="001E395B" w:rsidRPr="00156048" w:rsidRDefault="001E395B" w:rsidP="00387011">
            <w:pPr>
              <w:spacing w:before="100" w:after="100"/>
            </w:pPr>
            <w:r>
              <w:rPr>
                <w:iCs/>
              </w:rPr>
              <w:t>Describe and discuss the r</w:t>
            </w:r>
            <w:r w:rsidRPr="00156048">
              <w:rPr>
                <w:iCs/>
              </w:rPr>
              <w:t xml:space="preserve">ole of professionalism, </w:t>
            </w:r>
            <w:r w:rsidRPr="00156048">
              <w:rPr>
                <w:b/>
                <w:i/>
                <w:iCs/>
              </w:rPr>
              <w:t>entrepreneurial attitudes and behaviours</w:t>
            </w:r>
            <w:r w:rsidRPr="00156048">
              <w:rPr>
                <w:b/>
              </w:rPr>
              <w:t xml:space="preserve"> </w:t>
            </w:r>
            <w:r w:rsidRPr="00156048">
              <w:t xml:space="preserve">in supporting successful small business planning </w:t>
            </w:r>
          </w:p>
        </w:tc>
      </w:tr>
      <w:tr w:rsidR="001E395B" w:rsidRPr="00156048" w14:paraId="74B813D5" w14:textId="77777777" w:rsidTr="00387011">
        <w:trPr>
          <w:jc w:val="center"/>
        </w:trPr>
        <w:tc>
          <w:tcPr>
            <w:tcW w:w="237" w:type="pct"/>
            <w:vMerge/>
            <w:tcBorders>
              <w:top w:val="nil"/>
              <w:left w:val="nil"/>
              <w:bottom w:val="nil"/>
              <w:right w:val="nil"/>
            </w:tcBorders>
          </w:tcPr>
          <w:p w14:paraId="61A2DD6A" w14:textId="77777777" w:rsidR="001E395B" w:rsidRPr="00156048" w:rsidRDefault="001E395B" w:rsidP="00387011">
            <w:pPr>
              <w:spacing w:before="100" w:after="100"/>
            </w:pPr>
          </w:p>
        </w:tc>
        <w:tc>
          <w:tcPr>
            <w:tcW w:w="1177" w:type="pct"/>
            <w:gridSpan w:val="2"/>
            <w:vMerge/>
            <w:tcBorders>
              <w:top w:val="nil"/>
              <w:left w:val="nil"/>
              <w:bottom w:val="nil"/>
              <w:right w:val="nil"/>
            </w:tcBorders>
          </w:tcPr>
          <w:p w14:paraId="40150D4A" w14:textId="77777777" w:rsidR="001E395B" w:rsidRPr="00156048" w:rsidRDefault="001E395B" w:rsidP="00387011">
            <w:pPr>
              <w:spacing w:before="100" w:after="100"/>
            </w:pPr>
          </w:p>
        </w:tc>
        <w:tc>
          <w:tcPr>
            <w:tcW w:w="272" w:type="pct"/>
            <w:tcBorders>
              <w:top w:val="nil"/>
              <w:left w:val="nil"/>
              <w:bottom w:val="nil"/>
              <w:right w:val="nil"/>
            </w:tcBorders>
          </w:tcPr>
          <w:p w14:paraId="02ABAB4D" w14:textId="77777777" w:rsidR="001E395B" w:rsidRPr="00156048" w:rsidRDefault="001E395B" w:rsidP="00387011">
            <w:pPr>
              <w:spacing w:before="100" w:after="100"/>
            </w:pPr>
            <w:r w:rsidRPr="00156048">
              <w:t>1.5</w:t>
            </w:r>
          </w:p>
        </w:tc>
        <w:tc>
          <w:tcPr>
            <w:tcW w:w="3314" w:type="pct"/>
            <w:tcBorders>
              <w:top w:val="nil"/>
              <w:left w:val="nil"/>
              <w:bottom w:val="nil"/>
              <w:right w:val="nil"/>
            </w:tcBorders>
          </w:tcPr>
          <w:p w14:paraId="0ED74D2B" w14:textId="77777777" w:rsidR="001E395B" w:rsidRPr="00156048" w:rsidRDefault="001E395B" w:rsidP="00387011">
            <w:pPr>
              <w:spacing w:before="100" w:after="100"/>
            </w:pPr>
            <w:r>
              <w:t>I</w:t>
            </w:r>
            <w:r w:rsidRPr="00156048">
              <w:t>dentif</w:t>
            </w:r>
            <w:r>
              <w:t xml:space="preserve">y </w:t>
            </w:r>
            <w:r w:rsidRPr="00156048">
              <w:t xml:space="preserve">and include </w:t>
            </w:r>
            <w:r>
              <w:rPr>
                <w:b/>
                <w:i/>
              </w:rPr>
              <w:t>s</w:t>
            </w:r>
            <w:r w:rsidRPr="00156048">
              <w:rPr>
                <w:b/>
                <w:i/>
              </w:rPr>
              <w:t>ervices that provide support and assistance to small business</w:t>
            </w:r>
            <w:r w:rsidRPr="00156048">
              <w:t xml:space="preserve"> in planning</w:t>
            </w:r>
            <w:r>
              <w:t>,</w:t>
            </w:r>
            <w:r w:rsidRPr="00156048">
              <w:t xml:space="preserve"> as required</w:t>
            </w:r>
          </w:p>
        </w:tc>
      </w:tr>
      <w:tr w:rsidR="001E395B" w:rsidRPr="00156048" w14:paraId="2410A640" w14:textId="77777777" w:rsidTr="00387011">
        <w:trPr>
          <w:jc w:val="center"/>
        </w:trPr>
        <w:tc>
          <w:tcPr>
            <w:tcW w:w="237" w:type="pct"/>
            <w:vMerge w:val="restart"/>
            <w:tcBorders>
              <w:top w:val="nil"/>
              <w:left w:val="nil"/>
              <w:bottom w:val="nil"/>
              <w:right w:val="nil"/>
            </w:tcBorders>
          </w:tcPr>
          <w:p w14:paraId="54DDBF79" w14:textId="77777777" w:rsidR="001E395B" w:rsidRPr="00156048" w:rsidRDefault="001E395B" w:rsidP="00387011">
            <w:pPr>
              <w:spacing w:before="100" w:after="100"/>
            </w:pPr>
            <w:r w:rsidRPr="00156048">
              <w:t>2.</w:t>
            </w:r>
          </w:p>
        </w:tc>
        <w:tc>
          <w:tcPr>
            <w:tcW w:w="1177" w:type="pct"/>
            <w:gridSpan w:val="2"/>
            <w:vMerge w:val="restart"/>
            <w:tcBorders>
              <w:top w:val="nil"/>
              <w:left w:val="nil"/>
              <w:bottom w:val="nil"/>
              <w:right w:val="nil"/>
            </w:tcBorders>
          </w:tcPr>
          <w:p w14:paraId="5A0770C7" w14:textId="77777777" w:rsidR="001E395B" w:rsidRPr="00156048" w:rsidRDefault="001E395B" w:rsidP="00387011">
            <w:pPr>
              <w:spacing w:before="100" w:after="100"/>
            </w:pPr>
            <w:r w:rsidRPr="00156048">
              <w:rPr>
                <w:iCs/>
              </w:rPr>
              <w:t>Contribute to business planning for small business context</w:t>
            </w:r>
          </w:p>
        </w:tc>
        <w:tc>
          <w:tcPr>
            <w:tcW w:w="272" w:type="pct"/>
            <w:tcBorders>
              <w:top w:val="nil"/>
              <w:left w:val="nil"/>
              <w:bottom w:val="nil"/>
              <w:right w:val="nil"/>
            </w:tcBorders>
          </w:tcPr>
          <w:p w14:paraId="6A7E6ABE" w14:textId="77777777" w:rsidR="001E395B" w:rsidRPr="00156048" w:rsidRDefault="001E395B" w:rsidP="00387011">
            <w:pPr>
              <w:spacing w:before="100" w:after="100"/>
            </w:pPr>
            <w:r w:rsidRPr="00156048">
              <w:t>2.1</w:t>
            </w:r>
          </w:p>
        </w:tc>
        <w:tc>
          <w:tcPr>
            <w:tcW w:w="3314" w:type="pct"/>
            <w:tcBorders>
              <w:top w:val="nil"/>
              <w:left w:val="nil"/>
              <w:bottom w:val="nil"/>
              <w:right w:val="nil"/>
            </w:tcBorders>
          </w:tcPr>
          <w:p w14:paraId="0ED1DCCF" w14:textId="77777777" w:rsidR="001E395B" w:rsidRPr="00156048" w:rsidRDefault="001E395B" w:rsidP="00387011">
            <w:pPr>
              <w:spacing w:before="100" w:after="100"/>
              <w:rPr>
                <w:iCs/>
              </w:rPr>
            </w:pPr>
            <w:r w:rsidRPr="00156048">
              <w:rPr>
                <w:bCs/>
                <w:iCs/>
              </w:rPr>
              <w:t>I</w:t>
            </w:r>
            <w:r>
              <w:rPr>
                <w:bCs/>
                <w:iCs/>
              </w:rPr>
              <w:t>dentify i</w:t>
            </w:r>
            <w:r w:rsidRPr="00156048">
              <w:rPr>
                <w:bCs/>
                <w:iCs/>
              </w:rPr>
              <w:t xml:space="preserve">nformal and formal opportunities to contribute to the </w:t>
            </w:r>
            <w:r w:rsidRPr="00156048">
              <w:rPr>
                <w:b/>
                <w:bCs/>
                <w:i/>
                <w:iCs/>
              </w:rPr>
              <w:t>business planning processes</w:t>
            </w:r>
            <w:r w:rsidRPr="00156048">
              <w:rPr>
                <w:bCs/>
                <w:i/>
              </w:rPr>
              <w:t xml:space="preserve"> </w:t>
            </w:r>
          </w:p>
        </w:tc>
      </w:tr>
      <w:tr w:rsidR="001E395B" w:rsidRPr="00156048" w14:paraId="44ACF233" w14:textId="77777777" w:rsidTr="00387011">
        <w:trPr>
          <w:jc w:val="center"/>
        </w:trPr>
        <w:tc>
          <w:tcPr>
            <w:tcW w:w="237" w:type="pct"/>
            <w:vMerge/>
            <w:tcBorders>
              <w:top w:val="nil"/>
              <w:left w:val="nil"/>
              <w:bottom w:val="nil"/>
              <w:right w:val="nil"/>
            </w:tcBorders>
          </w:tcPr>
          <w:p w14:paraId="2DC6AFCE" w14:textId="77777777" w:rsidR="001E395B" w:rsidRPr="00156048" w:rsidRDefault="001E395B" w:rsidP="00387011">
            <w:pPr>
              <w:spacing w:before="100" w:after="100"/>
            </w:pPr>
          </w:p>
        </w:tc>
        <w:tc>
          <w:tcPr>
            <w:tcW w:w="1177" w:type="pct"/>
            <w:gridSpan w:val="2"/>
            <w:vMerge/>
            <w:tcBorders>
              <w:top w:val="nil"/>
              <w:left w:val="nil"/>
              <w:bottom w:val="nil"/>
              <w:right w:val="nil"/>
            </w:tcBorders>
          </w:tcPr>
          <w:p w14:paraId="3A534169" w14:textId="77777777" w:rsidR="001E395B" w:rsidRPr="00156048" w:rsidRDefault="001E395B" w:rsidP="00387011">
            <w:pPr>
              <w:spacing w:before="100" w:after="100"/>
            </w:pPr>
          </w:p>
        </w:tc>
        <w:tc>
          <w:tcPr>
            <w:tcW w:w="272" w:type="pct"/>
            <w:tcBorders>
              <w:top w:val="nil"/>
              <w:left w:val="nil"/>
              <w:bottom w:val="nil"/>
              <w:right w:val="nil"/>
            </w:tcBorders>
          </w:tcPr>
          <w:p w14:paraId="27012F3D" w14:textId="77777777" w:rsidR="001E395B" w:rsidRPr="00156048" w:rsidRDefault="001E395B" w:rsidP="00387011">
            <w:pPr>
              <w:spacing w:before="100" w:after="100"/>
            </w:pPr>
            <w:r w:rsidRPr="00156048">
              <w:t>2.2</w:t>
            </w:r>
          </w:p>
        </w:tc>
        <w:tc>
          <w:tcPr>
            <w:tcW w:w="3314" w:type="pct"/>
            <w:tcBorders>
              <w:top w:val="nil"/>
              <w:left w:val="nil"/>
              <w:bottom w:val="nil"/>
              <w:right w:val="nil"/>
            </w:tcBorders>
          </w:tcPr>
          <w:p w14:paraId="737E05AF" w14:textId="4635CBBE" w:rsidR="001E395B" w:rsidRPr="00156048" w:rsidRDefault="00496280" w:rsidP="00387011">
            <w:pPr>
              <w:pStyle w:val="Bullet10"/>
              <w:numPr>
                <w:ilvl w:val="0"/>
                <w:numId w:val="0"/>
              </w:numPr>
              <w:rPr>
                <w:bCs/>
              </w:rPr>
            </w:pPr>
            <w:r>
              <w:rPr>
                <w:iCs/>
              </w:rPr>
              <w:t>Identify</w:t>
            </w:r>
            <w:r w:rsidRPr="00156048">
              <w:rPr>
                <w:iCs/>
              </w:rPr>
              <w:t xml:space="preserve"> </w:t>
            </w:r>
            <w:r w:rsidR="001E395B" w:rsidRPr="00156048">
              <w:rPr>
                <w:b/>
                <w:i/>
                <w:iCs/>
              </w:rPr>
              <w:t>Key Performance Indicators (KPIs)</w:t>
            </w:r>
            <w:r w:rsidR="001E395B" w:rsidRPr="00C156E3">
              <w:rPr>
                <w:iCs/>
              </w:rPr>
              <w:t>,</w:t>
            </w:r>
            <w:r w:rsidR="001E395B" w:rsidRPr="00156048">
              <w:rPr>
                <w:iCs/>
              </w:rPr>
              <w:t xml:space="preserve"> </w:t>
            </w:r>
            <w:r w:rsidR="001E395B" w:rsidRPr="00156048">
              <w:rPr>
                <w:b/>
                <w:i/>
                <w:iCs/>
              </w:rPr>
              <w:t>compliance requirements</w:t>
            </w:r>
            <w:r w:rsidR="001E395B">
              <w:rPr>
                <w:iCs/>
              </w:rPr>
              <w:t xml:space="preserve">, </w:t>
            </w:r>
            <w:r w:rsidR="001E395B" w:rsidRPr="00156048">
              <w:t>basic sustainability principles and practices</w:t>
            </w:r>
            <w:r w:rsidR="001E395B">
              <w:t xml:space="preserve"> </w:t>
            </w:r>
            <w:r w:rsidR="001E395B">
              <w:rPr>
                <w:iCs/>
              </w:rPr>
              <w:t>and OHS standards a</w:t>
            </w:r>
            <w:r w:rsidR="001E395B" w:rsidRPr="00156048">
              <w:rPr>
                <w:iCs/>
              </w:rPr>
              <w:t>gainst planned goals and objectives for a small business context</w:t>
            </w:r>
          </w:p>
        </w:tc>
      </w:tr>
      <w:tr w:rsidR="001E395B" w:rsidRPr="00156048" w14:paraId="2356314B" w14:textId="77777777" w:rsidTr="00387011">
        <w:trPr>
          <w:jc w:val="center"/>
        </w:trPr>
        <w:tc>
          <w:tcPr>
            <w:tcW w:w="237" w:type="pct"/>
            <w:vMerge/>
            <w:tcBorders>
              <w:top w:val="nil"/>
              <w:left w:val="nil"/>
              <w:bottom w:val="nil"/>
              <w:right w:val="nil"/>
            </w:tcBorders>
          </w:tcPr>
          <w:p w14:paraId="39D47076" w14:textId="77777777" w:rsidR="001E395B" w:rsidRPr="00156048" w:rsidRDefault="001E395B" w:rsidP="00387011">
            <w:pPr>
              <w:spacing w:before="100" w:after="100"/>
            </w:pPr>
          </w:p>
        </w:tc>
        <w:tc>
          <w:tcPr>
            <w:tcW w:w="1177" w:type="pct"/>
            <w:gridSpan w:val="2"/>
            <w:vMerge/>
            <w:tcBorders>
              <w:top w:val="nil"/>
              <w:left w:val="nil"/>
              <w:bottom w:val="nil"/>
              <w:right w:val="nil"/>
            </w:tcBorders>
          </w:tcPr>
          <w:p w14:paraId="25EB21DB" w14:textId="77777777" w:rsidR="001E395B" w:rsidRPr="00156048" w:rsidRDefault="001E395B" w:rsidP="00387011">
            <w:pPr>
              <w:spacing w:before="100" w:after="100"/>
            </w:pPr>
          </w:p>
        </w:tc>
        <w:tc>
          <w:tcPr>
            <w:tcW w:w="272" w:type="pct"/>
            <w:tcBorders>
              <w:top w:val="nil"/>
              <w:left w:val="nil"/>
              <w:bottom w:val="nil"/>
              <w:right w:val="nil"/>
            </w:tcBorders>
          </w:tcPr>
          <w:p w14:paraId="487E90DF" w14:textId="77777777" w:rsidR="001E395B" w:rsidRPr="00156048" w:rsidRDefault="001E395B" w:rsidP="00387011">
            <w:pPr>
              <w:spacing w:before="100" w:after="100"/>
            </w:pPr>
            <w:r w:rsidRPr="00156048">
              <w:t>2.3</w:t>
            </w:r>
          </w:p>
        </w:tc>
        <w:tc>
          <w:tcPr>
            <w:tcW w:w="3314" w:type="pct"/>
            <w:tcBorders>
              <w:top w:val="nil"/>
              <w:left w:val="nil"/>
              <w:bottom w:val="nil"/>
              <w:right w:val="nil"/>
            </w:tcBorders>
          </w:tcPr>
          <w:p w14:paraId="3A888B56" w14:textId="77777777" w:rsidR="001E395B" w:rsidRPr="00156048" w:rsidRDefault="001E395B" w:rsidP="00387011">
            <w:pPr>
              <w:spacing w:before="100" w:after="100"/>
              <w:rPr>
                <w:b/>
                <w:i/>
              </w:rPr>
            </w:pPr>
            <w:r>
              <w:rPr>
                <w:iCs/>
              </w:rPr>
              <w:t>Explore o</w:t>
            </w:r>
            <w:r w:rsidRPr="00156048">
              <w:rPr>
                <w:iCs/>
              </w:rPr>
              <w:t xml:space="preserve">pportunities to improve business planning for a small business context, in consultation with </w:t>
            </w:r>
            <w:r w:rsidRPr="00156048">
              <w:t>relevant people</w:t>
            </w:r>
          </w:p>
        </w:tc>
      </w:tr>
      <w:tr w:rsidR="001E395B" w:rsidRPr="00156048" w14:paraId="5A115DEB" w14:textId="77777777" w:rsidTr="00387011">
        <w:trPr>
          <w:jc w:val="center"/>
        </w:trPr>
        <w:tc>
          <w:tcPr>
            <w:tcW w:w="237" w:type="pct"/>
            <w:vMerge/>
            <w:tcBorders>
              <w:top w:val="nil"/>
              <w:left w:val="nil"/>
              <w:bottom w:val="nil"/>
              <w:right w:val="nil"/>
            </w:tcBorders>
          </w:tcPr>
          <w:p w14:paraId="3CADD5ED" w14:textId="77777777" w:rsidR="001E395B" w:rsidRPr="00156048" w:rsidRDefault="001E395B" w:rsidP="00387011">
            <w:pPr>
              <w:spacing w:before="100" w:after="100"/>
            </w:pPr>
          </w:p>
        </w:tc>
        <w:tc>
          <w:tcPr>
            <w:tcW w:w="1177" w:type="pct"/>
            <w:gridSpan w:val="2"/>
            <w:vMerge/>
            <w:tcBorders>
              <w:top w:val="nil"/>
              <w:left w:val="nil"/>
              <w:bottom w:val="nil"/>
              <w:right w:val="nil"/>
            </w:tcBorders>
          </w:tcPr>
          <w:p w14:paraId="73F4AA1B" w14:textId="77777777" w:rsidR="001E395B" w:rsidRPr="00156048" w:rsidRDefault="001E395B" w:rsidP="00387011">
            <w:pPr>
              <w:spacing w:before="100" w:after="100"/>
            </w:pPr>
          </w:p>
        </w:tc>
        <w:tc>
          <w:tcPr>
            <w:tcW w:w="272" w:type="pct"/>
            <w:tcBorders>
              <w:top w:val="nil"/>
              <w:left w:val="nil"/>
              <w:bottom w:val="nil"/>
              <w:right w:val="nil"/>
            </w:tcBorders>
          </w:tcPr>
          <w:p w14:paraId="0C2EB2D1" w14:textId="77777777" w:rsidR="001E395B" w:rsidRPr="00156048" w:rsidRDefault="001E395B" w:rsidP="00387011">
            <w:pPr>
              <w:spacing w:before="100" w:after="100"/>
            </w:pPr>
            <w:r w:rsidRPr="00156048">
              <w:t>2.4</w:t>
            </w:r>
          </w:p>
        </w:tc>
        <w:tc>
          <w:tcPr>
            <w:tcW w:w="3314" w:type="pct"/>
            <w:tcBorders>
              <w:top w:val="nil"/>
              <w:left w:val="nil"/>
              <w:bottom w:val="nil"/>
              <w:right w:val="nil"/>
            </w:tcBorders>
          </w:tcPr>
          <w:p w14:paraId="768EA9B4" w14:textId="77777777" w:rsidR="001E395B" w:rsidRPr="00156048" w:rsidRDefault="001E395B" w:rsidP="00387011">
            <w:pPr>
              <w:spacing w:before="100" w:after="100"/>
              <w:rPr>
                <w:iCs/>
              </w:rPr>
            </w:pPr>
            <w:r>
              <w:rPr>
                <w:iCs/>
              </w:rPr>
              <w:t>A</w:t>
            </w:r>
            <w:r w:rsidRPr="00156048">
              <w:rPr>
                <w:iCs/>
              </w:rPr>
              <w:t xml:space="preserve">ppraise </w:t>
            </w:r>
            <w:r>
              <w:rPr>
                <w:iCs/>
              </w:rPr>
              <w:t>s</w:t>
            </w:r>
            <w:r w:rsidRPr="00156048">
              <w:rPr>
                <w:iCs/>
              </w:rPr>
              <w:t>mall business planning, including any improvements, in consultation with relevant people</w:t>
            </w:r>
          </w:p>
        </w:tc>
      </w:tr>
      <w:tr w:rsidR="001E395B" w:rsidRPr="00156048" w14:paraId="0B4210F2" w14:textId="77777777" w:rsidTr="00387011">
        <w:trPr>
          <w:jc w:val="center"/>
        </w:trPr>
        <w:tc>
          <w:tcPr>
            <w:tcW w:w="5000" w:type="pct"/>
            <w:gridSpan w:val="5"/>
            <w:tcBorders>
              <w:top w:val="nil"/>
              <w:left w:val="nil"/>
              <w:bottom w:val="nil"/>
              <w:right w:val="nil"/>
            </w:tcBorders>
          </w:tcPr>
          <w:p w14:paraId="674CE034" w14:textId="77777777" w:rsidR="001E395B" w:rsidRPr="00156048" w:rsidRDefault="001E395B" w:rsidP="00387011">
            <w:pPr>
              <w:pStyle w:val="Bold"/>
            </w:pPr>
            <w:r w:rsidRPr="00156048">
              <w:lastRenderedPageBreak/>
              <w:t>REQUIRED SKILLS AND KNOWLEDGE</w:t>
            </w:r>
          </w:p>
        </w:tc>
      </w:tr>
      <w:tr w:rsidR="001E395B" w:rsidRPr="00156048" w14:paraId="4F82BEE0" w14:textId="77777777" w:rsidTr="00387011">
        <w:trPr>
          <w:jc w:val="center"/>
        </w:trPr>
        <w:tc>
          <w:tcPr>
            <w:tcW w:w="5000" w:type="pct"/>
            <w:gridSpan w:val="5"/>
            <w:tcBorders>
              <w:top w:val="nil"/>
              <w:left w:val="nil"/>
              <w:bottom w:val="nil"/>
              <w:right w:val="nil"/>
            </w:tcBorders>
          </w:tcPr>
          <w:p w14:paraId="0090D688" w14:textId="77777777" w:rsidR="001E395B" w:rsidRPr="00156048" w:rsidRDefault="001E395B" w:rsidP="00387011">
            <w:pPr>
              <w:pStyle w:val="Smalltext"/>
              <w:rPr>
                <w:b/>
              </w:rPr>
            </w:pPr>
            <w:r w:rsidRPr="00156048">
              <w:t>This describes the essential skills and knowledge, and their level, required for this unit.</w:t>
            </w:r>
          </w:p>
        </w:tc>
      </w:tr>
      <w:tr w:rsidR="001E395B" w:rsidRPr="00156048" w14:paraId="166A94FB" w14:textId="77777777" w:rsidTr="00387011">
        <w:trPr>
          <w:jc w:val="center"/>
        </w:trPr>
        <w:tc>
          <w:tcPr>
            <w:tcW w:w="5000" w:type="pct"/>
            <w:gridSpan w:val="5"/>
            <w:tcBorders>
              <w:top w:val="nil"/>
              <w:left w:val="nil"/>
              <w:bottom w:val="nil"/>
              <w:right w:val="nil"/>
            </w:tcBorders>
          </w:tcPr>
          <w:p w14:paraId="65E17C4D" w14:textId="77777777" w:rsidR="001E395B" w:rsidRPr="00156048" w:rsidRDefault="001E395B" w:rsidP="00387011">
            <w:pPr>
              <w:pStyle w:val="Bold"/>
            </w:pPr>
            <w:r w:rsidRPr="00156048">
              <w:t>Required Skills</w:t>
            </w:r>
          </w:p>
        </w:tc>
      </w:tr>
      <w:tr w:rsidR="001E395B" w:rsidRPr="00156048" w14:paraId="18E27F98" w14:textId="77777777" w:rsidTr="00387011">
        <w:trPr>
          <w:jc w:val="center"/>
        </w:trPr>
        <w:tc>
          <w:tcPr>
            <w:tcW w:w="5000" w:type="pct"/>
            <w:gridSpan w:val="5"/>
            <w:tcBorders>
              <w:top w:val="nil"/>
              <w:left w:val="nil"/>
              <w:bottom w:val="nil"/>
              <w:right w:val="nil"/>
            </w:tcBorders>
          </w:tcPr>
          <w:p w14:paraId="11E21018" w14:textId="77777777" w:rsidR="001E395B" w:rsidRPr="00D9558E" w:rsidRDefault="001E395B" w:rsidP="00387011">
            <w:pPr>
              <w:pStyle w:val="Bullet10"/>
              <w:numPr>
                <w:ilvl w:val="0"/>
                <w:numId w:val="14"/>
              </w:numPr>
              <w:rPr>
                <w:rFonts w:cs="Arial"/>
              </w:rPr>
            </w:pPr>
            <w:r w:rsidRPr="00156048">
              <w:t>interpersonal communication skills to</w:t>
            </w:r>
            <w:r>
              <w:t>:</w:t>
            </w:r>
          </w:p>
          <w:p w14:paraId="289010F5" w14:textId="77777777" w:rsidR="001E395B" w:rsidRPr="00D9558E" w:rsidRDefault="001E395B" w:rsidP="00387011">
            <w:pPr>
              <w:pStyle w:val="Bullet10"/>
              <w:numPr>
                <w:ilvl w:val="0"/>
                <w:numId w:val="22"/>
              </w:numPr>
              <w:ind w:left="601" w:hanging="283"/>
              <w:rPr>
                <w:rFonts w:cs="Arial"/>
              </w:rPr>
            </w:pPr>
            <w:r>
              <w:t>relate to</w:t>
            </w:r>
            <w:r w:rsidRPr="00156048">
              <w:t xml:space="preserve"> </w:t>
            </w:r>
            <w:r>
              <w:t>p</w:t>
            </w:r>
            <w:r w:rsidRPr="00156048">
              <w:t>e</w:t>
            </w:r>
            <w:r>
              <w:t>ople at all levels</w:t>
            </w:r>
          </w:p>
          <w:p w14:paraId="39E74F3C" w14:textId="77777777" w:rsidR="001E395B" w:rsidRPr="00156048" w:rsidRDefault="001E395B" w:rsidP="00387011">
            <w:pPr>
              <w:pStyle w:val="Bullet10"/>
              <w:numPr>
                <w:ilvl w:val="0"/>
                <w:numId w:val="22"/>
              </w:numPr>
              <w:ind w:left="601" w:hanging="283"/>
              <w:rPr>
                <w:rFonts w:cs="Arial"/>
              </w:rPr>
            </w:pPr>
            <w:r>
              <w:t xml:space="preserve">work </w:t>
            </w:r>
            <w:r w:rsidRPr="00156048">
              <w:t>with managers and colleagues either under direction, independently, or within a team</w:t>
            </w:r>
          </w:p>
          <w:p w14:paraId="79D78E87" w14:textId="77777777" w:rsidR="001E395B" w:rsidRPr="00156048" w:rsidRDefault="001E395B" w:rsidP="00387011">
            <w:pPr>
              <w:pStyle w:val="Bullet10"/>
              <w:numPr>
                <w:ilvl w:val="0"/>
                <w:numId w:val="14"/>
              </w:numPr>
            </w:pPr>
            <w:r w:rsidRPr="00156048">
              <w:t xml:space="preserve">literacy and numeracy skills to read and comprehend business plan documents, including a financial plan </w:t>
            </w:r>
          </w:p>
          <w:p w14:paraId="5D83DA29" w14:textId="77777777" w:rsidR="001E395B" w:rsidRPr="00156048" w:rsidRDefault="001E395B" w:rsidP="00387011">
            <w:pPr>
              <w:pStyle w:val="Bullet10"/>
              <w:numPr>
                <w:ilvl w:val="0"/>
                <w:numId w:val="14"/>
              </w:numPr>
            </w:pPr>
            <w:r w:rsidRPr="00156048">
              <w:t xml:space="preserve">research skills to collect, document and interpret information on definitions, components and examples of small business planning </w:t>
            </w:r>
          </w:p>
          <w:p w14:paraId="26554052" w14:textId="77777777" w:rsidR="001E395B" w:rsidRDefault="001E395B" w:rsidP="00387011">
            <w:pPr>
              <w:pStyle w:val="Bullet10"/>
              <w:numPr>
                <w:ilvl w:val="0"/>
                <w:numId w:val="14"/>
              </w:numPr>
            </w:pPr>
            <w:r w:rsidRPr="00156048">
              <w:t>analytical skills to</w:t>
            </w:r>
            <w:r>
              <w:t>:</w:t>
            </w:r>
          </w:p>
          <w:p w14:paraId="2F915312" w14:textId="77777777" w:rsidR="001E395B" w:rsidRPr="00156048" w:rsidRDefault="001E395B" w:rsidP="00387011">
            <w:pPr>
              <w:pStyle w:val="Bullet10"/>
              <w:numPr>
                <w:ilvl w:val="0"/>
                <w:numId w:val="24"/>
              </w:numPr>
              <w:ind w:left="601" w:hanging="283"/>
            </w:pPr>
            <w:r w:rsidRPr="00156048">
              <w:t>locate and cross reference business plans to work roles and responsibilities within small business contexts</w:t>
            </w:r>
          </w:p>
          <w:p w14:paraId="752CA5BD" w14:textId="77777777" w:rsidR="001E395B" w:rsidRDefault="001E395B" w:rsidP="00387011">
            <w:pPr>
              <w:pStyle w:val="Bullet10"/>
              <w:numPr>
                <w:ilvl w:val="0"/>
                <w:numId w:val="24"/>
              </w:numPr>
              <w:ind w:left="601" w:hanging="283"/>
            </w:pPr>
            <w:r w:rsidRPr="00156048">
              <w:t>explore potential improvements to business plans</w:t>
            </w:r>
          </w:p>
          <w:p w14:paraId="4CDF3972" w14:textId="07843DF7" w:rsidR="001E395B" w:rsidRPr="00156048" w:rsidRDefault="00616AA7" w:rsidP="00387011">
            <w:pPr>
              <w:pStyle w:val="Bullet10"/>
              <w:numPr>
                <w:ilvl w:val="0"/>
                <w:numId w:val="24"/>
              </w:numPr>
              <w:ind w:left="601" w:hanging="283"/>
            </w:pPr>
            <w:r>
              <w:t xml:space="preserve">identify the need for </w:t>
            </w:r>
            <w:r w:rsidR="001E395B">
              <w:t>business planning</w:t>
            </w:r>
          </w:p>
          <w:p w14:paraId="2AABB8EF" w14:textId="77777777" w:rsidR="001E395B" w:rsidRPr="00156048" w:rsidRDefault="001E395B" w:rsidP="00387011">
            <w:pPr>
              <w:pStyle w:val="Bullet10"/>
              <w:numPr>
                <w:ilvl w:val="0"/>
                <w:numId w:val="14"/>
              </w:numPr>
            </w:pPr>
            <w:r>
              <w:t xml:space="preserve">basic planning skills </w:t>
            </w:r>
            <w:r w:rsidRPr="00156048">
              <w:t>to generate ideas to improve business operations</w:t>
            </w:r>
          </w:p>
        </w:tc>
      </w:tr>
      <w:tr w:rsidR="001E395B" w:rsidRPr="00156048" w14:paraId="3FB3B0D5" w14:textId="77777777" w:rsidTr="00387011">
        <w:trPr>
          <w:jc w:val="center"/>
        </w:trPr>
        <w:tc>
          <w:tcPr>
            <w:tcW w:w="5000" w:type="pct"/>
            <w:gridSpan w:val="5"/>
            <w:tcBorders>
              <w:top w:val="nil"/>
              <w:left w:val="nil"/>
              <w:bottom w:val="nil"/>
              <w:right w:val="nil"/>
            </w:tcBorders>
          </w:tcPr>
          <w:p w14:paraId="4445AABB" w14:textId="77777777" w:rsidR="001E395B" w:rsidRPr="00156048" w:rsidRDefault="001E395B" w:rsidP="00387011">
            <w:pPr>
              <w:pStyle w:val="Bold"/>
            </w:pPr>
            <w:r w:rsidRPr="00156048">
              <w:t>Required Knowledge</w:t>
            </w:r>
          </w:p>
        </w:tc>
      </w:tr>
      <w:tr w:rsidR="001E395B" w:rsidRPr="00156048" w14:paraId="55903408" w14:textId="77777777" w:rsidTr="00387011">
        <w:trPr>
          <w:jc w:val="center"/>
        </w:trPr>
        <w:tc>
          <w:tcPr>
            <w:tcW w:w="5000" w:type="pct"/>
            <w:gridSpan w:val="5"/>
            <w:tcBorders>
              <w:top w:val="nil"/>
              <w:left w:val="nil"/>
              <w:bottom w:val="nil"/>
              <w:right w:val="nil"/>
            </w:tcBorders>
          </w:tcPr>
          <w:p w14:paraId="6B93C09B" w14:textId="77777777" w:rsidR="001E395B" w:rsidRPr="00156048" w:rsidRDefault="001E395B" w:rsidP="00387011">
            <w:pPr>
              <w:pStyle w:val="Bullet10"/>
              <w:numPr>
                <w:ilvl w:val="0"/>
                <w:numId w:val="14"/>
              </w:numPr>
            </w:pPr>
            <w:r w:rsidRPr="00156048">
              <w:t>basic knowledge of small business planning components and processes</w:t>
            </w:r>
          </w:p>
          <w:p w14:paraId="1E50E35C" w14:textId="77777777" w:rsidR="001E395B" w:rsidRPr="00156048" w:rsidRDefault="001E395B" w:rsidP="00387011">
            <w:pPr>
              <w:pStyle w:val="Bullet10"/>
              <w:numPr>
                <w:ilvl w:val="0"/>
                <w:numId w:val="14"/>
              </w:numPr>
            </w:pPr>
            <w:r w:rsidRPr="00156048">
              <w:t>basic knowledge of small business operations, policy and procedure development</w:t>
            </w:r>
          </w:p>
          <w:p w14:paraId="202F0D60" w14:textId="77777777" w:rsidR="001E395B" w:rsidRPr="00156048" w:rsidRDefault="001E395B" w:rsidP="00387011">
            <w:pPr>
              <w:pStyle w:val="Bullet10"/>
              <w:numPr>
                <w:ilvl w:val="0"/>
                <w:numId w:val="14"/>
              </w:numPr>
            </w:pPr>
            <w:r w:rsidRPr="00156048">
              <w:t>basic sustainability principles and practices</w:t>
            </w:r>
          </w:p>
          <w:p w14:paraId="4820E441" w14:textId="77777777" w:rsidR="001E395B" w:rsidRPr="00156048" w:rsidRDefault="001E395B" w:rsidP="00387011">
            <w:pPr>
              <w:pStyle w:val="Bullet10"/>
              <w:numPr>
                <w:ilvl w:val="0"/>
                <w:numId w:val="14"/>
              </w:numPr>
            </w:pPr>
            <w:r w:rsidRPr="00156048">
              <w:t xml:space="preserve">basic legal and regulatory requirements related to small business planning and performance </w:t>
            </w:r>
          </w:p>
          <w:p w14:paraId="30E17D49" w14:textId="77777777" w:rsidR="001E395B" w:rsidRPr="00156048" w:rsidRDefault="001E395B" w:rsidP="00387011">
            <w:pPr>
              <w:pStyle w:val="Bullet10"/>
              <w:numPr>
                <w:ilvl w:val="0"/>
                <w:numId w:val="14"/>
              </w:numPr>
            </w:pPr>
            <w:r w:rsidRPr="00156048">
              <w:t>safe work practices</w:t>
            </w:r>
          </w:p>
        </w:tc>
      </w:tr>
      <w:tr w:rsidR="001E395B" w:rsidRPr="00156048" w14:paraId="7815851F" w14:textId="77777777" w:rsidTr="00387011">
        <w:trPr>
          <w:jc w:val="center"/>
        </w:trPr>
        <w:tc>
          <w:tcPr>
            <w:tcW w:w="5000" w:type="pct"/>
            <w:gridSpan w:val="5"/>
            <w:tcBorders>
              <w:top w:val="nil"/>
              <w:left w:val="nil"/>
              <w:bottom w:val="nil"/>
              <w:right w:val="nil"/>
            </w:tcBorders>
          </w:tcPr>
          <w:p w14:paraId="182900EF" w14:textId="77777777" w:rsidR="001E395B" w:rsidRPr="00156048" w:rsidRDefault="001E395B" w:rsidP="00387011">
            <w:pPr>
              <w:pStyle w:val="Bold"/>
            </w:pPr>
            <w:r w:rsidRPr="00156048">
              <w:t>RANGE STATEMENT</w:t>
            </w:r>
          </w:p>
        </w:tc>
      </w:tr>
      <w:tr w:rsidR="001E395B" w:rsidRPr="00156048" w14:paraId="74DFD333" w14:textId="77777777" w:rsidTr="00387011">
        <w:trPr>
          <w:jc w:val="center"/>
        </w:trPr>
        <w:tc>
          <w:tcPr>
            <w:tcW w:w="5000" w:type="pct"/>
            <w:gridSpan w:val="5"/>
            <w:tcBorders>
              <w:top w:val="nil"/>
              <w:left w:val="nil"/>
              <w:bottom w:val="nil"/>
              <w:right w:val="nil"/>
            </w:tcBorders>
          </w:tcPr>
          <w:p w14:paraId="6CA0EE38" w14:textId="77777777" w:rsidR="001E395B" w:rsidRPr="00156048" w:rsidRDefault="001E395B" w:rsidP="00387011">
            <w:pPr>
              <w:pStyle w:val="Smalltext"/>
            </w:pPr>
            <w:r w:rsidRPr="00156048">
              <w:t xml:space="preserve">The Range Statement relates to the unit of competency as a whole. It allows for different work environments and situations that may affect performance. </w:t>
            </w:r>
            <w:r w:rsidRPr="00156048">
              <w:rPr>
                <w:b/>
                <w:i/>
              </w:rPr>
              <w:t>Bold italicised</w:t>
            </w:r>
            <w:r w:rsidRPr="00156048">
              <w:t xml:space="preserve"> wording in the performance criteria is detailed below.</w:t>
            </w:r>
          </w:p>
        </w:tc>
      </w:tr>
      <w:tr w:rsidR="001E395B" w:rsidRPr="00156048" w14:paraId="4FC3346C" w14:textId="77777777" w:rsidTr="00387011">
        <w:trPr>
          <w:jc w:val="center"/>
        </w:trPr>
        <w:tc>
          <w:tcPr>
            <w:tcW w:w="1414" w:type="pct"/>
            <w:gridSpan w:val="3"/>
            <w:tcBorders>
              <w:top w:val="nil"/>
              <w:left w:val="nil"/>
              <w:bottom w:val="nil"/>
              <w:right w:val="nil"/>
            </w:tcBorders>
          </w:tcPr>
          <w:p w14:paraId="49B64B48" w14:textId="77777777" w:rsidR="001E395B" w:rsidRPr="00156048" w:rsidRDefault="001E395B" w:rsidP="00387011">
            <w:pPr>
              <w:pStyle w:val="Bold"/>
            </w:pPr>
            <w:r w:rsidRPr="00156048">
              <w:rPr>
                <w:i/>
              </w:rPr>
              <w:t>Small business goals and objectives</w:t>
            </w:r>
            <w:r w:rsidRPr="00156048">
              <w:t xml:space="preserve"> </w:t>
            </w:r>
            <w:r w:rsidRPr="00156048">
              <w:rPr>
                <w:b w:val="0"/>
              </w:rPr>
              <w:t>may include:</w:t>
            </w:r>
          </w:p>
        </w:tc>
        <w:tc>
          <w:tcPr>
            <w:tcW w:w="3586" w:type="pct"/>
            <w:gridSpan w:val="2"/>
            <w:tcBorders>
              <w:top w:val="nil"/>
              <w:left w:val="nil"/>
              <w:bottom w:val="nil"/>
              <w:right w:val="nil"/>
            </w:tcBorders>
          </w:tcPr>
          <w:p w14:paraId="7172D774" w14:textId="77777777" w:rsidR="001E395B" w:rsidRPr="00156048" w:rsidRDefault="001E395B" w:rsidP="00387011">
            <w:pPr>
              <w:pStyle w:val="Bullet10"/>
              <w:numPr>
                <w:ilvl w:val="0"/>
                <w:numId w:val="14"/>
              </w:numPr>
            </w:pPr>
            <w:r w:rsidRPr="00156048">
              <w:t>product or service provision focus of business</w:t>
            </w:r>
          </w:p>
          <w:p w14:paraId="5DC07639" w14:textId="77777777" w:rsidR="001E395B" w:rsidRPr="00156048" w:rsidRDefault="001E395B" w:rsidP="00387011">
            <w:pPr>
              <w:pStyle w:val="Bullet10"/>
              <w:numPr>
                <w:ilvl w:val="0"/>
                <w:numId w:val="14"/>
              </w:numPr>
            </w:pPr>
            <w:r w:rsidRPr="00156048">
              <w:t>short-, medium- or long-terms goals</w:t>
            </w:r>
          </w:p>
          <w:p w14:paraId="3B8456ED" w14:textId="77777777" w:rsidR="001E395B" w:rsidRPr="00156048" w:rsidRDefault="001E395B" w:rsidP="00387011">
            <w:pPr>
              <w:pStyle w:val="Bullet10"/>
              <w:numPr>
                <w:ilvl w:val="0"/>
                <w:numId w:val="14"/>
              </w:numPr>
            </w:pPr>
            <w:r w:rsidRPr="00156048">
              <w:t>market focus of the business</w:t>
            </w:r>
          </w:p>
          <w:p w14:paraId="5F07A35A" w14:textId="77777777" w:rsidR="001E395B" w:rsidRPr="00156048" w:rsidRDefault="001E395B" w:rsidP="00387011">
            <w:pPr>
              <w:pStyle w:val="Bullet10"/>
              <w:numPr>
                <w:ilvl w:val="0"/>
                <w:numId w:val="14"/>
              </w:numPr>
            </w:pPr>
            <w:r w:rsidRPr="00156048">
              <w:t>projected market share / segments</w:t>
            </w:r>
          </w:p>
          <w:p w14:paraId="4312AB0E" w14:textId="77777777" w:rsidR="001E395B" w:rsidRPr="00156048" w:rsidRDefault="001E395B" w:rsidP="00387011">
            <w:pPr>
              <w:pStyle w:val="Bullet10"/>
              <w:numPr>
                <w:ilvl w:val="0"/>
                <w:numId w:val="14"/>
              </w:numPr>
            </w:pPr>
            <w:r w:rsidRPr="00156048">
              <w:t>customer / client needs</w:t>
            </w:r>
          </w:p>
          <w:p w14:paraId="3E391F7D" w14:textId="77777777" w:rsidR="001E395B" w:rsidRPr="00156048" w:rsidRDefault="001E395B" w:rsidP="00387011">
            <w:pPr>
              <w:pStyle w:val="Bullet10"/>
              <w:numPr>
                <w:ilvl w:val="0"/>
                <w:numId w:val="14"/>
              </w:numPr>
            </w:pPr>
            <w:r w:rsidRPr="00156048">
              <w:t>proposed size and scale of the business</w:t>
            </w:r>
          </w:p>
          <w:p w14:paraId="3079CB5D" w14:textId="77777777" w:rsidR="001E395B" w:rsidRPr="00156048" w:rsidRDefault="001E395B" w:rsidP="00387011">
            <w:pPr>
              <w:pStyle w:val="Bullet10"/>
              <w:numPr>
                <w:ilvl w:val="0"/>
                <w:numId w:val="14"/>
              </w:numPr>
            </w:pPr>
            <w:r w:rsidRPr="00156048">
              <w:t xml:space="preserve">financial capacity </w:t>
            </w:r>
          </w:p>
          <w:p w14:paraId="4B7B772A" w14:textId="77777777" w:rsidR="001E395B" w:rsidRPr="00156048" w:rsidRDefault="001E395B" w:rsidP="00387011">
            <w:pPr>
              <w:pStyle w:val="Bullet10"/>
              <w:numPr>
                <w:ilvl w:val="0"/>
                <w:numId w:val="14"/>
              </w:numPr>
            </w:pPr>
            <w:r w:rsidRPr="00156048">
              <w:t xml:space="preserve">Return on Investment (ROI) projections </w:t>
            </w:r>
          </w:p>
          <w:p w14:paraId="5A9771EE" w14:textId="77777777" w:rsidR="001E395B" w:rsidRPr="00156048" w:rsidRDefault="001E395B" w:rsidP="00387011">
            <w:pPr>
              <w:pStyle w:val="Bullet10"/>
              <w:numPr>
                <w:ilvl w:val="0"/>
                <w:numId w:val="14"/>
              </w:numPr>
            </w:pPr>
            <w:r w:rsidRPr="00156048">
              <w:t>sustainability: environmental; economic, social issues</w:t>
            </w:r>
          </w:p>
          <w:p w14:paraId="7EFA91F9" w14:textId="77777777" w:rsidR="001E395B" w:rsidRPr="00156048" w:rsidRDefault="001E395B" w:rsidP="00387011">
            <w:pPr>
              <w:pStyle w:val="Bullet10"/>
              <w:numPr>
                <w:ilvl w:val="0"/>
                <w:numId w:val="14"/>
              </w:numPr>
            </w:pPr>
            <w:r w:rsidRPr="00156048">
              <w:lastRenderedPageBreak/>
              <w:t>quality and environmental sustainability certification aims</w:t>
            </w:r>
          </w:p>
          <w:p w14:paraId="6DBEE77A" w14:textId="77777777" w:rsidR="001E395B" w:rsidRPr="00156048" w:rsidRDefault="001E395B" w:rsidP="00387011">
            <w:pPr>
              <w:pStyle w:val="Bullet10"/>
              <w:numPr>
                <w:ilvl w:val="0"/>
                <w:numId w:val="14"/>
              </w:numPr>
            </w:pPr>
            <w:r w:rsidRPr="00156048">
              <w:t>occupational health, safety and well-being issues</w:t>
            </w:r>
          </w:p>
        </w:tc>
      </w:tr>
      <w:tr w:rsidR="001E395B" w:rsidRPr="00156048" w14:paraId="046795B0" w14:textId="77777777" w:rsidTr="00387011">
        <w:trPr>
          <w:jc w:val="center"/>
        </w:trPr>
        <w:tc>
          <w:tcPr>
            <w:tcW w:w="1414" w:type="pct"/>
            <w:gridSpan w:val="3"/>
            <w:tcBorders>
              <w:top w:val="nil"/>
              <w:left w:val="nil"/>
              <w:bottom w:val="nil"/>
              <w:right w:val="nil"/>
            </w:tcBorders>
          </w:tcPr>
          <w:p w14:paraId="0EBEEBE1" w14:textId="77777777" w:rsidR="001E395B" w:rsidRPr="00156048" w:rsidRDefault="001E395B" w:rsidP="00387011">
            <w:pPr>
              <w:pStyle w:val="Bold"/>
              <w:rPr>
                <w:b w:val="0"/>
              </w:rPr>
            </w:pPr>
            <w:r w:rsidRPr="00156048">
              <w:rPr>
                <w:i/>
              </w:rPr>
              <w:lastRenderedPageBreak/>
              <w:t>Small business planning</w:t>
            </w:r>
            <w:r w:rsidRPr="00156048">
              <w:rPr>
                <w:b w:val="0"/>
              </w:rPr>
              <w:t xml:space="preserve"> may include:</w:t>
            </w:r>
          </w:p>
        </w:tc>
        <w:tc>
          <w:tcPr>
            <w:tcW w:w="3586" w:type="pct"/>
            <w:gridSpan w:val="2"/>
            <w:tcBorders>
              <w:top w:val="nil"/>
              <w:left w:val="nil"/>
              <w:bottom w:val="nil"/>
              <w:right w:val="nil"/>
            </w:tcBorders>
          </w:tcPr>
          <w:p w14:paraId="4D6BC5A5" w14:textId="77777777" w:rsidR="001E395B" w:rsidRPr="00156048" w:rsidRDefault="001E395B" w:rsidP="00387011">
            <w:pPr>
              <w:pStyle w:val="Bullet10"/>
              <w:numPr>
                <w:ilvl w:val="0"/>
                <w:numId w:val="14"/>
              </w:numPr>
            </w:pPr>
            <w:r w:rsidRPr="00156048">
              <w:t xml:space="preserve">market research </w:t>
            </w:r>
          </w:p>
          <w:p w14:paraId="3A8A198B" w14:textId="77777777" w:rsidR="001E395B" w:rsidRPr="00156048" w:rsidRDefault="001E395B" w:rsidP="00387011">
            <w:pPr>
              <w:pStyle w:val="Bullet10"/>
              <w:numPr>
                <w:ilvl w:val="0"/>
                <w:numId w:val="14"/>
              </w:numPr>
            </w:pPr>
            <w:r w:rsidRPr="00156048">
              <w:t>feasibility studies</w:t>
            </w:r>
          </w:p>
          <w:p w14:paraId="5F02B1BA" w14:textId="77777777" w:rsidR="001E395B" w:rsidRPr="00156048" w:rsidRDefault="001E395B" w:rsidP="00387011">
            <w:pPr>
              <w:pStyle w:val="Bullet10"/>
              <w:numPr>
                <w:ilvl w:val="0"/>
                <w:numId w:val="14"/>
              </w:numPr>
            </w:pPr>
            <w:r w:rsidRPr="00156048">
              <w:t>vision and mission statements</w:t>
            </w:r>
          </w:p>
          <w:p w14:paraId="05690A4F" w14:textId="77777777" w:rsidR="001E395B" w:rsidRPr="00156048" w:rsidRDefault="001E395B" w:rsidP="00387011">
            <w:pPr>
              <w:pStyle w:val="Bullet10"/>
              <w:numPr>
                <w:ilvl w:val="0"/>
                <w:numId w:val="14"/>
              </w:numPr>
            </w:pPr>
            <w:r w:rsidRPr="00156048">
              <w:t>setting of realistic goals and objectives based on:</w:t>
            </w:r>
          </w:p>
          <w:p w14:paraId="29BD3518" w14:textId="77777777" w:rsidR="001E395B" w:rsidRPr="00156048" w:rsidRDefault="001E395B" w:rsidP="00387011">
            <w:pPr>
              <w:pStyle w:val="Bullet2"/>
              <w:numPr>
                <w:ilvl w:val="0"/>
                <w:numId w:val="12"/>
              </w:numPr>
              <w:ind w:left="714" w:hanging="357"/>
            </w:pPr>
            <w:r w:rsidRPr="00156048">
              <w:t>overall business life cycle phases</w:t>
            </w:r>
          </w:p>
          <w:p w14:paraId="5AAA9CA1" w14:textId="77777777" w:rsidR="001E395B" w:rsidRPr="00156048" w:rsidRDefault="001E395B" w:rsidP="00387011">
            <w:pPr>
              <w:pStyle w:val="Bullet2"/>
              <w:numPr>
                <w:ilvl w:val="0"/>
                <w:numId w:val="12"/>
              </w:numPr>
              <w:ind w:left="714" w:hanging="357"/>
            </w:pPr>
            <w:r w:rsidRPr="00156048">
              <w:t>product or service life cycle phases</w:t>
            </w:r>
          </w:p>
          <w:p w14:paraId="5E47AE31" w14:textId="77777777" w:rsidR="001E395B" w:rsidRPr="00156048" w:rsidRDefault="001E395B" w:rsidP="00387011">
            <w:pPr>
              <w:pStyle w:val="Bullet10"/>
              <w:numPr>
                <w:ilvl w:val="0"/>
                <w:numId w:val="14"/>
              </w:numPr>
            </w:pPr>
            <w:r w:rsidRPr="00156048">
              <w:t>performance management systems, such as:</w:t>
            </w:r>
          </w:p>
          <w:p w14:paraId="7EF2889B" w14:textId="77777777" w:rsidR="001E395B" w:rsidRPr="00156048" w:rsidRDefault="001E395B" w:rsidP="00387011">
            <w:pPr>
              <w:pStyle w:val="Bullet2"/>
              <w:numPr>
                <w:ilvl w:val="0"/>
                <w:numId w:val="12"/>
              </w:numPr>
              <w:ind w:left="714" w:hanging="357"/>
            </w:pPr>
            <w:r w:rsidRPr="00156048">
              <w:t>marketing plan</w:t>
            </w:r>
          </w:p>
          <w:p w14:paraId="396F9759" w14:textId="77777777" w:rsidR="001E395B" w:rsidRPr="00156048" w:rsidRDefault="001E395B" w:rsidP="00387011">
            <w:pPr>
              <w:pStyle w:val="Bullet2"/>
              <w:numPr>
                <w:ilvl w:val="0"/>
                <w:numId w:val="12"/>
              </w:numPr>
              <w:ind w:left="714" w:hanging="357"/>
            </w:pPr>
            <w:r w:rsidRPr="00156048">
              <w:t>operations plan</w:t>
            </w:r>
          </w:p>
          <w:p w14:paraId="090E00AF" w14:textId="77777777" w:rsidR="001E395B" w:rsidRPr="00156048" w:rsidRDefault="001E395B" w:rsidP="00387011">
            <w:pPr>
              <w:pStyle w:val="Bullet2"/>
              <w:numPr>
                <w:ilvl w:val="0"/>
                <w:numId w:val="12"/>
              </w:numPr>
              <w:ind w:left="714" w:hanging="357"/>
            </w:pPr>
            <w:r w:rsidRPr="00156048">
              <w:t>financial plan</w:t>
            </w:r>
          </w:p>
          <w:p w14:paraId="793CFAC2" w14:textId="77777777" w:rsidR="001E395B" w:rsidRPr="00156048" w:rsidRDefault="001E395B" w:rsidP="00387011">
            <w:pPr>
              <w:pStyle w:val="Bullet2"/>
              <w:numPr>
                <w:ilvl w:val="0"/>
                <w:numId w:val="12"/>
              </w:numPr>
              <w:ind w:left="714" w:hanging="357"/>
            </w:pPr>
            <w:r w:rsidRPr="00156048">
              <w:t>risk management plan</w:t>
            </w:r>
          </w:p>
          <w:p w14:paraId="336CE5BB" w14:textId="77777777" w:rsidR="001E395B" w:rsidRPr="00156048" w:rsidRDefault="001E395B" w:rsidP="00387011">
            <w:pPr>
              <w:pStyle w:val="Bullet2"/>
              <w:numPr>
                <w:ilvl w:val="0"/>
                <w:numId w:val="12"/>
              </w:numPr>
              <w:ind w:left="714" w:hanging="357"/>
            </w:pPr>
            <w:r w:rsidRPr="00156048">
              <w:t>human resources management plan</w:t>
            </w:r>
          </w:p>
          <w:p w14:paraId="73B5F725" w14:textId="77777777" w:rsidR="001E395B" w:rsidRPr="00156048" w:rsidRDefault="001E395B" w:rsidP="00387011">
            <w:pPr>
              <w:pStyle w:val="Bullet2"/>
              <w:numPr>
                <w:ilvl w:val="0"/>
                <w:numId w:val="12"/>
              </w:numPr>
              <w:ind w:left="714" w:hanging="357"/>
            </w:pPr>
            <w:r w:rsidRPr="00156048">
              <w:t>alignment of business goals and objectives with individual roles and responsibilities</w:t>
            </w:r>
          </w:p>
          <w:p w14:paraId="26D739D5" w14:textId="77777777" w:rsidR="001E395B" w:rsidRPr="00156048" w:rsidRDefault="001E395B" w:rsidP="00387011">
            <w:pPr>
              <w:pStyle w:val="Bullet10"/>
              <w:numPr>
                <w:ilvl w:val="0"/>
                <w:numId w:val="14"/>
              </w:numPr>
            </w:pPr>
            <w:r w:rsidRPr="00156048">
              <w:t xml:space="preserve">key result areas such as: </w:t>
            </w:r>
          </w:p>
          <w:p w14:paraId="29D26FBB" w14:textId="77777777" w:rsidR="001E395B" w:rsidRPr="00156048" w:rsidRDefault="001E395B" w:rsidP="00387011">
            <w:pPr>
              <w:pStyle w:val="Bullet2"/>
              <w:numPr>
                <w:ilvl w:val="0"/>
                <w:numId w:val="12"/>
              </w:numPr>
              <w:ind w:left="714" w:hanging="357"/>
            </w:pPr>
            <w:r w:rsidRPr="00156048">
              <w:t>reduction of operating expenditure</w:t>
            </w:r>
          </w:p>
          <w:p w14:paraId="09151A20" w14:textId="77777777" w:rsidR="001E395B" w:rsidRPr="00156048" w:rsidRDefault="001E395B" w:rsidP="00387011">
            <w:pPr>
              <w:pStyle w:val="Bullet2"/>
              <w:numPr>
                <w:ilvl w:val="0"/>
                <w:numId w:val="12"/>
              </w:numPr>
              <w:ind w:left="714" w:hanging="357"/>
            </w:pPr>
            <w:r w:rsidRPr="00156048">
              <w:t>improved cash flow, accounts receivable and asset management</w:t>
            </w:r>
          </w:p>
          <w:p w14:paraId="0997F227" w14:textId="77777777" w:rsidR="001E395B" w:rsidRPr="00156048" w:rsidRDefault="001E395B" w:rsidP="00387011">
            <w:pPr>
              <w:pStyle w:val="Bullet2"/>
              <w:numPr>
                <w:ilvl w:val="0"/>
                <w:numId w:val="12"/>
              </w:numPr>
              <w:ind w:left="714" w:hanging="357"/>
            </w:pPr>
            <w:r w:rsidRPr="00156048">
              <w:t xml:space="preserve">improved business performance </w:t>
            </w:r>
          </w:p>
          <w:p w14:paraId="2531824F" w14:textId="77777777" w:rsidR="001E395B" w:rsidRPr="00156048" w:rsidRDefault="001E395B" w:rsidP="00387011">
            <w:pPr>
              <w:pStyle w:val="Bullet2"/>
              <w:numPr>
                <w:ilvl w:val="0"/>
                <w:numId w:val="12"/>
              </w:numPr>
              <w:ind w:left="714" w:hanging="357"/>
            </w:pPr>
            <w:r w:rsidRPr="00156048">
              <w:t>improved staff development, collaboration and engagement</w:t>
            </w:r>
          </w:p>
          <w:p w14:paraId="7760D6C1" w14:textId="77777777" w:rsidR="001E395B" w:rsidRPr="00156048" w:rsidRDefault="001E395B" w:rsidP="00387011">
            <w:pPr>
              <w:pStyle w:val="Bullet10"/>
              <w:numPr>
                <w:ilvl w:val="0"/>
                <w:numId w:val="14"/>
              </w:numPr>
            </w:pPr>
            <w:r w:rsidRPr="00156048">
              <w:t>key performance indicators and benchmarks</w:t>
            </w:r>
          </w:p>
          <w:p w14:paraId="591BA3F2" w14:textId="77777777" w:rsidR="001E395B" w:rsidRPr="00156048" w:rsidRDefault="001E395B" w:rsidP="00387011">
            <w:pPr>
              <w:pStyle w:val="Bullet10"/>
              <w:numPr>
                <w:ilvl w:val="0"/>
                <w:numId w:val="14"/>
              </w:numPr>
            </w:pPr>
            <w:r w:rsidRPr="00156048">
              <w:t>codes of conduct</w:t>
            </w:r>
          </w:p>
          <w:p w14:paraId="146D623E" w14:textId="77777777" w:rsidR="001E395B" w:rsidRPr="00156048" w:rsidRDefault="001E395B" w:rsidP="00387011">
            <w:pPr>
              <w:pStyle w:val="Bullet10"/>
              <w:numPr>
                <w:ilvl w:val="0"/>
                <w:numId w:val="14"/>
              </w:numPr>
            </w:pPr>
            <w:r w:rsidRPr="00156048">
              <w:t>legal and regulatory requirements</w:t>
            </w:r>
          </w:p>
          <w:p w14:paraId="435EAA82" w14:textId="77777777" w:rsidR="001E395B" w:rsidRPr="00156048" w:rsidRDefault="001E395B" w:rsidP="00387011">
            <w:pPr>
              <w:pStyle w:val="Bullet10"/>
              <w:numPr>
                <w:ilvl w:val="0"/>
                <w:numId w:val="14"/>
              </w:numPr>
            </w:pPr>
            <w:r w:rsidRPr="00156048">
              <w:t>monitoring, reporting and review components</w:t>
            </w:r>
          </w:p>
          <w:p w14:paraId="21C009BB" w14:textId="77777777" w:rsidR="001E395B" w:rsidRDefault="001E395B" w:rsidP="00387011">
            <w:pPr>
              <w:pStyle w:val="Bullet10"/>
              <w:numPr>
                <w:ilvl w:val="0"/>
                <w:numId w:val="14"/>
              </w:numPr>
            </w:pPr>
            <w:r w:rsidRPr="00156048">
              <w:t xml:space="preserve">identification of specialist services/consultants </w:t>
            </w:r>
          </w:p>
          <w:p w14:paraId="5F420FDE" w14:textId="77777777" w:rsidR="001E395B" w:rsidRPr="00156048" w:rsidRDefault="001E395B" w:rsidP="00387011">
            <w:pPr>
              <w:pStyle w:val="Bullet10"/>
              <w:numPr>
                <w:ilvl w:val="0"/>
                <w:numId w:val="14"/>
              </w:numPr>
            </w:pPr>
            <w:r>
              <w:t>sustainability considerations</w:t>
            </w:r>
          </w:p>
        </w:tc>
      </w:tr>
      <w:tr w:rsidR="001E395B" w:rsidRPr="00156048" w14:paraId="53255BA1" w14:textId="77777777" w:rsidTr="00387011">
        <w:trPr>
          <w:jc w:val="center"/>
        </w:trPr>
        <w:tc>
          <w:tcPr>
            <w:tcW w:w="1414" w:type="pct"/>
            <w:gridSpan w:val="3"/>
            <w:tcBorders>
              <w:top w:val="nil"/>
              <w:left w:val="nil"/>
              <w:bottom w:val="nil"/>
              <w:right w:val="nil"/>
            </w:tcBorders>
          </w:tcPr>
          <w:p w14:paraId="14E632D8" w14:textId="77777777" w:rsidR="001E395B" w:rsidRPr="00156048" w:rsidRDefault="001E395B" w:rsidP="00387011">
            <w:pPr>
              <w:pStyle w:val="Bold"/>
              <w:rPr>
                <w:b w:val="0"/>
              </w:rPr>
            </w:pPr>
            <w:r w:rsidRPr="00156048">
              <w:rPr>
                <w:i/>
              </w:rPr>
              <w:t xml:space="preserve">Entrepreneurial attitudes and behaviours </w:t>
            </w:r>
            <w:r w:rsidRPr="00156048">
              <w:rPr>
                <w:b w:val="0"/>
              </w:rPr>
              <w:t xml:space="preserve">may </w:t>
            </w:r>
            <w:r>
              <w:rPr>
                <w:b w:val="0"/>
              </w:rPr>
              <w:t>include</w:t>
            </w:r>
            <w:r w:rsidRPr="00156048">
              <w:rPr>
                <w:b w:val="0"/>
              </w:rPr>
              <w:t>:</w:t>
            </w:r>
          </w:p>
        </w:tc>
        <w:tc>
          <w:tcPr>
            <w:tcW w:w="3586" w:type="pct"/>
            <w:gridSpan w:val="2"/>
            <w:tcBorders>
              <w:top w:val="nil"/>
              <w:left w:val="nil"/>
              <w:bottom w:val="nil"/>
              <w:right w:val="nil"/>
            </w:tcBorders>
          </w:tcPr>
          <w:p w14:paraId="5E393AE5" w14:textId="77777777" w:rsidR="001E395B" w:rsidRPr="00156048" w:rsidRDefault="001E395B" w:rsidP="00387011">
            <w:pPr>
              <w:pStyle w:val="Bullet10"/>
              <w:numPr>
                <w:ilvl w:val="0"/>
                <w:numId w:val="14"/>
              </w:numPr>
            </w:pPr>
            <w:r w:rsidRPr="00156048">
              <w:t>flexibility</w:t>
            </w:r>
          </w:p>
          <w:p w14:paraId="54954665" w14:textId="77777777" w:rsidR="001E395B" w:rsidRPr="00156048" w:rsidRDefault="001E395B" w:rsidP="00387011">
            <w:pPr>
              <w:pStyle w:val="Bullet10"/>
              <w:numPr>
                <w:ilvl w:val="0"/>
                <w:numId w:val="14"/>
              </w:numPr>
            </w:pPr>
            <w:r w:rsidRPr="00156048">
              <w:t>interest in pursuing new ideas</w:t>
            </w:r>
          </w:p>
          <w:p w14:paraId="7DBA7D69" w14:textId="77777777" w:rsidR="001E395B" w:rsidRPr="00156048" w:rsidRDefault="001E395B" w:rsidP="00387011">
            <w:pPr>
              <w:pStyle w:val="Bullet10"/>
              <w:numPr>
                <w:ilvl w:val="0"/>
                <w:numId w:val="14"/>
              </w:numPr>
            </w:pPr>
            <w:r w:rsidRPr="00156048">
              <w:t>willingness to take risks</w:t>
            </w:r>
          </w:p>
          <w:p w14:paraId="766A147C" w14:textId="77777777" w:rsidR="001E395B" w:rsidRPr="00156048" w:rsidRDefault="001E395B" w:rsidP="00387011">
            <w:pPr>
              <w:pStyle w:val="Bullet10"/>
              <w:numPr>
                <w:ilvl w:val="0"/>
                <w:numId w:val="14"/>
              </w:numPr>
            </w:pPr>
            <w:r w:rsidRPr="00156048">
              <w:t>belief in ability to act on intuition</w:t>
            </w:r>
          </w:p>
          <w:p w14:paraId="5EA0D640" w14:textId="77777777" w:rsidR="001E395B" w:rsidRPr="00156048" w:rsidRDefault="001E395B" w:rsidP="00387011">
            <w:pPr>
              <w:pStyle w:val="Bullet10"/>
              <w:numPr>
                <w:ilvl w:val="0"/>
                <w:numId w:val="14"/>
              </w:numPr>
            </w:pPr>
            <w:r w:rsidRPr="00156048">
              <w:t>confidence in self and vision</w:t>
            </w:r>
          </w:p>
          <w:p w14:paraId="5B48432B" w14:textId="77777777" w:rsidR="001E395B" w:rsidRPr="00156048" w:rsidRDefault="001E395B" w:rsidP="00387011">
            <w:pPr>
              <w:pStyle w:val="Bullet10"/>
              <w:numPr>
                <w:ilvl w:val="0"/>
                <w:numId w:val="14"/>
              </w:numPr>
            </w:pPr>
            <w:r w:rsidRPr="00156048">
              <w:t>curiosity</w:t>
            </w:r>
          </w:p>
          <w:p w14:paraId="7E45B45D" w14:textId="77777777" w:rsidR="001E395B" w:rsidRPr="00156048" w:rsidRDefault="001E395B" w:rsidP="00387011">
            <w:pPr>
              <w:pStyle w:val="Bullet10"/>
              <w:numPr>
                <w:ilvl w:val="0"/>
                <w:numId w:val="14"/>
              </w:numPr>
            </w:pPr>
            <w:r w:rsidRPr="00156048">
              <w:t>ability to think laterally</w:t>
            </w:r>
          </w:p>
        </w:tc>
      </w:tr>
      <w:tr w:rsidR="001E395B" w:rsidRPr="00156048" w14:paraId="2B94702C" w14:textId="77777777" w:rsidTr="00387011">
        <w:trPr>
          <w:jc w:val="center"/>
        </w:trPr>
        <w:tc>
          <w:tcPr>
            <w:tcW w:w="1414" w:type="pct"/>
            <w:gridSpan w:val="3"/>
            <w:tcBorders>
              <w:top w:val="nil"/>
              <w:left w:val="nil"/>
              <w:bottom w:val="nil"/>
              <w:right w:val="nil"/>
            </w:tcBorders>
          </w:tcPr>
          <w:p w14:paraId="5B391577" w14:textId="77777777" w:rsidR="001E395B" w:rsidRPr="00156048" w:rsidRDefault="001E395B" w:rsidP="00387011">
            <w:pPr>
              <w:pStyle w:val="Bold"/>
              <w:rPr>
                <w:b w:val="0"/>
              </w:rPr>
            </w:pPr>
            <w:r w:rsidRPr="00156048">
              <w:rPr>
                <w:i/>
              </w:rPr>
              <w:lastRenderedPageBreak/>
              <w:t>Services that provide support and assistance to small business</w:t>
            </w:r>
            <w:r w:rsidRPr="00156048">
              <w:t xml:space="preserve"> </w:t>
            </w:r>
            <w:r w:rsidRPr="00156048">
              <w:rPr>
                <w:b w:val="0"/>
              </w:rPr>
              <w:t>may include:</w:t>
            </w:r>
          </w:p>
        </w:tc>
        <w:tc>
          <w:tcPr>
            <w:tcW w:w="3586" w:type="pct"/>
            <w:gridSpan w:val="2"/>
            <w:tcBorders>
              <w:top w:val="nil"/>
              <w:left w:val="nil"/>
              <w:bottom w:val="nil"/>
              <w:right w:val="nil"/>
            </w:tcBorders>
          </w:tcPr>
          <w:p w14:paraId="37F9583D" w14:textId="77777777" w:rsidR="001E395B" w:rsidRPr="00156048" w:rsidRDefault="001E395B" w:rsidP="00387011">
            <w:pPr>
              <w:pStyle w:val="Bullet10"/>
              <w:numPr>
                <w:ilvl w:val="0"/>
                <w:numId w:val="14"/>
              </w:numPr>
            </w:pPr>
            <w:r w:rsidRPr="00156048">
              <w:t xml:space="preserve">community-based business support/mentor organisations </w:t>
            </w:r>
          </w:p>
          <w:p w14:paraId="73BAE61D" w14:textId="77777777" w:rsidR="001E395B" w:rsidRDefault="001E395B" w:rsidP="00387011">
            <w:pPr>
              <w:pStyle w:val="Bullet10"/>
              <w:numPr>
                <w:ilvl w:val="0"/>
                <w:numId w:val="14"/>
              </w:numPr>
            </w:pPr>
            <w:r>
              <w:t>f</w:t>
            </w:r>
            <w:r w:rsidRPr="00156048">
              <w:t>ederal</w:t>
            </w:r>
            <w:r>
              <w:t xml:space="preserve"> and s</w:t>
            </w:r>
            <w:r w:rsidRPr="00156048">
              <w:t>tate government agencies, including funding bodies</w:t>
            </w:r>
          </w:p>
          <w:p w14:paraId="641ACB16" w14:textId="77777777" w:rsidR="001E395B" w:rsidRPr="00156048" w:rsidRDefault="001E395B" w:rsidP="00387011">
            <w:pPr>
              <w:pStyle w:val="Bullet10"/>
              <w:numPr>
                <w:ilvl w:val="0"/>
                <w:numId w:val="14"/>
              </w:numPr>
            </w:pPr>
            <w:r>
              <w:t>community of practice and other funding sources</w:t>
            </w:r>
          </w:p>
          <w:p w14:paraId="72EE0233" w14:textId="77777777" w:rsidR="001E395B" w:rsidRPr="00156048" w:rsidRDefault="001E395B" w:rsidP="00387011">
            <w:pPr>
              <w:pStyle w:val="Bullet10"/>
              <w:numPr>
                <w:ilvl w:val="0"/>
                <w:numId w:val="14"/>
              </w:numPr>
            </w:pPr>
            <w:r w:rsidRPr="00156048">
              <w:t>social media /online small business communities</w:t>
            </w:r>
          </w:p>
          <w:p w14:paraId="2FD75E5B" w14:textId="77777777" w:rsidR="001E395B" w:rsidRPr="00156048" w:rsidRDefault="001E395B" w:rsidP="00387011">
            <w:pPr>
              <w:pStyle w:val="Bullet10"/>
              <w:numPr>
                <w:ilvl w:val="0"/>
                <w:numId w:val="14"/>
              </w:numPr>
            </w:pPr>
            <w:r w:rsidRPr="00156048">
              <w:t>industry associations and networks</w:t>
            </w:r>
          </w:p>
          <w:p w14:paraId="744B9E66" w14:textId="77777777" w:rsidR="001E395B" w:rsidRPr="00156048" w:rsidRDefault="001E395B" w:rsidP="00387011">
            <w:pPr>
              <w:pStyle w:val="Bullet10"/>
              <w:numPr>
                <w:ilvl w:val="0"/>
                <w:numId w:val="14"/>
              </w:numPr>
            </w:pPr>
            <w:r w:rsidRPr="00156048">
              <w:t xml:space="preserve">business enterprise centres </w:t>
            </w:r>
          </w:p>
          <w:p w14:paraId="1408AAFD" w14:textId="77777777" w:rsidR="001E395B" w:rsidRPr="00156048" w:rsidRDefault="001E395B" w:rsidP="00387011">
            <w:pPr>
              <w:pStyle w:val="Bullet10"/>
              <w:numPr>
                <w:ilvl w:val="0"/>
                <w:numId w:val="14"/>
              </w:numPr>
            </w:pPr>
            <w:r w:rsidRPr="00156048">
              <w:t>expert small business education and training providers</w:t>
            </w:r>
          </w:p>
        </w:tc>
      </w:tr>
      <w:tr w:rsidR="001E395B" w:rsidRPr="00156048" w14:paraId="46F65F0C" w14:textId="77777777" w:rsidTr="00387011">
        <w:trPr>
          <w:jc w:val="center"/>
        </w:trPr>
        <w:tc>
          <w:tcPr>
            <w:tcW w:w="1414" w:type="pct"/>
            <w:gridSpan w:val="3"/>
            <w:tcBorders>
              <w:top w:val="nil"/>
              <w:left w:val="nil"/>
              <w:bottom w:val="nil"/>
              <w:right w:val="nil"/>
            </w:tcBorders>
          </w:tcPr>
          <w:p w14:paraId="78A00DAA" w14:textId="77777777" w:rsidR="001E395B" w:rsidRPr="00156048" w:rsidRDefault="001E395B" w:rsidP="00387011">
            <w:pPr>
              <w:pStyle w:val="Bold"/>
            </w:pPr>
            <w:r w:rsidRPr="00156048">
              <w:rPr>
                <w:i/>
              </w:rPr>
              <w:t>Business planning processes</w:t>
            </w:r>
            <w:r w:rsidRPr="00156048">
              <w:t xml:space="preserve"> </w:t>
            </w:r>
            <w:r w:rsidRPr="00156048">
              <w:rPr>
                <w:b w:val="0"/>
              </w:rPr>
              <w:t>may</w:t>
            </w:r>
            <w:r>
              <w:rPr>
                <w:b w:val="0"/>
              </w:rPr>
              <w:t xml:space="preserve"> </w:t>
            </w:r>
            <w:r w:rsidRPr="00156048">
              <w:rPr>
                <w:b w:val="0"/>
              </w:rPr>
              <w:t>in</w:t>
            </w:r>
            <w:r>
              <w:rPr>
                <w:b w:val="0"/>
              </w:rPr>
              <w:t>clude</w:t>
            </w:r>
            <w:r w:rsidRPr="00156048">
              <w:rPr>
                <w:b w:val="0"/>
              </w:rPr>
              <w:t>:</w:t>
            </w:r>
          </w:p>
        </w:tc>
        <w:tc>
          <w:tcPr>
            <w:tcW w:w="3586" w:type="pct"/>
            <w:gridSpan w:val="2"/>
            <w:tcBorders>
              <w:top w:val="nil"/>
              <w:left w:val="nil"/>
              <w:bottom w:val="nil"/>
              <w:right w:val="nil"/>
            </w:tcBorders>
          </w:tcPr>
          <w:p w14:paraId="2F39301D" w14:textId="77777777" w:rsidR="001E395B" w:rsidRPr="00156048" w:rsidRDefault="001E395B" w:rsidP="00387011">
            <w:pPr>
              <w:pStyle w:val="Bullet10"/>
              <w:numPr>
                <w:ilvl w:val="0"/>
                <w:numId w:val="14"/>
              </w:numPr>
            </w:pPr>
            <w:r w:rsidRPr="00156048">
              <w:t>planning days</w:t>
            </w:r>
          </w:p>
          <w:p w14:paraId="3FF79E07" w14:textId="77777777" w:rsidR="001E395B" w:rsidRPr="00156048" w:rsidRDefault="001E395B" w:rsidP="00387011">
            <w:pPr>
              <w:pStyle w:val="Bullet10"/>
              <w:numPr>
                <w:ilvl w:val="0"/>
                <w:numId w:val="14"/>
              </w:numPr>
            </w:pPr>
            <w:r w:rsidRPr="00156048">
              <w:t>team meetings</w:t>
            </w:r>
          </w:p>
          <w:p w14:paraId="1976560D" w14:textId="77777777" w:rsidR="001E395B" w:rsidRPr="00156048" w:rsidRDefault="001E395B" w:rsidP="00387011">
            <w:pPr>
              <w:pStyle w:val="Bullet10"/>
              <w:numPr>
                <w:ilvl w:val="0"/>
                <w:numId w:val="14"/>
              </w:numPr>
            </w:pPr>
            <w:r w:rsidRPr="00156048">
              <w:t>staff performance reviews</w:t>
            </w:r>
          </w:p>
          <w:p w14:paraId="6BCFEC97" w14:textId="77777777" w:rsidR="001E395B" w:rsidRPr="00156048" w:rsidRDefault="001E395B" w:rsidP="00387011">
            <w:pPr>
              <w:pStyle w:val="Bullet10"/>
              <w:numPr>
                <w:ilvl w:val="0"/>
                <w:numId w:val="14"/>
              </w:numPr>
            </w:pPr>
            <w:r w:rsidRPr="00156048">
              <w:t>informal workplace discussions</w:t>
            </w:r>
          </w:p>
          <w:p w14:paraId="22B43BB8" w14:textId="77777777" w:rsidR="001E395B" w:rsidRDefault="001E395B" w:rsidP="00387011">
            <w:pPr>
              <w:pStyle w:val="Bullet10"/>
              <w:numPr>
                <w:ilvl w:val="0"/>
                <w:numId w:val="14"/>
              </w:numPr>
            </w:pPr>
            <w:r w:rsidRPr="00156048">
              <w:t>information collection strategies</w:t>
            </w:r>
          </w:p>
          <w:p w14:paraId="7763B3D1" w14:textId="77777777" w:rsidR="001E395B" w:rsidRPr="00156048" w:rsidRDefault="001E395B" w:rsidP="00387011">
            <w:pPr>
              <w:pStyle w:val="Bullet10"/>
              <w:numPr>
                <w:ilvl w:val="0"/>
                <w:numId w:val="14"/>
              </w:numPr>
            </w:pPr>
            <w:r>
              <w:t xml:space="preserve">lean management, such as implementation of Six Sigma  </w:t>
            </w:r>
          </w:p>
        </w:tc>
      </w:tr>
      <w:tr w:rsidR="001E395B" w:rsidRPr="00156048" w14:paraId="4CB47245" w14:textId="77777777" w:rsidTr="00387011">
        <w:trPr>
          <w:jc w:val="center"/>
        </w:trPr>
        <w:tc>
          <w:tcPr>
            <w:tcW w:w="1414" w:type="pct"/>
            <w:gridSpan w:val="3"/>
            <w:tcBorders>
              <w:top w:val="nil"/>
              <w:left w:val="nil"/>
              <w:bottom w:val="nil"/>
              <w:right w:val="nil"/>
            </w:tcBorders>
          </w:tcPr>
          <w:p w14:paraId="74A92E97" w14:textId="77777777" w:rsidR="001E395B" w:rsidRPr="00156048" w:rsidRDefault="001E395B" w:rsidP="00387011">
            <w:pPr>
              <w:pStyle w:val="Bold"/>
            </w:pPr>
            <w:r w:rsidRPr="00156048">
              <w:rPr>
                <w:i/>
              </w:rPr>
              <w:t>Key Performance Indicators (KPIs)</w:t>
            </w:r>
            <w:r w:rsidRPr="00156048">
              <w:t xml:space="preserve"> </w:t>
            </w:r>
            <w:r w:rsidRPr="00156048">
              <w:rPr>
                <w:b w:val="0"/>
              </w:rPr>
              <w:t xml:space="preserve">may </w:t>
            </w:r>
            <w:r>
              <w:rPr>
                <w:b w:val="0"/>
              </w:rPr>
              <w:t>include</w:t>
            </w:r>
            <w:r w:rsidRPr="00156048">
              <w:rPr>
                <w:b w:val="0"/>
              </w:rPr>
              <w:t>:</w:t>
            </w:r>
          </w:p>
        </w:tc>
        <w:tc>
          <w:tcPr>
            <w:tcW w:w="3586" w:type="pct"/>
            <w:gridSpan w:val="2"/>
            <w:tcBorders>
              <w:top w:val="nil"/>
              <w:left w:val="nil"/>
              <w:bottom w:val="nil"/>
              <w:right w:val="nil"/>
            </w:tcBorders>
          </w:tcPr>
          <w:p w14:paraId="196D51E4" w14:textId="77777777" w:rsidR="001E395B" w:rsidRPr="00156048" w:rsidRDefault="001E395B" w:rsidP="00387011">
            <w:pPr>
              <w:pStyle w:val="Bullet10"/>
              <w:numPr>
                <w:ilvl w:val="0"/>
                <w:numId w:val="14"/>
              </w:numPr>
              <w:spacing w:before="80" w:after="80"/>
            </w:pPr>
            <w:r w:rsidRPr="00156048">
              <w:t>KPIs of job role performance, such as:</w:t>
            </w:r>
          </w:p>
          <w:p w14:paraId="11EB5533" w14:textId="77777777" w:rsidR="001E395B" w:rsidRPr="00156048" w:rsidRDefault="001E395B" w:rsidP="00387011">
            <w:pPr>
              <w:pStyle w:val="Bullet2"/>
              <w:numPr>
                <w:ilvl w:val="0"/>
                <w:numId w:val="12"/>
              </w:numPr>
              <w:spacing w:before="80" w:after="80"/>
              <w:ind w:left="714" w:hanging="357"/>
            </w:pPr>
            <w:r w:rsidRPr="00156048">
              <w:t xml:space="preserve">following instructions </w:t>
            </w:r>
          </w:p>
          <w:p w14:paraId="0C302FF1" w14:textId="77777777" w:rsidR="001E395B" w:rsidRPr="00156048" w:rsidRDefault="001E395B" w:rsidP="00387011">
            <w:pPr>
              <w:pStyle w:val="Bullet2"/>
              <w:numPr>
                <w:ilvl w:val="0"/>
                <w:numId w:val="12"/>
              </w:numPr>
              <w:spacing w:before="80" w:after="80"/>
              <w:ind w:left="714" w:hanging="357"/>
            </w:pPr>
            <w:r w:rsidRPr="00156048">
              <w:t>keeping to schedules</w:t>
            </w:r>
          </w:p>
          <w:p w14:paraId="2FABDCAF" w14:textId="77777777" w:rsidR="001E395B" w:rsidRPr="00156048" w:rsidRDefault="001E395B" w:rsidP="00387011">
            <w:pPr>
              <w:pStyle w:val="Bullet2"/>
              <w:numPr>
                <w:ilvl w:val="0"/>
                <w:numId w:val="12"/>
              </w:numPr>
              <w:spacing w:before="80" w:after="80"/>
              <w:ind w:left="714" w:hanging="357"/>
            </w:pPr>
            <w:r w:rsidRPr="00156048">
              <w:t xml:space="preserve">following policies and procedures </w:t>
            </w:r>
          </w:p>
          <w:p w14:paraId="6F3DFEE3" w14:textId="77777777" w:rsidR="001E395B" w:rsidRPr="00156048" w:rsidRDefault="001E395B" w:rsidP="00387011">
            <w:pPr>
              <w:pStyle w:val="Bullet2"/>
              <w:numPr>
                <w:ilvl w:val="0"/>
                <w:numId w:val="12"/>
              </w:numPr>
              <w:spacing w:before="80" w:after="80"/>
              <w:ind w:left="714" w:hanging="357"/>
            </w:pPr>
            <w:r w:rsidRPr="00156048">
              <w:t>reporting issues</w:t>
            </w:r>
          </w:p>
          <w:p w14:paraId="38683816" w14:textId="77777777" w:rsidR="001E395B" w:rsidRPr="00156048" w:rsidRDefault="001E395B" w:rsidP="00387011">
            <w:pPr>
              <w:pStyle w:val="Bullet10"/>
              <w:numPr>
                <w:ilvl w:val="0"/>
                <w:numId w:val="14"/>
              </w:numPr>
              <w:spacing w:before="80" w:after="80"/>
            </w:pPr>
            <w:r w:rsidRPr="00156048">
              <w:t>K</w:t>
            </w:r>
            <w:r>
              <w:t>PIs</w:t>
            </w:r>
            <w:r w:rsidRPr="00156048">
              <w:t xml:space="preserve"> of business performance, such as:</w:t>
            </w:r>
          </w:p>
          <w:p w14:paraId="113C73F2" w14:textId="77777777" w:rsidR="001E395B" w:rsidRPr="00156048" w:rsidRDefault="001E395B" w:rsidP="00387011">
            <w:pPr>
              <w:pStyle w:val="Bullet2"/>
              <w:numPr>
                <w:ilvl w:val="0"/>
                <w:numId w:val="12"/>
              </w:numPr>
              <w:spacing w:before="80" w:after="80"/>
              <w:ind w:left="714" w:hanging="357"/>
            </w:pPr>
            <w:r w:rsidRPr="00156048">
              <w:t>quantifiable outcomes of provision of product or service</w:t>
            </w:r>
          </w:p>
          <w:p w14:paraId="5738B71F" w14:textId="77777777" w:rsidR="001E395B" w:rsidRPr="00156048" w:rsidRDefault="001E395B" w:rsidP="00387011">
            <w:pPr>
              <w:pStyle w:val="Bullet2"/>
              <w:numPr>
                <w:ilvl w:val="0"/>
                <w:numId w:val="12"/>
              </w:numPr>
              <w:spacing w:before="80" w:after="80"/>
              <w:ind w:left="714" w:hanging="357"/>
            </w:pPr>
            <w:r w:rsidRPr="00156048">
              <w:t xml:space="preserve">short-term indicators that measure progress so that corrective action is taken during the process </w:t>
            </w:r>
          </w:p>
          <w:p w14:paraId="35D6008C" w14:textId="77777777" w:rsidR="001E395B" w:rsidRPr="00156048" w:rsidRDefault="001E395B" w:rsidP="00387011">
            <w:pPr>
              <w:pStyle w:val="Bullet2"/>
              <w:numPr>
                <w:ilvl w:val="0"/>
                <w:numId w:val="12"/>
              </w:numPr>
              <w:spacing w:before="80" w:after="80"/>
              <w:ind w:left="714" w:hanging="357"/>
            </w:pPr>
            <w:r w:rsidRPr="00156048">
              <w:t>processes in place to meet long-term goals and targets, such as:</w:t>
            </w:r>
          </w:p>
          <w:p w14:paraId="6DDFBDFE" w14:textId="77777777" w:rsidR="001E395B" w:rsidRPr="00156048" w:rsidRDefault="001E395B" w:rsidP="00387011">
            <w:pPr>
              <w:pStyle w:val="Bullet3"/>
              <w:numPr>
                <w:ilvl w:val="0"/>
                <w:numId w:val="13"/>
              </w:numPr>
              <w:spacing w:before="80" w:after="80"/>
              <w:ind w:left="1094" w:hanging="357"/>
            </w:pPr>
            <w:r w:rsidRPr="00156048">
              <w:t>budgets</w:t>
            </w:r>
          </w:p>
          <w:p w14:paraId="3B88AFE3" w14:textId="77777777" w:rsidR="001E395B" w:rsidRPr="00156048" w:rsidRDefault="001E395B" w:rsidP="00387011">
            <w:pPr>
              <w:pStyle w:val="Bullet3"/>
              <w:numPr>
                <w:ilvl w:val="0"/>
                <w:numId w:val="13"/>
              </w:numPr>
              <w:spacing w:before="80" w:after="80"/>
              <w:ind w:left="1094" w:hanging="357"/>
            </w:pPr>
            <w:r w:rsidRPr="00156048">
              <w:t>growth</w:t>
            </w:r>
          </w:p>
          <w:p w14:paraId="05D05FA0" w14:textId="77777777" w:rsidR="001E395B" w:rsidRPr="00156048" w:rsidRDefault="001E395B" w:rsidP="00387011">
            <w:pPr>
              <w:pStyle w:val="Bullet3"/>
              <w:numPr>
                <w:ilvl w:val="0"/>
                <w:numId w:val="13"/>
              </w:numPr>
              <w:spacing w:before="80" w:after="80"/>
              <w:ind w:left="1094" w:hanging="357"/>
            </w:pPr>
            <w:r w:rsidRPr="00156048">
              <w:t>development of customer/client base</w:t>
            </w:r>
          </w:p>
          <w:p w14:paraId="25F12D88" w14:textId="77777777" w:rsidR="001E395B" w:rsidRPr="00156048" w:rsidRDefault="001E395B" w:rsidP="00387011">
            <w:pPr>
              <w:pStyle w:val="Bullet2"/>
              <w:numPr>
                <w:ilvl w:val="0"/>
                <w:numId w:val="12"/>
              </w:numPr>
              <w:spacing w:before="80" w:after="80"/>
              <w:ind w:left="714" w:hanging="357"/>
            </w:pPr>
            <w:r w:rsidRPr="00156048">
              <w:t>economic, social and environmental sustainability Triple Bottom Line (TBL) reporting criteria</w:t>
            </w:r>
          </w:p>
          <w:p w14:paraId="306C7AEC" w14:textId="77777777" w:rsidR="001E395B" w:rsidRPr="00156048" w:rsidRDefault="001E395B" w:rsidP="00387011">
            <w:pPr>
              <w:pStyle w:val="Bullet2"/>
              <w:numPr>
                <w:ilvl w:val="0"/>
                <w:numId w:val="12"/>
              </w:numPr>
              <w:spacing w:before="80" w:after="80"/>
              <w:ind w:left="714" w:hanging="357"/>
            </w:pPr>
            <w:r w:rsidRPr="00156048">
              <w:t>current market performance of products and services</w:t>
            </w:r>
          </w:p>
        </w:tc>
      </w:tr>
      <w:tr w:rsidR="001E395B" w:rsidRPr="00156048" w14:paraId="07E926D4" w14:textId="77777777" w:rsidTr="00387011">
        <w:trPr>
          <w:jc w:val="center"/>
        </w:trPr>
        <w:tc>
          <w:tcPr>
            <w:tcW w:w="1414" w:type="pct"/>
            <w:gridSpan w:val="3"/>
            <w:tcBorders>
              <w:top w:val="nil"/>
              <w:left w:val="nil"/>
              <w:bottom w:val="nil"/>
              <w:right w:val="nil"/>
            </w:tcBorders>
          </w:tcPr>
          <w:p w14:paraId="4190A64B" w14:textId="77777777" w:rsidR="001E395B" w:rsidRPr="00156048" w:rsidRDefault="001E395B" w:rsidP="00387011">
            <w:pPr>
              <w:pStyle w:val="Bold"/>
              <w:rPr>
                <w:b w:val="0"/>
                <w:bCs/>
                <w:color w:val="auto"/>
              </w:rPr>
            </w:pPr>
            <w:r w:rsidRPr="00156048">
              <w:rPr>
                <w:bCs/>
                <w:i/>
                <w:color w:val="auto"/>
              </w:rPr>
              <w:t xml:space="preserve">Compliance requirements </w:t>
            </w:r>
            <w:r w:rsidRPr="00156048">
              <w:rPr>
                <w:b w:val="0"/>
                <w:bCs/>
                <w:color w:val="auto"/>
              </w:rPr>
              <w:t xml:space="preserve">may </w:t>
            </w:r>
            <w:r>
              <w:rPr>
                <w:b w:val="0"/>
                <w:bCs/>
                <w:color w:val="auto"/>
              </w:rPr>
              <w:t>Include</w:t>
            </w:r>
            <w:r w:rsidRPr="00156048">
              <w:rPr>
                <w:b w:val="0"/>
                <w:bCs/>
                <w:color w:val="auto"/>
              </w:rPr>
              <w:t>:</w:t>
            </w:r>
          </w:p>
        </w:tc>
        <w:tc>
          <w:tcPr>
            <w:tcW w:w="3586" w:type="pct"/>
            <w:gridSpan w:val="2"/>
            <w:tcBorders>
              <w:top w:val="nil"/>
              <w:left w:val="nil"/>
              <w:bottom w:val="nil"/>
              <w:right w:val="nil"/>
            </w:tcBorders>
          </w:tcPr>
          <w:p w14:paraId="6548744B" w14:textId="3EF1E43D" w:rsidR="001E395B" w:rsidRPr="00156048" w:rsidRDefault="001E395B" w:rsidP="00387011">
            <w:pPr>
              <w:pStyle w:val="Bullet10"/>
              <w:numPr>
                <w:ilvl w:val="0"/>
                <w:numId w:val="14"/>
              </w:numPr>
              <w:spacing w:before="80" w:after="80"/>
            </w:pPr>
            <w:r w:rsidRPr="00156048">
              <w:t xml:space="preserve">relevant </w:t>
            </w:r>
            <w:r>
              <w:t>f</w:t>
            </w:r>
            <w:r w:rsidRPr="00156048">
              <w:t>ederal</w:t>
            </w:r>
            <w:r>
              <w:t xml:space="preserve"> and state</w:t>
            </w:r>
            <w:r w:rsidRPr="00156048">
              <w:t xml:space="preserve"> government </w:t>
            </w:r>
            <w:r w:rsidR="002E6FB7">
              <w:t xml:space="preserve">primary </w:t>
            </w:r>
            <w:r w:rsidRPr="00156048">
              <w:t>legislation and regulations</w:t>
            </w:r>
          </w:p>
          <w:p w14:paraId="27A2546A" w14:textId="77777777" w:rsidR="001E395B" w:rsidRPr="00156048" w:rsidRDefault="001E395B" w:rsidP="00387011">
            <w:pPr>
              <w:pStyle w:val="Bullet10"/>
              <w:numPr>
                <w:ilvl w:val="0"/>
                <w:numId w:val="14"/>
              </w:numPr>
              <w:spacing w:before="80" w:after="80"/>
            </w:pPr>
            <w:r w:rsidRPr="00156048">
              <w:t>relevant Australian and international business and product standards</w:t>
            </w:r>
          </w:p>
          <w:p w14:paraId="198D20F4" w14:textId="77777777" w:rsidR="001E395B" w:rsidRPr="00156048" w:rsidRDefault="001E395B" w:rsidP="00387011">
            <w:pPr>
              <w:pStyle w:val="Bullet10"/>
              <w:numPr>
                <w:ilvl w:val="0"/>
                <w:numId w:val="14"/>
              </w:numPr>
              <w:spacing w:before="80" w:after="80"/>
            </w:pPr>
            <w:r w:rsidRPr="00156048">
              <w:t>ethical requirements, such as:</w:t>
            </w:r>
          </w:p>
          <w:p w14:paraId="5635FE31" w14:textId="77777777" w:rsidR="001E395B" w:rsidRPr="00156048" w:rsidRDefault="001E395B" w:rsidP="00387011">
            <w:pPr>
              <w:pStyle w:val="Bullet2"/>
              <w:numPr>
                <w:ilvl w:val="0"/>
                <w:numId w:val="12"/>
              </w:numPr>
              <w:spacing w:before="80" w:after="80"/>
              <w:ind w:left="714" w:hanging="357"/>
            </w:pPr>
            <w:r w:rsidRPr="00156048">
              <w:t>privacy</w:t>
            </w:r>
          </w:p>
          <w:p w14:paraId="70657790" w14:textId="77777777" w:rsidR="001E395B" w:rsidRPr="00156048" w:rsidRDefault="001E395B" w:rsidP="00387011">
            <w:pPr>
              <w:pStyle w:val="Bullet2"/>
              <w:numPr>
                <w:ilvl w:val="0"/>
                <w:numId w:val="12"/>
              </w:numPr>
              <w:spacing w:before="80" w:after="80"/>
              <w:ind w:left="714" w:hanging="357"/>
            </w:pPr>
            <w:r w:rsidRPr="00156048">
              <w:t>sustainability principles and practices</w:t>
            </w:r>
          </w:p>
          <w:p w14:paraId="7FA8C060" w14:textId="77777777" w:rsidR="001E395B" w:rsidRPr="00156048" w:rsidRDefault="001E395B" w:rsidP="00387011">
            <w:pPr>
              <w:pStyle w:val="Bullet2"/>
              <w:numPr>
                <w:ilvl w:val="0"/>
                <w:numId w:val="12"/>
              </w:numPr>
              <w:spacing w:before="80" w:after="80"/>
              <w:ind w:left="714" w:hanging="357"/>
            </w:pPr>
            <w:r w:rsidRPr="00156048">
              <w:t>intellectual property (IP)</w:t>
            </w:r>
          </w:p>
        </w:tc>
      </w:tr>
      <w:tr w:rsidR="001E395B" w:rsidRPr="00156048" w14:paraId="0DCC9F06" w14:textId="77777777" w:rsidTr="00387011">
        <w:trPr>
          <w:jc w:val="center"/>
        </w:trPr>
        <w:tc>
          <w:tcPr>
            <w:tcW w:w="1414" w:type="pct"/>
            <w:gridSpan w:val="3"/>
            <w:tcBorders>
              <w:top w:val="nil"/>
              <w:left w:val="nil"/>
              <w:bottom w:val="nil"/>
              <w:right w:val="nil"/>
            </w:tcBorders>
          </w:tcPr>
          <w:p w14:paraId="1683418D" w14:textId="77777777" w:rsidR="001E395B" w:rsidRPr="00156048" w:rsidRDefault="001E395B" w:rsidP="00387011"/>
        </w:tc>
        <w:tc>
          <w:tcPr>
            <w:tcW w:w="3586" w:type="pct"/>
            <w:gridSpan w:val="2"/>
            <w:tcBorders>
              <w:top w:val="nil"/>
              <w:left w:val="nil"/>
              <w:bottom w:val="nil"/>
              <w:right w:val="nil"/>
            </w:tcBorders>
          </w:tcPr>
          <w:p w14:paraId="447669FB" w14:textId="77777777" w:rsidR="001E395B" w:rsidRPr="00156048" w:rsidRDefault="001E395B" w:rsidP="00387011"/>
        </w:tc>
      </w:tr>
      <w:tr w:rsidR="001E395B" w:rsidRPr="00156048" w14:paraId="7C260735" w14:textId="77777777" w:rsidTr="00387011">
        <w:trPr>
          <w:jc w:val="center"/>
        </w:trPr>
        <w:tc>
          <w:tcPr>
            <w:tcW w:w="5000" w:type="pct"/>
            <w:gridSpan w:val="5"/>
            <w:tcBorders>
              <w:top w:val="nil"/>
              <w:left w:val="nil"/>
              <w:bottom w:val="nil"/>
              <w:right w:val="nil"/>
            </w:tcBorders>
          </w:tcPr>
          <w:p w14:paraId="7DFD5EAD" w14:textId="77777777" w:rsidR="001E395B" w:rsidRPr="00156048" w:rsidRDefault="001E395B" w:rsidP="00387011">
            <w:pPr>
              <w:pStyle w:val="Bold"/>
            </w:pPr>
            <w:r w:rsidRPr="00156048">
              <w:t>EVIDENCE GUIDE</w:t>
            </w:r>
          </w:p>
        </w:tc>
      </w:tr>
      <w:tr w:rsidR="001E395B" w:rsidRPr="00156048" w14:paraId="540AA04D" w14:textId="77777777" w:rsidTr="00387011">
        <w:trPr>
          <w:jc w:val="center"/>
        </w:trPr>
        <w:tc>
          <w:tcPr>
            <w:tcW w:w="5000" w:type="pct"/>
            <w:gridSpan w:val="5"/>
            <w:tcBorders>
              <w:top w:val="nil"/>
              <w:left w:val="nil"/>
              <w:bottom w:val="nil"/>
              <w:right w:val="nil"/>
            </w:tcBorders>
          </w:tcPr>
          <w:p w14:paraId="59EF7FE7" w14:textId="77777777" w:rsidR="001E395B" w:rsidRPr="00156048" w:rsidRDefault="001E395B" w:rsidP="00387011">
            <w:pPr>
              <w:pStyle w:val="Smalltext"/>
            </w:pPr>
            <w:r w:rsidRPr="00156048">
              <w:t>The evidence guide provides advice on assessment and must be read in conjunction with the Performance Criteria, Required Skills and Knowledge, Range Statement and the Assessment Guidelines of this qualification.</w:t>
            </w:r>
          </w:p>
        </w:tc>
      </w:tr>
      <w:tr w:rsidR="001E395B" w:rsidRPr="00156048" w14:paraId="11963579" w14:textId="77777777" w:rsidTr="00387011">
        <w:trPr>
          <w:trHeight w:val="375"/>
          <w:jc w:val="center"/>
        </w:trPr>
        <w:tc>
          <w:tcPr>
            <w:tcW w:w="1414" w:type="pct"/>
            <w:gridSpan w:val="3"/>
            <w:tcBorders>
              <w:top w:val="nil"/>
              <w:left w:val="nil"/>
              <w:bottom w:val="nil"/>
              <w:right w:val="nil"/>
            </w:tcBorders>
          </w:tcPr>
          <w:p w14:paraId="36B48C94" w14:textId="77777777" w:rsidR="001E395B" w:rsidRPr="00156048" w:rsidRDefault="001E395B" w:rsidP="00387011">
            <w:r w:rsidRPr="00156048">
              <w:t>Critical aspects for assessment and evidence required to demonstrate competency in this unit</w:t>
            </w:r>
          </w:p>
        </w:tc>
        <w:tc>
          <w:tcPr>
            <w:tcW w:w="3586" w:type="pct"/>
            <w:gridSpan w:val="2"/>
            <w:tcBorders>
              <w:top w:val="nil"/>
              <w:left w:val="nil"/>
              <w:bottom w:val="nil"/>
              <w:right w:val="nil"/>
            </w:tcBorders>
          </w:tcPr>
          <w:p w14:paraId="4781E51A" w14:textId="77777777" w:rsidR="001E395B" w:rsidRPr="00156048" w:rsidRDefault="001E395B" w:rsidP="00387011">
            <w:pPr>
              <w:rPr>
                <w:rFonts w:cs="Arial"/>
              </w:rPr>
            </w:pPr>
            <w:r w:rsidRPr="00156048">
              <w:t>A person who demonstrates competency in this unit must provide evidence of:</w:t>
            </w:r>
          </w:p>
          <w:p w14:paraId="5D3F0064" w14:textId="77777777" w:rsidR="001E395B" w:rsidRPr="00156048" w:rsidRDefault="001E395B" w:rsidP="00387011">
            <w:pPr>
              <w:pStyle w:val="Bullet10"/>
              <w:numPr>
                <w:ilvl w:val="0"/>
                <w:numId w:val="14"/>
              </w:numPr>
            </w:pPr>
            <w:r w:rsidRPr="00156048">
              <w:t xml:space="preserve">identifying and </w:t>
            </w:r>
            <w:r>
              <w:t>assessing</w:t>
            </w:r>
            <w:r w:rsidRPr="00156048">
              <w:t xml:space="preserve"> the purpose and key components of small business planning</w:t>
            </w:r>
          </w:p>
          <w:p w14:paraId="54FEF663" w14:textId="7749ECDE" w:rsidR="001E395B" w:rsidRPr="00156048" w:rsidRDefault="001E395B" w:rsidP="00387011">
            <w:pPr>
              <w:pStyle w:val="Bullet10"/>
              <w:numPr>
                <w:ilvl w:val="0"/>
                <w:numId w:val="14"/>
              </w:numPr>
            </w:pPr>
            <w:r w:rsidRPr="00156048">
              <w:t xml:space="preserve">contributing to a small business plan </w:t>
            </w:r>
          </w:p>
          <w:p w14:paraId="543F09AF" w14:textId="77777777" w:rsidR="001E395B" w:rsidRPr="00156048" w:rsidRDefault="001E395B" w:rsidP="00387011">
            <w:pPr>
              <w:pStyle w:val="Bullet10"/>
              <w:numPr>
                <w:ilvl w:val="0"/>
                <w:numId w:val="14"/>
              </w:numPr>
            </w:pPr>
            <w:r w:rsidRPr="00156048">
              <w:t>general knowledge of features and characteristics of small business planning</w:t>
            </w:r>
          </w:p>
          <w:p w14:paraId="116350A0" w14:textId="77777777" w:rsidR="001E395B" w:rsidRDefault="001E395B" w:rsidP="00387011">
            <w:pPr>
              <w:pStyle w:val="Bullet10"/>
              <w:numPr>
                <w:ilvl w:val="0"/>
                <w:numId w:val="14"/>
              </w:numPr>
            </w:pPr>
            <w:r w:rsidRPr="00156048">
              <w:t>knowledge of basic relevant legislative and regulatory requirements for small business planning</w:t>
            </w:r>
          </w:p>
          <w:p w14:paraId="2A18B9A2" w14:textId="77777777" w:rsidR="001E395B" w:rsidRPr="00156048" w:rsidRDefault="001E395B" w:rsidP="00387011">
            <w:pPr>
              <w:pStyle w:val="Bullet10"/>
              <w:numPr>
                <w:ilvl w:val="0"/>
                <w:numId w:val="14"/>
              </w:numPr>
            </w:pPr>
            <w:r>
              <w:t>knowledge of basic</w:t>
            </w:r>
            <w:r w:rsidRPr="00156048">
              <w:t xml:space="preserve"> </w:t>
            </w:r>
            <w:r>
              <w:t xml:space="preserve">OHS and </w:t>
            </w:r>
            <w:r w:rsidRPr="00156048">
              <w:t>sustainability principles and practices</w:t>
            </w:r>
            <w:r>
              <w:t xml:space="preserve"> </w:t>
            </w:r>
          </w:p>
        </w:tc>
      </w:tr>
      <w:tr w:rsidR="001E395B" w:rsidRPr="00156048" w14:paraId="236303AD" w14:textId="77777777" w:rsidTr="00387011">
        <w:trPr>
          <w:trHeight w:val="375"/>
          <w:jc w:val="center"/>
        </w:trPr>
        <w:tc>
          <w:tcPr>
            <w:tcW w:w="1414" w:type="pct"/>
            <w:gridSpan w:val="3"/>
            <w:tcBorders>
              <w:top w:val="nil"/>
              <w:left w:val="nil"/>
              <w:bottom w:val="nil"/>
              <w:right w:val="nil"/>
            </w:tcBorders>
          </w:tcPr>
          <w:p w14:paraId="4A8E3095" w14:textId="77777777" w:rsidR="001E395B" w:rsidRPr="00156048" w:rsidRDefault="001E395B" w:rsidP="00387011">
            <w:r w:rsidRPr="00156048">
              <w:t>Context of and specific resources for assessment</w:t>
            </w:r>
          </w:p>
        </w:tc>
        <w:tc>
          <w:tcPr>
            <w:tcW w:w="3586" w:type="pct"/>
            <w:gridSpan w:val="2"/>
            <w:tcBorders>
              <w:top w:val="nil"/>
              <w:left w:val="nil"/>
              <w:bottom w:val="nil"/>
              <w:right w:val="nil"/>
            </w:tcBorders>
          </w:tcPr>
          <w:p w14:paraId="4BEAA4DC" w14:textId="77777777" w:rsidR="001E395B" w:rsidRPr="00156048" w:rsidRDefault="001E395B" w:rsidP="00387011">
            <w:r w:rsidRPr="00156048">
              <w:t>Assessment must ensure:</w:t>
            </w:r>
          </w:p>
          <w:p w14:paraId="03C378DF" w14:textId="77777777" w:rsidR="001E395B" w:rsidRPr="00156048" w:rsidRDefault="001E395B" w:rsidP="00387011">
            <w:pPr>
              <w:pStyle w:val="Bullet10"/>
              <w:numPr>
                <w:ilvl w:val="0"/>
                <w:numId w:val="14"/>
              </w:numPr>
            </w:pPr>
            <w:r w:rsidRPr="00156048">
              <w:t>activities are related to a small business operations and innovation context</w:t>
            </w:r>
          </w:p>
          <w:p w14:paraId="7D00BA88" w14:textId="77777777" w:rsidR="001E395B" w:rsidRPr="00156048" w:rsidRDefault="001E395B" w:rsidP="00387011">
            <w:r w:rsidRPr="00156048">
              <w:t>Resources implications for assessment include access to:</w:t>
            </w:r>
          </w:p>
          <w:p w14:paraId="2000E41A" w14:textId="5B8A03D9" w:rsidR="001E395B" w:rsidRPr="00156048" w:rsidRDefault="001E395B" w:rsidP="00387011">
            <w:pPr>
              <w:pStyle w:val="Bullet10"/>
              <w:numPr>
                <w:ilvl w:val="0"/>
                <w:numId w:val="14"/>
              </w:numPr>
            </w:pPr>
            <w:r w:rsidRPr="00156048">
              <w:t xml:space="preserve">suitable simulated or real workplace opportunities </w:t>
            </w:r>
          </w:p>
          <w:p w14:paraId="5D3B741D" w14:textId="77777777" w:rsidR="001E395B" w:rsidRPr="00156048" w:rsidRDefault="001E395B" w:rsidP="00387011">
            <w:pPr>
              <w:pStyle w:val="Bullet10"/>
              <w:numPr>
                <w:ilvl w:val="0"/>
                <w:numId w:val="14"/>
              </w:numPr>
            </w:pPr>
            <w:r w:rsidRPr="00156048">
              <w:t>samples of key business planning documents</w:t>
            </w:r>
          </w:p>
          <w:p w14:paraId="4CE25EFE" w14:textId="77777777" w:rsidR="001E395B" w:rsidRPr="00156048" w:rsidRDefault="001E395B" w:rsidP="00387011">
            <w:pPr>
              <w:pStyle w:val="Bullet10"/>
              <w:numPr>
                <w:ilvl w:val="0"/>
                <w:numId w:val="14"/>
              </w:numPr>
            </w:pPr>
            <w:r w:rsidRPr="00156048">
              <w:t>government and industry publications relevant to small business enterprises</w:t>
            </w:r>
          </w:p>
        </w:tc>
      </w:tr>
      <w:tr w:rsidR="001E395B" w:rsidRPr="00156048" w14:paraId="1914AC6E" w14:textId="77777777" w:rsidTr="00387011">
        <w:trPr>
          <w:trHeight w:val="375"/>
          <w:jc w:val="center"/>
        </w:trPr>
        <w:tc>
          <w:tcPr>
            <w:tcW w:w="1414" w:type="pct"/>
            <w:gridSpan w:val="3"/>
            <w:tcBorders>
              <w:top w:val="nil"/>
              <w:left w:val="nil"/>
              <w:bottom w:val="nil"/>
              <w:right w:val="nil"/>
            </w:tcBorders>
          </w:tcPr>
          <w:p w14:paraId="2890CFAD" w14:textId="77777777" w:rsidR="001E395B" w:rsidRPr="00156048" w:rsidRDefault="001E395B" w:rsidP="00387011">
            <w:r w:rsidRPr="00156048">
              <w:t>Method of assessment</w:t>
            </w:r>
          </w:p>
        </w:tc>
        <w:tc>
          <w:tcPr>
            <w:tcW w:w="3586" w:type="pct"/>
            <w:gridSpan w:val="2"/>
            <w:tcBorders>
              <w:top w:val="nil"/>
              <w:left w:val="nil"/>
              <w:bottom w:val="nil"/>
              <w:right w:val="nil"/>
            </w:tcBorders>
          </w:tcPr>
          <w:p w14:paraId="567BF2CB" w14:textId="77777777" w:rsidR="001E395B" w:rsidRPr="00156048" w:rsidRDefault="001E395B" w:rsidP="00387011">
            <w:pPr>
              <w:rPr>
                <w:rFonts w:cs="Arial"/>
              </w:rPr>
            </w:pPr>
            <w:r w:rsidRPr="00156048">
              <w:rPr>
                <w:rFonts w:cs="Arial"/>
              </w:rPr>
              <w:t>A range of assessment methods should be used to assess practical skills and knowledge. The following assessment methods are appropriate for this unit:</w:t>
            </w:r>
          </w:p>
          <w:p w14:paraId="6C1E3281" w14:textId="18D62379" w:rsidR="001E395B" w:rsidRPr="00156048" w:rsidRDefault="001E395B" w:rsidP="00387011">
            <w:pPr>
              <w:pStyle w:val="Bullet10"/>
              <w:numPr>
                <w:ilvl w:val="0"/>
                <w:numId w:val="14"/>
              </w:numPr>
              <w:spacing w:before="80" w:after="80"/>
              <w:ind w:left="357" w:hanging="357"/>
            </w:pPr>
            <w:r w:rsidRPr="00156048">
              <w:t>a research project in small business planning definitions, key components and key drivers</w:t>
            </w:r>
          </w:p>
          <w:p w14:paraId="5D847A1E" w14:textId="6A1B9E90" w:rsidR="001E395B" w:rsidRPr="00156048" w:rsidRDefault="001E395B" w:rsidP="00387011">
            <w:pPr>
              <w:pStyle w:val="Bullet10"/>
              <w:numPr>
                <w:ilvl w:val="0"/>
                <w:numId w:val="14"/>
              </w:numPr>
              <w:spacing w:before="80" w:after="80"/>
              <w:ind w:left="357" w:hanging="357"/>
            </w:pPr>
            <w:r w:rsidRPr="00156048">
              <w:t>a research project into services that provide support for small business planning and development</w:t>
            </w:r>
          </w:p>
          <w:p w14:paraId="3E4DC975" w14:textId="409EF0B3" w:rsidR="001E395B" w:rsidRPr="00156048" w:rsidRDefault="001E395B" w:rsidP="00387011">
            <w:pPr>
              <w:pStyle w:val="Bullet10"/>
              <w:numPr>
                <w:ilvl w:val="0"/>
                <w:numId w:val="14"/>
              </w:numPr>
              <w:spacing w:before="80" w:after="80"/>
              <w:ind w:left="357" w:hanging="357"/>
            </w:pPr>
            <w:r w:rsidRPr="00156048">
              <w:t xml:space="preserve">a review of samples of planning documentation </w:t>
            </w:r>
          </w:p>
          <w:p w14:paraId="4936714F" w14:textId="2C84DC91" w:rsidR="001E395B" w:rsidRPr="00156048" w:rsidRDefault="001E395B" w:rsidP="00387011">
            <w:pPr>
              <w:pStyle w:val="Bullet10"/>
              <w:numPr>
                <w:ilvl w:val="0"/>
                <w:numId w:val="14"/>
              </w:numPr>
              <w:spacing w:before="80" w:after="80"/>
              <w:ind w:left="357" w:hanging="357"/>
            </w:pPr>
            <w:r w:rsidRPr="00156048">
              <w:t>responses to case studies and scenarios about small business goal setting; KPI setting; planning and/or related issues</w:t>
            </w:r>
          </w:p>
          <w:p w14:paraId="48A5BB71" w14:textId="77777777" w:rsidR="001E395B" w:rsidRPr="00156048" w:rsidRDefault="001E395B" w:rsidP="00387011">
            <w:pPr>
              <w:pStyle w:val="Bullet10"/>
              <w:numPr>
                <w:ilvl w:val="0"/>
                <w:numId w:val="14"/>
              </w:numPr>
              <w:spacing w:before="80" w:after="80"/>
              <w:ind w:left="357" w:hanging="357"/>
            </w:pPr>
            <w:r w:rsidRPr="00156048">
              <w:t>oral or written questioning</w:t>
            </w:r>
          </w:p>
        </w:tc>
      </w:tr>
      <w:tr w:rsidR="001E395B" w:rsidRPr="00156048" w14:paraId="1E4F65E2" w14:textId="77777777" w:rsidTr="00387011">
        <w:trPr>
          <w:trHeight w:val="375"/>
          <w:jc w:val="center"/>
        </w:trPr>
        <w:tc>
          <w:tcPr>
            <w:tcW w:w="1414" w:type="pct"/>
            <w:gridSpan w:val="3"/>
            <w:tcBorders>
              <w:top w:val="nil"/>
              <w:left w:val="nil"/>
              <w:bottom w:val="nil"/>
              <w:right w:val="nil"/>
            </w:tcBorders>
          </w:tcPr>
          <w:p w14:paraId="4927AB49" w14:textId="77777777" w:rsidR="001E395B" w:rsidRPr="00156048" w:rsidRDefault="001E395B" w:rsidP="00387011">
            <w:r w:rsidRPr="00156048">
              <w:t>Guidance information for assessment</w:t>
            </w:r>
          </w:p>
        </w:tc>
        <w:tc>
          <w:tcPr>
            <w:tcW w:w="3586" w:type="pct"/>
            <w:gridSpan w:val="2"/>
            <w:tcBorders>
              <w:top w:val="nil"/>
              <w:left w:val="nil"/>
              <w:bottom w:val="nil"/>
              <w:right w:val="nil"/>
            </w:tcBorders>
          </w:tcPr>
          <w:p w14:paraId="11E2F99F" w14:textId="77777777" w:rsidR="001E395B" w:rsidRPr="00156048" w:rsidRDefault="001E395B" w:rsidP="00387011">
            <w:r w:rsidRPr="00156048">
              <w:t>Holistic assessment with other units relevant to the industry sector, workplace and job role is recommended. Suggested units may include but are not limited to:</w:t>
            </w:r>
          </w:p>
          <w:p w14:paraId="4B8F0408" w14:textId="6B0B3A4B" w:rsidR="001E395B" w:rsidRPr="00156048" w:rsidRDefault="005B3863" w:rsidP="00387011">
            <w:pPr>
              <w:pStyle w:val="Bullet2"/>
              <w:numPr>
                <w:ilvl w:val="0"/>
                <w:numId w:val="12"/>
              </w:numPr>
              <w:spacing w:before="60" w:after="60"/>
              <w:ind w:left="714" w:hanging="357"/>
              <w:rPr>
                <w:i/>
              </w:rPr>
            </w:pPr>
            <w:r>
              <w:rPr>
                <w:i/>
              </w:rPr>
              <w:t>VU22520</w:t>
            </w:r>
            <w:r w:rsidR="001E395B">
              <w:rPr>
                <w:i/>
              </w:rPr>
              <w:t xml:space="preserve"> </w:t>
            </w:r>
            <w:r w:rsidR="001E395B" w:rsidRPr="00156048">
              <w:rPr>
                <w:i/>
              </w:rPr>
              <w:t>Contribute to small business operations and innovation</w:t>
            </w:r>
          </w:p>
          <w:p w14:paraId="489A7462" w14:textId="08CF13ED" w:rsidR="001E395B" w:rsidRPr="00156048" w:rsidRDefault="005B3863" w:rsidP="00387011">
            <w:pPr>
              <w:pStyle w:val="Bullet2"/>
              <w:numPr>
                <w:ilvl w:val="0"/>
                <w:numId w:val="12"/>
              </w:numPr>
              <w:spacing w:before="60" w:after="60"/>
              <w:ind w:left="714" w:hanging="357"/>
              <w:rPr>
                <w:i/>
              </w:rPr>
            </w:pPr>
            <w:r>
              <w:rPr>
                <w:i/>
              </w:rPr>
              <w:t>VU22522</w:t>
            </w:r>
            <w:r w:rsidR="001E395B">
              <w:rPr>
                <w:i/>
              </w:rPr>
              <w:t xml:space="preserve"> </w:t>
            </w:r>
            <w:r w:rsidR="00D62C7E">
              <w:rPr>
                <w:i/>
              </w:rPr>
              <w:t>Identify</w:t>
            </w:r>
            <w:r w:rsidR="00D62C7E" w:rsidRPr="00156048">
              <w:rPr>
                <w:i/>
              </w:rPr>
              <w:t xml:space="preserve"> </w:t>
            </w:r>
            <w:r w:rsidR="001E395B" w:rsidRPr="00156048">
              <w:rPr>
                <w:i/>
              </w:rPr>
              <w:t>small business policies and procedures</w:t>
            </w:r>
          </w:p>
          <w:p w14:paraId="686FA665" w14:textId="71006C70" w:rsidR="001E395B" w:rsidRPr="00156048" w:rsidRDefault="005B3863" w:rsidP="00387011">
            <w:pPr>
              <w:pStyle w:val="Bullet2"/>
              <w:numPr>
                <w:ilvl w:val="0"/>
                <w:numId w:val="12"/>
              </w:numPr>
              <w:spacing w:before="60" w:after="60"/>
              <w:ind w:left="714" w:hanging="357"/>
            </w:pPr>
            <w:r>
              <w:rPr>
                <w:i/>
              </w:rPr>
              <w:lastRenderedPageBreak/>
              <w:t>VU22523</w:t>
            </w:r>
            <w:r w:rsidR="001E395B" w:rsidRPr="00156048">
              <w:rPr>
                <w:i/>
              </w:rPr>
              <w:t xml:space="preserve"> Undertake basic market research and promotion for a small business product or service</w:t>
            </w:r>
          </w:p>
        </w:tc>
      </w:tr>
    </w:tbl>
    <w:p w14:paraId="693FB8AC" w14:textId="77777777" w:rsidR="00C00390" w:rsidRPr="00F1478C" w:rsidRDefault="00C00390" w:rsidP="001A729F">
      <w:pPr>
        <w:pStyle w:val="Heading1"/>
      </w:pPr>
    </w:p>
    <w:sectPr w:rsidR="00C00390" w:rsidRPr="00F1478C" w:rsidSect="00820971">
      <w:headerReference w:type="even" r:id="rId74"/>
      <w:headerReference w:type="default" r:id="rId75"/>
      <w:headerReference w:type="first" r:id="rId76"/>
      <w:pgSz w:w="11907" w:h="16840" w:code="9"/>
      <w:pgMar w:top="851" w:right="1134" w:bottom="851" w:left="1134" w:header="454"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5390A" w16cid:durableId="1DEF9CCF"/>
  <w16cid:commentId w16cid:paraId="4575B4C2" w16cid:durableId="1DEF9CD0"/>
  <w16cid:commentId w16cid:paraId="7D3E4484" w16cid:durableId="1DEF9CD2"/>
  <w16cid:commentId w16cid:paraId="338BF984" w16cid:durableId="1DEF9CD5"/>
  <w16cid:commentId w16cid:paraId="7FA711F7" w16cid:durableId="1DF000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644F5" w14:textId="77777777" w:rsidR="00850706" w:rsidRDefault="00850706">
      <w:r>
        <w:separator/>
      </w:r>
    </w:p>
    <w:p w14:paraId="62E02107" w14:textId="77777777" w:rsidR="00850706" w:rsidRDefault="00850706"/>
  </w:endnote>
  <w:endnote w:type="continuationSeparator" w:id="0">
    <w:p w14:paraId="386C5ABB" w14:textId="77777777" w:rsidR="00850706" w:rsidRDefault="00850706">
      <w:r>
        <w:continuationSeparator/>
      </w:r>
    </w:p>
    <w:p w14:paraId="2FE192E6" w14:textId="77777777" w:rsidR="00850706" w:rsidRDefault="00850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ook w:val="01E0" w:firstRow="1" w:lastRow="1" w:firstColumn="1" w:lastColumn="1" w:noHBand="0" w:noVBand="0"/>
    </w:tblPr>
    <w:tblGrid>
      <w:gridCol w:w="447"/>
      <w:gridCol w:w="9192"/>
    </w:tblGrid>
    <w:tr w:rsidR="00116951" w:rsidRPr="0034473E" w14:paraId="19924F4F" w14:textId="77777777" w:rsidTr="00A4597F">
      <w:trPr>
        <w:jc w:val="center"/>
      </w:trPr>
      <w:tc>
        <w:tcPr>
          <w:tcW w:w="448" w:type="dxa"/>
        </w:tcPr>
        <w:p w14:paraId="04FD9DDE" w14:textId="77777777" w:rsidR="00116951" w:rsidRPr="0034473E" w:rsidRDefault="00116951" w:rsidP="00A4597F">
          <w:pPr>
            <w:pStyle w:val="Footer"/>
            <w:jc w:val="center"/>
          </w:pPr>
          <w:r>
            <w:t>ii</w:t>
          </w:r>
        </w:p>
      </w:tc>
      <w:tc>
        <w:tcPr>
          <w:tcW w:w="9234" w:type="dxa"/>
        </w:tcPr>
        <w:p w14:paraId="109E077F" w14:textId="77777777" w:rsidR="00116951" w:rsidRPr="0034473E" w:rsidRDefault="00116951" w:rsidP="00381517">
          <w:pPr>
            <w:pStyle w:val="Footer"/>
          </w:pPr>
          <w:r w:rsidRPr="00103839">
            <w:rPr>
              <w:noProof/>
            </w:rPr>
            <w:drawing>
              <wp:inline distT="0" distB="0" distL="0" distR="0" wp14:anchorId="2C774578" wp14:editId="4572E704">
                <wp:extent cx="514350" cy="181192"/>
                <wp:effectExtent l="0" t="0" r="0" b="9525"/>
                <wp:docPr id="8" name="Picture 13" descr="Creative commons" title="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514350" cy="181192"/>
                        </a:xfrm>
                        <a:prstGeom prst="rect">
                          <a:avLst/>
                        </a:prstGeom>
                        <a:noFill/>
                        <a:ln w="9525">
                          <a:noFill/>
                          <a:miter lim="800000"/>
                          <a:headEnd/>
                          <a:tailEnd/>
                        </a:ln>
                      </pic:spPr>
                    </pic:pic>
                  </a:graphicData>
                </a:graphic>
              </wp:inline>
            </w:drawing>
          </w:r>
        </w:p>
      </w:tc>
    </w:tr>
  </w:tbl>
  <w:p w14:paraId="1CF937B5" w14:textId="77777777" w:rsidR="00116951" w:rsidRPr="00A4597F" w:rsidRDefault="00116951" w:rsidP="00A4597F">
    <w:pPr>
      <w:spacing w:before="0" w:after="0"/>
      <w:ind w:right="357"/>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ook w:val="01E0" w:firstRow="1" w:lastRow="1" w:firstColumn="1" w:lastColumn="1" w:noHBand="0" w:noVBand="0"/>
    </w:tblPr>
    <w:tblGrid>
      <w:gridCol w:w="1920"/>
      <w:gridCol w:w="6621"/>
      <w:gridCol w:w="1098"/>
    </w:tblGrid>
    <w:tr w:rsidR="00116951" w:rsidRPr="0034473E" w14:paraId="15738F7F" w14:textId="77777777" w:rsidTr="00926B13">
      <w:trPr>
        <w:jc w:val="center"/>
      </w:trPr>
      <w:tc>
        <w:tcPr>
          <w:tcW w:w="1951" w:type="dxa"/>
        </w:tcPr>
        <w:p w14:paraId="2B2E9C30" w14:textId="7939DB86" w:rsidR="00116951" w:rsidRPr="0034473E" w:rsidRDefault="00116951" w:rsidP="000D03EF">
          <w:pPr>
            <w:pStyle w:val="Footer"/>
          </w:pPr>
          <w:r>
            <w:t>Version:1</w:t>
          </w:r>
        </w:p>
      </w:tc>
      <w:tc>
        <w:tcPr>
          <w:tcW w:w="6804" w:type="dxa"/>
        </w:tcPr>
        <w:p w14:paraId="362AB6AE" w14:textId="5A47FF65" w:rsidR="00116951" w:rsidRPr="0034473E" w:rsidRDefault="00116951" w:rsidP="008F35B3">
          <w:pPr>
            <w:pStyle w:val="Footer"/>
            <w:jc w:val="center"/>
          </w:pPr>
          <w:r>
            <w:rPr>
              <w:i/>
            </w:rPr>
            <w:t>July 2018</w:t>
          </w:r>
        </w:p>
      </w:tc>
      <w:tc>
        <w:tcPr>
          <w:tcW w:w="1100" w:type="dxa"/>
        </w:tcPr>
        <w:p w14:paraId="1FAEF180" w14:textId="77777777" w:rsidR="00116951" w:rsidRPr="0034473E" w:rsidRDefault="00116951" w:rsidP="00222A7B">
          <w:pPr>
            <w:pStyle w:val="Footer"/>
          </w:pPr>
          <w:r w:rsidRPr="00103839">
            <w:rPr>
              <w:noProof/>
            </w:rPr>
            <w:drawing>
              <wp:inline distT="0" distB="0" distL="0" distR="0" wp14:anchorId="784087A0" wp14:editId="7C16B3B6">
                <wp:extent cx="514350" cy="181192"/>
                <wp:effectExtent l="0" t="0" r="0" b="9525"/>
                <wp:docPr id="10" name="Picture 10" descr="Creative Commons" title="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514350" cy="181192"/>
                        </a:xfrm>
                        <a:prstGeom prst="rect">
                          <a:avLst/>
                        </a:prstGeom>
                        <a:noFill/>
                        <a:ln w="9525">
                          <a:noFill/>
                          <a:miter lim="800000"/>
                          <a:headEnd/>
                          <a:tailEnd/>
                        </a:ln>
                      </pic:spPr>
                    </pic:pic>
                  </a:graphicData>
                </a:graphic>
              </wp:inline>
            </w:drawing>
          </w:r>
        </w:p>
      </w:tc>
    </w:tr>
  </w:tbl>
  <w:p w14:paraId="0D54C65E" w14:textId="77777777" w:rsidR="00116951" w:rsidRPr="00926B13" w:rsidRDefault="00116951" w:rsidP="00926B13">
    <w:pPr>
      <w:pStyle w:val="Footer"/>
      <w:spacing w:before="0" w:after="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ayout w:type="fixed"/>
      <w:tblLook w:val="01E0" w:firstRow="1" w:lastRow="1" w:firstColumn="1" w:lastColumn="1" w:noHBand="0" w:noVBand="0"/>
    </w:tblPr>
    <w:tblGrid>
      <w:gridCol w:w="567"/>
      <w:gridCol w:w="9072"/>
    </w:tblGrid>
    <w:tr w:rsidR="00116951" w:rsidRPr="00407D80" w14:paraId="263E9B14" w14:textId="77777777" w:rsidTr="00A4597F">
      <w:trPr>
        <w:jc w:val="center"/>
      </w:trPr>
      <w:tc>
        <w:tcPr>
          <w:tcW w:w="567" w:type="dxa"/>
        </w:tcPr>
        <w:p w14:paraId="033A968B" w14:textId="77777777" w:rsidR="00116951" w:rsidRPr="00B84086" w:rsidRDefault="00116951" w:rsidP="00A4597F">
          <w:pPr>
            <w:pStyle w:val="Footer"/>
            <w:jc w:val="center"/>
          </w:pPr>
          <w:r>
            <w:rPr>
              <w:rStyle w:val="PageNumber"/>
              <w:szCs w:val="18"/>
            </w:rPr>
            <w:t>iv</w:t>
          </w:r>
        </w:p>
      </w:tc>
      <w:tc>
        <w:tcPr>
          <w:tcW w:w="9072" w:type="dxa"/>
        </w:tcPr>
        <w:p w14:paraId="79AE13E8" w14:textId="77777777" w:rsidR="00116951" w:rsidRPr="00B84086" w:rsidRDefault="00116951" w:rsidP="006F4F86">
          <w:pPr>
            <w:pStyle w:val="Footer"/>
          </w:pPr>
          <w:r w:rsidRPr="00103839">
            <w:rPr>
              <w:noProof/>
            </w:rPr>
            <w:drawing>
              <wp:inline distT="0" distB="0" distL="0" distR="0" wp14:anchorId="3D6928B6" wp14:editId="5A3E6417">
                <wp:extent cx="514350" cy="181192"/>
                <wp:effectExtent l="0" t="0" r="0" b="9525"/>
                <wp:docPr id="26" name="Picture 13" descr="Creative Commons" title="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514350" cy="181192"/>
                        </a:xfrm>
                        <a:prstGeom prst="rect">
                          <a:avLst/>
                        </a:prstGeom>
                        <a:noFill/>
                        <a:ln w="9525">
                          <a:noFill/>
                          <a:miter lim="800000"/>
                          <a:headEnd/>
                          <a:tailEnd/>
                        </a:ln>
                      </pic:spPr>
                    </pic:pic>
                  </a:graphicData>
                </a:graphic>
              </wp:inline>
            </w:drawing>
          </w:r>
        </w:p>
      </w:tc>
    </w:tr>
  </w:tbl>
  <w:p w14:paraId="4AD0191E" w14:textId="77777777" w:rsidR="00116951" w:rsidRPr="00477F9A" w:rsidRDefault="00116951" w:rsidP="00CD5764">
    <w:pPr>
      <w:spacing w:before="0" w:after="0"/>
      <w:ind w:right="36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4" w:type="pct"/>
      <w:jc w:val="center"/>
      <w:tblBorders>
        <w:top w:val="single" w:sz="4" w:space="0" w:color="auto"/>
      </w:tblBorders>
      <w:tblLook w:val="01E0" w:firstRow="1" w:lastRow="1" w:firstColumn="1" w:lastColumn="1" w:noHBand="0" w:noVBand="0"/>
    </w:tblPr>
    <w:tblGrid>
      <w:gridCol w:w="9390"/>
      <w:gridCol w:w="392"/>
    </w:tblGrid>
    <w:tr w:rsidR="00116951" w:rsidRPr="0034473E" w14:paraId="5F9FA7F1" w14:textId="77777777" w:rsidTr="004F0218">
      <w:trPr>
        <w:jc w:val="center"/>
      </w:trPr>
      <w:tc>
        <w:tcPr>
          <w:tcW w:w="9301" w:type="dxa"/>
        </w:tcPr>
        <w:p w14:paraId="0D023EF2" w14:textId="77777777" w:rsidR="00116951" w:rsidRPr="0034473E" w:rsidRDefault="00116951" w:rsidP="00103839">
          <w:pPr>
            <w:pStyle w:val="Footer"/>
            <w:tabs>
              <w:tab w:val="clear" w:pos="4153"/>
              <w:tab w:val="clear" w:pos="8306"/>
              <w:tab w:val="left" w:pos="8364"/>
            </w:tabs>
          </w:pPr>
          <w:r>
            <w:tab/>
          </w:r>
          <w:r w:rsidRPr="00103839">
            <w:rPr>
              <w:noProof/>
            </w:rPr>
            <w:drawing>
              <wp:inline distT="0" distB="0" distL="0" distR="0" wp14:anchorId="1C217A17" wp14:editId="3AE1DB0F">
                <wp:extent cx="514350" cy="181192"/>
                <wp:effectExtent l="0" t="0" r="0" b="9525"/>
                <wp:docPr id="27" name="Picture 27" descr="Creative Commons" title="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514350" cy="181192"/>
                        </a:xfrm>
                        <a:prstGeom prst="rect">
                          <a:avLst/>
                        </a:prstGeom>
                        <a:noFill/>
                        <a:ln w="9525">
                          <a:noFill/>
                          <a:miter lim="800000"/>
                          <a:headEnd/>
                          <a:tailEnd/>
                        </a:ln>
                      </pic:spPr>
                    </pic:pic>
                  </a:graphicData>
                </a:graphic>
              </wp:inline>
            </w:drawing>
          </w:r>
        </w:p>
      </w:tc>
      <w:tc>
        <w:tcPr>
          <w:tcW w:w="480" w:type="dxa"/>
        </w:tcPr>
        <w:p w14:paraId="2A357393" w14:textId="77777777" w:rsidR="00116951" w:rsidRPr="0034473E" w:rsidRDefault="00116951" w:rsidP="0034473E">
          <w:pPr>
            <w:pStyle w:val="Footer"/>
          </w:pPr>
          <w:r>
            <w:rPr>
              <w:rStyle w:val="PageNumber"/>
              <w:szCs w:val="18"/>
            </w:rPr>
            <w:t>iii</w:t>
          </w:r>
        </w:p>
      </w:tc>
    </w:tr>
  </w:tbl>
  <w:p w14:paraId="0AFAA4B7" w14:textId="77777777" w:rsidR="00116951" w:rsidRPr="0034473E" w:rsidRDefault="00116951" w:rsidP="0034473E">
    <w:pPr>
      <w:pStyle w:val="Footer"/>
      <w:spacing w:before="0" w:after="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32DB" w14:textId="77777777" w:rsidR="00116951" w:rsidRPr="001A0B8F" w:rsidRDefault="00116951" w:rsidP="003447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ayout w:type="fixed"/>
      <w:tblLook w:val="01E0" w:firstRow="1" w:lastRow="1" w:firstColumn="1" w:lastColumn="1" w:noHBand="0" w:noVBand="0"/>
    </w:tblPr>
    <w:tblGrid>
      <w:gridCol w:w="527"/>
      <w:gridCol w:w="1804"/>
      <w:gridCol w:w="7308"/>
    </w:tblGrid>
    <w:tr w:rsidR="00116951" w:rsidRPr="00407D80" w14:paraId="2ED9095F" w14:textId="77777777" w:rsidTr="00751738">
      <w:trPr>
        <w:jc w:val="center"/>
      </w:trPr>
      <w:tc>
        <w:tcPr>
          <w:tcW w:w="534" w:type="dxa"/>
          <w:tcBorders>
            <w:top w:val="single" w:sz="4" w:space="0" w:color="auto"/>
          </w:tcBorders>
        </w:tcPr>
        <w:p w14:paraId="6730A16E" w14:textId="4BAD0A41" w:rsidR="00116951" w:rsidRPr="00146ACA" w:rsidRDefault="00116951" w:rsidP="00FA5594">
          <w:pPr>
            <w:pStyle w:val="Footer"/>
          </w:pPr>
          <w:r w:rsidRPr="00B84086">
            <w:rPr>
              <w:rStyle w:val="PageNumber"/>
              <w:szCs w:val="18"/>
            </w:rPr>
            <w:fldChar w:fldCharType="begin"/>
          </w:r>
          <w:r w:rsidRPr="00B84086">
            <w:rPr>
              <w:rStyle w:val="PageNumber"/>
              <w:szCs w:val="18"/>
            </w:rPr>
            <w:instrText xml:space="preserve"> PAGE </w:instrText>
          </w:r>
          <w:r w:rsidRPr="00B84086">
            <w:rPr>
              <w:rStyle w:val="PageNumber"/>
              <w:szCs w:val="18"/>
            </w:rPr>
            <w:fldChar w:fldCharType="separate"/>
          </w:r>
          <w:r w:rsidR="00E3374D">
            <w:rPr>
              <w:rStyle w:val="PageNumber"/>
              <w:noProof/>
              <w:szCs w:val="18"/>
            </w:rPr>
            <w:t>62</w:t>
          </w:r>
          <w:r w:rsidRPr="00B84086">
            <w:rPr>
              <w:rStyle w:val="PageNumber"/>
              <w:szCs w:val="18"/>
            </w:rPr>
            <w:fldChar w:fldCharType="end"/>
          </w:r>
        </w:p>
      </w:tc>
      <w:tc>
        <w:tcPr>
          <w:tcW w:w="1842" w:type="dxa"/>
          <w:tcBorders>
            <w:top w:val="single" w:sz="4" w:space="0" w:color="auto"/>
          </w:tcBorders>
        </w:tcPr>
        <w:p w14:paraId="4FADE023" w14:textId="77777777" w:rsidR="00116951" w:rsidRPr="00146ACA" w:rsidRDefault="00116951" w:rsidP="00751738">
          <w:pPr>
            <w:pStyle w:val="Footer"/>
            <w:jc w:val="center"/>
          </w:pPr>
          <w:r>
            <w:rPr>
              <w:noProof/>
            </w:rPr>
            <w:drawing>
              <wp:inline distT="0" distB="0" distL="0" distR="0" wp14:anchorId="2844DF2A" wp14:editId="425C27CA">
                <wp:extent cx="514350" cy="181192"/>
                <wp:effectExtent l="0" t="0" r="0" b="9525"/>
                <wp:docPr id="29" name="Picture 13" descr="Creative Commons" title="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514350" cy="181192"/>
                        </a:xfrm>
                        <a:prstGeom prst="rect">
                          <a:avLst/>
                        </a:prstGeom>
                        <a:noFill/>
                        <a:ln w="9525">
                          <a:noFill/>
                          <a:miter lim="800000"/>
                          <a:headEnd/>
                          <a:tailEnd/>
                        </a:ln>
                      </pic:spPr>
                    </pic:pic>
                  </a:graphicData>
                </a:graphic>
              </wp:inline>
            </w:drawing>
          </w:r>
        </w:p>
      </w:tc>
      <w:tc>
        <w:tcPr>
          <w:tcW w:w="7479" w:type="dxa"/>
          <w:tcBorders>
            <w:top w:val="single" w:sz="4" w:space="0" w:color="auto"/>
          </w:tcBorders>
        </w:tcPr>
        <w:p w14:paraId="5C7C7D20" w14:textId="4C040CE1" w:rsidR="00116951" w:rsidRPr="00146ACA" w:rsidRDefault="00116951" w:rsidP="00B936AE">
          <w:pPr>
            <w:pStyle w:val="Footer"/>
            <w:jc w:val="right"/>
          </w:pPr>
          <w:r>
            <w:t xml:space="preserve">22480VIC Certificate II in Small Business (Operations/Innovation) V1 </w:t>
          </w:r>
          <w:r w:rsidRPr="007F4852">
            <w:rPr>
              <w:rFonts w:cs="Arial"/>
            </w:rPr>
            <w:t>©</w:t>
          </w:r>
          <w:r w:rsidRPr="007F4852">
            <w:t xml:space="preserve"> State of Victoria</w:t>
          </w:r>
          <w:r>
            <w:t xml:space="preserve"> 2018</w:t>
          </w:r>
        </w:p>
      </w:tc>
    </w:tr>
  </w:tbl>
  <w:p w14:paraId="574945B2" w14:textId="77777777" w:rsidR="00116951" w:rsidRPr="00146ACA" w:rsidRDefault="00116951" w:rsidP="007B1C52">
    <w:pPr>
      <w:spacing w:before="0" w:after="0"/>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ayout w:type="fixed"/>
      <w:tblLook w:val="01E0" w:firstRow="1" w:lastRow="1" w:firstColumn="1" w:lastColumn="1" w:noHBand="0" w:noVBand="0"/>
    </w:tblPr>
    <w:tblGrid>
      <w:gridCol w:w="7308"/>
      <w:gridCol w:w="1805"/>
      <w:gridCol w:w="526"/>
    </w:tblGrid>
    <w:tr w:rsidR="00116951" w:rsidRPr="00407D80" w14:paraId="4118F73C" w14:textId="77777777" w:rsidTr="00751738">
      <w:trPr>
        <w:jc w:val="center"/>
      </w:trPr>
      <w:tc>
        <w:tcPr>
          <w:tcW w:w="7479" w:type="dxa"/>
          <w:tcBorders>
            <w:top w:val="single" w:sz="4" w:space="0" w:color="auto"/>
          </w:tcBorders>
        </w:tcPr>
        <w:p w14:paraId="73872E22" w14:textId="054F506C" w:rsidR="00116951" w:rsidRPr="00B84086" w:rsidRDefault="00116951" w:rsidP="00B936AE">
          <w:pPr>
            <w:pStyle w:val="Header"/>
            <w:tabs>
              <w:tab w:val="left" w:pos="4962"/>
            </w:tabs>
          </w:pPr>
          <w:r>
            <w:t xml:space="preserve">22480VIC Certificate II in Small Business (Operations/Innovation) V1 </w:t>
          </w:r>
          <w:r w:rsidRPr="007F4852">
            <w:rPr>
              <w:rFonts w:cs="Arial"/>
            </w:rPr>
            <w:t>©</w:t>
          </w:r>
          <w:r w:rsidRPr="007F4852">
            <w:t xml:space="preserve"> State of Victoria</w:t>
          </w:r>
          <w:r>
            <w:t xml:space="preserve"> 2018</w:t>
          </w:r>
        </w:p>
      </w:tc>
      <w:tc>
        <w:tcPr>
          <w:tcW w:w="1843" w:type="dxa"/>
          <w:tcBorders>
            <w:top w:val="single" w:sz="4" w:space="0" w:color="auto"/>
          </w:tcBorders>
        </w:tcPr>
        <w:p w14:paraId="2401C9C3" w14:textId="77777777" w:rsidR="00116951" w:rsidRPr="00B84086" w:rsidRDefault="00116951" w:rsidP="00751738">
          <w:pPr>
            <w:pStyle w:val="Header"/>
            <w:jc w:val="center"/>
          </w:pPr>
          <w:r w:rsidRPr="00767B71">
            <w:rPr>
              <w:noProof/>
            </w:rPr>
            <w:drawing>
              <wp:inline distT="0" distB="0" distL="0" distR="0" wp14:anchorId="1FA0BF9C" wp14:editId="66E307D1">
                <wp:extent cx="514350" cy="181192"/>
                <wp:effectExtent l="0" t="0" r="0" b="9525"/>
                <wp:docPr id="30" name="Picture 30" descr="Creative Commons" title="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514350" cy="181192"/>
                        </a:xfrm>
                        <a:prstGeom prst="rect">
                          <a:avLst/>
                        </a:prstGeom>
                        <a:noFill/>
                        <a:ln w="9525">
                          <a:noFill/>
                          <a:miter lim="800000"/>
                          <a:headEnd/>
                          <a:tailEnd/>
                        </a:ln>
                      </pic:spPr>
                    </pic:pic>
                  </a:graphicData>
                </a:graphic>
              </wp:inline>
            </w:drawing>
          </w:r>
        </w:p>
      </w:tc>
      <w:tc>
        <w:tcPr>
          <w:tcW w:w="533" w:type="dxa"/>
          <w:tcBorders>
            <w:top w:val="single" w:sz="4" w:space="0" w:color="auto"/>
          </w:tcBorders>
        </w:tcPr>
        <w:p w14:paraId="73A5F79B" w14:textId="6FB0D527" w:rsidR="00116951" w:rsidRPr="00B84086" w:rsidRDefault="00116951" w:rsidP="00A4597F">
          <w:pPr>
            <w:pStyle w:val="Header"/>
            <w:jc w:val="right"/>
          </w:pPr>
          <w:r w:rsidRPr="00B84086">
            <w:rPr>
              <w:rStyle w:val="PageNumber"/>
              <w:szCs w:val="18"/>
            </w:rPr>
            <w:fldChar w:fldCharType="begin"/>
          </w:r>
          <w:r w:rsidRPr="00B84086">
            <w:rPr>
              <w:rStyle w:val="PageNumber"/>
              <w:szCs w:val="18"/>
            </w:rPr>
            <w:instrText xml:space="preserve"> PAGE </w:instrText>
          </w:r>
          <w:r w:rsidRPr="00B84086">
            <w:rPr>
              <w:rStyle w:val="PageNumber"/>
              <w:szCs w:val="18"/>
            </w:rPr>
            <w:fldChar w:fldCharType="separate"/>
          </w:r>
          <w:r w:rsidR="00E3374D">
            <w:rPr>
              <w:rStyle w:val="PageNumber"/>
              <w:noProof/>
              <w:szCs w:val="18"/>
            </w:rPr>
            <w:t>63</w:t>
          </w:r>
          <w:r w:rsidRPr="00B84086">
            <w:rPr>
              <w:rStyle w:val="PageNumber"/>
              <w:szCs w:val="18"/>
            </w:rPr>
            <w:fldChar w:fldCharType="end"/>
          </w:r>
        </w:p>
      </w:tc>
    </w:tr>
  </w:tbl>
  <w:p w14:paraId="75D1916F" w14:textId="77777777" w:rsidR="00116951" w:rsidRPr="002E0B5D" w:rsidRDefault="00116951" w:rsidP="0099439A">
    <w:pPr>
      <w:spacing w:before="0" w:after="0"/>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ook w:val="01E0" w:firstRow="1" w:lastRow="1" w:firstColumn="1" w:lastColumn="1" w:noHBand="0" w:noVBand="0"/>
    </w:tblPr>
    <w:tblGrid>
      <w:gridCol w:w="9112"/>
      <w:gridCol w:w="527"/>
    </w:tblGrid>
    <w:tr w:rsidR="00116951" w:rsidRPr="00407D80" w14:paraId="060A20C8" w14:textId="77777777" w:rsidTr="00B87F4E">
      <w:trPr>
        <w:jc w:val="center"/>
      </w:trPr>
      <w:tc>
        <w:tcPr>
          <w:tcW w:w="9322" w:type="dxa"/>
          <w:vAlign w:val="center"/>
        </w:tcPr>
        <w:p w14:paraId="6313766E" w14:textId="77777777" w:rsidR="00116951" w:rsidRPr="00B84086" w:rsidRDefault="00116951" w:rsidP="00B87F4E">
          <w:pPr>
            <w:pStyle w:val="Header"/>
          </w:pPr>
          <w:r>
            <w:t>Course documentation for Code: Title of qualification</w:t>
          </w:r>
        </w:p>
      </w:tc>
      <w:tc>
        <w:tcPr>
          <w:tcW w:w="533" w:type="dxa"/>
          <w:vAlign w:val="center"/>
        </w:tcPr>
        <w:p w14:paraId="7CB34FD2" w14:textId="77777777" w:rsidR="00116951" w:rsidRPr="00B84086" w:rsidRDefault="00116951" w:rsidP="00B87F4E">
          <w:pPr>
            <w:pStyle w:val="Header"/>
            <w:jc w:val="right"/>
          </w:pPr>
          <w:r w:rsidRPr="00B84086">
            <w:rPr>
              <w:rStyle w:val="PageNumber"/>
              <w:szCs w:val="18"/>
            </w:rPr>
            <w:fldChar w:fldCharType="begin"/>
          </w:r>
          <w:r w:rsidRPr="00B84086">
            <w:rPr>
              <w:rStyle w:val="PageNumber"/>
              <w:szCs w:val="18"/>
            </w:rPr>
            <w:instrText xml:space="preserve"> PAGE </w:instrText>
          </w:r>
          <w:r w:rsidRPr="00B84086">
            <w:rPr>
              <w:rStyle w:val="PageNumber"/>
              <w:szCs w:val="18"/>
            </w:rPr>
            <w:fldChar w:fldCharType="separate"/>
          </w:r>
          <w:r>
            <w:rPr>
              <w:rStyle w:val="PageNumber"/>
              <w:noProof/>
              <w:szCs w:val="18"/>
            </w:rPr>
            <w:t>4</w:t>
          </w:r>
          <w:r w:rsidRPr="00B84086">
            <w:rPr>
              <w:rStyle w:val="PageNumber"/>
              <w:szCs w:val="18"/>
            </w:rPr>
            <w:fldChar w:fldCharType="end"/>
          </w:r>
        </w:p>
      </w:tc>
    </w:tr>
  </w:tbl>
  <w:p w14:paraId="4D9844F0" w14:textId="77777777" w:rsidR="00116951" w:rsidRPr="002E0B5D" w:rsidRDefault="00116951" w:rsidP="001A0B8F">
    <w:pPr>
      <w:spacing w:before="0"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5213" w14:textId="77777777" w:rsidR="00850706" w:rsidRDefault="00850706">
      <w:r>
        <w:separator/>
      </w:r>
    </w:p>
    <w:p w14:paraId="07886D63" w14:textId="77777777" w:rsidR="00850706" w:rsidRDefault="00850706"/>
  </w:footnote>
  <w:footnote w:type="continuationSeparator" w:id="0">
    <w:p w14:paraId="7D75F877" w14:textId="77777777" w:rsidR="00850706" w:rsidRDefault="00850706">
      <w:r>
        <w:continuationSeparator/>
      </w:r>
    </w:p>
    <w:p w14:paraId="31C9E1BF" w14:textId="77777777" w:rsidR="00850706" w:rsidRDefault="00850706"/>
  </w:footnote>
  <w:footnote w:id="1">
    <w:p w14:paraId="6818E26D" w14:textId="77777777" w:rsidR="00116951" w:rsidRPr="00564E57" w:rsidRDefault="00116951" w:rsidP="00A83EE2">
      <w:pPr>
        <w:pStyle w:val="NoSpacing"/>
        <w:rPr>
          <w:sz w:val="16"/>
          <w:szCs w:val="16"/>
        </w:rPr>
      </w:pPr>
      <w:r w:rsidRPr="00564E57">
        <w:rPr>
          <w:rStyle w:val="FootnoteReference"/>
          <w:sz w:val="16"/>
          <w:szCs w:val="16"/>
        </w:rPr>
        <w:footnoteRef/>
      </w:r>
      <w:r w:rsidRPr="00564E57">
        <w:rPr>
          <w:sz w:val="16"/>
          <w:szCs w:val="16"/>
        </w:rPr>
        <w:t xml:space="preserve"> http://asic.gov.au/for-business/your-business/small-business/small-business-overview/small-business-what-is-small-business/</w:t>
      </w:r>
    </w:p>
  </w:footnote>
  <w:footnote w:id="2">
    <w:p w14:paraId="1DB35CD8" w14:textId="70B928C3" w:rsidR="00116951" w:rsidRPr="00C156E3" w:rsidRDefault="00116951" w:rsidP="00A83EE2">
      <w:pPr>
        <w:pStyle w:val="NoSpacing"/>
        <w:rPr>
          <w:sz w:val="24"/>
          <w:szCs w:val="24"/>
          <w:u w:val="single"/>
        </w:rPr>
      </w:pPr>
      <w:r w:rsidRPr="00E9721F">
        <w:rPr>
          <w:rStyle w:val="FootnoteReference"/>
          <w:sz w:val="16"/>
          <w:szCs w:val="16"/>
        </w:rPr>
        <w:footnoteRef/>
      </w:r>
      <w:r w:rsidRPr="00C156E3">
        <w:rPr>
          <w:rFonts w:eastAsia="Times New Roman" w:cs="Times New Roman"/>
          <w:sz w:val="24"/>
          <w:szCs w:val="24"/>
          <w:u w:val="single"/>
          <w:lang w:eastAsia="en-AU"/>
        </w:rPr>
        <w:t>.</w:t>
      </w:r>
      <w:hyperlink r:id="rId1" w:history="1">
        <w:r w:rsidRPr="00AD3E0D">
          <w:rPr>
            <w:rStyle w:val="Hyperlink"/>
            <w:rFonts w:eastAsia="Times New Roman" w:cs="Times New Roman"/>
            <w:sz w:val="24"/>
            <w:szCs w:val="24"/>
            <w:lang w:eastAsia="en-AU"/>
          </w:rPr>
          <w:t>stats</w:t>
        </w:r>
      </w:hyperlink>
      <w:r w:rsidRPr="00C156E3">
        <w:rPr>
          <w:sz w:val="24"/>
          <w:szCs w:val="2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AE7C" w14:textId="726B918C" w:rsidR="00116951" w:rsidRDefault="001169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573"/>
      <w:gridCol w:w="6066"/>
    </w:tblGrid>
    <w:tr w:rsidR="00116951" w:rsidRPr="00407D80" w14:paraId="1BB0D6D2" w14:textId="77777777" w:rsidTr="00FA4A7F">
      <w:trPr>
        <w:trHeight w:val="80"/>
        <w:jc w:val="center"/>
      </w:trPr>
      <w:tc>
        <w:tcPr>
          <w:tcW w:w="3652" w:type="dxa"/>
        </w:tcPr>
        <w:p w14:paraId="43263EE1" w14:textId="77777777" w:rsidR="00116951" w:rsidRPr="00B84086" w:rsidRDefault="00116951" w:rsidP="008A2B60">
          <w:pPr>
            <w:pStyle w:val="Header"/>
          </w:pPr>
          <w:r>
            <w:t>3.2.1 Transition Table</w:t>
          </w:r>
        </w:p>
      </w:tc>
      <w:tc>
        <w:tcPr>
          <w:tcW w:w="6203" w:type="dxa"/>
        </w:tcPr>
        <w:p w14:paraId="2D4719AD" w14:textId="77777777" w:rsidR="00116951" w:rsidRPr="00B84086" w:rsidRDefault="00116951" w:rsidP="00CB1D74">
          <w:pPr>
            <w:pStyle w:val="Header"/>
            <w:jc w:val="right"/>
          </w:pPr>
          <w:r w:rsidRPr="00B84086">
            <w:t>Section B: Course Information</w:t>
          </w:r>
        </w:p>
      </w:tc>
    </w:tr>
  </w:tbl>
  <w:p w14:paraId="6A2DE903" w14:textId="2EF47B0D" w:rsidR="00116951" w:rsidRPr="00817E8B" w:rsidRDefault="00116951" w:rsidP="007041AB">
    <w:pPr>
      <w:pStyle w:val="Header"/>
      <w:spacing w:before="0" w:after="0"/>
      <w:rPr>
        <w:sz w:val="4"/>
        <w:szCs w:val="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573"/>
      <w:gridCol w:w="6066"/>
    </w:tblGrid>
    <w:tr w:rsidR="00116951" w:rsidRPr="00407D80" w14:paraId="011879E6" w14:textId="77777777" w:rsidTr="00B155D8">
      <w:trPr>
        <w:trHeight w:val="80"/>
        <w:jc w:val="center"/>
      </w:trPr>
      <w:tc>
        <w:tcPr>
          <w:tcW w:w="3652" w:type="dxa"/>
        </w:tcPr>
        <w:p w14:paraId="07F2A8DD" w14:textId="77777777" w:rsidR="00116951" w:rsidRPr="00B84086" w:rsidRDefault="00116951" w:rsidP="00CB1D74">
          <w:pPr>
            <w:pStyle w:val="Header"/>
          </w:pPr>
          <w:r w:rsidRPr="00B84086">
            <w:t>Section B: Course Information</w:t>
          </w:r>
        </w:p>
      </w:tc>
      <w:tc>
        <w:tcPr>
          <w:tcW w:w="6203" w:type="dxa"/>
        </w:tcPr>
        <w:p w14:paraId="0344CA7B" w14:textId="77777777" w:rsidR="00116951" w:rsidRPr="00B84086" w:rsidRDefault="00116951" w:rsidP="008A2B60">
          <w:pPr>
            <w:pStyle w:val="Header"/>
            <w:jc w:val="right"/>
          </w:pPr>
          <w:r>
            <w:t>3.2.1 Transition Table</w:t>
          </w:r>
        </w:p>
      </w:tc>
    </w:tr>
  </w:tbl>
  <w:p w14:paraId="23091C4A" w14:textId="742169E0" w:rsidR="00116951" w:rsidRPr="00BF3AB4" w:rsidRDefault="00116951">
    <w:pPr>
      <w:pStyle w:val="Header"/>
      <w:spacing w:before="0" w:after="0"/>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70A7" w14:textId="7D2C7E41" w:rsidR="00116951" w:rsidRDefault="001169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4266"/>
      <w:gridCol w:w="5373"/>
    </w:tblGrid>
    <w:tr w:rsidR="00116951" w:rsidRPr="00407D80" w14:paraId="38AA53F2" w14:textId="77777777" w:rsidTr="005D7F8E">
      <w:trPr>
        <w:trHeight w:val="80"/>
        <w:jc w:val="center"/>
      </w:trPr>
      <w:tc>
        <w:tcPr>
          <w:tcW w:w="4361" w:type="dxa"/>
        </w:tcPr>
        <w:p w14:paraId="1C4E2B6A" w14:textId="77777777" w:rsidR="00116951" w:rsidRPr="00B84086" w:rsidRDefault="00116951" w:rsidP="008A2B60">
          <w:pPr>
            <w:pStyle w:val="Header"/>
          </w:pPr>
          <w:r>
            <w:t>4.2.1 Employability Skills Summary</w:t>
          </w:r>
        </w:p>
      </w:tc>
      <w:tc>
        <w:tcPr>
          <w:tcW w:w="5494" w:type="dxa"/>
        </w:tcPr>
        <w:p w14:paraId="7DE4414E" w14:textId="77777777" w:rsidR="00116951" w:rsidRPr="00B84086" w:rsidRDefault="00116951" w:rsidP="00CB1D74">
          <w:pPr>
            <w:pStyle w:val="Header"/>
            <w:jc w:val="right"/>
          </w:pPr>
          <w:r w:rsidRPr="00B84086">
            <w:t>Section B: Course Information</w:t>
          </w:r>
        </w:p>
      </w:tc>
    </w:tr>
  </w:tbl>
  <w:p w14:paraId="79633DDB" w14:textId="13DE42E5" w:rsidR="00116951" w:rsidRPr="00817E8B" w:rsidRDefault="00116951" w:rsidP="007041AB">
    <w:pPr>
      <w:pStyle w:val="Header"/>
      <w:spacing w:before="0" w:after="0"/>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573"/>
      <w:gridCol w:w="6066"/>
    </w:tblGrid>
    <w:tr w:rsidR="00116951" w:rsidRPr="00407D80" w14:paraId="366B64F8" w14:textId="77777777" w:rsidTr="00B155D8">
      <w:trPr>
        <w:trHeight w:val="80"/>
        <w:jc w:val="center"/>
      </w:trPr>
      <w:tc>
        <w:tcPr>
          <w:tcW w:w="3652" w:type="dxa"/>
        </w:tcPr>
        <w:p w14:paraId="5E38F79E" w14:textId="77777777" w:rsidR="00116951" w:rsidRPr="00B84086" w:rsidRDefault="00116951" w:rsidP="00CB1D74">
          <w:pPr>
            <w:pStyle w:val="Header"/>
          </w:pPr>
          <w:r w:rsidRPr="00B84086">
            <w:t>Section B: Course Information</w:t>
          </w:r>
        </w:p>
      </w:tc>
      <w:tc>
        <w:tcPr>
          <w:tcW w:w="6203" w:type="dxa"/>
        </w:tcPr>
        <w:p w14:paraId="4A804888" w14:textId="77777777" w:rsidR="00116951" w:rsidRPr="00B84086" w:rsidRDefault="00116951" w:rsidP="008A2B60">
          <w:pPr>
            <w:pStyle w:val="Header"/>
            <w:jc w:val="right"/>
          </w:pPr>
          <w:r>
            <w:t>4.2.1 Employability Skills Summary</w:t>
          </w:r>
        </w:p>
      </w:tc>
    </w:tr>
  </w:tbl>
  <w:p w14:paraId="510D5695" w14:textId="50B8F54D" w:rsidR="00116951" w:rsidRPr="00BF3AB4" w:rsidRDefault="00116951">
    <w:pPr>
      <w:pStyle w:val="Header"/>
      <w:spacing w:before="0" w:after="0"/>
      <w:rPr>
        <w:sz w:val="4"/>
        <w:szCs w:val="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1FFA" w14:textId="40E7B381" w:rsidR="00116951" w:rsidRDefault="0011695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4266"/>
      <w:gridCol w:w="5373"/>
    </w:tblGrid>
    <w:tr w:rsidR="00116951" w:rsidRPr="00407D80" w14:paraId="10AB1D2E" w14:textId="77777777" w:rsidTr="005D7F8E">
      <w:trPr>
        <w:trHeight w:val="80"/>
        <w:jc w:val="center"/>
      </w:trPr>
      <w:tc>
        <w:tcPr>
          <w:tcW w:w="4361" w:type="dxa"/>
        </w:tcPr>
        <w:p w14:paraId="5897987E" w14:textId="77777777" w:rsidR="00116951" w:rsidRPr="00B84086" w:rsidRDefault="00116951" w:rsidP="008A2B60">
          <w:pPr>
            <w:pStyle w:val="Header"/>
          </w:pPr>
          <w:r w:rsidRPr="00B84086">
            <w:t>Section B: Course Information</w:t>
          </w:r>
        </w:p>
      </w:tc>
      <w:tc>
        <w:tcPr>
          <w:tcW w:w="5494" w:type="dxa"/>
        </w:tcPr>
        <w:p w14:paraId="4AC2079E" w14:textId="77777777" w:rsidR="00116951" w:rsidRPr="00B84086" w:rsidRDefault="00116951" w:rsidP="00CB1D74">
          <w:pPr>
            <w:pStyle w:val="Header"/>
            <w:jc w:val="right"/>
          </w:pPr>
        </w:p>
      </w:tc>
    </w:tr>
  </w:tbl>
  <w:p w14:paraId="0F8B2CF4" w14:textId="4B4C0BCD" w:rsidR="00116951" w:rsidRPr="00817E8B" w:rsidRDefault="00116951" w:rsidP="007041AB">
    <w:pPr>
      <w:pStyle w:val="Header"/>
      <w:spacing w:before="0" w:after="0"/>
      <w:rPr>
        <w:sz w:val="4"/>
        <w:szCs w:val="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573"/>
      <w:gridCol w:w="6066"/>
    </w:tblGrid>
    <w:tr w:rsidR="00116951" w:rsidRPr="00407D80" w14:paraId="19E8CBD2" w14:textId="77777777" w:rsidTr="00B155D8">
      <w:trPr>
        <w:trHeight w:val="80"/>
        <w:jc w:val="center"/>
      </w:trPr>
      <w:tc>
        <w:tcPr>
          <w:tcW w:w="3652" w:type="dxa"/>
        </w:tcPr>
        <w:p w14:paraId="1590FC66" w14:textId="77777777" w:rsidR="00116951" w:rsidRPr="00B84086" w:rsidRDefault="00116951" w:rsidP="00CB1D74">
          <w:pPr>
            <w:pStyle w:val="Header"/>
          </w:pPr>
        </w:p>
      </w:tc>
      <w:tc>
        <w:tcPr>
          <w:tcW w:w="6203" w:type="dxa"/>
        </w:tcPr>
        <w:p w14:paraId="762F915E" w14:textId="77777777" w:rsidR="00116951" w:rsidRPr="00B84086" w:rsidRDefault="00116951" w:rsidP="008A2B60">
          <w:pPr>
            <w:pStyle w:val="Header"/>
            <w:jc w:val="right"/>
          </w:pPr>
          <w:r w:rsidRPr="00B84086">
            <w:t>Section B: Course Information</w:t>
          </w:r>
        </w:p>
      </w:tc>
    </w:tr>
  </w:tbl>
  <w:p w14:paraId="12DFF6C2" w14:textId="3F6DA398" w:rsidR="00116951" w:rsidRPr="00BF3AB4" w:rsidRDefault="00116951">
    <w:pPr>
      <w:pStyle w:val="Header"/>
      <w:spacing w:before="0" w:after="0"/>
      <w:rPr>
        <w:sz w:val="4"/>
        <w:szCs w:val="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E794" w14:textId="62A767F5" w:rsidR="00116951" w:rsidRDefault="0011695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5921"/>
      <w:gridCol w:w="3718"/>
    </w:tblGrid>
    <w:tr w:rsidR="00116951" w:rsidRPr="00407D80" w14:paraId="5F9E6FC0" w14:textId="77777777" w:rsidTr="002D4287">
      <w:trPr>
        <w:jc w:val="center"/>
      </w:trPr>
      <w:tc>
        <w:tcPr>
          <w:tcW w:w="6062" w:type="dxa"/>
        </w:tcPr>
        <w:p w14:paraId="6034C345" w14:textId="77777777" w:rsidR="00116951" w:rsidRPr="00B84086" w:rsidRDefault="00116951" w:rsidP="008B5292">
          <w:pPr>
            <w:pStyle w:val="Header"/>
          </w:pPr>
          <w:r>
            <w:t>Appendix 1:</w:t>
          </w:r>
          <w:r w:rsidRPr="001C0F6F">
            <w:t xml:space="preserve"> Course content developed by the stakeholders</w:t>
          </w:r>
        </w:p>
      </w:tc>
      <w:tc>
        <w:tcPr>
          <w:tcW w:w="3793" w:type="dxa"/>
        </w:tcPr>
        <w:p w14:paraId="633411DE" w14:textId="77777777" w:rsidR="00116951" w:rsidRPr="00B84086" w:rsidRDefault="00116951" w:rsidP="008B31BD">
          <w:pPr>
            <w:pStyle w:val="Header"/>
            <w:jc w:val="right"/>
          </w:pPr>
          <w:r w:rsidRPr="00B84086">
            <w:t>Section B: Course Information</w:t>
          </w:r>
          <w:r>
            <w:t xml:space="preserve"> Attachments</w:t>
          </w:r>
        </w:p>
      </w:tc>
    </w:tr>
  </w:tbl>
  <w:p w14:paraId="5C320D7D" w14:textId="1CF0A203" w:rsidR="00116951" w:rsidRPr="00BF3AB4" w:rsidRDefault="00116951" w:rsidP="002D4287">
    <w:pPr>
      <w:pStyle w:val="Header"/>
      <w:spacing w:before="0"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2B7D9" w14:textId="23BBA6B7" w:rsidR="00116951" w:rsidRDefault="0011695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573"/>
      <w:gridCol w:w="6066"/>
    </w:tblGrid>
    <w:tr w:rsidR="00116951" w:rsidRPr="00407D80" w14:paraId="0FA42273" w14:textId="77777777" w:rsidTr="00B155D8">
      <w:trPr>
        <w:trHeight w:val="80"/>
        <w:jc w:val="center"/>
      </w:trPr>
      <w:tc>
        <w:tcPr>
          <w:tcW w:w="3652" w:type="dxa"/>
        </w:tcPr>
        <w:p w14:paraId="2F8CFF2F" w14:textId="77777777" w:rsidR="00116951" w:rsidRPr="00B84086" w:rsidRDefault="00116951" w:rsidP="008B31BD">
          <w:pPr>
            <w:pStyle w:val="Header"/>
          </w:pPr>
          <w:r w:rsidRPr="00B84086">
            <w:t>Section B: Course Information</w:t>
          </w:r>
          <w:r>
            <w:t xml:space="preserve"> Attachments</w:t>
          </w:r>
        </w:p>
      </w:tc>
      <w:tc>
        <w:tcPr>
          <w:tcW w:w="6203" w:type="dxa"/>
        </w:tcPr>
        <w:p w14:paraId="4F266958" w14:textId="77777777" w:rsidR="00116951" w:rsidRPr="001C0F6F" w:rsidRDefault="00116951" w:rsidP="001C0F6F">
          <w:pPr>
            <w:pStyle w:val="Header"/>
            <w:jc w:val="right"/>
          </w:pPr>
          <w:r>
            <w:t>Appendix 1:</w:t>
          </w:r>
          <w:r w:rsidRPr="001C0F6F">
            <w:t xml:space="preserve"> Course content developed by the stakeholders</w:t>
          </w:r>
          <w:r w:rsidRPr="001C0F6F">
            <w:rPr>
              <w:b/>
              <w:bCs/>
              <w:iCs/>
            </w:rPr>
            <w:t xml:space="preserve"> </w:t>
          </w:r>
        </w:p>
      </w:tc>
    </w:tr>
  </w:tbl>
  <w:p w14:paraId="26CA4236" w14:textId="568403B6" w:rsidR="00116951" w:rsidRPr="00BF3AB4" w:rsidRDefault="00116951">
    <w:pPr>
      <w:pStyle w:val="Header"/>
      <w:spacing w:before="0" w:after="0"/>
      <w:rPr>
        <w:sz w:val="4"/>
        <w:szCs w:val="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3304" w14:textId="6C29DC2D" w:rsidR="00116951" w:rsidRDefault="0011695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116951" w:rsidRPr="00407D80" w14:paraId="57E8FECF" w14:textId="77777777" w:rsidTr="00997C29">
      <w:trPr>
        <w:jc w:val="center"/>
      </w:trPr>
      <w:tc>
        <w:tcPr>
          <w:tcW w:w="9855" w:type="dxa"/>
        </w:tcPr>
        <w:p w14:paraId="11612C31" w14:textId="77777777" w:rsidR="00116951" w:rsidRPr="00944FAC" w:rsidRDefault="00116951" w:rsidP="00997C29">
          <w:pPr>
            <w:pStyle w:val="Header"/>
          </w:pPr>
          <w:r w:rsidRPr="00B84086">
            <w:t>Section C: Units of competency</w:t>
          </w:r>
        </w:p>
      </w:tc>
    </w:tr>
  </w:tbl>
  <w:p w14:paraId="20842F15" w14:textId="10A06B22" w:rsidR="00116951" w:rsidRPr="00817E8B" w:rsidRDefault="00116951" w:rsidP="00997C29">
    <w:pPr>
      <w:pStyle w:val="Header"/>
      <w:spacing w:before="0" w:after="0"/>
      <w:rPr>
        <w:sz w:val="4"/>
        <w:szCs w:val="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116951" w:rsidRPr="00407D80" w14:paraId="6EE1BFF7" w14:textId="77777777" w:rsidTr="00997C29">
      <w:trPr>
        <w:jc w:val="center"/>
      </w:trPr>
      <w:tc>
        <w:tcPr>
          <w:tcW w:w="9855" w:type="dxa"/>
        </w:tcPr>
        <w:p w14:paraId="7A3F7112" w14:textId="77777777" w:rsidR="00116951" w:rsidRPr="00944FAC" w:rsidRDefault="00116951" w:rsidP="00942959">
          <w:pPr>
            <w:pStyle w:val="Header"/>
            <w:jc w:val="right"/>
          </w:pPr>
          <w:r w:rsidRPr="00B84086">
            <w:t>Section C: Units of competency</w:t>
          </w:r>
        </w:p>
      </w:tc>
    </w:tr>
  </w:tbl>
  <w:p w14:paraId="658E4D75" w14:textId="753AAEF2" w:rsidR="00116951" w:rsidRPr="00106019" w:rsidRDefault="00116951" w:rsidP="00942959">
    <w:pPr>
      <w:pStyle w:val="Header"/>
      <w:spacing w:before="0" w:after="0"/>
      <w:rPr>
        <w:sz w:val="4"/>
        <w:szCs w:val="4"/>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FB35" w14:textId="218F46EB" w:rsidR="00116951" w:rsidRDefault="0011695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116951" w:rsidRPr="00407D80" w14:paraId="480EC790" w14:textId="77777777" w:rsidTr="00997C29">
      <w:trPr>
        <w:jc w:val="center"/>
      </w:trPr>
      <w:tc>
        <w:tcPr>
          <w:tcW w:w="7115" w:type="dxa"/>
        </w:tcPr>
        <w:p w14:paraId="36710E93" w14:textId="2735452F" w:rsidR="00116951" w:rsidRPr="002D4287" w:rsidRDefault="00116951" w:rsidP="00997C29">
          <w:pPr>
            <w:pStyle w:val="Header"/>
          </w:pPr>
          <w:r>
            <w:t>VU22520</w:t>
          </w:r>
          <w:r w:rsidRPr="00526A62">
            <w:t xml:space="preserve"> </w:t>
          </w:r>
          <w:r>
            <w:t>Contribute to small business operations and innovation</w:t>
          </w:r>
        </w:p>
      </w:tc>
      <w:tc>
        <w:tcPr>
          <w:tcW w:w="2578" w:type="dxa"/>
        </w:tcPr>
        <w:p w14:paraId="2A48DB38" w14:textId="77777777" w:rsidR="00116951" w:rsidRPr="00B84086" w:rsidRDefault="00116951" w:rsidP="00997C29">
          <w:pPr>
            <w:pStyle w:val="Header"/>
            <w:jc w:val="right"/>
          </w:pPr>
          <w:r w:rsidRPr="00B84086">
            <w:t>Section C: Units of competency</w:t>
          </w:r>
          <w:r>
            <w:t xml:space="preserve"> </w:t>
          </w:r>
        </w:p>
      </w:tc>
    </w:tr>
  </w:tbl>
  <w:p w14:paraId="7A0ABF71" w14:textId="7A4FF163" w:rsidR="00116951" w:rsidRPr="000A5605" w:rsidRDefault="00116951" w:rsidP="00997C29">
    <w:pPr>
      <w:pStyle w:val="Header"/>
      <w:spacing w:before="0" w:after="0"/>
      <w:rPr>
        <w:sz w:val="4"/>
        <w:szCs w:val="4"/>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2569"/>
      <w:gridCol w:w="7070"/>
    </w:tblGrid>
    <w:tr w:rsidR="00116951" w:rsidRPr="00407D80" w14:paraId="7D47A750" w14:textId="77777777" w:rsidTr="00997C29">
      <w:trPr>
        <w:jc w:val="center"/>
      </w:trPr>
      <w:tc>
        <w:tcPr>
          <w:tcW w:w="2579" w:type="dxa"/>
        </w:tcPr>
        <w:p w14:paraId="29257676" w14:textId="77777777" w:rsidR="00116951" w:rsidRPr="002D4287" w:rsidRDefault="00116951" w:rsidP="00997C29">
          <w:pPr>
            <w:pStyle w:val="Header"/>
          </w:pPr>
          <w:r w:rsidRPr="00B84086">
            <w:t>Section C: Units of competency</w:t>
          </w:r>
        </w:p>
      </w:tc>
      <w:tc>
        <w:tcPr>
          <w:tcW w:w="7114" w:type="dxa"/>
        </w:tcPr>
        <w:p w14:paraId="1D3E6223" w14:textId="777CC36F" w:rsidR="00116951" w:rsidRPr="00B84086" w:rsidRDefault="00116951" w:rsidP="00997C29">
          <w:pPr>
            <w:pStyle w:val="Header"/>
            <w:jc w:val="right"/>
          </w:pPr>
          <w:r>
            <w:t>VU22520</w:t>
          </w:r>
          <w:r w:rsidRPr="00526A62">
            <w:t xml:space="preserve"> </w:t>
          </w:r>
          <w:r>
            <w:t>Contribute to small business operations and innovation</w:t>
          </w:r>
        </w:p>
      </w:tc>
    </w:tr>
  </w:tbl>
  <w:p w14:paraId="40EA96A8" w14:textId="67EC4CC3" w:rsidR="00116951" w:rsidRPr="000A5605" w:rsidRDefault="00116951" w:rsidP="00997C29">
    <w:pPr>
      <w:pStyle w:val="Header"/>
      <w:spacing w:before="0" w:after="0"/>
      <w:rPr>
        <w:sz w:val="4"/>
        <w:szCs w:val="4"/>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2A60" w14:textId="67567193" w:rsidR="00116951" w:rsidRDefault="0011695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116951" w:rsidRPr="00407D80" w14:paraId="7E756D80" w14:textId="77777777" w:rsidTr="00997C29">
      <w:trPr>
        <w:jc w:val="center"/>
      </w:trPr>
      <w:tc>
        <w:tcPr>
          <w:tcW w:w="7115" w:type="dxa"/>
        </w:tcPr>
        <w:p w14:paraId="3065A9F6" w14:textId="05EA6F9C" w:rsidR="00116951" w:rsidRPr="002D4287" w:rsidRDefault="00116951" w:rsidP="00997C29">
          <w:pPr>
            <w:pStyle w:val="Header"/>
          </w:pPr>
          <w:r>
            <w:t>VU22521 Develop elementary professional skills for small business environments</w:t>
          </w:r>
        </w:p>
      </w:tc>
      <w:tc>
        <w:tcPr>
          <w:tcW w:w="2578" w:type="dxa"/>
        </w:tcPr>
        <w:p w14:paraId="47360548" w14:textId="77777777" w:rsidR="00116951" w:rsidRPr="00B84086" w:rsidRDefault="00116951" w:rsidP="00997C29">
          <w:pPr>
            <w:pStyle w:val="Header"/>
            <w:jc w:val="right"/>
          </w:pPr>
          <w:r w:rsidRPr="00B84086">
            <w:t>Section C: Units of competency</w:t>
          </w:r>
          <w:r>
            <w:t xml:space="preserve"> </w:t>
          </w:r>
        </w:p>
      </w:tc>
    </w:tr>
  </w:tbl>
  <w:p w14:paraId="79F6B93D" w14:textId="7B7C7B53" w:rsidR="00116951" w:rsidRPr="000A5605" w:rsidRDefault="00116951" w:rsidP="00997C29">
    <w:pPr>
      <w:pStyle w:val="Header"/>
      <w:spacing w:before="0" w:after="0"/>
      <w:rPr>
        <w:sz w:val="4"/>
        <w:szCs w:val="4"/>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2568"/>
      <w:gridCol w:w="7071"/>
    </w:tblGrid>
    <w:tr w:rsidR="00116951" w:rsidRPr="00407D80" w14:paraId="234370BC" w14:textId="77777777" w:rsidTr="00997C29">
      <w:trPr>
        <w:jc w:val="center"/>
      </w:trPr>
      <w:tc>
        <w:tcPr>
          <w:tcW w:w="2579" w:type="dxa"/>
        </w:tcPr>
        <w:p w14:paraId="2A43281F" w14:textId="77777777" w:rsidR="00116951" w:rsidRPr="002D4287" w:rsidRDefault="00116951" w:rsidP="00997C29">
          <w:pPr>
            <w:pStyle w:val="Header"/>
          </w:pPr>
          <w:r w:rsidRPr="00B84086">
            <w:t>Section C: Units of competency</w:t>
          </w:r>
        </w:p>
      </w:tc>
      <w:tc>
        <w:tcPr>
          <w:tcW w:w="7114" w:type="dxa"/>
        </w:tcPr>
        <w:p w14:paraId="6D66FEA2" w14:textId="5AA5DFEF" w:rsidR="00116951" w:rsidRPr="00B84086" w:rsidRDefault="00116951" w:rsidP="00997C29">
          <w:pPr>
            <w:pStyle w:val="Header"/>
            <w:jc w:val="right"/>
          </w:pPr>
          <w:r>
            <w:t>VU22521 Develop elementary professional skills for small business environments</w:t>
          </w:r>
        </w:p>
      </w:tc>
    </w:tr>
  </w:tbl>
  <w:p w14:paraId="6D4894B7" w14:textId="719416F6" w:rsidR="00116951" w:rsidRPr="000A5605" w:rsidRDefault="00116951" w:rsidP="00997C29">
    <w:pPr>
      <w:pStyle w:val="Header"/>
      <w:spacing w:before="0" w:after="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B3FF" w14:textId="5B1C9421" w:rsidR="00116951" w:rsidRDefault="0011695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7CE2" w14:textId="6F49C0F5" w:rsidR="00116951" w:rsidRDefault="0011695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116951" w:rsidRPr="00407D80" w14:paraId="2BA1DFB4" w14:textId="77777777" w:rsidTr="00997C29">
      <w:trPr>
        <w:jc w:val="center"/>
      </w:trPr>
      <w:tc>
        <w:tcPr>
          <w:tcW w:w="7115" w:type="dxa"/>
        </w:tcPr>
        <w:p w14:paraId="46D3EA1E" w14:textId="1B87C96C" w:rsidR="00116951" w:rsidRPr="002D4287" w:rsidRDefault="00116951" w:rsidP="00F979AC">
          <w:pPr>
            <w:pStyle w:val="Header"/>
          </w:pPr>
          <w:r>
            <w:t>VU22522 Identify small business policies and procedures</w:t>
          </w:r>
        </w:p>
      </w:tc>
      <w:tc>
        <w:tcPr>
          <w:tcW w:w="2578" w:type="dxa"/>
        </w:tcPr>
        <w:p w14:paraId="4AC967D9" w14:textId="77777777" w:rsidR="00116951" w:rsidRPr="00B84086" w:rsidRDefault="00116951" w:rsidP="00997C29">
          <w:pPr>
            <w:pStyle w:val="Header"/>
            <w:jc w:val="right"/>
          </w:pPr>
          <w:r w:rsidRPr="00B84086">
            <w:t>Section C: Units of competency</w:t>
          </w:r>
          <w:r>
            <w:t xml:space="preserve"> </w:t>
          </w:r>
        </w:p>
      </w:tc>
    </w:tr>
  </w:tbl>
  <w:p w14:paraId="7C0FB722" w14:textId="4B60E684" w:rsidR="00116951" w:rsidRPr="000A5605" w:rsidRDefault="00116951" w:rsidP="00997C29">
    <w:pPr>
      <w:pStyle w:val="Header"/>
      <w:spacing w:before="0" w:after="0"/>
      <w:rPr>
        <w:sz w:val="4"/>
        <w:szCs w:val="4"/>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2569"/>
      <w:gridCol w:w="7070"/>
    </w:tblGrid>
    <w:tr w:rsidR="00116951" w:rsidRPr="00407D80" w14:paraId="64DD50A0" w14:textId="77777777" w:rsidTr="00997C29">
      <w:trPr>
        <w:jc w:val="center"/>
      </w:trPr>
      <w:tc>
        <w:tcPr>
          <w:tcW w:w="2579" w:type="dxa"/>
        </w:tcPr>
        <w:p w14:paraId="284CA7A6" w14:textId="77777777" w:rsidR="00116951" w:rsidRPr="002D4287" w:rsidRDefault="00116951" w:rsidP="00997C29">
          <w:pPr>
            <w:pStyle w:val="Header"/>
          </w:pPr>
          <w:r w:rsidRPr="00B84086">
            <w:t>Section C: Units of competency</w:t>
          </w:r>
        </w:p>
      </w:tc>
      <w:tc>
        <w:tcPr>
          <w:tcW w:w="7114" w:type="dxa"/>
        </w:tcPr>
        <w:p w14:paraId="1FC85E7B" w14:textId="158C9C41" w:rsidR="00116951" w:rsidRPr="00B84086" w:rsidRDefault="00116951" w:rsidP="00F979AC">
          <w:pPr>
            <w:pStyle w:val="Header"/>
            <w:jc w:val="right"/>
          </w:pPr>
          <w:r>
            <w:t>VU22522 Identify small business policies and procedures</w:t>
          </w:r>
        </w:p>
      </w:tc>
    </w:tr>
  </w:tbl>
  <w:p w14:paraId="196AEFF5" w14:textId="5F78236D" w:rsidR="00116951" w:rsidRPr="000A5605" w:rsidRDefault="00116951" w:rsidP="00997C29">
    <w:pPr>
      <w:pStyle w:val="Header"/>
      <w:spacing w:before="0" w:after="0"/>
      <w:rPr>
        <w:sz w:val="4"/>
        <w:szCs w:val="4"/>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8BC5" w14:textId="5941C64A" w:rsidR="00116951" w:rsidRDefault="0011695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3" w:type="pct"/>
      <w:jc w:val="center"/>
      <w:tblBorders>
        <w:bottom w:val="single" w:sz="4" w:space="0" w:color="auto"/>
      </w:tblBorders>
      <w:tblLayout w:type="fixed"/>
      <w:tblLook w:val="01E0" w:firstRow="1" w:lastRow="1" w:firstColumn="1" w:lastColumn="1" w:noHBand="0" w:noVBand="0"/>
    </w:tblPr>
    <w:tblGrid>
      <w:gridCol w:w="7175"/>
      <w:gridCol w:w="2566"/>
    </w:tblGrid>
    <w:tr w:rsidR="00116951" w:rsidRPr="00407D80" w14:paraId="29376764" w14:textId="77777777" w:rsidTr="00E30135">
      <w:trPr>
        <w:jc w:val="center"/>
      </w:trPr>
      <w:tc>
        <w:tcPr>
          <w:tcW w:w="7338" w:type="dxa"/>
        </w:tcPr>
        <w:p w14:paraId="095A1351" w14:textId="7E93470E" w:rsidR="00116951" w:rsidRPr="002D4287" w:rsidRDefault="00116951" w:rsidP="005A4AEA">
          <w:pPr>
            <w:pStyle w:val="Header"/>
          </w:pPr>
          <w:r>
            <w:t>VU22523 Undertake basic market research and promotion for a small business product or service</w:t>
          </w:r>
        </w:p>
      </w:tc>
      <w:tc>
        <w:tcPr>
          <w:tcW w:w="2621" w:type="dxa"/>
        </w:tcPr>
        <w:p w14:paraId="5FA3C7DE" w14:textId="77777777" w:rsidR="00116951" w:rsidRPr="00B84086" w:rsidRDefault="00116951" w:rsidP="00997C29">
          <w:pPr>
            <w:pStyle w:val="Header"/>
            <w:jc w:val="right"/>
          </w:pPr>
          <w:r w:rsidRPr="00B84086">
            <w:t>Section C: Units of competency</w:t>
          </w:r>
          <w:r>
            <w:t xml:space="preserve"> </w:t>
          </w:r>
        </w:p>
      </w:tc>
    </w:tr>
  </w:tbl>
  <w:p w14:paraId="4D8635B4" w14:textId="128DB24E" w:rsidR="00116951" w:rsidRPr="000A5605" w:rsidRDefault="00116951" w:rsidP="00997C29">
    <w:pPr>
      <w:pStyle w:val="Header"/>
      <w:spacing w:before="0" w:after="0"/>
      <w:rPr>
        <w:sz w:val="4"/>
        <w:szCs w:val="4"/>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7" w:type="pct"/>
      <w:jc w:val="center"/>
      <w:tblBorders>
        <w:bottom w:val="single" w:sz="4" w:space="0" w:color="auto"/>
      </w:tblBorders>
      <w:tblLook w:val="01E0" w:firstRow="1" w:lastRow="1" w:firstColumn="1" w:lastColumn="1" w:noHBand="0" w:noVBand="0"/>
    </w:tblPr>
    <w:tblGrid>
      <w:gridCol w:w="2618"/>
      <w:gridCol w:w="7189"/>
    </w:tblGrid>
    <w:tr w:rsidR="00116951" w:rsidRPr="00407D80" w14:paraId="3BE71859" w14:textId="77777777" w:rsidTr="00E30135">
      <w:trPr>
        <w:jc w:val="center"/>
      </w:trPr>
      <w:tc>
        <w:tcPr>
          <w:tcW w:w="2660" w:type="dxa"/>
        </w:tcPr>
        <w:p w14:paraId="605A2D5D" w14:textId="77777777" w:rsidR="00116951" w:rsidRPr="002D4287" w:rsidRDefault="00116951" w:rsidP="00997C29">
          <w:pPr>
            <w:pStyle w:val="Header"/>
          </w:pPr>
          <w:r w:rsidRPr="00B84086">
            <w:t>Section C: Units of competency</w:t>
          </w:r>
        </w:p>
      </w:tc>
      <w:tc>
        <w:tcPr>
          <w:tcW w:w="7366" w:type="dxa"/>
        </w:tcPr>
        <w:p w14:paraId="7E8B2A6A" w14:textId="442F5301" w:rsidR="00116951" w:rsidRPr="00B84086" w:rsidRDefault="00116951" w:rsidP="00E30135">
          <w:pPr>
            <w:pStyle w:val="Header"/>
            <w:ind w:left="-70" w:firstLine="70"/>
            <w:jc w:val="right"/>
          </w:pPr>
          <w:r>
            <w:t>VU22523 Undertake basic market research and promotion for a small business product or service</w:t>
          </w:r>
        </w:p>
      </w:tc>
    </w:tr>
  </w:tbl>
  <w:p w14:paraId="2B9DE147" w14:textId="60FE111B" w:rsidR="00116951" w:rsidRPr="000A5605" w:rsidRDefault="00116951" w:rsidP="00997C29">
    <w:pPr>
      <w:pStyle w:val="Header"/>
      <w:spacing w:before="0" w:after="0"/>
      <w:rPr>
        <w:sz w:val="4"/>
        <w:szCs w:val="4"/>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FDA7" w14:textId="1EF405C2" w:rsidR="00116951" w:rsidRDefault="0011695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116951" w:rsidRPr="00407D80" w14:paraId="7E86DE09" w14:textId="77777777" w:rsidTr="00997C29">
      <w:trPr>
        <w:jc w:val="center"/>
      </w:trPr>
      <w:tc>
        <w:tcPr>
          <w:tcW w:w="7115" w:type="dxa"/>
        </w:tcPr>
        <w:p w14:paraId="47D05623" w14:textId="1AB27EB8" w:rsidR="00116951" w:rsidRPr="002D4287" w:rsidRDefault="00116951" w:rsidP="00DC2965">
          <w:pPr>
            <w:pStyle w:val="Header"/>
          </w:pPr>
          <w:r>
            <w:t>VU22524 Participate in small business quality processes</w:t>
          </w:r>
        </w:p>
      </w:tc>
      <w:tc>
        <w:tcPr>
          <w:tcW w:w="2578" w:type="dxa"/>
        </w:tcPr>
        <w:p w14:paraId="1E85652B" w14:textId="77777777" w:rsidR="00116951" w:rsidRPr="00B84086" w:rsidRDefault="00116951" w:rsidP="00997C29">
          <w:pPr>
            <w:pStyle w:val="Header"/>
            <w:jc w:val="right"/>
          </w:pPr>
          <w:r w:rsidRPr="00B84086">
            <w:t>Section C: Units of competency</w:t>
          </w:r>
          <w:r>
            <w:t xml:space="preserve"> </w:t>
          </w:r>
        </w:p>
      </w:tc>
    </w:tr>
  </w:tbl>
  <w:p w14:paraId="1701010C" w14:textId="5FA6FE73" w:rsidR="00116951" w:rsidRPr="000A5605" w:rsidRDefault="00116951" w:rsidP="00997C29">
    <w:pPr>
      <w:pStyle w:val="Header"/>
      <w:spacing w:before="0" w:after="0"/>
      <w:rPr>
        <w:sz w:val="4"/>
        <w:szCs w:val="4"/>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2569"/>
      <w:gridCol w:w="7070"/>
    </w:tblGrid>
    <w:tr w:rsidR="00116951" w:rsidRPr="00407D80" w14:paraId="5DC03A3B" w14:textId="77777777" w:rsidTr="00997C29">
      <w:trPr>
        <w:jc w:val="center"/>
      </w:trPr>
      <w:tc>
        <w:tcPr>
          <w:tcW w:w="2579" w:type="dxa"/>
        </w:tcPr>
        <w:p w14:paraId="26472795" w14:textId="77777777" w:rsidR="00116951" w:rsidRPr="002D4287" w:rsidRDefault="00116951" w:rsidP="00997C29">
          <w:pPr>
            <w:pStyle w:val="Header"/>
          </w:pPr>
          <w:r w:rsidRPr="00B84086">
            <w:t>Section C: Units of competency</w:t>
          </w:r>
        </w:p>
      </w:tc>
      <w:tc>
        <w:tcPr>
          <w:tcW w:w="7114" w:type="dxa"/>
        </w:tcPr>
        <w:p w14:paraId="12C65539" w14:textId="35E70DD2" w:rsidR="00116951" w:rsidRPr="00B84086" w:rsidRDefault="00116951" w:rsidP="00B851F0">
          <w:pPr>
            <w:pStyle w:val="Header"/>
            <w:jc w:val="right"/>
          </w:pPr>
          <w:r>
            <w:t>VU22524 Participate in small business quality processes</w:t>
          </w:r>
        </w:p>
      </w:tc>
    </w:tr>
  </w:tbl>
  <w:p w14:paraId="3286D110" w14:textId="247C685B" w:rsidR="00116951" w:rsidRPr="000A5605" w:rsidRDefault="00116951" w:rsidP="00997C29">
    <w:pPr>
      <w:pStyle w:val="Header"/>
      <w:spacing w:before="0" w:after="0"/>
      <w:rPr>
        <w:sz w:val="4"/>
        <w:szCs w:val="4"/>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0EFD" w14:textId="4CF149BF" w:rsidR="00116951" w:rsidRDefault="00116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116951" w:rsidRPr="00407D80" w14:paraId="68CE9C6D" w14:textId="77777777" w:rsidTr="00B701FB">
      <w:trPr>
        <w:jc w:val="center"/>
      </w:trPr>
      <w:tc>
        <w:tcPr>
          <w:tcW w:w="9747" w:type="dxa"/>
        </w:tcPr>
        <w:p w14:paraId="45FBD2B1" w14:textId="77777777" w:rsidR="00116951" w:rsidRPr="00B84086" w:rsidRDefault="00116951" w:rsidP="00BF3AB4">
          <w:pPr>
            <w:pStyle w:val="Header"/>
          </w:pPr>
          <w:r w:rsidRPr="00B84086">
            <w:t>Section A: Copyright and course classification information</w:t>
          </w:r>
        </w:p>
      </w:tc>
    </w:tr>
  </w:tbl>
  <w:p w14:paraId="5953F06A" w14:textId="623EBF46" w:rsidR="00116951" w:rsidRPr="00BF3AB4" w:rsidRDefault="00116951">
    <w:pPr>
      <w:pStyle w:val="Header"/>
      <w:spacing w:before="0" w:after="0"/>
      <w:rPr>
        <w:sz w:val="4"/>
        <w:szCs w:val="4"/>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116951" w:rsidRPr="00407D80" w14:paraId="7848909C" w14:textId="77777777" w:rsidTr="00997C29">
      <w:trPr>
        <w:jc w:val="center"/>
      </w:trPr>
      <w:tc>
        <w:tcPr>
          <w:tcW w:w="7115" w:type="dxa"/>
        </w:tcPr>
        <w:p w14:paraId="51A4A8B7" w14:textId="54D1EA59" w:rsidR="00116951" w:rsidRPr="002D4287" w:rsidRDefault="00116951" w:rsidP="0084483D">
          <w:pPr>
            <w:pStyle w:val="Header"/>
          </w:pPr>
          <w:r>
            <w:t xml:space="preserve">VU22525 </w:t>
          </w:r>
          <w:r w:rsidRPr="00156048">
            <w:t>Assist with the presentation of public activities and events</w:t>
          </w:r>
        </w:p>
      </w:tc>
      <w:tc>
        <w:tcPr>
          <w:tcW w:w="2578" w:type="dxa"/>
        </w:tcPr>
        <w:p w14:paraId="34E9615A" w14:textId="77777777" w:rsidR="00116951" w:rsidRPr="00B84086" w:rsidRDefault="00116951" w:rsidP="00997C29">
          <w:pPr>
            <w:pStyle w:val="Header"/>
            <w:jc w:val="right"/>
          </w:pPr>
          <w:r w:rsidRPr="00B84086">
            <w:t>Section C: Units of competency</w:t>
          </w:r>
          <w:r>
            <w:t xml:space="preserve"> </w:t>
          </w:r>
        </w:p>
      </w:tc>
    </w:tr>
  </w:tbl>
  <w:p w14:paraId="12E0A57D" w14:textId="76C07357" w:rsidR="00116951" w:rsidRPr="000A5605" w:rsidRDefault="00116951" w:rsidP="00997C29">
    <w:pPr>
      <w:pStyle w:val="Header"/>
      <w:spacing w:before="0" w:after="0"/>
      <w:rPr>
        <w:sz w:val="4"/>
        <w:szCs w:val="4"/>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2568"/>
      <w:gridCol w:w="7071"/>
    </w:tblGrid>
    <w:tr w:rsidR="00116951" w:rsidRPr="00407D80" w14:paraId="10BB45B1" w14:textId="77777777" w:rsidTr="00997C29">
      <w:trPr>
        <w:jc w:val="center"/>
      </w:trPr>
      <w:tc>
        <w:tcPr>
          <w:tcW w:w="2579" w:type="dxa"/>
        </w:tcPr>
        <w:p w14:paraId="6828CD3D" w14:textId="77777777" w:rsidR="00116951" w:rsidRPr="002D4287" w:rsidRDefault="00116951" w:rsidP="00997C29">
          <w:pPr>
            <w:pStyle w:val="Header"/>
          </w:pPr>
          <w:r w:rsidRPr="00B84086">
            <w:t>Section C: Units of competency</w:t>
          </w:r>
        </w:p>
      </w:tc>
      <w:tc>
        <w:tcPr>
          <w:tcW w:w="7114" w:type="dxa"/>
        </w:tcPr>
        <w:p w14:paraId="00567B0D" w14:textId="71E79C20" w:rsidR="00116951" w:rsidRPr="00B84086" w:rsidRDefault="00116951" w:rsidP="007F0D86">
          <w:pPr>
            <w:pStyle w:val="Header"/>
            <w:jc w:val="right"/>
          </w:pPr>
          <w:r>
            <w:t>VU2252</w:t>
          </w:r>
          <w:r w:rsidR="007F0D86">
            <w:t>5</w:t>
          </w:r>
          <w:r>
            <w:t xml:space="preserve"> </w:t>
          </w:r>
          <w:r w:rsidR="007F0D86" w:rsidRPr="00156048">
            <w:t>Assist with the presentation of public activities and events</w:t>
          </w:r>
        </w:p>
      </w:tc>
    </w:tr>
  </w:tbl>
  <w:p w14:paraId="7B6D51F8" w14:textId="5015B828" w:rsidR="00116951" w:rsidRPr="000A5605" w:rsidRDefault="00116951" w:rsidP="00997C29">
    <w:pPr>
      <w:pStyle w:val="Header"/>
      <w:spacing w:before="0" w:after="0"/>
      <w:rPr>
        <w:sz w:val="4"/>
        <w:szCs w:val="4"/>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ED56E" w14:textId="53BC3816" w:rsidR="00116951" w:rsidRDefault="0011695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7075"/>
      <w:gridCol w:w="2564"/>
    </w:tblGrid>
    <w:tr w:rsidR="008F63DF" w:rsidRPr="00407D80" w14:paraId="416728DE" w14:textId="77777777" w:rsidTr="00997C29">
      <w:trPr>
        <w:jc w:val="center"/>
      </w:trPr>
      <w:tc>
        <w:tcPr>
          <w:tcW w:w="7115" w:type="dxa"/>
        </w:tcPr>
        <w:p w14:paraId="6C58AE9E" w14:textId="1C3F8574" w:rsidR="008F63DF" w:rsidRPr="002D4287" w:rsidRDefault="008F63DF" w:rsidP="0084483D">
          <w:pPr>
            <w:pStyle w:val="Header"/>
          </w:pPr>
          <w:r>
            <w:t xml:space="preserve">VU22526 </w:t>
          </w:r>
          <w:r w:rsidRPr="00156048">
            <w:t>Follow procedures for routine small business financial activities</w:t>
          </w:r>
        </w:p>
      </w:tc>
      <w:tc>
        <w:tcPr>
          <w:tcW w:w="2578" w:type="dxa"/>
        </w:tcPr>
        <w:p w14:paraId="212FCA0D" w14:textId="77777777" w:rsidR="008F63DF" w:rsidRPr="00B84086" w:rsidRDefault="008F63DF" w:rsidP="00997C29">
          <w:pPr>
            <w:pStyle w:val="Header"/>
            <w:jc w:val="right"/>
          </w:pPr>
          <w:r w:rsidRPr="00B84086">
            <w:t>Section C: Units of competency</w:t>
          </w:r>
          <w:r>
            <w:t xml:space="preserve"> </w:t>
          </w:r>
        </w:p>
      </w:tc>
    </w:tr>
  </w:tbl>
  <w:p w14:paraId="2D97A5D1" w14:textId="77777777" w:rsidR="008F63DF" w:rsidRPr="000A5605" w:rsidRDefault="008F63DF" w:rsidP="00997C29">
    <w:pPr>
      <w:pStyle w:val="Header"/>
      <w:spacing w:before="0" w:after="0"/>
      <w:rPr>
        <w:sz w:val="4"/>
        <w:szCs w:val="4"/>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2569"/>
      <w:gridCol w:w="7070"/>
    </w:tblGrid>
    <w:tr w:rsidR="007F0D86" w:rsidRPr="00407D80" w14:paraId="1E12238C" w14:textId="77777777" w:rsidTr="00997C29">
      <w:trPr>
        <w:jc w:val="center"/>
      </w:trPr>
      <w:tc>
        <w:tcPr>
          <w:tcW w:w="2579" w:type="dxa"/>
        </w:tcPr>
        <w:p w14:paraId="4DB4278D" w14:textId="77777777" w:rsidR="007F0D86" w:rsidRPr="002D4287" w:rsidRDefault="007F0D86" w:rsidP="00997C29">
          <w:pPr>
            <w:pStyle w:val="Header"/>
          </w:pPr>
          <w:r w:rsidRPr="00B84086">
            <w:t>Section C: Units of competency</w:t>
          </w:r>
        </w:p>
      </w:tc>
      <w:tc>
        <w:tcPr>
          <w:tcW w:w="7114" w:type="dxa"/>
        </w:tcPr>
        <w:p w14:paraId="135E2730" w14:textId="313C8DD3" w:rsidR="007F0D86" w:rsidRPr="00B84086" w:rsidRDefault="007F0D86" w:rsidP="007F0D86">
          <w:pPr>
            <w:pStyle w:val="Header"/>
            <w:jc w:val="right"/>
          </w:pPr>
          <w:r>
            <w:t xml:space="preserve">VU22526 </w:t>
          </w:r>
          <w:r w:rsidRPr="00156048">
            <w:t>Follow procedures for routine small business financial activities</w:t>
          </w:r>
        </w:p>
      </w:tc>
    </w:tr>
  </w:tbl>
  <w:p w14:paraId="38EA73CC" w14:textId="77777777" w:rsidR="007F0D86" w:rsidRPr="000A5605" w:rsidRDefault="007F0D86" w:rsidP="00997C29">
    <w:pPr>
      <w:pStyle w:val="Header"/>
      <w:spacing w:before="0" w:after="0"/>
      <w:rPr>
        <w:sz w:val="4"/>
        <w:szCs w:val="4"/>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5928"/>
      <w:gridCol w:w="3711"/>
    </w:tblGrid>
    <w:tr w:rsidR="00116951" w:rsidRPr="00407D80" w14:paraId="209646FB" w14:textId="77777777" w:rsidTr="004C5FAB">
      <w:trPr>
        <w:jc w:val="center"/>
      </w:trPr>
      <w:tc>
        <w:tcPr>
          <w:tcW w:w="6062" w:type="dxa"/>
        </w:tcPr>
        <w:p w14:paraId="78E112EA" w14:textId="48C3BFCA" w:rsidR="00116951" w:rsidRPr="00B84086" w:rsidRDefault="00116951" w:rsidP="00A45402">
          <w:pPr>
            <w:pStyle w:val="Header"/>
          </w:pPr>
          <w:r>
            <w:t>VU22527 Contribute to small business planning</w:t>
          </w:r>
        </w:p>
      </w:tc>
      <w:tc>
        <w:tcPr>
          <w:tcW w:w="3793" w:type="dxa"/>
        </w:tcPr>
        <w:p w14:paraId="6D9FA553" w14:textId="3682F1BF" w:rsidR="00116951" w:rsidRPr="00B84086" w:rsidRDefault="00116951" w:rsidP="001E395B">
          <w:pPr>
            <w:pStyle w:val="Header"/>
            <w:jc w:val="right"/>
          </w:pPr>
        </w:p>
      </w:tc>
    </w:tr>
  </w:tbl>
  <w:p w14:paraId="402DDF54" w14:textId="6F16FC1D" w:rsidR="00116951" w:rsidRPr="000A5605" w:rsidRDefault="00116951" w:rsidP="00997C29">
    <w:pPr>
      <w:pStyle w:val="Header"/>
      <w:spacing w:before="0" w:after="0"/>
      <w:rPr>
        <w:sz w:val="4"/>
        <w:szCs w:val="4"/>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5CE5" w14:textId="09E1F5CB" w:rsidR="00116951" w:rsidRPr="000A5605" w:rsidRDefault="00116951" w:rsidP="004D4366">
    <w:pPr>
      <w:pStyle w:val="Header"/>
      <w:spacing w:before="0" w:after="0"/>
      <w:jc w:val="right"/>
      <w:rPr>
        <w:sz w:val="4"/>
        <w:szCs w:val="4"/>
      </w:rPr>
    </w:pPr>
    <w:r>
      <w:t>VU22527 Contribute to small business planning</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7ABE" w14:textId="6C46B191" w:rsidR="00116951" w:rsidRDefault="001169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116951" w:rsidRPr="00407D80" w14:paraId="5107BD90" w14:textId="77777777" w:rsidTr="00B701FB">
      <w:trPr>
        <w:jc w:val="center"/>
      </w:trPr>
      <w:tc>
        <w:tcPr>
          <w:tcW w:w="9747" w:type="dxa"/>
        </w:tcPr>
        <w:p w14:paraId="67415932" w14:textId="77777777" w:rsidR="00116951" w:rsidRPr="00B84086" w:rsidRDefault="00116951" w:rsidP="00BF3AB4">
          <w:pPr>
            <w:pStyle w:val="Header"/>
            <w:jc w:val="right"/>
          </w:pPr>
          <w:r w:rsidRPr="00B84086">
            <w:t>Section A: Copyright and course classification information</w:t>
          </w:r>
        </w:p>
      </w:tc>
    </w:tr>
  </w:tbl>
  <w:p w14:paraId="31001475" w14:textId="1C3CCA28" w:rsidR="00116951" w:rsidRPr="00BF3AB4" w:rsidRDefault="00116951">
    <w:pPr>
      <w:pStyle w:val="Header"/>
      <w:spacing w:before="0" w:after="0"/>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1E0" w:firstRow="1" w:lastRow="1" w:firstColumn="1" w:lastColumn="1" w:noHBand="0" w:noVBand="0"/>
    </w:tblPr>
    <w:tblGrid>
      <w:gridCol w:w="9639"/>
    </w:tblGrid>
    <w:tr w:rsidR="00116951" w:rsidRPr="00407D80" w14:paraId="296E2D48" w14:textId="77777777" w:rsidTr="0034473E">
      <w:trPr>
        <w:jc w:val="center"/>
      </w:trPr>
      <w:tc>
        <w:tcPr>
          <w:tcW w:w="9747" w:type="dxa"/>
        </w:tcPr>
        <w:p w14:paraId="42D967C1" w14:textId="77777777" w:rsidR="00116951" w:rsidRPr="00B84086" w:rsidRDefault="00116951" w:rsidP="00672F09">
          <w:pPr>
            <w:pStyle w:val="Header"/>
            <w:jc w:val="right"/>
          </w:pPr>
          <w:r w:rsidRPr="00B84086">
            <w:t>Section A: Copyright and course classification information</w:t>
          </w:r>
        </w:p>
      </w:tc>
    </w:tr>
  </w:tbl>
  <w:p w14:paraId="02CBF8A7" w14:textId="70F781E2" w:rsidR="00116951" w:rsidRPr="00BF3AB4" w:rsidRDefault="00116951" w:rsidP="00672F09">
    <w:pPr>
      <w:pStyle w:val="Header"/>
      <w:spacing w:before="0" w:after="0"/>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573"/>
      <w:gridCol w:w="6066"/>
    </w:tblGrid>
    <w:tr w:rsidR="00116951" w:rsidRPr="00407D80" w14:paraId="093B6109" w14:textId="77777777" w:rsidTr="00FA4A7F">
      <w:trPr>
        <w:trHeight w:val="80"/>
        <w:jc w:val="center"/>
      </w:trPr>
      <w:tc>
        <w:tcPr>
          <w:tcW w:w="3652" w:type="dxa"/>
        </w:tcPr>
        <w:p w14:paraId="4F93B811" w14:textId="77777777" w:rsidR="00116951" w:rsidRPr="00B84086" w:rsidRDefault="00116951" w:rsidP="008A2B60">
          <w:pPr>
            <w:pStyle w:val="Header"/>
          </w:pPr>
          <w:r w:rsidRPr="00B84086">
            <w:t>Section B: Course Information</w:t>
          </w:r>
          <w:r>
            <w:t xml:space="preserve"> </w:t>
          </w:r>
        </w:p>
      </w:tc>
      <w:tc>
        <w:tcPr>
          <w:tcW w:w="6203" w:type="dxa"/>
        </w:tcPr>
        <w:p w14:paraId="710934CC" w14:textId="77777777" w:rsidR="00116951" w:rsidRPr="00B84086" w:rsidRDefault="00116951" w:rsidP="00CB1D74">
          <w:pPr>
            <w:pStyle w:val="Header"/>
            <w:jc w:val="right"/>
          </w:pPr>
        </w:p>
      </w:tc>
    </w:tr>
  </w:tbl>
  <w:p w14:paraId="4606518A" w14:textId="7BD26EDE" w:rsidR="00116951" w:rsidRPr="00817E8B" w:rsidRDefault="00116951" w:rsidP="007041AB">
    <w:pPr>
      <w:pStyle w:val="Header"/>
      <w:spacing w:before="0" w:after="0"/>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3573"/>
      <w:gridCol w:w="6066"/>
    </w:tblGrid>
    <w:tr w:rsidR="00116951" w:rsidRPr="00407D80" w14:paraId="03DCBAE2" w14:textId="77777777" w:rsidTr="00B155D8">
      <w:trPr>
        <w:trHeight w:val="80"/>
        <w:jc w:val="center"/>
      </w:trPr>
      <w:tc>
        <w:tcPr>
          <w:tcW w:w="3652" w:type="dxa"/>
        </w:tcPr>
        <w:p w14:paraId="02527B79" w14:textId="77777777" w:rsidR="00116951" w:rsidRPr="00B84086" w:rsidRDefault="00116951" w:rsidP="00CB1D74">
          <w:pPr>
            <w:pStyle w:val="Header"/>
          </w:pPr>
        </w:p>
      </w:tc>
      <w:tc>
        <w:tcPr>
          <w:tcW w:w="6203" w:type="dxa"/>
        </w:tcPr>
        <w:p w14:paraId="3157797F" w14:textId="77777777" w:rsidR="00116951" w:rsidRPr="00B84086" w:rsidRDefault="00116951" w:rsidP="008A2B60">
          <w:pPr>
            <w:pStyle w:val="Header"/>
            <w:jc w:val="right"/>
          </w:pPr>
          <w:r w:rsidRPr="00B84086">
            <w:t>Section B: Course Information</w:t>
          </w:r>
          <w:r>
            <w:t xml:space="preserve"> </w:t>
          </w:r>
        </w:p>
      </w:tc>
    </w:tr>
  </w:tbl>
  <w:p w14:paraId="45FA2DFE" w14:textId="52F431EF" w:rsidR="00116951" w:rsidRPr="00BF3AB4" w:rsidRDefault="00116951">
    <w:pPr>
      <w:pStyle w:val="Header"/>
      <w:spacing w:before="0" w:after="0"/>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BD42" w14:textId="63241F52" w:rsidR="00116951" w:rsidRDefault="0011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68D8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93335"/>
    <w:multiLevelType w:val="hybridMultilevel"/>
    <w:tmpl w:val="75722A96"/>
    <w:lvl w:ilvl="0" w:tplc="0AF48D94">
      <w:start w:val="1"/>
      <w:numFmt w:val="bullet"/>
      <w:pStyle w:val="JobSearchBullet1"/>
      <w:lvlText w:val="–"/>
      <w:lvlJc w:val="left"/>
      <w:pPr>
        <w:ind w:left="1069"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783B63"/>
    <w:multiLevelType w:val="hybridMultilevel"/>
    <w:tmpl w:val="2BE6600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AE5214"/>
    <w:multiLevelType w:val="hybridMultilevel"/>
    <w:tmpl w:val="B4C4738E"/>
    <w:lvl w:ilvl="0" w:tplc="53681DCE">
      <w:start w:val="1"/>
      <w:numFmt w:val="bullet"/>
      <w:lvlText w:val="o"/>
      <w:lvlJc w:val="left"/>
      <w:pPr>
        <w:ind w:left="814" w:hanging="360"/>
      </w:pPr>
      <w:rPr>
        <w:rFonts w:ascii="Calibri" w:hAnsi="Calibri" w:hint="default"/>
        <w:color w:val="auto"/>
        <w:sz w:val="18"/>
        <w:szCs w:val="18"/>
      </w:rPr>
    </w:lvl>
    <w:lvl w:ilvl="1" w:tplc="E9FAA13E" w:tentative="1">
      <w:start w:val="1"/>
      <w:numFmt w:val="bullet"/>
      <w:lvlText w:val="o"/>
      <w:lvlJc w:val="left"/>
      <w:pPr>
        <w:ind w:left="1534" w:hanging="360"/>
      </w:pPr>
      <w:rPr>
        <w:rFonts w:ascii="Courier New" w:hAnsi="Courier New" w:cs="Courier New" w:hint="default"/>
      </w:rPr>
    </w:lvl>
    <w:lvl w:ilvl="2" w:tplc="515248F0" w:tentative="1">
      <w:start w:val="1"/>
      <w:numFmt w:val="bullet"/>
      <w:lvlText w:val=""/>
      <w:lvlJc w:val="left"/>
      <w:pPr>
        <w:ind w:left="2254" w:hanging="360"/>
      </w:pPr>
      <w:rPr>
        <w:rFonts w:ascii="Wingdings" w:hAnsi="Wingdings" w:hint="default"/>
      </w:rPr>
    </w:lvl>
    <w:lvl w:ilvl="3" w:tplc="9E8010BA" w:tentative="1">
      <w:start w:val="1"/>
      <w:numFmt w:val="bullet"/>
      <w:lvlText w:val=""/>
      <w:lvlJc w:val="left"/>
      <w:pPr>
        <w:ind w:left="2974" w:hanging="360"/>
      </w:pPr>
      <w:rPr>
        <w:rFonts w:ascii="Symbol" w:hAnsi="Symbol" w:hint="default"/>
      </w:rPr>
    </w:lvl>
    <w:lvl w:ilvl="4" w:tplc="0ABE80AE" w:tentative="1">
      <w:start w:val="1"/>
      <w:numFmt w:val="bullet"/>
      <w:lvlText w:val="o"/>
      <w:lvlJc w:val="left"/>
      <w:pPr>
        <w:ind w:left="3694" w:hanging="360"/>
      </w:pPr>
      <w:rPr>
        <w:rFonts w:ascii="Courier New" w:hAnsi="Courier New" w:cs="Courier New" w:hint="default"/>
      </w:rPr>
    </w:lvl>
    <w:lvl w:ilvl="5" w:tplc="25021D60" w:tentative="1">
      <w:start w:val="1"/>
      <w:numFmt w:val="bullet"/>
      <w:lvlText w:val=""/>
      <w:lvlJc w:val="left"/>
      <w:pPr>
        <w:ind w:left="4414" w:hanging="360"/>
      </w:pPr>
      <w:rPr>
        <w:rFonts w:ascii="Wingdings" w:hAnsi="Wingdings" w:hint="default"/>
      </w:rPr>
    </w:lvl>
    <w:lvl w:ilvl="6" w:tplc="68A4E29E" w:tentative="1">
      <w:start w:val="1"/>
      <w:numFmt w:val="bullet"/>
      <w:lvlText w:val=""/>
      <w:lvlJc w:val="left"/>
      <w:pPr>
        <w:ind w:left="5134" w:hanging="360"/>
      </w:pPr>
      <w:rPr>
        <w:rFonts w:ascii="Symbol" w:hAnsi="Symbol" w:hint="default"/>
      </w:rPr>
    </w:lvl>
    <w:lvl w:ilvl="7" w:tplc="56D47F74" w:tentative="1">
      <w:start w:val="1"/>
      <w:numFmt w:val="bullet"/>
      <w:lvlText w:val="o"/>
      <w:lvlJc w:val="left"/>
      <w:pPr>
        <w:ind w:left="5854" w:hanging="360"/>
      </w:pPr>
      <w:rPr>
        <w:rFonts w:ascii="Courier New" w:hAnsi="Courier New" w:cs="Courier New" w:hint="default"/>
      </w:rPr>
    </w:lvl>
    <w:lvl w:ilvl="8" w:tplc="F4CE26CC" w:tentative="1">
      <w:start w:val="1"/>
      <w:numFmt w:val="bullet"/>
      <w:lvlText w:val=""/>
      <w:lvlJc w:val="left"/>
      <w:pPr>
        <w:ind w:left="6574" w:hanging="360"/>
      </w:pPr>
      <w:rPr>
        <w:rFonts w:ascii="Wingdings" w:hAnsi="Wingdings" w:hint="default"/>
      </w:rPr>
    </w:lvl>
  </w:abstractNum>
  <w:abstractNum w:abstractNumId="4" w15:restartNumberingAfterBreak="0">
    <w:nsid w:val="11D53E9B"/>
    <w:multiLevelType w:val="hybridMultilevel"/>
    <w:tmpl w:val="DFA68276"/>
    <w:lvl w:ilvl="0" w:tplc="AE8CE238">
      <w:start w:val="1"/>
      <w:numFmt w:val="bullet"/>
      <w:pStyle w:v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5" w15:restartNumberingAfterBreak="0">
    <w:nsid w:val="128C2D34"/>
    <w:multiLevelType w:val="hybridMultilevel"/>
    <w:tmpl w:val="7024834E"/>
    <w:lvl w:ilvl="0" w:tplc="51F80D8C">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1045A8"/>
    <w:multiLevelType w:val="hybridMultilevel"/>
    <w:tmpl w:val="2FD2E366"/>
    <w:lvl w:ilvl="0" w:tplc="AD5E8D86">
      <w:start w:val="1"/>
      <w:numFmt w:val="bullet"/>
      <w:pStyle w:val="Bullet2"/>
      <w:lvlText w:val="o"/>
      <w:lvlJc w:val="left"/>
      <w:pPr>
        <w:ind w:left="1494" w:hanging="360"/>
      </w:pPr>
      <w:rPr>
        <w:rFonts w:ascii="Calibri" w:hAnsi="Calibri" w:hint="default"/>
        <w:color w:val="auto"/>
        <w:sz w:val="18"/>
        <w:szCs w:val="18"/>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181F004F"/>
    <w:multiLevelType w:val="hybridMultilevel"/>
    <w:tmpl w:val="F5E61530"/>
    <w:lvl w:ilvl="0" w:tplc="53681DCE">
      <w:start w:val="1"/>
      <w:numFmt w:val="bullet"/>
      <w:lvlText w:val="o"/>
      <w:lvlJc w:val="left"/>
      <w:pPr>
        <w:ind w:left="360" w:hanging="360"/>
      </w:pPr>
      <w:rPr>
        <w:rFonts w:ascii="Calibri" w:hAnsi="Calibri"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4D0C97"/>
    <w:multiLevelType w:val="hybridMultilevel"/>
    <w:tmpl w:val="4BFEBAA4"/>
    <w:lvl w:ilvl="0" w:tplc="AE06904A">
      <w:start w:val="1"/>
      <w:numFmt w:val="bullet"/>
      <w:pStyle w:val="ListBullet2"/>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E53C74"/>
    <w:multiLevelType w:val="hybridMultilevel"/>
    <w:tmpl w:val="D924F9D6"/>
    <w:lvl w:ilvl="0" w:tplc="53681DCE">
      <w:start w:val="1"/>
      <w:numFmt w:val="bullet"/>
      <w:lvlText w:val="o"/>
      <w:lvlJc w:val="left"/>
      <w:pPr>
        <w:ind w:left="360" w:hanging="360"/>
      </w:pPr>
      <w:rPr>
        <w:rFonts w:ascii="Calibri" w:hAnsi="Calibri"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B1A59"/>
    <w:multiLevelType w:val="hybridMultilevel"/>
    <w:tmpl w:val="9DCAF950"/>
    <w:lvl w:ilvl="0" w:tplc="7A963D6C">
      <w:start w:val="1"/>
      <w:numFmt w:val="bullet"/>
      <w:lvlText w:val=""/>
      <w:lvlJc w:val="left"/>
      <w:pPr>
        <w:tabs>
          <w:tab w:val="num" w:pos="360"/>
        </w:tabs>
        <w:ind w:left="360" w:hanging="360"/>
      </w:pPr>
      <w:rPr>
        <w:rFonts w:ascii="Symbol" w:hAnsi="Symbol" w:hint="default"/>
        <w:color w:val="auto"/>
        <w:sz w:val="22"/>
        <w:szCs w:val="22"/>
      </w:rPr>
    </w:lvl>
    <w:lvl w:ilvl="1" w:tplc="0C090019">
      <w:start w:val="3"/>
      <w:numFmt w:val="bullet"/>
      <w:lvlText w:val="-"/>
      <w:lvlJc w:val="left"/>
      <w:pPr>
        <w:tabs>
          <w:tab w:val="num" w:pos="1440"/>
        </w:tabs>
        <w:ind w:left="1440" w:hanging="360"/>
      </w:pPr>
      <w:rPr>
        <w:rFonts w:ascii="Arial" w:eastAsia="Times New Roman" w:hAnsi="Arial" w:cs="Arial"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F0C5B"/>
    <w:multiLevelType w:val="hybridMultilevel"/>
    <w:tmpl w:val="B9324B40"/>
    <w:lvl w:ilvl="0" w:tplc="8BA4BEC6">
      <w:start w:val="1"/>
      <w:numFmt w:val="bullet"/>
      <w:pStyle w:val="Bullet3"/>
      <w:lvlText w:val="–"/>
      <w:lvlJc w:val="left"/>
      <w:pPr>
        <w:ind w:left="720" w:hanging="360"/>
      </w:pPr>
      <w:rPr>
        <w:rFonts w:ascii="Calibri" w:hAnsi="Calibri" w:hint="default"/>
        <w:sz w:val="18"/>
      </w:rPr>
    </w:lvl>
    <w:lvl w:ilvl="1" w:tplc="1C5A1F4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BF3DA9"/>
    <w:multiLevelType w:val="hybridMultilevel"/>
    <w:tmpl w:val="6B808292"/>
    <w:lvl w:ilvl="0" w:tplc="7C322E58">
      <w:start w:val="1"/>
      <w:numFmt w:val="bullet"/>
      <w:lvlText w:val=""/>
      <w:lvlJc w:val="left"/>
      <w:pPr>
        <w:ind w:left="720" w:hanging="360"/>
      </w:pPr>
      <w:rPr>
        <w:rFonts w:ascii="Symbol" w:hAnsi="Symbol" w:hint="default"/>
        <w:sz w:val="18"/>
        <w:szCs w:val="18"/>
      </w:rPr>
    </w:lvl>
    <w:lvl w:ilvl="1" w:tplc="51F80D8C">
      <w:start w:val="1"/>
      <w:numFmt w:val="bullet"/>
      <w:lvlText w:val=""/>
      <w:lvlJc w:val="left"/>
      <w:pPr>
        <w:ind w:left="1440" w:hanging="360"/>
      </w:pPr>
      <w:rPr>
        <w:rFonts w:ascii="Symbol" w:hAnsi="Symbo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2D15BD"/>
    <w:multiLevelType w:val="hybridMultilevel"/>
    <w:tmpl w:val="5E72CB60"/>
    <w:lvl w:ilvl="0" w:tplc="53681DCE">
      <w:start w:val="1"/>
      <w:numFmt w:val="bullet"/>
      <w:lvlText w:val="o"/>
      <w:lvlJc w:val="left"/>
      <w:pPr>
        <w:ind w:left="360" w:hanging="360"/>
      </w:pPr>
      <w:rPr>
        <w:rFonts w:ascii="Calibri" w:hAnsi="Calibri"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17212D"/>
    <w:multiLevelType w:val="hybridMultilevel"/>
    <w:tmpl w:val="FF3A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809C1"/>
    <w:multiLevelType w:val="hybridMultilevel"/>
    <w:tmpl w:val="9F7827C2"/>
    <w:lvl w:ilvl="0" w:tplc="53681DCE">
      <w:start w:val="1"/>
      <w:numFmt w:val="bullet"/>
      <w:lvlText w:val="o"/>
      <w:lvlJc w:val="left"/>
      <w:pPr>
        <w:ind w:left="360" w:hanging="360"/>
      </w:pPr>
      <w:rPr>
        <w:rFonts w:ascii="Calibri" w:hAnsi="Calibri" w:hint="default"/>
        <w:b w:val="0"/>
        <w:i w:val="0"/>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E803DC"/>
    <w:multiLevelType w:val="hybridMultilevel"/>
    <w:tmpl w:val="5476AE68"/>
    <w:lvl w:ilvl="0" w:tplc="274863A6">
      <w:start w:val="1"/>
      <w:numFmt w:val="bullet"/>
      <w:pStyle w:val="Bullet1"/>
      <w:lvlText w:val=""/>
      <w:lvlJc w:val="left"/>
      <w:pPr>
        <w:ind w:left="360" w:hanging="360"/>
      </w:pPr>
      <w:rPr>
        <w:rFonts w:ascii="Symbol" w:hAnsi="Symbol" w:hint="default"/>
        <w:sz w:val="22"/>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7"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8" w15:restartNumberingAfterBreak="0">
    <w:nsid w:val="3D2877E4"/>
    <w:multiLevelType w:val="hybridMultilevel"/>
    <w:tmpl w:val="F00CA258"/>
    <w:lvl w:ilvl="0" w:tplc="8D2EB976">
      <w:start w:val="1"/>
      <w:numFmt w:val="bullet"/>
      <w:pStyle w:val="Bulletsdba"/>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F1348"/>
    <w:multiLevelType w:val="hybridMultilevel"/>
    <w:tmpl w:val="947CFAD8"/>
    <w:lvl w:ilvl="0" w:tplc="0C09000F">
      <w:start w:val="1"/>
      <w:numFmt w:val="bullet"/>
      <w:pStyle w:val="SteeringCommittee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15:restartNumberingAfterBreak="0">
    <w:nsid w:val="42143BF5"/>
    <w:multiLevelType w:val="hybridMultilevel"/>
    <w:tmpl w:val="C57A7E6A"/>
    <w:lvl w:ilvl="0" w:tplc="53681DCE">
      <w:start w:val="1"/>
      <w:numFmt w:val="bullet"/>
      <w:lvlText w:val="o"/>
      <w:lvlJc w:val="left"/>
      <w:pPr>
        <w:ind w:left="360" w:hanging="360"/>
      </w:pPr>
      <w:rPr>
        <w:rFonts w:ascii="Calibri" w:hAnsi="Calibri"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B4511A"/>
    <w:multiLevelType w:val="hybridMultilevel"/>
    <w:tmpl w:val="20A23016"/>
    <w:lvl w:ilvl="0" w:tplc="0C090003">
      <w:start w:val="1"/>
      <w:numFmt w:val="bullet"/>
      <w:lvlText w:val="o"/>
      <w:lvlJc w:val="left"/>
      <w:pPr>
        <w:ind w:left="720" w:hanging="360"/>
      </w:pPr>
      <w:rPr>
        <w:rFonts w:ascii="Courier New" w:hAnsi="Courier New" w:cs="Courier New"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4A17B6"/>
    <w:multiLevelType w:val="hybridMultilevel"/>
    <w:tmpl w:val="B824CDC6"/>
    <w:lvl w:ilvl="0" w:tplc="53681DCE">
      <w:start w:val="1"/>
      <w:numFmt w:val="bullet"/>
      <w:lvlText w:val="o"/>
      <w:lvlJc w:val="left"/>
      <w:pPr>
        <w:ind w:left="720" w:hanging="360"/>
      </w:pPr>
      <w:rPr>
        <w:rFonts w:ascii="Calibri" w:hAnsi="Calibri"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089"/>
    <w:multiLevelType w:val="hybridMultilevel"/>
    <w:tmpl w:val="F3688172"/>
    <w:lvl w:ilvl="0" w:tplc="53681DCE">
      <w:start w:val="1"/>
      <w:numFmt w:val="bullet"/>
      <w:lvlText w:val="o"/>
      <w:lvlJc w:val="left"/>
      <w:pPr>
        <w:ind w:left="720" w:hanging="360"/>
      </w:pPr>
      <w:rPr>
        <w:rFonts w:ascii="Calibri" w:hAnsi="Calibri"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F235A"/>
    <w:multiLevelType w:val="hybridMultilevel"/>
    <w:tmpl w:val="86C81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9744FF"/>
    <w:multiLevelType w:val="hybridMultilevel"/>
    <w:tmpl w:val="7F50AB1A"/>
    <w:lvl w:ilvl="0" w:tplc="2A566D82">
      <w:start w:val="1"/>
      <w:numFmt w:val="bullet"/>
      <w:pStyle w:val="JobSearchBullet2"/>
      <w:lvlText w:val="–"/>
      <w:lvlJc w:val="left"/>
      <w:pPr>
        <w:ind w:left="360" w:hanging="360"/>
      </w:pPr>
      <w:rPr>
        <w:rFonts w:ascii="Calibri" w:hAnsi="Calibri" w:hint="default"/>
        <w:sz w:val="18"/>
      </w:rPr>
    </w:lvl>
    <w:lvl w:ilvl="1" w:tplc="A0B0F7B4" w:tentative="1">
      <w:start w:val="1"/>
      <w:numFmt w:val="bullet"/>
      <w:lvlText w:val="o"/>
      <w:lvlJc w:val="left"/>
      <w:pPr>
        <w:ind w:left="1080" w:hanging="360"/>
      </w:pPr>
      <w:rPr>
        <w:rFonts w:ascii="Courier New" w:hAnsi="Courier New" w:cs="Courier New" w:hint="default"/>
      </w:rPr>
    </w:lvl>
    <w:lvl w:ilvl="2" w:tplc="491E5646" w:tentative="1">
      <w:start w:val="1"/>
      <w:numFmt w:val="bullet"/>
      <w:lvlText w:val=""/>
      <w:lvlJc w:val="left"/>
      <w:pPr>
        <w:ind w:left="1800" w:hanging="360"/>
      </w:pPr>
      <w:rPr>
        <w:rFonts w:ascii="Wingdings" w:hAnsi="Wingdings" w:hint="default"/>
      </w:rPr>
    </w:lvl>
    <w:lvl w:ilvl="3" w:tplc="28E8A7FA" w:tentative="1">
      <w:start w:val="1"/>
      <w:numFmt w:val="bullet"/>
      <w:lvlText w:val=""/>
      <w:lvlJc w:val="left"/>
      <w:pPr>
        <w:ind w:left="2520" w:hanging="360"/>
      </w:pPr>
      <w:rPr>
        <w:rFonts w:ascii="Symbol" w:hAnsi="Symbol" w:hint="default"/>
      </w:rPr>
    </w:lvl>
    <w:lvl w:ilvl="4" w:tplc="A77E3C58" w:tentative="1">
      <w:start w:val="1"/>
      <w:numFmt w:val="bullet"/>
      <w:lvlText w:val="o"/>
      <w:lvlJc w:val="left"/>
      <w:pPr>
        <w:ind w:left="3240" w:hanging="360"/>
      </w:pPr>
      <w:rPr>
        <w:rFonts w:ascii="Courier New" w:hAnsi="Courier New" w:cs="Courier New" w:hint="default"/>
      </w:rPr>
    </w:lvl>
    <w:lvl w:ilvl="5" w:tplc="57E447A2" w:tentative="1">
      <w:start w:val="1"/>
      <w:numFmt w:val="bullet"/>
      <w:lvlText w:val=""/>
      <w:lvlJc w:val="left"/>
      <w:pPr>
        <w:ind w:left="3960" w:hanging="360"/>
      </w:pPr>
      <w:rPr>
        <w:rFonts w:ascii="Wingdings" w:hAnsi="Wingdings" w:hint="default"/>
      </w:rPr>
    </w:lvl>
    <w:lvl w:ilvl="6" w:tplc="9404CDA2" w:tentative="1">
      <w:start w:val="1"/>
      <w:numFmt w:val="bullet"/>
      <w:lvlText w:val=""/>
      <w:lvlJc w:val="left"/>
      <w:pPr>
        <w:ind w:left="4680" w:hanging="360"/>
      </w:pPr>
      <w:rPr>
        <w:rFonts w:ascii="Symbol" w:hAnsi="Symbol" w:hint="default"/>
      </w:rPr>
    </w:lvl>
    <w:lvl w:ilvl="7" w:tplc="60A87604" w:tentative="1">
      <w:start w:val="1"/>
      <w:numFmt w:val="bullet"/>
      <w:lvlText w:val="o"/>
      <w:lvlJc w:val="left"/>
      <w:pPr>
        <w:ind w:left="5400" w:hanging="360"/>
      </w:pPr>
      <w:rPr>
        <w:rFonts w:ascii="Courier New" w:hAnsi="Courier New" w:cs="Courier New" w:hint="default"/>
      </w:rPr>
    </w:lvl>
    <w:lvl w:ilvl="8" w:tplc="F65CE8F2" w:tentative="1">
      <w:start w:val="1"/>
      <w:numFmt w:val="bullet"/>
      <w:lvlText w:val=""/>
      <w:lvlJc w:val="left"/>
      <w:pPr>
        <w:ind w:left="6120" w:hanging="360"/>
      </w:pPr>
      <w:rPr>
        <w:rFonts w:ascii="Wingdings" w:hAnsi="Wingdings" w:hint="default"/>
      </w:rPr>
    </w:lvl>
  </w:abstractNum>
  <w:abstractNum w:abstractNumId="26" w15:restartNumberingAfterBreak="0">
    <w:nsid w:val="5F3360C2"/>
    <w:multiLevelType w:val="multilevel"/>
    <w:tmpl w:val="B5B67BCA"/>
    <w:lvl w:ilvl="0">
      <w:start w:val="1"/>
      <w:numFmt w:val="decimal"/>
      <w:lvlText w:val="%1."/>
      <w:lvlJc w:val="left"/>
      <w:pPr>
        <w:ind w:left="360" w:hanging="360"/>
      </w:pPr>
    </w:lvl>
    <w:lvl w:ilvl="1">
      <w:start w:val="2"/>
      <w:numFmt w:val="decimal"/>
      <w:isLgl/>
      <w:lvlText w:val="%1.%2"/>
      <w:lvlJc w:val="left"/>
      <w:pPr>
        <w:ind w:left="915" w:hanging="915"/>
      </w:pPr>
      <w:rPr>
        <w:rFonts w:hint="default"/>
      </w:rPr>
    </w:lvl>
    <w:lvl w:ilvl="2">
      <w:start w:val="1"/>
      <w:numFmt w:val="decimal"/>
      <w:isLgl/>
      <w:lvlText w:val="%1.%2.%3"/>
      <w:lvlJc w:val="left"/>
      <w:pPr>
        <w:ind w:left="915" w:hanging="915"/>
      </w:pPr>
      <w:rPr>
        <w:rFonts w:hint="default"/>
      </w:rPr>
    </w:lvl>
    <w:lvl w:ilvl="3">
      <w:start w:val="1"/>
      <w:numFmt w:val="decimal"/>
      <w:isLgl/>
      <w:lvlText w:val="%1.%2.%3.%4"/>
      <w:lvlJc w:val="left"/>
      <w:pPr>
        <w:ind w:left="915" w:hanging="91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FB746E1"/>
    <w:multiLevelType w:val="hybridMultilevel"/>
    <w:tmpl w:val="50AA043A"/>
    <w:lvl w:ilvl="0" w:tplc="786C5960">
      <w:start w:val="1"/>
      <w:numFmt w:val="bullet"/>
      <w:pStyle w:val="SKbullet"/>
      <w:lvlText w:val="–"/>
      <w:lvlJc w:val="left"/>
      <w:pPr>
        <w:ind w:left="360" w:hanging="360"/>
      </w:pPr>
      <w:rPr>
        <w:rFonts w:ascii="Calibri" w:hAnsi="Calibri"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F019A4"/>
    <w:multiLevelType w:val="hybridMultilevel"/>
    <w:tmpl w:val="3C38B556"/>
    <w:lvl w:ilvl="0" w:tplc="B484C300">
      <w:start w:val="1"/>
      <w:numFmt w:val="bullet"/>
      <w:lvlText w:val="–"/>
      <w:lvlJc w:val="left"/>
      <w:pPr>
        <w:ind w:left="1457" w:hanging="360"/>
      </w:pPr>
      <w:rPr>
        <w:rFonts w:ascii="Calibri" w:hAnsi="Calibri" w:hint="default"/>
        <w:sz w:val="18"/>
        <w:szCs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63091B68"/>
    <w:multiLevelType w:val="hybridMultilevel"/>
    <w:tmpl w:val="5B8449FC"/>
    <w:lvl w:ilvl="0" w:tplc="0C09000F">
      <w:start w:val="1"/>
      <w:numFmt w:val="decimal"/>
      <w:lvlText w:val="%1."/>
      <w:lvlJc w:val="left"/>
      <w:pPr>
        <w:ind w:left="720" w:hanging="360"/>
      </w:pPr>
      <w:rPr>
        <w:rFont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62C4D"/>
    <w:multiLevelType w:val="hybridMultilevel"/>
    <w:tmpl w:val="62C47CEA"/>
    <w:lvl w:ilvl="0" w:tplc="13A85598">
      <w:start w:val="1"/>
      <w:numFmt w:val="decimal"/>
      <w:lvlText w:val="%1."/>
      <w:lvlJc w:val="left"/>
      <w:pPr>
        <w:ind w:left="360" w:hanging="360"/>
      </w:pPr>
    </w:lvl>
    <w:lvl w:ilvl="1" w:tplc="2FAC65B4" w:tentative="1">
      <w:start w:val="1"/>
      <w:numFmt w:val="lowerLetter"/>
      <w:lvlText w:val="%2."/>
      <w:lvlJc w:val="left"/>
      <w:pPr>
        <w:ind w:left="1080" w:hanging="360"/>
      </w:pPr>
    </w:lvl>
    <w:lvl w:ilvl="2" w:tplc="4AD8AC32" w:tentative="1">
      <w:start w:val="1"/>
      <w:numFmt w:val="lowerRoman"/>
      <w:lvlText w:val="%3."/>
      <w:lvlJc w:val="right"/>
      <w:pPr>
        <w:ind w:left="1800" w:hanging="180"/>
      </w:pPr>
    </w:lvl>
    <w:lvl w:ilvl="3" w:tplc="649AF0CA" w:tentative="1">
      <w:start w:val="1"/>
      <w:numFmt w:val="decimal"/>
      <w:lvlText w:val="%4."/>
      <w:lvlJc w:val="left"/>
      <w:pPr>
        <w:ind w:left="2520" w:hanging="360"/>
      </w:pPr>
    </w:lvl>
    <w:lvl w:ilvl="4" w:tplc="0FE41DCA" w:tentative="1">
      <w:start w:val="1"/>
      <w:numFmt w:val="lowerLetter"/>
      <w:lvlText w:val="%5."/>
      <w:lvlJc w:val="left"/>
      <w:pPr>
        <w:ind w:left="3240" w:hanging="360"/>
      </w:pPr>
    </w:lvl>
    <w:lvl w:ilvl="5" w:tplc="1494F00E" w:tentative="1">
      <w:start w:val="1"/>
      <w:numFmt w:val="lowerRoman"/>
      <w:lvlText w:val="%6."/>
      <w:lvlJc w:val="right"/>
      <w:pPr>
        <w:ind w:left="3960" w:hanging="180"/>
      </w:pPr>
    </w:lvl>
    <w:lvl w:ilvl="6" w:tplc="E3F495E8" w:tentative="1">
      <w:start w:val="1"/>
      <w:numFmt w:val="decimal"/>
      <w:lvlText w:val="%7."/>
      <w:lvlJc w:val="left"/>
      <w:pPr>
        <w:ind w:left="4680" w:hanging="360"/>
      </w:pPr>
    </w:lvl>
    <w:lvl w:ilvl="7" w:tplc="844A85B8" w:tentative="1">
      <w:start w:val="1"/>
      <w:numFmt w:val="lowerLetter"/>
      <w:lvlText w:val="%8."/>
      <w:lvlJc w:val="left"/>
      <w:pPr>
        <w:ind w:left="5400" w:hanging="360"/>
      </w:pPr>
    </w:lvl>
    <w:lvl w:ilvl="8" w:tplc="85745D46" w:tentative="1">
      <w:start w:val="1"/>
      <w:numFmt w:val="lowerRoman"/>
      <w:lvlText w:val="%9."/>
      <w:lvlJc w:val="right"/>
      <w:pPr>
        <w:ind w:left="6120" w:hanging="180"/>
      </w:pPr>
    </w:lvl>
  </w:abstractNum>
  <w:abstractNum w:abstractNumId="31" w15:restartNumberingAfterBreak="0">
    <w:nsid w:val="725746B6"/>
    <w:multiLevelType w:val="hybridMultilevel"/>
    <w:tmpl w:val="CCFC77EA"/>
    <w:lvl w:ilvl="0" w:tplc="476C729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44490E"/>
    <w:multiLevelType w:val="hybridMultilevel"/>
    <w:tmpl w:val="DDEAE5BE"/>
    <w:lvl w:ilvl="0" w:tplc="7C322E58">
      <w:start w:val="1"/>
      <w:numFmt w:val="bullet"/>
      <w:pStyle w:val="Bullet10"/>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230AA5"/>
    <w:multiLevelType w:val="hybridMultilevel"/>
    <w:tmpl w:val="0CBE1534"/>
    <w:lvl w:ilvl="0" w:tplc="53681DCE">
      <w:start w:val="1"/>
      <w:numFmt w:val="bullet"/>
      <w:lvlText w:val="o"/>
      <w:lvlJc w:val="left"/>
      <w:pPr>
        <w:ind w:left="360" w:hanging="360"/>
      </w:pPr>
      <w:rPr>
        <w:rFonts w:ascii="Calibri" w:hAnsi="Calibri"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6"/>
  </w:num>
  <w:num w:numId="3">
    <w:abstractNumId w:val="11"/>
  </w:num>
  <w:num w:numId="4">
    <w:abstractNumId w:val="4"/>
  </w:num>
  <w:num w:numId="5">
    <w:abstractNumId w:val="19"/>
  </w:num>
  <w:num w:numId="6">
    <w:abstractNumId w:val="1"/>
  </w:num>
  <w:num w:numId="7">
    <w:abstractNumId w:val="25"/>
  </w:num>
  <w:num w:numId="8">
    <w:abstractNumId w:val="27"/>
  </w:num>
  <w:num w:numId="9">
    <w:abstractNumId w:val="30"/>
  </w:num>
  <w:num w:numId="10">
    <w:abstractNumId w:val="26"/>
  </w:num>
  <w:num w:numId="11">
    <w:abstractNumId w:val="10"/>
  </w:num>
  <w:num w:numId="12">
    <w:abstractNumId w:val="3"/>
  </w:num>
  <w:num w:numId="13">
    <w:abstractNumId w:val="28"/>
  </w:num>
  <w:num w:numId="14">
    <w:abstractNumId w:val="5"/>
  </w:num>
  <w:num w:numId="15">
    <w:abstractNumId w:val="0"/>
  </w:num>
  <w:num w:numId="16">
    <w:abstractNumId w:val="18"/>
  </w:num>
  <w:num w:numId="17">
    <w:abstractNumId w:val="16"/>
  </w:num>
  <w:num w:numId="18">
    <w:abstractNumId w:val="17"/>
  </w:num>
  <w:num w:numId="19">
    <w:abstractNumId w:val="24"/>
  </w:num>
  <w:num w:numId="20">
    <w:abstractNumId w:val="8"/>
  </w:num>
  <w:num w:numId="21">
    <w:abstractNumId w:val="15"/>
  </w:num>
  <w:num w:numId="22">
    <w:abstractNumId w:val="13"/>
  </w:num>
  <w:num w:numId="23">
    <w:abstractNumId w:val="9"/>
  </w:num>
  <w:num w:numId="24">
    <w:abstractNumId w:val="20"/>
  </w:num>
  <w:num w:numId="25">
    <w:abstractNumId w:val="22"/>
  </w:num>
  <w:num w:numId="26">
    <w:abstractNumId w:val="7"/>
  </w:num>
  <w:num w:numId="27">
    <w:abstractNumId w:val="33"/>
  </w:num>
  <w:num w:numId="28">
    <w:abstractNumId w:val="29"/>
  </w:num>
  <w:num w:numId="29">
    <w:abstractNumId w:val="31"/>
  </w:num>
  <w:num w:numId="30">
    <w:abstractNumId w:val="23"/>
  </w:num>
  <w:num w:numId="31">
    <w:abstractNumId w:val="21"/>
  </w:num>
  <w:num w:numId="32">
    <w:abstractNumId w:val="14"/>
  </w:num>
  <w:num w:numId="33">
    <w:abstractNumId w:val="2"/>
  </w:num>
  <w:num w:numId="34">
    <w:abstractNumId w:val="32"/>
  </w:num>
  <w:num w:numId="3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454"/>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F5"/>
    <w:rsid w:val="00001A2E"/>
    <w:rsid w:val="00002935"/>
    <w:rsid w:val="000068CB"/>
    <w:rsid w:val="00007416"/>
    <w:rsid w:val="00010783"/>
    <w:rsid w:val="000140CF"/>
    <w:rsid w:val="00014215"/>
    <w:rsid w:val="00017F3E"/>
    <w:rsid w:val="000202CC"/>
    <w:rsid w:val="00023B30"/>
    <w:rsid w:val="00025AF4"/>
    <w:rsid w:val="0002743B"/>
    <w:rsid w:val="0003093C"/>
    <w:rsid w:val="0003168F"/>
    <w:rsid w:val="00035042"/>
    <w:rsid w:val="00036612"/>
    <w:rsid w:val="000376D4"/>
    <w:rsid w:val="000408C8"/>
    <w:rsid w:val="000409F2"/>
    <w:rsid w:val="00041247"/>
    <w:rsid w:val="00041374"/>
    <w:rsid w:val="00044F56"/>
    <w:rsid w:val="00045A3A"/>
    <w:rsid w:val="00045DCA"/>
    <w:rsid w:val="000472A3"/>
    <w:rsid w:val="00047551"/>
    <w:rsid w:val="00047E6B"/>
    <w:rsid w:val="00055740"/>
    <w:rsid w:val="00057A33"/>
    <w:rsid w:val="000635DB"/>
    <w:rsid w:val="00063B34"/>
    <w:rsid w:val="00064181"/>
    <w:rsid w:val="000674AA"/>
    <w:rsid w:val="000723E8"/>
    <w:rsid w:val="00072B7A"/>
    <w:rsid w:val="00073F25"/>
    <w:rsid w:val="00076FA4"/>
    <w:rsid w:val="0008133F"/>
    <w:rsid w:val="00081437"/>
    <w:rsid w:val="0008232B"/>
    <w:rsid w:val="000825A2"/>
    <w:rsid w:val="00084073"/>
    <w:rsid w:val="00084508"/>
    <w:rsid w:val="000846F0"/>
    <w:rsid w:val="00085B75"/>
    <w:rsid w:val="000909C4"/>
    <w:rsid w:val="00092FB1"/>
    <w:rsid w:val="000938C1"/>
    <w:rsid w:val="00094DB1"/>
    <w:rsid w:val="00097788"/>
    <w:rsid w:val="00097808"/>
    <w:rsid w:val="000A09C5"/>
    <w:rsid w:val="000A14D3"/>
    <w:rsid w:val="000A5320"/>
    <w:rsid w:val="000A666B"/>
    <w:rsid w:val="000A7D1D"/>
    <w:rsid w:val="000B0914"/>
    <w:rsid w:val="000B16D6"/>
    <w:rsid w:val="000B1C11"/>
    <w:rsid w:val="000B6044"/>
    <w:rsid w:val="000B65B0"/>
    <w:rsid w:val="000B79C0"/>
    <w:rsid w:val="000C0C18"/>
    <w:rsid w:val="000C14B9"/>
    <w:rsid w:val="000C2AD0"/>
    <w:rsid w:val="000C2D9F"/>
    <w:rsid w:val="000C6FC1"/>
    <w:rsid w:val="000D03EF"/>
    <w:rsid w:val="000D7D60"/>
    <w:rsid w:val="000E07EA"/>
    <w:rsid w:val="000E0DA0"/>
    <w:rsid w:val="000E1534"/>
    <w:rsid w:val="000E35F0"/>
    <w:rsid w:val="000E5901"/>
    <w:rsid w:val="000E6146"/>
    <w:rsid w:val="000E68B4"/>
    <w:rsid w:val="000F0411"/>
    <w:rsid w:val="000F07C9"/>
    <w:rsid w:val="000F0997"/>
    <w:rsid w:val="000F15E4"/>
    <w:rsid w:val="000F32C6"/>
    <w:rsid w:val="000F3BB8"/>
    <w:rsid w:val="001016A0"/>
    <w:rsid w:val="001036C5"/>
    <w:rsid w:val="00103839"/>
    <w:rsid w:val="00106952"/>
    <w:rsid w:val="00107F3D"/>
    <w:rsid w:val="001119D4"/>
    <w:rsid w:val="00113CC0"/>
    <w:rsid w:val="0011548A"/>
    <w:rsid w:val="00116951"/>
    <w:rsid w:val="001179ED"/>
    <w:rsid w:val="00122025"/>
    <w:rsid w:val="00122548"/>
    <w:rsid w:val="0012429E"/>
    <w:rsid w:val="00124838"/>
    <w:rsid w:val="001311E0"/>
    <w:rsid w:val="00131826"/>
    <w:rsid w:val="00134D38"/>
    <w:rsid w:val="0013763A"/>
    <w:rsid w:val="001403EF"/>
    <w:rsid w:val="0014290A"/>
    <w:rsid w:val="00144085"/>
    <w:rsid w:val="0014458E"/>
    <w:rsid w:val="00144605"/>
    <w:rsid w:val="00144C9A"/>
    <w:rsid w:val="00145633"/>
    <w:rsid w:val="00147940"/>
    <w:rsid w:val="00147B9F"/>
    <w:rsid w:val="00150885"/>
    <w:rsid w:val="00152DDA"/>
    <w:rsid w:val="00153B2B"/>
    <w:rsid w:val="00154943"/>
    <w:rsid w:val="00156048"/>
    <w:rsid w:val="00157EEB"/>
    <w:rsid w:val="00160532"/>
    <w:rsid w:val="0016138E"/>
    <w:rsid w:val="00161C7A"/>
    <w:rsid w:val="00162743"/>
    <w:rsid w:val="001648AB"/>
    <w:rsid w:val="00167CD7"/>
    <w:rsid w:val="001704F7"/>
    <w:rsid w:val="00171702"/>
    <w:rsid w:val="00173C36"/>
    <w:rsid w:val="0018055B"/>
    <w:rsid w:val="00180759"/>
    <w:rsid w:val="00181B38"/>
    <w:rsid w:val="00184BDE"/>
    <w:rsid w:val="00186FA3"/>
    <w:rsid w:val="00187144"/>
    <w:rsid w:val="00187689"/>
    <w:rsid w:val="0019007E"/>
    <w:rsid w:val="0019020D"/>
    <w:rsid w:val="00197025"/>
    <w:rsid w:val="0019737C"/>
    <w:rsid w:val="00197C54"/>
    <w:rsid w:val="001A0726"/>
    <w:rsid w:val="001A0B8F"/>
    <w:rsid w:val="001A0DFC"/>
    <w:rsid w:val="001A3602"/>
    <w:rsid w:val="001A4B46"/>
    <w:rsid w:val="001A663E"/>
    <w:rsid w:val="001A6D39"/>
    <w:rsid w:val="001A7222"/>
    <w:rsid w:val="001A729F"/>
    <w:rsid w:val="001B0A76"/>
    <w:rsid w:val="001B17E8"/>
    <w:rsid w:val="001B5D89"/>
    <w:rsid w:val="001B7738"/>
    <w:rsid w:val="001C0175"/>
    <w:rsid w:val="001C0F6F"/>
    <w:rsid w:val="001C1284"/>
    <w:rsid w:val="001C3069"/>
    <w:rsid w:val="001C37CB"/>
    <w:rsid w:val="001C6337"/>
    <w:rsid w:val="001C6A85"/>
    <w:rsid w:val="001D002D"/>
    <w:rsid w:val="001D1C70"/>
    <w:rsid w:val="001D2448"/>
    <w:rsid w:val="001D51B8"/>
    <w:rsid w:val="001D6ABB"/>
    <w:rsid w:val="001E1AA8"/>
    <w:rsid w:val="001E2445"/>
    <w:rsid w:val="001E28FE"/>
    <w:rsid w:val="001E395B"/>
    <w:rsid w:val="001E5DF4"/>
    <w:rsid w:val="001E6E25"/>
    <w:rsid w:val="001F1873"/>
    <w:rsid w:val="001F2624"/>
    <w:rsid w:val="001F27D8"/>
    <w:rsid w:val="001F635D"/>
    <w:rsid w:val="00202D30"/>
    <w:rsid w:val="00202E34"/>
    <w:rsid w:val="00202FDD"/>
    <w:rsid w:val="00203011"/>
    <w:rsid w:val="00205DA5"/>
    <w:rsid w:val="00205E14"/>
    <w:rsid w:val="0021010A"/>
    <w:rsid w:val="00212564"/>
    <w:rsid w:val="00215061"/>
    <w:rsid w:val="00215AD6"/>
    <w:rsid w:val="00215AE9"/>
    <w:rsid w:val="00216D39"/>
    <w:rsid w:val="00217243"/>
    <w:rsid w:val="002173E7"/>
    <w:rsid w:val="0022062E"/>
    <w:rsid w:val="00221A0C"/>
    <w:rsid w:val="00222A7B"/>
    <w:rsid w:val="00224A27"/>
    <w:rsid w:val="00226A34"/>
    <w:rsid w:val="0022707E"/>
    <w:rsid w:val="002310FF"/>
    <w:rsid w:val="00231537"/>
    <w:rsid w:val="002321BB"/>
    <w:rsid w:val="00233404"/>
    <w:rsid w:val="00233530"/>
    <w:rsid w:val="00233CB8"/>
    <w:rsid w:val="002345B2"/>
    <w:rsid w:val="00234819"/>
    <w:rsid w:val="00235413"/>
    <w:rsid w:val="002354B7"/>
    <w:rsid w:val="00236201"/>
    <w:rsid w:val="00237817"/>
    <w:rsid w:val="0024011B"/>
    <w:rsid w:val="0024053B"/>
    <w:rsid w:val="002405D5"/>
    <w:rsid w:val="00241456"/>
    <w:rsid w:val="002422C3"/>
    <w:rsid w:val="0024350C"/>
    <w:rsid w:val="00254407"/>
    <w:rsid w:val="00255A50"/>
    <w:rsid w:val="0025741D"/>
    <w:rsid w:val="002610C5"/>
    <w:rsid w:val="00263262"/>
    <w:rsid w:val="002639BB"/>
    <w:rsid w:val="002666FD"/>
    <w:rsid w:val="00266C75"/>
    <w:rsid w:val="00270118"/>
    <w:rsid w:val="002720DE"/>
    <w:rsid w:val="00272198"/>
    <w:rsid w:val="00272470"/>
    <w:rsid w:val="00272CF7"/>
    <w:rsid w:val="00273683"/>
    <w:rsid w:val="0027407B"/>
    <w:rsid w:val="0027433D"/>
    <w:rsid w:val="0027497B"/>
    <w:rsid w:val="00276DE0"/>
    <w:rsid w:val="00276FC4"/>
    <w:rsid w:val="00277290"/>
    <w:rsid w:val="00280D1A"/>
    <w:rsid w:val="00281167"/>
    <w:rsid w:val="00281366"/>
    <w:rsid w:val="00281E13"/>
    <w:rsid w:val="002840E6"/>
    <w:rsid w:val="00284188"/>
    <w:rsid w:val="00284545"/>
    <w:rsid w:val="002845B7"/>
    <w:rsid w:val="0028575C"/>
    <w:rsid w:val="00286D21"/>
    <w:rsid w:val="002915E5"/>
    <w:rsid w:val="00292FB3"/>
    <w:rsid w:val="002955DB"/>
    <w:rsid w:val="002A2C08"/>
    <w:rsid w:val="002A4222"/>
    <w:rsid w:val="002A6C1D"/>
    <w:rsid w:val="002A7A55"/>
    <w:rsid w:val="002B246B"/>
    <w:rsid w:val="002B3B04"/>
    <w:rsid w:val="002B4505"/>
    <w:rsid w:val="002B48C0"/>
    <w:rsid w:val="002B5C98"/>
    <w:rsid w:val="002B6642"/>
    <w:rsid w:val="002B6DE8"/>
    <w:rsid w:val="002C00CD"/>
    <w:rsid w:val="002C166B"/>
    <w:rsid w:val="002C1E7B"/>
    <w:rsid w:val="002C2D4C"/>
    <w:rsid w:val="002C4D19"/>
    <w:rsid w:val="002C56EF"/>
    <w:rsid w:val="002C6683"/>
    <w:rsid w:val="002C6FE7"/>
    <w:rsid w:val="002C7E77"/>
    <w:rsid w:val="002C7F60"/>
    <w:rsid w:val="002D1B29"/>
    <w:rsid w:val="002D1CDD"/>
    <w:rsid w:val="002D3D34"/>
    <w:rsid w:val="002D4287"/>
    <w:rsid w:val="002D790D"/>
    <w:rsid w:val="002E0B5D"/>
    <w:rsid w:val="002E0D49"/>
    <w:rsid w:val="002E189C"/>
    <w:rsid w:val="002E2E72"/>
    <w:rsid w:val="002E397C"/>
    <w:rsid w:val="002E3DA2"/>
    <w:rsid w:val="002E3EAC"/>
    <w:rsid w:val="002E4804"/>
    <w:rsid w:val="002E6FB7"/>
    <w:rsid w:val="002E705F"/>
    <w:rsid w:val="002E7170"/>
    <w:rsid w:val="002E7410"/>
    <w:rsid w:val="002E7C31"/>
    <w:rsid w:val="002F3491"/>
    <w:rsid w:val="002F3A10"/>
    <w:rsid w:val="002F4EAA"/>
    <w:rsid w:val="002F59B2"/>
    <w:rsid w:val="002F60F6"/>
    <w:rsid w:val="00300D3B"/>
    <w:rsid w:val="003035F4"/>
    <w:rsid w:val="003068EF"/>
    <w:rsid w:val="0030728F"/>
    <w:rsid w:val="003104B5"/>
    <w:rsid w:val="0031268D"/>
    <w:rsid w:val="003129EF"/>
    <w:rsid w:val="00313183"/>
    <w:rsid w:val="00313711"/>
    <w:rsid w:val="003155AF"/>
    <w:rsid w:val="00316B88"/>
    <w:rsid w:val="00323204"/>
    <w:rsid w:val="0032365F"/>
    <w:rsid w:val="00326146"/>
    <w:rsid w:val="00330675"/>
    <w:rsid w:val="00332660"/>
    <w:rsid w:val="0033367C"/>
    <w:rsid w:val="003351F9"/>
    <w:rsid w:val="00336261"/>
    <w:rsid w:val="00336D2B"/>
    <w:rsid w:val="003377C3"/>
    <w:rsid w:val="00342C91"/>
    <w:rsid w:val="0034473E"/>
    <w:rsid w:val="00345A55"/>
    <w:rsid w:val="00347AD5"/>
    <w:rsid w:val="0035098B"/>
    <w:rsid w:val="00350F85"/>
    <w:rsid w:val="00360812"/>
    <w:rsid w:val="00362DB9"/>
    <w:rsid w:val="0036391A"/>
    <w:rsid w:val="00364849"/>
    <w:rsid w:val="00371932"/>
    <w:rsid w:val="003734D8"/>
    <w:rsid w:val="00373A82"/>
    <w:rsid w:val="00373FBB"/>
    <w:rsid w:val="0037437E"/>
    <w:rsid w:val="00381517"/>
    <w:rsid w:val="00382E20"/>
    <w:rsid w:val="00384713"/>
    <w:rsid w:val="00385C2C"/>
    <w:rsid w:val="00387011"/>
    <w:rsid w:val="003905D7"/>
    <w:rsid w:val="003937B9"/>
    <w:rsid w:val="003939D0"/>
    <w:rsid w:val="003969D4"/>
    <w:rsid w:val="003A10FE"/>
    <w:rsid w:val="003A1A3C"/>
    <w:rsid w:val="003A2956"/>
    <w:rsid w:val="003A3F4B"/>
    <w:rsid w:val="003A546E"/>
    <w:rsid w:val="003A7CFD"/>
    <w:rsid w:val="003B1D53"/>
    <w:rsid w:val="003B72A6"/>
    <w:rsid w:val="003C1BDC"/>
    <w:rsid w:val="003C2047"/>
    <w:rsid w:val="003C7333"/>
    <w:rsid w:val="003C7B6F"/>
    <w:rsid w:val="003D3653"/>
    <w:rsid w:val="003D3D90"/>
    <w:rsid w:val="003D6315"/>
    <w:rsid w:val="003D7F63"/>
    <w:rsid w:val="003D7FBC"/>
    <w:rsid w:val="003E01B2"/>
    <w:rsid w:val="003E2174"/>
    <w:rsid w:val="003E28AA"/>
    <w:rsid w:val="003E2B8F"/>
    <w:rsid w:val="003E36F3"/>
    <w:rsid w:val="003E3CBE"/>
    <w:rsid w:val="003E3F0F"/>
    <w:rsid w:val="003E6431"/>
    <w:rsid w:val="003E6676"/>
    <w:rsid w:val="003F0112"/>
    <w:rsid w:val="003F1A78"/>
    <w:rsid w:val="003F2043"/>
    <w:rsid w:val="003F390D"/>
    <w:rsid w:val="003F3FAD"/>
    <w:rsid w:val="003F5039"/>
    <w:rsid w:val="003F63FB"/>
    <w:rsid w:val="003F6559"/>
    <w:rsid w:val="003F7CF3"/>
    <w:rsid w:val="00400433"/>
    <w:rsid w:val="004021B7"/>
    <w:rsid w:val="004022FE"/>
    <w:rsid w:val="0040286D"/>
    <w:rsid w:val="0040354E"/>
    <w:rsid w:val="00403BCF"/>
    <w:rsid w:val="004048AB"/>
    <w:rsid w:val="004064E0"/>
    <w:rsid w:val="00406C6E"/>
    <w:rsid w:val="00406CE4"/>
    <w:rsid w:val="00407201"/>
    <w:rsid w:val="00407D80"/>
    <w:rsid w:val="00411C53"/>
    <w:rsid w:val="00412842"/>
    <w:rsid w:val="00413887"/>
    <w:rsid w:val="00414B05"/>
    <w:rsid w:val="0041617A"/>
    <w:rsid w:val="00416A23"/>
    <w:rsid w:val="00417AA2"/>
    <w:rsid w:val="00417D70"/>
    <w:rsid w:val="00420268"/>
    <w:rsid w:val="0042026A"/>
    <w:rsid w:val="0042282A"/>
    <w:rsid w:val="0042289F"/>
    <w:rsid w:val="004233CC"/>
    <w:rsid w:val="0042594E"/>
    <w:rsid w:val="00425B6E"/>
    <w:rsid w:val="00425F18"/>
    <w:rsid w:val="00430DDA"/>
    <w:rsid w:val="004311BC"/>
    <w:rsid w:val="00433098"/>
    <w:rsid w:val="004337C6"/>
    <w:rsid w:val="00433A50"/>
    <w:rsid w:val="00433B55"/>
    <w:rsid w:val="0043796F"/>
    <w:rsid w:val="00440820"/>
    <w:rsid w:val="00440E3E"/>
    <w:rsid w:val="004447FE"/>
    <w:rsid w:val="00445FB0"/>
    <w:rsid w:val="0044619E"/>
    <w:rsid w:val="00446782"/>
    <w:rsid w:val="00446B73"/>
    <w:rsid w:val="00447AAA"/>
    <w:rsid w:val="0045057A"/>
    <w:rsid w:val="004516BE"/>
    <w:rsid w:val="00451DB7"/>
    <w:rsid w:val="004527A8"/>
    <w:rsid w:val="00452916"/>
    <w:rsid w:val="00452E57"/>
    <w:rsid w:val="00453DF8"/>
    <w:rsid w:val="00455797"/>
    <w:rsid w:val="0045779E"/>
    <w:rsid w:val="00457957"/>
    <w:rsid w:val="00461A96"/>
    <w:rsid w:val="00466369"/>
    <w:rsid w:val="0046675F"/>
    <w:rsid w:val="00473271"/>
    <w:rsid w:val="004765D6"/>
    <w:rsid w:val="00477C6A"/>
    <w:rsid w:val="00477F9A"/>
    <w:rsid w:val="00482A3F"/>
    <w:rsid w:val="00482D0A"/>
    <w:rsid w:val="00482ECA"/>
    <w:rsid w:val="00483765"/>
    <w:rsid w:val="00483DE8"/>
    <w:rsid w:val="00483ED7"/>
    <w:rsid w:val="00484A67"/>
    <w:rsid w:val="00486DE9"/>
    <w:rsid w:val="00491FB5"/>
    <w:rsid w:val="00492205"/>
    <w:rsid w:val="00493B09"/>
    <w:rsid w:val="00493C7C"/>
    <w:rsid w:val="004950F4"/>
    <w:rsid w:val="0049538F"/>
    <w:rsid w:val="00495591"/>
    <w:rsid w:val="00495A45"/>
    <w:rsid w:val="00496280"/>
    <w:rsid w:val="00496656"/>
    <w:rsid w:val="004968E7"/>
    <w:rsid w:val="004A17D7"/>
    <w:rsid w:val="004B2AE3"/>
    <w:rsid w:val="004B4288"/>
    <w:rsid w:val="004B6387"/>
    <w:rsid w:val="004B6B09"/>
    <w:rsid w:val="004B7ABA"/>
    <w:rsid w:val="004C0444"/>
    <w:rsid w:val="004C1ADD"/>
    <w:rsid w:val="004C5FAB"/>
    <w:rsid w:val="004C6D02"/>
    <w:rsid w:val="004C6E41"/>
    <w:rsid w:val="004C770B"/>
    <w:rsid w:val="004D19B1"/>
    <w:rsid w:val="004D4366"/>
    <w:rsid w:val="004E0242"/>
    <w:rsid w:val="004E03B0"/>
    <w:rsid w:val="004E115C"/>
    <w:rsid w:val="004E1B84"/>
    <w:rsid w:val="004E3583"/>
    <w:rsid w:val="004E43F5"/>
    <w:rsid w:val="004E521F"/>
    <w:rsid w:val="004E7701"/>
    <w:rsid w:val="004E7835"/>
    <w:rsid w:val="004E7855"/>
    <w:rsid w:val="004F0218"/>
    <w:rsid w:val="004F2E17"/>
    <w:rsid w:val="004F4557"/>
    <w:rsid w:val="004F52D1"/>
    <w:rsid w:val="004F5795"/>
    <w:rsid w:val="004F6865"/>
    <w:rsid w:val="00501D4F"/>
    <w:rsid w:val="00502E7C"/>
    <w:rsid w:val="00504486"/>
    <w:rsid w:val="00504A72"/>
    <w:rsid w:val="005133A7"/>
    <w:rsid w:val="00515D23"/>
    <w:rsid w:val="00520833"/>
    <w:rsid w:val="005235D0"/>
    <w:rsid w:val="00523D04"/>
    <w:rsid w:val="00524318"/>
    <w:rsid w:val="00527606"/>
    <w:rsid w:val="00531FC3"/>
    <w:rsid w:val="00532DC9"/>
    <w:rsid w:val="00534E25"/>
    <w:rsid w:val="00540E0B"/>
    <w:rsid w:val="005427A2"/>
    <w:rsid w:val="00542D98"/>
    <w:rsid w:val="00543C2F"/>
    <w:rsid w:val="00545666"/>
    <w:rsid w:val="00545B69"/>
    <w:rsid w:val="0054676E"/>
    <w:rsid w:val="0054770C"/>
    <w:rsid w:val="00550519"/>
    <w:rsid w:val="0055139E"/>
    <w:rsid w:val="00552BE8"/>
    <w:rsid w:val="0055361F"/>
    <w:rsid w:val="0055386C"/>
    <w:rsid w:val="00554150"/>
    <w:rsid w:val="005542E8"/>
    <w:rsid w:val="00560C53"/>
    <w:rsid w:val="0056139B"/>
    <w:rsid w:val="00563584"/>
    <w:rsid w:val="00567E10"/>
    <w:rsid w:val="00570436"/>
    <w:rsid w:val="005747C9"/>
    <w:rsid w:val="00575CFC"/>
    <w:rsid w:val="00575F2F"/>
    <w:rsid w:val="00577680"/>
    <w:rsid w:val="005813DC"/>
    <w:rsid w:val="00581951"/>
    <w:rsid w:val="00581A17"/>
    <w:rsid w:val="00584B52"/>
    <w:rsid w:val="00585058"/>
    <w:rsid w:val="00590295"/>
    <w:rsid w:val="00590727"/>
    <w:rsid w:val="005910A5"/>
    <w:rsid w:val="005910B4"/>
    <w:rsid w:val="005959A3"/>
    <w:rsid w:val="00595D3F"/>
    <w:rsid w:val="0059678C"/>
    <w:rsid w:val="005978D9"/>
    <w:rsid w:val="005A175E"/>
    <w:rsid w:val="005A1D54"/>
    <w:rsid w:val="005A21CE"/>
    <w:rsid w:val="005A3065"/>
    <w:rsid w:val="005A4315"/>
    <w:rsid w:val="005A437B"/>
    <w:rsid w:val="005A4AEA"/>
    <w:rsid w:val="005A4D03"/>
    <w:rsid w:val="005A4E70"/>
    <w:rsid w:val="005A4E88"/>
    <w:rsid w:val="005A564D"/>
    <w:rsid w:val="005A5EFC"/>
    <w:rsid w:val="005A738B"/>
    <w:rsid w:val="005A7444"/>
    <w:rsid w:val="005B0245"/>
    <w:rsid w:val="005B1C51"/>
    <w:rsid w:val="005B3848"/>
    <w:rsid w:val="005B3863"/>
    <w:rsid w:val="005B7209"/>
    <w:rsid w:val="005B73FB"/>
    <w:rsid w:val="005B7B23"/>
    <w:rsid w:val="005C068E"/>
    <w:rsid w:val="005C0E32"/>
    <w:rsid w:val="005C2166"/>
    <w:rsid w:val="005C2AD6"/>
    <w:rsid w:val="005C7A1C"/>
    <w:rsid w:val="005D10CF"/>
    <w:rsid w:val="005D245B"/>
    <w:rsid w:val="005D2BF9"/>
    <w:rsid w:val="005D598D"/>
    <w:rsid w:val="005D5DB1"/>
    <w:rsid w:val="005D74E3"/>
    <w:rsid w:val="005D7F8E"/>
    <w:rsid w:val="005E0FCE"/>
    <w:rsid w:val="005E106B"/>
    <w:rsid w:val="005E3ED8"/>
    <w:rsid w:val="005E4740"/>
    <w:rsid w:val="005E52CF"/>
    <w:rsid w:val="005E7C5E"/>
    <w:rsid w:val="005F12B4"/>
    <w:rsid w:val="005F4E25"/>
    <w:rsid w:val="005F7304"/>
    <w:rsid w:val="00600B6E"/>
    <w:rsid w:val="00601A8C"/>
    <w:rsid w:val="00602183"/>
    <w:rsid w:val="00602BA7"/>
    <w:rsid w:val="00603065"/>
    <w:rsid w:val="00603304"/>
    <w:rsid w:val="00607524"/>
    <w:rsid w:val="006104DB"/>
    <w:rsid w:val="00610BD4"/>
    <w:rsid w:val="006116F1"/>
    <w:rsid w:val="00612276"/>
    <w:rsid w:val="00612AC1"/>
    <w:rsid w:val="00615034"/>
    <w:rsid w:val="00616A3B"/>
    <w:rsid w:val="00616AA7"/>
    <w:rsid w:val="00620F8E"/>
    <w:rsid w:val="006212A4"/>
    <w:rsid w:val="0062244D"/>
    <w:rsid w:val="00622F29"/>
    <w:rsid w:val="00623A08"/>
    <w:rsid w:val="00624503"/>
    <w:rsid w:val="006250BE"/>
    <w:rsid w:val="00625479"/>
    <w:rsid w:val="006254CD"/>
    <w:rsid w:val="0063026A"/>
    <w:rsid w:val="0063401A"/>
    <w:rsid w:val="0063422C"/>
    <w:rsid w:val="00634930"/>
    <w:rsid w:val="0063497F"/>
    <w:rsid w:val="00636856"/>
    <w:rsid w:val="0063692C"/>
    <w:rsid w:val="00636B3F"/>
    <w:rsid w:val="00642173"/>
    <w:rsid w:val="00645CF1"/>
    <w:rsid w:val="006470D6"/>
    <w:rsid w:val="00650207"/>
    <w:rsid w:val="006520EE"/>
    <w:rsid w:val="00653045"/>
    <w:rsid w:val="006530D9"/>
    <w:rsid w:val="00653709"/>
    <w:rsid w:val="006560BE"/>
    <w:rsid w:val="00656662"/>
    <w:rsid w:val="00661CDF"/>
    <w:rsid w:val="00662BF3"/>
    <w:rsid w:val="00663000"/>
    <w:rsid w:val="006664A4"/>
    <w:rsid w:val="00671079"/>
    <w:rsid w:val="006718FF"/>
    <w:rsid w:val="00671B5B"/>
    <w:rsid w:val="0067215E"/>
    <w:rsid w:val="00672798"/>
    <w:rsid w:val="00672F09"/>
    <w:rsid w:val="00673D34"/>
    <w:rsid w:val="006748D5"/>
    <w:rsid w:val="0067571B"/>
    <w:rsid w:val="00675A09"/>
    <w:rsid w:val="00675BA0"/>
    <w:rsid w:val="0067683F"/>
    <w:rsid w:val="0067698B"/>
    <w:rsid w:val="00684279"/>
    <w:rsid w:val="00684CBC"/>
    <w:rsid w:val="006879FC"/>
    <w:rsid w:val="00687B30"/>
    <w:rsid w:val="00687EE1"/>
    <w:rsid w:val="006907C6"/>
    <w:rsid w:val="00691512"/>
    <w:rsid w:val="00691AAF"/>
    <w:rsid w:val="00691FD5"/>
    <w:rsid w:val="00692297"/>
    <w:rsid w:val="006922B4"/>
    <w:rsid w:val="00692ED0"/>
    <w:rsid w:val="006931EA"/>
    <w:rsid w:val="00693293"/>
    <w:rsid w:val="00693507"/>
    <w:rsid w:val="006949EE"/>
    <w:rsid w:val="00694ADD"/>
    <w:rsid w:val="00694F7D"/>
    <w:rsid w:val="006973CC"/>
    <w:rsid w:val="006A03D0"/>
    <w:rsid w:val="006A07EB"/>
    <w:rsid w:val="006A0ECB"/>
    <w:rsid w:val="006A12D9"/>
    <w:rsid w:val="006A1DA2"/>
    <w:rsid w:val="006A58C8"/>
    <w:rsid w:val="006A6A69"/>
    <w:rsid w:val="006B08E5"/>
    <w:rsid w:val="006B7B5F"/>
    <w:rsid w:val="006C0B8B"/>
    <w:rsid w:val="006C0DDF"/>
    <w:rsid w:val="006C3E5C"/>
    <w:rsid w:val="006C5766"/>
    <w:rsid w:val="006C5ED1"/>
    <w:rsid w:val="006C70F2"/>
    <w:rsid w:val="006D2B60"/>
    <w:rsid w:val="006D4BB6"/>
    <w:rsid w:val="006D5025"/>
    <w:rsid w:val="006D5473"/>
    <w:rsid w:val="006D625F"/>
    <w:rsid w:val="006D70E5"/>
    <w:rsid w:val="006E0561"/>
    <w:rsid w:val="006E0641"/>
    <w:rsid w:val="006E3EE0"/>
    <w:rsid w:val="006E3F34"/>
    <w:rsid w:val="006E48EA"/>
    <w:rsid w:val="006E64D1"/>
    <w:rsid w:val="006E7685"/>
    <w:rsid w:val="006F002D"/>
    <w:rsid w:val="006F1B00"/>
    <w:rsid w:val="006F1EA2"/>
    <w:rsid w:val="006F3BEF"/>
    <w:rsid w:val="006F4F86"/>
    <w:rsid w:val="006F4F90"/>
    <w:rsid w:val="0070051E"/>
    <w:rsid w:val="007023B8"/>
    <w:rsid w:val="007041AB"/>
    <w:rsid w:val="0070440D"/>
    <w:rsid w:val="00704939"/>
    <w:rsid w:val="00704D3D"/>
    <w:rsid w:val="00705429"/>
    <w:rsid w:val="007054D3"/>
    <w:rsid w:val="00706126"/>
    <w:rsid w:val="00706EA8"/>
    <w:rsid w:val="00707CE6"/>
    <w:rsid w:val="00707F5A"/>
    <w:rsid w:val="007171C9"/>
    <w:rsid w:val="00717A8E"/>
    <w:rsid w:val="00720818"/>
    <w:rsid w:val="007239DB"/>
    <w:rsid w:val="007275C3"/>
    <w:rsid w:val="00731990"/>
    <w:rsid w:val="00731BAF"/>
    <w:rsid w:val="0073329C"/>
    <w:rsid w:val="007378A5"/>
    <w:rsid w:val="00740088"/>
    <w:rsid w:val="00741489"/>
    <w:rsid w:val="00741E91"/>
    <w:rsid w:val="007429D5"/>
    <w:rsid w:val="00744AB0"/>
    <w:rsid w:val="00744B8B"/>
    <w:rsid w:val="00744E7E"/>
    <w:rsid w:val="00746A13"/>
    <w:rsid w:val="007474EA"/>
    <w:rsid w:val="00747D03"/>
    <w:rsid w:val="00750A8A"/>
    <w:rsid w:val="00751738"/>
    <w:rsid w:val="00751FD2"/>
    <w:rsid w:val="007547E2"/>
    <w:rsid w:val="00756985"/>
    <w:rsid w:val="00760B96"/>
    <w:rsid w:val="007610F1"/>
    <w:rsid w:val="007616E5"/>
    <w:rsid w:val="007623BD"/>
    <w:rsid w:val="00766DB9"/>
    <w:rsid w:val="00767B71"/>
    <w:rsid w:val="007706B9"/>
    <w:rsid w:val="00770AC9"/>
    <w:rsid w:val="007710E0"/>
    <w:rsid w:val="007725FC"/>
    <w:rsid w:val="00772708"/>
    <w:rsid w:val="00773EFF"/>
    <w:rsid w:val="007744DF"/>
    <w:rsid w:val="007763FD"/>
    <w:rsid w:val="007775A2"/>
    <w:rsid w:val="0078006C"/>
    <w:rsid w:val="00780C8F"/>
    <w:rsid w:val="00781995"/>
    <w:rsid w:val="00781A83"/>
    <w:rsid w:val="0078507D"/>
    <w:rsid w:val="00794117"/>
    <w:rsid w:val="00796B05"/>
    <w:rsid w:val="007970D0"/>
    <w:rsid w:val="007A33AE"/>
    <w:rsid w:val="007A4B96"/>
    <w:rsid w:val="007A509E"/>
    <w:rsid w:val="007A619D"/>
    <w:rsid w:val="007B1C52"/>
    <w:rsid w:val="007B2270"/>
    <w:rsid w:val="007B7DE5"/>
    <w:rsid w:val="007C05C2"/>
    <w:rsid w:val="007C1055"/>
    <w:rsid w:val="007C2627"/>
    <w:rsid w:val="007C2E9E"/>
    <w:rsid w:val="007C52DF"/>
    <w:rsid w:val="007C550F"/>
    <w:rsid w:val="007C68F6"/>
    <w:rsid w:val="007C7A78"/>
    <w:rsid w:val="007D08F9"/>
    <w:rsid w:val="007D347E"/>
    <w:rsid w:val="007D3B79"/>
    <w:rsid w:val="007D574D"/>
    <w:rsid w:val="007D637D"/>
    <w:rsid w:val="007D6EF5"/>
    <w:rsid w:val="007E070C"/>
    <w:rsid w:val="007E119D"/>
    <w:rsid w:val="007E3A15"/>
    <w:rsid w:val="007E5A09"/>
    <w:rsid w:val="007F0427"/>
    <w:rsid w:val="007F0D86"/>
    <w:rsid w:val="007F2FAE"/>
    <w:rsid w:val="007F3103"/>
    <w:rsid w:val="007F66B1"/>
    <w:rsid w:val="007F7E6A"/>
    <w:rsid w:val="007F7E99"/>
    <w:rsid w:val="00801208"/>
    <w:rsid w:val="008017C2"/>
    <w:rsid w:val="008020AD"/>
    <w:rsid w:val="00802628"/>
    <w:rsid w:val="00805B4D"/>
    <w:rsid w:val="00805C1A"/>
    <w:rsid w:val="008077DC"/>
    <w:rsid w:val="0081047C"/>
    <w:rsid w:val="008125E1"/>
    <w:rsid w:val="00813A37"/>
    <w:rsid w:val="008141D3"/>
    <w:rsid w:val="00814BD1"/>
    <w:rsid w:val="008178DD"/>
    <w:rsid w:val="00820971"/>
    <w:rsid w:val="00820975"/>
    <w:rsid w:val="00820ED1"/>
    <w:rsid w:val="008221DE"/>
    <w:rsid w:val="00822D64"/>
    <w:rsid w:val="00823AF3"/>
    <w:rsid w:val="00825934"/>
    <w:rsid w:val="00827BC9"/>
    <w:rsid w:val="00830C4D"/>
    <w:rsid w:val="00831F86"/>
    <w:rsid w:val="00832CB8"/>
    <w:rsid w:val="00834213"/>
    <w:rsid w:val="00836B4D"/>
    <w:rsid w:val="00841DEF"/>
    <w:rsid w:val="00844161"/>
    <w:rsid w:val="0084483D"/>
    <w:rsid w:val="00844929"/>
    <w:rsid w:val="00850706"/>
    <w:rsid w:val="008507DF"/>
    <w:rsid w:val="00850D5D"/>
    <w:rsid w:val="0085245F"/>
    <w:rsid w:val="00853260"/>
    <w:rsid w:val="00853A09"/>
    <w:rsid w:val="008570C8"/>
    <w:rsid w:val="00857134"/>
    <w:rsid w:val="0086061D"/>
    <w:rsid w:val="0086095C"/>
    <w:rsid w:val="00860CA9"/>
    <w:rsid w:val="00861255"/>
    <w:rsid w:val="008626C7"/>
    <w:rsid w:val="0086368C"/>
    <w:rsid w:val="008641BF"/>
    <w:rsid w:val="008642BA"/>
    <w:rsid w:val="00864BE6"/>
    <w:rsid w:val="008674F3"/>
    <w:rsid w:val="00873790"/>
    <w:rsid w:val="00876F85"/>
    <w:rsid w:val="00881685"/>
    <w:rsid w:val="00881893"/>
    <w:rsid w:val="0088196C"/>
    <w:rsid w:val="00883B8B"/>
    <w:rsid w:val="00884709"/>
    <w:rsid w:val="00890058"/>
    <w:rsid w:val="00891167"/>
    <w:rsid w:val="008935CF"/>
    <w:rsid w:val="00893A31"/>
    <w:rsid w:val="00894DA3"/>
    <w:rsid w:val="008A1320"/>
    <w:rsid w:val="008A2B60"/>
    <w:rsid w:val="008A40A0"/>
    <w:rsid w:val="008A67B8"/>
    <w:rsid w:val="008A6B2D"/>
    <w:rsid w:val="008A72C2"/>
    <w:rsid w:val="008B0368"/>
    <w:rsid w:val="008B0659"/>
    <w:rsid w:val="008B31BD"/>
    <w:rsid w:val="008B3C08"/>
    <w:rsid w:val="008B3EA7"/>
    <w:rsid w:val="008B3F51"/>
    <w:rsid w:val="008B40A6"/>
    <w:rsid w:val="008B4216"/>
    <w:rsid w:val="008B4272"/>
    <w:rsid w:val="008B5292"/>
    <w:rsid w:val="008B6A17"/>
    <w:rsid w:val="008C4410"/>
    <w:rsid w:val="008C4F4D"/>
    <w:rsid w:val="008C6C71"/>
    <w:rsid w:val="008C779B"/>
    <w:rsid w:val="008D18B6"/>
    <w:rsid w:val="008D227D"/>
    <w:rsid w:val="008D6A09"/>
    <w:rsid w:val="008D7EB4"/>
    <w:rsid w:val="008E24F1"/>
    <w:rsid w:val="008E4851"/>
    <w:rsid w:val="008E4A96"/>
    <w:rsid w:val="008E53B7"/>
    <w:rsid w:val="008E6A03"/>
    <w:rsid w:val="008E7FEC"/>
    <w:rsid w:val="008F02FD"/>
    <w:rsid w:val="008F0B3D"/>
    <w:rsid w:val="008F2653"/>
    <w:rsid w:val="008F35B3"/>
    <w:rsid w:val="008F5601"/>
    <w:rsid w:val="008F5A98"/>
    <w:rsid w:val="008F63DF"/>
    <w:rsid w:val="008F6951"/>
    <w:rsid w:val="008F7AFE"/>
    <w:rsid w:val="00900506"/>
    <w:rsid w:val="00901643"/>
    <w:rsid w:val="00904B13"/>
    <w:rsid w:val="009064E4"/>
    <w:rsid w:val="0090687C"/>
    <w:rsid w:val="00906AA5"/>
    <w:rsid w:val="00906ED6"/>
    <w:rsid w:val="00912CAB"/>
    <w:rsid w:val="00913D62"/>
    <w:rsid w:val="00914737"/>
    <w:rsid w:val="00914B9B"/>
    <w:rsid w:val="00915A4D"/>
    <w:rsid w:val="00915D98"/>
    <w:rsid w:val="00925590"/>
    <w:rsid w:val="009258AD"/>
    <w:rsid w:val="00926B13"/>
    <w:rsid w:val="00926D11"/>
    <w:rsid w:val="009301DF"/>
    <w:rsid w:val="009301F3"/>
    <w:rsid w:val="009309CC"/>
    <w:rsid w:val="00930BE9"/>
    <w:rsid w:val="009310CF"/>
    <w:rsid w:val="009316E6"/>
    <w:rsid w:val="009339A7"/>
    <w:rsid w:val="00933FDE"/>
    <w:rsid w:val="00936361"/>
    <w:rsid w:val="009367A7"/>
    <w:rsid w:val="00936C46"/>
    <w:rsid w:val="00937BCE"/>
    <w:rsid w:val="00937DEE"/>
    <w:rsid w:val="00942959"/>
    <w:rsid w:val="00943D94"/>
    <w:rsid w:val="00944662"/>
    <w:rsid w:val="00947E42"/>
    <w:rsid w:val="00952BE4"/>
    <w:rsid w:val="00953741"/>
    <w:rsid w:val="00953853"/>
    <w:rsid w:val="009555F9"/>
    <w:rsid w:val="00955943"/>
    <w:rsid w:val="00956566"/>
    <w:rsid w:val="00961CEA"/>
    <w:rsid w:val="00961F74"/>
    <w:rsid w:val="00962259"/>
    <w:rsid w:val="0096391E"/>
    <w:rsid w:val="00963F4B"/>
    <w:rsid w:val="00965887"/>
    <w:rsid w:val="009660F1"/>
    <w:rsid w:val="00966698"/>
    <w:rsid w:val="00970989"/>
    <w:rsid w:val="009710F3"/>
    <w:rsid w:val="00973D89"/>
    <w:rsid w:val="009749F5"/>
    <w:rsid w:val="00976B43"/>
    <w:rsid w:val="00977643"/>
    <w:rsid w:val="00977F97"/>
    <w:rsid w:val="0098076D"/>
    <w:rsid w:val="009830E7"/>
    <w:rsid w:val="009848E3"/>
    <w:rsid w:val="00985828"/>
    <w:rsid w:val="009860EC"/>
    <w:rsid w:val="00991BA3"/>
    <w:rsid w:val="00992443"/>
    <w:rsid w:val="0099439A"/>
    <w:rsid w:val="00995B50"/>
    <w:rsid w:val="00996093"/>
    <w:rsid w:val="00996098"/>
    <w:rsid w:val="009966D5"/>
    <w:rsid w:val="00997C29"/>
    <w:rsid w:val="009A2F53"/>
    <w:rsid w:val="009A4515"/>
    <w:rsid w:val="009A508D"/>
    <w:rsid w:val="009A7C83"/>
    <w:rsid w:val="009B31F1"/>
    <w:rsid w:val="009B57EB"/>
    <w:rsid w:val="009B6741"/>
    <w:rsid w:val="009B6C40"/>
    <w:rsid w:val="009B7998"/>
    <w:rsid w:val="009C0F21"/>
    <w:rsid w:val="009C2E1C"/>
    <w:rsid w:val="009C4CCA"/>
    <w:rsid w:val="009C4F7B"/>
    <w:rsid w:val="009D1B92"/>
    <w:rsid w:val="009D2985"/>
    <w:rsid w:val="009D32A6"/>
    <w:rsid w:val="009D42A4"/>
    <w:rsid w:val="009D605C"/>
    <w:rsid w:val="009D62D9"/>
    <w:rsid w:val="009D7596"/>
    <w:rsid w:val="009E3750"/>
    <w:rsid w:val="009F1FD3"/>
    <w:rsid w:val="009F2E39"/>
    <w:rsid w:val="009F4404"/>
    <w:rsid w:val="009F49B7"/>
    <w:rsid w:val="009F5E4B"/>
    <w:rsid w:val="009F5E6A"/>
    <w:rsid w:val="009F642E"/>
    <w:rsid w:val="00A023E0"/>
    <w:rsid w:val="00A05E71"/>
    <w:rsid w:val="00A1027A"/>
    <w:rsid w:val="00A10BAA"/>
    <w:rsid w:val="00A11008"/>
    <w:rsid w:val="00A112B0"/>
    <w:rsid w:val="00A11466"/>
    <w:rsid w:val="00A152F3"/>
    <w:rsid w:val="00A173E5"/>
    <w:rsid w:val="00A173FB"/>
    <w:rsid w:val="00A20F91"/>
    <w:rsid w:val="00A21305"/>
    <w:rsid w:val="00A21DD2"/>
    <w:rsid w:val="00A24ECE"/>
    <w:rsid w:val="00A26444"/>
    <w:rsid w:val="00A30635"/>
    <w:rsid w:val="00A35A1E"/>
    <w:rsid w:val="00A36B98"/>
    <w:rsid w:val="00A36C75"/>
    <w:rsid w:val="00A40298"/>
    <w:rsid w:val="00A4138D"/>
    <w:rsid w:val="00A41AED"/>
    <w:rsid w:val="00A44394"/>
    <w:rsid w:val="00A45402"/>
    <w:rsid w:val="00A4597F"/>
    <w:rsid w:val="00A45E20"/>
    <w:rsid w:val="00A45F7F"/>
    <w:rsid w:val="00A5142F"/>
    <w:rsid w:val="00A54535"/>
    <w:rsid w:val="00A60692"/>
    <w:rsid w:val="00A61DB7"/>
    <w:rsid w:val="00A62833"/>
    <w:rsid w:val="00A63078"/>
    <w:rsid w:val="00A6499F"/>
    <w:rsid w:val="00A65FF7"/>
    <w:rsid w:val="00A67AE9"/>
    <w:rsid w:val="00A70FFD"/>
    <w:rsid w:val="00A73BD6"/>
    <w:rsid w:val="00A74732"/>
    <w:rsid w:val="00A74A7C"/>
    <w:rsid w:val="00A74FEE"/>
    <w:rsid w:val="00A762E5"/>
    <w:rsid w:val="00A819E2"/>
    <w:rsid w:val="00A821FF"/>
    <w:rsid w:val="00A83EE2"/>
    <w:rsid w:val="00A858DF"/>
    <w:rsid w:val="00A87542"/>
    <w:rsid w:val="00A9064C"/>
    <w:rsid w:val="00A91FF8"/>
    <w:rsid w:val="00A9635F"/>
    <w:rsid w:val="00A97900"/>
    <w:rsid w:val="00A97A8E"/>
    <w:rsid w:val="00AA0832"/>
    <w:rsid w:val="00AA1839"/>
    <w:rsid w:val="00AA2321"/>
    <w:rsid w:val="00AA3E16"/>
    <w:rsid w:val="00AA71C4"/>
    <w:rsid w:val="00AB14EA"/>
    <w:rsid w:val="00AB284D"/>
    <w:rsid w:val="00AB35B0"/>
    <w:rsid w:val="00AB3A12"/>
    <w:rsid w:val="00AB4271"/>
    <w:rsid w:val="00AB66A7"/>
    <w:rsid w:val="00AB6AB7"/>
    <w:rsid w:val="00AB751D"/>
    <w:rsid w:val="00AB7CAF"/>
    <w:rsid w:val="00AC5807"/>
    <w:rsid w:val="00AD11D0"/>
    <w:rsid w:val="00AD3E0D"/>
    <w:rsid w:val="00AD45D1"/>
    <w:rsid w:val="00AD4607"/>
    <w:rsid w:val="00AD652C"/>
    <w:rsid w:val="00AD658D"/>
    <w:rsid w:val="00AD6958"/>
    <w:rsid w:val="00AE259B"/>
    <w:rsid w:val="00AE2EBB"/>
    <w:rsid w:val="00AE5080"/>
    <w:rsid w:val="00AE6706"/>
    <w:rsid w:val="00AE6B3C"/>
    <w:rsid w:val="00AF21ED"/>
    <w:rsid w:val="00AF3042"/>
    <w:rsid w:val="00AF5A06"/>
    <w:rsid w:val="00B0039B"/>
    <w:rsid w:val="00B00D39"/>
    <w:rsid w:val="00B00D4A"/>
    <w:rsid w:val="00B03E64"/>
    <w:rsid w:val="00B048E8"/>
    <w:rsid w:val="00B05497"/>
    <w:rsid w:val="00B06A0D"/>
    <w:rsid w:val="00B07EFC"/>
    <w:rsid w:val="00B11883"/>
    <w:rsid w:val="00B13F3B"/>
    <w:rsid w:val="00B155D8"/>
    <w:rsid w:val="00B16597"/>
    <w:rsid w:val="00B167C3"/>
    <w:rsid w:val="00B16C98"/>
    <w:rsid w:val="00B17984"/>
    <w:rsid w:val="00B25A84"/>
    <w:rsid w:val="00B2785B"/>
    <w:rsid w:val="00B27C70"/>
    <w:rsid w:val="00B3108A"/>
    <w:rsid w:val="00B314A8"/>
    <w:rsid w:val="00B32D22"/>
    <w:rsid w:val="00B3672F"/>
    <w:rsid w:val="00B36971"/>
    <w:rsid w:val="00B400EC"/>
    <w:rsid w:val="00B40B38"/>
    <w:rsid w:val="00B46063"/>
    <w:rsid w:val="00B511C9"/>
    <w:rsid w:val="00B52665"/>
    <w:rsid w:val="00B52C5D"/>
    <w:rsid w:val="00B56279"/>
    <w:rsid w:val="00B56F5F"/>
    <w:rsid w:val="00B57488"/>
    <w:rsid w:val="00B60D6F"/>
    <w:rsid w:val="00B61118"/>
    <w:rsid w:val="00B61C22"/>
    <w:rsid w:val="00B630CE"/>
    <w:rsid w:val="00B701FB"/>
    <w:rsid w:val="00B7071C"/>
    <w:rsid w:val="00B721A0"/>
    <w:rsid w:val="00B73031"/>
    <w:rsid w:val="00B7374C"/>
    <w:rsid w:val="00B7410B"/>
    <w:rsid w:val="00B74511"/>
    <w:rsid w:val="00B758B3"/>
    <w:rsid w:val="00B76868"/>
    <w:rsid w:val="00B769E3"/>
    <w:rsid w:val="00B83751"/>
    <w:rsid w:val="00B84086"/>
    <w:rsid w:val="00B851F0"/>
    <w:rsid w:val="00B8541C"/>
    <w:rsid w:val="00B86E2B"/>
    <w:rsid w:val="00B87F4E"/>
    <w:rsid w:val="00B91203"/>
    <w:rsid w:val="00B936AE"/>
    <w:rsid w:val="00B94D72"/>
    <w:rsid w:val="00B97334"/>
    <w:rsid w:val="00BA0139"/>
    <w:rsid w:val="00BA1C31"/>
    <w:rsid w:val="00BA4D64"/>
    <w:rsid w:val="00BA500C"/>
    <w:rsid w:val="00BA780E"/>
    <w:rsid w:val="00BB05E8"/>
    <w:rsid w:val="00BB50C6"/>
    <w:rsid w:val="00BB52CD"/>
    <w:rsid w:val="00BB6220"/>
    <w:rsid w:val="00BB69DB"/>
    <w:rsid w:val="00BC0C1D"/>
    <w:rsid w:val="00BC4341"/>
    <w:rsid w:val="00BC78B9"/>
    <w:rsid w:val="00BD0734"/>
    <w:rsid w:val="00BD0E4D"/>
    <w:rsid w:val="00BD101E"/>
    <w:rsid w:val="00BD2640"/>
    <w:rsid w:val="00BD40C8"/>
    <w:rsid w:val="00BE0711"/>
    <w:rsid w:val="00BF3A67"/>
    <w:rsid w:val="00BF3AB4"/>
    <w:rsid w:val="00BF469A"/>
    <w:rsid w:val="00BF6536"/>
    <w:rsid w:val="00BF6AE4"/>
    <w:rsid w:val="00BF6BB3"/>
    <w:rsid w:val="00BF7FBE"/>
    <w:rsid w:val="00C00390"/>
    <w:rsid w:val="00C01831"/>
    <w:rsid w:val="00C01C89"/>
    <w:rsid w:val="00C02179"/>
    <w:rsid w:val="00C03462"/>
    <w:rsid w:val="00C0541E"/>
    <w:rsid w:val="00C05512"/>
    <w:rsid w:val="00C05BAB"/>
    <w:rsid w:val="00C06B38"/>
    <w:rsid w:val="00C074CB"/>
    <w:rsid w:val="00C07B81"/>
    <w:rsid w:val="00C11A4B"/>
    <w:rsid w:val="00C11DB2"/>
    <w:rsid w:val="00C1202D"/>
    <w:rsid w:val="00C12C7A"/>
    <w:rsid w:val="00C14DFB"/>
    <w:rsid w:val="00C1540D"/>
    <w:rsid w:val="00C156E3"/>
    <w:rsid w:val="00C23C6E"/>
    <w:rsid w:val="00C2451B"/>
    <w:rsid w:val="00C27760"/>
    <w:rsid w:val="00C30164"/>
    <w:rsid w:val="00C3294A"/>
    <w:rsid w:val="00C33040"/>
    <w:rsid w:val="00C33A8B"/>
    <w:rsid w:val="00C36FD4"/>
    <w:rsid w:val="00C37EC2"/>
    <w:rsid w:val="00C401A1"/>
    <w:rsid w:val="00C40542"/>
    <w:rsid w:val="00C428AC"/>
    <w:rsid w:val="00C4332C"/>
    <w:rsid w:val="00C437FD"/>
    <w:rsid w:val="00C45943"/>
    <w:rsid w:val="00C4667B"/>
    <w:rsid w:val="00C500A3"/>
    <w:rsid w:val="00C50F92"/>
    <w:rsid w:val="00C51A93"/>
    <w:rsid w:val="00C522D6"/>
    <w:rsid w:val="00C52DF4"/>
    <w:rsid w:val="00C53884"/>
    <w:rsid w:val="00C54A33"/>
    <w:rsid w:val="00C54CCD"/>
    <w:rsid w:val="00C555B6"/>
    <w:rsid w:val="00C56951"/>
    <w:rsid w:val="00C57272"/>
    <w:rsid w:val="00C57ABF"/>
    <w:rsid w:val="00C57D49"/>
    <w:rsid w:val="00C607D7"/>
    <w:rsid w:val="00C639FE"/>
    <w:rsid w:val="00C64636"/>
    <w:rsid w:val="00C651CB"/>
    <w:rsid w:val="00C65AE9"/>
    <w:rsid w:val="00C70437"/>
    <w:rsid w:val="00C7078C"/>
    <w:rsid w:val="00C755A6"/>
    <w:rsid w:val="00C75A64"/>
    <w:rsid w:val="00C77693"/>
    <w:rsid w:val="00C77F86"/>
    <w:rsid w:val="00C82B39"/>
    <w:rsid w:val="00C83420"/>
    <w:rsid w:val="00C84F7A"/>
    <w:rsid w:val="00C85029"/>
    <w:rsid w:val="00C8681F"/>
    <w:rsid w:val="00C92312"/>
    <w:rsid w:val="00C92DDC"/>
    <w:rsid w:val="00C9418E"/>
    <w:rsid w:val="00C948C4"/>
    <w:rsid w:val="00C94EF2"/>
    <w:rsid w:val="00C9587B"/>
    <w:rsid w:val="00C9631D"/>
    <w:rsid w:val="00C97D85"/>
    <w:rsid w:val="00CA0662"/>
    <w:rsid w:val="00CA0989"/>
    <w:rsid w:val="00CA211A"/>
    <w:rsid w:val="00CA64C8"/>
    <w:rsid w:val="00CA7733"/>
    <w:rsid w:val="00CB0803"/>
    <w:rsid w:val="00CB189D"/>
    <w:rsid w:val="00CB1D74"/>
    <w:rsid w:val="00CB216D"/>
    <w:rsid w:val="00CB30BD"/>
    <w:rsid w:val="00CB7897"/>
    <w:rsid w:val="00CC0B36"/>
    <w:rsid w:val="00CC0D36"/>
    <w:rsid w:val="00CC0EE5"/>
    <w:rsid w:val="00CC1754"/>
    <w:rsid w:val="00CC2A20"/>
    <w:rsid w:val="00CC347E"/>
    <w:rsid w:val="00CC523C"/>
    <w:rsid w:val="00CC705E"/>
    <w:rsid w:val="00CD1FFF"/>
    <w:rsid w:val="00CD483B"/>
    <w:rsid w:val="00CD5764"/>
    <w:rsid w:val="00CE11AF"/>
    <w:rsid w:val="00CE2F92"/>
    <w:rsid w:val="00CE305E"/>
    <w:rsid w:val="00CE457C"/>
    <w:rsid w:val="00CE4EDC"/>
    <w:rsid w:val="00CE5A00"/>
    <w:rsid w:val="00CE636B"/>
    <w:rsid w:val="00CE6CCC"/>
    <w:rsid w:val="00CF0541"/>
    <w:rsid w:val="00CF09D0"/>
    <w:rsid w:val="00CF32D4"/>
    <w:rsid w:val="00CF3E5D"/>
    <w:rsid w:val="00CF3F63"/>
    <w:rsid w:val="00CF4A6A"/>
    <w:rsid w:val="00CF78D8"/>
    <w:rsid w:val="00CF7B47"/>
    <w:rsid w:val="00D000CC"/>
    <w:rsid w:val="00D025C6"/>
    <w:rsid w:val="00D02FE0"/>
    <w:rsid w:val="00D03AB0"/>
    <w:rsid w:val="00D04AF1"/>
    <w:rsid w:val="00D05FF7"/>
    <w:rsid w:val="00D07E36"/>
    <w:rsid w:val="00D1132B"/>
    <w:rsid w:val="00D12C7D"/>
    <w:rsid w:val="00D136AC"/>
    <w:rsid w:val="00D14FC1"/>
    <w:rsid w:val="00D15102"/>
    <w:rsid w:val="00D15DBC"/>
    <w:rsid w:val="00D16620"/>
    <w:rsid w:val="00D166F0"/>
    <w:rsid w:val="00D173C3"/>
    <w:rsid w:val="00D2036B"/>
    <w:rsid w:val="00D20912"/>
    <w:rsid w:val="00D20AF7"/>
    <w:rsid w:val="00D212C5"/>
    <w:rsid w:val="00D2737C"/>
    <w:rsid w:val="00D27E30"/>
    <w:rsid w:val="00D35EF2"/>
    <w:rsid w:val="00D362E6"/>
    <w:rsid w:val="00D36CB9"/>
    <w:rsid w:val="00D37315"/>
    <w:rsid w:val="00D37808"/>
    <w:rsid w:val="00D37B2C"/>
    <w:rsid w:val="00D40830"/>
    <w:rsid w:val="00D40A1A"/>
    <w:rsid w:val="00D41383"/>
    <w:rsid w:val="00D4152E"/>
    <w:rsid w:val="00D41ACC"/>
    <w:rsid w:val="00D41C0E"/>
    <w:rsid w:val="00D423F3"/>
    <w:rsid w:val="00D42A51"/>
    <w:rsid w:val="00D448DF"/>
    <w:rsid w:val="00D464AF"/>
    <w:rsid w:val="00D526F1"/>
    <w:rsid w:val="00D52905"/>
    <w:rsid w:val="00D52A42"/>
    <w:rsid w:val="00D56BB7"/>
    <w:rsid w:val="00D61525"/>
    <w:rsid w:val="00D6191B"/>
    <w:rsid w:val="00D62C7E"/>
    <w:rsid w:val="00D63471"/>
    <w:rsid w:val="00D64999"/>
    <w:rsid w:val="00D66329"/>
    <w:rsid w:val="00D73901"/>
    <w:rsid w:val="00D73FDE"/>
    <w:rsid w:val="00D75CCA"/>
    <w:rsid w:val="00D802F0"/>
    <w:rsid w:val="00D80705"/>
    <w:rsid w:val="00D81965"/>
    <w:rsid w:val="00D823E9"/>
    <w:rsid w:val="00D83A4B"/>
    <w:rsid w:val="00D85CB1"/>
    <w:rsid w:val="00D86252"/>
    <w:rsid w:val="00D87AFE"/>
    <w:rsid w:val="00D9059D"/>
    <w:rsid w:val="00D91F5D"/>
    <w:rsid w:val="00D922E9"/>
    <w:rsid w:val="00D929B1"/>
    <w:rsid w:val="00D9387A"/>
    <w:rsid w:val="00D93DCD"/>
    <w:rsid w:val="00D9558E"/>
    <w:rsid w:val="00DA4AA9"/>
    <w:rsid w:val="00DA505C"/>
    <w:rsid w:val="00DA5184"/>
    <w:rsid w:val="00DA666B"/>
    <w:rsid w:val="00DA6763"/>
    <w:rsid w:val="00DB1344"/>
    <w:rsid w:val="00DB437D"/>
    <w:rsid w:val="00DB50E5"/>
    <w:rsid w:val="00DB5F82"/>
    <w:rsid w:val="00DB6B6E"/>
    <w:rsid w:val="00DC2183"/>
    <w:rsid w:val="00DC2965"/>
    <w:rsid w:val="00DC2EA3"/>
    <w:rsid w:val="00DC2F91"/>
    <w:rsid w:val="00DC3616"/>
    <w:rsid w:val="00DC3EA6"/>
    <w:rsid w:val="00DD171E"/>
    <w:rsid w:val="00DD43DC"/>
    <w:rsid w:val="00DE06DA"/>
    <w:rsid w:val="00DE09F8"/>
    <w:rsid w:val="00DE1542"/>
    <w:rsid w:val="00DE1EE3"/>
    <w:rsid w:val="00DE3D2C"/>
    <w:rsid w:val="00DE5F5E"/>
    <w:rsid w:val="00DE65F4"/>
    <w:rsid w:val="00DE75B3"/>
    <w:rsid w:val="00DF0AAF"/>
    <w:rsid w:val="00DF0C36"/>
    <w:rsid w:val="00DF21E4"/>
    <w:rsid w:val="00DF2548"/>
    <w:rsid w:val="00DF4C54"/>
    <w:rsid w:val="00DF5B6F"/>
    <w:rsid w:val="00DF5BFD"/>
    <w:rsid w:val="00E00922"/>
    <w:rsid w:val="00E00BD3"/>
    <w:rsid w:val="00E0319F"/>
    <w:rsid w:val="00E03E7E"/>
    <w:rsid w:val="00E04DCB"/>
    <w:rsid w:val="00E11D59"/>
    <w:rsid w:val="00E121A4"/>
    <w:rsid w:val="00E125E6"/>
    <w:rsid w:val="00E12786"/>
    <w:rsid w:val="00E1464B"/>
    <w:rsid w:val="00E16F08"/>
    <w:rsid w:val="00E170B2"/>
    <w:rsid w:val="00E17AF8"/>
    <w:rsid w:val="00E21F88"/>
    <w:rsid w:val="00E231A6"/>
    <w:rsid w:val="00E27EB7"/>
    <w:rsid w:val="00E30135"/>
    <w:rsid w:val="00E30893"/>
    <w:rsid w:val="00E32D59"/>
    <w:rsid w:val="00E334E5"/>
    <w:rsid w:val="00E33539"/>
    <w:rsid w:val="00E3374D"/>
    <w:rsid w:val="00E35456"/>
    <w:rsid w:val="00E35E9F"/>
    <w:rsid w:val="00E36D3F"/>
    <w:rsid w:val="00E37091"/>
    <w:rsid w:val="00E4065B"/>
    <w:rsid w:val="00E40A3B"/>
    <w:rsid w:val="00E4310A"/>
    <w:rsid w:val="00E45375"/>
    <w:rsid w:val="00E45F20"/>
    <w:rsid w:val="00E52067"/>
    <w:rsid w:val="00E524AC"/>
    <w:rsid w:val="00E52A7E"/>
    <w:rsid w:val="00E52A80"/>
    <w:rsid w:val="00E544CB"/>
    <w:rsid w:val="00E54506"/>
    <w:rsid w:val="00E54A0F"/>
    <w:rsid w:val="00E55766"/>
    <w:rsid w:val="00E56004"/>
    <w:rsid w:val="00E56333"/>
    <w:rsid w:val="00E606FA"/>
    <w:rsid w:val="00E63411"/>
    <w:rsid w:val="00E6360C"/>
    <w:rsid w:val="00E64F90"/>
    <w:rsid w:val="00E664C2"/>
    <w:rsid w:val="00E67888"/>
    <w:rsid w:val="00E67EB9"/>
    <w:rsid w:val="00E71402"/>
    <w:rsid w:val="00E719B5"/>
    <w:rsid w:val="00E7354F"/>
    <w:rsid w:val="00E73765"/>
    <w:rsid w:val="00E740B1"/>
    <w:rsid w:val="00E75454"/>
    <w:rsid w:val="00E75928"/>
    <w:rsid w:val="00E77D61"/>
    <w:rsid w:val="00E804E3"/>
    <w:rsid w:val="00E80794"/>
    <w:rsid w:val="00E80B20"/>
    <w:rsid w:val="00E8280A"/>
    <w:rsid w:val="00E84F36"/>
    <w:rsid w:val="00E86AEE"/>
    <w:rsid w:val="00E87953"/>
    <w:rsid w:val="00E9139B"/>
    <w:rsid w:val="00E917DE"/>
    <w:rsid w:val="00E92E41"/>
    <w:rsid w:val="00E94716"/>
    <w:rsid w:val="00E957EC"/>
    <w:rsid w:val="00EA0109"/>
    <w:rsid w:val="00EA33BF"/>
    <w:rsid w:val="00EA3F18"/>
    <w:rsid w:val="00EA7A17"/>
    <w:rsid w:val="00EB23F8"/>
    <w:rsid w:val="00EB295F"/>
    <w:rsid w:val="00EB2BF9"/>
    <w:rsid w:val="00EB3AD9"/>
    <w:rsid w:val="00EB41FF"/>
    <w:rsid w:val="00EC0797"/>
    <w:rsid w:val="00EC1289"/>
    <w:rsid w:val="00EC3A9E"/>
    <w:rsid w:val="00EC3DB4"/>
    <w:rsid w:val="00EC51A2"/>
    <w:rsid w:val="00EC5989"/>
    <w:rsid w:val="00EC61CF"/>
    <w:rsid w:val="00EC6910"/>
    <w:rsid w:val="00ED1E74"/>
    <w:rsid w:val="00ED30A8"/>
    <w:rsid w:val="00ED56A6"/>
    <w:rsid w:val="00EE11B4"/>
    <w:rsid w:val="00EE3295"/>
    <w:rsid w:val="00EE364C"/>
    <w:rsid w:val="00EE4A7F"/>
    <w:rsid w:val="00EE7C7D"/>
    <w:rsid w:val="00EF491A"/>
    <w:rsid w:val="00EF5397"/>
    <w:rsid w:val="00EF6562"/>
    <w:rsid w:val="00F016D1"/>
    <w:rsid w:val="00F0268A"/>
    <w:rsid w:val="00F0283F"/>
    <w:rsid w:val="00F0322A"/>
    <w:rsid w:val="00F05F32"/>
    <w:rsid w:val="00F10949"/>
    <w:rsid w:val="00F10E5E"/>
    <w:rsid w:val="00F10EFD"/>
    <w:rsid w:val="00F11106"/>
    <w:rsid w:val="00F1169C"/>
    <w:rsid w:val="00F12751"/>
    <w:rsid w:val="00F12A5E"/>
    <w:rsid w:val="00F134EC"/>
    <w:rsid w:val="00F14500"/>
    <w:rsid w:val="00F1478C"/>
    <w:rsid w:val="00F16101"/>
    <w:rsid w:val="00F17F61"/>
    <w:rsid w:val="00F201E5"/>
    <w:rsid w:val="00F210D7"/>
    <w:rsid w:val="00F21A9A"/>
    <w:rsid w:val="00F22414"/>
    <w:rsid w:val="00F22B2C"/>
    <w:rsid w:val="00F23C04"/>
    <w:rsid w:val="00F27159"/>
    <w:rsid w:val="00F27C68"/>
    <w:rsid w:val="00F30FA2"/>
    <w:rsid w:val="00F31BD5"/>
    <w:rsid w:val="00F31D52"/>
    <w:rsid w:val="00F31F66"/>
    <w:rsid w:val="00F3707C"/>
    <w:rsid w:val="00F411BA"/>
    <w:rsid w:val="00F424F9"/>
    <w:rsid w:val="00F4373C"/>
    <w:rsid w:val="00F44BE9"/>
    <w:rsid w:val="00F5006A"/>
    <w:rsid w:val="00F509F5"/>
    <w:rsid w:val="00F50E1B"/>
    <w:rsid w:val="00F51F7A"/>
    <w:rsid w:val="00F520D0"/>
    <w:rsid w:val="00F544A4"/>
    <w:rsid w:val="00F54E00"/>
    <w:rsid w:val="00F56460"/>
    <w:rsid w:val="00F62A4D"/>
    <w:rsid w:val="00F62CBB"/>
    <w:rsid w:val="00F66BB7"/>
    <w:rsid w:val="00F70DF4"/>
    <w:rsid w:val="00F72732"/>
    <w:rsid w:val="00F72D98"/>
    <w:rsid w:val="00F75B7F"/>
    <w:rsid w:val="00F77158"/>
    <w:rsid w:val="00F77BDD"/>
    <w:rsid w:val="00F81F47"/>
    <w:rsid w:val="00F8717E"/>
    <w:rsid w:val="00F8746A"/>
    <w:rsid w:val="00F92128"/>
    <w:rsid w:val="00F929F0"/>
    <w:rsid w:val="00F92D6D"/>
    <w:rsid w:val="00F945C0"/>
    <w:rsid w:val="00F9605B"/>
    <w:rsid w:val="00F963F5"/>
    <w:rsid w:val="00F979AC"/>
    <w:rsid w:val="00FA155D"/>
    <w:rsid w:val="00FA1987"/>
    <w:rsid w:val="00FA2FB6"/>
    <w:rsid w:val="00FA3358"/>
    <w:rsid w:val="00FA4A7F"/>
    <w:rsid w:val="00FA5594"/>
    <w:rsid w:val="00FB008B"/>
    <w:rsid w:val="00FB102F"/>
    <w:rsid w:val="00FB147D"/>
    <w:rsid w:val="00FB2C00"/>
    <w:rsid w:val="00FB46EB"/>
    <w:rsid w:val="00FB666D"/>
    <w:rsid w:val="00FC5518"/>
    <w:rsid w:val="00FC62C7"/>
    <w:rsid w:val="00FD01D3"/>
    <w:rsid w:val="00FD1D38"/>
    <w:rsid w:val="00FD4277"/>
    <w:rsid w:val="00FD5A24"/>
    <w:rsid w:val="00FD5CB7"/>
    <w:rsid w:val="00FD6FF6"/>
    <w:rsid w:val="00FE27A0"/>
    <w:rsid w:val="00FF3030"/>
    <w:rsid w:val="00FF3229"/>
    <w:rsid w:val="00FF69BA"/>
    <w:rsid w:val="00FF7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2ED70"/>
  <w15:docId w15:val="{D71088DE-6DF9-4A1F-96B3-01927344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AU" w:eastAsia="en-AU"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C53"/>
  </w:style>
  <w:style w:type="paragraph" w:styleId="Heading1">
    <w:name w:val="heading 1"/>
    <w:basedOn w:val="Normal"/>
    <w:next w:val="Normal"/>
    <w:link w:val="Heading1Char"/>
    <w:uiPriority w:val="99"/>
    <w:qFormat/>
    <w:rsid w:val="005A4E88"/>
    <w:pPr>
      <w:keepNext/>
      <w:pageBreakBefore/>
      <w:outlineLvl w:val="0"/>
    </w:pPr>
    <w:rPr>
      <w:b/>
      <w:sz w:val="28"/>
      <w:szCs w:val="28"/>
    </w:rPr>
  </w:style>
  <w:style w:type="paragraph" w:styleId="Heading2">
    <w:name w:val="heading 2"/>
    <w:basedOn w:val="Normal"/>
    <w:next w:val="Normal"/>
    <w:link w:val="Heading2Char"/>
    <w:uiPriority w:val="99"/>
    <w:qFormat/>
    <w:rsid w:val="00CF09D0"/>
    <w:pPr>
      <w:keepNext/>
      <w:spacing w:before="240" w:after="60"/>
      <w:outlineLvl w:val="1"/>
    </w:pPr>
    <w:rPr>
      <w:rFonts w:cs="Arial"/>
      <w:b/>
      <w:bCs/>
      <w:iCs/>
      <w:color w:val="000000"/>
      <w:szCs w:val="28"/>
    </w:rPr>
  </w:style>
  <w:style w:type="paragraph" w:styleId="Heading3">
    <w:name w:val="heading 3"/>
    <w:basedOn w:val="Normal"/>
    <w:next w:val="Normal"/>
    <w:link w:val="Heading3Char"/>
    <w:uiPriority w:val="99"/>
    <w:qFormat/>
    <w:rsid w:val="00953741"/>
    <w:pPr>
      <w:keepNext/>
      <w:spacing w:before="180" w:after="180"/>
      <w:outlineLvl w:val="2"/>
    </w:pPr>
    <w:rPr>
      <w:rFonts w:cs="Arial"/>
      <w:b/>
      <w:bCs/>
      <w:sz w:val="28"/>
      <w:szCs w:val="26"/>
    </w:rPr>
  </w:style>
  <w:style w:type="paragraph" w:styleId="Heading4">
    <w:name w:val="heading 4"/>
    <w:basedOn w:val="Normal"/>
    <w:next w:val="Normal"/>
    <w:link w:val="Heading4Char"/>
    <w:uiPriority w:val="9"/>
    <w:unhideWhenUsed/>
    <w:qFormat/>
    <w:rsid w:val="00433B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3B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B630CE"/>
    <w:pPr>
      <w:spacing w:before="240" w:after="60"/>
      <w:outlineLvl w:val="5"/>
    </w:pPr>
    <w:rPr>
      <w:rFonts w:ascii="Times New Roman" w:hAnsi="Times New Roman" w:cs="Times"/>
      <w:b/>
      <w:bCs/>
      <w:lang w:eastAsia="en-US"/>
    </w:rPr>
  </w:style>
  <w:style w:type="paragraph" w:styleId="Heading7">
    <w:name w:val="heading 7"/>
    <w:basedOn w:val="Normal"/>
    <w:next w:val="Normal"/>
    <w:link w:val="Heading7Char"/>
    <w:uiPriority w:val="9"/>
    <w:unhideWhenUsed/>
    <w:qFormat/>
    <w:rsid w:val="00B745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451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E88"/>
    <w:rPr>
      <w:rFonts w:ascii="Calibri" w:hAnsi="Calibri"/>
      <w:b/>
      <w:sz w:val="28"/>
      <w:szCs w:val="28"/>
    </w:rPr>
  </w:style>
  <w:style w:type="character" w:customStyle="1" w:styleId="Heading2Char">
    <w:name w:val="Heading 2 Char"/>
    <w:basedOn w:val="DefaultParagraphFont"/>
    <w:link w:val="Heading2"/>
    <w:uiPriority w:val="99"/>
    <w:locked/>
    <w:rsid w:val="00CF09D0"/>
    <w:rPr>
      <w:rFonts w:cs="Arial"/>
      <w:b/>
      <w:bCs/>
      <w:iCs/>
      <w:color w:val="000000"/>
      <w:szCs w:val="28"/>
    </w:rPr>
  </w:style>
  <w:style w:type="character" w:customStyle="1" w:styleId="Heading3Char">
    <w:name w:val="Heading 3 Char"/>
    <w:basedOn w:val="DefaultParagraphFont"/>
    <w:link w:val="Heading3"/>
    <w:uiPriority w:val="99"/>
    <w:locked/>
    <w:rsid w:val="00953741"/>
    <w:rPr>
      <w:rFonts w:ascii="Calibri" w:hAnsi="Calibri" w:cs="Arial"/>
      <w:b/>
      <w:bCs/>
      <w:sz w:val="28"/>
      <w:szCs w:val="26"/>
    </w:rPr>
  </w:style>
  <w:style w:type="character" w:customStyle="1" w:styleId="Heading4Char">
    <w:name w:val="Heading 4 Char"/>
    <w:basedOn w:val="DefaultParagraphFont"/>
    <w:link w:val="Heading4"/>
    <w:uiPriority w:val="9"/>
    <w:rsid w:val="00433B5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33B5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9"/>
    <w:rsid w:val="00B630CE"/>
    <w:rPr>
      <w:rFonts w:cs="Times"/>
      <w:b/>
      <w:bCs/>
      <w:sz w:val="24"/>
      <w:szCs w:val="24"/>
      <w:lang w:eastAsia="en-US"/>
    </w:rPr>
  </w:style>
  <w:style w:type="paragraph" w:customStyle="1" w:styleId="Accrediationperiod">
    <w:name w:val="Accrediation period"/>
    <w:basedOn w:val="Accreditationtitle"/>
    <w:rsid w:val="000408C8"/>
    <w:pPr>
      <w:spacing w:before="1000"/>
    </w:pPr>
    <w:rPr>
      <w:sz w:val="28"/>
    </w:rPr>
  </w:style>
  <w:style w:type="paragraph" w:customStyle="1" w:styleId="Accreditationtitle">
    <w:name w:val="Accreditation title"/>
    <w:basedOn w:val="Normal"/>
    <w:rsid w:val="00672F09"/>
    <w:pPr>
      <w:spacing w:before="2000" w:after="2000"/>
    </w:pPr>
    <w:rPr>
      <w:sz w:val="44"/>
    </w:rPr>
  </w:style>
  <w:style w:type="paragraph" w:customStyle="1" w:styleId="Boldnumber">
    <w:name w:val="Bold number"/>
    <w:basedOn w:val="Normal"/>
    <w:rsid w:val="008F6951"/>
    <w:rPr>
      <w:b/>
    </w:rPr>
  </w:style>
  <w:style w:type="paragraph" w:customStyle="1" w:styleId="Subheading1">
    <w:name w:val="Sub heading 1"/>
    <w:basedOn w:val="Normal"/>
    <w:rsid w:val="00876F85"/>
    <w:pPr>
      <w:tabs>
        <w:tab w:val="left" w:pos="318"/>
      </w:tabs>
      <w:ind w:left="357" w:hanging="357"/>
    </w:pPr>
    <w:rPr>
      <w:b/>
    </w:rPr>
  </w:style>
  <w:style w:type="paragraph" w:customStyle="1" w:styleId="Subheading2">
    <w:name w:val="Sub heading 2"/>
    <w:basedOn w:val="Subheading1"/>
    <w:rsid w:val="005A4E88"/>
    <w:pPr>
      <w:tabs>
        <w:tab w:val="clear" w:pos="318"/>
        <w:tab w:val="left" w:pos="57"/>
        <w:tab w:val="left" w:pos="461"/>
      </w:tabs>
      <w:ind w:left="0" w:firstLine="0"/>
    </w:pPr>
  </w:style>
  <w:style w:type="character" w:styleId="Hyperlink">
    <w:name w:val="Hyperlink"/>
    <w:basedOn w:val="DefaultParagraphFont"/>
    <w:uiPriority w:val="99"/>
    <w:unhideWhenUsed/>
    <w:rsid w:val="00890058"/>
    <w:rPr>
      <w:color w:val="0000FF" w:themeColor="hyperlink"/>
      <w:u w:val="single"/>
    </w:rPr>
  </w:style>
  <w:style w:type="paragraph" w:customStyle="1" w:styleId="Standards">
    <w:name w:val="Standards"/>
    <w:basedOn w:val="Normal"/>
    <w:rsid w:val="00A63078"/>
    <w:pPr>
      <w:spacing w:before="0" w:after="0"/>
    </w:pPr>
    <w:rPr>
      <w:b/>
      <w:i/>
      <w:sz w:val="20"/>
    </w:rPr>
  </w:style>
  <w:style w:type="paragraph" w:styleId="Header">
    <w:name w:val="header"/>
    <w:basedOn w:val="Normal"/>
    <w:link w:val="HeaderChar"/>
    <w:rsid w:val="00942959"/>
    <w:pPr>
      <w:tabs>
        <w:tab w:val="center" w:pos="4153"/>
        <w:tab w:val="right" w:pos="8306"/>
      </w:tabs>
      <w:spacing w:before="60" w:after="60"/>
    </w:pPr>
    <w:rPr>
      <w:sz w:val="18"/>
    </w:rPr>
  </w:style>
  <w:style w:type="character" w:customStyle="1" w:styleId="HeaderChar">
    <w:name w:val="Header Char"/>
    <w:basedOn w:val="DefaultParagraphFont"/>
    <w:link w:val="Header"/>
    <w:locked/>
    <w:rsid w:val="00942959"/>
    <w:rPr>
      <w:sz w:val="18"/>
    </w:rPr>
  </w:style>
  <w:style w:type="character" w:styleId="PageNumber">
    <w:name w:val="page number"/>
    <w:basedOn w:val="DefaultParagraphFont"/>
    <w:uiPriority w:val="99"/>
    <w:rsid w:val="008F6951"/>
  </w:style>
  <w:style w:type="paragraph" w:styleId="Footer">
    <w:name w:val="footer"/>
    <w:basedOn w:val="Header"/>
    <w:link w:val="FooterChar"/>
    <w:uiPriority w:val="99"/>
    <w:rsid w:val="0034473E"/>
  </w:style>
  <w:style w:type="character" w:customStyle="1" w:styleId="FooterChar">
    <w:name w:val="Footer Char"/>
    <w:basedOn w:val="DefaultParagraphFont"/>
    <w:link w:val="Footer"/>
    <w:uiPriority w:val="99"/>
    <w:locked/>
    <w:rsid w:val="0034473E"/>
    <w:rPr>
      <w:sz w:val="18"/>
    </w:rPr>
  </w:style>
  <w:style w:type="paragraph" w:styleId="TOC1">
    <w:name w:val="toc 1"/>
    <w:basedOn w:val="Heading1"/>
    <w:next w:val="Normal"/>
    <w:autoRedefine/>
    <w:uiPriority w:val="39"/>
    <w:qFormat/>
    <w:rsid w:val="00AB4271"/>
    <w:pPr>
      <w:keepNext w:val="0"/>
      <w:pageBreakBefore w:val="0"/>
      <w:tabs>
        <w:tab w:val="right" w:leader="dot" w:pos="9345"/>
      </w:tabs>
      <w:spacing w:before="40" w:after="40"/>
    </w:pPr>
    <w:rPr>
      <w:rFonts w:cs="Arial"/>
      <w:noProof/>
      <w:color w:val="000000"/>
      <w:sz w:val="22"/>
      <w:szCs w:val="22"/>
      <w:lang w:val="en-GB"/>
    </w:rPr>
  </w:style>
  <w:style w:type="paragraph" w:customStyle="1" w:styleId="Bullet4">
    <w:name w:val="Bullet 4"/>
    <w:basedOn w:val="Normal"/>
    <w:link w:val="Bullet4Char"/>
    <w:qFormat/>
    <w:rsid w:val="00746A13"/>
    <w:pPr>
      <w:numPr>
        <w:numId w:val="4"/>
      </w:numPr>
      <w:ind w:left="1434" w:hanging="357"/>
    </w:pPr>
  </w:style>
  <w:style w:type="character" w:customStyle="1" w:styleId="Bullet4Char">
    <w:name w:val="Bullet 4 Char"/>
    <w:basedOn w:val="DefaultParagraphFont"/>
    <w:link w:val="Bullet4"/>
    <w:rsid w:val="00746A13"/>
  </w:style>
  <w:style w:type="paragraph" w:customStyle="1" w:styleId="Newpage">
    <w:name w:val="New page"/>
    <w:basedOn w:val="Normal"/>
    <w:rsid w:val="008F6951"/>
    <w:pPr>
      <w:pageBreakBefore/>
      <w:spacing w:before="0" w:after="0"/>
    </w:pPr>
  </w:style>
  <w:style w:type="paragraph" w:customStyle="1" w:styleId="Covertitle">
    <w:name w:val="Cover title"/>
    <w:basedOn w:val="Accreditationtitle"/>
    <w:rsid w:val="008F6951"/>
    <w:rPr>
      <w:sz w:val="56"/>
      <w14:shadow w14:blurRad="50800" w14:dist="38100" w14:dir="2700000" w14:sx="100000" w14:sy="100000" w14:kx="0" w14:ky="0" w14:algn="tl">
        <w14:srgbClr w14:val="000000">
          <w14:alpha w14:val="60000"/>
        </w14:srgbClr>
      </w14:shadow>
    </w:rPr>
  </w:style>
  <w:style w:type="paragraph" w:styleId="TOC2">
    <w:name w:val="toc 2"/>
    <w:basedOn w:val="Subheading1"/>
    <w:next w:val="Normal"/>
    <w:autoRedefine/>
    <w:uiPriority w:val="39"/>
    <w:qFormat/>
    <w:rsid w:val="00C30164"/>
    <w:pPr>
      <w:tabs>
        <w:tab w:val="clear" w:pos="318"/>
        <w:tab w:val="left" w:pos="737"/>
        <w:tab w:val="right" w:leader="dot" w:pos="9345"/>
      </w:tabs>
      <w:spacing w:before="40" w:after="40"/>
      <w:ind w:left="227" w:firstLine="0"/>
    </w:pPr>
    <w:rPr>
      <w:b w:val="0"/>
      <w:sz w:val="22"/>
    </w:rPr>
  </w:style>
  <w:style w:type="paragraph" w:styleId="TOC3">
    <w:name w:val="toc 3"/>
    <w:basedOn w:val="Subheading2"/>
    <w:next w:val="Normal"/>
    <w:autoRedefine/>
    <w:uiPriority w:val="39"/>
    <w:qFormat/>
    <w:rsid w:val="00820971"/>
    <w:pPr>
      <w:keepNext/>
      <w:tabs>
        <w:tab w:val="clear" w:pos="57"/>
        <w:tab w:val="clear" w:pos="461"/>
        <w:tab w:val="left" w:pos="1304"/>
        <w:tab w:val="right" w:leader="dot" w:pos="9345"/>
      </w:tabs>
      <w:spacing w:before="40" w:after="40"/>
      <w:ind w:left="737"/>
    </w:pPr>
    <w:rPr>
      <w:b w:val="0"/>
      <w:sz w:val="22"/>
    </w:rPr>
  </w:style>
  <w:style w:type="paragraph" w:customStyle="1" w:styleId="Bold">
    <w:name w:val="Bold"/>
    <w:basedOn w:val="Normal"/>
    <w:rsid w:val="00A1027A"/>
    <w:pPr>
      <w:autoSpaceDE w:val="0"/>
      <w:autoSpaceDN w:val="0"/>
      <w:adjustRightInd w:val="0"/>
    </w:pPr>
    <w:rPr>
      <w:rFonts w:cs="Arial"/>
      <w:b/>
      <w:iCs/>
      <w:color w:val="000000"/>
      <w:szCs w:val="22"/>
      <w:lang w:val="en-GB"/>
    </w:rPr>
  </w:style>
  <w:style w:type="paragraph" w:customStyle="1" w:styleId="Bullet2">
    <w:name w:val="Bullet 2"/>
    <w:basedOn w:val="Normal"/>
    <w:qFormat/>
    <w:rsid w:val="00746A13"/>
    <w:pPr>
      <w:numPr>
        <w:numId w:val="2"/>
      </w:numPr>
    </w:pPr>
  </w:style>
  <w:style w:type="paragraph" w:customStyle="1" w:styleId="Coursestructure">
    <w:name w:val="Course structure"/>
    <w:basedOn w:val="Normal"/>
    <w:qFormat/>
    <w:rsid w:val="00853A09"/>
    <w:pPr>
      <w:spacing w:before="40" w:after="40"/>
    </w:pPr>
    <w:rPr>
      <w:iCs/>
      <w:sz w:val="20"/>
    </w:rPr>
  </w:style>
  <w:style w:type="paragraph" w:customStyle="1" w:styleId="Smalltext">
    <w:name w:val="Small text"/>
    <w:basedOn w:val="Normal"/>
    <w:rsid w:val="008F6951"/>
    <w:rPr>
      <w:rFonts w:cs="Arial"/>
      <w:sz w:val="18"/>
      <w:szCs w:val="22"/>
    </w:rPr>
  </w:style>
  <w:style w:type="paragraph" w:customStyle="1" w:styleId="CATTableHeading">
    <w:name w:val="** CAT Table Heading"/>
    <w:semiHidden/>
    <w:rsid w:val="008F6951"/>
    <w:rPr>
      <w:rFonts w:ascii="Arial" w:hAnsi="Arial"/>
      <w:b/>
      <w:lang w:eastAsia="en-US"/>
    </w:rPr>
  </w:style>
  <w:style w:type="paragraph" w:customStyle="1" w:styleId="Bullet20">
    <w:name w:val="Bullet2"/>
    <w:basedOn w:val="Bullet4"/>
    <w:rsid w:val="008F6951"/>
    <w:pPr>
      <w:ind w:left="720" w:hanging="360"/>
    </w:pPr>
  </w:style>
  <w:style w:type="character" w:styleId="Strong">
    <w:name w:val="Strong"/>
    <w:basedOn w:val="DefaultParagraphFont"/>
    <w:uiPriority w:val="99"/>
    <w:qFormat/>
    <w:rsid w:val="008F6951"/>
    <w:rPr>
      <w:b/>
      <w:bCs/>
    </w:rPr>
  </w:style>
  <w:style w:type="paragraph" w:styleId="BalloonText">
    <w:name w:val="Balloon Text"/>
    <w:basedOn w:val="Normal"/>
    <w:link w:val="BalloonTextChar"/>
    <w:uiPriority w:val="99"/>
    <w:semiHidden/>
    <w:rsid w:val="008F69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0CE"/>
    <w:rPr>
      <w:rFonts w:ascii="Tahoma" w:hAnsi="Tahoma" w:cs="Tahoma"/>
      <w:sz w:val="16"/>
      <w:szCs w:val="16"/>
    </w:rPr>
  </w:style>
  <w:style w:type="paragraph" w:styleId="TOC4">
    <w:name w:val="toc 4"/>
    <w:basedOn w:val="Subheading3"/>
    <w:next w:val="Normal"/>
    <w:autoRedefine/>
    <w:uiPriority w:val="39"/>
    <w:rsid w:val="00482ECA"/>
    <w:pPr>
      <w:tabs>
        <w:tab w:val="left" w:pos="1304"/>
        <w:tab w:val="right" w:leader="dot" w:pos="9344"/>
      </w:tabs>
      <w:spacing w:before="40" w:after="40"/>
      <w:ind w:left="737"/>
    </w:pPr>
    <w:rPr>
      <w:b w:val="0"/>
      <w:sz w:val="22"/>
      <w:lang w:eastAsia="en-US"/>
    </w:rPr>
  </w:style>
  <w:style w:type="paragraph" w:customStyle="1" w:styleId="UnitTitle">
    <w:name w:val="Unit Title"/>
    <w:basedOn w:val="Normal"/>
    <w:next w:val="Normal"/>
    <w:qFormat/>
    <w:rsid w:val="00CF7B47"/>
    <w:rPr>
      <w:rFonts w:asciiTheme="minorHAnsi" w:hAnsiTheme="minorHAnsi" w:cs="Arial"/>
      <w:b/>
      <w:bCs/>
      <w:color w:val="000000"/>
      <w:kern w:val="32"/>
      <w:szCs w:val="32"/>
    </w:rPr>
  </w:style>
  <w:style w:type="paragraph" w:customStyle="1" w:styleId="StyleBodyTextBoldGray-80">
    <w:name w:val="Style Body Text + Bold Gray-80%"/>
    <w:basedOn w:val="Normal"/>
    <w:rsid w:val="00830C4D"/>
    <w:pPr>
      <w:keepNext/>
    </w:pPr>
    <w:rPr>
      <w:rFonts w:cs="Arial"/>
      <w:bCs/>
      <w:color w:val="333333"/>
      <w:sz w:val="20"/>
      <w:szCs w:val="22"/>
      <w:lang w:eastAsia="en-US"/>
    </w:rPr>
  </w:style>
  <w:style w:type="character" w:customStyle="1" w:styleId="StyleBodyTextBoldGray-80Char">
    <w:name w:val="Style Body Text + Bold Gray-80% Char"/>
    <w:basedOn w:val="DefaultParagraphFont"/>
    <w:rsid w:val="000C6FC1"/>
    <w:rPr>
      <w:rFonts w:ascii="Arial" w:hAnsi="Arial" w:cs="Arial"/>
      <w:bCs/>
      <w:iCs/>
      <w:color w:val="333333"/>
      <w:szCs w:val="22"/>
      <w:lang w:val="en-GB" w:eastAsia="en-US" w:bidi="ar-SA"/>
    </w:rPr>
  </w:style>
  <w:style w:type="paragraph" w:styleId="TOC5">
    <w:name w:val="toc 5"/>
    <w:basedOn w:val="UnitTitle"/>
    <w:next w:val="Normal"/>
    <w:autoRedefine/>
    <w:uiPriority w:val="39"/>
    <w:rsid w:val="005A4E70"/>
    <w:pPr>
      <w:tabs>
        <w:tab w:val="left" w:pos="737"/>
        <w:tab w:val="right" w:leader="dot" w:pos="9344"/>
      </w:tabs>
      <w:spacing w:before="40" w:after="40"/>
      <w:ind w:left="284"/>
    </w:pPr>
    <w:rPr>
      <w:b w:val="0"/>
      <w:sz w:val="22"/>
      <w:lang w:eastAsia="en-US"/>
    </w:rPr>
  </w:style>
  <w:style w:type="paragraph" w:styleId="TOC6">
    <w:name w:val="toc 6"/>
    <w:basedOn w:val="Heading2"/>
    <w:next w:val="Normal"/>
    <w:autoRedefine/>
    <w:uiPriority w:val="39"/>
    <w:rsid w:val="00482ECA"/>
    <w:pPr>
      <w:tabs>
        <w:tab w:val="left" w:pos="737"/>
        <w:tab w:val="right" w:leader="dot" w:pos="9344"/>
      </w:tabs>
      <w:spacing w:before="40" w:after="40"/>
      <w:ind w:left="284"/>
    </w:pPr>
    <w:rPr>
      <w:b w:val="0"/>
      <w:sz w:val="22"/>
      <w:lang w:eastAsia="en-US"/>
    </w:rPr>
  </w:style>
  <w:style w:type="paragraph" w:styleId="TOC7">
    <w:name w:val="toc 7"/>
    <w:basedOn w:val="Normal"/>
    <w:next w:val="Normal"/>
    <w:autoRedefine/>
    <w:uiPriority w:val="39"/>
    <w:rsid w:val="008F6951"/>
    <w:pPr>
      <w:spacing w:before="0" w:after="0"/>
      <w:ind w:left="1440"/>
    </w:pPr>
    <w:rPr>
      <w:rFonts w:ascii="Times New Roman" w:hAnsi="Times New Roman"/>
      <w:lang w:eastAsia="en-US"/>
    </w:rPr>
  </w:style>
  <w:style w:type="paragraph" w:styleId="TOC8">
    <w:name w:val="toc 8"/>
    <w:basedOn w:val="Normal"/>
    <w:next w:val="Normal"/>
    <w:autoRedefine/>
    <w:uiPriority w:val="39"/>
    <w:rsid w:val="008F6951"/>
    <w:pPr>
      <w:spacing w:before="0" w:after="0"/>
      <w:ind w:left="1680"/>
    </w:pPr>
    <w:rPr>
      <w:rFonts w:ascii="Times New Roman" w:hAnsi="Times New Roman"/>
      <w:lang w:eastAsia="en-US"/>
    </w:rPr>
  </w:style>
  <w:style w:type="paragraph" w:styleId="TOC9">
    <w:name w:val="toc 9"/>
    <w:basedOn w:val="Normal"/>
    <w:next w:val="Normal"/>
    <w:autoRedefine/>
    <w:uiPriority w:val="39"/>
    <w:rsid w:val="008F6951"/>
    <w:pPr>
      <w:spacing w:before="0" w:after="0"/>
      <w:ind w:left="1920"/>
    </w:pPr>
    <w:rPr>
      <w:rFonts w:ascii="Times New Roman" w:hAnsi="Times New Roman"/>
      <w:lang w:eastAsia="en-US"/>
    </w:rPr>
  </w:style>
  <w:style w:type="paragraph" w:customStyle="1" w:styleId="Bodytext">
    <w:name w:val="Bodytext"/>
    <w:basedOn w:val="Heading1"/>
    <w:rsid w:val="008F6951"/>
    <w:pPr>
      <w:keepNext w:val="0"/>
      <w:pageBreakBefore w:val="0"/>
    </w:pPr>
    <w:rPr>
      <w:b w:val="0"/>
      <w:kern w:val="28"/>
      <w:sz w:val="20"/>
      <w:szCs w:val="20"/>
      <w:lang w:val="en-US" w:eastAsia="en-US"/>
    </w:rPr>
  </w:style>
  <w:style w:type="paragraph" w:customStyle="1" w:styleId="Coursedocumentation">
    <w:name w:val="Course documentation"/>
    <w:basedOn w:val="Accreditationtitle"/>
    <w:qFormat/>
    <w:rsid w:val="009258AD"/>
    <w:pPr>
      <w:spacing w:before="1000"/>
    </w:pPr>
    <w:rPr>
      <w:sz w:val="40"/>
    </w:rPr>
  </w:style>
  <w:style w:type="paragraph" w:customStyle="1" w:styleId="Copyright">
    <w:name w:val="Copyright"/>
    <w:basedOn w:val="Normal"/>
    <w:qFormat/>
    <w:rsid w:val="002B48C0"/>
    <w:pPr>
      <w:jc w:val="center"/>
    </w:pPr>
    <w:rPr>
      <w:sz w:val="20"/>
      <w:szCs w:val="18"/>
    </w:rPr>
  </w:style>
  <w:style w:type="character" w:styleId="FollowedHyperlink">
    <w:name w:val="FollowedHyperlink"/>
    <w:basedOn w:val="DefaultParagraphFont"/>
    <w:uiPriority w:val="99"/>
    <w:rsid w:val="008F6951"/>
    <w:rPr>
      <w:color w:val="800080"/>
      <w:u w:val="single"/>
    </w:rPr>
  </w:style>
  <w:style w:type="table" w:styleId="TableGrid">
    <w:name w:val="Table Grid"/>
    <w:basedOn w:val="TableNormal"/>
    <w:uiPriority w:val="59"/>
    <w:rsid w:val="007E07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3">
    <w:name w:val="Sub heading 3"/>
    <w:basedOn w:val="Normal"/>
    <w:qFormat/>
    <w:rsid w:val="00D37B2C"/>
    <w:rPr>
      <w:b/>
      <w:sz w:val="26"/>
    </w:rPr>
  </w:style>
  <w:style w:type="paragraph" w:styleId="TOCHeading">
    <w:name w:val="TOC Heading"/>
    <w:basedOn w:val="Heading1"/>
    <w:next w:val="Normal"/>
    <w:uiPriority w:val="39"/>
    <w:qFormat/>
    <w:rsid w:val="00B630CE"/>
    <w:pPr>
      <w:keepLines/>
      <w:pageBreakBefore w:val="0"/>
      <w:spacing w:before="0" w:after="0" w:line="276" w:lineRule="auto"/>
      <w:outlineLvl w:val="9"/>
    </w:pPr>
    <w:rPr>
      <w:rFonts w:ascii="Cambria" w:hAnsi="Cambria" w:cs="Times"/>
      <w:bCs/>
      <w:color w:val="365F91"/>
      <w:lang w:val="en-US" w:eastAsia="en-US"/>
    </w:rPr>
  </w:style>
  <w:style w:type="paragraph" w:styleId="DocumentMap">
    <w:name w:val="Document Map"/>
    <w:basedOn w:val="Normal"/>
    <w:link w:val="DocumentMapChar"/>
    <w:uiPriority w:val="99"/>
    <w:semiHidden/>
    <w:rsid w:val="00B630C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uiPriority w:val="99"/>
    <w:semiHidden/>
    <w:rsid w:val="00B630CE"/>
    <w:rPr>
      <w:rFonts w:ascii="Tahoma" w:hAnsi="Tahoma" w:cs="Tahoma"/>
      <w:shd w:val="clear" w:color="auto" w:fill="000080"/>
      <w:lang w:eastAsia="en-US"/>
    </w:rPr>
  </w:style>
  <w:style w:type="character" w:styleId="Emphasis">
    <w:name w:val="Emphasis"/>
    <w:basedOn w:val="DefaultParagraphFont"/>
    <w:qFormat/>
    <w:rsid w:val="00B630CE"/>
    <w:rPr>
      <w:rFonts w:cs="Times New Roman"/>
      <w:i/>
      <w:iCs/>
    </w:rPr>
  </w:style>
  <w:style w:type="character" w:customStyle="1" w:styleId="medium-bold">
    <w:name w:val="medium-bold"/>
    <w:basedOn w:val="DefaultParagraphFont"/>
    <w:uiPriority w:val="99"/>
    <w:rsid w:val="00B630CE"/>
    <w:rPr>
      <w:rFonts w:cs="Times New Roman"/>
    </w:rPr>
  </w:style>
  <w:style w:type="character" w:styleId="CommentReference">
    <w:name w:val="annotation reference"/>
    <w:basedOn w:val="DefaultParagraphFont"/>
    <w:uiPriority w:val="99"/>
    <w:semiHidden/>
    <w:rsid w:val="00B630CE"/>
    <w:rPr>
      <w:rFonts w:cs="Times New Roman"/>
      <w:sz w:val="16"/>
      <w:szCs w:val="16"/>
    </w:rPr>
  </w:style>
  <w:style w:type="paragraph" w:styleId="CommentText">
    <w:name w:val="annotation text"/>
    <w:basedOn w:val="Normal"/>
    <w:link w:val="CommentTextChar"/>
    <w:uiPriority w:val="99"/>
    <w:semiHidden/>
    <w:rsid w:val="00B630CE"/>
    <w:rPr>
      <w:rFonts w:cs="Times"/>
      <w:sz w:val="20"/>
      <w:lang w:eastAsia="en-US"/>
    </w:rPr>
  </w:style>
  <w:style w:type="character" w:customStyle="1" w:styleId="CommentTextChar">
    <w:name w:val="Comment Text Char"/>
    <w:basedOn w:val="DefaultParagraphFont"/>
    <w:link w:val="CommentText"/>
    <w:uiPriority w:val="99"/>
    <w:semiHidden/>
    <w:rsid w:val="00B630CE"/>
    <w:rPr>
      <w:rFonts w:ascii="Calibri" w:hAnsi="Calibri" w:cs="Times"/>
      <w:lang w:eastAsia="en-US"/>
    </w:rPr>
  </w:style>
  <w:style w:type="paragraph" w:styleId="CommentSubject">
    <w:name w:val="annotation subject"/>
    <w:basedOn w:val="CommentText"/>
    <w:next w:val="CommentText"/>
    <w:link w:val="CommentSubjectChar"/>
    <w:uiPriority w:val="99"/>
    <w:semiHidden/>
    <w:rsid w:val="00B630CE"/>
    <w:rPr>
      <w:b/>
      <w:bCs/>
    </w:rPr>
  </w:style>
  <w:style w:type="character" w:customStyle="1" w:styleId="CommentSubjectChar">
    <w:name w:val="Comment Subject Char"/>
    <w:basedOn w:val="CommentTextChar"/>
    <w:link w:val="CommentSubject"/>
    <w:uiPriority w:val="99"/>
    <w:semiHidden/>
    <w:rsid w:val="00B630CE"/>
    <w:rPr>
      <w:rFonts w:ascii="Calibri" w:hAnsi="Calibri" w:cs="Times"/>
      <w:b/>
      <w:bCs/>
      <w:lang w:eastAsia="en-US"/>
    </w:rPr>
  </w:style>
  <w:style w:type="table" w:customStyle="1" w:styleId="Style1">
    <w:name w:val="Style1"/>
    <w:uiPriority w:val="99"/>
    <w:rsid w:val="00B630CE"/>
    <w:rPr>
      <w:lang w:val="en-US"/>
    </w:rPr>
    <w:tblPr>
      <w:tblInd w:w="0" w:type="dxa"/>
      <w:tblCellMar>
        <w:top w:w="0" w:type="dxa"/>
        <w:left w:w="108" w:type="dxa"/>
        <w:bottom w:w="0" w:type="dxa"/>
        <w:right w:w="108" w:type="dxa"/>
      </w:tblCellMar>
    </w:tblPr>
  </w:style>
  <w:style w:type="paragraph" w:styleId="Revision">
    <w:name w:val="Revision"/>
    <w:hidden/>
    <w:uiPriority w:val="99"/>
    <w:semiHidden/>
    <w:rsid w:val="00B630CE"/>
    <w:rPr>
      <w:rFonts w:ascii="Arial" w:hAnsi="Arial"/>
      <w:sz w:val="22"/>
      <w:szCs w:val="22"/>
    </w:rPr>
  </w:style>
  <w:style w:type="paragraph" w:customStyle="1" w:styleId="listbody">
    <w:name w:val="list body"/>
    <w:basedOn w:val="Normal"/>
    <w:link w:val="listbodyChar"/>
    <w:uiPriority w:val="99"/>
    <w:rsid w:val="005D7F8E"/>
    <w:pPr>
      <w:ind w:left="426" w:hanging="426"/>
      <w:contextualSpacing/>
    </w:pPr>
    <w:rPr>
      <w:rFonts w:cs="Arial"/>
      <w:b/>
      <w:lang w:eastAsia="en-US"/>
    </w:rPr>
  </w:style>
  <w:style w:type="character" w:customStyle="1" w:styleId="listbodyChar">
    <w:name w:val="list body Char"/>
    <w:basedOn w:val="DefaultParagraphFont"/>
    <w:link w:val="listbody"/>
    <w:uiPriority w:val="99"/>
    <w:locked/>
    <w:rsid w:val="005D7F8E"/>
    <w:rPr>
      <w:rFonts w:ascii="Calibri" w:hAnsi="Calibri" w:cs="Arial"/>
      <w:b/>
      <w:sz w:val="24"/>
      <w:szCs w:val="24"/>
      <w:lang w:eastAsia="en-US"/>
    </w:rPr>
  </w:style>
  <w:style w:type="paragraph" w:styleId="FootnoteText">
    <w:name w:val="footnote text"/>
    <w:basedOn w:val="Normal"/>
    <w:link w:val="FootnoteTextChar"/>
    <w:uiPriority w:val="99"/>
    <w:semiHidden/>
    <w:rsid w:val="00B630CE"/>
    <w:rPr>
      <w:rFonts w:cs="Times"/>
      <w:sz w:val="20"/>
      <w:lang w:eastAsia="en-US"/>
    </w:rPr>
  </w:style>
  <w:style w:type="character" w:customStyle="1" w:styleId="FootnoteTextChar">
    <w:name w:val="Footnote Text Char"/>
    <w:basedOn w:val="DefaultParagraphFont"/>
    <w:link w:val="FootnoteText"/>
    <w:uiPriority w:val="99"/>
    <w:semiHidden/>
    <w:rsid w:val="00B630CE"/>
    <w:rPr>
      <w:rFonts w:ascii="Calibri" w:hAnsi="Calibri" w:cs="Times"/>
      <w:lang w:eastAsia="en-US"/>
    </w:rPr>
  </w:style>
  <w:style w:type="character" w:styleId="FootnoteReference">
    <w:name w:val="footnote reference"/>
    <w:basedOn w:val="DefaultParagraphFont"/>
    <w:uiPriority w:val="99"/>
    <w:rsid w:val="00B630CE"/>
    <w:rPr>
      <w:rFonts w:cs="Times New Roman"/>
      <w:vertAlign w:val="superscript"/>
    </w:rPr>
  </w:style>
  <w:style w:type="character" w:customStyle="1" w:styleId="HeaderChar1">
    <w:name w:val="Header Char1"/>
    <w:basedOn w:val="DefaultParagraphFont"/>
    <w:uiPriority w:val="99"/>
    <w:semiHidden/>
    <w:locked/>
    <w:rsid w:val="00B630CE"/>
    <w:rPr>
      <w:rFonts w:ascii="Arial" w:hAnsi="Arial" w:cs="Times New Roman"/>
      <w:lang w:val="en-AU" w:eastAsia="en-AU"/>
    </w:rPr>
  </w:style>
  <w:style w:type="paragraph" w:customStyle="1" w:styleId="c1">
    <w:name w:val="c1"/>
    <w:basedOn w:val="Heading3"/>
    <w:uiPriority w:val="99"/>
    <w:rsid w:val="00B630CE"/>
    <w:pPr>
      <w:keepNext w:val="0"/>
      <w:keepLines/>
      <w:tabs>
        <w:tab w:val="left" w:pos="3795"/>
      </w:tabs>
      <w:spacing w:before="120" w:after="0"/>
      <w:ind w:left="3793" w:right="-34" w:hanging="3793"/>
      <w:contextualSpacing/>
    </w:pPr>
    <w:rPr>
      <w:rFonts w:ascii="Times New Roman" w:hAnsi="Times New Roman" w:cs="Times New Roman"/>
      <w:bCs w:val="0"/>
      <w:sz w:val="24"/>
      <w:szCs w:val="24"/>
      <w:lang w:eastAsia="en-US"/>
    </w:rPr>
  </w:style>
  <w:style w:type="character" w:customStyle="1" w:styleId="BodyTextChar1">
    <w:name w:val="Body Text Char1"/>
    <w:basedOn w:val="DefaultParagraphFont"/>
    <w:uiPriority w:val="99"/>
    <w:semiHidden/>
    <w:rsid w:val="00E6360C"/>
    <w:rPr>
      <w:rFonts w:ascii="Calibri" w:hAnsi="Calibri"/>
      <w:sz w:val="24"/>
    </w:rPr>
  </w:style>
  <w:style w:type="paragraph" w:styleId="NormalWeb">
    <w:name w:val="Normal (Web)"/>
    <w:basedOn w:val="Normal"/>
    <w:uiPriority w:val="99"/>
    <w:rsid w:val="00A61DB7"/>
    <w:pPr>
      <w:spacing w:beforeAutospacing="1" w:afterAutospacing="1"/>
    </w:pPr>
    <w:rPr>
      <w:rFonts w:ascii="Times New Roman" w:hAnsi="Times New Roman"/>
      <w:lang w:eastAsia="en-US"/>
    </w:rPr>
  </w:style>
  <w:style w:type="paragraph" w:customStyle="1" w:styleId="Bullet10">
    <w:name w:val="Bullet 1"/>
    <w:basedOn w:val="Normal"/>
    <w:link w:val="Bullet1Char1"/>
    <w:qFormat/>
    <w:rsid w:val="000B0914"/>
    <w:pPr>
      <w:numPr>
        <w:numId w:val="1"/>
      </w:numPr>
    </w:pPr>
  </w:style>
  <w:style w:type="character" w:customStyle="1" w:styleId="Bullet1Char1">
    <w:name w:val="Bullet 1 Char1"/>
    <w:basedOn w:val="DefaultParagraphFont"/>
    <w:link w:val="Bullet10"/>
    <w:rsid w:val="000B0914"/>
  </w:style>
  <w:style w:type="paragraph" w:customStyle="1" w:styleId="TOCbodytext">
    <w:name w:val="TOC body text"/>
    <w:basedOn w:val="Normal"/>
    <w:rsid w:val="00D27E30"/>
    <w:pPr>
      <w:autoSpaceDE w:val="0"/>
      <w:autoSpaceDN w:val="0"/>
      <w:adjustRightInd w:val="0"/>
    </w:pPr>
    <w:rPr>
      <w:rFonts w:ascii="Arial" w:hAnsi="Arial" w:cs="Arial"/>
      <w:b/>
      <w:iCs/>
      <w:color w:val="000000"/>
    </w:rPr>
  </w:style>
  <w:style w:type="paragraph" w:customStyle="1" w:styleId="Bullet">
    <w:name w:val="Bullet"/>
    <w:basedOn w:val="Normal"/>
    <w:semiHidden/>
    <w:rsid w:val="002C1E7B"/>
    <w:pPr>
      <w:tabs>
        <w:tab w:val="num" w:pos="358"/>
      </w:tabs>
      <w:ind w:left="358" w:hanging="358"/>
    </w:pPr>
    <w:rPr>
      <w:rFonts w:ascii="Arial" w:hAnsi="Arial"/>
      <w:color w:val="000080"/>
      <w:sz w:val="20"/>
      <w:lang w:eastAsia="en-US"/>
    </w:rPr>
  </w:style>
  <w:style w:type="paragraph" w:customStyle="1" w:styleId="bstsubheadspaceabove">
    <w:name w:val="bst_subhead_space_above"/>
    <w:basedOn w:val="Normal"/>
    <w:semiHidden/>
    <w:rsid w:val="00FE27A0"/>
    <w:pPr>
      <w:spacing w:before="240" w:after="0"/>
    </w:pPr>
    <w:rPr>
      <w:rFonts w:ascii="Times New Roman" w:hAnsi="Times New Roman"/>
      <w:b/>
    </w:rPr>
  </w:style>
  <w:style w:type="paragraph" w:customStyle="1" w:styleId="Tablebullets">
    <w:name w:val="Table bullets"/>
    <w:basedOn w:val="Normal"/>
    <w:semiHidden/>
    <w:rsid w:val="002C1E7B"/>
    <w:pPr>
      <w:tabs>
        <w:tab w:val="num" w:pos="357"/>
      </w:tabs>
      <w:ind w:left="357" w:hanging="357"/>
    </w:pPr>
    <w:rPr>
      <w:rFonts w:ascii="Times New Roman" w:hAnsi="Times New Roman"/>
      <w:sz w:val="20"/>
      <w:lang w:eastAsia="en-US"/>
    </w:rPr>
  </w:style>
  <w:style w:type="paragraph" w:styleId="Subtitle">
    <w:name w:val="Subtitle"/>
    <w:basedOn w:val="Normal"/>
    <w:next w:val="Normal"/>
    <w:link w:val="SubtitleChar"/>
    <w:qFormat/>
    <w:rsid w:val="00D27E30"/>
    <w:pPr>
      <w:spacing w:before="0" w:after="0"/>
    </w:pPr>
    <w:rPr>
      <w:rFonts w:cs="Times"/>
      <w:i/>
      <w:sz w:val="18"/>
      <w:szCs w:val="18"/>
      <w:lang w:eastAsia="en-US"/>
    </w:rPr>
  </w:style>
  <w:style w:type="character" w:customStyle="1" w:styleId="SubtitleChar">
    <w:name w:val="Subtitle Char"/>
    <w:basedOn w:val="DefaultParagraphFont"/>
    <w:link w:val="Subtitle"/>
    <w:rsid w:val="00451DB7"/>
    <w:rPr>
      <w:rFonts w:ascii="Calibri" w:hAnsi="Calibri" w:cs="Times"/>
      <w:i/>
      <w:sz w:val="18"/>
      <w:szCs w:val="18"/>
      <w:lang w:eastAsia="en-US"/>
    </w:rPr>
  </w:style>
  <w:style w:type="paragraph" w:customStyle="1" w:styleId="AVETMISS">
    <w:name w:val="AVETMISS"/>
    <w:basedOn w:val="Normal"/>
    <w:rsid w:val="00A65FF7"/>
    <w:rPr>
      <w:i/>
      <w:sz w:val="20"/>
    </w:rPr>
  </w:style>
  <w:style w:type="paragraph" w:customStyle="1" w:styleId="Steeringcommitteebullet0">
    <w:name w:val="Steering committee bullet"/>
    <w:basedOn w:val="Bullet4"/>
    <w:qFormat/>
    <w:rsid w:val="002C1E7B"/>
    <w:pPr>
      <w:ind w:left="357"/>
    </w:pPr>
  </w:style>
  <w:style w:type="paragraph" w:customStyle="1" w:styleId="Bullet3">
    <w:name w:val="Bullet 3"/>
    <w:basedOn w:val="Bullet2"/>
    <w:link w:val="Bullet3Char"/>
    <w:qFormat/>
    <w:rsid w:val="00D12C7D"/>
    <w:pPr>
      <w:numPr>
        <w:numId w:val="3"/>
      </w:numPr>
      <w:ind w:left="1268"/>
    </w:pPr>
  </w:style>
  <w:style w:type="character" w:customStyle="1" w:styleId="Bullet3Char">
    <w:name w:val="Bullet 3 Char"/>
    <w:basedOn w:val="DefaultParagraphFont"/>
    <w:link w:val="Bullet3"/>
    <w:rsid w:val="00D12C7D"/>
  </w:style>
  <w:style w:type="paragraph" w:customStyle="1" w:styleId="TableofContentsTitle">
    <w:name w:val="Table of Contents Title"/>
    <w:basedOn w:val="Normal"/>
    <w:autoRedefine/>
    <w:qFormat/>
    <w:rsid w:val="00AB4271"/>
    <w:rPr>
      <w:b/>
      <w:color w:val="0070C0"/>
      <w:sz w:val="28"/>
    </w:rPr>
  </w:style>
  <w:style w:type="paragraph" w:customStyle="1" w:styleId="Coursedocumentationtitle">
    <w:name w:val="Course documentation title"/>
    <w:basedOn w:val="Accreditationtitle"/>
    <w:qFormat/>
    <w:rsid w:val="0034473E"/>
    <w:pPr>
      <w:spacing w:after="4000"/>
    </w:pPr>
  </w:style>
  <w:style w:type="paragraph" w:customStyle="1" w:styleId="SteeringCommitteeBullet">
    <w:name w:val="Steering Committee Bullet"/>
    <w:basedOn w:val="Normal"/>
    <w:qFormat/>
    <w:rsid w:val="006D70E5"/>
    <w:pPr>
      <w:numPr>
        <w:numId w:val="5"/>
      </w:numPr>
      <w:tabs>
        <w:tab w:val="left" w:pos="357"/>
      </w:tabs>
      <w:spacing w:before="80" w:after="80"/>
      <w:ind w:left="357" w:hanging="357"/>
    </w:pPr>
    <w:rPr>
      <w:szCs w:val="20"/>
    </w:rPr>
  </w:style>
  <w:style w:type="paragraph" w:customStyle="1" w:styleId="SKbullet">
    <w:name w:val="S&amp;K bullet"/>
    <w:basedOn w:val="Normal"/>
    <w:qFormat/>
    <w:rsid w:val="00F945C0"/>
    <w:pPr>
      <w:numPr>
        <w:numId w:val="8"/>
      </w:numPr>
      <w:ind w:left="357" w:hanging="357"/>
    </w:pPr>
    <w:rPr>
      <w:i/>
      <w:sz w:val="22"/>
    </w:rPr>
  </w:style>
  <w:style w:type="paragraph" w:customStyle="1" w:styleId="JobSearchBullet1">
    <w:name w:val="Job Search Bullet 1"/>
    <w:basedOn w:val="Normal"/>
    <w:qFormat/>
    <w:rsid w:val="0032365F"/>
    <w:pPr>
      <w:numPr>
        <w:numId w:val="6"/>
      </w:numPr>
      <w:tabs>
        <w:tab w:val="left" w:pos="206"/>
      </w:tabs>
      <w:spacing w:before="0" w:after="0"/>
      <w:ind w:left="113" w:hanging="113"/>
    </w:pPr>
  </w:style>
  <w:style w:type="paragraph" w:customStyle="1" w:styleId="JobSearchBullet2">
    <w:name w:val="Job Search Bullet 2"/>
    <w:basedOn w:val="JobSearchBullet1"/>
    <w:qFormat/>
    <w:rsid w:val="00400433"/>
    <w:pPr>
      <w:numPr>
        <w:numId w:val="7"/>
      </w:numPr>
      <w:ind w:hanging="185"/>
    </w:pPr>
    <w:rPr>
      <w:b/>
    </w:rPr>
  </w:style>
  <w:style w:type="paragraph" w:customStyle="1" w:styleId="Licensing">
    <w:name w:val="Licensing"/>
    <w:basedOn w:val="Normal"/>
    <w:next w:val="Normal"/>
    <w:qFormat/>
    <w:rsid w:val="0063026A"/>
    <w:rPr>
      <w:i/>
      <w:sz w:val="22"/>
    </w:rPr>
  </w:style>
  <w:style w:type="paragraph" w:customStyle="1" w:styleId="Footnotebullet">
    <w:name w:val="Footnote bullet"/>
    <w:basedOn w:val="Standards"/>
    <w:qFormat/>
    <w:rsid w:val="00D56BB7"/>
    <w:pPr>
      <w:spacing w:before="60" w:after="60"/>
      <w:ind w:left="357" w:hanging="357"/>
    </w:pPr>
    <w:rPr>
      <w:b w:val="0"/>
      <w:szCs w:val="20"/>
    </w:rPr>
  </w:style>
  <w:style w:type="paragraph" w:styleId="ListBullet">
    <w:name w:val="List Bullet"/>
    <w:basedOn w:val="Normal"/>
    <w:semiHidden/>
    <w:unhideWhenUsed/>
    <w:rsid w:val="00F17F61"/>
    <w:pPr>
      <w:numPr>
        <w:numId w:val="15"/>
      </w:numPr>
      <w:contextualSpacing/>
    </w:pPr>
  </w:style>
  <w:style w:type="paragraph" w:customStyle="1" w:styleId="SKbullet2">
    <w:name w:val="S&amp;K bullet 2"/>
    <w:basedOn w:val="SKbullet"/>
    <w:qFormat/>
    <w:rsid w:val="00203011"/>
    <w:pPr>
      <w:spacing w:before="0" w:after="0"/>
      <w:ind w:left="743"/>
    </w:pPr>
  </w:style>
  <w:style w:type="character" w:customStyle="1" w:styleId="BoldandItalics">
    <w:name w:val="Bold and Italics"/>
    <w:qFormat/>
    <w:rsid w:val="006D70E5"/>
    <w:rPr>
      <w:b/>
      <w:i/>
      <w:u w:val="none"/>
    </w:rPr>
  </w:style>
  <w:style w:type="character" w:customStyle="1" w:styleId="body">
    <w:name w:val="body"/>
    <w:basedOn w:val="DefaultParagraphFont"/>
    <w:rsid w:val="005A437B"/>
  </w:style>
  <w:style w:type="paragraph" w:styleId="TOAHeading">
    <w:name w:val="toa heading"/>
    <w:basedOn w:val="TOC1"/>
    <w:next w:val="Normal"/>
    <w:uiPriority w:val="99"/>
    <w:unhideWhenUsed/>
    <w:rsid w:val="00E94716"/>
  </w:style>
  <w:style w:type="character" w:customStyle="1" w:styleId="Heading7Char">
    <w:name w:val="Heading 7 Char"/>
    <w:basedOn w:val="DefaultParagraphFont"/>
    <w:link w:val="Heading7"/>
    <w:uiPriority w:val="9"/>
    <w:rsid w:val="00B745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4511"/>
    <w:rPr>
      <w:rFonts w:asciiTheme="majorHAnsi" w:eastAsiaTheme="majorEastAsia" w:hAnsiTheme="majorHAnsi" w:cstheme="majorBidi"/>
      <w:color w:val="404040" w:themeColor="text1" w:themeTint="BF"/>
      <w:sz w:val="20"/>
      <w:szCs w:val="20"/>
    </w:rPr>
  </w:style>
  <w:style w:type="paragraph" w:customStyle="1" w:styleId="Bulletsdba">
    <w:name w:val="Bullets dba"/>
    <w:basedOn w:val="Normal"/>
    <w:uiPriority w:val="99"/>
    <w:rsid w:val="00B94D72"/>
    <w:pPr>
      <w:numPr>
        <w:numId w:val="16"/>
      </w:numPr>
      <w:spacing w:line="264" w:lineRule="auto"/>
      <w:ind w:right="-34"/>
    </w:pPr>
    <w:rPr>
      <w:rFonts w:ascii="Arial Narrow" w:eastAsia="Calibri" w:hAnsi="Arial Narrow" w:cs="Arial"/>
      <w:sz w:val="20"/>
      <w:szCs w:val="22"/>
    </w:rPr>
  </w:style>
  <w:style w:type="character" w:customStyle="1" w:styleId="BoldChar">
    <w:name w:val="Bold Char"/>
    <w:basedOn w:val="DefaultParagraphFont"/>
    <w:rsid w:val="00E740B1"/>
    <w:rPr>
      <w:rFonts w:ascii="Arial" w:hAnsi="Arial" w:cs="Arial"/>
      <w:b/>
      <w:iCs/>
      <w:color w:val="000000"/>
      <w:szCs w:val="22"/>
      <w:lang w:val="en-GB" w:eastAsia="en-AU" w:bidi="ar-SA"/>
    </w:rPr>
  </w:style>
  <w:style w:type="paragraph" w:customStyle="1" w:styleId="Default">
    <w:name w:val="Default"/>
    <w:rsid w:val="00E740B1"/>
    <w:pPr>
      <w:autoSpaceDE w:val="0"/>
      <w:autoSpaceDN w:val="0"/>
      <w:adjustRightInd w:val="0"/>
      <w:spacing w:before="0" w:after="0"/>
    </w:pPr>
    <w:rPr>
      <w:rFonts w:ascii="Times New Roman" w:eastAsiaTheme="minorHAnsi" w:hAnsi="Times New Roman"/>
      <w:color w:val="000000"/>
      <w:lang w:eastAsia="en-US"/>
    </w:rPr>
  </w:style>
  <w:style w:type="paragraph" w:customStyle="1" w:styleId="Bullet1">
    <w:name w:val="Bullet1"/>
    <w:basedOn w:val="Normal"/>
    <w:link w:val="Bullet1Char"/>
    <w:qFormat/>
    <w:rsid w:val="00E33539"/>
    <w:pPr>
      <w:numPr>
        <w:numId w:val="17"/>
      </w:numPr>
      <w:spacing w:before="40" w:after="40"/>
    </w:pPr>
    <w:rPr>
      <w:rFonts w:cs="Arial"/>
      <w:color w:val="000000"/>
      <w:szCs w:val="20"/>
    </w:rPr>
  </w:style>
  <w:style w:type="paragraph" w:customStyle="1" w:styleId="EGsubbullets">
    <w:name w:val="EG sub bullets"/>
    <w:basedOn w:val="Normal"/>
    <w:uiPriority w:val="99"/>
    <w:rsid w:val="00E33539"/>
    <w:pPr>
      <w:numPr>
        <w:numId w:val="18"/>
      </w:numPr>
    </w:pPr>
    <w:rPr>
      <w:rFonts w:cs="Times"/>
      <w:color w:val="000000"/>
      <w:szCs w:val="20"/>
      <w:lang w:val="en-US" w:eastAsia="en-US"/>
    </w:rPr>
  </w:style>
  <w:style w:type="character" w:customStyle="1" w:styleId="Bullet1Char">
    <w:name w:val="Bullet1 Char"/>
    <w:basedOn w:val="DefaultParagraphFont"/>
    <w:link w:val="Bullet1"/>
    <w:rsid w:val="00E33539"/>
    <w:rPr>
      <w:rFonts w:cs="Arial"/>
      <w:color w:val="000000"/>
      <w:szCs w:val="20"/>
    </w:rPr>
  </w:style>
  <w:style w:type="paragraph" w:styleId="ListParagraph">
    <w:name w:val="List Paragraph"/>
    <w:basedOn w:val="Normal"/>
    <w:uiPriority w:val="34"/>
    <w:qFormat/>
    <w:rsid w:val="00E17AF8"/>
    <w:pPr>
      <w:ind w:left="720"/>
      <w:contextualSpacing/>
    </w:pPr>
  </w:style>
  <w:style w:type="paragraph" w:styleId="ListBullet2">
    <w:name w:val="List Bullet 2"/>
    <w:basedOn w:val="Normal"/>
    <w:uiPriority w:val="99"/>
    <w:unhideWhenUsed/>
    <w:rsid w:val="00C2451B"/>
    <w:pPr>
      <w:numPr>
        <w:numId w:val="20"/>
      </w:numPr>
      <w:contextualSpacing/>
    </w:pPr>
  </w:style>
  <w:style w:type="paragraph" w:styleId="NoSpacing">
    <w:name w:val="No Spacing"/>
    <w:link w:val="NoSpacingChar"/>
    <w:uiPriority w:val="1"/>
    <w:qFormat/>
    <w:rsid w:val="00A83EE2"/>
    <w:pPr>
      <w:spacing w:before="0" w:after="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83EE2"/>
    <w:rPr>
      <w:rFonts w:asciiTheme="minorHAnsi" w:eastAsiaTheme="minorEastAsia" w:hAnsiTheme="minorHAnsi" w:cstheme="minorBidi"/>
      <w:sz w:val="22"/>
      <w:szCs w:val="22"/>
      <w:lang w:val="en-US" w:eastAsia="en-US"/>
    </w:rPr>
  </w:style>
  <w:style w:type="paragraph" w:customStyle="1" w:styleId="Bodycopy">
    <w:name w:val="Body copy"/>
    <w:basedOn w:val="Normal"/>
    <w:autoRedefine/>
    <w:qFormat/>
    <w:rsid w:val="00336261"/>
    <w:rPr>
      <w:rFonts w:asciiTheme="minorHAnsi" w:hAnsiTheme="minorHAnsi" w:cstheme="minorHAnsi"/>
      <w:lang w:eastAsia="en-US"/>
    </w:rPr>
  </w:style>
  <w:style w:type="paragraph" w:customStyle="1" w:styleId="UnitLicensing">
    <w:name w:val="Unit Licensing"/>
    <w:basedOn w:val="UnitTitle"/>
    <w:qFormat/>
    <w:rsid w:val="008A40A0"/>
    <w:rPr>
      <w:b w:val="0"/>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2362">
      <w:bodyDiv w:val="1"/>
      <w:marLeft w:val="0"/>
      <w:marRight w:val="0"/>
      <w:marTop w:val="0"/>
      <w:marBottom w:val="0"/>
      <w:divBdr>
        <w:top w:val="none" w:sz="0" w:space="0" w:color="auto"/>
        <w:left w:val="none" w:sz="0" w:space="0" w:color="auto"/>
        <w:bottom w:val="none" w:sz="0" w:space="0" w:color="auto"/>
        <w:right w:val="none" w:sz="0" w:space="0" w:color="auto"/>
      </w:divBdr>
      <w:divsChild>
        <w:div w:id="355736729">
          <w:marLeft w:val="0"/>
          <w:marRight w:val="0"/>
          <w:marTop w:val="0"/>
          <w:marBottom w:val="0"/>
          <w:divBdr>
            <w:top w:val="none" w:sz="0" w:space="0" w:color="auto"/>
            <w:left w:val="none" w:sz="0" w:space="0" w:color="auto"/>
            <w:bottom w:val="none" w:sz="0" w:space="0" w:color="auto"/>
            <w:right w:val="none" w:sz="0" w:space="0" w:color="auto"/>
          </w:divBdr>
        </w:div>
        <w:div w:id="929583125">
          <w:marLeft w:val="0"/>
          <w:marRight w:val="0"/>
          <w:marTop w:val="0"/>
          <w:marBottom w:val="0"/>
          <w:divBdr>
            <w:top w:val="none" w:sz="0" w:space="0" w:color="auto"/>
            <w:left w:val="none" w:sz="0" w:space="0" w:color="auto"/>
            <w:bottom w:val="none" w:sz="0" w:space="0" w:color="auto"/>
            <w:right w:val="none" w:sz="0" w:space="0" w:color="auto"/>
          </w:divBdr>
        </w:div>
        <w:div w:id="1369799146">
          <w:marLeft w:val="0"/>
          <w:marRight w:val="0"/>
          <w:marTop w:val="0"/>
          <w:marBottom w:val="0"/>
          <w:divBdr>
            <w:top w:val="none" w:sz="0" w:space="0" w:color="auto"/>
            <w:left w:val="none" w:sz="0" w:space="0" w:color="auto"/>
            <w:bottom w:val="none" w:sz="0" w:space="0" w:color="auto"/>
            <w:right w:val="none" w:sz="0" w:space="0" w:color="auto"/>
          </w:divBdr>
        </w:div>
        <w:div w:id="571357211">
          <w:marLeft w:val="0"/>
          <w:marRight w:val="0"/>
          <w:marTop w:val="0"/>
          <w:marBottom w:val="0"/>
          <w:divBdr>
            <w:top w:val="none" w:sz="0" w:space="0" w:color="auto"/>
            <w:left w:val="none" w:sz="0" w:space="0" w:color="auto"/>
            <w:bottom w:val="none" w:sz="0" w:space="0" w:color="auto"/>
            <w:right w:val="none" w:sz="0" w:space="0" w:color="auto"/>
          </w:divBdr>
        </w:div>
        <w:div w:id="1868373932">
          <w:marLeft w:val="0"/>
          <w:marRight w:val="0"/>
          <w:marTop w:val="0"/>
          <w:marBottom w:val="0"/>
          <w:divBdr>
            <w:top w:val="none" w:sz="0" w:space="0" w:color="auto"/>
            <w:left w:val="none" w:sz="0" w:space="0" w:color="auto"/>
            <w:bottom w:val="none" w:sz="0" w:space="0" w:color="auto"/>
            <w:right w:val="none" w:sz="0" w:space="0" w:color="auto"/>
          </w:divBdr>
        </w:div>
        <w:div w:id="483812277">
          <w:marLeft w:val="0"/>
          <w:marRight w:val="0"/>
          <w:marTop w:val="0"/>
          <w:marBottom w:val="0"/>
          <w:divBdr>
            <w:top w:val="none" w:sz="0" w:space="0" w:color="auto"/>
            <w:left w:val="none" w:sz="0" w:space="0" w:color="auto"/>
            <w:bottom w:val="none" w:sz="0" w:space="0" w:color="auto"/>
            <w:right w:val="none" w:sz="0" w:space="0" w:color="auto"/>
          </w:divBdr>
        </w:div>
        <w:div w:id="712388085">
          <w:marLeft w:val="0"/>
          <w:marRight w:val="0"/>
          <w:marTop w:val="0"/>
          <w:marBottom w:val="0"/>
          <w:divBdr>
            <w:top w:val="none" w:sz="0" w:space="0" w:color="auto"/>
            <w:left w:val="none" w:sz="0" w:space="0" w:color="auto"/>
            <w:bottom w:val="none" w:sz="0" w:space="0" w:color="auto"/>
            <w:right w:val="none" w:sz="0" w:space="0" w:color="auto"/>
          </w:divBdr>
        </w:div>
        <w:div w:id="370107976">
          <w:marLeft w:val="0"/>
          <w:marRight w:val="0"/>
          <w:marTop w:val="0"/>
          <w:marBottom w:val="0"/>
          <w:divBdr>
            <w:top w:val="none" w:sz="0" w:space="0" w:color="auto"/>
            <w:left w:val="none" w:sz="0" w:space="0" w:color="auto"/>
            <w:bottom w:val="none" w:sz="0" w:space="0" w:color="auto"/>
            <w:right w:val="none" w:sz="0" w:space="0" w:color="auto"/>
          </w:divBdr>
        </w:div>
      </w:divsChild>
    </w:div>
    <w:div w:id="232547584">
      <w:bodyDiv w:val="1"/>
      <w:marLeft w:val="0"/>
      <w:marRight w:val="0"/>
      <w:marTop w:val="0"/>
      <w:marBottom w:val="0"/>
      <w:divBdr>
        <w:top w:val="none" w:sz="0" w:space="0" w:color="auto"/>
        <w:left w:val="none" w:sz="0" w:space="0" w:color="auto"/>
        <w:bottom w:val="none" w:sz="0" w:space="0" w:color="auto"/>
        <w:right w:val="none" w:sz="0" w:space="0" w:color="auto"/>
      </w:divBdr>
      <w:divsChild>
        <w:div w:id="1460874056">
          <w:marLeft w:val="0"/>
          <w:marRight w:val="0"/>
          <w:marTop w:val="0"/>
          <w:marBottom w:val="0"/>
          <w:divBdr>
            <w:top w:val="none" w:sz="0" w:space="0" w:color="auto"/>
            <w:left w:val="none" w:sz="0" w:space="0" w:color="auto"/>
            <w:bottom w:val="none" w:sz="0" w:space="0" w:color="auto"/>
            <w:right w:val="none" w:sz="0" w:space="0" w:color="auto"/>
          </w:divBdr>
        </w:div>
        <w:div w:id="1972899213">
          <w:marLeft w:val="0"/>
          <w:marRight w:val="0"/>
          <w:marTop w:val="0"/>
          <w:marBottom w:val="0"/>
          <w:divBdr>
            <w:top w:val="none" w:sz="0" w:space="0" w:color="auto"/>
            <w:left w:val="none" w:sz="0" w:space="0" w:color="auto"/>
            <w:bottom w:val="none" w:sz="0" w:space="0" w:color="auto"/>
            <w:right w:val="none" w:sz="0" w:space="0" w:color="auto"/>
          </w:divBdr>
        </w:div>
        <w:div w:id="1989363870">
          <w:marLeft w:val="0"/>
          <w:marRight w:val="0"/>
          <w:marTop w:val="0"/>
          <w:marBottom w:val="0"/>
          <w:divBdr>
            <w:top w:val="none" w:sz="0" w:space="0" w:color="auto"/>
            <w:left w:val="none" w:sz="0" w:space="0" w:color="auto"/>
            <w:bottom w:val="none" w:sz="0" w:space="0" w:color="auto"/>
            <w:right w:val="none" w:sz="0" w:space="0" w:color="auto"/>
          </w:divBdr>
        </w:div>
        <w:div w:id="1635402214">
          <w:marLeft w:val="0"/>
          <w:marRight w:val="0"/>
          <w:marTop w:val="0"/>
          <w:marBottom w:val="0"/>
          <w:divBdr>
            <w:top w:val="none" w:sz="0" w:space="0" w:color="auto"/>
            <w:left w:val="none" w:sz="0" w:space="0" w:color="auto"/>
            <w:bottom w:val="none" w:sz="0" w:space="0" w:color="auto"/>
            <w:right w:val="none" w:sz="0" w:space="0" w:color="auto"/>
          </w:divBdr>
        </w:div>
        <w:div w:id="537739212">
          <w:marLeft w:val="0"/>
          <w:marRight w:val="0"/>
          <w:marTop w:val="0"/>
          <w:marBottom w:val="0"/>
          <w:divBdr>
            <w:top w:val="none" w:sz="0" w:space="0" w:color="auto"/>
            <w:left w:val="none" w:sz="0" w:space="0" w:color="auto"/>
            <w:bottom w:val="none" w:sz="0" w:space="0" w:color="auto"/>
            <w:right w:val="none" w:sz="0" w:space="0" w:color="auto"/>
          </w:divBdr>
        </w:div>
        <w:div w:id="409695195">
          <w:marLeft w:val="0"/>
          <w:marRight w:val="0"/>
          <w:marTop w:val="0"/>
          <w:marBottom w:val="0"/>
          <w:divBdr>
            <w:top w:val="none" w:sz="0" w:space="0" w:color="auto"/>
            <w:left w:val="none" w:sz="0" w:space="0" w:color="auto"/>
            <w:bottom w:val="none" w:sz="0" w:space="0" w:color="auto"/>
            <w:right w:val="none" w:sz="0" w:space="0" w:color="auto"/>
          </w:divBdr>
        </w:div>
        <w:div w:id="886381246">
          <w:marLeft w:val="0"/>
          <w:marRight w:val="0"/>
          <w:marTop w:val="0"/>
          <w:marBottom w:val="0"/>
          <w:divBdr>
            <w:top w:val="none" w:sz="0" w:space="0" w:color="auto"/>
            <w:left w:val="none" w:sz="0" w:space="0" w:color="auto"/>
            <w:bottom w:val="none" w:sz="0" w:space="0" w:color="auto"/>
            <w:right w:val="none" w:sz="0" w:space="0" w:color="auto"/>
          </w:divBdr>
        </w:div>
      </w:divsChild>
    </w:div>
    <w:div w:id="265430514">
      <w:bodyDiv w:val="1"/>
      <w:marLeft w:val="0"/>
      <w:marRight w:val="0"/>
      <w:marTop w:val="0"/>
      <w:marBottom w:val="0"/>
      <w:divBdr>
        <w:top w:val="none" w:sz="0" w:space="0" w:color="auto"/>
        <w:left w:val="none" w:sz="0" w:space="0" w:color="auto"/>
        <w:bottom w:val="none" w:sz="0" w:space="0" w:color="auto"/>
        <w:right w:val="none" w:sz="0" w:space="0" w:color="auto"/>
      </w:divBdr>
    </w:div>
    <w:div w:id="561332907">
      <w:bodyDiv w:val="1"/>
      <w:marLeft w:val="0"/>
      <w:marRight w:val="0"/>
      <w:marTop w:val="0"/>
      <w:marBottom w:val="0"/>
      <w:divBdr>
        <w:top w:val="none" w:sz="0" w:space="0" w:color="auto"/>
        <w:left w:val="none" w:sz="0" w:space="0" w:color="auto"/>
        <w:bottom w:val="none" w:sz="0" w:space="0" w:color="auto"/>
        <w:right w:val="none" w:sz="0" w:space="0" w:color="auto"/>
      </w:divBdr>
    </w:div>
    <w:div w:id="614606550">
      <w:bodyDiv w:val="1"/>
      <w:marLeft w:val="0"/>
      <w:marRight w:val="0"/>
      <w:marTop w:val="0"/>
      <w:marBottom w:val="0"/>
      <w:divBdr>
        <w:top w:val="none" w:sz="0" w:space="0" w:color="auto"/>
        <w:left w:val="none" w:sz="0" w:space="0" w:color="auto"/>
        <w:bottom w:val="none" w:sz="0" w:space="0" w:color="auto"/>
        <w:right w:val="none" w:sz="0" w:space="0" w:color="auto"/>
      </w:divBdr>
    </w:div>
    <w:div w:id="815033284">
      <w:bodyDiv w:val="1"/>
      <w:marLeft w:val="0"/>
      <w:marRight w:val="0"/>
      <w:marTop w:val="0"/>
      <w:marBottom w:val="0"/>
      <w:divBdr>
        <w:top w:val="none" w:sz="0" w:space="0" w:color="auto"/>
        <w:left w:val="none" w:sz="0" w:space="0" w:color="auto"/>
        <w:bottom w:val="none" w:sz="0" w:space="0" w:color="auto"/>
        <w:right w:val="none" w:sz="0" w:space="0" w:color="auto"/>
      </w:divBdr>
    </w:div>
    <w:div w:id="864366359">
      <w:bodyDiv w:val="1"/>
      <w:marLeft w:val="0"/>
      <w:marRight w:val="0"/>
      <w:marTop w:val="0"/>
      <w:marBottom w:val="0"/>
      <w:divBdr>
        <w:top w:val="none" w:sz="0" w:space="0" w:color="auto"/>
        <w:left w:val="none" w:sz="0" w:space="0" w:color="auto"/>
        <w:bottom w:val="none" w:sz="0" w:space="0" w:color="auto"/>
        <w:right w:val="none" w:sz="0" w:space="0" w:color="auto"/>
      </w:divBdr>
    </w:div>
    <w:div w:id="1009529640">
      <w:bodyDiv w:val="1"/>
      <w:marLeft w:val="0"/>
      <w:marRight w:val="0"/>
      <w:marTop w:val="0"/>
      <w:marBottom w:val="0"/>
      <w:divBdr>
        <w:top w:val="none" w:sz="0" w:space="0" w:color="auto"/>
        <w:left w:val="none" w:sz="0" w:space="0" w:color="auto"/>
        <w:bottom w:val="none" w:sz="0" w:space="0" w:color="auto"/>
        <w:right w:val="none" w:sz="0" w:space="0" w:color="auto"/>
      </w:divBdr>
    </w:div>
    <w:div w:id="1018503955">
      <w:bodyDiv w:val="1"/>
      <w:marLeft w:val="0"/>
      <w:marRight w:val="0"/>
      <w:marTop w:val="0"/>
      <w:marBottom w:val="0"/>
      <w:divBdr>
        <w:top w:val="none" w:sz="0" w:space="0" w:color="auto"/>
        <w:left w:val="none" w:sz="0" w:space="0" w:color="auto"/>
        <w:bottom w:val="none" w:sz="0" w:space="0" w:color="auto"/>
        <w:right w:val="none" w:sz="0" w:space="0" w:color="auto"/>
      </w:divBdr>
      <w:divsChild>
        <w:div w:id="2134395752">
          <w:marLeft w:val="0"/>
          <w:marRight w:val="0"/>
          <w:marTop w:val="0"/>
          <w:marBottom w:val="0"/>
          <w:divBdr>
            <w:top w:val="none" w:sz="0" w:space="0" w:color="auto"/>
            <w:left w:val="none" w:sz="0" w:space="0" w:color="auto"/>
            <w:bottom w:val="none" w:sz="0" w:space="0" w:color="auto"/>
            <w:right w:val="none" w:sz="0" w:space="0" w:color="auto"/>
          </w:divBdr>
        </w:div>
        <w:div w:id="1875117928">
          <w:marLeft w:val="0"/>
          <w:marRight w:val="0"/>
          <w:marTop w:val="0"/>
          <w:marBottom w:val="0"/>
          <w:divBdr>
            <w:top w:val="none" w:sz="0" w:space="0" w:color="auto"/>
            <w:left w:val="none" w:sz="0" w:space="0" w:color="auto"/>
            <w:bottom w:val="none" w:sz="0" w:space="0" w:color="auto"/>
            <w:right w:val="none" w:sz="0" w:space="0" w:color="auto"/>
          </w:divBdr>
        </w:div>
        <w:div w:id="738946851">
          <w:marLeft w:val="0"/>
          <w:marRight w:val="0"/>
          <w:marTop w:val="0"/>
          <w:marBottom w:val="0"/>
          <w:divBdr>
            <w:top w:val="none" w:sz="0" w:space="0" w:color="auto"/>
            <w:left w:val="none" w:sz="0" w:space="0" w:color="auto"/>
            <w:bottom w:val="none" w:sz="0" w:space="0" w:color="auto"/>
            <w:right w:val="none" w:sz="0" w:space="0" w:color="auto"/>
          </w:divBdr>
        </w:div>
        <w:div w:id="1286622028">
          <w:marLeft w:val="0"/>
          <w:marRight w:val="0"/>
          <w:marTop w:val="0"/>
          <w:marBottom w:val="0"/>
          <w:divBdr>
            <w:top w:val="none" w:sz="0" w:space="0" w:color="auto"/>
            <w:left w:val="none" w:sz="0" w:space="0" w:color="auto"/>
            <w:bottom w:val="none" w:sz="0" w:space="0" w:color="auto"/>
            <w:right w:val="none" w:sz="0" w:space="0" w:color="auto"/>
          </w:divBdr>
        </w:div>
        <w:div w:id="1147742257">
          <w:marLeft w:val="0"/>
          <w:marRight w:val="0"/>
          <w:marTop w:val="0"/>
          <w:marBottom w:val="0"/>
          <w:divBdr>
            <w:top w:val="none" w:sz="0" w:space="0" w:color="auto"/>
            <w:left w:val="none" w:sz="0" w:space="0" w:color="auto"/>
            <w:bottom w:val="none" w:sz="0" w:space="0" w:color="auto"/>
            <w:right w:val="none" w:sz="0" w:space="0" w:color="auto"/>
          </w:divBdr>
        </w:div>
        <w:div w:id="1844467355">
          <w:marLeft w:val="0"/>
          <w:marRight w:val="0"/>
          <w:marTop w:val="0"/>
          <w:marBottom w:val="0"/>
          <w:divBdr>
            <w:top w:val="none" w:sz="0" w:space="0" w:color="auto"/>
            <w:left w:val="none" w:sz="0" w:space="0" w:color="auto"/>
            <w:bottom w:val="none" w:sz="0" w:space="0" w:color="auto"/>
            <w:right w:val="none" w:sz="0" w:space="0" w:color="auto"/>
          </w:divBdr>
        </w:div>
        <w:div w:id="599722355">
          <w:marLeft w:val="0"/>
          <w:marRight w:val="0"/>
          <w:marTop w:val="0"/>
          <w:marBottom w:val="0"/>
          <w:divBdr>
            <w:top w:val="none" w:sz="0" w:space="0" w:color="auto"/>
            <w:left w:val="none" w:sz="0" w:space="0" w:color="auto"/>
            <w:bottom w:val="none" w:sz="0" w:space="0" w:color="auto"/>
            <w:right w:val="none" w:sz="0" w:space="0" w:color="auto"/>
          </w:divBdr>
        </w:div>
        <w:div w:id="2120249056">
          <w:marLeft w:val="0"/>
          <w:marRight w:val="0"/>
          <w:marTop w:val="0"/>
          <w:marBottom w:val="0"/>
          <w:divBdr>
            <w:top w:val="none" w:sz="0" w:space="0" w:color="auto"/>
            <w:left w:val="none" w:sz="0" w:space="0" w:color="auto"/>
            <w:bottom w:val="none" w:sz="0" w:space="0" w:color="auto"/>
            <w:right w:val="none" w:sz="0" w:space="0" w:color="auto"/>
          </w:divBdr>
        </w:div>
      </w:divsChild>
    </w:div>
    <w:div w:id="1072775828">
      <w:bodyDiv w:val="1"/>
      <w:marLeft w:val="0"/>
      <w:marRight w:val="0"/>
      <w:marTop w:val="0"/>
      <w:marBottom w:val="0"/>
      <w:divBdr>
        <w:top w:val="none" w:sz="0" w:space="0" w:color="auto"/>
        <w:left w:val="none" w:sz="0" w:space="0" w:color="auto"/>
        <w:bottom w:val="none" w:sz="0" w:space="0" w:color="auto"/>
        <w:right w:val="none" w:sz="0" w:space="0" w:color="auto"/>
      </w:divBdr>
    </w:div>
    <w:div w:id="1182087608">
      <w:bodyDiv w:val="1"/>
      <w:marLeft w:val="0"/>
      <w:marRight w:val="0"/>
      <w:marTop w:val="0"/>
      <w:marBottom w:val="0"/>
      <w:divBdr>
        <w:top w:val="none" w:sz="0" w:space="0" w:color="auto"/>
        <w:left w:val="none" w:sz="0" w:space="0" w:color="auto"/>
        <w:bottom w:val="none" w:sz="0" w:space="0" w:color="auto"/>
        <w:right w:val="none" w:sz="0" w:space="0" w:color="auto"/>
      </w:divBdr>
    </w:div>
    <w:div w:id="1409157397">
      <w:bodyDiv w:val="1"/>
      <w:marLeft w:val="0"/>
      <w:marRight w:val="0"/>
      <w:marTop w:val="0"/>
      <w:marBottom w:val="0"/>
      <w:divBdr>
        <w:top w:val="none" w:sz="0" w:space="0" w:color="auto"/>
        <w:left w:val="none" w:sz="0" w:space="0" w:color="auto"/>
        <w:bottom w:val="none" w:sz="0" w:space="0" w:color="auto"/>
        <w:right w:val="none" w:sz="0" w:space="0" w:color="auto"/>
      </w:divBdr>
      <w:divsChild>
        <w:div w:id="906918195">
          <w:marLeft w:val="0"/>
          <w:marRight w:val="0"/>
          <w:marTop w:val="0"/>
          <w:marBottom w:val="0"/>
          <w:divBdr>
            <w:top w:val="none" w:sz="0" w:space="0" w:color="auto"/>
            <w:left w:val="none" w:sz="0" w:space="0" w:color="auto"/>
            <w:bottom w:val="none" w:sz="0" w:space="0" w:color="auto"/>
            <w:right w:val="none" w:sz="0" w:space="0" w:color="auto"/>
          </w:divBdr>
        </w:div>
      </w:divsChild>
    </w:div>
    <w:div w:id="1411200434">
      <w:bodyDiv w:val="1"/>
      <w:marLeft w:val="0"/>
      <w:marRight w:val="0"/>
      <w:marTop w:val="0"/>
      <w:marBottom w:val="0"/>
      <w:divBdr>
        <w:top w:val="none" w:sz="0" w:space="0" w:color="auto"/>
        <w:left w:val="none" w:sz="0" w:space="0" w:color="auto"/>
        <w:bottom w:val="none" w:sz="0" w:space="0" w:color="auto"/>
        <w:right w:val="none" w:sz="0" w:space="0" w:color="auto"/>
      </w:divBdr>
    </w:div>
    <w:div w:id="1461073540">
      <w:bodyDiv w:val="1"/>
      <w:marLeft w:val="0"/>
      <w:marRight w:val="0"/>
      <w:marTop w:val="0"/>
      <w:marBottom w:val="0"/>
      <w:divBdr>
        <w:top w:val="none" w:sz="0" w:space="0" w:color="auto"/>
        <w:left w:val="none" w:sz="0" w:space="0" w:color="auto"/>
        <w:bottom w:val="none" w:sz="0" w:space="0" w:color="auto"/>
        <w:right w:val="none" w:sz="0" w:space="0" w:color="auto"/>
      </w:divBdr>
    </w:div>
    <w:div w:id="1472360638">
      <w:bodyDiv w:val="1"/>
      <w:marLeft w:val="0"/>
      <w:marRight w:val="0"/>
      <w:marTop w:val="0"/>
      <w:marBottom w:val="0"/>
      <w:divBdr>
        <w:top w:val="none" w:sz="0" w:space="0" w:color="auto"/>
        <w:left w:val="none" w:sz="0" w:space="0" w:color="auto"/>
        <w:bottom w:val="none" w:sz="0" w:space="0" w:color="auto"/>
        <w:right w:val="none" w:sz="0" w:space="0" w:color="auto"/>
      </w:divBdr>
    </w:div>
    <w:div w:id="1550876669">
      <w:bodyDiv w:val="1"/>
      <w:marLeft w:val="0"/>
      <w:marRight w:val="0"/>
      <w:marTop w:val="0"/>
      <w:marBottom w:val="0"/>
      <w:divBdr>
        <w:top w:val="none" w:sz="0" w:space="0" w:color="auto"/>
        <w:left w:val="none" w:sz="0" w:space="0" w:color="auto"/>
        <w:bottom w:val="none" w:sz="0" w:space="0" w:color="auto"/>
        <w:right w:val="none" w:sz="0" w:space="0" w:color="auto"/>
      </w:divBdr>
    </w:div>
    <w:div w:id="1577352256">
      <w:bodyDiv w:val="1"/>
      <w:marLeft w:val="0"/>
      <w:marRight w:val="0"/>
      <w:marTop w:val="0"/>
      <w:marBottom w:val="0"/>
      <w:divBdr>
        <w:top w:val="none" w:sz="0" w:space="0" w:color="auto"/>
        <w:left w:val="none" w:sz="0" w:space="0" w:color="auto"/>
        <w:bottom w:val="none" w:sz="0" w:space="0" w:color="auto"/>
        <w:right w:val="none" w:sz="0" w:space="0" w:color="auto"/>
      </w:divBdr>
    </w:div>
    <w:div w:id="2123068421">
      <w:bodyDiv w:val="1"/>
      <w:marLeft w:val="0"/>
      <w:marRight w:val="0"/>
      <w:marTop w:val="0"/>
      <w:marBottom w:val="0"/>
      <w:divBdr>
        <w:top w:val="none" w:sz="0" w:space="0" w:color="auto"/>
        <w:left w:val="none" w:sz="0" w:space="0" w:color="auto"/>
        <w:bottom w:val="none" w:sz="0" w:space="0" w:color="auto"/>
        <w:right w:val="none" w:sz="0" w:space="0" w:color="auto"/>
      </w:divBdr>
    </w:div>
    <w:div w:id="21281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www.education.vic.gov.au/training/providers/rto/Pages/courses.aspx" TargetMode="External"/><Relationship Id="rId39" Type="http://schemas.openxmlformats.org/officeDocument/2006/relationships/hyperlink" Target="http://www.aqf.edu.au/" TargetMode="External"/><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eader" Target="header14.xml"/><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header" Target="header26.xml"/><Relationship Id="rId63" Type="http://schemas.openxmlformats.org/officeDocument/2006/relationships/header" Target="header34.xml"/><Relationship Id="rId68" Type="http://schemas.openxmlformats.org/officeDocument/2006/relationships/header" Target="header39.xml"/><Relationship Id="rId76" Type="http://schemas.openxmlformats.org/officeDocument/2006/relationships/header" Target="header47.xml"/><Relationship Id="rId7" Type="http://schemas.openxmlformats.org/officeDocument/2006/relationships/settings" Target="settings.xml"/><Relationship Id="rId71" Type="http://schemas.openxmlformats.org/officeDocument/2006/relationships/header" Target="header42.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image" Target="media/image1.emf"/><Relationship Id="rId24" Type="http://schemas.openxmlformats.org/officeDocument/2006/relationships/hyperlink" Target="mailto:alan.daniel@chisholm.vic.edu.au" TargetMode="Externa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image" Target="media/image3.jpeg"/><Relationship Id="rId45"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header" Target="header29.xml"/><Relationship Id="rId66" Type="http://schemas.openxmlformats.org/officeDocument/2006/relationships/header" Target="header37.xml"/><Relationship Id="rId74" Type="http://schemas.openxmlformats.org/officeDocument/2006/relationships/header" Target="header45.xml"/><Relationship Id="rId5" Type="http://schemas.openxmlformats.org/officeDocument/2006/relationships/numbering" Target="numbering.xml"/><Relationship Id="rId61" Type="http://schemas.openxmlformats.org/officeDocument/2006/relationships/header" Target="header32.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4" Type="http://schemas.openxmlformats.org/officeDocument/2006/relationships/hyperlink" Target="https://www.education.gov.au/australian-core-skills-framework" TargetMode="External"/><Relationship Id="rId52" Type="http://schemas.openxmlformats.org/officeDocument/2006/relationships/header" Target="header23.xml"/><Relationship Id="rId60" Type="http://schemas.openxmlformats.org/officeDocument/2006/relationships/header" Target="header31.xml"/><Relationship Id="rId65" Type="http://schemas.openxmlformats.org/officeDocument/2006/relationships/header" Target="header36.xml"/><Relationship Id="rId73" Type="http://schemas.openxmlformats.org/officeDocument/2006/relationships/header" Target="header44.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d/3.0/au/" TargetMode="Externa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9.xml"/><Relationship Id="rId43" Type="http://schemas.openxmlformats.org/officeDocument/2006/relationships/header" Target="header15.xml"/><Relationship Id="rId48" Type="http://schemas.openxmlformats.org/officeDocument/2006/relationships/header" Target="header19.xml"/><Relationship Id="rId56" Type="http://schemas.openxmlformats.org/officeDocument/2006/relationships/header" Target="header27.xml"/><Relationship Id="rId64" Type="http://schemas.openxmlformats.org/officeDocument/2006/relationships/header" Target="header35.xml"/><Relationship Id="rId69" Type="http://schemas.openxmlformats.org/officeDocument/2006/relationships/header" Target="header40.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2.xml"/><Relationship Id="rId72" Type="http://schemas.openxmlformats.org/officeDocument/2006/relationships/header" Target="header43.xml"/><Relationship Id="rId3" Type="http://schemas.openxmlformats.org/officeDocument/2006/relationships/customXml" Target="../customXml/item3.xml"/><Relationship Id="rId12" Type="http://schemas.openxmlformats.org/officeDocument/2006/relationships/hyperlink" Target="http://creativecommons.org/licenses/" TargetMode="External"/><Relationship Id="rId17" Type="http://schemas.openxmlformats.org/officeDocument/2006/relationships/header" Target="header1.xml"/><Relationship Id="rId25" Type="http://schemas.openxmlformats.org/officeDocument/2006/relationships/hyperlink" Target="http://creativecommons.org/licenses/by-nd/3.0/au/" TargetMode="Externa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17.xml"/><Relationship Id="rId59" Type="http://schemas.openxmlformats.org/officeDocument/2006/relationships/header" Target="header30.xml"/><Relationship Id="rId67" Type="http://schemas.openxmlformats.org/officeDocument/2006/relationships/header" Target="header38.xml"/><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header" Target="header25.xml"/><Relationship Id="rId62" Type="http://schemas.openxmlformats.org/officeDocument/2006/relationships/header" Target="header33.xml"/><Relationship Id="rId70" Type="http://schemas.openxmlformats.org/officeDocument/2006/relationships/header" Target="header41.xml"/><Relationship Id="rId75" Type="http://schemas.openxmlformats.org/officeDocument/2006/relationships/header" Target="header46.xml"/><Relationship Id="rId8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course.enquiry@edumail.vic.gov.au" TargetMode="External"/><Relationship Id="rId28" Type="http://schemas.openxmlformats.org/officeDocument/2006/relationships/header" Target="header5.xml"/><Relationship Id="rId36" Type="http://schemas.openxmlformats.org/officeDocument/2006/relationships/header" Target="header10.xml"/><Relationship Id="rId49" Type="http://schemas.openxmlformats.org/officeDocument/2006/relationships/header" Target="header20.xml"/><Relationship Id="rId57" Type="http://schemas.openxmlformats.org/officeDocument/2006/relationships/header" Target="header2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bs.gov.au/ausstats/abs@.nsf/mediareleasesbytitle/950EC94DB899312ECA2573B00017B8F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PublishingStartDate xmlns="76b566cd-adb9-46c2-964b-22eba181fd0b" xsi:nil="true"/>
    <DEECD_Publisher xmlns="http://schemas.microsoft.com/sharepoint/v3">Department of Education and Training</DEECD_Publisher>
    <DEECD_Keywords xmlns="http://schemas.microsoft.com/sharepoint/v3">rto, training, curriculum, AQF, workplace innovation, sustainable work practices, small business operations
</DEECD_Keywords>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TaxCatchAll xmlns="cb9114c1-daad-44dd-acad-30f4246641f2">
      <Value>97</Value>
      <Value>94</Value>
      <Value>128</Value>
    </TaxCatchAll>
    <DEECD_Description xmlns="http://schemas.microsoft.com/sharepoint/v3">Graduates will develop the skills and knowledge to enable them to meet the current and future industry requirements to work effectively within small business contexts across a range of industry sectors.</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8DDC-8985-4C16-B635-63278C6868BB}">
  <ds:schemaRefs>
    <ds:schemaRef ds:uri="http://schemas.microsoft.com/sharepoint/v3/contenttype/forms"/>
  </ds:schemaRefs>
</ds:datastoreItem>
</file>

<file path=customXml/itemProps2.xml><?xml version="1.0" encoding="utf-8"?>
<ds:datastoreItem xmlns:ds="http://schemas.openxmlformats.org/officeDocument/2006/customXml" ds:itemID="{37D64A91-F4D9-417C-9328-AF83ED809C3D}"/>
</file>

<file path=customXml/itemProps3.xml><?xml version="1.0" encoding="utf-8"?>
<ds:datastoreItem xmlns:ds="http://schemas.openxmlformats.org/officeDocument/2006/customXml" ds:itemID="{1B256EA3-2C2A-4266-93FD-3A531C100C5D}">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8C8C0C63-45A2-40C4-9098-4879A46F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15998</Words>
  <Characters>91192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2012CourseDocumentation-CrownCopyright</vt:lpstr>
    </vt:vector>
  </TitlesOfParts>
  <Company>deschepper inc</Company>
  <LinksUpToDate>false</LinksUpToDate>
  <CharactersWithSpaces>106977</CharactersWithSpaces>
  <SharedDoc>false</SharedDoc>
  <HLinks>
    <vt:vector size="96" baseType="variant">
      <vt:variant>
        <vt:i4>1310844</vt:i4>
      </vt:variant>
      <vt:variant>
        <vt:i4>147</vt:i4>
      </vt:variant>
      <vt:variant>
        <vt:i4>0</vt:i4>
      </vt:variant>
      <vt:variant>
        <vt:i4>5</vt:i4>
      </vt:variant>
      <vt:variant>
        <vt:lpwstr/>
      </vt:variant>
      <vt:variant>
        <vt:lpwstr>_Appendix_1_Employability</vt:lpwstr>
      </vt:variant>
      <vt:variant>
        <vt:i4>6946902</vt:i4>
      </vt:variant>
      <vt:variant>
        <vt:i4>144</vt:i4>
      </vt:variant>
      <vt:variant>
        <vt:i4>0</vt:i4>
      </vt:variant>
      <vt:variant>
        <vt:i4>5</vt:i4>
      </vt:variant>
      <vt:variant>
        <vt:lpwstr/>
      </vt:variant>
      <vt:variant>
        <vt:lpwstr>_Appendix_3:_Recommended</vt:lpwstr>
      </vt:variant>
      <vt:variant>
        <vt:i4>5963825</vt:i4>
      </vt:variant>
      <vt:variant>
        <vt:i4>141</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138</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135</vt:i4>
      </vt:variant>
      <vt:variant>
        <vt:i4>0</vt:i4>
      </vt:variant>
      <vt:variant>
        <vt:i4>5</vt:i4>
      </vt:variant>
      <vt:variant>
        <vt:lpwstr>http://www.training.com.au/documents/Dezem_AQTF Essential Conditions and Standards for Continuing Registration_8 June_3.pdf</vt:lpwstr>
      </vt:variant>
      <vt:variant>
        <vt:lpwstr/>
      </vt:variant>
      <vt:variant>
        <vt:i4>458840</vt:i4>
      </vt:variant>
      <vt:variant>
        <vt:i4>132</vt:i4>
      </vt:variant>
      <vt:variant>
        <vt:i4>0</vt:i4>
      </vt:variant>
      <vt:variant>
        <vt:i4>5</vt:i4>
      </vt:variant>
      <vt:variant>
        <vt:lpwstr>http://www.deewr.gov.au/</vt:lpwstr>
      </vt:variant>
      <vt:variant>
        <vt:lpwstr/>
      </vt:variant>
      <vt:variant>
        <vt:i4>1114170</vt:i4>
      </vt:variant>
      <vt:variant>
        <vt:i4>129</vt:i4>
      </vt:variant>
      <vt:variant>
        <vt:i4>0</vt:i4>
      </vt:variant>
      <vt:variant>
        <vt:i4>5</vt:i4>
      </vt:variant>
      <vt:variant>
        <vt:lpwstr/>
      </vt:variant>
      <vt:variant>
        <vt:lpwstr>_Appendix_1:_Employability</vt:lpwstr>
      </vt:variant>
      <vt:variant>
        <vt:i4>7405606</vt:i4>
      </vt:variant>
      <vt:variant>
        <vt:i4>126</vt:i4>
      </vt:variant>
      <vt:variant>
        <vt:i4>0</vt:i4>
      </vt:variant>
      <vt:variant>
        <vt:i4>5</vt:i4>
      </vt:variant>
      <vt:variant>
        <vt:lpwstr>http://www.vrqa.vic.gov.au/</vt:lpwstr>
      </vt:variant>
      <vt:variant>
        <vt:lpwstr/>
      </vt:variant>
      <vt:variant>
        <vt:i4>852052</vt:i4>
      </vt:variant>
      <vt:variant>
        <vt:i4>123</vt:i4>
      </vt:variant>
      <vt:variant>
        <vt:i4>0</vt:i4>
      </vt:variant>
      <vt:variant>
        <vt:i4>5</vt:i4>
      </vt:variant>
      <vt:variant>
        <vt:lpwstr>http://trainingsupport.skills.vic.gov.au/</vt:lpwstr>
      </vt:variant>
      <vt:variant>
        <vt:lpwstr/>
      </vt:variant>
      <vt:variant>
        <vt:i4>1179698</vt:i4>
      </vt:variant>
      <vt:variant>
        <vt:i4>120</vt:i4>
      </vt:variant>
      <vt:variant>
        <vt:i4>0</vt:i4>
      </vt:variant>
      <vt:variant>
        <vt:i4>5</vt:i4>
      </vt:variant>
      <vt:variant>
        <vt:lpwstr>mailto:skills@diird.vic.gov.au</vt:lpwstr>
      </vt:variant>
      <vt:variant>
        <vt:lpwstr/>
      </vt:variant>
      <vt:variant>
        <vt:i4>3276917</vt:i4>
      </vt:variant>
      <vt:variant>
        <vt:i4>117</vt:i4>
      </vt:variant>
      <vt:variant>
        <vt:i4>0</vt:i4>
      </vt:variant>
      <vt:variant>
        <vt:i4>5</vt:i4>
      </vt:variant>
      <vt:variant>
        <vt:lpwstr>http://www.aesharenet.com.au/P4</vt:lpwstr>
      </vt:variant>
      <vt:variant>
        <vt:lpwstr/>
      </vt:variant>
      <vt:variant>
        <vt:i4>4259859</vt:i4>
      </vt:variant>
      <vt:variant>
        <vt:i4>114</vt:i4>
      </vt:variant>
      <vt:variant>
        <vt:i4>0</vt:i4>
      </vt:variant>
      <vt:variant>
        <vt:i4>5</vt:i4>
      </vt:variant>
      <vt:variant>
        <vt:lpwstr>http://www.aesharenet.com.au/FfE2</vt:lpwstr>
      </vt:variant>
      <vt:variant>
        <vt:lpwstr/>
      </vt:variant>
      <vt:variant>
        <vt:i4>589942</vt:i4>
      </vt:variant>
      <vt:variant>
        <vt:i4>111</vt:i4>
      </vt:variant>
      <vt:variant>
        <vt:i4>0</vt:i4>
      </vt:variant>
      <vt:variant>
        <vt:i4>5</vt:i4>
      </vt:variant>
      <vt:variant>
        <vt:lpwstr>mailto:trevor.lange@chisholm.vic.edu.au</vt:lpwstr>
      </vt:variant>
      <vt:variant>
        <vt:lpwstr/>
      </vt:variant>
      <vt:variant>
        <vt:i4>3276917</vt:i4>
      </vt:variant>
      <vt:variant>
        <vt:i4>6</vt:i4>
      </vt:variant>
      <vt:variant>
        <vt:i4>0</vt:i4>
      </vt:variant>
      <vt:variant>
        <vt:i4>5</vt:i4>
      </vt:variant>
      <vt:variant>
        <vt:lpwstr>http://www.aesharenet.com.au/P4</vt:lpwstr>
      </vt:variant>
      <vt:variant>
        <vt:lpwstr/>
      </vt:variant>
      <vt:variant>
        <vt:i4>3538983</vt:i4>
      </vt:variant>
      <vt:variant>
        <vt:i4>3</vt:i4>
      </vt:variant>
      <vt:variant>
        <vt:i4>0</vt:i4>
      </vt:variant>
      <vt:variant>
        <vt:i4>5</vt:i4>
      </vt:variant>
      <vt:variant>
        <vt:lpwstr>http://www.ntis.gov.au/</vt:lpwstr>
      </vt:variant>
      <vt:variant>
        <vt:lpwstr/>
      </vt:variant>
      <vt:variant>
        <vt:i4>2687091</vt:i4>
      </vt:variant>
      <vt:variant>
        <vt:i4>0</vt:i4>
      </vt:variant>
      <vt:variant>
        <vt:i4>0</vt:i4>
      </vt:variant>
      <vt:variant>
        <vt:i4>5</vt:i4>
      </vt:variant>
      <vt:variant>
        <vt:lpwstr>http://www.vrqa.vic.gov.au/StateRegister/Search.aspx/Search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22480VIC Certificate II in Small Business (Operations/Innovation)</dc:title>
  <dc:creator>Elizabeth Howard</dc:creator>
  <cp:lastModifiedBy>Hayne, Madeleine A</cp:lastModifiedBy>
  <cp:revision>4</cp:revision>
  <cp:lastPrinted>2019-09-19T02:43:00Z</cp:lastPrinted>
  <dcterms:created xsi:type="dcterms:W3CDTF">2019-09-19T02:43:00Z</dcterms:created>
  <dcterms:modified xsi:type="dcterms:W3CDTF">2019-09-19T02:50:00Z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LastSaved">
    <vt:filetime>2014-12-30T00:00:00Z</vt:filetime>
  </property>
  <property fmtid="{D5CDD505-2E9C-101B-9397-08002B2CF9AE}" pid="5" name="Created">
    <vt:filetime>2013-10-22T00:00:00Z</vt:filetime>
  </property>
  <property fmtid="{D5CDD505-2E9C-101B-9397-08002B2CF9AE}" pid="6" name="ContentTypeId">
    <vt:lpwstr>0x0101008840106FE30D4F50BC61A726A7CA6E3800A01D47DD30CBB54F95863B7DC80A2CEC</vt:lpwstr>
  </property>
  <property fmtid="{D5CDD505-2E9C-101B-9397-08002B2CF9AE}" pid="7" name="DEECD_ItemType">
    <vt:lpwstr>97;#Guide / Manual|b3949c2d-9e4b-4ecf-ba30-8067d8603b3b</vt:lpwstr>
  </property>
  <property fmtid="{D5CDD505-2E9C-101B-9397-08002B2CF9AE}" pid="8" name="DEECD_Audience">
    <vt:lpwstr>128;#Training Providers|4678ec9c-7948-40c9-b14d-b0149fe9985e</vt:lpwstr>
  </property>
</Properties>
</file>