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AA409" w14:textId="77777777" w:rsidR="0039351D" w:rsidRDefault="0039351D" w:rsidP="000820C5">
      <w:pPr>
        <w:tabs>
          <w:tab w:val="left" w:pos="8640"/>
        </w:tabs>
        <w:spacing w:before="0" w:after="120"/>
        <w:ind w:right="392"/>
        <w:jc w:val="right"/>
        <w:rPr>
          <w:rFonts w:cs="Arial"/>
          <w:b/>
          <w:sz w:val="24"/>
          <w:szCs w:val="24"/>
        </w:rPr>
      </w:pPr>
      <w:bookmarkStart w:id="0" w:name="_GoBack"/>
      <w:bookmarkEnd w:id="0"/>
    </w:p>
    <w:p w14:paraId="476AA40A" w14:textId="77777777" w:rsidR="0039351D" w:rsidRPr="0039351D" w:rsidRDefault="0039351D" w:rsidP="000820C5">
      <w:pPr>
        <w:tabs>
          <w:tab w:val="left" w:pos="8640"/>
        </w:tabs>
        <w:spacing w:before="0" w:after="120"/>
        <w:ind w:right="392"/>
        <w:rPr>
          <w:rFonts w:cs="Arial"/>
          <w:b/>
          <w:sz w:val="72"/>
          <w:szCs w:val="72"/>
        </w:rPr>
      </w:pPr>
    </w:p>
    <w:p w14:paraId="476AA40B" w14:textId="5943FB3C" w:rsidR="0039351D" w:rsidRDefault="0039351D" w:rsidP="000820C5">
      <w:pPr>
        <w:tabs>
          <w:tab w:val="left" w:pos="8640"/>
        </w:tabs>
        <w:spacing w:before="0" w:after="120"/>
        <w:ind w:right="392"/>
        <w:jc w:val="center"/>
        <w:rPr>
          <w:rFonts w:cs="Arial"/>
          <w:sz w:val="72"/>
          <w:szCs w:val="72"/>
        </w:rPr>
      </w:pPr>
    </w:p>
    <w:p w14:paraId="200A200A" w14:textId="77777777" w:rsidR="008E149E" w:rsidRDefault="008E149E" w:rsidP="000820C5">
      <w:pPr>
        <w:tabs>
          <w:tab w:val="left" w:pos="8640"/>
        </w:tabs>
        <w:spacing w:before="0" w:after="120"/>
        <w:ind w:right="392"/>
        <w:jc w:val="center"/>
        <w:rPr>
          <w:rFonts w:cs="Arial"/>
          <w:sz w:val="72"/>
          <w:szCs w:val="72"/>
        </w:rPr>
      </w:pPr>
    </w:p>
    <w:p w14:paraId="476AA40C" w14:textId="1DA82416" w:rsidR="0039351D" w:rsidRDefault="0039351D" w:rsidP="000820C5">
      <w:pPr>
        <w:tabs>
          <w:tab w:val="left" w:pos="8640"/>
        </w:tabs>
        <w:spacing w:before="0" w:after="120"/>
        <w:ind w:right="392"/>
        <w:jc w:val="center"/>
        <w:rPr>
          <w:rFonts w:cs="Arial"/>
          <w:sz w:val="72"/>
          <w:szCs w:val="72"/>
        </w:rPr>
      </w:pPr>
    </w:p>
    <w:p w14:paraId="567D3137" w14:textId="77777777" w:rsidR="0074396A" w:rsidRDefault="0074396A" w:rsidP="000820C5">
      <w:pPr>
        <w:tabs>
          <w:tab w:val="left" w:pos="8640"/>
        </w:tabs>
        <w:spacing w:before="0" w:after="120"/>
        <w:ind w:right="392"/>
        <w:jc w:val="center"/>
        <w:rPr>
          <w:rFonts w:cs="Arial"/>
          <w:sz w:val="72"/>
          <w:szCs w:val="72"/>
        </w:rPr>
      </w:pPr>
    </w:p>
    <w:p w14:paraId="4A775E6E" w14:textId="77777777" w:rsidR="00CA06AF" w:rsidRDefault="00CA06AF" w:rsidP="000820C5">
      <w:pPr>
        <w:pStyle w:val="Title"/>
        <w:spacing w:line="240" w:lineRule="auto"/>
      </w:pPr>
    </w:p>
    <w:p w14:paraId="0B5C2475" w14:textId="77777777" w:rsidR="00CA06AF" w:rsidRDefault="00CA06AF" w:rsidP="000820C5">
      <w:pPr>
        <w:pStyle w:val="Title"/>
        <w:spacing w:line="240" w:lineRule="auto"/>
      </w:pPr>
    </w:p>
    <w:p w14:paraId="7F41DCDD" w14:textId="692BC953" w:rsidR="00CA06AF" w:rsidRPr="008E149E" w:rsidRDefault="001E5CB2" w:rsidP="000820C5">
      <w:pPr>
        <w:pStyle w:val="Title"/>
        <w:spacing w:line="240" w:lineRule="auto"/>
        <w:jc w:val="center"/>
        <w:rPr>
          <w:sz w:val="56"/>
          <w:szCs w:val="56"/>
        </w:rPr>
      </w:pPr>
      <w:r w:rsidRPr="008E149E">
        <w:rPr>
          <w:sz w:val="56"/>
          <w:szCs w:val="56"/>
        </w:rPr>
        <w:t>20</w:t>
      </w:r>
      <w:r w:rsidR="00791105">
        <w:rPr>
          <w:sz w:val="56"/>
          <w:szCs w:val="56"/>
        </w:rPr>
        <w:t>20</w:t>
      </w:r>
      <w:r w:rsidRPr="008E149E">
        <w:rPr>
          <w:sz w:val="56"/>
          <w:szCs w:val="56"/>
        </w:rPr>
        <w:t xml:space="preserve"> </w:t>
      </w:r>
      <w:r w:rsidR="00CA06AF" w:rsidRPr="008E149E">
        <w:rPr>
          <w:sz w:val="56"/>
          <w:szCs w:val="56"/>
        </w:rPr>
        <w:t>Guidelines about Fees</w:t>
      </w:r>
    </w:p>
    <w:p w14:paraId="70C13A01" w14:textId="0A70CF96" w:rsidR="00CA06AF" w:rsidRDefault="00CA06AF" w:rsidP="000820C5">
      <w:pPr>
        <w:pStyle w:val="Subtitle"/>
        <w:spacing w:after="120" w:line="240" w:lineRule="auto"/>
        <w:jc w:val="center"/>
      </w:pPr>
    </w:p>
    <w:p w14:paraId="219D21B0" w14:textId="4B0CD3E6" w:rsidR="00CA06AF" w:rsidRPr="008E149E" w:rsidRDefault="00CA06AF" w:rsidP="000820C5">
      <w:pPr>
        <w:pStyle w:val="Title"/>
        <w:spacing w:line="240" w:lineRule="auto"/>
        <w:jc w:val="center"/>
        <w:rPr>
          <w:rStyle w:val="SubtleEmphasis"/>
          <w:i w:val="0"/>
          <w:sz w:val="48"/>
          <w:szCs w:val="48"/>
        </w:rPr>
      </w:pPr>
      <w:r w:rsidRPr="008E149E">
        <w:rPr>
          <w:i/>
          <w:sz w:val="48"/>
          <w:szCs w:val="48"/>
        </w:rPr>
        <w:t>Skills First</w:t>
      </w:r>
      <w:r w:rsidRPr="008E149E">
        <w:rPr>
          <w:sz w:val="48"/>
          <w:szCs w:val="48"/>
        </w:rPr>
        <w:t xml:space="preserve"> Program</w:t>
      </w:r>
    </w:p>
    <w:p w14:paraId="476AA410" w14:textId="0D354456" w:rsidR="00872959" w:rsidRDefault="00872959" w:rsidP="000820C5">
      <w:pPr>
        <w:spacing w:before="0" w:after="120"/>
        <w:rPr>
          <w:lang w:val="en-US"/>
        </w:rPr>
      </w:pPr>
    </w:p>
    <w:p w14:paraId="4F8B4EFD" w14:textId="77777777" w:rsidR="00CA06AF" w:rsidRPr="00CA06AF" w:rsidRDefault="00CA06AF" w:rsidP="000820C5">
      <w:pPr>
        <w:spacing w:before="0" w:after="120"/>
        <w:rPr>
          <w:lang w:val="en-US"/>
        </w:rPr>
      </w:pPr>
    </w:p>
    <w:p w14:paraId="1C742A83" w14:textId="19B4BEBE" w:rsidR="00CA06AF" w:rsidRPr="00CA06AF" w:rsidRDefault="00CA06AF" w:rsidP="000820C5">
      <w:pPr>
        <w:pStyle w:val="Subtitle"/>
        <w:spacing w:after="120" w:line="240" w:lineRule="auto"/>
        <w:jc w:val="center"/>
        <w:rPr>
          <w:sz w:val="28"/>
          <w:szCs w:val="28"/>
        </w:rPr>
      </w:pPr>
      <w:r w:rsidRPr="00CA06AF">
        <w:rPr>
          <w:sz w:val="28"/>
          <w:szCs w:val="28"/>
        </w:rPr>
        <w:t>Department of Education and Training</w:t>
      </w:r>
    </w:p>
    <w:p w14:paraId="476AA412" w14:textId="77777777" w:rsidR="00D43626" w:rsidRPr="00FE0622" w:rsidRDefault="00D43626" w:rsidP="000820C5">
      <w:pPr>
        <w:tabs>
          <w:tab w:val="left" w:pos="8640"/>
        </w:tabs>
        <w:spacing w:before="0" w:after="120"/>
        <w:ind w:right="-23"/>
        <w:jc w:val="center"/>
        <w:rPr>
          <w:rFonts w:cs="Arial"/>
          <w:b/>
          <w:sz w:val="40"/>
          <w:szCs w:val="40"/>
        </w:rPr>
        <w:sectPr w:rsidR="00D43626" w:rsidRPr="00FE0622" w:rsidSect="00D456C2">
          <w:headerReference w:type="default" r:id="rId11"/>
          <w:footerReference w:type="default" r:id="rId12"/>
          <w:pgSz w:w="11906" w:h="16838" w:code="9"/>
          <w:pgMar w:top="851" w:right="567" w:bottom="567" w:left="1021" w:header="284" w:footer="709" w:gutter="0"/>
          <w:cols w:space="708"/>
          <w:docGrid w:linePitch="360"/>
        </w:sectPr>
      </w:pPr>
    </w:p>
    <w:p w14:paraId="04AE39F2" w14:textId="129FC7E3" w:rsidR="00632C90" w:rsidRPr="00690638" w:rsidRDefault="00632C90" w:rsidP="00747496">
      <w:pPr>
        <w:tabs>
          <w:tab w:val="clear" w:pos="851"/>
          <w:tab w:val="clear" w:pos="8392"/>
          <w:tab w:val="left" w:pos="8640"/>
        </w:tabs>
        <w:spacing w:before="0" w:after="120"/>
        <w:jc w:val="both"/>
        <w:rPr>
          <w:rFonts w:cs="Arial"/>
          <w:b/>
          <w:color w:val="C00000"/>
          <w:sz w:val="21"/>
          <w:szCs w:val="21"/>
        </w:rPr>
      </w:pPr>
      <w:r w:rsidRPr="00690638">
        <w:rPr>
          <w:rFonts w:cs="Arial"/>
          <w:b/>
          <w:color w:val="C00000"/>
          <w:sz w:val="21"/>
          <w:szCs w:val="21"/>
        </w:rPr>
        <w:lastRenderedPageBreak/>
        <w:t>P</w:t>
      </w:r>
      <w:r w:rsidR="00F73850" w:rsidRPr="00690638">
        <w:rPr>
          <w:rFonts w:cs="Arial"/>
          <w:b/>
          <w:color w:val="C00000"/>
          <w:sz w:val="21"/>
          <w:szCs w:val="21"/>
        </w:rPr>
        <w:t>URPOSE</w:t>
      </w:r>
    </w:p>
    <w:p w14:paraId="6309F040" w14:textId="68608D23" w:rsidR="0032379D" w:rsidRPr="00690638" w:rsidRDefault="0032379D" w:rsidP="00747496">
      <w:pPr>
        <w:tabs>
          <w:tab w:val="left" w:pos="8640"/>
        </w:tabs>
        <w:spacing w:before="0" w:after="120"/>
        <w:jc w:val="both"/>
        <w:rPr>
          <w:rFonts w:cs="Arial"/>
          <w:sz w:val="21"/>
          <w:szCs w:val="21"/>
        </w:rPr>
      </w:pPr>
      <w:r w:rsidRPr="00690638">
        <w:rPr>
          <w:rFonts w:cs="Arial"/>
          <w:bCs/>
          <w:sz w:val="21"/>
          <w:szCs w:val="21"/>
        </w:rPr>
        <w:t xml:space="preserve">Training Providers that are contracted with the Victorian Government to deliver </w:t>
      </w:r>
      <w:r w:rsidR="00A33538" w:rsidRPr="00690638">
        <w:rPr>
          <w:rFonts w:cs="Arial"/>
          <w:sz w:val="21"/>
          <w:szCs w:val="21"/>
        </w:rPr>
        <w:t xml:space="preserve">training subsidised through the </w:t>
      </w:r>
      <w:r w:rsidR="00A33538" w:rsidRPr="00690638">
        <w:rPr>
          <w:rFonts w:cs="Arial"/>
          <w:i/>
          <w:sz w:val="21"/>
          <w:szCs w:val="21"/>
        </w:rPr>
        <w:t>Skills First</w:t>
      </w:r>
      <w:r w:rsidR="00A33538" w:rsidRPr="00690638">
        <w:rPr>
          <w:rFonts w:cs="Arial"/>
          <w:sz w:val="21"/>
          <w:szCs w:val="21"/>
        </w:rPr>
        <w:t xml:space="preserve"> Program </w:t>
      </w:r>
      <w:r w:rsidRPr="00690638">
        <w:rPr>
          <w:rFonts w:cs="Arial"/>
          <w:bCs/>
          <w:sz w:val="21"/>
          <w:szCs w:val="21"/>
        </w:rPr>
        <w:t xml:space="preserve">are bound by the requirements of the VET Funding Contract. The </w:t>
      </w:r>
      <w:r w:rsidR="00783AEC" w:rsidRPr="007F4CCF">
        <w:rPr>
          <w:rFonts w:cs="Arial"/>
          <w:bCs/>
          <w:sz w:val="21"/>
          <w:szCs w:val="21"/>
        </w:rPr>
        <w:t>20</w:t>
      </w:r>
      <w:r w:rsidR="003533D9">
        <w:rPr>
          <w:rFonts w:cs="Arial"/>
          <w:bCs/>
          <w:sz w:val="21"/>
          <w:szCs w:val="21"/>
        </w:rPr>
        <w:t>20</w:t>
      </w:r>
      <w:r w:rsidR="00783AEC" w:rsidRPr="00690638">
        <w:rPr>
          <w:rFonts w:cs="Arial"/>
          <w:sz w:val="21"/>
          <w:szCs w:val="21"/>
        </w:rPr>
        <w:t xml:space="preserve"> </w:t>
      </w:r>
      <w:r w:rsidRPr="00690638">
        <w:rPr>
          <w:rFonts w:cs="Arial"/>
          <w:sz w:val="21"/>
          <w:szCs w:val="21"/>
        </w:rPr>
        <w:t>Guidelines About Fees</w:t>
      </w:r>
      <w:r w:rsidRPr="00690638">
        <w:rPr>
          <w:rFonts w:cs="Arial"/>
          <w:i/>
          <w:sz w:val="21"/>
          <w:szCs w:val="21"/>
        </w:rPr>
        <w:t xml:space="preserve"> </w:t>
      </w:r>
      <w:r w:rsidRPr="00690638">
        <w:rPr>
          <w:rFonts w:cs="Arial"/>
          <w:sz w:val="21"/>
          <w:szCs w:val="21"/>
        </w:rPr>
        <w:t xml:space="preserve">(the Guidelines) </w:t>
      </w:r>
      <w:r w:rsidRPr="00690638">
        <w:rPr>
          <w:rFonts w:cs="Arial"/>
          <w:bCs/>
          <w:sz w:val="21"/>
          <w:szCs w:val="21"/>
        </w:rPr>
        <w:t>must be read in conjunction with the VET Funding Contract.</w:t>
      </w:r>
    </w:p>
    <w:p w14:paraId="476AA414" w14:textId="48049E58" w:rsidR="009E28A6" w:rsidRPr="00690638" w:rsidRDefault="009E28A6" w:rsidP="00747496">
      <w:pPr>
        <w:tabs>
          <w:tab w:val="left" w:pos="8640"/>
        </w:tabs>
        <w:spacing w:before="0" w:after="120"/>
        <w:jc w:val="both"/>
        <w:rPr>
          <w:rFonts w:cs="Arial"/>
          <w:sz w:val="21"/>
          <w:szCs w:val="21"/>
        </w:rPr>
      </w:pPr>
      <w:r w:rsidRPr="00690638">
        <w:rPr>
          <w:rFonts w:cs="Arial"/>
          <w:sz w:val="21"/>
          <w:szCs w:val="21"/>
        </w:rPr>
        <w:t>The p</w:t>
      </w:r>
      <w:r w:rsidR="00D02089" w:rsidRPr="00690638">
        <w:rPr>
          <w:rFonts w:cs="Arial"/>
          <w:sz w:val="21"/>
          <w:szCs w:val="21"/>
        </w:rPr>
        <w:t>urpose of these G</w:t>
      </w:r>
      <w:r w:rsidR="00287E24" w:rsidRPr="00690638">
        <w:rPr>
          <w:rFonts w:cs="Arial"/>
          <w:sz w:val="21"/>
          <w:szCs w:val="21"/>
        </w:rPr>
        <w:t>uidelines is to describe requirements</w:t>
      </w:r>
      <w:r w:rsidR="00BD0F4C" w:rsidRPr="00690638">
        <w:rPr>
          <w:rFonts w:cs="Arial"/>
          <w:sz w:val="21"/>
          <w:szCs w:val="21"/>
        </w:rPr>
        <w:t xml:space="preserve"> regarding</w:t>
      </w:r>
      <w:r w:rsidR="00287E24" w:rsidRPr="00690638">
        <w:rPr>
          <w:rFonts w:cs="Arial"/>
          <w:sz w:val="21"/>
          <w:szCs w:val="21"/>
        </w:rPr>
        <w:t xml:space="preserve"> </w:t>
      </w:r>
      <w:r w:rsidRPr="00690638">
        <w:rPr>
          <w:rFonts w:cs="Arial"/>
          <w:sz w:val="21"/>
          <w:szCs w:val="21"/>
        </w:rPr>
        <w:t xml:space="preserve">tuition fees and other fees </w:t>
      </w:r>
      <w:r w:rsidR="00BD0F4C" w:rsidRPr="00690638">
        <w:rPr>
          <w:rFonts w:cs="Arial"/>
          <w:sz w:val="21"/>
          <w:szCs w:val="21"/>
        </w:rPr>
        <w:t>associated with</w:t>
      </w:r>
      <w:r w:rsidRPr="00690638">
        <w:rPr>
          <w:rFonts w:cs="Arial"/>
          <w:sz w:val="21"/>
          <w:szCs w:val="21"/>
        </w:rPr>
        <w:t xml:space="preserve"> government subsidised training and to set out financial and accountability requirements </w:t>
      </w:r>
      <w:proofErr w:type="gramStart"/>
      <w:r w:rsidRPr="00690638">
        <w:rPr>
          <w:rFonts w:cs="Arial"/>
          <w:sz w:val="21"/>
          <w:szCs w:val="21"/>
        </w:rPr>
        <w:t>with regard to</w:t>
      </w:r>
      <w:proofErr w:type="gramEnd"/>
      <w:r w:rsidRPr="00690638">
        <w:rPr>
          <w:rFonts w:cs="Arial"/>
          <w:sz w:val="21"/>
          <w:szCs w:val="21"/>
        </w:rPr>
        <w:t xml:space="preserve"> fees.</w:t>
      </w:r>
      <w:r w:rsidR="008143E0" w:rsidRPr="00690638">
        <w:rPr>
          <w:rFonts w:cs="Arial"/>
          <w:sz w:val="21"/>
          <w:szCs w:val="21"/>
        </w:rPr>
        <w:t xml:space="preserve"> </w:t>
      </w:r>
      <w:r w:rsidR="00D02089" w:rsidRPr="00690638">
        <w:rPr>
          <w:rFonts w:cs="Arial"/>
          <w:sz w:val="21"/>
          <w:szCs w:val="21"/>
        </w:rPr>
        <w:t>These G</w:t>
      </w:r>
      <w:r w:rsidRPr="00690638">
        <w:rPr>
          <w:rFonts w:cs="Arial"/>
          <w:sz w:val="21"/>
          <w:szCs w:val="21"/>
        </w:rPr>
        <w:t xml:space="preserve">uidelines apply to all enrolments in </w:t>
      </w:r>
      <w:r w:rsidR="00214921" w:rsidRPr="00690638">
        <w:rPr>
          <w:rFonts w:cs="Arial"/>
          <w:sz w:val="21"/>
          <w:szCs w:val="21"/>
        </w:rPr>
        <w:t xml:space="preserve">training subsidised through the </w:t>
      </w:r>
      <w:r w:rsidR="00214921" w:rsidRPr="00690638">
        <w:rPr>
          <w:rFonts w:cs="Arial"/>
          <w:i/>
          <w:sz w:val="21"/>
          <w:szCs w:val="21"/>
        </w:rPr>
        <w:t>Skills First</w:t>
      </w:r>
      <w:r w:rsidR="00214921" w:rsidRPr="00690638">
        <w:rPr>
          <w:rFonts w:cs="Arial"/>
          <w:sz w:val="21"/>
          <w:szCs w:val="21"/>
        </w:rPr>
        <w:t xml:space="preserve"> Program</w:t>
      </w:r>
      <w:r w:rsidR="007231C0" w:rsidRPr="00690638">
        <w:rPr>
          <w:rFonts w:cs="Arial"/>
          <w:sz w:val="21"/>
          <w:szCs w:val="21"/>
        </w:rPr>
        <w:t>.</w:t>
      </w:r>
    </w:p>
    <w:p w14:paraId="2641557D" w14:textId="5101A587"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t>SECTION 1</w:t>
      </w:r>
    </w:p>
    <w:p w14:paraId="476AA417" w14:textId="229AF25B" w:rsidR="009E28A6" w:rsidRPr="00690638" w:rsidRDefault="003E05F9" w:rsidP="00747496">
      <w:pPr>
        <w:numPr>
          <w:ilvl w:val="0"/>
          <w:numId w:val="3"/>
        </w:numPr>
        <w:tabs>
          <w:tab w:val="clear" w:pos="360"/>
          <w:tab w:val="clear" w:pos="851"/>
          <w:tab w:val="clear" w:pos="8392"/>
          <w:tab w:val="num" w:pos="0"/>
          <w:tab w:val="left" w:pos="8640"/>
        </w:tabs>
        <w:spacing w:before="0" w:after="120"/>
        <w:ind w:left="851" w:hanging="851"/>
        <w:jc w:val="both"/>
        <w:rPr>
          <w:rFonts w:cs="Arial"/>
          <w:strike/>
          <w:sz w:val="21"/>
          <w:szCs w:val="21"/>
        </w:rPr>
      </w:pPr>
      <w:r w:rsidRPr="00690638">
        <w:rPr>
          <w:rFonts w:cs="Arial"/>
          <w:b/>
          <w:sz w:val="21"/>
          <w:szCs w:val="21"/>
        </w:rPr>
        <w:t xml:space="preserve">GENERAL REQUIREMENTS FOR CALCULATION AND LEVYING OF FEES </w:t>
      </w:r>
    </w:p>
    <w:p w14:paraId="476AA418" w14:textId="15F60F58" w:rsidR="00395F79" w:rsidRPr="00690638" w:rsidRDefault="00CF2601"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w:t>
      </w:r>
      <w:r w:rsidR="00D728FD" w:rsidRPr="00690638">
        <w:rPr>
          <w:rFonts w:cs="Arial"/>
          <w:sz w:val="21"/>
          <w:szCs w:val="21"/>
        </w:rPr>
        <w:t>must</w:t>
      </w:r>
      <w:r w:rsidRPr="00690638">
        <w:rPr>
          <w:rFonts w:cs="Arial"/>
          <w:sz w:val="21"/>
          <w:szCs w:val="21"/>
        </w:rPr>
        <w:t xml:space="preserve"> set</w:t>
      </w:r>
      <w:r w:rsidR="0074258E" w:rsidRPr="00690638">
        <w:rPr>
          <w:rFonts w:cs="Arial"/>
          <w:sz w:val="21"/>
          <w:szCs w:val="21"/>
        </w:rPr>
        <w:t xml:space="preserve"> and publish</w:t>
      </w:r>
      <w:r w:rsidR="007E56C1" w:rsidRPr="00690638">
        <w:rPr>
          <w:rFonts w:cs="Arial"/>
          <w:sz w:val="21"/>
          <w:szCs w:val="21"/>
        </w:rPr>
        <w:t xml:space="preserve"> in a prominent place on its website the</w:t>
      </w:r>
      <w:r w:rsidR="0074258E" w:rsidRPr="00690638">
        <w:rPr>
          <w:rFonts w:cs="Arial"/>
          <w:sz w:val="21"/>
          <w:szCs w:val="21"/>
        </w:rPr>
        <w:t xml:space="preserve"> standard</w:t>
      </w:r>
      <w:r w:rsidRPr="00690638">
        <w:rPr>
          <w:rFonts w:cs="Arial"/>
          <w:sz w:val="21"/>
          <w:szCs w:val="21"/>
        </w:rPr>
        <w:t xml:space="preserve"> </w:t>
      </w:r>
      <w:r w:rsidR="00514A29" w:rsidRPr="00690638">
        <w:rPr>
          <w:rFonts w:cs="Arial"/>
          <w:sz w:val="21"/>
          <w:szCs w:val="21"/>
        </w:rPr>
        <w:t xml:space="preserve">tuition </w:t>
      </w:r>
      <w:r w:rsidR="0074258E" w:rsidRPr="00690638">
        <w:rPr>
          <w:rFonts w:cs="Arial"/>
          <w:sz w:val="21"/>
          <w:szCs w:val="21"/>
        </w:rPr>
        <w:t>fee</w:t>
      </w:r>
      <w:r w:rsidRPr="00690638">
        <w:rPr>
          <w:rFonts w:cs="Arial"/>
          <w:sz w:val="21"/>
          <w:szCs w:val="21"/>
        </w:rPr>
        <w:t xml:space="preserve"> payable for each enrolment in a cours</w:t>
      </w:r>
      <w:r w:rsidR="007231C0" w:rsidRPr="00690638">
        <w:rPr>
          <w:rFonts w:cs="Arial"/>
          <w:sz w:val="21"/>
          <w:szCs w:val="21"/>
        </w:rPr>
        <w:t>e</w:t>
      </w:r>
      <w:r w:rsidR="007E56C1" w:rsidRPr="00690638">
        <w:rPr>
          <w:rFonts w:cs="Arial"/>
          <w:sz w:val="21"/>
          <w:szCs w:val="21"/>
        </w:rPr>
        <w:t xml:space="preserve"> and </w:t>
      </w:r>
      <w:r w:rsidR="00395F79" w:rsidRPr="00690638">
        <w:rPr>
          <w:rFonts w:cs="Arial"/>
          <w:sz w:val="21"/>
          <w:szCs w:val="21"/>
        </w:rPr>
        <w:t xml:space="preserve">all </w:t>
      </w:r>
      <w:r w:rsidR="006A2CCC" w:rsidRPr="00690638">
        <w:rPr>
          <w:rFonts w:cs="Arial"/>
          <w:sz w:val="21"/>
          <w:szCs w:val="21"/>
        </w:rPr>
        <w:t xml:space="preserve">other </w:t>
      </w:r>
      <w:r w:rsidR="00395F79" w:rsidRPr="00690638">
        <w:rPr>
          <w:rFonts w:cs="Arial"/>
          <w:sz w:val="21"/>
          <w:szCs w:val="21"/>
        </w:rPr>
        <w:t xml:space="preserve">fees </w:t>
      </w:r>
      <w:r w:rsidR="006A2CCC" w:rsidRPr="00690638">
        <w:rPr>
          <w:rFonts w:cs="Arial"/>
          <w:sz w:val="21"/>
          <w:szCs w:val="21"/>
        </w:rPr>
        <w:t xml:space="preserve">associated with government </w:t>
      </w:r>
      <w:r w:rsidR="008A54EC" w:rsidRPr="00690638">
        <w:rPr>
          <w:rFonts w:cs="Arial"/>
          <w:sz w:val="21"/>
          <w:szCs w:val="21"/>
        </w:rPr>
        <w:t>funde</w:t>
      </w:r>
      <w:r w:rsidR="006A2CCC" w:rsidRPr="00690638">
        <w:rPr>
          <w:rFonts w:cs="Arial"/>
          <w:sz w:val="21"/>
          <w:szCs w:val="21"/>
        </w:rPr>
        <w:t>d training including but not limited</w:t>
      </w:r>
      <w:r w:rsidR="00D91938" w:rsidRPr="00690638">
        <w:rPr>
          <w:rFonts w:cs="Arial"/>
          <w:sz w:val="21"/>
          <w:szCs w:val="21"/>
        </w:rPr>
        <w:t xml:space="preserve"> to</w:t>
      </w:r>
      <w:r w:rsidR="006A2CCC" w:rsidRPr="00690638">
        <w:rPr>
          <w:rFonts w:cs="Arial"/>
          <w:sz w:val="21"/>
          <w:szCs w:val="21"/>
        </w:rPr>
        <w:t xml:space="preserve"> </w:t>
      </w:r>
      <w:r w:rsidR="00A43E72" w:rsidRPr="00690638">
        <w:rPr>
          <w:rFonts w:cs="Arial"/>
          <w:sz w:val="21"/>
          <w:szCs w:val="21"/>
        </w:rPr>
        <w:t>those specified in Section 4 of these Guidelines</w:t>
      </w:r>
      <w:r w:rsidR="006A2CCC" w:rsidRPr="00690638">
        <w:rPr>
          <w:rFonts w:cs="Arial"/>
          <w:sz w:val="21"/>
          <w:szCs w:val="21"/>
        </w:rPr>
        <w:t>.</w:t>
      </w:r>
    </w:p>
    <w:p w14:paraId="476AA419" w14:textId="6F94F33B" w:rsidR="00AD4807" w:rsidRPr="00690638" w:rsidRDefault="00EC2BE7"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Prior to </w:t>
      </w:r>
      <w:r w:rsidR="004E0470" w:rsidRPr="00690638">
        <w:rPr>
          <w:rFonts w:cs="Arial"/>
          <w:sz w:val="21"/>
          <w:szCs w:val="21"/>
        </w:rPr>
        <w:t>the commencement of training</w:t>
      </w:r>
      <w:r w:rsidRPr="00690638">
        <w:rPr>
          <w:rFonts w:cs="Arial"/>
          <w:sz w:val="21"/>
          <w:szCs w:val="21"/>
        </w:rPr>
        <w:t>, t</w:t>
      </w:r>
      <w:r w:rsidR="009E28A6" w:rsidRPr="00690638">
        <w:rPr>
          <w:rFonts w:cs="Arial"/>
          <w:sz w:val="21"/>
          <w:szCs w:val="21"/>
        </w:rPr>
        <w:t xml:space="preserve">he </w:t>
      </w:r>
      <w:r w:rsidR="00214921" w:rsidRPr="00690638">
        <w:rPr>
          <w:rFonts w:cs="Arial"/>
          <w:sz w:val="21"/>
          <w:szCs w:val="21"/>
        </w:rPr>
        <w:t>Training Provider</w:t>
      </w:r>
      <w:r w:rsidR="009E28A6" w:rsidRPr="00690638">
        <w:rPr>
          <w:rFonts w:cs="Arial"/>
          <w:sz w:val="21"/>
          <w:szCs w:val="21"/>
        </w:rPr>
        <w:t xml:space="preserve"> must </w:t>
      </w:r>
      <w:r w:rsidR="00230AC8" w:rsidRPr="00690638">
        <w:rPr>
          <w:rFonts w:cs="Arial"/>
          <w:sz w:val="21"/>
          <w:szCs w:val="21"/>
        </w:rPr>
        <w:t>supply</w:t>
      </w:r>
      <w:r w:rsidR="009E28A6" w:rsidRPr="00690638">
        <w:rPr>
          <w:rFonts w:cs="Arial"/>
          <w:sz w:val="21"/>
          <w:szCs w:val="21"/>
        </w:rPr>
        <w:t xml:space="preserve"> each </w:t>
      </w:r>
      <w:r w:rsidR="00AD4807" w:rsidRPr="00690638">
        <w:rPr>
          <w:rFonts w:cs="Arial"/>
          <w:sz w:val="21"/>
          <w:szCs w:val="21"/>
        </w:rPr>
        <w:t xml:space="preserve">Eligible </w:t>
      </w:r>
      <w:r w:rsidR="007E7DD5" w:rsidRPr="00690638">
        <w:rPr>
          <w:rFonts w:cs="Arial"/>
          <w:sz w:val="21"/>
          <w:szCs w:val="21"/>
        </w:rPr>
        <w:t>I</w:t>
      </w:r>
      <w:r w:rsidR="00973376" w:rsidRPr="00690638">
        <w:rPr>
          <w:rFonts w:cs="Arial"/>
          <w:sz w:val="21"/>
          <w:szCs w:val="21"/>
        </w:rPr>
        <w:t>ndividual</w:t>
      </w:r>
      <w:r w:rsidR="00F77955" w:rsidRPr="00690638">
        <w:rPr>
          <w:rFonts w:cs="Arial"/>
          <w:sz w:val="21"/>
          <w:szCs w:val="21"/>
        </w:rPr>
        <w:t xml:space="preserve"> with a Statement of Fees</w:t>
      </w:r>
      <w:r w:rsidR="00AD4807" w:rsidRPr="00690638">
        <w:rPr>
          <w:rFonts w:cs="Arial"/>
          <w:sz w:val="21"/>
          <w:szCs w:val="21"/>
        </w:rPr>
        <w:t>. The Statement of Fees must provide</w:t>
      </w:r>
      <w:r w:rsidR="00C2445A">
        <w:rPr>
          <w:rFonts w:cs="Arial"/>
          <w:sz w:val="21"/>
          <w:szCs w:val="21"/>
        </w:rPr>
        <w:t xml:space="preserve"> the</w:t>
      </w:r>
      <w:r w:rsidR="00AD4807" w:rsidRPr="00690638">
        <w:rPr>
          <w:rFonts w:cs="Arial"/>
          <w:sz w:val="21"/>
          <w:szCs w:val="21"/>
        </w:rPr>
        <w:t xml:space="preserve"> </w:t>
      </w:r>
      <w:r w:rsidR="004E0470" w:rsidRPr="00690638">
        <w:rPr>
          <w:rFonts w:cs="Arial"/>
          <w:sz w:val="21"/>
          <w:szCs w:val="21"/>
        </w:rPr>
        <w:t>Eligible Individual</w:t>
      </w:r>
      <w:r w:rsidR="00AD4807" w:rsidRPr="00690638">
        <w:rPr>
          <w:rFonts w:cs="Arial"/>
          <w:sz w:val="21"/>
          <w:szCs w:val="21"/>
        </w:rPr>
        <w:t xml:space="preserve"> with a quote for the total cost to them, for their course of study/enrolment, </w:t>
      </w:r>
      <w:proofErr w:type="gramStart"/>
      <w:r w:rsidR="00AD4807" w:rsidRPr="00690638">
        <w:rPr>
          <w:rFonts w:cs="Arial"/>
          <w:sz w:val="21"/>
          <w:szCs w:val="21"/>
        </w:rPr>
        <w:t>taking into account</w:t>
      </w:r>
      <w:proofErr w:type="gramEnd"/>
      <w:r w:rsidR="00AD4807" w:rsidRPr="00690638">
        <w:rPr>
          <w:rFonts w:cs="Arial"/>
          <w:sz w:val="21"/>
          <w:szCs w:val="21"/>
        </w:rPr>
        <w:t xml:space="preserve"> their current circumstances (including any eligibility for concession).</w:t>
      </w:r>
    </w:p>
    <w:p w14:paraId="476AA41A" w14:textId="77777777" w:rsidR="00AD4807" w:rsidRPr="00690638" w:rsidRDefault="00AD4807"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The Statement of Fees must include, at a minimum:</w:t>
      </w:r>
    </w:p>
    <w:p w14:paraId="476AA41B" w14:textId="2E84112A" w:rsidR="00AD4807" w:rsidRPr="00690638" w:rsidRDefault="00AD4807" w:rsidP="00747496">
      <w:pPr>
        <w:numPr>
          <w:ilvl w:val="0"/>
          <w:numId w:val="7"/>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the code, title and currency of the training product in which the </w:t>
      </w:r>
      <w:r w:rsidR="004E0470" w:rsidRPr="00690638">
        <w:rPr>
          <w:rFonts w:cs="Arial"/>
          <w:sz w:val="21"/>
          <w:szCs w:val="21"/>
        </w:rPr>
        <w:t xml:space="preserve">Eligible Individual </w:t>
      </w:r>
      <w:r w:rsidRPr="00690638">
        <w:rPr>
          <w:rFonts w:cs="Arial"/>
          <w:sz w:val="21"/>
          <w:szCs w:val="21"/>
        </w:rPr>
        <w:t xml:space="preserve">is to be enrolled, as published on the National Register; </w:t>
      </w:r>
    </w:p>
    <w:p w14:paraId="476AA41C" w14:textId="2C23DAEB" w:rsidR="00AD4807" w:rsidRPr="00690638" w:rsidRDefault="00AD4807" w:rsidP="00747496">
      <w:pPr>
        <w:numPr>
          <w:ilvl w:val="0"/>
          <w:numId w:val="7"/>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the training and assessment, and related educational and support services</w:t>
      </w:r>
      <w:r w:rsidR="00C2445A">
        <w:rPr>
          <w:rFonts w:cs="Arial"/>
          <w:sz w:val="21"/>
          <w:szCs w:val="21"/>
        </w:rPr>
        <w:t>,</w:t>
      </w:r>
      <w:r w:rsidRPr="00690638">
        <w:rPr>
          <w:rFonts w:cs="Arial"/>
          <w:sz w:val="21"/>
          <w:szCs w:val="21"/>
        </w:rPr>
        <w:t xml:space="preserve"> the </w:t>
      </w:r>
      <w:r w:rsidR="00214921" w:rsidRPr="00690638">
        <w:rPr>
          <w:rFonts w:cs="Arial"/>
          <w:sz w:val="21"/>
          <w:szCs w:val="21"/>
        </w:rPr>
        <w:t>Training Provider</w:t>
      </w:r>
      <w:r w:rsidRPr="00690638">
        <w:rPr>
          <w:rFonts w:cs="Arial"/>
          <w:sz w:val="21"/>
          <w:szCs w:val="21"/>
        </w:rPr>
        <w:t xml:space="preserve"> will provide to the </w:t>
      </w:r>
      <w:r w:rsidR="004E0470" w:rsidRPr="00690638">
        <w:rPr>
          <w:rFonts w:cs="Arial"/>
          <w:sz w:val="21"/>
          <w:szCs w:val="21"/>
        </w:rPr>
        <w:t>Eligible Individual</w:t>
      </w:r>
      <w:r w:rsidR="00C2445A">
        <w:rPr>
          <w:rFonts w:cs="Arial"/>
          <w:sz w:val="21"/>
          <w:szCs w:val="21"/>
        </w:rPr>
        <w:t>,</w:t>
      </w:r>
      <w:r w:rsidR="004E0470" w:rsidRPr="00690638">
        <w:rPr>
          <w:rFonts w:cs="Arial"/>
          <w:sz w:val="21"/>
          <w:szCs w:val="21"/>
        </w:rPr>
        <w:t xml:space="preserve"> </w:t>
      </w:r>
      <w:r w:rsidRPr="00690638">
        <w:rPr>
          <w:rFonts w:cs="Arial"/>
          <w:sz w:val="21"/>
          <w:szCs w:val="21"/>
        </w:rPr>
        <w:t xml:space="preserve">including the: </w:t>
      </w:r>
    </w:p>
    <w:p w14:paraId="476AA41D" w14:textId="77777777" w:rsidR="00AD4807" w:rsidRPr="00690638" w:rsidRDefault="00AD4807" w:rsidP="00747496">
      <w:pPr>
        <w:numPr>
          <w:ilvl w:val="1"/>
          <w:numId w:val="7"/>
        </w:numPr>
        <w:tabs>
          <w:tab w:val="clear" w:pos="851"/>
          <w:tab w:val="clear" w:pos="2160"/>
          <w:tab w:val="clear" w:pos="8392"/>
          <w:tab w:val="left" w:pos="8640"/>
        </w:tabs>
        <w:spacing w:before="0" w:after="120"/>
        <w:ind w:left="1985" w:hanging="567"/>
        <w:jc w:val="both"/>
        <w:rPr>
          <w:rFonts w:cs="Arial"/>
          <w:sz w:val="21"/>
          <w:szCs w:val="21"/>
        </w:rPr>
      </w:pPr>
      <w:r w:rsidRPr="00690638">
        <w:rPr>
          <w:rFonts w:cs="Arial"/>
          <w:sz w:val="21"/>
          <w:szCs w:val="21"/>
        </w:rPr>
        <w:t xml:space="preserve">estimated duration; </w:t>
      </w:r>
    </w:p>
    <w:p w14:paraId="476AA41E" w14:textId="77777777" w:rsidR="00AD4807" w:rsidRPr="00690638" w:rsidRDefault="00AD4807" w:rsidP="00747496">
      <w:pPr>
        <w:numPr>
          <w:ilvl w:val="1"/>
          <w:numId w:val="7"/>
        </w:numPr>
        <w:tabs>
          <w:tab w:val="clear" w:pos="851"/>
          <w:tab w:val="clear" w:pos="2160"/>
          <w:tab w:val="clear" w:pos="8392"/>
          <w:tab w:val="left" w:pos="8640"/>
        </w:tabs>
        <w:spacing w:before="0" w:after="120"/>
        <w:ind w:left="1985" w:hanging="567"/>
        <w:jc w:val="both"/>
        <w:rPr>
          <w:rFonts w:cs="Arial"/>
          <w:sz w:val="21"/>
          <w:szCs w:val="21"/>
        </w:rPr>
      </w:pPr>
      <w:r w:rsidRPr="00690638">
        <w:rPr>
          <w:rFonts w:cs="Arial"/>
          <w:sz w:val="21"/>
          <w:szCs w:val="21"/>
        </w:rPr>
        <w:t xml:space="preserve">expected locations at which </w:t>
      </w:r>
      <w:proofErr w:type="gramStart"/>
      <w:r w:rsidRPr="00690638">
        <w:rPr>
          <w:rFonts w:cs="Arial"/>
          <w:sz w:val="21"/>
          <w:szCs w:val="21"/>
        </w:rPr>
        <w:t>training</w:t>
      </w:r>
      <w:proofErr w:type="gramEnd"/>
      <w:r w:rsidRPr="00690638">
        <w:rPr>
          <w:rFonts w:cs="Arial"/>
          <w:sz w:val="21"/>
          <w:szCs w:val="21"/>
        </w:rPr>
        <w:t xml:space="preserve"> and assessment will occur; </w:t>
      </w:r>
    </w:p>
    <w:p w14:paraId="476AA41F" w14:textId="77777777" w:rsidR="00AD4807" w:rsidRPr="00690638" w:rsidRDefault="00AD4807" w:rsidP="00747496">
      <w:pPr>
        <w:numPr>
          <w:ilvl w:val="1"/>
          <w:numId w:val="7"/>
        </w:numPr>
        <w:tabs>
          <w:tab w:val="clear" w:pos="851"/>
          <w:tab w:val="clear" w:pos="2160"/>
          <w:tab w:val="clear" w:pos="8392"/>
          <w:tab w:val="left" w:pos="8640"/>
        </w:tabs>
        <w:spacing w:before="0" w:after="120"/>
        <w:ind w:left="1985" w:hanging="567"/>
        <w:jc w:val="both"/>
        <w:rPr>
          <w:rFonts w:cs="Arial"/>
          <w:sz w:val="21"/>
          <w:szCs w:val="21"/>
        </w:rPr>
      </w:pPr>
      <w:r w:rsidRPr="00690638">
        <w:rPr>
          <w:rFonts w:cs="Arial"/>
          <w:sz w:val="21"/>
          <w:szCs w:val="21"/>
        </w:rPr>
        <w:t xml:space="preserve">expected modes of delivery; </w:t>
      </w:r>
    </w:p>
    <w:p w14:paraId="476AA420" w14:textId="79CAA867" w:rsidR="00AD4807" w:rsidRPr="00690638" w:rsidRDefault="00AD4807" w:rsidP="00747496">
      <w:pPr>
        <w:numPr>
          <w:ilvl w:val="1"/>
          <w:numId w:val="7"/>
        </w:numPr>
        <w:tabs>
          <w:tab w:val="clear" w:pos="851"/>
          <w:tab w:val="clear" w:pos="2160"/>
          <w:tab w:val="clear" w:pos="8392"/>
          <w:tab w:val="left" w:pos="8640"/>
        </w:tabs>
        <w:spacing w:before="0" w:after="120"/>
        <w:ind w:left="1985" w:hanging="567"/>
        <w:jc w:val="both"/>
        <w:rPr>
          <w:rFonts w:cs="Arial"/>
          <w:sz w:val="21"/>
          <w:szCs w:val="21"/>
        </w:rPr>
      </w:pPr>
      <w:r w:rsidRPr="00690638">
        <w:rPr>
          <w:rFonts w:cs="Arial"/>
          <w:sz w:val="21"/>
          <w:szCs w:val="21"/>
        </w:rPr>
        <w:t xml:space="preserve">name and contact details of any approved third party that will provide training and/or assessment, and related educational and support services to the </w:t>
      </w:r>
      <w:r w:rsidR="004E0470" w:rsidRPr="00690638">
        <w:rPr>
          <w:rFonts w:cs="Arial"/>
          <w:sz w:val="21"/>
          <w:szCs w:val="21"/>
        </w:rPr>
        <w:t xml:space="preserve">Eligible Individual </w:t>
      </w:r>
      <w:r w:rsidRPr="00690638">
        <w:rPr>
          <w:rFonts w:cs="Arial"/>
          <w:sz w:val="21"/>
          <w:szCs w:val="21"/>
        </w:rPr>
        <w:t xml:space="preserve">on the </w:t>
      </w:r>
      <w:r w:rsidR="00214921" w:rsidRPr="00690638">
        <w:rPr>
          <w:rFonts w:cs="Arial"/>
          <w:sz w:val="21"/>
          <w:szCs w:val="21"/>
        </w:rPr>
        <w:t>Training Provider</w:t>
      </w:r>
      <w:r w:rsidR="00197AFE" w:rsidRPr="00690638">
        <w:rPr>
          <w:rFonts w:cs="Arial"/>
          <w:sz w:val="21"/>
          <w:szCs w:val="21"/>
        </w:rPr>
        <w:t>’</w:t>
      </w:r>
      <w:r w:rsidRPr="00690638">
        <w:rPr>
          <w:rFonts w:cs="Arial"/>
          <w:sz w:val="21"/>
          <w:szCs w:val="21"/>
        </w:rPr>
        <w:t xml:space="preserve">s behalf; and </w:t>
      </w:r>
    </w:p>
    <w:p w14:paraId="476AA421" w14:textId="77777777" w:rsidR="00AD4807" w:rsidRPr="00690638" w:rsidRDefault="00AD4807" w:rsidP="00747496">
      <w:pPr>
        <w:numPr>
          <w:ilvl w:val="1"/>
          <w:numId w:val="7"/>
        </w:numPr>
        <w:tabs>
          <w:tab w:val="clear" w:pos="851"/>
          <w:tab w:val="clear" w:pos="2160"/>
          <w:tab w:val="clear" w:pos="8392"/>
          <w:tab w:val="left" w:pos="8640"/>
        </w:tabs>
        <w:spacing w:before="0" w:after="120"/>
        <w:ind w:left="1985" w:hanging="567"/>
        <w:jc w:val="both"/>
        <w:rPr>
          <w:rFonts w:cs="Arial"/>
          <w:sz w:val="21"/>
          <w:szCs w:val="21"/>
        </w:rPr>
      </w:pPr>
      <w:r w:rsidRPr="00690638">
        <w:rPr>
          <w:rFonts w:cs="Arial"/>
          <w:sz w:val="21"/>
          <w:szCs w:val="21"/>
        </w:rPr>
        <w:t>any work placement or practical placement arrangements.</w:t>
      </w:r>
    </w:p>
    <w:p w14:paraId="476AA422" w14:textId="6EAB7419" w:rsidR="00AD4807" w:rsidRPr="00690638" w:rsidRDefault="00AD4807" w:rsidP="00747496">
      <w:pPr>
        <w:numPr>
          <w:ilvl w:val="0"/>
          <w:numId w:val="7"/>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the hourly tuition fees relevant to the </w:t>
      </w:r>
      <w:r w:rsidR="004E0470" w:rsidRPr="00690638">
        <w:rPr>
          <w:rFonts w:cs="Arial"/>
          <w:sz w:val="21"/>
          <w:szCs w:val="21"/>
        </w:rPr>
        <w:t>Eligible I</w:t>
      </w:r>
      <w:r w:rsidRPr="00690638">
        <w:rPr>
          <w:rFonts w:cs="Arial"/>
          <w:sz w:val="21"/>
          <w:szCs w:val="21"/>
        </w:rPr>
        <w:t>ndividual enrolment taking account of any applicable concessions or waiver/exemptions;</w:t>
      </w:r>
    </w:p>
    <w:p w14:paraId="476AA423" w14:textId="77777777" w:rsidR="00AD4807" w:rsidRPr="00690638" w:rsidRDefault="00AD4807" w:rsidP="00747496">
      <w:pPr>
        <w:numPr>
          <w:ilvl w:val="0"/>
          <w:numId w:val="7"/>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the approximate value of the government contribution expressed in dollars; and</w:t>
      </w:r>
    </w:p>
    <w:p w14:paraId="476AA424" w14:textId="77777777" w:rsidR="00AD4807" w:rsidRPr="00690638" w:rsidRDefault="00AD4807" w:rsidP="00747496">
      <w:pPr>
        <w:numPr>
          <w:ilvl w:val="0"/>
          <w:numId w:val="7"/>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any other applicable fees, such as student services, amenities, goods or materials.</w:t>
      </w:r>
    </w:p>
    <w:p w14:paraId="476AA425" w14:textId="42EDDCEB" w:rsidR="00AD4807" w:rsidRPr="00690638" w:rsidRDefault="00AD4807"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may provide the required Statement of Fees </w:t>
      </w:r>
      <w:r w:rsidR="00EA30E6" w:rsidRPr="00690638">
        <w:rPr>
          <w:rFonts w:cs="Arial"/>
          <w:sz w:val="21"/>
          <w:szCs w:val="21"/>
        </w:rPr>
        <w:t>electronically</w:t>
      </w:r>
      <w:r w:rsidRPr="00690638">
        <w:rPr>
          <w:rFonts w:cs="Arial"/>
          <w:sz w:val="21"/>
          <w:szCs w:val="21"/>
        </w:rPr>
        <w:t>, provided that:</w:t>
      </w:r>
    </w:p>
    <w:p w14:paraId="476AA426" w14:textId="4291C683" w:rsidR="00AD4807" w:rsidRPr="00690638" w:rsidRDefault="00032529" w:rsidP="00747496">
      <w:pPr>
        <w:numPr>
          <w:ilvl w:val="0"/>
          <w:numId w:val="30"/>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e</w:t>
      </w:r>
      <w:r w:rsidR="00AD4807" w:rsidRPr="00690638">
        <w:rPr>
          <w:rFonts w:cs="Arial"/>
          <w:sz w:val="21"/>
          <w:szCs w:val="21"/>
        </w:rPr>
        <w:t xml:space="preserve">ach </w:t>
      </w:r>
      <w:r w:rsidR="006D7B17" w:rsidRPr="00690638">
        <w:rPr>
          <w:rFonts w:cs="Arial"/>
          <w:sz w:val="21"/>
          <w:szCs w:val="21"/>
        </w:rPr>
        <w:t>Eligible Indivi</w:t>
      </w:r>
      <w:r w:rsidR="004E0470" w:rsidRPr="00690638">
        <w:rPr>
          <w:rFonts w:cs="Arial"/>
          <w:sz w:val="21"/>
          <w:szCs w:val="21"/>
        </w:rPr>
        <w:t>d</w:t>
      </w:r>
      <w:r w:rsidR="006D7B17" w:rsidRPr="00690638">
        <w:rPr>
          <w:rFonts w:cs="Arial"/>
          <w:sz w:val="21"/>
          <w:szCs w:val="21"/>
        </w:rPr>
        <w:t>u</w:t>
      </w:r>
      <w:r w:rsidR="004E0470" w:rsidRPr="00690638">
        <w:rPr>
          <w:rFonts w:cs="Arial"/>
          <w:sz w:val="21"/>
          <w:szCs w:val="21"/>
        </w:rPr>
        <w:t>al</w:t>
      </w:r>
      <w:r w:rsidR="00AD4807" w:rsidRPr="00690638">
        <w:rPr>
          <w:rFonts w:cs="Arial"/>
          <w:sz w:val="21"/>
          <w:szCs w:val="21"/>
        </w:rPr>
        <w:t xml:space="preserve"> can </w:t>
      </w:r>
      <w:r w:rsidRPr="00690638">
        <w:rPr>
          <w:rFonts w:cs="Arial"/>
          <w:sz w:val="21"/>
          <w:szCs w:val="21"/>
        </w:rPr>
        <w:t xml:space="preserve">clearly </w:t>
      </w:r>
      <w:r w:rsidR="00AD4807" w:rsidRPr="00690638">
        <w:rPr>
          <w:rFonts w:cs="Arial"/>
          <w:sz w:val="21"/>
          <w:szCs w:val="21"/>
        </w:rPr>
        <w:t xml:space="preserve">determine the fees relevant to their specific enrolment (e.g. full fee, </w:t>
      </w:r>
      <w:r w:rsidR="00B32E6A" w:rsidRPr="00690638">
        <w:rPr>
          <w:rFonts w:cs="Arial"/>
          <w:sz w:val="21"/>
          <w:szCs w:val="21"/>
        </w:rPr>
        <w:t>Entitlement to Funded Training</w:t>
      </w:r>
      <w:r w:rsidR="00AD4807" w:rsidRPr="00690638">
        <w:rPr>
          <w:rFonts w:cs="Arial"/>
          <w:sz w:val="21"/>
          <w:szCs w:val="21"/>
        </w:rPr>
        <w:t>, concession, etc);</w:t>
      </w:r>
    </w:p>
    <w:p w14:paraId="476AA427" w14:textId="6607F00B" w:rsidR="00AD4807" w:rsidRPr="00690638" w:rsidRDefault="00032529" w:rsidP="00747496">
      <w:pPr>
        <w:numPr>
          <w:ilvl w:val="0"/>
          <w:numId w:val="30"/>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the information is easy to find and easy for each </w:t>
      </w:r>
      <w:r w:rsidR="004E0470" w:rsidRPr="00690638">
        <w:rPr>
          <w:rFonts w:cs="Arial"/>
          <w:sz w:val="21"/>
          <w:szCs w:val="21"/>
        </w:rPr>
        <w:t>Eligible Individual</w:t>
      </w:r>
      <w:r w:rsidRPr="00690638">
        <w:rPr>
          <w:rFonts w:cs="Arial"/>
          <w:sz w:val="21"/>
          <w:szCs w:val="21"/>
        </w:rPr>
        <w:t xml:space="preserve"> to understand as it relates to their enrolment</w:t>
      </w:r>
      <w:r w:rsidR="00AD4807" w:rsidRPr="00690638">
        <w:rPr>
          <w:rFonts w:cs="Arial"/>
          <w:sz w:val="21"/>
          <w:szCs w:val="21"/>
        </w:rPr>
        <w:t>;</w:t>
      </w:r>
    </w:p>
    <w:p w14:paraId="476AA428" w14:textId="23903E8C" w:rsidR="00AD4807" w:rsidRPr="00690638" w:rsidRDefault="004E0470" w:rsidP="00747496">
      <w:pPr>
        <w:numPr>
          <w:ilvl w:val="0"/>
          <w:numId w:val="30"/>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Eligible Individuals</w:t>
      </w:r>
      <w:r w:rsidR="00EA30E6" w:rsidRPr="00690638">
        <w:rPr>
          <w:rFonts w:cs="Arial"/>
          <w:sz w:val="21"/>
          <w:szCs w:val="21"/>
        </w:rPr>
        <w:t xml:space="preserve"> </w:t>
      </w:r>
      <w:proofErr w:type="gramStart"/>
      <w:r w:rsidR="00EA30E6" w:rsidRPr="00690638">
        <w:rPr>
          <w:rFonts w:cs="Arial"/>
          <w:sz w:val="21"/>
          <w:szCs w:val="21"/>
        </w:rPr>
        <w:t>are able</w:t>
      </w:r>
      <w:r w:rsidR="00AD4807" w:rsidRPr="00690638">
        <w:rPr>
          <w:rFonts w:cs="Arial"/>
          <w:sz w:val="21"/>
          <w:szCs w:val="21"/>
        </w:rPr>
        <w:t xml:space="preserve"> to</w:t>
      </w:r>
      <w:proofErr w:type="gramEnd"/>
      <w:r w:rsidR="00AD4807" w:rsidRPr="00690638">
        <w:rPr>
          <w:rFonts w:cs="Arial"/>
          <w:sz w:val="21"/>
          <w:szCs w:val="21"/>
        </w:rPr>
        <w:t xml:space="preserve"> record (e.g. print or e-mail to themselves) a document confirming their details and relevant fees for future reference;</w:t>
      </w:r>
    </w:p>
    <w:p w14:paraId="476AA429" w14:textId="6FBC4AA9" w:rsidR="00AD4807" w:rsidRPr="00690638" w:rsidRDefault="00AD4807" w:rsidP="00747496">
      <w:pPr>
        <w:numPr>
          <w:ilvl w:val="0"/>
          <w:numId w:val="30"/>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a document </w:t>
      </w:r>
      <w:r w:rsidR="00EA30E6" w:rsidRPr="00690638">
        <w:rPr>
          <w:rFonts w:cs="Arial"/>
          <w:sz w:val="21"/>
          <w:szCs w:val="21"/>
        </w:rPr>
        <w:t xml:space="preserve">(electronic or otherwise) is created </w:t>
      </w:r>
      <w:r w:rsidRPr="00690638">
        <w:rPr>
          <w:rFonts w:cs="Arial"/>
          <w:sz w:val="21"/>
          <w:szCs w:val="21"/>
        </w:rPr>
        <w:t xml:space="preserve">confirming that a Statement of Fees was generated for </w:t>
      </w:r>
      <w:r w:rsidR="004E0470" w:rsidRPr="00690638">
        <w:rPr>
          <w:rFonts w:cs="Arial"/>
          <w:sz w:val="21"/>
          <w:szCs w:val="21"/>
        </w:rPr>
        <w:t>each Eligible Individual</w:t>
      </w:r>
      <w:r w:rsidR="00EA30E6" w:rsidRPr="00690638">
        <w:rPr>
          <w:rFonts w:cs="Arial"/>
          <w:sz w:val="21"/>
          <w:szCs w:val="21"/>
        </w:rPr>
        <w:t xml:space="preserve"> and providing the content of the Statement</w:t>
      </w:r>
      <w:r w:rsidRPr="00690638">
        <w:rPr>
          <w:rFonts w:cs="Arial"/>
          <w:sz w:val="21"/>
          <w:szCs w:val="21"/>
        </w:rPr>
        <w:t>, and in such a format that could be audited; and</w:t>
      </w:r>
    </w:p>
    <w:p w14:paraId="476AA42A" w14:textId="77777777" w:rsidR="00AD4807" w:rsidRPr="00690638" w:rsidRDefault="00032529" w:rsidP="00747496">
      <w:pPr>
        <w:numPr>
          <w:ilvl w:val="0"/>
          <w:numId w:val="30"/>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t</w:t>
      </w:r>
      <w:r w:rsidR="00AD4807" w:rsidRPr="00690638">
        <w:rPr>
          <w:rFonts w:cs="Arial"/>
          <w:sz w:val="21"/>
          <w:szCs w:val="21"/>
        </w:rPr>
        <w:t xml:space="preserve">he </w:t>
      </w:r>
      <w:r w:rsidR="00EA30E6" w:rsidRPr="00690638">
        <w:rPr>
          <w:rFonts w:cs="Arial"/>
          <w:sz w:val="21"/>
          <w:szCs w:val="21"/>
        </w:rPr>
        <w:t>electronic documentation</w:t>
      </w:r>
      <w:r w:rsidR="00AD4807" w:rsidRPr="00690638">
        <w:rPr>
          <w:rFonts w:cs="Arial"/>
          <w:sz w:val="21"/>
          <w:szCs w:val="21"/>
        </w:rPr>
        <w:t xml:space="preserve"> contains all the information described in Clause </w:t>
      </w:r>
      <w:r w:rsidR="007639A8" w:rsidRPr="00690638">
        <w:rPr>
          <w:rFonts w:cs="Arial"/>
          <w:sz w:val="21"/>
          <w:szCs w:val="21"/>
        </w:rPr>
        <w:t>1.3</w:t>
      </w:r>
      <w:r w:rsidR="00AD4807" w:rsidRPr="00690638">
        <w:rPr>
          <w:rFonts w:cs="Arial"/>
          <w:sz w:val="21"/>
          <w:szCs w:val="21"/>
        </w:rPr>
        <w:t>.</w:t>
      </w:r>
    </w:p>
    <w:p w14:paraId="476AA42C" w14:textId="35A3A431" w:rsidR="00DC095D" w:rsidRPr="00690638" w:rsidRDefault="00DC095D" w:rsidP="00747496">
      <w:pPr>
        <w:tabs>
          <w:tab w:val="clear" w:pos="851"/>
          <w:tab w:val="clear" w:pos="8392"/>
          <w:tab w:val="left" w:pos="8640"/>
        </w:tabs>
        <w:spacing w:before="0" w:after="120"/>
        <w:ind w:firstLine="851"/>
        <w:jc w:val="both"/>
        <w:rPr>
          <w:rFonts w:cs="Arial"/>
          <w:i/>
          <w:sz w:val="21"/>
          <w:szCs w:val="21"/>
        </w:rPr>
      </w:pPr>
      <w:r w:rsidRPr="00690638">
        <w:rPr>
          <w:rFonts w:cs="Arial"/>
          <w:i/>
          <w:sz w:val="21"/>
          <w:szCs w:val="21"/>
        </w:rPr>
        <w:t xml:space="preserve">VET </w:t>
      </w:r>
      <w:r w:rsidR="004E0470" w:rsidRPr="00690638">
        <w:rPr>
          <w:rFonts w:cs="Arial"/>
          <w:i/>
          <w:sz w:val="21"/>
          <w:szCs w:val="21"/>
        </w:rPr>
        <w:t>Student Loans</w:t>
      </w:r>
      <w:r w:rsidRPr="00690638">
        <w:rPr>
          <w:rFonts w:cs="Arial"/>
          <w:i/>
          <w:sz w:val="21"/>
          <w:szCs w:val="21"/>
        </w:rPr>
        <w:t xml:space="preserve"> where a student is funded under the </w:t>
      </w:r>
      <w:r w:rsidR="00214921" w:rsidRPr="00690638">
        <w:rPr>
          <w:rFonts w:cs="Arial"/>
          <w:i/>
          <w:sz w:val="21"/>
          <w:szCs w:val="21"/>
        </w:rPr>
        <w:t>Skills First</w:t>
      </w:r>
      <w:r w:rsidR="009142CF" w:rsidRPr="00690638">
        <w:rPr>
          <w:rFonts w:cs="Arial"/>
          <w:i/>
          <w:sz w:val="21"/>
          <w:szCs w:val="21"/>
        </w:rPr>
        <w:t xml:space="preserve"> </w:t>
      </w:r>
      <w:r w:rsidR="009142CF" w:rsidRPr="00690638">
        <w:rPr>
          <w:rFonts w:cs="Arial"/>
          <w:sz w:val="21"/>
          <w:szCs w:val="21"/>
        </w:rPr>
        <w:t>Program</w:t>
      </w:r>
    </w:p>
    <w:p w14:paraId="476AA42D" w14:textId="1B5E65D1" w:rsidR="00DC095D" w:rsidRPr="00690638" w:rsidRDefault="004B527C"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Where an Eligible Individual, whose training is funded under the </w:t>
      </w:r>
      <w:r w:rsidR="00214921" w:rsidRPr="00690638">
        <w:rPr>
          <w:rFonts w:cs="Arial"/>
          <w:i/>
          <w:sz w:val="21"/>
          <w:szCs w:val="21"/>
        </w:rPr>
        <w:t>Skills First</w:t>
      </w:r>
      <w:r w:rsidR="009142CF" w:rsidRPr="00690638">
        <w:rPr>
          <w:rFonts w:cs="Arial"/>
          <w:sz w:val="21"/>
          <w:szCs w:val="21"/>
        </w:rPr>
        <w:t xml:space="preserve"> Program</w:t>
      </w:r>
      <w:r w:rsidRPr="00690638">
        <w:rPr>
          <w:rFonts w:cs="Arial"/>
          <w:sz w:val="21"/>
          <w:szCs w:val="21"/>
        </w:rPr>
        <w:t xml:space="preserve">, is accessing VET </w:t>
      </w:r>
      <w:r w:rsidR="004E0470" w:rsidRPr="00690638">
        <w:rPr>
          <w:rFonts w:cs="Arial"/>
          <w:sz w:val="21"/>
          <w:szCs w:val="21"/>
        </w:rPr>
        <w:t>Student Loans</w:t>
      </w:r>
      <w:r w:rsidRPr="00690638">
        <w:rPr>
          <w:rFonts w:cs="Arial"/>
          <w:sz w:val="21"/>
          <w:szCs w:val="21"/>
        </w:rPr>
        <w:t xml:space="preserve"> to pay the tuition fee, the </w:t>
      </w:r>
      <w:r w:rsidR="00214921" w:rsidRPr="00690638">
        <w:rPr>
          <w:rFonts w:cs="Arial"/>
          <w:sz w:val="21"/>
          <w:szCs w:val="21"/>
        </w:rPr>
        <w:t>Training Provider</w:t>
      </w:r>
      <w:r w:rsidRPr="00690638">
        <w:rPr>
          <w:rFonts w:cs="Arial"/>
          <w:sz w:val="21"/>
          <w:szCs w:val="21"/>
        </w:rPr>
        <w:t xml:space="preserve"> must inform the Department </w:t>
      </w:r>
      <w:r w:rsidR="003418B2" w:rsidRPr="00690638">
        <w:rPr>
          <w:rFonts w:cs="Arial"/>
          <w:sz w:val="21"/>
          <w:szCs w:val="21"/>
        </w:rPr>
        <w:t xml:space="preserve">and the Eligible Individual </w:t>
      </w:r>
      <w:r w:rsidRPr="00690638">
        <w:rPr>
          <w:rFonts w:cs="Arial"/>
          <w:sz w:val="21"/>
          <w:szCs w:val="21"/>
        </w:rPr>
        <w:t xml:space="preserve">if it charges a tuition fee in excess of the </w:t>
      </w:r>
      <w:r w:rsidR="00214921" w:rsidRPr="00690638">
        <w:rPr>
          <w:rFonts w:cs="Arial"/>
          <w:sz w:val="21"/>
          <w:szCs w:val="21"/>
        </w:rPr>
        <w:t>Training Provider</w:t>
      </w:r>
      <w:r w:rsidRPr="00690638">
        <w:rPr>
          <w:rFonts w:cs="Arial"/>
          <w:sz w:val="21"/>
          <w:szCs w:val="21"/>
        </w:rPr>
        <w:t xml:space="preserve">’s standard tuition fee (as published by the </w:t>
      </w:r>
      <w:r w:rsidR="00214921" w:rsidRPr="00690638">
        <w:rPr>
          <w:rFonts w:cs="Arial"/>
          <w:sz w:val="21"/>
          <w:szCs w:val="21"/>
        </w:rPr>
        <w:t>Training Provider</w:t>
      </w:r>
      <w:r w:rsidRPr="00690638">
        <w:rPr>
          <w:rFonts w:cs="Arial"/>
          <w:sz w:val="21"/>
          <w:szCs w:val="21"/>
        </w:rPr>
        <w:t xml:space="preserve"> in accordance with Clause 1.1 of these Guidelines).</w:t>
      </w:r>
    </w:p>
    <w:p w14:paraId="6CB4FB9C" w14:textId="77777777" w:rsidR="00747496" w:rsidRDefault="00747496" w:rsidP="00747496">
      <w:pPr>
        <w:tabs>
          <w:tab w:val="clear" w:pos="851"/>
          <w:tab w:val="clear" w:pos="8392"/>
          <w:tab w:val="left" w:pos="8640"/>
        </w:tabs>
        <w:spacing w:before="240" w:after="120"/>
        <w:jc w:val="both"/>
        <w:rPr>
          <w:rFonts w:cs="Arial"/>
          <w:b/>
          <w:color w:val="C00000"/>
          <w:sz w:val="21"/>
          <w:szCs w:val="21"/>
        </w:rPr>
      </w:pPr>
    </w:p>
    <w:p w14:paraId="38592F67" w14:textId="3636BB1C"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lastRenderedPageBreak/>
        <w:t>SECTION 2</w:t>
      </w:r>
    </w:p>
    <w:p w14:paraId="476AA430" w14:textId="095D7C29" w:rsidR="002D0D56" w:rsidRPr="00690638" w:rsidRDefault="003E05F9" w:rsidP="00747496">
      <w:pPr>
        <w:numPr>
          <w:ilvl w:val="0"/>
          <w:numId w:val="3"/>
        </w:numPr>
        <w:tabs>
          <w:tab w:val="clear" w:pos="360"/>
          <w:tab w:val="clear" w:pos="851"/>
          <w:tab w:val="clear" w:pos="8392"/>
          <w:tab w:val="left" w:pos="8640"/>
        </w:tabs>
        <w:spacing w:before="0" w:after="120"/>
        <w:ind w:left="851" w:hanging="851"/>
        <w:jc w:val="both"/>
        <w:rPr>
          <w:rFonts w:cs="Arial"/>
          <w:b/>
          <w:sz w:val="21"/>
          <w:szCs w:val="21"/>
        </w:rPr>
      </w:pPr>
      <w:r w:rsidRPr="00690638">
        <w:rPr>
          <w:rFonts w:cs="Arial"/>
          <w:b/>
          <w:sz w:val="21"/>
          <w:szCs w:val="21"/>
        </w:rPr>
        <w:t>TUITION FEE WAIVERS/EXEMPTIONS</w:t>
      </w:r>
    </w:p>
    <w:p w14:paraId="476AA431" w14:textId="57725DBB" w:rsidR="002D0D56" w:rsidRPr="00690638" w:rsidRDefault="00332944"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002D0D56" w:rsidRPr="00690638">
        <w:rPr>
          <w:rFonts w:cs="Arial"/>
          <w:sz w:val="21"/>
          <w:szCs w:val="21"/>
        </w:rPr>
        <w:t xml:space="preserve"> must allow tuition fee </w:t>
      </w:r>
      <w:r w:rsidR="00B04C29" w:rsidRPr="00690638">
        <w:rPr>
          <w:rFonts w:cs="Arial"/>
          <w:sz w:val="21"/>
          <w:szCs w:val="21"/>
        </w:rPr>
        <w:t>waivers/exemptions</w:t>
      </w:r>
      <w:r w:rsidR="002D0D56" w:rsidRPr="00690638">
        <w:rPr>
          <w:rFonts w:cs="Arial"/>
          <w:sz w:val="21"/>
          <w:szCs w:val="21"/>
        </w:rPr>
        <w:t xml:space="preserve"> in accordance with this Section </w:t>
      </w:r>
      <w:r w:rsidR="00314EF6" w:rsidRPr="00690638">
        <w:rPr>
          <w:rFonts w:cs="Arial"/>
          <w:sz w:val="21"/>
          <w:szCs w:val="21"/>
        </w:rPr>
        <w:t>2</w:t>
      </w:r>
      <w:r w:rsidR="002D0D56" w:rsidRPr="00690638">
        <w:rPr>
          <w:rFonts w:cs="Arial"/>
          <w:sz w:val="21"/>
          <w:szCs w:val="21"/>
        </w:rPr>
        <w:t xml:space="preserve"> </w:t>
      </w:r>
      <w:r w:rsidR="00A43E72" w:rsidRPr="00690638">
        <w:rPr>
          <w:rFonts w:cs="Arial"/>
          <w:sz w:val="21"/>
          <w:szCs w:val="21"/>
        </w:rPr>
        <w:t xml:space="preserve">of </w:t>
      </w:r>
      <w:r w:rsidR="002D0D56" w:rsidRPr="00690638">
        <w:rPr>
          <w:rFonts w:cs="Arial"/>
          <w:sz w:val="21"/>
          <w:szCs w:val="21"/>
        </w:rPr>
        <w:t>these Guidelines.</w:t>
      </w:r>
    </w:p>
    <w:p w14:paraId="476AA432" w14:textId="0515BFA8" w:rsidR="002D0D56" w:rsidRPr="00690638" w:rsidRDefault="00A05820"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Prior to the commencement of training, the</w:t>
      </w:r>
      <w:r w:rsidR="002D0D56" w:rsidRPr="00690638">
        <w:rPr>
          <w:rFonts w:cs="Arial"/>
          <w:sz w:val="21"/>
          <w:szCs w:val="21"/>
        </w:rPr>
        <w:t xml:space="preserve"> </w:t>
      </w:r>
      <w:r w:rsidR="00214921" w:rsidRPr="00690638">
        <w:rPr>
          <w:rFonts w:cs="Arial"/>
          <w:sz w:val="21"/>
          <w:szCs w:val="21"/>
        </w:rPr>
        <w:t>Training Provider</w:t>
      </w:r>
      <w:r w:rsidR="002D0D56" w:rsidRPr="00690638">
        <w:rPr>
          <w:rFonts w:cs="Arial"/>
          <w:sz w:val="21"/>
          <w:szCs w:val="21"/>
        </w:rPr>
        <w:t xml:space="preserve"> must</w:t>
      </w:r>
      <w:r w:rsidRPr="00690638">
        <w:rPr>
          <w:rFonts w:cs="Arial"/>
          <w:sz w:val="21"/>
          <w:szCs w:val="21"/>
        </w:rPr>
        <w:t xml:space="preserve"> sight and</w:t>
      </w:r>
      <w:r w:rsidR="002D0D56" w:rsidRPr="00690638">
        <w:rPr>
          <w:rFonts w:cs="Arial"/>
          <w:sz w:val="21"/>
          <w:szCs w:val="21"/>
        </w:rPr>
        <w:t xml:space="preserve"> retain copies of all documentation demonstrating an individual’s eligibility for </w:t>
      </w:r>
      <w:r w:rsidRPr="00690638">
        <w:rPr>
          <w:rFonts w:cs="Arial"/>
          <w:sz w:val="21"/>
          <w:szCs w:val="21"/>
        </w:rPr>
        <w:t xml:space="preserve">the </w:t>
      </w:r>
      <w:r w:rsidR="00D91938" w:rsidRPr="00690638">
        <w:rPr>
          <w:rFonts w:cs="Arial"/>
          <w:sz w:val="21"/>
          <w:szCs w:val="21"/>
        </w:rPr>
        <w:t xml:space="preserve">tuition </w:t>
      </w:r>
      <w:r w:rsidR="002D0D56" w:rsidRPr="00690638">
        <w:rPr>
          <w:rFonts w:cs="Arial"/>
          <w:sz w:val="21"/>
          <w:szCs w:val="21"/>
        </w:rPr>
        <w:t>fee</w:t>
      </w:r>
      <w:r w:rsidR="00D91938" w:rsidRPr="00690638">
        <w:rPr>
          <w:rFonts w:cs="Arial"/>
          <w:sz w:val="21"/>
          <w:szCs w:val="21"/>
        </w:rPr>
        <w:t xml:space="preserve"> waiver/exemption</w:t>
      </w:r>
      <w:r w:rsidR="002D0D56" w:rsidRPr="00690638">
        <w:rPr>
          <w:rFonts w:cs="Arial"/>
          <w:sz w:val="21"/>
          <w:szCs w:val="21"/>
        </w:rPr>
        <w:t xml:space="preserve"> granted by the </w:t>
      </w:r>
      <w:r w:rsidR="00214921" w:rsidRPr="00690638">
        <w:rPr>
          <w:rFonts w:cs="Arial"/>
          <w:sz w:val="21"/>
          <w:szCs w:val="21"/>
        </w:rPr>
        <w:t>Training Provider</w:t>
      </w:r>
      <w:r w:rsidR="002D0D56" w:rsidRPr="00690638">
        <w:rPr>
          <w:rFonts w:cs="Arial"/>
          <w:sz w:val="21"/>
          <w:szCs w:val="21"/>
        </w:rPr>
        <w:t xml:space="preserve"> for audit </w:t>
      </w:r>
      <w:r w:rsidR="00255371" w:rsidRPr="00690638">
        <w:rPr>
          <w:rFonts w:cs="Arial"/>
          <w:sz w:val="21"/>
          <w:szCs w:val="21"/>
        </w:rPr>
        <w:t xml:space="preserve">or review </w:t>
      </w:r>
      <w:r w:rsidR="002D0D56" w:rsidRPr="00690638">
        <w:rPr>
          <w:rFonts w:cs="Arial"/>
          <w:sz w:val="21"/>
          <w:szCs w:val="21"/>
        </w:rPr>
        <w:t xml:space="preserve">purposes and to meet the record keeping requirements set out in Section </w:t>
      </w:r>
      <w:r w:rsidR="00AB34AA" w:rsidRPr="00690638">
        <w:rPr>
          <w:rFonts w:cs="Arial"/>
          <w:sz w:val="21"/>
          <w:szCs w:val="21"/>
        </w:rPr>
        <w:t>6</w:t>
      </w:r>
      <w:r w:rsidR="002F1AE9" w:rsidRPr="00690638">
        <w:rPr>
          <w:rFonts w:cs="Arial"/>
          <w:sz w:val="21"/>
          <w:szCs w:val="21"/>
        </w:rPr>
        <w:t xml:space="preserve"> of these Guidelines</w:t>
      </w:r>
      <w:r w:rsidR="002D0D56" w:rsidRPr="00690638">
        <w:rPr>
          <w:rFonts w:cs="Arial"/>
          <w:sz w:val="21"/>
          <w:szCs w:val="21"/>
        </w:rPr>
        <w:t>.</w:t>
      </w:r>
    </w:p>
    <w:p w14:paraId="476AA433" w14:textId="247DA0CC" w:rsidR="002D0D56" w:rsidRPr="00690638" w:rsidRDefault="002D0D5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must report </w:t>
      </w:r>
      <w:r w:rsidR="007B7DEF" w:rsidRPr="00690638">
        <w:rPr>
          <w:rFonts w:cs="Arial"/>
          <w:sz w:val="21"/>
          <w:szCs w:val="21"/>
        </w:rPr>
        <w:t xml:space="preserve">to the </w:t>
      </w:r>
      <w:r w:rsidR="00530A89" w:rsidRPr="00690638">
        <w:rPr>
          <w:rFonts w:cs="Arial"/>
          <w:sz w:val="21"/>
          <w:szCs w:val="21"/>
        </w:rPr>
        <w:t xml:space="preserve">Department </w:t>
      </w:r>
      <w:r w:rsidRPr="00690638">
        <w:rPr>
          <w:rFonts w:cs="Arial"/>
          <w:sz w:val="21"/>
          <w:szCs w:val="21"/>
        </w:rPr>
        <w:t xml:space="preserve">all </w:t>
      </w:r>
      <w:r w:rsidR="00A05820" w:rsidRPr="00690638">
        <w:rPr>
          <w:rFonts w:cs="Arial"/>
          <w:sz w:val="21"/>
          <w:szCs w:val="21"/>
        </w:rPr>
        <w:t>tuition fee waivers</w:t>
      </w:r>
      <w:r w:rsidR="00D91938" w:rsidRPr="00690638">
        <w:rPr>
          <w:rFonts w:cs="Arial"/>
          <w:sz w:val="21"/>
          <w:szCs w:val="21"/>
        </w:rPr>
        <w:t>/exemptions</w:t>
      </w:r>
      <w:r w:rsidRPr="00690638">
        <w:rPr>
          <w:rFonts w:cs="Arial"/>
          <w:sz w:val="21"/>
          <w:szCs w:val="21"/>
        </w:rPr>
        <w:t xml:space="preserve"> granted by the </w:t>
      </w:r>
      <w:r w:rsidR="00214921" w:rsidRPr="00690638">
        <w:rPr>
          <w:rFonts w:cs="Arial"/>
          <w:sz w:val="21"/>
          <w:szCs w:val="21"/>
        </w:rPr>
        <w:t>Training Provider</w:t>
      </w:r>
      <w:r w:rsidRPr="00690638">
        <w:rPr>
          <w:rFonts w:cs="Arial"/>
          <w:sz w:val="21"/>
          <w:szCs w:val="21"/>
        </w:rPr>
        <w:t xml:space="preserve"> in accordance with the Victorian VET Student</w:t>
      </w:r>
      <w:r w:rsidRPr="00690638">
        <w:rPr>
          <w:rFonts w:cs="Arial"/>
          <w:snapToGrid w:val="0"/>
          <w:sz w:val="21"/>
          <w:szCs w:val="21"/>
        </w:rPr>
        <w:t xml:space="preserve"> Statistical Collection Guidelines as issued by the </w:t>
      </w:r>
      <w:r w:rsidR="00530A89" w:rsidRPr="00690638">
        <w:rPr>
          <w:rFonts w:cs="Arial"/>
          <w:snapToGrid w:val="0"/>
          <w:sz w:val="21"/>
          <w:szCs w:val="21"/>
        </w:rPr>
        <w:t xml:space="preserve">Department </w:t>
      </w:r>
      <w:r w:rsidRPr="00690638">
        <w:rPr>
          <w:rFonts w:cs="Arial"/>
          <w:snapToGrid w:val="0"/>
          <w:sz w:val="21"/>
          <w:szCs w:val="21"/>
        </w:rPr>
        <w:t xml:space="preserve">from time to time. </w:t>
      </w:r>
    </w:p>
    <w:p w14:paraId="476AA435" w14:textId="77777777" w:rsidR="002D0D56" w:rsidRPr="00690638" w:rsidRDefault="002D0D56" w:rsidP="00747496">
      <w:pPr>
        <w:tabs>
          <w:tab w:val="clear" w:pos="851"/>
          <w:tab w:val="clear" w:pos="8392"/>
          <w:tab w:val="left" w:pos="8640"/>
        </w:tabs>
        <w:spacing w:before="0" w:after="120"/>
        <w:ind w:firstLine="851"/>
        <w:jc w:val="both"/>
        <w:rPr>
          <w:rFonts w:cs="Arial"/>
          <w:i/>
          <w:sz w:val="21"/>
          <w:szCs w:val="21"/>
        </w:rPr>
      </w:pPr>
      <w:r w:rsidRPr="00690638">
        <w:rPr>
          <w:rFonts w:cs="Arial"/>
          <w:i/>
          <w:sz w:val="21"/>
          <w:szCs w:val="21"/>
        </w:rPr>
        <w:t>Judy Lazarus Transition Centre</w:t>
      </w:r>
    </w:p>
    <w:p w14:paraId="476AA436" w14:textId="028E7553" w:rsidR="002D0D56" w:rsidRPr="00690638" w:rsidRDefault="007B7DEF" w:rsidP="00747496">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690638">
        <w:rPr>
          <w:rFonts w:cs="Arial"/>
          <w:snapToGrid w:val="0"/>
          <w:sz w:val="21"/>
          <w:szCs w:val="21"/>
        </w:rPr>
        <w:t>The</w:t>
      </w:r>
      <w:r w:rsidR="002D0D56" w:rsidRPr="00690638">
        <w:rPr>
          <w:rFonts w:cs="Arial"/>
          <w:snapToGrid w:val="0"/>
          <w:sz w:val="21"/>
          <w:szCs w:val="21"/>
        </w:rPr>
        <w:t xml:space="preserve"> </w:t>
      </w:r>
      <w:r w:rsidR="00214921" w:rsidRPr="00690638">
        <w:rPr>
          <w:rFonts w:cs="Arial"/>
          <w:snapToGrid w:val="0"/>
          <w:sz w:val="21"/>
          <w:szCs w:val="21"/>
        </w:rPr>
        <w:t>Training Provider</w:t>
      </w:r>
      <w:r w:rsidR="002D0D56" w:rsidRPr="00690638">
        <w:rPr>
          <w:rFonts w:cs="Arial"/>
          <w:snapToGrid w:val="0"/>
          <w:sz w:val="21"/>
          <w:szCs w:val="21"/>
        </w:rPr>
        <w:t xml:space="preserve"> must not charge a tuition fee for enrolment by an individual who</w:t>
      </w:r>
      <w:r w:rsidR="007763B9" w:rsidRPr="00690638">
        <w:rPr>
          <w:rFonts w:cs="Arial"/>
          <w:snapToGrid w:val="0"/>
          <w:sz w:val="21"/>
          <w:szCs w:val="21"/>
        </w:rPr>
        <w:t xml:space="preserve"> </w:t>
      </w:r>
      <w:r w:rsidR="002D0D56" w:rsidRPr="00690638">
        <w:rPr>
          <w:rFonts w:cs="Arial"/>
          <w:snapToGrid w:val="0"/>
          <w:sz w:val="21"/>
          <w:szCs w:val="21"/>
        </w:rPr>
        <w:t>is</w:t>
      </w:r>
      <w:r w:rsidR="00530A6B" w:rsidRPr="00690638">
        <w:rPr>
          <w:rFonts w:cs="Arial"/>
          <w:snapToGrid w:val="0"/>
          <w:sz w:val="21"/>
          <w:szCs w:val="21"/>
        </w:rPr>
        <w:t xml:space="preserve"> from the Judy Lazarus Transition Centre (as </w:t>
      </w:r>
      <w:r w:rsidR="002D0D56" w:rsidRPr="00690638">
        <w:rPr>
          <w:rFonts w:cs="Arial"/>
          <w:snapToGrid w:val="0"/>
          <w:sz w:val="21"/>
          <w:szCs w:val="21"/>
        </w:rPr>
        <w:t>a prisoner within the mean</w:t>
      </w:r>
      <w:r w:rsidR="00530A6B" w:rsidRPr="00690638">
        <w:rPr>
          <w:rFonts w:cs="Arial"/>
          <w:snapToGrid w:val="0"/>
          <w:sz w:val="21"/>
          <w:szCs w:val="21"/>
        </w:rPr>
        <w:t xml:space="preserve">ing of the </w:t>
      </w:r>
      <w:r w:rsidR="00530A6B" w:rsidRPr="00690638">
        <w:rPr>
          <w:rFonts w:cs="Arial"/>
          <w:i/>
          <w:snapToGrid w:val="0"/>
          <w:sz w:val="21"/>
          <w:szCs w:val="21"/>
        </w:rPr>
        <w:t>Corrections Act 1986</w:t>
      </w:r>
      <w:r w:rsidR="00530A6B" w:rsidRPr="00690638">
        <w:rPr>
          <w:rFonts w:cs="Arial"/>
          <w:snapToGrid w:val="0"/>
          <w:sz w:val="21"/>
          <w:szCs w:val="21"/>
        </w:rPr>
        <w:t>).</w:t>
      </w:r>
    </w:p>
    <w:p w14:paraId="476AA437" w14:textId="198E491E" w:rsidR="002D0D56" w:rsidRPr="00690638" w:rsidRDefault="002D0D5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napToGrid w:val="0"/>
          <w:sz w:val="21"/>
          <w:szCs w:val="21"/>
        </w:rPr>
        <w:t xml:space="preserve">The </w:t>
      </w:r>
      <w:r w:rsidR="00214921" w:rsidRPr="00690638">
        <w:rPr>
          <w:rFonts w:cs="Arial"/>
          <w:snapToGrid w:val="0"/>
          <w:sz w:val="21"/>
          <w:szCs w:val="21"/>
        </w:rPr>
        <w:t>Training Provider</w:t>
      </w:r>
      <w:r w:rsidRPr="00690638">
        <w:rPr>
          <w:rFonts w:cs="Arial"/>
          <w:snapToGrid w:val="0"/>
          <w:sz w:val="21"/>
          <w:szCs w:val="21"/>
        </w:rPr>
        <w:t xml:space="preserve"> must retain a copy of written confirmation </w:t>
      </w:r>
      <w:r w:rsidR="00EC2BE7" w:rsidRPr="00690638">
        <w:rPr>
          <w:rFonts w:cs="Arial"/>
          <w:snapToGrid w:val="0"/>
          <w:sz w:val="21"/>
          <w:szCs w:val="21"/>
        </w:rPr>
        <w:t xml:space="preserve">from the management of the Judy Lazarus Transition Centre </w:t>
      </w:r>
      <w:r w:rsidRPr="00690638">
        <w:rPr>
          <w:rFonts w:cs="Arial"/>
          <w:snapToGrid w:val="0"/>
          <w:sz w:val="21"/>
          <w:szCs w:val="21"/>
        </w:rPr>
        <w:t xml:space="preserve">that the individual meets the requirements of </w:t>
      </w:r>
      <w:r w:rsidR="00560F5D" w:rsidRPr="00690638">
        <w:rPr>
          <w:rFonts w:cs="Arial"/>
          <w:snapToGrid w:val="0"/>
          <w:sz w:val="21"/>
          <w:szCs w:val="21"/>
        </w:rPr>
        <w:t xml:space="preserve">Clause </w:t>
      </w:r>
      <w:r w:rsidR="00314EF6" w:rsidRPr="00690638">
        <w:rPr>
          <w:rFonts w:cs="Arial"/>
          <w:snapToGrid w:val="0"/>
          <w:sz w:val="21"/>
          <w:szCs w:val="21"/>
        </w:rPr>
        <w:t>2.</w:t>
      </w:r>
      <w:r w:rsidR="00FB3FF4" w:rsidRPr="00690638">
        <w:rPr>
          <w:rFonts w:cs="Arial"/>
          <w:snapToGrid w:val="0"/>
          <w:sz w:val="21"/>
          <w:szCs w:val="21"/>
        </w:rPr>
        <w:t>4</w:t>
      </w:r>
      <w:r w:rsidR="00EC2BE7" w:rsidRPr="00690638">
        <w:rPr>
          <w:rFonts w:cs="Arial"/>
          <w:snapToGrid w:val="0"/>
          <w:sz w:val="21"/>
          <w:szCs w:val="21"/>
        </w:rPr>
        <w:t>.</w:t>
      </w:r>
      <w:r w:rsidRPr="00690638">
        <w:rPr>
          <w:rFonts w:cs="Arial"/>
          <w:snapToGrid w:val="0"/>
          <w:sz w:val="21"/>
          <w:szCs w:val="21"/>
        </w:rPr>
        <w:t xml:space="preserve"> </w:t>
      </w:r>
    </w:p>
    <w:p w14:paraId="476AA439" w14:textId="63E60AB4" w:rsidR="002D0D56" w:rsidRPr="00690638" w:rsidRDefault="002D0D56" w:rsidP="00747496">
      <w:pPr>
        <w:tabs>
          <w:tab w:val="clear" w:pos="851"/>
          <w:tab w:val="clear" w:pos="8392"/>
          <w:tab w:val="left" w:pos="8640"/>
        </w:tabs>
        <w:spacing w:before="0" w:after="120"/>
        <w:ind w:firstLine="851"/>
        <w:jc w:val="both"/>
        <w:rPr>
          <w:rFonts w:cs="Arial"/>
          <w:i/>
          <w:sz w:val="21"/>
          <w:szCs w:val="21"/>
        </w:rPr>
      </w:pPr>
      <w:r w:rsidRPr="00690638">
        <w:rPr>
          <w:rFonts w:cs="Arial"/>
          <w:i/>
          <w:sz w:val="21"/>
          <w:szCs w:val="21"/>
        </w:rPr>
        <w:t xml:space="preserve">Young people on </w:t>
      </w:r>
      <w:proofErr w:type="gramStart"/>
      <w:r w:rsidRPr="00690638">
        <w:rPr>
          <w:rFonts w:cs="Arial"/>
          <w:i/>
          <w:sz w:val="21"/>
          <w:szCs w:val="21"/>
        </w:rPr>
        <w:t>community based</w:t>
      </w:r>
      <w:proofErr w:type="gramEnd"/>
      <w:r w:rsidRPr="00690638">
        <w:rPr>
          <w:rFonts w:cs="Arial"/>
          <w:i/>
          <w:sz w:val="21"/>
          <w:szCs w:val="21"/>
        </w:rPr>
        <w:t xml:space="preserve"> orders</w:t>
      </w:r>
    </w:p>
    <w:p w14:paraId="476AA43A" w14:textId="0297BBF3" w:rsidR="002D0D56" w:rsidRPr="00690638" w:rsidRDefault="0027312B"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The</w:t>
      </w:r>
      <w:r w:rsidR="002D0D56" w:rsidRPr="00690638">
        <w:rPr>
          <w:rFonts w:cs="Arial"/>
          <w:sz w:val="21"/>
          <w:szCs w:val="21"/>
        </w:rPr>
        <w:t xml:space="preserve"> </w:t>
      </w:r>
      <w:r w:rsidR="00214921" w:rsidRPr="00690638">
        <w:rPr>
          <w:rFonts w:cs="Arial"/>
          <w:sz w:val="21"/>
          <w:szCs w:val="21"/>
        </w:rPr>
        <w:t>Training Provider</w:t>
      </w:r>
      <w:r w:rsidR="002D0D56" w:rsidRPr="00690638">
        <w:rPr>
          <w:rFonts w:cs="Arial"/>
          <w:sz w:val="21"/>
          <w:szCs w:val="21"/>
        </w:rPr>
        <w:t xml:space="preserve"> must not charge a tuition fee for enrolment by an individual who is required to undertake the course pursuant to a </w:t>
      </w:r>
      <w:proofErr w:type="gramStart"/>
      <w:r w:rsidR="002D0D56" w:rsidRPr="00690638">
        <w:rPr>
          <w:rFonts w:cs="Arial"/>
          <w:sz w:val="21"/>
          <w:szCs w:val="21"/>
        </w:rPr>
        <w:t>community based</w:t>
      </w:r>
      <w:proofErr w:type="gramEnd"/>
      <w:r w:rsidR="002D0D56" w:rsidRPr="00690638">
        <w:rPr>
          <w:rFonts w:cs="Arial"/>
          <w:sz w:val="21"/>
          <w:szCs w:val="21"/>
        </w:rPr>
        <w:t xml:space="preserve"> order made under the </w:t>
      </w:r>
      <w:r w:rsidR="002D0D56" w:rsidRPr="00690638">
        <w:rPr>
          <w:rFonts w:cs="Arial"/>
          <w:i/>
          <w:sz w:val="21"/>
          <w:szCs w:val="21"/>
        </w:rPr>
        <w:t>Children, Youth and Families Act 2005</w:t>
      </w:r>
      <w:r w:rsidR="007763B9" w:rsidRPr="00690638">
        <w:rPr>
          <w:rFonts w:cs="Arial"/>
          <w:sz w:val="21"/>
          <w:szCs w:val="21"/>
        </w:rPr>
        <w:t>.</w:t>
      </w:r>
    </w:p>
    <w:p w14:paraId="476AA43B" w14:textId="0F74CDB5" w:rsidR="002D0D56" w:rsidRPr="00690638" w:rsidRDefault="002D0D56" w:rsidP="00747496">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690638">
        <w:rPr>
          <w:rFonts w:cs="Arial"/>
          <w:snapToGrid w:val="0"/>
          <w:sz w:val="21"/>
          <w:szCs w:val="21"/>
        </w:rPr>
        <w:t>The</w:t>
      </w:r>
      <w:r w:rsidRPr="00690638">
        <w:rPr>
          <w:rFonts w:cs="Arial"/>
          <w:sz w:val="21"/>
          <w:szCs w:val="21"/>
        </w:rPr>
        <w:t xml:space="preserve"> </w:t>
      </w:r>
      <w:r w:rsidR="00214921" w:rsidRPr="00690638">
        <w:rPr>
          <w:rFonts w:cs="Arial"/>
          <w:snapToGrid w:val="0"/>
          <w:sz w:val="21"/>
          <w:szCs w:val="21"/>
        </w:rPr>
        <w:t>Training Provider</w:t>
      </w:r>
      <w:r w:rsidRPr="00690638">
        <w:rPr>
          <w:rFonts w:cs="Arial"/>
          <w:snapToGrid w:val="0"/>
          <w:sz w:val="21"/>
          <w:szCs w:val="21"/>
        </w:rPr>
        <w:t xml:space="preserve"> must retain a copy of written confirmation </w:t>
      </w:r>
      <w:r w:rsidR="00EC2BE7" w:rsidRPr="00690638">
        <w:rPr>
          <w:rFonts w:cs="Arial"/>
          <w:snapToGrid w:val="0"/>
          <w:sz w:val="21"/>
          <w:szCs w:val="21"/>
        </w:rPr>
        <w:t xml:space="preserve">from the relevant Youth Justice Unit of the Victorian Department of </w:t>
      </w:r>
      <w:r w:rsidR="00DC1DB2" w:rsidRPr="00690638">
        <w:rPr>
          <w:rFonts w:cs="Arial"/>
          <w:snapToGrid w:val="0"/>
          <w:sz w:val="21"/>
          <w:szCs w:val="21"/>
        </w:rPr>
        <w:t>Justice and Regulation</w:t>
      </w:r>
      <w:r w:rsidR="00EC2BE7" w:rsidRPr="00690638">
        <w:rPr>
          <w:rFonts w:cs="Arial"/>
          <w:snapToGrid w:val="0"/>
          <w:sz w:val="21"/>
          <w:szCs w:val="21"/>
        </w:rPr>
        <w:t xml:space="preserve"> </w:t>
      </w:r>
      <w:r w:rsidRPr="00690638">
        <w:rPr>
          <w:rFonts w:cs="Arial"/>
          <w:snapToGrid w:val="0"/>
          <w:sz w:val="21"/>
          <w:szCs w:val="21"/>
        </w:rPr>
        <w:t xml:space="preserve">that the individual meets the requirements of clause </w:t>
      </w:r>
      <w:r w:rsidR="00314EF6" w:rsidRPr="00690638">
        <w:rPr>
          <w:rFonts w:cs="Arial"/>
          <w:snapToGrid w:val="0"/>
          <w:sz w:val="21"/>
          <w:szCs w:val="21"/>
        </w:rPr>
        <w:t>2.</w:t>
      </w:r>
      <w:r w:rsidR="00FB3FF4" w:rsidRPr="00690638">
        <w:rPr>
          <w:rFonts w:cs="Arial"/>
          <w:snapToGrid w:val="0"/>
          <w:sz w:val="21"/>
          <w:szCs w:val="21"/>
        </w:rPr>
        <w:t>6</w:t>
      </w:r>
      <w:r w:rsidRPr="00690638">
        <w:rPr>
          <w:rFonts w:cs="Arial"/>
          <w:snapToGrid w:val="0"/>
          <w:sz w:val="21"/>
          <w:szCs w:val="21"/>
        </w:rPr>
        <w:t>.</w:t>
      </w:r>
    </w:p>
    <w:p w14:paraId="476AA43D" w14:textId="6A74549F" w:rsidR="002D0D56" w:rsidRPr="0030427D" w:rsidRDefault="00906213" w:rsidP="00747496">
      <w:pPr>
        <w:tabs>
          <w:tab w:val="clear" w:pos="851"/>
          <w:tab w:val="clear" w:pos="8392"/>
          <w:tab w:val="left" w:pos="8640"/>
        </w:tabs>
        <w:spacing w:before="0" w:after="120"/>
        <w:ind w:left="851"/>
        <w:jc w:val="both"/>
        <w:rPr>
          <w:rFonts w:cs="Arial"/>
          <w:i/>
          <w:sz w:val="21"/>
          <w:szCs w:val="21"/>
        </w:rPr>
      </w:pPr>
      <w:r w:rsidRPr="0030427D">
        <w:rPr>
          <w:rFonts w:cs="Arial"/>
          <w:sz w:val="21"/>
          <w:szCs w:val="21"/>
        </w:rPr>
        <w:t>Skills First</w:t>
      </w:r>
      <w:r w:rsidRPr="0030427D">
        <w:rPr>
          <w:rFonts w:cs="Arial"/>
          <w:i/>
          <w:sz w:val="21"/>
          <w:szCs w:val="21"/>
        </w:rPr>
        <w:t xml:space="preserve"> Youth Access Initiative</w:t>
      </w:r>
      <w:r w:rsidR="002D0D56" w:rsidRPr="0030427D">
        <w:rPr>
          <w:rFonts w:cs="Arial"/>
          <w:i/>
          <w:sz w:val="21"/>
          <w:szCs w:val="21"/>
        </w:rPr>
        <w:t xml:space="preserve"> </w:t>
      </w:r>
      <w:r w:rsidR="009F7032" w:rsidRPr="0030427D">
        <w:rPr>
          <w:rFonts w:cs="Arial"/>
          <w:i/>
          <w:snapToGrid w:val="0"/>
          <w:sz w:val="21"/>
          <w:szCs w:val="21"/>
        </w:rPr>
        <w:t>(</w:t>
      </w:r>
      <w:r w:rsidR="00141679" w:rsidRPr="0030427D">
        <w:rPr>
          <w:rFonts w:cs="Arial"/>
          <w:i/>
          <w:snapToGrid w:val="0"/>
          <w:sz w:val="21"/>
          <w:szCs w:val="21"/>
        </w:rPr>
        <w:t>TAFE, Learn Local Organisations or the Centre for Adult Education or AMES only</w:t>
      </w:r>
      <w:r w:rsidR="002D0D56" w:rsidRPr="0030427D">
        <w:rPr>
          <w:rFonts w:cs="Arial"/>
          <w:i/>
          <w:snapToGrid w:val="0"/>
          <w:sz w:val="21"/>
          <w:szCs w:val="21"/>
        </w:rPr>
        <w:t>)</w:t>
      </w:r>
    </w:p>
    <w:p w14:paraId="476AA43E" w14:textId="1D7CBB01" w:rsidR="002D0D56" w:rsidRPr="007F4CCF" w:rsidRDefault="001D425B"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30427D">
        <w:rPr>
          <w:rFonts w:cs="Arial"/>
          <w:sz w:val="21"/>
          <w:szCs w:val="21"/>
        </w:rPr>
        <w:t>The</w:t>
      </w:r>
      <w:r w:rsidR="002D0D56" w:rsidRPr="0030427D">
        <w:rPr>
          <w:rFonts w:cs="Arial"/>
          <w:sz w:val="21"/>
          <w:szCs w:val="21"/>
        </w:rPr>
        <w:t xml:space="preserve"> </w:t>
      </w:r>
      <w:r w:rsidR="00214921" w:rsidRPr="0030427D">
        <w:rPr>
          <w:rFonts w:cs="Arial"/>
          <w:snapToGrid w:val="0"/>
          <w:sz w:val="21"/>
          <w:szCs w:val="21"/>
        </w:rPr>
        <w:t>Training Provider</w:t>
      </w:r>
      <w:r w:rsidR="002D0D56" w:rsidRPr="0030427D">
        <w:rPr>
          <w:rFonts w:cs="Arial"/>
          <w:sz w:val="21"/>
          <w:szCs w:val="21"/>
        </w:rPr>
        <w:t xml:space="preserve"> must not charge a tuition fee for enrolment by an individual </w:t>
      </w:r>
      <w:r w:rsidR="00052DF6" w:rsidRPr="0030427D">
        <w:rPr>
          <w:rFonts w:cs="Arial"/>
          <w:sz w:val="21"/>
          <w:szCs w:val="21"/>
        </w:rPr>
        <w:t xml:space="preserve">referred to them </w:t>
      </w:r>
      <w:r w:rsidR="008506A7" w:rsidRPr="0030427D">
        <w:rPr>
          <w:rFonts w:cs="Arial"/>
          <w:sz w:val="21"/>
          <w:szCs w:val="21"/>
        </w:rPr>
        <w:t xml:space="preserve">with </w:t>
      </w:r>
      <w:r w:rsidR="00141679" w:rsidRPr="0030427D">
        <w:rPr>
          <w:rFonts w:cs="Arial"/>
          <w:sz w:val="21"/>
          <w:szCs w:val="21"/>
        </w:rPr>
        <w:t xml:space="preserve">a validly endorsed referral form from either the Department of Health and Human Services, the Department, the Department of Justice and Regulation, or a referring </w:t>
      </w:r>
      <w:r w:rsidR="00141679" w:rsidRPr="004C7648">
        <w:rPr>
          <w:rFonts w:cs="Arial"/>
          <w:sz w:val="21"/>
          <w:szCs w:val="21"/>
        </w:rPr>
        <w:t>agency (a referring</w:t>
      </w:r>
      <w:r w:rsidR="00141679" w:rsidRPr="007F4CCF">
        <w:rPr>
          <w:rFonts w:cs="Arial"/>
          <w:sz w:val="21"/>
          <w:szCs w:val="21"/>
        </w:rPr>
        <w:t xml:space="preserve"> agency is </w:t>
      </w:r>
      <w:r w:rsidR="00783AEC" w:rsidRPr="007F4CCF">
        <w:rPr>
          <w:rFonts w:cs="Arial"/>
          <w:sz w:val="21"/>
          <w:szCs w:val="21"/>
        </w:rPr>
        <w:t>defined for this purpose as an organisation that is based in the State of Victoria that currently receives funding or is contracted by the Victorian Government or the Commonwealth Government to provide services to children, youth or families</w:t>
      </w:r>
      <w:r w:rsidR="00141679" w:rsidRPr="007F4CCF">
        <w:rPr>
          <w:rFonts w:cs="Arial"/>
          <w:sz w:val="21"/>
          <w:szCs w:val="21"/>
        </w:rPr>
        <w:t>).</w:t>
      </w:r>
    </w:p>
    <w:p w14:paraId="476AA43F" w14:textId="35071FB3" w:rsidR="0073004D" w:rsidRPr="00690638" w:rsidRDefault="002D0D5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napToGrid w:val="0"/>
          <w:sz w:val="21"/>
          <w:szCs w:val="21"/>
        </w:rPr>
        <w:t>The</w:t>
      </w:r>
      <w:r w:rsidRPr="00690638">
        <w:rPr>
          <w:rFonts w:cs="Arial"/>
          <w:sz w:val="21"/>
          <w:szCs w:val="21"/>
        </w:rPr>
        <w:t xml:space="preserve"> </w:t>
      </w:r>
      <w:r w:rsidR="00214921" w:rsidRPr="00690638">
        <w:rPr>
          <w:rFonts w:cs="Arial"/>
          <w:sz w:val="21"/>
          <w:szCs w:val="21"/>
        </w:rPr>
        <w:t>Training Provider</w:t>
      </w:r>
      <w:r w:rsidRPr="00690638">
        <w:rPr>
          <w:rFonts w:cs="Arial"/>
          <w:sz w:val="21"/>
          <w:szCs w:val="21"/>
        </w:rPr>
        <w:t xml:space="preserve"> must retain the original </w:t>
      </w:r>
      <w:r w:rsidR="00141679" w:rsidRPr="00690638">
        <w:rPr>
          <w:rFonts w:cs="Arial"/>
          <w:sz w:val="21"/>
          <w:szCs w:val="21"/>
        </w:rPr>
        <w:t xml:space="preserve">referral </w:t>
      </w:r>
      <w:proofErr w:type="gramStart"/>
      <w:r w:rsidR="00141679" w:rsidRPr="00690638">
        <w:rPr>
          <w:rFonts w:cs="Arial"/>
          <w:sz w:val="21"/>
          <w:szCs w:val="21"/>
        </w:rPr>
        <w:t>form</w:t>
      </w:r>
      <w:r w:rsidRPr="00690638">
        <w:rPr>
          <w:rFonts w:cs="Arial"/>
          <w:sz w:val="21"/>
          <w:szCs w:val="21"/>
        </w:rPr>
        <w:t>, and</w:t>
      </w:r>
      <w:proofErr w:type="gramEnd"/>
      <w:r w:rsidRPr="00690638">
        <w:rPr>
          <w:rFonts w:cs="Arial"/>
          <w:sz w:val="21"/>
          <w:szCs w:val="21"/>
        </w:rPr>
        <w:t xml:space="preserve"> return a copy to the relevant referring agency.  </w:t>
      </w:r>
    </w:p>
    <w:p w14:paraId="2F0564D2" w14:textId="77777777" w:rsidR="00906213" w:rsidRPr="003E46AA" w:rsidRDefault="00906213" w:rsidP="00747496">
      <w:pPr>
        <w:tabs>
          <w:tab w:val="clear" w:pos="851"/>
          <w:tab w:val="clear" w:pos="8392"/>
          <w:tab w:val="left" w:pos="8640"/>
        </w:tabs>
        <w:spacing w:before="0" w:after="120"/>
        <w:ind w:left="851"/>
        <w:jc w:val="both"/>
        <w:rPr>
          <w:rFonts w:cs="Arial"/>
          <w:b/>
          <w:i/>
          <w:sz w:val="21"/>
          <w:szCs w:val="21"/>
        </w:rPr>
      </w:pPr>
      <w:r w:rsidRPr="00690638">
        <w:rPr>
          <w:rFonts w:cs="Arial"/>
          <w:i/>
          <w:sz w:val="21"/>
          <w:szCs w:val="21"/>
        </w:rPr>
        <w:t xml:space="preserve">Free TAFE for Priority </w:t>
      </w:r>
      <w:r w:rsidRPr="003E46AA">
        <w:rPr>
          <w:rFonts w:cs="Arial"/>
          <w:i/>
          <w:sz w:val="21"/>
          <w:szCs w:val="21"/>
        </w:rPr>
        <w:t>Courses</w:t>
      </w:r>
      <w:r w:rsidRPr="003E46AA">
        <w:rPr>
          <w:rFonts w:cs="Arial"/>
          <w:b/>
          <w:i/>
          <w:sz w:val="21"/>
          <w:szCs w:val="21"/>
        </w:rPr>
        <w:t xml:space="preserve"> </w:t>
      </w:r>
      <w:r w:rsidRPr="003E46AA">
        <w:rPr>
          <w:rFonts w:cs="Arial"/>
          <w:i/>
          <w:sz w:val="21"/>
          <w:szCs w:val="21"/>
        </w:rPr>
        <w:t>(TAFE and Dual Sector universities only)</w:t>
      </w:r>
    </w:p>
    <w:p w14:paraId="476AA440" w14:textId="7BD36168" w:rsidR="0041750B" w:rsidRPr="00690638" w:rsidRDefault="00906213" w:rsidP="00747496">
      <w:pPr>
        <w:numPr>
          <w:ilvl w:val="1"/>
          <w:numId w:val="3"/>
        </w:numPr>
        <w:tabs>
          <w:tab w:val="clear" w:pos="792"/>
          <w:tab w:val="clear" w:pos="8392"/>
          <w:tab w:val="num" w:pos="851"/>
          <w:tab w:val="left" w:pos="8640"/>
        </w:tabs>
        <w:spacing w:before="0" w:after="120"/>
        <w:ind w:left="851" w:hanging="851"/>
        <w:jc w:val="both"/>
        <w:rPr>
          <w:rFonts w:cs="Arial"/>
          <w:b/>
          <w:sz w:val="21"/>
          <w:szCs w:val="21"/>
        </w:rPr>
      </w:pPr>
      <w:r w:rsidRPr="00690638">
        <w:rPr>
          <w:rFonts w:cs="Arial"/>
          <w:sz w:val="21"/>
          <w:szCs w:val="21"/>
        </w:rPr>
        <w:t>The Training Provider must not charge a tuition fee for enrolment by an Eligible Individual who commences a course on the Free TAFE for Priority Courses list on or after 1 January 2019</w:t>
      </w:r>
      <w:r w:rsidR="00C6774B" w:rsidRPr="00690638">
        <w:rPr>
          <w:rFonts w:cs="Arial"/>
          <w:sz w:val="21"/>
          <w:szCs w:val="21"/>
        </w:rPr>
        <w:t xml:space="preserve"> where the individual meets the requirements for this Fee Waiver</w:t>
      </w:r>
      <w:r w:rsidR="000E2A02" w:rsidRPr="00690638">
        <w:rPr>
          <w:rFonts w:cs="Arial"/>
          <w:sz w:val="21"/>
          <w:szCs w:val="21"/>
        </w:rPr>
        <w:t>.</w:t>
      </w:r>
    </w:p>
    <w:p w14:paraId="35720205" w14:textId="05EEE94C"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t>SECTION 3</w:t>
      </w:r>
    </w:p>
    <w:p w14:paraId="476AA442" w14:textId="4FB41ED0" w:rsidR="009E28A6" w:rsidRPr="00690638" w:rsidRDefault="003E05F9" w:rsidP="00747496">
      <w:pPr>
        <w:numPr>
          <w:ilvl w:val="0"/>
          <w:numId w:val="3"/>
        </w:numPr>
        <w:tabs>
          <w:tab w:val="clear" w:pos="360"/>
          <w:tab w:val="clear" w:pos="851"/>
          <w:tab w:val="clear" w:pos="8392"/>
          <w:tab w:val="left" w:pos="8640"/>
        </w:tabs>
        <w:spacing w:before="0" w:after="120"/>
        <w:ind w:left="851" w:hanging="851"/>
        <w:jc w:val="both"/>
        <w:rPr>
          <w:rFonts w:cs="Arial"/>
          <w:b/>
          <w:sz w:val="21"/>
          <w:szCs w:val="21"/>
        </w:rPr>
      </w:pPr>
      <w:r w:rsidRPr="00690638">
        <w:rPr>
          <w:rFonts w:cs="Arial"/>
          <w:b/>
          <w:sz w:val="21"/>
          <w:szCs w:val="21"/>
        </w:rPr>
        <w:t>CONCESSION FEES</w:t>
      </w:r>
    </w:p>
    <w:p w14:paraId="476AA443" w14:textId="308A269B" w:rsidR="009E28A6" w:rsidRPr="00690638" w:rsidRDefault="00DD58CF"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009E28A6" w:rsidRPr="00690638">
        <w:rPr>
          <w:rFonts w:cs="Arial"/>
          <w:sz w:val="21"/>
          <w:szCs w:val="21"/>
        </w:rPr>
        <w:t xml:space="preserve"> must </w:t>
      </w:r>
      <w:r w:rsidR="001F1EBC" w:rsidRPr="00690638">
        <w:rPr>
          <w:rFonts w:cs="Arial"/>
          <w:sz w:val="21"/>
          <w:szCs w:val="21"/>
        </w:rPr>
        <w:t>allow</w:t>
      </w:r>
      <w:r w:rsidR="009E28A6" w:rsidRPr="00690638">
        <w:rPr>
          <w:rFonts w:cs="Arial"/>
          <w:sz w:val="21"/>
          <w:szCs w:val="21"/>
        </w:rPr>
        <w:t xml:space="preserve"> concessions on</w:t>
      </w:r>
      <w:r w:rsidR="00AD59E3" w:rsidRPr="00690638">
        <w:rPr>
          <w:rFonts w:cs="Arial"/>
          <w:sz w:val="21"/>
          <w:szCs w:val="21"/>
        </w:rPr>
        <w:t xml:space="preserve"> standard </w:t>
      </w:r>
      <w:r w:rsidR="009E28A6" w:rsidRPr="00690638">
        <w:rPr>
          <w:rFonts w:cs="Arial"/>
          <w:sz w:val="21"/>
          <w:szCs w:val="21"/>
        </w:rPr>
        <w:t xml:space="preserve">fees in accordance with </w:t>
      </w:r>
      <w:r w:rsidR="00314EF6" w:rsidRPr="00690638">
        <w:rPr>
          <w:rFonts w:cs="Arial"/>
          <w:sz w:val="21"/>
          <w:szCs w:val="21"/>
        </w:rPr>
        <w:t xml:space="preserve">this Section 3 </w:t>
      </w:r>
      <w:r w:rsidR="00B452EF" w:rsidRPr="00690638">
        <w:rPr>
          <w:rFonts w:cs="Arial"/>
          <w:sz w:val="21"/>
          <w:szCs w:val="21"/>
        </w:rPr>
        <w:t xml:space="preserve">of </w:t>
      </w:r>
      <w:r w:rsidR="00D02089" w:rsidRPr="00690638">
        <w:rPr>
          <w:rFonts w:cs="Arial"/>
          <w:sz w:val="21"/>
          <w:szCs w:val="21"/>
        </w:rPr>
        <w:t>these G</w:t>
      </w:r>
      <w:r w:rsidR="009E28A6" w:rsidRPr="00690638">
        <w:rPr>
          <w:rFonts w:cs="Arial"/>
          <w:sz w:val="21"/>
          <w:szCs w:val="21"/>
        </w:rPr>
        <w:t>uidelines.</w:t>
      </w:r>
    </w:p>
    <w:p w14:paraId="476AA444" w14:textId="3B2F534F" w:rsidR="00F32ABE" w:rsidRPr="004C7648" w:rsidRDefault="000F368F"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C7648">
        <w:rPr>
          <w:rFonts w:cs="Arial"/>
          <w:sz w:val="21"/>
          <w:szCs w:val="21"/>
        </w:rPr>
        <w:t xml:space="preserve">The concession fee </w:t>
      </w:r>
      <w:r w:rsidR="00AD59E3" w:rsidRPr="004C7648">
        <w:rPr>
          <w:rFonts w:cs="Arial"/>
          <w:sz w:val="21"/>
          <w:szCs w:val="21"/>
        </w:rPr>
        <w:t>must be</w:t>
      </w:r>
      <w:r w:rsidRPr="004C7648">
        <w:rPr>
          <w:rFonts w:cs="Arial"/>
          <w:sz w:val="21"/>
          <w:szCs w:val="21"/>
        </w:rPr>
        <w:t xml:space="preserve"> 20 per cent of the </w:t>
      </w:r>
      <w:r w:rsidR="00214921" w:rsidRPr="004C7648">
        <w:rPr>
          <w:rFonts w:cs="Arial"/>
          <w:sz w:val="21"/>
          <w:szCs w:val="21"/>
        </w:rPr>
        <w:t>Training Provider</w:t>
      </w:r>
      <w:r w:rsidR="00DD58CF" w:rsidRPr="004C7648">
        <w:rPr>
          <w:rFonts w:cs="Arial"/>
          <w:sz w:val="21"/>
          <w:szCs w:val="21"/>
        </w:rPr>
        <w:t>’s</w:t>
      </w:r>
      <w:r w:rsidRPr="004C7648">
        <w:rPr>
          <w:rFonts w:cs="Arial"/>
          <w:sz w:val="21"/>
          <w:szCs w:val="21"/>
        </w:rPr>
        <w:t xml:space="preserve"> published </w:t>
      </w:r>
      <w:r w:rsidR="00812B5B" w:rsidRPr="004C7648">
        <w:rPr>
          <w:rFonts w:cs="Arial"/>
          <w:sz w:val="21"/>
          <w:szCs w:val="21"/>
        </w:rPr>
        <w:t xml:space="preserve">standard tuition </w:t>
      </w:r>
      <w:r w:rsidRPr="004C7648">
        <w:rPr>
          <w:rFonts w:cs="Arial"/>
          <w:sz w:val="21"/>
          <w:szCs w:val="21"/>
        </w:rPr>
        <w:t>fee</w:t>
      </w:r>
      <w:r w:rsidR="00D84BA3" w:rsidRPr="004C7648">
        <w:rPr>
          <w:rFonts w:cs="Arial"/>
          <w:sz w:val="21"/>
          <w:szCs w:val="21"/>
        </w:rPr>
        <w:t xml:space="preserve"> as described in </w:t>
      </w:r>
      <w:r w:rsidR="00560F5D" w:rsidRPr="004C7648">
        <w:rPr>
          <w:rFonts w:cs="Arial"/>
          <w:sz w:val="21"/>
          <w:szCs w:val="21"/>
        </w:rPr>
        <w:t xml:space="preserve">Clause </w:t>
      </w:r>
      <w:r w:rsidR="00D84BA3" w:rsidRPr="004C7648">
        <w:rPr>
          <w:rFonts w:cs="Arial"/>
          <w:sz w:val="21"/>
          <w:szCs w:val="21"/>
        </w:rPr>
        <w:t>1.1,</w:t>
      </w:r>
      <w:r w:rsidR="000D58C4" w:rsidRPr="004C7648">
        <w:rPr>
          <w:rFonts w:cs="Arial"/>
          <w:sz w:val="21"/>
          <w:szCs w:val="21"/>
        </w:rPr>
        <w:t xml:space="preserve"> being the fee</w:t>
      </w:r>
      <w:r w:rsidRPr="004C7648">
        <w:rPr>
          <w:rFonts w:cs="Arial"/>
          <w:sz w:val="21"/>
          <w:szCs w:val="21"/>
        </w:rPr>
        <w:t xml:space="preserve"> that the </w:t>
      </w:r>
      <w:r w:rsidR="00214921" w:rsidRPr="004C7648">
        <w:rPr>
          <w:rFonts w:cs="Arial"/>
          <w:sz w:val="21"/>
          <w:szCs w:val="21"/>
        </w:rPr>
        <w:t>Training Provider</w:t>
      </w:r>
      <w:r w:rsidRPr="004C7648">
        <w:rPr>
          <w:rFonts w:cs="Arial"/>
          <w:sz w:val="21"/>
          <w:szCs w:val="21"/>
        </w:rPr>
        <w:t xml:space="preserve"> would have charged a non-concession government subsidised student in the same course</w:t>
      </w:r>
      <w:r w:rsidR="00144BA6" w:rsidRPr="004C7648">
        <w:rPr>
          <w:rFonts w:cs="Arial"/>
          <w:sz w:val="21"/>
          <w:szCs w:val="21"/>
        </w:rPr>
        <w:t xml:space="preserve"> at that time. </w:t>
      </w:r>
    </w:p>
    <w:p w14:paraId="0F975BA6" w14:textId="77777777" w:rsidR="00C23A34" w:rsidRPr="004C7648" w:rsidRDefault="00C23A34" w:rsidP="00C23A34">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C7648">
        <w:rPr>
          <w:rFonts w:cs="Arial"/>
          <w:sz w:val="21"/>
          <w:szCs w:val="21"/>
        </w:rPr>
        <w:t>The Training Provider must check an individual’s eligibility for concession as part of enrolment and prior to the commencement of training.</w:t>
      </w:r>
    </w:p>
    <w:p w14:paraId="3CA39F1C" w14:textId="6CEAADB5" w:rsidR="00C23A34" w:rsidRPr="004C7648" w:rsidRDefault="00C23A34" w:rsidP="008B7F80">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C7648">
        <w:rPr>
          <w:rFonts w:cs="Arial"/>
          <w:sz w:val="21"/>
          <w:szCs w:val="21"/>
        </w:rPr>
        <w:t>Where the Training Provider’s business process is such that they do not charge all fees associated with a</w:t>
      </w:r>
      <w:r w:rsidR="008B7F80" w:rsidRPr="004C7648">
        <w:rPr>
          <w:rFonts w:cs="Arial"/>
          <w:sz w:val="21"/>
          <w:szCs w:val="21"/>
        </w:rPr>
        <w:t xml:space="preserve"> course of study/enrolment</w:t>
      </w:r>
      <w:r w:rsidRPr="004C7648">
        <w:rPr>
          <w:rFonts w:cs="Arial"/>
          <w:sz w:val="21"/>
          <w:szCs w:val="21"/>
        </w:rPr>
        <w:t xml:space="preserve"> in one instance (for example, if fees are charged for each semester </w:t>
      </w:r>
      <w:r w:rsidR="008B7F80" w:rsidRPr="004C7648">
        <w:rPr>
          <w:rFonts w:cs="Arial"/>
          <w:sz w:val="21"/>
          <w:szCs w:val="21"/>
        </w:rPr>
        <w:t xml:space="preserve">or year </w:t>
      </w:r>
      <w:r w:rsidRPr="004C7648">
        <w:rPr>
          <w:rFonts w:cs="Arial"/>
          <w:sz w:val="21"/>
          <w:szCs w:val="21"/>
        </w:rPr>
        <w:t>of study), then after initially checking an individual’s eligibility for concession as part of enrolment, the Training Provider must re-check an individual’s eligibility for concession each time a new invoice is issued to the individual for fees associated with that enrolment that have not previously been charged.</w:t>
      </w:r>
    </w:p>
    <w:p w14:paraId="6C1BCAAA" w14:textId="491634DF" w:rsidR="00C23A34" w:rsidRPr="004C7648" w:rsidRDefault="00C23A34" w:rsidP="00C23A34">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C7648">
        <w:rPr>
          <w:rFonts w:cs="Arial"/>
          <w:sz w:val="21"/>
          <w:szCs w:val="21"/>
        </w:rPr>
        <w:lastRenderedPageBreak/>
        <w:t>Where the Training Provider offers an individual a ‘payment plan’ (meaning that the individual is charged all fees associated with a</w:t>
      </w:r>
      <w:r w:rsidR="00D607F6" w:rsidRPr="004C7648">
        <w:rPr>
          <w:rFonts w:cs="Arial"/>
          <w:sz w:val="21"/>
          <w:szCs w:val="21"/>
        </w:rPr>
        <w:t xml:space="preserve"> course of study/</w:t>
      </w:r>
      <w:r w:rsidRPr="004C7648">
        <w:rPr>
          <w:rFonts w:cs="Arial"/>
          <w:sz w:val="21"/>
          <w:szCs w:val="21"/>
        </w:rPr>
        <w:t xml:space="preserve">enrolment in one instance, but the Training Provider enters into an arrangement with the individual such that they will pay the amount that is owed in instalments), the Training Provider </w:t>
      </w:r>
      <w:r w:rsidR="000C79E1" w:rsidRPr="004C7648">
        <w:rPr>
          <w:rFonts w:cs="Arial"/>
          <w:sz w:val="21"/>
          <w:szCs w:val="21"/>
        </w:rPr>
        <w:t>does not need to</w:t>
      </w:r>
      <w:r w:rsidRPr="004C7648">
        <w:rPr>
          <w:rFonts w:cs="Arial"/>
          <w:sz w:val="21"/>
          <w:szCs w:val="21"/>
        </w:rPr>
        <w:t xml:space="preserve"> re-check concession entitlement each time an invoice is issued when an instalment amount is due to be paid. </w:t>
      </w:r>
    </w:p>
    <w:p w14:paraId="476AA445" w14:textId="5267187D" w:rsidR="00144BA6" w:rsidRPr="00690638" w:rsidRDefault="00BF27F8"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If an individual </w:t>
      </w:r>
      <w:r w:rsidR="00144BA6" w:rsidRPr="00690638">
        <w:rPr>
          <w:rFonts w:cs="Arial"/>
          <w:sz w:val="21"/>
          <w:szCs w:val="21"/>
        </w:rPr>
        <w:t xml:space="preserve">who was previously eligible for a concession under this Section </w:t>
      </w:r>
      <w:r w:rsidR="00314EF6" w:rsidRPr="00690638">
        <w:rPr>
          <w:rFonts w:cs="Arial"/>
          <w:sz w:val="21"/>
          <w:szCs w:val="21"/>
        </w:rPr>
        <w:t>3</w:t>
      </w:r>
      <w:r w:rsidR="00144BA6" w:rsidRPr="00690638">
        <w:rPr>
          <w:rFonts w:cs="Arial"/>
          <w:sz w:val="21"/>
          <w:szCs w:val="21"/>
        </w:rPr>
        <w:t xml:space="preserve"> becomes ineligible for the concession before the completion of the hours for which they have paid tuition fees, this does not affect the tuition fees payable for the enrolment.</w:t>
      </w:r>
    </w:p>
    <w:p w14:paraId="476AA447" w14:textId="45812AA8" w:rsidR="00251460" w:rsidRPr="00E205C7" w:rsidRDefault="00251460" w:rsidP="00FA0FF2">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543209">
        <w:rPr>
          <w:rFonts w:cs="Arial"/>
          <w:sz w:val="21"/>
          <w:szCs w:val="21"/>
        </w:rPr>
        <w:t xml:space="preserve">The </w:t>
      </w:r>
      <w:r w:rsidR="00214921" w:rsidRPr="00543209">
        <w:rPr>
          <w:rFonts w:cs="Arial"/>
          <w:sz w:val="21"/>
          <w:szCs w:val="21"/>
        </w:rPr>
        <w:t>Training Provider</w:t>
      </w:r>
      <w:r w:rsidRPr="00543209">
        <w:rPr>
          <w:rFonts w:cs="Arial"/>
          <w:sz w:val="21"/>
          <w:szCs w:val="21"/>
        </w:rPr>
        <w:t xml:space="preserve"> must report </w:t>
      </w:r>
      <w:r w:rsidR="00D84BA3" w:rsidRPr="00543209">
        <w:rPr>
          <w:rFonts w:cs="Arial"/>
          <w:sz w:val="21"/>
          <w:szCs w:val="21"/>
        </w:rPr>
        <w:t xml:space="preserve">to the </w:t>
      </w:r>
      <w:r w:rsidR="00CD757A" w:rsidRPr="00543209">
        <w:rPr>
          <w:rFonts w:cs="Arial"/>
          <w:sz w:val="21"/>
          <w:szCs w:val="21"/>
        </w:rPr>
        <w:t xml:space="preserve">Department </w:t>
      </w:r>
      <w:r w:rsidRPr="00543209">
        <w:rPr>
          <w:rFonts w:cs="Arial"/>
          <w:sz w:val="21"/>
          <w:szCs w:val="21"/>
        </w:rPr>
        <w:t xml:space="preserve">all fee concessions granted by the </w:t>
      </w:r>
      <w:r w:rsidR="00214921" w:rsidRPr="00543209">
        <w:rPr>
          <w:rFonts w:cs="Arial"/>
          <w:sz w:val="21"/>
          <w:szCs w:val="21"/>
        </w:rPr>
        <w:t>Training Provider</w:t>
      </w:r>
      <w:r w:rsidRPr="00543209">
        <w:rPr>
          <w:rFonts w:cs="Arial"/>
          <w:sz w:val="21"/>
          <w:szCs w:val="21"/>
        </w:rPr>
        <w:t xml:space="preserve"> in accordance with the Victorian VET Student</w:t>
      </w:r>
      <w:r w:rsidRPr="00543209">
        <w:rPr>
          <w:rFonts w:cs="Arial"/>
          <w:snapToGrid w:val="0"/>
          <w:sz w:val="21"/>
          <w:szCs w:val="21"/>
        </w:rPr>
        <w:t xml:space="preserve"> Statistical Collection Guidelines </w:t>
      </w:r>
      <w:r w:rsidR="008A144E" w:rsidRPr="00543209">
        <w:rPr>
          <w:rFonts w:cs="Arial"/>
          <w:snapToGrid w:val="0"/>
          <w:sz w:val="21"/>
          <w:szCs w:val="21"/>
        </w:rPr>
        <w:t xml:space="preserve">as </w:t>
      </w:r>
      <w:r w:rsidRPr="00543209">
        <w:rPr>
          <w:rFonts w:cs="Arial"/>
          <w:snapToGrid w:val="0"/>
          <w:sz w:val="21"/>
          <w:szCs w:val="21"/>
        </w:rPr>
        <w:t xml:space="preserve">issued </w:t>
      </w:r>
      <w:r w:rsidR="008632E1" w:rsidRPr="00543209">
        <w:rPr>
          <w:rFonts w:cs="Arial"/>
          <w:snapToGrid w:val="0"/>
          <w:sz w:val="21"/>
          <w:szCs w:val="21"/>
        </w:rPr>
        <w:t xml:space="preserve">by the </w:t>
      </w:r>
      <w:r w:rsidR="00930AB7" w:rsidRPr="00543209">
        <w:rPr>
          <w:rFonts w:cs="Arial"/>
          <w:snapToGrid w:val="0"/>
          <w:sz w:val="21"/>
          <w:szCs w:val="21"/>
        </w:rPr>
        <w:t xml:space="preserve">Department </w:t>
      </w:r>
      <w:r w:rsidR="001A6C15" w:rsidRPr="00543209">
        <w:rPr>
          <w:rFonts w:cs="Arial"/>
          <w:snapToGrid w:val="0"/>
          <w:sz w:val="21"/>
          <w:szCs w:val="21"/>
        </w:rPr>
        <w:t>from time to time.</w:t>
      </w:r>
    </w:p>
    <w:p w14:paraId="476AA44B" w14:textId="77777777" w:rsidR="008862AE" w:rsidRPr="00690638" w:rsidRDefault="008862AE" w:rsidP="00747496">
      <w:pPr>
        <w:tabs>
          <w:tab w:val="clear" w:pos="851"/>
          <w:tab w:val="clear" w:pos="8392"/>
          <w:tab w:val="left" w:pos="8640"/>
        </w:tabs>
        <w:spacing w:before="0" w:after="120"/>
        <w:ind w:firstLine="851"/>
        <w:jc w:val="both"/>
        <w:rPr>
          <w:rFonts w:cs="Arial"/>
          <w:i/>
          <w:sz w:val="21"/>
          <w:szCs w:val="21"/>
        </w:rPr>
      </w:pPr>
      <w:r w:rsidRPr="00690638">
        <w:rPr>
          <w:rFonts w:cs="Arial"/>
          <w:i/>
          <w:sz w:val="21"/>
          <w:szCs w:val="21"/>
        </w:rPr>
        <w:t>General Concessions</w:t>
      </w:r>
    </w:p>
    <w:p w14:paraId="476AA44C" w14:textId="31A84DB9" w:rsidR="009E28A6" w:rsidRPr="00690638" w:rsidRDefault="00443BFF"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For enrolments in courses at the Certificate IV level and below,</w:t>
      </w:r>
      <w:r w:rsidR="009E28A6" w:rsidRPr="00690638">
        <w:rPr>
          <w:rFonts w:cs="Arial"/>
          <w:sz w:val="21"/>
          <w:szCs w:val="21"/>
        </w:rPr>
        <w:t xml:space="preserve"> </w:t>
      </w:r>
      <w:r w:rsidR="00BF27F8" w:rsidRPr="00690638">
        <w:rPr>
          <w:rFonts w:cs="Arial"/>
          <w:sz w:val="21"/>
          <w:szCs w:val="21"/>
        </w:rPr>
        <w:t xml:space="preserve">the </w:t>
      </w:r>
      <w:r w:rsidR="00214921" w:rsidRPr="00690638">
        <w:rPr>
          <w:rFonts w:cs="Arial"/>
          <w:sz w:val="21"/>
          <w:szCs w:val="21"/>
        </w:rPr>
        <w:t>Training Provider</w:t>
      </w:r>
      <w:r w:rsidR="009E28A6" w:rsidRPr="00690638">
        <w:rPr>
          <w:rFonts w:cs="Arial"/>
          <w:sz w:val="21"/>
          <w:szCs w:val="21"/>
        </w:rPr>
        <w:t xml:space="preserve"> must charge </w:t>
      </w:r>
      <w:r w:rsidR="006E3368" w:rsidRPr="00690638">
        <w:rPr>
          <w:rFonts w:cs="Arial"/>
          <w:sz w:val="21"/>
          <w:szCs w:val="21"/>
        </w:rPr>
        <w:t xml:space="preserve">the concession fee to </w:t>
      </w:r>
      <w:r w:rsidR="004B529F" w:rsidRPr="00690638">
        <w:rPr>
          <w:rFonts w:cs="Arial"/>
          <w:sz w:val="21"/>
          <w:szCs w:val="21"/>
        </w:rPr>
        <w:t xml:space="preserve">an individual </w:t>
      </w:r>
      <w:r w:rsidR="009E28A6" w:rsidRPr="00690638">
        <w:rPr>
          <w:rFonts w:cs="Arial"/>
          <w:sz w:val="21"/>
          <w:szCs w:val="21"/>
        </w:rPr>
        <w:t>who</w:t>
      </w:r>
      <w:r w:rsidR="0041750B" w:rsidRPr="00690638">
        <w:rPr>
          <w:rFonts w:cs="Arial"/>
          <w:sz w:val="21"/>
          <w:szCs w:val="21"/>
        </w:rPr>
        <w:t>, prior to the commencement of training,</w:t>
      </w:r>
      <w:r w:rsidR="009E28A6" w:rsidRPr="00690638">
        <w:rPr>
          <w:rFonts w:cs="Arial"/>
          <w:sz w:val="21"/>
          <w:szCs w:val="21"/>
        </w:rPr>
        <w:t xml:space="preserve"> holds </w:t>
      </w:r>
      <w:r w:rsidR="0082025C" w:rsidRPr="00690638">
        <w:rPr>
          <w:rFonts w:cs="Arial"/>
          <w:sz w:val="21"/>
          <w:szCs w:val="21"/>
        </w:rPr>
        <w:t>a</w:t>
      </w:r>
      <w:r w:rsidR="009E28A6" w:rsidRPr="00690638">
        <w:rPr>
          <w:rFonts w:cs="Arial"/>
          <w:sz w:val="21"/>
          <w:szCs w:val="21"/>
        </w:rPr>
        <w:t xml:space="preserve"> </w:t>
      </w:r>
      <w:r w:rsidR="007E2915" w:rsidRPr="00690638">
        <w:rPr>
          <w:rFonts w:cs="Arial"/>
          <w:sz w:val="21"/>
          <w:szCs w:val="21"/>
        </w:rPr>
        <w:t>current and valid</w:t>
      </w:r>
      <w:r w:rsidR="009E28A6" w:rsidRPr="00690638">
        <w:rPr>
          <w:rFonts w:cs="Arial"/>
          <w:sz w:val="21"/>
          <w:szCs w:val="21"/>
        </w:rPr>
        <w:t>:</w:t>
      </w:r>
    </w:p>
    <w:p w14:paraId="476AA44D" w14:textId="77777777" w:rsidR="009E28A6" w:rsidRPr="00690638" w:rsidRDefault="009E28A6" w:rsidP="00747496">
      <w:pPr>
        <w:numPr>
          <w:ilvl w:val="0"/>
          <w:numId w:val="29"/>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Health Care Card</w:t>
      </w:r>
      <w:r w:rsidR="00930AB7" w:rsidRPr="00690638">
        <w:rPr>
          <w:rFonts w:cs="Arial"/>
          <w:sz w:val="21"/>
          <w:szCs w:val="21"/>
        </w:rPr>
        <w:t xml:space="preserve"> issued by the Commonwealth</w:t>
      </w:r>
      <w:r w:rsidRPr="00690638">
        <w:rPr>
          <w:rFonts w:cs="Arial"/>
          <w:sz w:val="21"/>
          <w:szCs w:val="21"/>
        </w:rPr>
        <w:t>;</w:t>
      </w:r>
    </w:p>
    <w:p w14:paraId="476AA44E" w14:textId="77777777" w:rsidR="009E28A6" w:rsidRPr="00690638" w:rsidRDefault="009E28A6" w:rsidP="00747496">
      <w:pPr>
        <w:numPr>
          <w:ilvl w:val="0"/>
          <w:numId w:val="29"/>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Pensioner Concession Card; or</w:t>
      </w:r>
    </w:p>
    <w:p w14:paraId="476AA44F" w14:textId="77777777" w:rsidR="002C2032" w:rsidRPr="00690638" w:rsidRDefault="002C2032" w:rsidP="00747496">
      <w:pPr>
        <w:numPr>
          <w:ilvl w:val="0"/>
          <w:numId w:val="29"/>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Veteran’s Gold Card; or </w:t>
      </w:r>
    </w:p>
    <w:p w14:paraId="476AA450" w14:textId="075E40EA" w:rsidR="002C2032" w:rsidRPr="00690638" w:rsidRDefault="002C2032" w:rsidP="00747496">
      <w:pPr>
        <w:numPr>
          <w:ilvl w:val="0"/>
          <w:numId w:val="29"/>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an alternative card or concession eligibility criterion approved by the Minister for the purposes of these Guidelines</w:t>
      </w:r>
      <w:r w:rsidR="00560F5D" w:rsidRPr="00690638">
        <w:rPr>
          <w:rFonts w:cs="Arial"/>
          <w:sz w:val="21"/>
          <w:szCs w:val="21"/>
        </w:rPr>
        <w:t>.</w:t>
      </w:r>
    </w:p>
    <w:p w14:paraId="476AA451" w14:textId="1B396F92" w:rsidR="009E28A6" w:rsidRPr="004C7648" w:rsidRDefault="009E28A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The conc</w:t>
      </w:r>
      <w:r w:rsidR="00443BFF" w:rsidRPr="00690638">
        <w:rPr>
          <w:rFonts w:cs="Arial"/>
          <w:sz w:val="21"/>
          <w:szCs w:val="21"/>
        </w:rPr>
        <w:t>essions</w:t>
      </w:r>
      <w:r w:rsidR="00314EF6" w:rsidRPr="00690638">
        <w:rPr>
          <w:rFonts w:cs="Arial"/>
          <w:sz w:val="21"/>
          <w:szCs w:val="21"/>
        </w:rPr>
        <w:t xml:space="preserve"> provided for in </w:t>
      </w:r>
      <w:r w:rsidR="00560F5D" w:rsidRPr="00690638">
        <w:rPr>
          <w:rFonts w:cs="Arial"/>
          <w:sz w:val="21"/>
          <w:szCs w:val="21"/>
        </w:rPr>
        <w:t xml:space="preserve">Clause </w:t>
      </w:r>
      <w:r w:rsidR="00314EF6" w:rsidRPr="00690638">
        <w:rPr>
          <w:rFonts w:cs="Arial"/>
          <w:sz w:val="21"/>
          <w:szCs w:val="21"/>
        </w:rPr>
        <w:t>3</w:t>
      </w:r>
      <w:r w:rsidR="007D09A1" w:rsidRPr="00690638">
        <w:rPr>
          <w:rFonts w:cs="Arial"/>
          <w:sz w:val="21"/>
          <w:szCs w:val="21"/>
        </w:rPr>
        <w:t>.</w:t>
      </w:r>
      <w:r w:rsidR="006D05B5" w:rsidRPr="00690638">
        <w:rPr>
          <w:rFonts w:cs="Arial"/>
          <w:sz w:val="21"/>
          <w:szCs w:val="21"/>
        </w:rPr>
        <w:t>7</w:t>
      </w:r>
      <w:r w:rsidRPr="00690638">
        <w:rPr>
          <w:rFonts w:cs="Arial"/>
          <w:sz w:val="21"/>
          <w:szCs w:val="21"/>
        </w:rPr>
        <w:t xml:space="preserve"> (a) and (b) also apply to a dependant spouse or </w:t>
      </w:r>
      <w:proofErr w:type="spellStart"/>
      <w:r w:rsidRPr="00690638">
        <w:rPr>
          <w:rFonts w:cs="Arial"/>
          <w:sz w:val="21"/>
          <w:szCs w:val="21"/>
        </w:rPr>
        <w:t>dependant</w:t>
      </w:r>
      <w:proofErr w:type="spellEnd"/>
      <w:r w:rsidRPr="00690638">
        <w:rPr>
          <w:rFonts w:cs="Arial"/>
          <w:sz w:val="21"/>
          <w:szCs w:val="21"/>
        </w:rPr>
        <w:t xml:space="preserve"> </w:t>
      </w:r>
      <w:r w:rsidRPr="004C7648">
        <w:rPr>
          <w:rFonts w:cs="Arial"/>
          <w:sz w:val="21"/>
          <w:szCs w:val="21"/>
        </w:rPr>
        <w:t>child of a card holder.</w:t>
      </w:r>
    </w:p>
    <w:p w14:paraId="67ACB729" w14:textId="1202B1FE" w:rsidR="00C03859" w:rsidRPr="004C7648" w:rsidRDefault="00C03859" w:rsidP="00C03859">
      <w:pPr>
        <w:tabs>
          <w:tab w:val="clear" w:pos="851"/>
          <w:tab w:val="clear" w:pos="8392"/>
          <w:tab w:val="left" w:pos="8640"/>
        </w:tabs>
        <w:spacing w:before="0" w:after="120"/>
        <w:ind w:left="851"/>
        <w:jc w:val="both"/>
        <w:rPr>
          <w:rFonts w:cs="Arial"/>
          <w:sz w:val="21"/>
          <w:szCs w:val="21"/>
        </w:rPr>
      </w:pPr>
      <w:r w:rsidRPr="004C7648">
        <w:rPr>
          <w:rFonts w:cs="Arial"/>
          <w:i/>
          <w:sz w:val="21"/>
          <w:szCs w:val="21"/>
        </w:rPr>
        <w:t xml:space="preserve">Evidence of </w:t>
      </w:r>
      <w:r w:rsidR="00C86407" w:rsidRPr="004C7648">
        <w:rPr>
          <w:rFonts w:cs="Arial"/>
          <w:i/>
          <w:sz w:val="21"/>
          <w:szCs w:val="21"/>
        </w:rPr>
        <w:t>Eligibility</w:t>
      </w:r>
      <w:r w:rsidRPr="004C7648">
        <w:rPr>
          <w:rFonts w:cs="Arial"/>
          <w:i/>
          <w:sz w:val="21"/>
          <w:szCs w:val="21"/>
        </w:rPr>
        <w:t xml:space="preserve"> </w:t>
      </w:r>
      <w:r w:rsidR="004077E1" w:rsidRPr="004C7648">
        <w:rPr>
          <w:rFonts w:cs="Arial"/>
          <w:i/>
          <w:sz w:val="21"/>
          <w:szCs w:val="21"/>
        </w:rPr>
        <w:t>for</w:t>
      </w:r>
      <w:r w:rsidRPr="004C7648">
        <w:rPr>
          <w:rFonts w:cs="Arial"/>
          <w:i/>
          <w:sz w:val="21"/>
          <w:szCs w:val="21"/>
        </w:rPr>
        <w:t xml:space="preserve"> a General Concession</w:t>
      </w:r>
    </w:p>
    <w:p w14:paraId="1E62D7AA" w14:textId="4C67497F" w:rsidR="003C31D3" w:rsidRPr="004C7648" w:rsidRDefault="00B46CAB"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C7648">
        <w:rPr>
          <w:rFonts w:cs="Arial"/>
          <w:sz w:val="21"/>
          <w:szCs w:val="21"/>
        </w:rPr>
        <w:t>T</w:t>
      </w:r>
      <w:r w:rsidR="00543209" w:rsidRPr="004C7648">
        <w:rPr>
          <w:rFonts w:cs="Arial"/>
          <w:sz w:val="21"/>
          <w:szCs w:val="21"/>
        </w:rPr>
        <w:t>he Training Provider must sight and retain (electronically or in hard copy) copies of all documentation demonstrating</w:t>
      </w:r>
      <w:r w:rsidR="00C86407" w:rsidRPr="004C7648">
        <w:rPr>
          <w:rFonts w:cs="Arial"/>
          <w:sz w:val="21"/>
          <w:szCs w:val="21"/>
        </w:rPr>
        <w:t xml:space="preserve"> an individual’s eligibility for a concession</w:t>
      </w:r>
      <w:r w:rsidR="00D90616" w:rsidRPr="004C7648">
        <w:rPr>
          <w:rFonts w:cs="Arial"/>
          <w:sz w:val="21"/>
          <w:szCs w:val="21"/>
        </w:rPr>
        <w:t>. Documentation must be kept such that an individual’s eligibility for concession</w:t>
      </w:r>
      <w:r w:rsidR="00C86407" w:rsidRPr="004C7648">
        <w:rPr>
          <w:rFonts w:cs="Arial"/>
          <w:sz w:val="21"/>
          <w:szCs w:val="21"/>
        </w:rPr>
        <w:t xml:space="preserve"> </w:t>
      </w:r>
      <w:r w:rsidR="00D90616" w:rsidRPr="004C7648">
        <w:rPr>
          <w:rFonts w:cs="Arial"/>
          <w:sz w:val="21"/>
          <w:szCs w:val="21"/>
        </w:rPr>
        <w:t>can be confirmed by the Department for</w:t>
      </w:r>
      <w:r w:rsidR="00543209" w:rsidRPr="004C7648">
        <w:rPr>
          <w:rFonts w:cs="Arial"/>
          <w:sz w:val="21"/>
          <w:szCs w:val="21"/>
        </w:rPr>
        <w:t xml:space="preserve"> audit or review purposes and </w:t>
      </w:r>
      <w:r w:rsidR="00D90616" w:rsidRPr="004C7648">
        <w:rPr>
          <w:rFonts w:cs="Arial"/>
          <w:sz w:val="21"/>
          <w:szCs w:val="21"/>
        </w:rPr>
        <w:t>such that it</w:t>
      </w:r>
      <w:r w:rsidR="00543209" w:rsidRPr="004C7648">
        <w:rPr>
          <w:rFonts w:cs="Arial"/>
          <w:sz w:val="21"/>
          <w:szCs w:val="21"/>
        </w:rPr>
        <w:t xml:space="preserve"> meet</w:t>
      </w:r>
      <w:r w:rsidR="00D90616" w:rsidRPr="004C7648">
        <w:rPr>
          <w:rFonts w:cs="Arial"/>
          <w:sz w:val="21"/>
          <w:szCs w:val="21"/>
        </w:rPr>
        <w:t>s</w:t>
      </w:r>
      <w:r w:rsidR="00543209" w:rsidRPr="004C7648">
        <w:rPr>
          <w:rFonts w:cs="Arial"/>
          <w:sz w:val="21"/>
          <w:szCs w:val="21"/>
        </w:rPr>
        <w:t xml:space="preserve"> the record keeping requirements set out in</w:t>
      </w:r>
      <w:r w:rsidR="00D90616" w:rsidRPr="004C7648">
        <w:rPr>
          <w:rFonts w:cs="Arial"/>
          <w:sz w:val="21"/>
          <w:szCs w:val="21"/>
        </w:rPr>
        <w:t xml:space="preserve"> Section 6 of these Guidelines</w:t>
      </w:r>
      <w:r w:rsidR="00981C4B" w:rsidRPr="004C7648">
        <w:rPr>
          <w:rFonts w:cs="Arial"/>
          <w:sz w:val="21"/>
          <w:szCs w:val="21"/>
        </w:rPr>
        <w:t xml:space="preserve">, </w:t>
      </w:r>
      <w:r w:rsidR="002D4F89" w:rsidRPr="004C7648">
        <w:rPr>
          <w:rFonts w:cs="Arial"/>
          <w:sz w:val="21"/>
          <w:szCs w:val="21"/>
        </w:rPr>
        <w:t>by:</w:t>
      </w:r>
    </w:p>
    <w:tbl>
      <w:tblPr>
        <w:tblStyle w:val="TableGrid"/>
        <w:tblW w:w="9639" w:type="dxa"/>
        <w:tblInd w:w="846" w:type="dxa"/>
        <w:tblLook w:val="04A0" w:firstRow="1" w:lastRow="0" w:firstColumn="1" w:lastColumn="0" w:noHBand="0" w:noVBand="1"/>
        <w:tblCaption w:val="Evidence of eligibility for a general concession"/>
      </w:tblPr>
      <w:tblGrid>
        <w:gridCol w:w="709"/>
        <w:gridCol w:w="4465"/>
        <w:gridCol w:w="4465"/>
      </w:tblGrid>
      <w:tr w:rsidR="002D4F89" w:rsidRPr="004C7648" w14:paraId="59CF3ABE" w14:textId="77777777" w:rsidTr="00BE2098">
        <w:trPr>
          <w:tblHeader/>
        </w:trPr>
        <w:tc>
          <w:tcPr>
            <w:tcW w:w="709" w:type="dxa"/>
            <w:tcBorders>
              <w:bottom w:val="single" w:sz="4" w:space="0" w:color="auto"/>
            </w:tcBorders>
          </w:tcPr>
          <w:p w14:paraId="45F0CDE3"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p>
        </w:tc>
        <w:tc>
          <w:tcPr>
            <w:tcW w:w="4465" w:type="dxa"/>
            <w:tcBorders>
              <w:bottom w:val="single" w:sz="4" w:space="0" w:color="auto"/>
            </w:tcBorders>
          </w:tcPr>
          <w:p w14:paraId="42175A4D" w14:textId="0BC8EDBA" w:rsidR="002D4F89" w:rsidRPr="004C7648" w:rsidRDefault="002D4F89" w:rsidP="00033625">
            <w:pPr>
              <w:tabs>
                <w:tab w:val="clear" w:pos="851"/>
                <w:tab w:val="clear" w:pos="8392"/>
                <w:tab w:val="left" w:pos="8640"/>
              </w:tabs>
              <w:spacing w:before="0" w:after="120"/>
              <w:jc w:val="both"/>
              <w:rPr>
                <w:rFonts w:cs="Arial"/>
                <w:i/>
                <w:snapToGrid w:val="0"/>
                <w:sz w:val="21"/>
                <w:szCs w:val="21"/>
              </w:rPr>
            </w:pPr>
            <w:r w:rsidRPr="004C7648">
              <w:rPr>
                <w:rFonts w:cs="Arial"/>
                <w:i/>
                <w:snapToGrid w:val="0"/>
                <w:sz w:val="21"/>
                <w:szCs w:val="21"/>
              </w:rPr>
              <w:t>Sighting</w:t>
            </w:r>
          </w:p>
        </w:tc>
        <w:tc>
          <w:tcPr>
            <w:tcW w:w="4465" w:type="dxa"/>
            <w:tcBorders>
              <w:bottom w:val="single" w:sz="4" w:space="0" w:color="auto"/>
            </w:tcBorders>
          </w:tcPr>
          <w:p w14:paraId="14F017D6" w14:textId="77777777" w:rsidR="002D4F89" w:rsidRPr="004C7648" w:rsidRDefault="002D4F89" w:rsidP="00033625">
            <w:pPr>
              <w:tabs>
                <w:tab w:val="clear" w:pos="851"/>
                <w:tab w:val="clear" w:pos="8392"/>
                <w:tab w:val="left" w:pos="8640"/>
              </w:tabs>
              <w:spacing w:before="0" w:after="120"/>
              <w:jc w:val="both"/>
              <w:rPr>
                <w:rFonts w:cs="Arial"/>
                <w:i/>
                <w:snapToGrid w:val="0"/>
                <w:sz w:val="21"/>
                <w:szCs w:val="21"/>
              </w:rPr>
            </w:pPr>
            <w:r w:rsidRPr="004C7648">
              <w:rPr>
                <w:rFonts w:cs="Arial"/>
                <w:i/>
                <w:snapToGrid w:val="0"/>
                <w:sz w:val="21"/>
                <w:szCs w:val="21"/>
              </w:rPr>
              <w:t>Retaining</w:t>
            </w:r>
          </w:p>
        </w:tc>
      </w:tr>
      <w:tr w:rsidR="002D4F89" w:rsidRPr="000A6313" w14:paraId="55D0D4E9" w14:textId="77777777" w:rsidTr="002709B3">
        <w:tc>
          <w:tcPr>
            <w:tcW w:w="709" w:type="dxa"/>
            <w:tcBorders>
              <w:bottom w:val="single" w:sz="4" w:space="0" w:color="auto"/>
            </w:tcBorders>
          </w:tcPr>
          <w:p w14:paraId="7E0D683B"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i.</w:t>
            </w:r>
          </w:p>
        </w:tc>
        <w:tc>
          <w:tcPr>
            <w:tcW w:w="4465" w:type="dxa"/>
            <w:tcBorders>
              <w:bottom w:val="single" w:sz="4" w:space="0" w:color="auto"/>
            </w:tcBorders>
          </w:tcPr>
          <w:p w14:paraId="63649E23"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a hard copy original</w:t>
            </w:r>
          </w:p>
        </w:tc>
        <w:tc>
          <w:tcPr>
            <w:tcW w:w="4465" w:type="dxa"/>
            <w:tcBorders>
              <w:bottom w:val="single" w:sz="4" w:space="0" w:color="auto"/>
            </w:tcBorders>
          </w:tcPr>
          <w:p w14:paraId="2613848D" w14:textId="3A74DB8A" w:rsidR="002D4F89" w:rsidRPr="000A6313"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a photocopy or electronic copy of the hard copy original</w:t>
            </w:r>
            <w:r w:rsidR="00D76070" w:rsidRPr="004C7648">
              <w:rPr>
                <w:rFonts w:cs="Arial"/>
                <w:snapToGrid w:val="0"/>
                <w:sz w:val="21"/>
                <w:szCs w:val="21"/>
              </w:rPr>
              <w:t>, indicating the date upon which it was sighted.</w:t>
            </w:r>
          </w:p>
        </w:tc>
      </w:tr>
      <w:tr w:rsidR="002D4F89" w:rsidRPr="000A6313" w14:paraId="20D14EFC" w14:textId="77777777" w:rsidTr="002709B3">
        <w:tc>
          <w:tcPr>
            <w:tcW w:w="709" w:type="dxa"/>
            <w:tcBorders>
              <w:top w:val="single" w:sz="4" w:space="0" w:color="auto"/>
              <w:right w:val="nil"/>
            </w:tcBorders>
          </w:tcPr>
          <w:p w14:paraId="4784D79E"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p>
        </w:tc>
        <w:tc>
          <w:tcPr>
            <w:tcW w:w="4465" w:type="dxa"/>
            <w:tcBorders>
              <w:top w:val="single" w:sz="4" w:space="0" w:color="auto"/>
              <w:left w:val="nil"/>
              <w:right w:val="nil"/>
            </w:tcBorders>
          </w:tcPr>
          <w:p w14:paraId="4E50B498"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or</w:t>
            </w:r>
          </w:p>
        </w:tc>
        <w:tc>
          <w:tcPr>
            <w:tcW w:w="4465" w:type="dxa"/>
            <w:tcBorders>
              <w:top w:val="single" w:sz="4" w:space="0" w:color="auto"/>
              <w:left w:val="nil"/>
            </w:tcBorders>
          </w:tcPr>
          <w:p w14:paraId="092D1027"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p>
        </w:tc>
      </w:tr>
      <w:tr w:rsidR="002D4F89" w:rsidRPr="000A6313" w14:paraId="06115620" w14:textId="77777777" w:rsidTr="002709B3">
        <w:tc>
          <w:tcPr>
            <w:tcW w:w="709" w:type="dxa"/>
            <w:tcBorders>
              <w:bottom w:val="single" w:sz="4" w:space="0" w:color="auto"/>
            </w:tcBorders>
          </w:tcPr>
          <w:p w14:paraId="18CFD079"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ii.</w:t>
            </w:r>
          </w:p>
        </w:tc>
        <w:tc>
          <w:tcPr>
            <w:tcW w:w="4465" w:type="dxa"/>
            <w:tcBorders>
              <w:bottom w:val="single" w:sz="4" w:space="0" w:color="auto"/>
            </w:tcBorders>
          </w:tcPr>
          <w:p w14:paraId="777D6AE6" w14:textId="4E3FB008" w:rsidR="002D4F89" w:rsidRPr="000A6313" w:rsidRDefault="003713F3" w:rsidP="002D4F89">
            <w:pPr>
              <w:tabs>
                <w:tab w:val="clear" w:pos="851"/>
                <w:tab w:val="clear" w:pos="8392"/>
                <w:tab w:val="left" w:pos="8640"/>
              </w:tabs>
              <w:spacing w:before="0" w:after="120"/>
              <w:jc w:val="both"/>
              <w:rPr>
                <w:rFonts w:cs="Arial"/>
                <w:snapToGrid w:val="0"/>
                <w:sz w:val="21"/>
                <w:szCs w:val="21"/>
              </w:rPr>
            </w:pPr>
            <w:r>
              <w:rPr>
                <w:rFonts w:cs="Arial"/>
                <w:sz w:val="21"/>
                <w:szCs w:val="21"/>
              </w:rPr>
              <w:t xml:space="preserve">the concession card displayed on </w:t>
            </w:r>
            <w:r w:rsidR="002D4F89">
              <w:rPr>
                <w:rFonts w:cs="Arial"/>
                <w:sz w:val="21"/>
                <w:szCs w:val="21"/>
              </w:rPr>
              <w:t>a</w:t>
            </w:r>
            <w:r w:rsidR="002D4F89" w:rsidRPr="00690638">
              <w:rPr>
                <w:rFonts w:cs="Arial"/>
                <w:sz w:val="21"/>
                <w:szCs w:val="21"/>
              </w:rPr>
              <w:t xml:space="preserve"> Digital Wallet through a Centrelink Express Plus mobile application on the cardholder’s mobile device. These cards may not be sighted via a screen shot of the card that is e-mailed or otherwise produced</w:t>
            </w:r>
          </w:p>
        </w:tc>
        <w:tc>
          <w:tcPr>
            <w:tcW w:w="4465" w:type="dxa"/>
            <w:tcBorders>
              <w:bottom w:val="single" w:sz="4" w:space="0" w:color="auto"/>
            </w:tcBorders>
          </w:tcPr>
          <w:p w14:paraId="4E085C6E" w14:textId="28F24032" w:rsidR="002D4F89" w:rsidRPr="002D4F89" w:rsidRDefault="002D4F89" w:rsidP="002D4F89">
            <w:pPr>
              <w:tabs>
                <w:tab w:val="clear" w:pos="851"/>
                <w:tab w:val="clear" w:pos="8392"/>
                <w:tab w:val="left" w:pos="8640"/>
              </w:tabs>
              <w:spacing w:before="0" w:after="120"/>
              <w:jc w:val="both"/>
              <w:rPr>
                <w:rFonts w:cs="Arial"/>
                <w:sz w:val="21"/>
                <w:szCs w:val="21"/>
              </w:rPr>
            </w:pPr>
            <w:r w:rsidRPr="002D4F89">
              <w:rPr>
                <w:rFonts w:cs="Arial"/>
                <w:sz w:val="21"/>
                <w:szCs w:val="21"/>
              </w:rPr>
              <w:t xml:space="preserve">a written declaration </w:t>
            </w:r>
            <w:r>
              <w:rPr>
                <w:rFonts w:cs="Arial"/>
                <w:sz w:val="21"/>
                <w:szCs w:val="21"/>
              </w:rPr>
              <w:t>attached</w:t>
            </w:r>
            <w:r w:rsidRPr="002D4F89">
              <w:rPr>
                <w:rFonts w:cs="Arial"/>
                <w:sz w:val="21"/>
                <w:szCs w:val="21"/>
              </w:rPr>
              <w:t xml:space="preserve"> to the student’s file stating that the digital concession card has been sighted. The declaration must include:</w:t>
            </w:r>
          </w:p>
          <w:p w14:paraId="31CEC326" w14:textId="3A09066B" w:rsidR="002D4F89" w:rsidRPr="00690638" w:rsidRDefault="00B62C56" w:rsidP="002D4F89">
            <w:pPr>
              <w:numPr>
                <w:ilvl w:val="0"/>
                <w:numId w:val="43"/>
              </w:numPr>
              <w:tabs>
                <w:tab w:val="clear" w:pos="851"/>
                <w:tab w:val="clear" w:pos="8392"/>
                <w:tab w:val="left" w:pos="1080"/>
                <w:tab w:val="left" w:pos="8640"/>
              </w:tabs>
              <w:spacing w:before="0" w:after="120"/>
              <w:jc w:val="both"/>
              <w:rPr>
                <w:rFonts w:cs="Arial"/>
                <w:sz w:val="21"/>
                <w:szCs w:val="21"/>
              </w:rPr>
            </w:pPr>
            <w:r>
              <w:rPr>
                <w:rFonts w:cs="Arial"/>
                <w:sz w:val="21"/>
                <w:szCs w:val="21"/>
              </w:rPr>
              <w:t>na</w:t>
            </w:r>
            <w:r w:rsidR="002D4F89" w:rsidRPr="00690638">
              <w:rPr>
                <w:rFonts w:cs="Arial"/>
                <w:sz w:val="21"/>
                <w:szCs w:val="21"/>
              </w:rPr>
              <w:t>me of the authorised delegate who sighted the digital concession card;</w:t>
            </w:r>
          </w:p>
          <w:p w14:paraId="642164D1" w14:textId="0584E6E5" w:rsidR="002D4F89" w:rsidRPr="00690638" w:rsidRDefault="00B62C56" w:rsidP="002D4F89">
            <w:pPr>
              <w:numPr>
                <w:ilvl w:val="0"/>
                <w:numId w:val="43"/>
              </w:numPr>
              <w:tabs>
                <w:tab w:val="clear" w:pos="851"/>
                <w:tab w:val="clear" w:pos="8392"/>
                <w:tab w:val="left" w:pos="1080"/>
                <w:tab w:val="left" w:pos="8640"/>
              </w:tabs>
              <w:spacing w:before="0" w:after="120"/>
              <w:jc w:val="both"/>
              <w:rPr>
                <w:rFonts w:cs="Arial"/>
                <w:sz w:val="21"/>
                <w:szCs w:val="21"/>
              </w:rPr>
            </w:pPr>
            <w:r>
              <w:rPr>
                <w:rFonts w:cs="Arial"/>
                <w:sz w:val="21"/>
                <w:szCs w:val="21"/>
              </w:rPr>
              <w:t>d</w:t>
            </w:r>
            <w:r w:rsidR="002D4F89" w:rsidRPr="00690638">
              <w:rPr>
                <w:rFonts w:cs="Arial"/>
                <w:sz w:val="21"/>
                <w:szCs w:val="21"/>
              </w:rPr>
              <w:t xml:space="preserve">ate the digital concession card was sighted; </w:t>
            </w:r>
          </w:p>
          <w:p w14:paraId="702581DC" w14:textId="4BA50B86" w:rsidR="002D4F89" w:rsidRPr="00690638" w:rsidRDefault="00B62C56" w:rsidP="002D4F89">
            <w:pPr>
              <w:numPr>
                <w:ilvl w:val="0"/>
                <w:numId w:val="43"/>
              </w:numPr>
              <w:tabs>
                <w:tab w:val="clear" w:pos="851"/>
                <w:tab w:val="clear" w:pos="8392"/>
                <w:tab w:val="left" w:pos="1080"/>
                <w:tab w:val="left" w:pos="8640"/>
              </w:tabs>
              <w:spacing w:before="0" w:after="120"/>
              <w:jc w:val="both"/>
              <w:rPr>
                <w:rFonts w:cs="Arial"/>
                <w:sz w:val="21"/>
                <w:szCs w:val="21"/>
              </w:rPr>
            </w:pPr>
            <w:r>
              <w:rPr>
                <w:rFonts w:cs="Arial"/>
                <w:sz w:val="21"/>
                <w:szCs w:val="21"/>
              </w:rPr>
              <w:t>d</w:t>
            </w:r>
            <w:r w:rsidR="002D4F89" w:rsidRPr="00690638">
              <w:rPr>
                <w:rFonts w:cs="Arial"/>
                <w:sz w:val="21"/>
                <w:szCs w:val="21"/>
              </w:rPr>
              <w:t>ocument number of the concession card; and</w:t>
            </w:r>
          </w:p>
          <w:p w14:paraId="217AFB8F" w14:textId="3DB5756E" w:rsidR="002D4F89" w:rsidRPr="002D4F89" w:rsidRDefault="002D4F89" w:rsidP="002D4F89">
            <w:pPr>
              <w:pStyle w:val="ListParagraph"/>
              <w:numPr>
                <w:ilvl w:val="0"/>
                <w:numId w:val="43"/>
              </w:numPr>
              <w:tabs>
                <w:tab w:val="clear" w:pos="851"/>
                <w:tab w:val="clear" w:pos="8392"/>
                <w:tab w:val="left" w:pos="8640"/>
              </w:tabs>
              <w:spacing w:before="0" w:after="120"/>
              <w:jc w:val="both"/>
              <w:rPr>
                <w:rFonts w:cs="Arial"/>
                <w:snapToGrid w:val="0"/>
                <w:sz w:val="21"/>
                <w:szCs w:val="21"/>
              </w:rPr>
            </w:pPr>
            <w:r w:rsidRPr="002D4F89">
              <w:rPr>
                <w:rFonts w:cs="Arial"/>
                <w:sz w:val="21"/>
                <w:szCs w:val="21"/>
              </w:rPr>
              <w:t>Name of concession holder</w:t>
            </w:r>
            <w:r w:rsidR="00B9693A">
              <w:rPr>
                <w:rFonts w:cs="Arial"/>
                <w:sz w:val="21"/>
                <w:szCs w:val="21"/>
              </w:rPr>
              <w:t>;</w:t>
            </w:r>
          </w:p>
        </w:tc>
      </w:tr>
      <w:tr w:rsidR="002D4F89" w:rsidRPr="000A6313" w14:paraId="7FB2C2BA" w14:textId="77777777" w:rsidTr="002709B3">
        <w:tc>
          <w:tcPr>
            <w:tcW w:w="709" w:type="dxa"/>
            <w:tcBorders>
              <w:right w:val="nil"/>
            </w:tcBorders>
          </w:tcPr>
          <w:p w14:paraId="6221AD70"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p>
        </w:tc>
        <w:tc>
          <w:tcPr>
            <w:tcW w:w="4465" w:type="dxa"/>
            <w:tcBorders>
              <w:left w:val="nil"/>
              <w:right w:val="nil"/>
            </w:tcBorders>
          </w:tcPr>
          <w:p w14:paraId="41079B26"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r w:rsidRPr="000A6313">
              <w:rPr>
                <w:rFonts w:cs="Arial"/>
                <w:snapToGrid w:val="0"/>
                <w:sz w:val="21"/>
                <w:szCs w:val="21"/>
              </w:rPr>
              <w:t>or</w:t>
            </w:r>
          </w:p>
        </w:tc>
        <w:tc>
          <w:tcPr>
            <w:tcW w:w="4465" w:type="dxa"/>
            <w:tcBorders>
              <w:left w:val="nil"/>
            </w:tcBorders>
          </w:tcPr>
          <w:p w14:paraId="5BD7C523" w14:textId="77777777" w:rsidR="002D4F89" w:rsidRPr="000A6313" w:rsidRDefault="002D4F89" w:rsidP="00033625">
            <w:pPr>
              <w:tabs>
                <w:tab w:val="clear" w:pos="851"/>
                <w:tab w:val="clear" w:pos="8392"/>
                <w:tab w:val="left" w:pos="8640"/>
              </w:tabs>
              <w:spacing w:before="0" w:after="120"/>
              <w:jc w:val="both"/>
              <w:rPr>
                <w:rFonts w:cs="Arial"/>
                <w:snapToGrid w:val="0"/>
                <w:sz w:val="21"/>
                <w:szCs w:val="21"/>
              </w:rPr>
            </w:pPr>
          </w:p>
        </w:tc>
      </w:tr>
      <w:tr w:rsidR="002D4F89" w:rsidRPr="004C7648" w14:paraId="1BD05D65" w14:textId="77777777" w:rsidTr="002709B3">
        <w:tc>
          <w:tcPr>
            <w:tcW w:w="709" w:type="dxa"/>
            <w:tcBorders>
              <w:bottom w:val="single" w:sz="4" w:space="0" w:color="auto"/>
            </w:tcBorders>
          </w:tcPr>
          <w:p w14:paraId="07E552CF"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iii.</w:t>
            </w:r>
          </w:p>
        </w:tc>
        <w:tc>
          <w:tcPr>
            <w:tcW w:w="4465" w:type="dxa"/>
            <w:tcBorders>
              <w:bottom w:val="single" w:sz="4" w:space="0" w:color="auto"/>
            </w:tcBorders>
          </w:tcPr>
          <w:p w14:paraId="03A67EC8" w14:textId="2B5B0AAE" w:rsidR="002D4F89" w:rsidRPr="004C7648" w:rsidRDefault="002D4F89" w:rsidP="009C0A5D">
            <w:pPr>
              <w:tabs>
                <w:tab w:val="clear" w:pos="851"/>
                <w:tab w:val="clear" w:pos="8392"/>
                <w:tab w:val="left" w:pos="8640"/>
              </w:tabs>
              <w:spacing w:before="0" w:after="120"/>
              <w:jc w:val="both"/>
              <w:rPr>
                <w:rFonts w:cs="Arial"/>
                <w:snapToGrid w:val="0"/>
                <w:sz w:val="21"/>
                <w:szCs w:val="21"/>
              </w:rPr>
            </w:pPr>
            <w:r w:rsidRPr="004C7648">
              <w:rPr>
                <w:rFonts w:cs="Arial"/>
                <w:sz w:val="21"/>
                <w:szCs w:val="21"/>
              </w:rPr>
              <w:t xml:space="preserve">the equivalent record of a concession card as extracted from Centrelink Confirmation </w:t>
            </w:r>
            <w:proofErr w:type="spellStart"/>
            <w:r w:rsidRPr="004C7648">
              <w:rPr>
                <w:rFonts w:cs="Arial"/>
                <w:sz w:val="21"/>
                <w:szCs w:val="21"/>
              </w:rPr>
              <w:t>eServices</w:t>
            </w:r>
            <w:proofErr w:type="spellEnd"/>
            <w:r w:rsidR="009C0A5D" w:rsidRPr="004C7648">
              <w:rPr>
                <w:rFonts w:cs="Arial"/>
                <w:sz w:val="21"/>
                <w:szCs w:val="21"/>
              </w:rPr>
              <w:t xml:space="preserve"> by the Training Provider</w:t>
            </w:r>
          </w:p>
        </w:tc>
        <w:tc>
          <w:tcPr>
            <w:tcW w:w="4465" w:type="dxa"/>
            <w:tcBorders>
              <w:bottom w:val="single" w:sz="4" w:space="0" w:color="auto"/>
            </w:tcBorders>
          </w:tcPr>
          <w:p w14:paraId="7036C77E"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 xml:space="preserve">an extract from Centrelink Confirmation </w:t>
            </w:r>
            <w:proofErr w:type="spellStart"/>
            <w:r w:rsidRPr="004C7648">
              <w:rPr>
                <w:rFonts w:cs="Arial"/>
                <w:snapToGrid w:val="0"/>
                <w:sz w:val="21"/>
                <w:szCs w:val="21"/>
              </w:rPr>
              <w:t>eServices</w:t>
            </w:r>
            <w:proofErr w:type="spellEnd"/>
            <w:r w:rsidRPr="004C7648">
              <w:rPr>
                <w:rFonts w:cs="Arial"/>
                <w:snapToGrid w:val="0"/>
                <w:sz w:val="21"/>
                <w:szCs w:val="21"/>
              </w:rPr>
              <w:t xml:space="preserve"> showing:</w:t>
            </w:r>
          </w:p>
          <w:p w14:paraId="3F0556B8" w14:textId="77777777" w:rsidR="002D4F89" w:rsidRPr="004C7648" w:rsidRDefault="002D4F89" w:rsidP="002D4F89">
            <w:pPr>
              <w:pStyle w:val="ListParagraph"/>
              <w:numPr>
                <w:ilvl w:val="0"/>
                <w:numId w:val="44"/>
              </w:num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the date upon which the extract was made;</w:t>
            </w:r>
          </w:p>
          <w:p w14:paraId="5125E41E" w14:textId="5386094F" w:rsidR="002D4F89" w:rsidRPr="004C7648" w:rsidRDefault="00B62C56" w:rsidP="002D4F89">
            <w:pPr>
              <w:pStyle w:val="ListParagraph"/>
              <w:numPr>
                <w:ilvl w:val="0"/>
                <w:numId w:val="44"/>
              </w:num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d</w:t>
            </w:r>
            <w:r w:rsidR="002D4F89" w:rsidRPr="004C7648">
              <w:rPr>
                <w:rFonts w:cs="Arial"/>
                <w:snapToGrid w:val="0"/>
                <w:sz w:val="21"/>
                <w:szCs w:val="21"/>
              </w:rPr>
              <w:t>ocument number of the concession card; and</w:t>
            </w:r>
          </w:p>
          <w:p w14:paraId="255A7F3F" w14:textId="0F355B8A" w:rsidR="002D4F89" w:rsidRPr="004C7648" w:rsidRDefault="00B62C56" w:rsidP="002D4F89">
            <w:pPr>
              <w:pStyle w:val="ListParagraph"/>
              <w:numPr>
                <w:ilvl w:val="0"/>
                <w:numId w:val="44"/>
              </w:num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n</w:t>
            </w:r>
            <w:r w:rsidR="002D4F89" w:rsidRPr="004C7648">
              <w:rPr>
                <w:rFonts w:cs="Arial"/>
                <w:snapToGrid w:val="0"/>
                <w:sz w:val="21"/>
                <w:szCs w:val="21"/>
              </w:rPr>
              <w:t>ame of concession holder</w:t>
            </w:r>
          </w:p>
        </w:tc>
      </w:tr>
      <w:tr w:rsidR="002D4F89" w:rsidRPr="004C7648" w14:paraId="5EFB186F" w14:textId="77777777" w:rsidTr="002709B3">
        <w:tc>
          <w:tcPr>
            <w:tcW w:w="709" w:type="dxa"/>
            <w:tcBorders>
              <w:right w:val="nil"/>
            </w:tcBorders>
          </w:tcPr>
          <w:p w14:paraId="151E8339"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p>
        </w:tc>
        <w:tc>
          <w:tcPr>
            <w:tcW w:w="4465" w:type="dxa"/>
            <w:tcBorders>
              <w:left w:val="nil"/>
              <w:right w:val="nil"/>
            </w:tcBorders>
          </w:tcPr>
          <w:p w14:paraId="4E9CDE53"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or</w:t>
            </w:r>
          </w:p>
        </w:tc>
        <w:tc>
          <w:tcPr>
            <w:tcW w:w="4465" w:type="dxa"/>
            <w:tcBorders>
              <w:left w:val="nil"/>
            </w:tcBorders>
          </w:tcPr>
          <w:p w14:paraId="7309EDF7" w14:textId="77777777" w:rsidR="002D4F89" w:rsidRPr="004C7648" w:rsidRDefault="002D4F89" w:rsidP="00033625">
            <w:pPr>
              <w:tabs>
                <w:tab w:val="clear" w:pos="851"/>
                <w:tab w:val="clear" w:pos="8392"/>
                <w:tab w:val="left" w:pos="8640"/>
              </w:tabs>
              <w:spacing w:before="0" w:after="120"/>
              <w:jc w:val="both"/>
              <w:rPr>
                <w:rFonts w:cs="Arial"/>
                <w:snapToGrid w:val="0"/>
                <w:sz w:val="21"/>
                <w:szCs w:val="21"/>
              </w:rPr>
            </w:pPr>
          </w:p>
        </w:tc>
      </w:tr>
      <w:tr w:rsidR="002D4F89" w:rsidRPr="004C7648" w14:paraId="00A225BB" w14:textId="77777777" w:rsidTr="002709B3">
        <w:tc>
          <w:tcPr>
            <w:tcW w:w="709" w:type="dxa"/>
          </w:tcPr>
          <w:p w14:paraId="5D91DCCC" w14:textId="61EC1DF7" w:rsidR="002D4F89" w:rsidRPr="004C7648" w:rsidRDefault="00E33986" w:rsidP="00E33986">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lastRenderedPageBreak/>
              <w:t>iv</w:t>
            </w:r>
            <w:r w:rsidR="002D4F89" w:rsidRPr="004C7648">
              <w:rPr>
                <w:rFonts w:cs="Arial"/>
                <w:snapToGrid w:val="0"/>
                <w:sz w:val="21"/>
                <w:szCs w:val="21"/>
              </w:rPr>
              <w:t>.</w:t>
            </w:r>
          </w:p>
        </w:tc>
        <w:tc>
          <w:tcPr>
            <w:tcW w:w="4465" w:type="dxa"/>
          </w:tcPr>
          <w:p w14:paraId="3FD1D348" w14:textId="02DD5F70" w:rsidR="002D4F89" w:rsidRPr="004C7648" w:rsidRDefault="002D4F89" w:rsidP="002D4F89">
            <w:pPr>
              <w:tabs>
                <w:tab w:val="clear" w:pos="851"/>
                <w:tab w:val="clear" w:pos="8392"/>
                <w:tab w:val="left" w:pos="1080"/>
                <w:tab w:val="left" w:pos="8640"/>
              </w:tabs>
              <w:spacing w:before="0" w:after="120"/>
              <w:jc w:val="both"/>
              <w:rPr>
                <w:rFonts w:cs="Arial"/>
                <w:sz w:val="21"/>
                <w:szCs w:val="21"/>
              </w:rPr>
            </w:pPr>
            <w:r w:rsidRPr="004C7648">
              <w:rPr>
                <w:rFonts w:cs="Arial"/>
                <w:sz w:val="21"/>
                <w:szCs w:val="21"/>
              </w:rPr>
              <w:t>if the Training Provider engages a Gateway Service Provider</w:t>
            </w:r>
            <w:r w:rsidR="00000335" w:rsidRPr="004C7648">
              <w:rPr>
                <w:rStyle w:val="FootnoteReference"/>
                <w:rFonts w:cs="Arial"/>
                <w:sz w:val="21"/>
                <w:szCs w:val="21"/>
              </w:rPr>
              <w:footnoteReference w:id="1"/>
            </w:r>
            <w:r w:rsidRPr="004C7648">
              <w:rPr>
                <w:rFonts w:cs="Arial"/>
                <w:sz w:val="21"/>
                <w:szCs w:val="21"/>
              </w:rPr>
              <w:t xml:space="preserve"> to access the Commonwealth Government's Document Verification Service (DVS)</w:t>
            </w:r>
            <w:r w:rsidR="00E205C7" w:rsidRPr="004C7648">
              <w:rPr>
                <w:rStyle w:val="FootnoteReference"/>
                <w:rFonts w:cs="Arial"/>
                <w:sz w:val="21"/>
                <w:szCs w:val="21"/>
              </w:rPr>
              <w:footnoteReference w:id="2"/>
            </w:r>
            <w:r w:rsidRPr="004C7648">
              <w:rPr>
                <w:rFonts w:cs="Arial"/>
                <w:sz w:val="21"/>
                <w:szCs w:val="21"/>
              </w:rPr>
              <w:t xml:space="preserve"> to check concession entitlement:</w:t>
            </w:r>
          </w:p>
          <w:p w14:paraId="45B08157" w14:textId="0696CCE3" w:rsidR="003713F3" w:rsidRPr="004C7648" w:rsidRDefault="002D4F89" w:rsidP="002D4F89">
            <w:pPr>
              <w:pStyle w:val="ListParagraph"/>
              <w:numPr>
                <w:ilvl w:val="0"/>
                <w:numId w:val="45"/>
              </w:numPr>
              <w:tabs>
                <w:tab w:val="clear" w:pos="851"/>
                <w:tab w:val="clear" w:pos="8392"/>
                <w:tab w:val="left" w:pos="1080"/>
                <w:tab w:val="left" w:pos="8640"/>
              </w:tabs>
              <w:spacing w:before="0" w:after="120"/>
              <w:jc w:val="both"/>
              <w:rPr>
                <w:rFonts w:cs="Arial"/>
                <w:snapToGrid w:val="0"/>
                <w:sz w:val="21"/>
                <w:szCs w:val="21"/>
              </w:rPr>
            </w:pPr>
            <w:r w:rsidRPr="004C7648">
              <w:rPr>
                <w:rFonts w:cs="Arial"/>
                <w:sz w:val="21"/>
                <w:szCs w:val="21"/>
              </w:rPr>
              <w:t xml:space="preserve">a unique verification number or code issued by the Gateway Service Provider </w:t>
            </w:r>
            <w:r w:rsidRPr="004C7648">
              <w:rPr>
                <w:rFonts w:cs="Arial"/>
                <w:snapToGrid w:val="0"/>
                <w:sz w:val="21"/>
                <w:szCs w:val="21"/>
              </w:rPr>
              <w:t xml:space="preserve">after it has connected to the DVS </w:t>
            </w:r>
            <w:r w:rsidR="00C86407" w:rsidRPr="004C7648">
              <w:rPr>
                <w:rFonts w:cs="Arial"/>
                <w:snapToGrid w:val="0"/>
                <w:sz w:val="21"/>
                <w:szCs w:val="21"/>
              </w:rPr>
              <w:t>and has verified</w:t>
            </w:r>
            <w:r w:rsidRPr="004C7648">
              <w:rPr>
                <w:rFonts w:cs="Arial"/>
                <w:snapToGrid w:val="0"/>
                <w:sz w:val="21"/>
                <w:szCs w:val="21"/>
              </w:rPr>
              <w:t xml:space="preserve"> the details an individual has </w:t>
            </w:r>
            <w:proofErr w:type="gramStart"/>
            <w:r w:rsidRPr="004C7648">
              <w:rPr>
                <w:rFonts w:cs="Arial"/>
                <w:snapToGrid w:val="0"/>
                <w:sz w:val="21"/>
                <w:szCs w:val="21"/>
              </w:rPr>
              <w:t>entered into</w:t>
            </w:r>
            <w:proofErr w:type="gramEnd"/>
            <w:r w:rsidRPr="004C7648">
              <w:rPr>
                <w:rFonts w:cs="Arial"/>
                <w:snapToGrid w:val="0"/>
                <w:sz w:val="21"/>
                <w:szCs w:val="21"/>
              </w:rPr>
              <w:t xml:space="preserve"> an online form </w:t>
            </w:r>
            <w:r w:rsidR="00C86407" w:rsidRPr="004C7648">
              <w:rPr>
                <w:rFonts w:cs="Arial"/>
                <w:snapToGrid w:val="0"/>
                <w:sz w:val="21"/>
                <w:szCs w:val="21"/>
              </w:rPr>
              <w:t xml:space="preserve">or provided to the training provider </w:t>
            </w:r>
            <w:r w:rsidRPr="004C7648">
              <w:rPr>
                <w:rFonts w:cs="Arial"/>
                <w:snapToGrid w:val="0"/>
                <w:sz w:val="21"/>
                <w:szCs w:val="21"/>
              </w:rPr>
              <w:t>to evidence their concession entitlement</w:t>
            </w:r>
            <w:r w:rsidR="003713F3" w:rsidRPr="004C7648">
              <w:rPr>
                <w:rFonts w:cs="Arial"/>
                <w:snapToGrid w:val="0"/>
                <w:sz w:val="21"/>
                <w:szCs w:val="21"/>
              </w:rPr>
              <w:t>; and</w:t>
            </w:r>
            <w:r w:rsidRPr="004C7648">
              <w:rPr>
                <w:rFonts w:cs="Arial"/>
                <w:sz w:val="21"/>
                <w:szCs w:val="21"/>
              </w:rPr>
              <w:t xml:space="preserve"> </w:t>
            </w:r>
          </w:p>
          <w:p w14:paraId="2AA1F3E1" w14:textId="12807E53" w:rsidR="002D4F89" w:rsidRPr="004C7648" w:rsidRDefault="002D4F89" w:rsidP="005B55D3">
            <w:pPr>
              <w:pStyle w:val="ListParagraph"/>
              <w:numPr>
                <w:ilvl w:val="0"/>
                <w:numId w:val="45"/>
              </w:numPr>
              <w:tabs>
                <w:tab w:val="clear" w:pos="851"/>
                <w:tab w:val="clear" w:pos="8392"/>
                <w:tab w:val="left" w:pos="1080"/>
                <w:tab w:val="left" w:pos="8640"/>
              </w:tabs>
              <w:spacing w:before="0" w:after="120"/>
              <w:jc w:val="both"/>
              <w:rPr>
                <w:rFonts w:cs="Arial"/>
                <w:snapToGrid w:val="0"/>
                <w:sz w:val="21"/>
                <w:szCs w:val="21"/>
              </w:rPr>
            </w:pPr>
            <w:r w:rsidRPr="004C7648">
              <w:rPr>
                <w:rFonts w:cs="Arial"/>
                <w:sz w:val="21"/>
                <w:szCs w:val="21"/>
              </w:rPr>
              <w:t>confirm</w:t>
            </w:r>
            <w:r w:rsidR="003713F3" w:rsidRPr="004C7648">
              <w:rPr>
                <w:rFonts w:cs="Arial"/>
                <w:sz w:val="21"/>
                <w:szCs w:val="21"/>
              </w:rPr>
              <w:t xml:space="preserve">ing </w:t>
            </w:r>
            <w:r w:rsidRPr="004C7648">
              <w:rPr>
                <w:rFonts w:cs="Arial"/>
                <w:sz w:val="21"/>
                <w:szCs w:val="21"/>
              </w:rPr>
              <w:t>via securely logging into the administrative platform provided by the Gateway Service Provider</w:t>
            </w:r>
            <w:r w:rsidRPr="004C7648">
              <w:rPr>
                <w:rFonts w:cs="Arial"/>
                <w:snapToGrid w:val="0"/>
                <w:sz w:val="21"/>
                <w:szCs w:val="21"/>
              </w:rPr>
              <w:t>:</w:t>
            </w:r>
          </w:p>
          <w:p w14:paraId="2215DB94" w14:textId="77777777" w:rsidR="002D4F89" w:rsidRPr="004C7648" w:rsidRDefault="002D4F89" w:rsidP="003713F3">
            <w:pPr>
              <w:numPr>
                <w:ilvl w:val="0"/>
                <w:numId w:val="46"/>
              </w:numPr>
              <w:tabs>
                <w:tab w:val="clear" w:pos="851"/>
                <w:tab w:val="clear" w:pos="8392"/>
                <w:tab w:val="left" w:pos="1843"/>
                <w:tab w:val="left" w:pos="8640"/>
              </w:tabs>
              <w:spacing w:before="0" w:after="120"/>
              <w:jc w:val="both"/>
              <w:rPr>
                <w:rFonts w:cs="Arial"/>
                <w:snapToGrid w:val="0"/>
                <w:sz w:val="21"/>
                <w:szCs w:val="21"/>
              </w:rPr>
            </w:pPr>
            <w:r w:rsidRPr="004C7648">
              <w:rPr>
                <w:rFonts w:cs="Arial"/>
                <w:snapToGrid w:val="0"/>
                <w:sz w:val="21"/>
                <w:szCs w:val="21"/>
              </w:rPr>
              <w:t xml:space="preserve">the type of concession card that the individual holds and that it is an accepted type of concession card; and </w:t>
            </w:r>
          </w:p>
          <w:p w14:paraId="3FD06DD4" w14:textId="01EE80D2" w:rsidR="002D4F89" w:rsidRPr="004C7648" w:rsidRDefault="002D4F89" w:rsidP="003713F3">
            <w:pPr>
              <w:numPr>
                <w:ilvl w:val="0"/>
                <w:numId w:val="46"/>
              </w:numPr>
              <w:tabs>
                <w:tab w:val="clear" w:pos="851"/>
                <w:tab w:val="clear" w:pos="8392"/>
                <w:tab w:val="left" w:pos="1843"/>
                <w:tab w:val="left" w:pos="8640"/>
              </w:tabs>
              <w:spacing w:before="0" w:after="120"/>
              <w:jc w:val="both"/>
              <w:rPr>
                <w:rFonts w:cs="Arial"/>
                <w:snapToGrid w:val="0"/>
                <w:sz w:val="21"/>
                <w:szCs w:val="21"/>
              </w:rPr>
            </w:pPr>
            <w:r w:rsidRPr="004C7648">
              <w:rPr>
                <w:rFonts w:cs="Arial"/>
                <w:snapToGrid w:val="0"/>
                <w:sz w:val="21"/>
                <w:szCs w:val="21"/>
              </w:rPr>
              <w:t>that the issuing of the unique number or code by the Gateway Service Provider has verified that an individual’s name and date of birth matches a valid and current document number in the DVS.</w:t>
            </w:r>
          </w:p>
        </w:tc>
        <w:tc>
          <w:tcPr>
            <w:tcW w:w="4465" w:type="dxa"/>
          </w:tcPr>
          <w:p w14:paraId="178F23CE" w14:textId="0DF0290C" w:rsidR="003713F3" w:rsidRPr="004C7648" w:rsidRDefault="009E4561" w:rsidP="002D4F89">
            <w:pPr>
              <w:tabs>
                <w:tab w:val="clear" w:pos="851"/>
                <w:tab w:val="clear" w:pos="8392"/>
                <w:tab w:val="left" w:pos="8640"/>
              </w:tabs>
              <w:spacing w:before="0" w:after="120"/>
              <w:jc w:val="both"/>
              <w:rPr>
                <w:rFonts w:cs="Arial"/>
                <w:snapToGrid w:val="0"/>
                <w:sz w:val="21"/>
                <w:szCs w:val="21"/>
              </w:rPr>
            </w:pPr>
            <w:r w:rsidRPr="004C7648">
              <w:rPr>
                <w:rFonts w:cs="Arial"/>
                <w:snapToGrid w:val="0"/>
                <w:sz w:val="21"/>
                <w:szCs w:val="21"/>
              </w:rPr>
              <w:t>a transaction record that can be viewed by securely logging in to the administrative platform provided by a Gateway Service Provider, that:</w:t>
            </w:r>
          </w:p>
          <w:p w14:paraId="771631D1" w14:textId="243DBD17" w:rsidR="003713F3" w:rsidRPr="004C7648" w:rsidRDefault="00D76070" w:rsidP="003713F3">
            <w:pPr>
              <w:pStyle w:val="ListParagraph"/>
              <w:numPr>
                <w:ilvl w:val="0"/>
                <w:numId w:val="47"/>
              </w:numPr>
              <w:tabs>
                <w:tab w:val="clear" w:pos="851"/>
                <w:tab w:val="clear" w:pos="8392"/>
                <w:tab w:val="left" w:pos="8640"/>
              </w:tabs>
              <w:spacing w:before="0" w:after="120"/>
              <w:jc w:val="both"/>
              <w:rPr>
                <w:rFonts w:cs="Arial"/>
                <w:sz w:val="21"/>
                <w:szCs w:val="21"/>
              </w:rPr>
            </w:pPr>
            <w:r w:rsidRPr="004C7648">
              <w:rPr>
                <w:rFonts w:cs="Arial"/>
                <w:snapToGrid w:val="0"/>
                <w:sz w:val="21"/>
                <w:szCs w:val="21"/>
              </w:rPr>
              <w:t xml:space="preserve">indicates </w:t>
            </w:r>
            <w:r w:rsidR="002D4F89" w:rsidRPr="004C7648">
              <w:rPr>
                <w:rFonts w:cs="Arial"/>
                <w:snapToGrid w:val="0"/>
                <w:sz w:val="21"/>
                <w:szCs w:val="21"/>
              </w:rPr>
              <w:t>the type of concession card that was checked</w:t>
            </w:r>
            <w:r w:rsidR="003713F3" w:rsidRPr="004C7648">
              <w:rPr>
                <w:rFonts w:cs="Arial"/>
                <w:snapToGrid w:val="0"/>
                <w:sz w:val="21"/>
                <w:szCs w:val="21"/>
              </w:rPr>
              <w:t xml:space="preserve">; </w:t>
            </w:r>
          </w:p>
          <w:p w14:paraId="6B5E8E08" w14:textId="25EAB657" w:rsidR="003713F3" w:rsidRPr="004C7648" w:rsidRDefault="00B62C56" w:rsidP="001F69B7">
            <w:pPr>
              <w:pStyle w:val="ListParagraph"/>
              <w:numPr>
                <w:ilvl w:val="0"/>
                <w:numId w:val="47"/>
              </w:numPr>
              <w:tabs>
                <w:tab w:val="clear" w:pos="851"/>
                <w:tab w:val="clear" w:pos="8392"/>
                <w:tab w:val="left" w:pos="8640"/>
              </w:tabs>
              <w:spacing w:before="0" w:after="120"/>
              <w:jc w:val="both"/>
              <w:rPr>
                <w:rFonts w:cs="Arial"/>
                <w:sz w:val="21"/>
                <w:szCs w:val="21"/>
              </w:rPr>
            </w:pPr>
            <w:r w:rsidRPr="004C7648">
              <w:rPr>
                <w:rFonts w:cs="Arial"/>
                <w:snapToGrid w:val="0"/>
                <w:sz w:val="21"/>
                <w:szCs w:val="21"/>
              </w:rPr>
              <w:t>i</w:t>
            </w:r>
            <w:r w:rsidR="00D76070" w:rsidRPr="004C7648">
              <w:rPr>
                <w:rFonts w:cs="Arial"/>
                <w:snapToGrid w:val="0"/>
                <w:sz w:val="21"/>
                <w:szCs w:val="21"/>
              </w:rPr>
              <w:t xml:space="preserve">ndicates </w:t>
            </w:r>
            <w:r w:rsidR="003713F3" w:rsidRPr="004C7648">
              <w:rPr>
                <w:rFonts w:cs="Arial"/>
                <w:snapToGrid w:val="0"/>
                <w:sz w:val="21"/>
                <w:szCs w:val="21"/>
              </w:rPr>
              <w:t>the date upon which it was checked;</w:t>
            </w:r>
            <w:r w:rsidR="002D4F89" w:rsidRPr="004C7648">
              <w:rPr>
                <w:rFonts w:cs="Arial"/>
                <w:snapToGrid w:val="0"/>
                <w:sz w:val="21"/>
                <w:szCs w:val="21"/>
              </w:rPr>
              <w:t xml:space="preserve"> and </w:t>
            </w:r>
          </w:p>
          <w:p w14:paraId="75C86F4A" w14:textId="526442AB" w:rsidR="002D4F89" w:rsidRPr="004C7648" w:rsidRDefault="002D4F89" w:rsidP="001F69B7">
            <w:pPr>
              <w:pStyle w:val="ListParagraph"/>
              <w:numPr>
                <w:ilvl w:val="0"/>
                <w:numId w:val="47"/>
              </w:numPr>
              <w:tabs>
                <w:tab w:val="clear" w:pos="851"/>
                <w:tab w:val="clear" w:pos="8392"/>
                <w:tab w:val="left" w:pos="8640"/>
              </w:tabs>
              <w:spacing w:before="0" w:after="120"/>
              <w:jc w:val="both"/>
              <w:rPr>
                <w:rFonts w:cs="Arial"/>
                <w:sz w:val="21"/>
                <w:szCs w:val="21"/>
              </w:rPr>
            </w:pPr>
            <w:r w:rsidRPr="004C7648">
              <w:rPr>
                <w:rFonts w:cs="Arial"/>
                <w:snapToGrid w:val="0"/>
                <w:sz w:val="21"/>
                <w:szCs w:val="21"/>
              </w:rPr>
              <w:t>confirms that the individual’s name and date of birth were verified to match a valid and current document number in the DVS.</w:t>
            </w:r>
          </w:p>
          <w:p w14:paraId="5C2488D4" w14:textId="2A8CA62B" w:rsidR="002D4F89" w:rsidRPr="004C7648" w:rsidRDefault="002D4F89" w:rsidP="002D4F89">
            <w:pPr>
              <w:tabs>
                <w:tab w:val="clear" w:pos="851"/>
                <w:tab w:val="clear" w:pos="8392"/>
                <w:tab w:val="left" w:pos="8640"/>
              </w:tabs>
              <w:spacing w:before="0" w:after="120"/>
              <w:jc w:val="both"/>
              <w:rPr>
                <w:rFonts w:cs="Arial"/>
                <w:snapToGrid w:val="0"/>
                <w:sz w:val="21"/>
                <w:szCs w:val="21"/>
              </w:rPr>
            </w:pPr>
          </w:p>
        </w:tc>
      </w:tr>
    </w:tbl>
    <w:p w14:paraId="27C603A8" w14:textId="70218492" w:rsidR="00D90616" w:rsidRPr="004C7648" w:rsidRDefault="00D90616" w:rsidP="00D90616">
      <w:pPr>
        <w:numPr>
          <w:ilvl w:val="1"/>
          <w:numId w:val="3"/>
        </w:numPr>
        <w:tabs>
          <w:tab w:val="clear" w:pos="792"/>
          <w:tab w:val="clear" w:pos="8392"/>
          <w:tab w:val="num" w:pos="851"/>
          <w:tab w:val="left" w:pos="8640"/>
        </w:tabs>
        <w:spacing w:before="240" w:after="120"/>
        <w:ind w:left="851" w:hanging="851"/>
        <w:jc w:val="both"/>
        <w:rPr>
          <w:rFonts w:cs="Arial"/>
          <w:sz w:val="21"/>
          <w:szCs w:val="21"/>
        </w:rPr>
      </w:pPr>
      <w:r w:rsidRPr="004C7648">
        <w:rPr>
          <w:rFonts w:cs="Arial"/>
          <w:sz w:val="21"/>
          <w:szCs w:val="21"/>
        </w:rPr>
        <w:t xml:space="preserve">Training Providers should exercise reasonable judgement where a prospective student is not able to produce appropriate proof of concession as part of enrolment and prior to the commencement of training. For example, the Department would consider it reasonable to allow an individual a grace period to provide their proof of concession, </w:t>
      </w:r>
      <w:proofErr w:type="gramStart"/>
      <w:r w:rsidRPr="004C7648">
        <w:rPr>
          <w:rFonts w:cs="Arial"/>
          <w:sz w:val="21"/>
          <w:szCs w:val="21"/>
        </w:rPr>
        <w:t>provided that</w:t>
      </w:r>
      <w:proofErr w:type="gramEnd"/>
      <w:r w:rsidRPr="004C7648">
        <w:rPr>
          <w:rFonts w:cs="Arial"/>
          <w:sz w:val="21"/>
          <w:szCs w:val="21"/>
        </w:rPr>
        <w:t xml:space="preserve"> this was documented within a business process and able to be audited. If a grace period is applied for an individual to provide proof of concession after the commencement of training, when that individual does provide proof of concession, the Training Provider must ensure the concession was valid at the time of commencement of training.</w:t>
      </w:r>
    </w:p>
    <w:p w14:paraId="29A69FBE" w14:textId="49292E83" w:rsidR="00C03859" w:rsidRPr="00C03859" w:rsidRDefault="00C03859" w:rsidP="00747496">
      <w:pPr>
        <w:tabs>
          <w:tab w:val="clear" w:pos="851"/>
          <w:tab w:val="clear" w:pos="8392"/>
          <w:tab w:val="left" w:pos="8640"/>
        </w:tabs>
        <w:spacing w:before="0" w:after="120"/>
        <w:ind w:firstLine="851"/>
        <w:jc w:val="both"/>
        <w:rPr>
          <w:rFonts w:cs="Arial"/>
          <w:i/>
          <w:sz w:val="21"/>
          <w:szCs w:val="21"/>
        </w:rPr>
      </w:pPr>
      <w:r w:rsidRPr="004C7648">
        <w:rPr>
          <w:rFonts w:cs="Arial"/>
          <w:i/>
          <w:sz w:val="21"/>
          <w:szCs w:val="21"/>
        </w:rPr>
        <w:t>Concession Entitlement Under Particular Government Initiatives</w:t>
      </w:r>
    </w:p>
    <w:p w14:paraId="476AA459" w14:textId="35A22D0A" w:rsidR="008862AE" w:rsidRPr="00C03859" w:rsidRDefault="008862AE" w:rsidP="00747496">
      <w:pPr>
        <w:tabs>
          <w:tab w:val="clear" w:pos="851"/>
          <w:tab w:val="clear" w:pos="8392"/>
          <w:tab w:val="left" w:pos="8640"/>
        </w:tabs>
        <w:spacing w:before="0" w:after="120"/>
        <w:ind w:firstLine="851"/>
        <w:jc w:val="both"/>
        <w:rPr>
          <w:rFonts w:cs="Arial"/>
          <w:b/>
          <w:sz w:val="21"/>
          <w:szCs w:val="21"/>
        </w:rPr>
      </w:pPr>
      <w:r w:rsidRPr="00C03859">
        <w:rPr>
          <w:rFonts w:cs="Arial"/>
          <w:b/>
          <w:sz w:val="21"/>
          <w:szCs w:val="21"/>
        </w:rPr>
        <w:t>Indigenous Completions Initiative</w:t>
      </w:r>
    </w:p>
    <w:p w14:paraId="476AA45A" w14:textId="77FA7B01" w:rsidR="008862AE" w:rsidRPr="00690638" w:rsidRDefault="00BA78D2"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Under the Indigenous Completions Initiative, f</w:t>
      </w:r>
      <w:r w:rsidR="00241364" w:rsidRPr="00690638">
        <w:rPr>
          <w:rFonts w:cs="Arial"/>
          <w:sz w:val="21"/>
          <w:szCs w:val="21"/>
        </w:rPr>
        <w:t xml:space="preserve">or enrolments </w:t>
      </w:r>
      <w:r w:rsidR="003B3B17" w:rsidRPr="00690638">
        <w:rPr>
          <w:rFonts w:cs="Arial"/>
          <w:sz w:val="21"/>
          <w:szCs w:val="21"/>
        </w:rPr>
        <w:t>in a course at any level</w:t>
      </w:r>
      <w:r w:rsidR="00BF27F8" w:rsidRPr="00690638">
        <w:rPr>
          <w:rFonts w:cs="Arial"/>
          <w:sz w:val="21"/>
          <w:szCs w:val="21"/>
        </w:rPr>
        <w:t xml:space="preserve"> the </w:t>
      </w:r>
      <w:r w:rsidR="00214921" w:rsidRPr="00690638">
        <w:rPr>
          <w:rFonts w:cs="Arial"/>
          <w:sz w:val="21"/>
          <w:szCs w:val="21"/>
        </w:rPr>
        <w:t>Training Provider</w:t>
      </w:r>
      <w:r w:rsidR="001E3A51" w:rsidRPr="00690638">
        <w:rPr>
          <w:rFonts w:cs="Arial"/>
          <w:sz w:val="21"/>
          <w:szCs w:val="21"/>
        </w:rPr>
        <w:t xml:space="preserve"> must charge the concession fee to</w:t>
      </w:r>
      <w:r w:rsidR="009831DC" w:rsidRPr="00690638">
        <w:rPr>
          <w:rFonts w:cs="Arial"/>
          <w:sz w:val="21"/>
          <w:szCs w:val="21"/>
        </w:rPr>
        <w:t xml:space="preserve"> </w:t>
      </w:r>
      <w:r w:rsidR="004B529F" w:rsidRPr="00690638">
        <w:rPr>
          <w:rFonts w:cs="Arial"/>
          <w:sz w:val="21"/>
          <w:szCs w:val="21"/>
        </w:rPr>
        <w:t>individuals</w:t>
      </w:r>
      <w:r w:rsidR="008862AE" w:rsidRPr="00690638">
        <w:rPr>
          <w:rFonts w:cs="Arial"/>
          <w:sz w:val="21"/>
          <w:szCs w:val="21"/>
        </w:rPr>
        <w:t xml:space="preserve"> who self-identify as being of Aboriginal or Torres Strait Islander descent (and are reported as such through the “Indigenous Student Identifier” field of </w:t>
      </w:r>
      <w:r w:rsidR="009831DC" w:rsidRPr="00690638">
        <w:rPr>
          <w:rFonts w:cs="Arial"/>
          <w:sz w:val="21"/>
          <w:szCs w:val="21"/>
        </w:rPr>
        <w:t>the Student Statistical Report).</w:t>
      </w:r>
    </w:p>
    <w:p w14:paraId="476AA45B" w14:textId="656A24F5" w:rsidR="00806CBE" w:rsidRPr="00690638" w:rsidRDefault="009B5B5A"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w:t>
      </w:r>
      <w:r w:rsidR="00231E0D" w:rsidRPr="00690638">
        <w:rPr>
          <w:rFonts w:cs="Arial"/>
          <w:sz w:val="21"/>
          <w:szCs w:val="21"/>
        </w:rPr>
        <w:t xml:space="preserve">must retain </w:t>
      </w:r>
      <w:r w:rsidR="000B6763" w:rsidRPr="00690638">
        <w:rPr>
          <w:rFonts w:cs="Arial"/>
          <w:sz w:val="21"/>
          <w:szCs w:val="21"/>
        </w:rPr>
        <w:t>a copy</w:t>
      </w:r>
      <w:r w:rsidR="00231E0D" w:rsidRPr="00690638">
        <w:rPr>
          <w:rFonts w:cs="Arial"/>
          <w:sz w:val="21"/>
          <w:szCs w:val="21"/>
        </w:rPr>
        <w:t xml:space="preserve"> of the enrolment form on which the </w:t>
      </w:r>
      <w:r w:rsidR="004B529F" w:rsidRPr="00690638">
        <w:rPr>
          <w:rFonts w:cs="Arial"/>
          <w:sz w:val="21"/>
          <w:szCs w:val="21"/>
        </w:rPr>
        <w:t>individual</w:t>
      </w:r>
      <w:r w:rsidR="00231E0D" w:rsidRPr="00690638">
        <w:rPr>
          <w:rFonts w:cs="Arial"/>
          <w:sz w:val="21"/>
          <w:szCs w:val="21"/>
        </w:rPr>
        <w:t xml:space="preserve"> </w:t>
      </w:r>
      <w:r w:rsidR="0008370D" w:rsidRPr="00690638">
        <w:rPr>
          <w:rFonts w:cs="Arial"/>
          <w:sz w:val="21"/>
          <w:szCs w:val="21"/>
        </w:rPr>
        <w:t>self-identified</w:t>
      </w:r>
      <w:r w:rsidR="007D2EB9" w:rsidRPr="00690638">
        <w:rPr>
          <w:rFonts w:cs="Arial"/>
          <w:sz w:val="21"/>
          <w:szCs w:val="21"/>
        </w:rPr>
        <w:t xml:space="preserve"> as indigenous</w:t>
      </w:r>
      <w:r w:rsidR="004B529F" w:rsidRPr="00690638">
        <w:rPr>
          <w:rFonts w:cs="Arial"/>
          <w:sz w:val="21"/>
          <w:szCs w:val="21"/>
        </w:rPr>
        <w:t>.</w:t>
      </w:r>
      <w:r w:rsidR="007D2EB9" w:rsidRPr="00690638">
        <w:rPr>
          <w:rFonts w:cs="Arial"/>
          <w:sz w:val="21"/>
          <w:szCs w:val="21"/>
        </w:rPr>
        <w:t xml:space="preserve"> </w:t>
      </w:r>
    </w:p>
    <w:p w14:paraId="3418CAE8" w14:textId="3C0924CA" w:rsidR="00972981" w:rsidRPr="00C03859" w:rsidRDefault="00972981" w:rsidP="00747496">
      <w:pPr>
        <w:tabs>
          <w:tab w:val="clear" w:pos="851"/>
          <w:tab w:val="clear" w:pos="8392"/>
          <w:tab w:val="left" w:pos="8640"/>
        </w:tabs>
        <w:spacing w:before="0" w:after="120"/>
        <w:ind w:firstLine="851"/>
        <w:jc w:val="both"/>
        <w:rPr>
          <w:rFonts w:cs="Arial"/>
          <w:b/>
          <w:sz w:val="21"/>
          <w:szCs w:val="21"/>
        </w:rPr>
      </w:pPr>
      <w:r w:rsidRPr="00C03859">
        <w:rPr>
          <w:rFonts w:cs="Arial"/>
          <w:b/>
          <w:sz w:val="21"/>
          <w:szCs w:val="21"/>
        </w:rPr>
        <w:t>Asylum Seeker VET Program</w:t>
      </w:r>
    </w:p>
    <w:p w14:paraId="0403EAC9" w14:textId="457659CE" w:rsidR="00972981" w:rsidRPr="00690638" w:rsidRDefault="00972981" w:rsidP="00747496">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690638">
        <w:rPr>
          <w:rFonts w:cs="Arial"/>
          <w:snapToGrid w:val="0"/>
          <w:sz w:val="21"/>
          <w:szCs w:val="21"/>
        </w:rPr>
        <w:t>Under the Asylum Seeker VET program, for enrolments in courses at the Certificate IV level and below, the Training Provider must charge the concession fee to an asylum seeker or trafficked person enrolled on or after 1 July 2016.</w:t>
      </w:r>
    </w:p>
    <w:p w14:paraId="2C1955C4" w14:textId="77777777" w:rsidR="00972981" w:rsidRPr="00690638" w:rsidRDefault="00972981"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The evidence of eligibility for concession that should be sighted and retained by the Training Provider is:</w:t>
      </w:r>
    </w:p>
    <w:p w14:paraId="62FC07AF" w14:textId="06549022" w:rsidR="00972981" w:rsidRPr="00690638" w:rsidRDefault="00972981" w:rsidP="00747496">
      <w:pPr>
        <w:numPr>
          <w:ilvl w:val="0"/>
          <w:numId w:val="36"/>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a validly endorsed referral form – </w:t>
      </w:r>
      <w:r w:rsidRPr="00690638">
        <w:rPr>
          <w:rFonts w:cs="Arial"/>
          <w:i/>
          <w:sz w:val="21"/>
          <w:szCs w:val="21"/>
        </w:rPr>
        <w:t xml:space="preserve">Referral to Government Subsidised Training – Asylum Seekers </w:t>
      </w:r>
      <w:r w:rsidRPr="00690638">
        <w:rPr>
          <w:rFonts w:cs="Arial"/>
          <w:sz w:val="21"/>
          <w:szCs w:val="21"/>
        </w:rPr>
        <w:t>from the Asylum Seeker Resource Centre; or</w:t>
      </w:r>
    </w:p>
    <w:p w14:paraId="79BFA959" w14:textId="4D46C4D5" w:rsidR="00972981" w:rsidRPr="00690638" w:rsidRDefault="00972981" w:rsidP="00747496">
      <w:pPr>
        <w:numPr>
          <w:ilvl w:val="0"/>
          <w:numId w:val="36"/>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t xml:space="preserve">a validly endorsed referral form – </w:t>
      </w:r>
      <w:r w:rsidRPr="00690638">
        <w:rPr>
          <w:rFonts w:cs="Arial"/>
          <w:i/>
          <w:sz w:val="21"/>
          <w:szCs w:val="21"/>
        </w:rPr>
        <w:t xml:space="preserve">Referral to Government Subsidised Training – Asylum Seekers </w:t>
      </w:r>
      <w:r w:rsidRPr="00690638">
        <w:rPr>
          <w:rFonts w:cs="Arial"/>
          <w:sz w:val="21"/>
          <w:szCs w:val="21"/>
        </w:rPr>
        <w:t xml:space="preserve">from the </w:t>
      </w:r>
      <w:r w:rsidRPr="00690638">
        <w:rPr>
          <w:rFonts w:cs="Arial"/>
          <w:sz w:val="21"/>
          <w:szCs w:val="21"/>
          <w:lang w:val="en-US"/>
        </w:rPr>
        <w:t xml:space="preserve">Australian Red Cross </w:t>
      </w:r>
      <w:r w:rsidRPr="00690638">
        <w:rPr>
          <w:rFonts w:cs="Arial"/>
          <w:sz w:val="21"/>
          <w:szCs w:val="21"/>
        </w:rPr>
        <w:t>Victims of Human T</w:t>
      </w:r>
      <w:proofErr w:type="spellStart"/>
      <w:r w:rsidRPr="00690638">
        <w:rPr>
          <w:rFonts w:cs="Arial"/>
          <w:sz w:val="21"/>
          <w:szCs w:val="21"/>
          <w:lang w:val="en-US"/>
        </w:rPr>
        <w:t>rafficking</w:t>
      </w:r>
      <w:proofErr w:type="spellEnd"/>
      <w:r w:rsidRPr="00690638">
        <w:rPr>
          <w:rFonts w:cs="Arial"/>
          <w:sz w:val="21"/>
          <w:szCs w:val="21"/>
          <w:lang w:val="en-US"/>
        </w:rPr>
        <w:t xml:space="preserve"> Program</w:t>
      </w:r>
      <w:r w:rsidRPr="00690638">
        <w:rPr>
          <w:rFonts w:cs="Arial"/>
          <w:sz w:val="21"/>
          <w:szCs w:val="21"/>
        </w:rPr>
        <w:t>; or</w:t>
      </w:r>
    </w:p>
    <w:p w14:paraId="45D5395E" w14:textId="3997CE99" w:rsidR="00972981" w:rsidRPr="00176959" w:rsidRDefault="00972981" w:rsidP="00747496">
      <w:pPr>
        <w:numPr>
          <w:ilvl w:val="0"/>
          <w:numId w:val="36"/>
        </w:numPr>
        <w:tabs>
          <w:tab w:val="clear" w:pos="851"/>
          <w:tab w:val="clear" w:pos="1440"/>
          <w:tab w:val="clear" w:pos="8392"/>
          <w:tab w:val="left" w:pos="8640"/>
        </w:tabs>
        <w:spacing w:before="0" w:after="120"/>
        <w:ind w:hanging="589"/>
        <w:jc w:val="both"/>
        <w:rPr>
          <w:rFonts w:cs="Arial"/>
          <w:sz w:val="21"/>
          <w:szCs w:val="21"/>
        </w:rPr>
      </w:pPr>
      <w:r w:rsidRPr="00690638">
        <w:rPr>
          <w:rFonts w:cs="Arial"/>
          <w:sz w:val="21"/>
          <w:szCs w:val="21"/>
        </w:rPr>
        <w:lastRenderedPageBreak/>
        <w:t xml:space="preserve">where a TAFE Institute or Learn Local Organisation has confirmed a student’s eligibility for the Program, evidence the individual holds a valid Visa type obtained by </w:t>
      </w:r>
      <w:r w:rsidRPr="00690638">
        <w:rPr>
          <w:rFonts w:cs="Arial"/>
          <w:snapToGrid w:val="0"/>
          <w:sz w:val="21"/>
          <w:szCs w:val="21"/>
        </w:rPr>
        <w:t>using the Commonwealth Visa Entitlement Verification Online.</w:t>
      </w:r>
    </w:p>
    <w:p w14:paraId="0FDD903D" w14:textId="1B7099A5" w:rsidR="00176959" w:rsidRPr="004077E1" w:rsidRDefault="00176959" w:rsidP="00176959">
      <w:pPr>
        <w:tabs>
          <w:tab w:val="clear" w:pos="851"/>
          <w:tab w:val="clear" w:pos="8392"/>
          <w:tab w:val="left" w:pos="8640"/>
        </w:tabs>
        <w:spacing w:before="0" w:after="120"/>
        <w:ind w:firstLine="851"/>
        <w:jc w:val="both"/>
        <w:rPr>
          <w:rFonts w:cs="Arial"/>
          <w:b/>
          <w:sz w:val="21"/>
          <w:szCs w:val="21"/>
        </w:rPr>
      </w:pPr>
      <w:r w:rsidRPr="004077E1">
        <w:rPr>
          <w:rFonts w:cs="Arial"/>
          <w:b/>
          <w:sz w:val="21"/>
          <w:szCs w:val="21"/>
        </w:rPr>
        <w:t>Back to Work Scheme</w:t>
      </w:r>
    </w:p>
    <w:p w14:paraId="49C32183" w14:textId="79AA6FBC" w:rsidR="00176959" w:rsidRPr="004077E1" w:rsidRDefault="00176959" w:rsidP="000F156C">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077E1">
        <w:rPr>
          <w:rFonts w:cs="Arial"/>
          <w:sz w:val="21"/>
          <w:szCs w:val="21"/>
        </w:rPr>
        <w:t>Under the Back to Work Scheme, if the Training Provider is a TAFE Institute or Dual Sector U</w:t>
      </w:r>
      <w:r w:rsidR="005622DA" w:rsidRPr="004077E1">
        <w:rPr>
          <w:rFonts w:cs="Arial"/>
          <w:sz w:val="21"/>
          <w:szCs w:val="21"/>
        </w:rPr>
        <w:t xml:space="preserve">niversity as defined in the Act, </w:t>
      </w:r>
      <w:r w:rsidRPr="004077E1">
        <w:rPr>
          <w:rFonts w:cs="Arial"/>
          <w:sz w:val="21"/>
          <w:szCs w:val="21"/>
        </w:rPr>
        <w:t>for enrolments in courses at any level, the Training Provider must charge the concession fee to an Eligible Individual</w:t>
      </w:r>
      <w:r w:rsidR="00F72C63" w:rsidRPr="004077E1">
        <w:rPr>
          <w:rFonts w:cs="Arial"/>
          <w:sz w:val="21"/>
          <w:szCs w:val="21"/>
        </w:rPr>
        <w:t>, whether or not the individual holds a relevant concession card specified at Clause 3.6</w:t>
      </w:r>
      <w:r w:rsidRPr="004077E1">
        <w:rPr>
          <w:rFonts w:cs="Arial"/>
          <w:sz w:val="21"/>
          <w:szCs w:val="21"/>
        </w:rPr>
        <w:t>.</w:t>
      </w:r>
    </w:p>
    <w:p w14:paraId="6793BAC1" w14:textId="44C6A6A8" w:rsidR="00F72C63" w:rsidRPr="004077E1" w:rsidRDefault="00F72C63" w:rsidP="00F72C63">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4077E1">
        <w:rPr>
          <w:rFonts w:cs="Arial"/>
          <w:sz w:val="21"/>
          <w:szCs w:val="21"/>
        </w:rPr>
        <w:t>The evidence of eligibility for concession that should be sighted and retain by the Training Provider is a copy of the standard email by the State Revenue Office to the individual’s employer that confirms the individual’s status as a Back to Work participant.</w:t>
      </w:r>
    </w:p>
    <w:p w14:paraId="1F963EA7" w14:textId="69740168"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t>SECTION 4</w:t>
      </w:r>
    </w:p>
    <w:p w14:paraId="476AA46F" w14:textId="213BD729" w:rsidR="00AB3911" w:rsidRPr="00690638" w:rsidRDefault="003E05F9" w:rsidP="00747496">
      <w:pPr>
        <w:numPr>
          <w:ilvl w:val="0"/>
          <w:numId w:val="3"/>
        </w:numPr>
        <w:tabs>
          <w:tab w:val="clear" w:pos="360"/>
          <w:tab w:val="clear" w:pos="851"/>
          <w:tab w:val="clear" w:pos="8392"/>
          <w:tab w:val="num" w:pos="0"/>
          <w:tab w:val="left" w:pos="8640"/>
        </w:tabs>
        <w:spacing w:before="0" w:after="120"/>
        <w:ind w:left="851" w:hanging="851"/>
        <w:jc w:val="both"/>
        <w:rPr>
          <w:rFonts w:cs="Arial"/>
          <w:b/>
          <w:sz w:val="21"/>
          <w:szCs w:val="21"/>
        </w:rPr>
      </w:pPr>
      <w:r w:rsidRPr="00690638">
        <w:rPr>
          <w:rFonts w:cs="Arial"/>
          <w:b/>
          <w:sz w:val="21"/>
          <w:szCs w:val="21"/>
        </w:rPr>
        <w:t>OTHER FEES</w:t>
      </w:r>
    </w:p>
    <w:p w14:paraId="476AA470" w14:textId="626465A3" w:rsidR="00CF5656" w:rsidRPr="00690638" w:rsidRDefault="00CF565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must publish </w:t>
      </w:r>
      <w:r w:rsidR="00683701" w:rsidRPr="00690638">
        <w:rPr>
          <w:rFonts w:cs="Arial"/>
          <w:sz w:val="21"/>
          <w:szCs w:val="21"/>
        </w:rPr>
        <w:t xml:space="preserve">on its website </w:t>
      </w:r>
      <w:r w:rsidRPr="00690638">
        <w:rPr>
          <w:rFonts w:cs="Arial"/>
          <w:sz w:val="21"/>
          <w:szCs w:val="21"/>
        </w:rPr>
        <w:t xml:space="preserve">all other fees associated with government subsidised training including but not limited to any student services and amenities fees, fees for </w:t>
      </w:r>
      <w:r w:rsidR="00B16C09" w:rsidRPr="00690638">
        <w:rPr>
          <w:rFonts w:cs="Arial"/>
          <w:sz w:val="21"/>
          <w:szCs w:val="21"/>
        </w:rPr>
        <w:t xml:space="preserve">goods, </w:t>
      </w:r>
      <w:r w:rsidRPr="00690638">
        <w:rPr>
          <w:rFonts w:cs="Arial"/>
          <w:sz w:val="21"/>
          <w:szCs w:val="21"/>
        </w:rPr>
        <w:t>services</w:t>
      </w:r>
      <w:r w:rsidR="00B16C09" w:rsidRPr="00690638">
        <w:rPr>
          <w:rFonts w:cs="Arial"/>
          <w:sz w:val="21"/>
          <w:szCs w:val="21"/>
        </w:rPr>
        <w:t xml:space="preserve"> or materials</w:t>
      </w:r>
      <w:r w:rsidRPr="00690638">
        <w:rPr>
          <w:rFonts w:cs="Arial"/>
          <w:sz w:val="21"/>
          <w:szCs w:val="21"/>
        </w:rPr>
        <w:t xml:space="preserve"> and administration fees.</w:t>
      </w:r>
    </w:p>
    <w:p w14:paraId="476AA471" w14:textId="0C46725E" w:rsidR="00AB3911" w:rsidRPr="00690638" w:rsidRDefault="00AB3911"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If the </w:t>
      </w:r>
      <w:r w:rsidR="00214921" w:rsidRPr="00690638">
        <w:rPr>
          <w:rFonts w:cs="Arial"/>
          <w:sz w:val="21"/>
          <w:szCs w:val="21"/>
        </w:rPr>
        <w:t>Training Provider</w:t>
      </w:r>
      <w:r w:rsidRPr="00690638">
        <w:rPr>
          <w:rFonts w:cs="Arial"/>
          <w:sz w:val="21"/>
          <w:szCs w:val="21"/>
        </w:rPr>
        <w:t xml:space="preserve"> imposes any other fees, including but not limited to</w:t>
      </w:r>
      <w:r w:rsidR="003831B3" w:rsidRPr="00690638">
        <w:rPr>
          <w:rFonts w:cs="Arial"/>
          <w:sz w:val="21"/>
          <w:szCs w:val="21"/>
        </w:rPr>
        <w:t xml:space="preserve"> </w:t>
      </w:r>
      <w:r w:rsidR="00800195" w:rsidRPr="00690638">
        <w:rPr>
          <w:rFonts w:cs="Arial"/>
          <w:sz w:val="21"/>
          <w:szCs w:val="21"/>
        </w:rPr>
        <w:t xml:space="preserve">those outlined in </w:t>
      </w:r>
      <w:r w:rsidR="00560F5D" w:rsidRPr="00690638">
        <w:rPr>
          <w:rFonts w:cs="Arial"/>
          <w:sz w:val="21"/>
          <w:szCs w:val="21"/>
        </w:rPr>
        <w:t xml:space="preserve">Clause </w:t>
      </w:r>
      <w:r w:rsidR="00800195" w:rsidRPr="00690638">
        <w:rPr>
          <w:rFonts w:cs="Arial"/>
          <w:sz w:val="21"/>
          <w:szCs w:val="21"/>
        </w:rPr>
        <w:t>4.1</w:t>
      </w:r>
      <w:r w:rsidR="003831B3" w:rsidRPr="00690638">
        <w:rPr>
          <w:rFonts w:cs="Arial"/>
          <w:sz w:val="21"/>
          <w:szCs w:val="21"/>
        </w:rPr>
        <w:t xml:space="preserve">, </w:t>
      </w:r>
      <w:r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must </w:t>
      </w:r>
      <w:r w:rsidR="00FE2579" w:rsidRPr="00690638">
        <w:rPr>
          <w:rFonts w:cs="Arial"/>
          <w:sz w:val="21"/>
          <w:szCs w:val="21"/>
        </w:rPr>
        <w:t>supply</w:t>
      </w:r>
      <w:r w:rsidRPr="00690638">
        <w:rPr>
          <w:rFonts w:cs="Arial"/>
          <w:sz w:val="21"/>
          <w:szCs w:val="21"/>
        </w:rPr>
        <w:t xml:space="preserve"> the individual</w:t>
      </w:r>
      <w:r w:rsidR="00FE2579" w:rsidRPr="00690638">
        <w:rPr>
          <w:rFonts w:cs="Arial"/>
          <w:sz w:val="21"/>
          <w:szCs w:val="21"/>
        </w:rPr>
        <w:t xml:space="preserve"> with </w:t>
      </w:r>
      <w:r w:rsidRPr="00690638">
        <w:rPr>
          <w:rFonts w:cs="Arial"/>
          <w:sz w:val="21"/>
          <w:szCs w:val="21"/>
        </w:rPr>
        <w:t>itemised details of the fee</w:t>
      </w:r>
      <w:r w:rsidR="00FE2579" w:rsidRPr="00690638">
        <w:rPr>
          <w:rFonts w:cs="Arial"/>
          <w:sz w:val="21"/>
          <w:szCs w:val="21"/>
        </w:rPr>
        <w:t>s</w:t>
      </w:r>
      <w:r w:rsidRPr="00690638">
        <w:rPr>
          <w:rFonts w:cs="Arial"/>
          <w:sz w:val="21"/>
          <w:szCs w:val="21"/>
        </w:rPr>
        <w:t xml:space="preserve"> </w:t>
      </w:r>
      <w:r w:rsidRPr="00690638">
        <w:rPr>
          <w:rFonts w:cs="Arial"/>
          <w:i/>
          <w:sz w:val="21"/>
          <w:szCs w:val="21"/>
          <w:u w:val="single"/>
        </w:rPr>
        <w:t>prior</w:t>
      </w:r>
      <w:r w:rsidR="00683701" w:rsidRPr="00690638">
        <w:rPr>
          <w:rFonts w:cs="Arial"/>
          <w:sz w:val="21"/>
          <w:szCs w:val="21"/>
        </w:rPr>
        <w:t xml:space="preserve"> to </w:t>
      </w:r>
      <w:r w:rsidR="00027D23" w:rsidRPr="00690638">
        <w:rPr>
          <w:rFonts w:cs="Arial"/>
          <w:sz w:val="21"/>
          <w:szCs w:val="21"/>
        </w:rPr>
        <w:t>the commencement of training</w:t>
      </w:r>
      <w:r w:rsidR="00683701" w:rsidRPr="00690638">
        <w:rPr>
          <w:rFonts w:cs="Arial"/>
          <w:sz w:val="21"/>
          <w:szCs w:val="21"/>
        </w:rPr>
        <w:t xml:space="preserve"> as part of a Statement of Fees. </w:t>
      </w:r>
    </w:p>
    <w:p w14:paraId="5DC34CFC" w14:textId="705826B4"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t>SECTION 5</w:t>
      </w:r>
    </w:p>
    <w:p w14:paraId="476AA474" w14:textId="694CED4B" w:rsidR="009E28A6" w:rsidRPr="00690638" w:rsidRDefault="003E05F9" w:rsidP="00747496">
      <w:pPr>
        <w:numPr>
          <w:ilvl w:val="0"/>
          <w:numId w:val="3"/>
        </w:numPr>
        <w:tabs>
          <w:tab w:val="clear" w:pos="360"/>
          <w:tab w:val="clear" w:pos="851"/>
          <w:tab w:val="clear" w:pos="8392"/>
          <w:tab w:val="left" w:pos="8640"/>
        </w:tabs>
        <w:spacing w:before="0" w:after="120"/>
        <w:ind w:left="851" w:hanging="851"/>
        <w:jc w:val="both"/>
        <w:rPr>
          <w:rFonts w:cs="Arial"/>
          <w:b/>
          <w:sz w:val="21"/>
          <w:szCs w:val="21"/>
        </w:rPr>
      </w:pPr>
      <w:r w:rsidRPr="00690638">
        <w:rPr>
          <w:rFonts w:cs="Arial"/>
          <w:b/>
          <w:sz w:val="21"/>
          <w:szCs w:val="21"/>
        </w:rPr>
        <w:t>REFUNDS</w:t>
      </w:r>
    </w:p>
    <w:p w14:paraId="476AA475" w14:textId="222CD8F5" w:rsidR="009E28A6" w:rsidRPr="00690638" w:rsidRDefault="00820F8D"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009E28A6" w:rsidRPr="00690638">
        <w:rPr>
          <w:rFonts w:cs="Arial"/>
          <w:sz w:val="21"/>
          <w:szCs w:val="21"/>
        </w:rPr>
        <w:t xml:space="preserve"> must supply </w:t>
      </w:r>
      <w:r w:rsidR="00973376" w:rsidRPr="00690638">
        <w:rPr>
          <w:rFonts w:cs="Arial"/>
          <w:sz w:val="21"/>
          <w:szCs w:val="21"/>
        </w:rPr>
        <w:t>each individual</w:t>
      </w:r>
      <w:r w:rsidR="009E28A6" w:rsidRPr="00690638">
        <w:rPr>
          <w:rFonts w:cs="Arial"/>
          <w:sz w:val="21"/>
          <w:szCs w:val="21"/>
        </w:rPr>
        <w:t xml:space="preserve"> with a clear r</w:t>
      </w:r>
      <w:r w:rsidR="00E51103" w:rsidRPr="00690638">
        <w:rPr>
          <w:rFonts w:cs="Arial"/>
          <w:sz w:val="21"/>
          <w:szCs w:val="21"/>
        </w:rPr>
        <w:t xml:space="preserve">efund policy </w:t>
      </w:r>
      <w:r w:rsidR="00E51103" w:rsidRPr="00690638">
        <w:rPr>
          <w:rFonts w:cs="Arial"/>
          <w:i/>
          <w:sz w:val="21"/>
          <w:szCs w:val="21"/>
          <w:u w:val="single"/>
        </w:rPr>
        <w:t>prior</w:t>
      </w:r>
      <w:r w:rsidR="00E51103" w:rsidRPr="00690638">
        <w:rPr>
          <w:rFonts w:cs="Arial"/>
          <w:sz w:val="21"/>
          <w:szCs w:val="21"/>
        </w:rPr>
        <w:t xml:space="preserve"> to enrolment that is fair, reasonable and covers scenarios relating to withdrawal by the student, course </w:t>
      </w:r>
      <w:r w:rsidR="00E51103" w:rsidRPr="00690638">
        <w:rPr>
          <w:rFonts w:cs="Arial"/>
          <w:snapToGrid w:val="0"/>
          <w:sz w:val="21"/>
          <w:szCs w:val="21"/>
        </w:rPr>
        <w:t>cancellation</w:t>
      </w:r>
      <w:r w:rsidR="00E51103" w:rsidRPr="00690638">
        <w:rPr>
          <w:rFonts w:cs="Arial"/>
          <w:sz w:val="21"/>
          <w:szCs w:val="21"/>
        </w:rPr>
        <w:t>,</w:t>
      </w:r>
      <w:r w:rsidR="003A3F82" w:rsidRPr="00690638">
        <w:rPr>
          <w:rFonts w:cs="Arial"/>
          <w:sz w:val="21"/>
          <w:szCs w:val="21"/>
        </w:rPr>
        <w:t xml:space="preserve"> closure</w:t>
      </w:r>
      <w:r w:rsidRPr="00690638">
        <w:rPr>
          <w:rFonts w:cs="Arial"/>
          <w:sz w:val="21"/>
          <w:szCs w:val="21"/>
        </w:rPr>
        <w:t xml:space="preserve"> of the </w:t>
      </w:r>
      <w:r w:rsidR="00214921" w:rsidRPr="00690638">
        <w:rPr>
          <w:rFonts w:cs="Arial"/>
          <w:sz w:val="21"/>
          <w:szCs w:val="21"/>
        </w:rPr>
        <w:t>Training Provider</w:t>
      </w:r>
      <w:r w:rsidR="003A3F82" w:rsidRPr="00690638">
        <w:rPr>
          <w:rFonts w:cs="Arial"/>
          <w:sz w:val="21"/>
          <w:szCs w:val="21"/>
        </w:rPr>
        <w:t xml:space="preserve"> and any other reasonable matter</w:t>
      </w:r>
      <w:r w:rsidR="00E51103" w:rsidRPr="00690638">
        <w:rPr>
          <w:rFonts w:cs="Arial"/>
          <w:sz w:val="21"/>
          <w:szCs w:val="21"/>
        </w:rPr>
        <w:t xml:space="preserve"> and</w:t>
      </w:r>
      <w:r w:rsidR="003A3F82" w:rsidRPr="00690638">
        <w:rPr>
          <w:rFonts w:cs="Arial"/>
          <w:sz w:val="21"/>
          <w:szCs w:val="21"/>
        </w:rPr>
        <w:t xml:space="preserve"> that</w:t>
      </w:r>
      <w:r w:rsidR="00E51103" w:rsidRPr="00690638">
        <w:rPr>
          <w:rFonts w:cs="Arial"/>
          <w:sz w:val="21"/>
          <w:szCs w:val="21"/>
        </w:rPr>
        <w:t xml:space="preserve"> meets the standards of the </w:t>
      </w:r>
      <w:r w:rsidR="00214921" w:rsidRPr="00690638">
        <w:rPr>
          <w:rFonts w:cs="Arial"/>
          <w:sz w:val="21"/>
          <w:szCs w:val="21"/>
        </w:rPr>
        <w:t>Training Provider</w:t>
      </w:r>
      <w:r w:rsidR="00E51103" w:rsidRPr="00690638">
        <w:rPr>
          <w:rFonts w:cs="Arial"/>
          <w:sz w:val="21"/>
          <w:szCs w:val="21"/>
        </w:rPr>
        <w:t>’s relevant regulator.</w:t>
      </w:r>
    </w:p>
    <w:p w14:paraId="476AA476" w14:textId="614375F0" w:rsidR="009E28A6" w:rsidRPr="00690638" w:rsidRDefault="005F195D"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napToGrid w:val="0"/>
          <w:sz w:val="21"/>
          <w:szCs w:val="21"/>
        </w:rPr>
        <w:t>Notwithstanding</w:t>
      </w:r>
      <w:r w:rsidRPr="00690638">
        <w:rPr>
          <w:rFonts w:cs="Arial"/>
          <w:sz w:val="21"/>
          <w:szCs w:val="21"/>
        </w:rPr>
        <w:t xml:space="preserve"> </w:t>
      </w:r>
      <w:r w:rsidR="00560F5D" w:rsidRPr="00690638">
        <w:rPr>
          <w:rFonts w:cs="Arial"/>
          <w:sz w:val="21"/>
          <w:szCs w:val="21"/>
        </w:rPr>
        <w:t xml:space="preserve">Clause </w:t>
      </w:r>
      <w:r w:rsidR="003603F4" w:rsidRPr="00690638">
        <w:rPr>
          <w:rFonts w:cs="Arial"/>
          <w:sz w:val="21"/>
          <w:szCs w:val="21"/>
        </w:rPr>
        <w:t>5</w:t>
      </w:r>
      <w:r w:rsidR="009E28A6" w:rsidRPr="00690638">
        <w:rPr>
          <w:rFonts w:cs="Arial"/>
          <w:sz w:val="21"/>
          <w:szCs w:val="21"/>
        </w:rPr>
        <w:t xml:space="preserve">.1, enrolments in courses eligible for VET </w:t>
      </w:r>
      <w:r w:rsidR="004E0470" w:rsidRPr="00690638">
        <w:rPr>
          <w:rFonts w:cs="Arial"/>
          <w:sz w:val="21"/>
          <w:szCs w:val="21"/>
        </w:rPr>
        <w:t>Student Loans</w:t>
      </w:r>
      <w:r w:rsidR="009E28A6" w:rsidRPr="00690638">
        <w:rPr>
          <w:rFonts w:cs="Arial"/>
          <w:sz w:val="21"/>
          <w:szCs w:val="21"/>
        </w:rPr>
        <w:t xml:space="preserve"> are subject to VET </w:t>
      </w:r>
      <w:r w:rsidR="004E0470" w:rsidRPr="00690638">
        <w:rPr>
          <w:rFonts w:cs="Arial"/>
          <w:sz w:val="21"/>
          <w:szCs w:val="21"/>
        </w:rPr>
        <w:t>Student Loan</w:t>
      </w:r>
      <w:r w:rsidR="009E28A6" w:rsidRPr="00690638">
        <w:rPr>
          <w:rFonts w:cs="Arial"/>
          <w:sz w:val="21"/>
          <w:szCs w:val="21"/>
        </w:rPr>
        <w:t xml:space="preserve"> requirements.</w:t>
      </w:r>
    </w:p>
    <w:p w14:paraId="11793C15" w14:textId="69378EF5" w:rsidR="00632C90" w:rsidRPr="00690638" w:rsidRDefault="00632C90" w:rsidP="00747496">
      <w:pPr>
        <w:tabs>
          <w:tab w:val="clear" w:pos="851"/>
          <w:tab w:val="clear" w:pos="8392"/>
          <w:tab w:val="left" w:pos="8640"/>
        </w:tabs>
        <w:spacing w:before="240" w:after="120"/>
        <w:jc w:val="both"/>
        <w:rPr>
          <w:rFonts w:cs="Arial"/>
          <w:b/>
          <w:color w:val="C00000"/>
          <w:sz w:val="21"/>
          <w:szCs w:val="21"/>
        </w:rPr>
      </w:pPr>
      <w:r w:rsidRPr="00690638">
        <w:rPr>
          <w:rFonts w:cs="Arial"/>
          <w:b/>
          <w:color w:val="C00000"/>
          <w:sz w:val="21"/>
          <w:szCs w:val="21"/>
        </w:rPr>
        <w:t>SECTION 6</w:t>
      </w:r>
    </w:p>
    <w:p w14:paraId="476AA479" w14:textId="4C78F467" w:rsidR="009E28A6" w:rsidRPr="00690638" w:rsidRDefault="006B61E5" w:rsidP="00747496">
      <w:pPr>
        <w:numPr>
          <w:ilvl w:val="0"/>
          <w:numId w:val="3"/>
        </w:numPr>
        <w:tabs>
          <w:tab w:val="clear" w:pos="360"/>
          <w:tab w:val="clear" w:pos="851"/>
          <w:tab w:val="clear" w:pos="8392"/>
          <w:tab w:val="left" w:pos="8640"/>
        </w:tabs>
        <w:spacing w:before="0" w:after="120"/>
        <w:ind w:left="851" w:hanging="851"/>
        <w:jc w:val="both"/>
        <w:rPr>
          <w:rFonts w:cs="Arial"/>
          <w:b/>
          <w:sz w:val="21"/>
          <w:szCs w:val="21"/>
        </w:rPr>
      </w:pPr>
      <w:r w:rsidRPr="00690638">
        <w:rPr>
          <w:rFonts w:cs="Arial"/>
          <w:b/>
          <w:sz w:val="21"/>
          <w:szCs w:val="21"/>
        </w:rPr>
        <w:t>ACCOUNTS AND RECORDS OF TUITION FEES AND OTHER FEES</w:t>
      </w:r>
    </w:p>
    <w:p w14:paraId="476AA47A" w14:textId="471FA199" w:rsidR="009E28A6" w:rsidRPr="00690638" w:rsidRDefault="009E28A6"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accounts and records kept by </w:t>
      </w:r>
      <w:r w:rsidR="00820F8D" w:rsidRPr="00690638">
        <w:rPr>
          <w:rFonts w:cs="Arial"/>
          <w:sz w:val="21"/>
          <w:szCs w:val="21"/>
        </w:rPr>
        <w:t xml:space="preserve">the </w:t>
      </w:r>
      <w:r w:rsidR="00214921" w:rsidRPr="00690638">
        <w:rPr>
          <w:rFonts w:cs="Arial"/>
          <w:sz w:val="21"/>
          <w:szCs w:val="21"/>
        </w:rPr>
        <w:t>Training Provider</w:t>
      </w:r>
      <w:r w:rsidRPr="00690638">
        <w:rPr>
          <w:rFonts w:cs="Arial"/>
          <w:sz w:val="21"/>
          <w:szCs w:val="21"/>
        </w:rPr>
        <w:t xml:space="preserve"> must clearly distinguish income for fee-f</w:t>
      </w:r>
      <w:r w:rsidR="001D4508" w:rsidRPr="00690638">
        <w:rPr>
          <w:rFonts w:cs="Arial"/>
          <w:sz w:val="21"/>
          <w:szCs w:val="21"/>
        </w:rPr>
        <w:t>or-service training</w:t>
      </w:r>
      <w:r w:rsidRPr="00690638">
        <w:rPr>
          <w:rFonts w:cs="Arial"/>
          <w:sz w:val="21"/>
          <w:szCs w:val="21"/>
        </w:rPr>
        <w:t xml:space="preserve"> from government subsidised training</w:t>
      </w:r>
      <w:r w:rsidR="007231C0" w:rsidRPr="00690638">
        <w:rPr>
          <w:rFonts w:cs="Arial"/>
          <w:sz w:val="21"/>
          <w:szCs w:val="21"/>
        </w:rPr>
        <w:t>.</w:t>
      </w:r>
    </w:p>
    <w:p w14:paraId="476AA47B" w14:textId="23873A62" w:rsidR="009E28A6" w:rsidRPr="004C7648" w:rsidRDefault="00820F8D"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90638">
        <w:rPr>
          <w:rFonts w:cs="Arial"/>
          <w:sz w:val="21"/>
          <w:szCs w:val="21"/>
        </w:rPr>
        <w:t xml:space="preserve">The </w:t>
      </w:r>
      <w:r w:rsidR="00214921" w:rsidRPr="00690638">
        <w:rPr>
          <w:rFonts w:cs="Arial"/>
          <w:sz w:val="21"/>
          <w:szCs w:val="21"/>
        </w:rPr>
        <w:t>Training Provider</w:t>
      </w:r>
      <w:r w:rsidR="009E28A6" w:rsidRPr="00690638">
        <w:rPr>
          <w:rFonts w:cs="Arial"/>
          <w:sz w:val="21"/>
          <w:szCs w:val="21"/>
        </w:rPr>
        <w:t xml:space="preserve"> must establish and maintain a separate general ledger account to record receipt of income from fees for tuition and the payment of refunds of tuition </w:t>
      </w:r>
      <w:r w:rsidR="009E28A6" w:rsidRPr="004C7648">
        <w:rPr>
          <w:rFonts w:cs="Arial"/>
          <w:sz w:val="21"/>
          <w:szCs w:val="21"/>
        </w:rPr>
        <w:t>fees.</w:t>
      </w:r>
    </w:p>
    <w:p w14:paraId="1DE3EE39" w14:textId="4B93EC28" w:rsidR="00A53065" w:rsidRDefault="00820F8D" w:rsidP="00747496">
      <w:pPr>
        <w:numPr>
          <w:ilvl w:val="1"/>
          <w:numId w:val="3"/>
        </w:numPr>
        <w:tabs>
          <w:tab w:val="clear" w:pos="792"/>
          <w:tab w:val="clear" w:pos="8392"/>
          <w:tab w:val="num" w:pos="851"/>
          <w:tab w:val="left" w:pos="8640"/>
        </w:tabs>
        <w:spacing w:before="0" w:after="120"/>
        <w:ind w:left="851" w:hanging="851"/>
        <w:jc w:val="both"/>
        <w:rPr>
          <w:rFonts w:cs="Arial"/>
          <w:sz w:val="21"/>
          <w:szCs w:val="21"/>
        </w:rPr>
        <w:sectPr w:rsidR="00A53065" w:rsidSect="00005464">
          <w:headerReference w:type="even" r:id="rId13"/>
          <w:headerReference w:type="default" r:id="rId14"/>
          <w:footerReference w:type="default" r:id="rId15"/>
          <w:headerReference w:type="first" r:id="rId16"/>
          <w:pgSz w:w="11906" w:h="16838" w:code="9"/>
          <w:pgMar w:top="851" w:right="567" w:bottom="567" w:left="851" w:header="284" w:footer="284" w:gutter="0"/>
          <w:pgNumType w:start="1"/>
          <w:cols w:space="708"/>
          <w:docGrid w:linePitch="360"/>
        </w:sectPr>
      </w:pPr>
      <w:r w:rsidRPr="004C7648">
        <w:rPr>
          <w:rFonts w:cs="Arial"/>
          <w:sz w:val="21"/>
          <w:szCs w:val="21"/>
        </w:rPr>
        <w:t xml:space="preserve">The </w:t>
      </w:r>
      <w:r w:rsidR="00214921" w:rsidRPr="004C7648">
        <w:rPr>
          <w:rFonts w:cs="Arial"/>
          <w:sz w:val="21"/>
          <w:szCs w:val="21"/>
        </w:rPr>
        <w:t>Training Provider</w:t>
      </w:r>
      <w:r w:rsidR="009E28A6" w:rsidRPr="004C7648">
        <w:rPr>
          <w:rFonts w:cs="Arial"/>
          <w:sz w:val="21"/>
          <w:szCs w:val="21"/>
        </w:rPr>
        <w:t xml:space="preserve"> shall keep records, including evidence</w:t>
      </w:r>
      <w:r w:rsidR="00F72596" w:rsidRPr="004C7648">
        <w:rPr>
          <w:rFonts w:cs="Arial"/>
          <w:sz w:val="21"/>
          <w:szCs w:val="21"/>
        </w:rPr>
        <w:t xml:space="preserve"> and the date upon which evidence was sighted</w:t>
      </w:r>
      <w:r w:rsidR="009E28A6" w:rsidRPr="004C7648">
        <w:rPr>
          <w:rFonts w:cs="Arial"/>
          <w:sz w:val="21"/>
          <w:szCs w:val="21"/>
        </w:rPr>
        <w:t xml:space="preserve">, to support any claim for </w:t>
      </w:r>
      <w:r w:rsidR="00B3167D" w:rsidRPr="004C7648">
        <w:rPr>
          <w:rFonts w:cs="Arial"/>
          <w:sz w:val="21"/>
          <w:szCs w:val="21"/>
        </w:rPr>
        <w:t xml:space="preserve">a contribution </w:t>
      </w:r>
      <w:r w:rsidR="00B3167D" w:rsidRPr="004C7648">
        <w:rPr>
          <w:rFonts w:cs="Arial"/>
          <w:snapToGrid w:val="0"/>
          <w:sz w:val="21"/>
          <w:szCs w:val="21"/>
        </w:rPr>
        <w:t>towards</w:t>
      </w:r>
      <w:r w:rsidR="009E28A6" w:rsidRPr="004C7648">
        <w:rPr>
          <w:rFonts w:cs="Arial"/>
          <w:sz w:val="21"/>
          <w:szCs w:val="21"/>
        </w:rPr>
        <w:t xml:space="preserve"> revenue foregone as a result of granting concessions or </w:t>
      </w:r>
      <w:r w:rsidR="00B04C29" w:rsidRPr="004C7648">
        <w:rPr>
          <w:rFonts w:cs="Arial"/>
          <w:sz w:val="21"/>
          <w:szCs w:val="21"/>
        </w:rPr>
        <w:t>waivers/exemptions</w:t>
      </w:r>
      <w:r w:rsidR="009E28A6" w:rsidRPr="004C7648">
        <w:rPr>
          <w:rFonts w:cs="Arial"/>
          <w:sz w:val="21"/>
          <w:szCs w:val="21"/>
        </w:rPr>
        <w:t>.</w:t>
      </w:r>
    </w:p>
    <w:p w14:paraId="2BF02C70" w14:textId="77777777" w:rsidR="00A53065" w:rsidRPr="00690638" w:rsidRDefault="00A53065" w:rsidP="00A53065">
      <w:pPr>
        <w:tabs>
          <w:tab w:val="clear" w:pos="851"/>
          <w:tab w:val="clear" w:pos="8392"/>
          <w:tab w:val="left" w:pos="8640"/>
        </w:tabs>
        <w:spacing w:before="0" w:after="120"/>
        <w:rPr>
          <w:rFonts w:cs="Arial"/>
          <w:b/>
          <w:sz w:val="21"/>
          <w:szCs w:val="21"/>
        </w:rPr>
      </w:pPr>
      <w:r w:rsidRPr="00690638">
        <w:rPr>
          <w:rFonts w:cs="Arial"/>
          <w:b/>
          <w:sz w:val="21"/>
          <w:szCs w:val="21"/>
        </w:rPr>
        <w:lastRenderedPageBreak/>
        <w:t>Attachment 1</w:t>
      </w:r>
    </w:p>
    <w:p w14:paraId="37E594B6" w14:textId="77777777" w:rsidR="00A53065" w:rsidRPr="00690638" w:rsidRDefault="00A53065" w:rsidP="00690638">
      <w:pPr>
        <w:tabs>
          <w:tab w:val="clear" w:pos="851"/>
          <w:tab w:val="clear" w:pos="8392"/>
          <w:tab w:val="left" w:pos="8640"/>
        </w:tabs>
        <w:spacing w:before="0" w:after="240"/>
        <w:rPr>
          <w:rFonts w:cs="Arial"/>
          <w:b/>
          <w:color w:val="C00000"/>
          <w:sz w:val="21"/>
          <w:szCs w:val="21"/>
        </w:rPr>
      </w:pPr>
      <w:r w:rsidRPr="00690638">
        <w:rPr>
          <w:rFonts w:cs="Arial"/>
          <w:b/>
          <w:color w:val="C00000"/>
          <w:sz w:val="21"/>
          <w:szCs w:val="21"/>
        </w:rPr>
        <w:t>FREE TAFE FOR PRIORITY COURSES LIST</w:t>
      </w:r>
    </w:p>
    <w:p w14:paraId="7D86E3A7" w14:textId="77777777" w:rsidR="00A53065" w:rsidRPr="00690638" w:rsidRDefault="00A53065" w:rsidP="00690638">
      <w:pPr>
        <w:tabs>
          <w:tab w:val="clear" w:pos="851"/>
          <w:tab w:val="clear" w:pos="8392"/>
          <w:tab w:val="left" w:pos="8640"/>
        </w:tabs>
        <w:spacing w:before="0" w:after="240"/>
        <w:rPr>
          <w:rFonts w:cs="Arial"/>
          <w:sz w:val="21"/>
          <w:szCs w:val="21"/>
        </w:rPr>
      </w:pPr>
      <w:r w:rsidRPr="00690638">
        <w:rPr>
          <w:rFonts w:cs="Arial"/>
          <w:sz w:val="21"/>
          <w:szCs w:val="21"/>
        </w:rPr>
        <w:t xml:space="preserve">The following list will be updated from time to time as determined by the Department. </w:t>
      </w:r>
    </w:p>
    <w:p w14:paraId="3AD88032" w14:textId="77777777" w:rsidR="00A53065" w:rsidRPr="00690638" w:rsidRDefault="00A53065" w:rsidP="00690638">
      <w:pPr>
        <w:tabs>
          <w:tab w:val="clear" w:pos="851"/>
          <w:tab w:val="clear" w:pos="8392"/>
          <w:tab w:val="left" w:pos="8640"/>
        </w:tabs>
        <w:spacing w:before="0" w:after="240"/>
        <w:rPr>
          <w:rFonts w:cs="Arial"/>
          <w:b/>
          <w:sz w:val="21"/>
          <w:szCs w:val="21"/>
        </w:rPr>
      </w:pPr>
      <w:r w:rsidRPr="00690638">
        <w:rPr>
          <w:rFonts w:cs="Arial"/>
          <w:b/>
          <w:sz w:val="21"/>
          <w:szCs w:val="21"/>
        </w:rPr>
        <w:t>NON-APPRENTICESHIP COURSES</w:t>
      </w:r>
    </w:p>
    <w:tbl>
      <w:tblPr>
        <w:tblStyle w:val="PlainTable4"/>
        <w:tblW w:w="0" w:type="auto"/>
        <w:tblLook w:val="04A0" w:firstRow="1" w:lastRow="0" w:firstColumn="1" w:lastColumn="0" w:noHBand="0" w:noVBand="1"/>
        <w:tblCaption w:val="Non-apprenticeship Free TAFE courses"/>
      </w:tblPr>
      <w:tblGrid>
        <w:gridCol w:w="1996"/>
        <w:gridCol w:w="6287"/>
      </w:tblGrid>
      <w:tr w:rsidR="00A53065" w:rsidRPr="00690638" w14:paraId="14557307" w14:textId="77777777" w:rsidTr="00604E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6" w:type="dxa"/>
            <w:vAlign w:val="center"/>
            <w:hideMark/>
          </w:tcPr>
          <w:p w14:paraId="1EBAC1D4" w14:textId="77777777" w:rsidR="00A53065" w:rsidRPr="00690638" w:rsidRDefault="00A53065" w:rsidP="003E602F">
            <w:pPr>
              <w:tabs>
                <w:tab w:val="clear" w:pos="851"/>
                <w:tab w:val="left" w:pos="1168"/>
              </w:tabs>
              <w:spacing w:before="0" w:after="120"/>
              <w:rPr>
                <w:rFonts w:eastAsia="Batang" w:cs="Arial"/>
                <w:sz w:val="21"/>
                <w:szCs w:val="21"/>
                <w:lang w:eastAsia="ko-KR"/>
              </w:rPr>
            </w:pPr>
            <w:r w:rsidRPr="00690638">
              <w:rPr>
                <w:rFonts w:eastAsia="Calibri" w:cs="Arial"/>
                <w:sz w:val="21"/>
                <w:szCs w:val="21"/>
              </w:rPr>
              <w:t>Course code</w:t>
            </w:r>
          </w:p>
        </w:tc>
        <w:tc>
          <w:tcPr>
            <w:tcW w:w="6287" w:type="dxa"/>
            <w:vAlign w:val="center"/>
            <w:hideMark/>
          </w:tcPr>
          <w:p w14:paraId="7DAA9650" w14:textId="77777777" w:rsidR="00A53065" w:rsidRPr="00690638" w:rsidRDefault="00A53065" w:rsidP="003E602F">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690638">
              <w:rPr>
                <w:rFonts w:eastAsia="Calibri" w:cs="Arial"/>
                <w:sz w:val="21"/>
                <w:szCs w:val="21"/>
              </w:rPr>
              <w:t>Qualification</w:t>
            </w:r>
          </w:p>
        </w:tc>
      </w:tr>
      <w:tr w:rsidR="00A53065" w:rsidRPr="00690638" w14:paraId="50ADB784"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2D2A7FAD" w14:textId="77777777" w:rsidR="00A53065" w:rsidRPr="00690638" w:rsidRDefault="00A53065" w:rsidP="003E602F">
            <w:pPr>
              <w:spacing w:before="0" w:after="120"/>
              <w:rPr>
                <w:rFonts w:eastAsia="Calibri" w:cs="Arial"/>
                <w:sz w:val="21"/>
                <w:szCs w:val="21"/>
              </w:rPr>
            </w:pPr>
            <w:r w:rsidRPr="00690638">
              <w:rPr>
                <w:rFonts w:cs="Arial"/>
                <w:sz w:val="21"/>
                <w:szCs w:val="21"/>
              </w:rPr>
              <w:t>AHC20116</w:t>
            </w:r>
          </w:p>
        </w:tc>
        <w:tc>
          <w:tcPr>
            <w:tcW w:w="6287" w:type="dxa"/>
            <w:vAlign w:val="center"/>
          </w:tcPr>
          <w:p w14:paraId="5270E929"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 in Agriculture</w:t>
            </w:r>
          </w:p>
        </w:tc>
      </w:tr>
      <w:tr w:rsidR="00A53065" w:rsidRPr="00690638" w14:paraId="3C2303CE"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336612D4" w14:textId="77777777" w:rsidR="00A53065" w:rsidRPr="00690638" w:rsidRDefault="00A53065" w:rsidP="003E602F">
            <w:pPr>
              <w:spacing w:before="0" w:after="120"/>
              <w:rPr>
                <w:rFonts w:eastAsia="Calibri" w:cs="Arial"/>
                <w:sz w:val="21"/>
                <w:szCs w:val="21"/>
              </w:rPr>
            </w:pPr>
            <w:r w:rsidRPr="00690638">
              <w:rPr>
                <w:rFonts w:cs="Arial"/>
                <w:sz w:val="21"/>
                <w:szCs w:val="21"/>
              </w:rPr>
              <w:t>AHC30116</w:t>
            </w:r>
          </w:p>
        </w:tc>
        <w:tc>
          <w:tcPr>
            <w:tcW w:w="6287" w:type="dxa"/>
            <w:vAlign w:val="center"/>
          </w:tcPr>
          <w:p w14:paraId="6DED1A9E"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Agriculture</w:t>
            </w:r>
          </w:p>
        </w:tc>
      </w:tr>
      <w:tr w:rsidR="00A53065" w:rsidRPr="00690638" w14:paraId="6FE2EE61"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2655B899" w14:textId="77777777" w:rsidR="00A53065" w:rsidRPr="00690638" w:rsidRDefault="00A53065" w:rsidP="003E602F">
            <w:pPr>
              <w:spacing w:before="0" w:after="120"/>
              <w:rPr>
                <w:rFonts w:eastAsia="Calibri" w:cs="Arial"/>
                <w:sz w:val="21"/>
                <w:szCs w:val="21"/>
              </w:rPr>
            </w:pPr>
            <w:r w:rsidRPr="00690638">
              <w:rPr>
                <w:rFonts w:cs="Arial"/>
                <w:sz w:val="21"/>
                <w:szCs w:val="21"/>
              </w:rPr>
              <w:t>AHC30216</w:t>
            </w:r>
          </w:p>
        </w:tc>
        <w:tc>
          <w:tcPr>
            <w:tcW w:w="6287" w:type="dxa"/>
            <w:vAlign w:val="center"/>
          </w:tcPr>
          <w:p w14:paraId="4197995A"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Agriculture (Dairy Production)</w:t>
            </w:r>
          </w:p>
        </w:tc>
      </w:tr>
      <w:tr w:rsidR="00A53065" w:rsidRPr="00690638" w14:paraId="58DDC50E"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6FDFF386" w14:textId="77777777" w:rsidR="00A53065" w:rsidRPr="00690638" w:rsidRDefault="00A53065" w:rsidP="003E602F">
            <w:pPr>
              <w:spacing w:before="0" w:after="120"/>
              <w:rPr>
                <w:rFonts w:eastAsia="Calibri" w:cs="Arial"/>
                <w:sz w:val="21"/>
                <w:szCs w:val="21"/>
              </w:rPr>
            </w:pPr>
            <w:r w:rsidRPr="00690638">
              <w:rPr>
                <w:rFonts w:cs="Arial"/>
                <w:sz w:val="21"/>
                <w:szCs w:val="21"/>
              </w:rPr>
              <w:t>AHC30716</w:t>
            </w:r>
          </w:p>
        </w:tc>
        <w:tc>
          <w:tcPr>
            <w:tcW w:w="6287" w:type="dxa"/>
            <w:vAlign w:val="center"/>
          </w:tcPr>
          <w:p w14:paraId="7D8E5848"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Horticulture</w:t>
            </w:r>
          </w:p>
        </w:tc>
      </w:tr>
      <w:tr w:rsidR="00A53065" w:rsidRPr="00690638" w14:paraId="392F9897"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4EDD9083" w14:textId="77777777" w:rsidR="00A53065" w:rsidRPr="00690638" w:rsidRDefault="00A53065" w:rsidP="003E602F">
            <w:pPr>
              <w:spacing w:before="0" w:after="120"/>
              <w:rPr>
                <w:rFonts w:eastAsia="Calibri" w:cs="Arial"/>
                <w:sz w:val="21"/>
                <w:szCs w:val="21"/>
              </w:rPr>
            </w:pPr>
            <w:r w:rsidRPr="00690638">
              <w:rPr>
                <w:rFonts w:cs="Arial"/>
                <w:sz w:val="21"/>
                <w:szCs w:val="21"/>
              </w:rPr>
              <w:t>AHC40116</w:t>
            </w:r>
          </w:p>
        </w:tc>
        <w:tc>
          <w:tcPr>
            <w:tcW w:w="6287" w:type="dxa"/>
            <w:vAlign w:val="center"/>
          </w:tcPr>
          <w:p w14:paraId="24FDD70B"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Agriculture</w:t>
            </w:r>
          </w:p>
        </w:tc>
      </w:tr>
      <w:tr w:rsidR="00C85CB7" w:rsidRPr="00690638" w14:paraId="08CF13B7"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58D54822" w14:textId="26A8FC9F" w:rsidR="00C85CB7" w:rsidRPr="00106BD8" w:rsidRDefault="00C85CB7" w:rsidP="003E602F">
            <w:pPr>
              <w:spacing w:before="0" w:after="120"/>
              <w:rPr>
                <w:rFonts w:cs="Arial"/>
                <w:sz w:val="21"/>
                <w:szCs w:val="21"/>
              </w:rPr>
            </w:pPr>
            <w:r w:rsidRPr="00106BD8">
              <w:rPr>
                <w:rFonts w:cs="Arial"/>
                <w:sz w:val="21"/>
                <w:szCs w:val="21"/>
              </w:rPr>
              <w:t>CHC30113</w:t>
            </w:r>
          </w:p>
        </w:tc>
        <w:tc>
          <w:tcPr>
            <w:tcW w:w="6287" w:type="dxa"/>
            <w:vAlign w:val="center"/>
          </w:tcPr>
          <w:p w14:paraId="093D1EB1" w14:textId="4DB93900" w:rsidR="00C85CB7" w:rsidRPr="00106BD8" w:rsidRDefault="00C85CB7" w:rsidP="003E602F">
            <w:pPr>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106BD8">
              <w:rPr>
                <w:rFonts w:cs="Arial"/>
                <w:sz w:val="21"/>
                <w:szCs w:val="21"/>
              </w:rPr>
              <w:t>Certificate III in Early Childhood Education and Care</w:t>
            </w:r>
          </w:p>
        </w:tc>
      </w:tr>
      <w:tr w:rsidR="00A53065" w:rsidRPr="00690638" w14:paraId="68830BC5"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71FD994B" w14:textId="77777777" w:rsidR="00A53065" w:rsidRPr="00690638" w:rsidRDefault="00A53065" w:rsidP="003E602F">
            <w:pPr>
              <w:spacing w:before="0" w:after="120"/>
              <w:rPr>
                <w:rFonts w:eastAsia="Calibri" w:cs="Arial"/>
                <w:sz w:val="21"/>
                <w:szCs w:val="21"/>
              </w:rPr>
            </w:pPr>
            <w:r w:rsidRPr="00690638">
              <w:rPr>
                <w:rFonts w:cs="Arial"/>
                <w:sz w:val="21"/>
                <w:szCs w:val="21"/>
              </w:rPr>
              <w:t>CHC30213</w:t>
            </w:r>
          </w:p>
        </w:tc>
        <w:tc>
          <w:tcPr>
            <w:tcW w:w="6287" w:type="dxa"/>
            <w:vAlign w:val="center"/>
          </w:tcPr>
          <w:p w14:paraId="28EEB42E"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Education Support</w:t>
            </w:r>
          </w:p>
        </w:tc>
      </w:tr>
      <w:tr w:rsidR="00A53065" w:rsidRPr="00690638" w14:paraId="7F52D2B6"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06677437" w14:textId="77777777" w:rsidR="00A53065" w:rsidRPr="00690638" w:rsidRDefault="00A53065" w:rsidP="003E602F">
            <w:pPr>
              <w:spacing w:before="0" w:after="120"/>
              <w:rPr>
                <w:rFonts w:eastAsia="Calibri" w:cs="Arial"/>
                <w:sz w:val="21"/>
                <w:szCs w:val="21"/>
              </w:rPr>
            </w:pPr>
            <w:r w:rsidRPr="00690638">
              <w:rPr>
                <w:rFonts w:cs="Arial"/>
                <w:sz w:val="21"/>
                <w:szCs w:val="21"/>
              </w:rPr>
              <w:t>CHC32015</w:t>
            </w:r>
          </w:p>
        </w:tc>
        <w:tc>
          <w:tcPr>
            <w:tcW w:w="6287" w:type="dxa"/>
            <w:vAlign w:val="center"/>
          </w:tcPr>
          <w:p w14:paraId="49E207D2"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Community Services</w:t>
            </w:r>
          </w:p>
        </w:tc>
      </w:tr>
      <w:tr w:rsidR="00A53065" w:rsidRPr="00690638" w14:paraId="1353A8EF"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276A7EA3" w14:textId="77777777" w:rsidR="00A53065" w:rsidRPr="00690638" w:rsidRDefault="00A53065" w:rsidP="003E602F">
            <w:pPr>
              <w:spacing w:before="0" w:after="120"/>
              <w:rPr>
                <w:rFonts w:eastAsia="Calibri" w:cs="Arial"/>
                <w:sz w:val="21"/>
                <w:szCs w:val="21"/>
              </w:rPr>
            </w:pPr>
            <w:r w:rsidRPr="00690638">
              <w:rPr>
                <w:rFonts w:cs="Arial"/>
                <w:sz w:val="21"/>
                <w:szCs w:val="21"/>
              </w:rPr>
              <w:t>CHC33015</w:t>
            </w:r>
          </w:p>
        </w:tc>
        <w:tc>
          <w:tcPr>
            <w:tcW w:w="6287" w:type="dxa"/>
            <w:vAlign w:val="center"/>
          </w:tcPr>
          <w:p w14:paraId="3B890A0F"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Individual Support</w:t>
            </w:r>
          </w:p>
        </w:tc>
      </w:tr>
      <w:tr w:rsidR="00A53065" w:rsidRPr="00690638" w14:paraId="4F16F25E"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0B84973E" w14:textId="77777777" w:rsidR="00A53065" w:rsidRPr="00690638" w:rsidRDefault="00A53065" w:rsidP="003E602F">
            <w:pPr>
              <w:spacing w:before="0" w:after="120"/>
              <w:rPr>
                <w:rFonts w:eastAsia="Calibri" w:cs="Arial"/>
                <w:sz w:val="21"/>
                <w:szCs w:val="21"/>
              </w:rPr>
            </w:pPr>
            <w:r w:rsidRPr="00690638">
              <w:rPr>
                <w:rFonts w:cs="Arial"/>
                <w:sz w:val="21"/>
                <w:szCs w:val="21"/>
              </w:rPr>
              <w:t>CHC40213</w:t>
            </w:r>
          </w:p>
        </w:tc>
        <w:tc>
          <w:tcPr>
            <w:tcW w:w="6287" w:type="dxa"/>
            <w:vAlign w:val="center"/>
          </w:tcPr>
          <w:p w14:paraId="78AAE4C3"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Education Support</w:t>
            </w:r>
          </w:p>
        </w:tc>
      </w:tr>
      <w:tr w:rsidR="00A53065" w:rsidRPr="00690638" w14:paraId="0008F686"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3E5CDEC9" w14:textId="77777777" w:rsidR="00A53065" w:rsidRPr="00690638" w:rsidRDefault="00A53065" w:rsidP="003E602F">
            <w:pPr>
              <w:spacing w:before="0" w:after="120"/>
              <w:rPr>
                <w:rFonts w:eastAsia="Calibri" w:cs="Arial"/>
                <w:sz w:val="21"/>
                <w:szCs w:val="21"/>
              </w:rPr>
            </w:pPr>
            <w:r w:rsidRPr="00690638">
              <w:rPr>
                <w:rFonts w:cs="Arial"/>
                <w:sz w:val="21"/>
                <w:szCs w:val="21"/>
              </w:rPr>
              <w:t>CHC40313</w:t>
            </w:r>
          </w:p>
        </w:tc>
        <w:tc>
          <w:tcPr>
            <w:tcW w:w="6287" w:type="dxa"/>
            <w:vAlign w:val="center"/>
          </w:tcPr>
          <w:p w14:paraId="0BDB884F"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Child, Youth and Family Intervention</w:t>
            </w:r>
          </w:p>
        </w:tc>
      </w:tr>
      <w:tr w:rsidR="00A53065" w:rsidRPr="00690638" w14:paraId="49EE57F3"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2E63284" w14:textId="77777777" w:rsidR="00A53065" w:rsidRPr="00690638" w:rsidRDefault="00A53065" w:rsidP="003E602F">
            <w:pPr>
              <w:spacing w:before="0" w:after="120"/>
              <w:rPr>
                <w:rFonts w:eastAsia="Calibri" w:cs="Arial"/>
                <w:sz w:val="21"/>
                <w:szCs w:val="21"/>
              </w:rPr>
            </w:pPr>
            <w:r w:rsidRPr="00690638">
              <w:rPr>
                <w:rFonts w:cs="Arial"/>
                <w:sz w:val="21"/>
                <w:szCs w:val="21"/>
              </w:rPr>
              <w:t>CHC40413</w:t>
            </w:r>
          </w:p>
        </w:tc>
        <w:tc>
          <w:tcPr>
            <w:tcW w:w="6287" w:type="dxa"/>
            <w:vAlign w:val="center"/>
          </w:tcPr>
          <w:p w14:paraId="042CE8DF"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Youth Work</w:t>
            </w:r>
          </w:p>
        </w:tc>
      </w:tr>
      <w:tr w:rsidR="00A53065" w:rsidRPr="00690638" w14:paraId="5D191CB4"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57B0F42C" w14:textId="77777777" w:rsidR="00A53065" w:rsidRPr="00690638" w:rsidRDefault="00A53065" w:rsidP="003E602F">
            <w:pPr>
              <w:spacing w:before="0" w:after="120"/>
              <w:rPr>
                <w:rFonts w:eastAsia="Calibri" w:cs="Arial"/>
                <w:sz w:val="21"/>
                <w:szCs w:val="21"/>
              </w:rPr>
            </w:pPr>
            <w:r w:rsidRPr="00690638">
              <w:rPr>
                <w:rFonts w:cs="Arial"/>
                <w:sz w:val="21"/>
                <w:szCs w:val="21"/>
              </w:rPr>
              <w:t>CHC42015</w:t>
            </w:r>
          </w:p>
        </w:tc>
        <w:tc>
          <w:tcPr>
            <w:tcW w:w="6287" w:type="dxa"/>
            <w:vAlign w:val="center"/>
          </w:tcPr>
          <w:p w14:paraId="3A940F3B"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Community Services</w:t>
            </w:r>
          </w:p>
        </w:tc>
      </w:tr>
      <w:tr w:rsidR="00A53065" w:rsidRPr="00690638" w14:paraId="2C97FC7D"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276F102A" w14:textId="77777777" w:rsidR="00A53065" w:rsidRPr="00690638" w:rsidRDefault="00A53065" w:rsidP="003E602F">
            <w:pPr>
              <w:spacing w:before="0" w:after="120"/>
              <w:rPr>
                <w:rFonts w:eastAsia="Calibri" w:cs="Arial"/>
                <w:sz w:val="21"/>
                <w:szCs w:val="21"/>
              </w:rPr>
            </w:pPr>
            <w:r w:rsidRPr="00690638">
              <w:rPr>
                <w:rFonts w:cs="Arial"/>
                <w:sz w:val="21"/>
                <w:szCs w:val="21"/>
              </w:rPr>
              <w:t>CHC43015</w:t>
            </w:r>
          </w:p>
        </w:tc>
        <w:tc>
          <w:tcPr>
            <w:tcW w:w="6287" w:type="dxa"/>
            <w:vAlign w:val="center"/>
          </w:tcPr>
          <w:p w14:paraId="6ACBEEE0"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Ageing Support</w:t>
            </w:r>
          </w:p>
        </w:tc>
      </w:tr>
      <w:tr w:rsidR="00A53065" w:rsidRPr="00690638" w14:paraId="30350D60"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5DBE1DA7" w14:textId="77777777" w:rsidR="00A53065" w:rsidRPr="00690638" w:rsidRDefault="00A53065" w:rsidP="003E602F">
            <w:pPr>
              <w:spacing w:before="0" w:after="120"/>
              <w:rPr>
                <w:rFonts w:eastAsia="Calibri" w:cs="Arial"/>
                <w:sz w:val="21"/>
                <w:szCs w:val="21"/>
              </w:rPr>
            </w:pPr>
            <w:r w:rsidRPr="00690638">
              <w:rPr>
                <w:rFonts w:cs="Arial"/>
                <w:sz w:val="21"/>
                <w:szCs w:val="21"/>
              </w:rPr>
              <w:t>CHC43115</w:t>
            </w:r>
          </w:p>
        </w:tc>
        <w:tc>
          <w:tcPr>
            <w:tcW w:w="6287" w:type="dxa"/>
            <w:vAlign w:val="center"/>
          </w:tcPr>
          <w:p w14:paraId="61846C21"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Disability</w:t>
            </w:r>
          </w:p>
        </w:tc>
      </w:tr>
      <w:tr w:rsidR="00A53065" w:rsidRPr="00690638" w14:paraId="0D1F31D3"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E4ED81D" w14:textId="77777777" w:rsidR="00A53065" w:rsidRPr="00690638" w:rsidRDefault="00A53065" w:rsidP="003E602F">
            <w:pPr>
              <w:spacing w:before="0" w:after="120"/>
              <w:rPr>
                <w:rFonts w:eastAsia="Calibri" w:cs="Arial"/>
                <w:sz w:val="21"/>
                <w:szCs w:val="21"/>
              </w:rPr>
            </w:pPr>
            <w:r w:rsidRPr="00690638">
              <w:rPr>
                <w:rFonts w:cs="Arial"/>
                <w:sz w:val="21"/>
                <w:szCs w:val="21"/>
              </w:rPr>
              <w:t>CHC43215</w:t>
            </w:r>
          </w:p>
        </w:tc>
        <w:tc>
          <w:tcPr>
            <w:tcW w:w="6287" w:type="dxa"/>
            <w:vAlign w:val="center"/>
          </w:tcPr>
          <w:p w14:paraId="31C5D23D"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Alcohol and Other Drugs</w:t>
            </w:r>
          </w:p>
        </w:tc>
      </w:tr>
      <w:tr w:rsidR="00A53065" w:rsidRPr="00690638" w14:paraId="0FCCE796"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00C71FF5" w14:textId="77777777" w:rsidR="00A53065" w:rsidRPr="00690638" w:rsidRDefault="00A53065" w:rsidP="003E602F">
            <w:pPr>
              <w:spacing w:before="0" w:after="120"/>
              <w:rPr>
                <w:rFonts w:eastAsia="Calibri" w:cs="Arial"/>
                <w:sz w:val="21"/>
                <w:szCs w:val="21"/>
              </w:rPr>
            </w:pPr>
            <w:r w:rsidRPr="00690638">
              <w:rPr>
                <w:rFonts w:cs="Arial"/>
                <w:sz w:val="21"/>
                <w:szCs w:val="21"/>
              </w:rPr>
              <w:t>CHC43315</w:t>
            </w:r>
          </w:p>
        </w:tc>
        <w:tc>
          <w:tcPr>
            <w:tcW w:w="6287" w:type="dxa"/>
            <w:vAlign w:val="center"/>
          </w:tcPr>
          <w:p w14:paraId="7221A53C"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Mental Health</w:t>
            </w:r>
          </w:p>
        </w:tc>
      </w:tr>
      <w:tr w:rsidR="00106BD8" w:rsidRPr="00690638" w14:paraId="5AD4D4B6"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09B31823" w14:textId="76AFBEA2" w:rsidR="00106BD8" w:rsidRPr="00106BD8" w:rsidRDefault="00106BD8" w:rsidP="003E602F">
            <w:pPr>
              <w:spacing w:before="0" w:after="120"/>
              <w:rPr>
                <w:rFonts w:cs="Arial"/>
                <w:sz w:val="21"/>
                <w:szCs w:val="21"/>
                <w:highlight w:val="lightGray"/>
              </w:rPr>
            </w:pPr>
            <w:r w:rsidRPr="00106BD8">
              <w:rPr>
                <w:rFonts w:cs="Arial"/>
                <w:sz w:val="21"/>
                <w:szCs w:val="21"/>
                <w:highlight w:val="lightGray"/>
              </w:rPr>
              <w:t>CHC43515</w:t>
            </w:r>
          </w:p>
        </w:tc>
        <w:tc>
          <w:tcPr>
            <w:tcW w:w="6287" w:type="dxa"/>
            <w:vAlign w:val="center"/>
          </w:tcPr>
          <w:p w14:paraId="36B1B761" w14:textId="6D55A949" w:rsidR="00106BD8" w:rsidRPr="00106BD8" w:rsidRDefault="00106BD8" w:rsidP="003E602F">
            <w:pPr>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highlight w:val="lightGray"/>
              </w:rPr>
            </w:pPr>
            <w:r w:rsidRPr="00106BD8">
              <w:rPr>
                <w:rFonts w:cs="Arial"/>
                <w:sz w:val="21"/>
                <w:szCs w:val="21"/>
                <w:highlight w:val="lightGray"/>
              </w:rPr>
              <w:t>Certificate IV in Mental Health Peer Work</w:t>
            </w:r>
          </w:p>
        </w:tc>
      </w:tr>
      <w:tr w:rsidR="00C85CB7" w:rsidRPr="00106BD8" w14:paraId="67BB8EDA"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3B2C7E0B" w14:textId="5399FBE7" w:rsidR="00C85CB7" w:rsidRPr="00106BD8" w:rsidRDefault="00C85CB7" w:rsidP="003E602F">
            <w:pPr>
              <w:spacing w:before="0" w:after="120"/>
              <w:rPr>
                <w:rFonts w:cs="Arial"/>
                <w:sz w:val="21"/>
                <w:szCs w:val="21"/>
              </w:rPr>
            </w:pPr>
            <w:r w:rsidRPr="00106BD8">
              <w:rPr>
                <w:rFonts w:cs="Arial"/>
                <w:sz w:val="21"/>
                <w:szCs w:val="21"/>
              </w:rPr>
              <w:t>CHC50113</w:t>
            </w:r>
          </w:p>
        </w:tc>
        <w:tc>
          <w:tcPr>
            <w:tcW w:w="6287" w:type="dxa"/>
            <w:vAlign w:val="center"/>
          </w:tcPr>
          <w:p w14:paraId="34EC490F" w14:textId="7FBDCA5C" w:rsidR="00C85CB7" w:rsidRPr="00106BD8" w:rsidRDefault="00C85CB7" w:rsidP="003E602F">
            <w:pPr>
              <w:spacing w:before="0" w:after="120"/>
              <w:cnfStyle w:val="000000100000" w:firstRow="0" w:lastRow="0" w:firstColumn="0" w:lastColumn="0" w:oddVBand="0" w:evenVBand="0" w:oddHBand="1" w:evenHBand="0" w:firstRowFirstColumn="0" w:firstRowLastColumn="0" w:lastRowFirstColumn="0" w:lastRowLastColumn="0"/>
              <w:rPr>
                <w:rFonts w:cs="Arial"/>
                <w:sz w:val="21"/>
                <w:szCs w:val="21"/>
              </w:rPr>
            </w:pPr>
            <w:r w:rsidRPr="00106BD8">
              <w:rPr>
                <w:rFonts w:cs="Arial"/>
                <w:sz w:val="21"/>
                <w:szCs w:val="21"/>
              </w:rPr>
              <w:t>Diploma of Early Childhood Education and Care</w:t>
            </w:r>
          </w:p>
        </w:tc>
      </w:tr>
      <w:tr w:rsidR="00A53065" w:rsidRPr="00690638" w14:paraId="4CBE95B0"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42DD1D04" w14:textId="77777777" w:rsidR="00A53065" w:rsidRPr="00690638" w:rsidRDefault="00A53065" w:rsidP="003E602F">
            <w:pPr>
              <w:spacing w:before="0" w:after="120"/>
              <w:rPr>
                <w:rFonts w:eastAsia="Calibri" w:cs="Arial"/>
                <w:sz w:val="21"/>
                <w:szCs w:val="21"/>
              </w:rPr>
            </w:pPr>
            <w:r w:rsidRPr="00690638">
              <w:rPr>
                <w:rFonts w:cs="Arial"/>
                <w:sz w:val="21"/>
                <w:szCs w:val="21"/>
              </w:rPr>
              <w:t>CHC52015</w:t>
            </w:r>
          </w:p>
        </w:tc>
        <w:tc>
          <w:tcPr>
            <w:tcW w:w="6287" w:type="dxa"/>
            <w:vAlign w:val="center"/>
          </w:tcPr>
          <w:p w14:paraId="37AEECC8"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Diploma of Community Services</w:t>
            </w:r>
          </w:p>
        </w:tc>
      </w:tr>
      <w:tr w:rsidR="00C85CB7" w:rsidRPr="00690638" w14:paraId="42385792"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09F014B1" w14:textId="77777777" w:rsidR="00C85CB7" w:rsidRPr="00690638" w:rsidRDefault="00C85CB7" w:rsidP="00F43316">
            <w:pPr>
              <w:spacing w:before="0" w:after="120"/>
              <w:rPr>
                <w:rFonts w:eastAsia="Calibri" w:cs="Arial"/>
                <w:sz w:val="21"/>
                <w:szCs w:val="21"/>
              </w:rPr>
            </w:pPr>
            <w:r w:rsidRPr="00690638">
              <w:rPr>
                <w:rFonts w:cs="Arial"/>
                <w:sz w:val="21"/>
                <w:szCs w:val="21"/>
              </w:rPr>
              <w:t>CPC30313</w:t>
            </w:r>
          </w:p>
        </w:tc>
        <w:tc>
          <w:tcPr>
            <w:tcW w:w="6287" w:type="dxa"/>
            <w:vAlign w:val="center"/>
          </w:tcPr>
          <w:p w14:paraId="5A5677A2" w14:textId="77777777" w:rsidR="00C85CB7" w:rsidRPr="00690638" w:rsidRDefault="00C85CB7" w:rsidP="00F43316">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Concreting</w:t>
            </w:r>
          </w:p>
        </w:tc>
      </w:tr>
      <w:tr w:rsidR="00A53065" w:rsidRPr="00690638" w14:paraId="58844F8C"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46816365" w14:textId="4F34D65B" w:rsidR="00A53065" w:rsidRPr="00106BD8" w:rsidRDefault="00A53065" w:rsidP="00C85CB7">
            <w:pPr>
              <w:spacing w:before="0" w:after="120"/>
              <w:rPr>
                <w:rFonts w:eastAsia="Calibri" w:cs="Arial"/>
                <w:sz w:val="21"/>
                <w:szCs w:val="21"/>
              </w:rPr>
            </w:pPr>
            <w:r w:rsidRPr="00106BD8">
              <w:rPr>
                <w:rFonts w:cs="Arial"/>
                <w:sz w:val="21"/>
                <w:szCs w:val="21"/>
              </w:rPr>
              <w:t>CPC3031</w:t>
            </w:r>
            <w:r w:rsidR="00C85CB7" w:rsidRPr="00106BD8">
              <w:rPr>
                <w:rFonts w:cs="Arial"/>
                <w:sz w:val="21"/>
                <w:szCs w:val="21"/>
              </w:rPr>
              <w:t>8</w:t>
            </w:r>
          </w:p>
        </w:tc>
        <w:tc>
          <w:tcPr>
            <w:tcW w:w="6287" w:type="dxa"/>
            <w:vAlign w:val="center"/>
          </w:tcPr>
          <w:p w14:paraId="6CCEE717" w14:textId="77777777" w:rsidR="00A53065" w:rsidRPr="00106BD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106BD8">
              <w:rPr>
                <w:rFonts w:cs="Arial"/>
                <w:sz w:val="21"/>
                <w:szCs w:val="21"/>
              </w:rPr>
              <w:t>Certificate III in Concreting</w:t>
            </w:r>
          </w:p>
        </w:tc>
      </w:tr>
      <w:tr w:rsidR="00A53065" w:rsidRPr="00690638" w14:paraId="61F93179"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66EC80CE" w14:textId="77777777" w:rsidR="00A53065" w:rsidRPr="00690638" w:rsidRDefault="00A53065" w:rsidP="003E602F">
            <w:pPr>
              <w:spacing w:before="0" w:after="120"/>
              <w:rPr>
                <w:rFonts w:eastAsia="Calibri" w:cs="Arial"/>
                <w:sz w:val="21"/>
                <w:szCs w:val="21"/>
              </w:rPr>
            </w:pPr>
            <w:r w:rsidRPr="00690638">
              <w:rPr>
                <w:rFonts w:cs="Arial"/>
                <w:sz w:val="21"/>
                <w:szCs w:val="21"/>
              </w:rPr>
              <w:t>CPC31411</w:t>
            </w:r>
          </w:p>
        </w:tc>
        <w:tc>
          <w:tcPr>
            <w:tcW w:w="6287" w:type="dxa"/>
            <w:vAlign w:val="center"/>
          </w:tcPr>
          <w:p w14:paraId="1A163B9A"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Construction Waterproofing</w:t>
            </w:r>
          </w:p>
        </w:tc>
      </w:tr>
      <w:tr w:rsidR="00A53065" w:rsidRPr="00690638" w14:paraId="03E6FE55"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2FEBE771" w14:textId="77777777" w:rsidR="00A53065" w:rsidRPr="00690638" w:rsidRDefault="00A53065" w:rsidP="003E602F">
            <w:pPr>
              <w:spacing w:before="0" w:after="120"/>
              <w:rPr>
                <w:rFonts w:eastAsia="Calibri" w:cs="Arial"/>
                <w:sz w:val="21"/>
                <w:szCs w:val="21"/>
              </w:rPr>
            </w:pPr>
            <w:r w:rsidRPr="00690638">
              <w:rPr>
                <w:rFonts w:cs="Arial"/>
                <w:sz w:val="21"/>
                <w:szCs w:val="21"/>
              </w:rPr>
              <w:t>CPC40110</w:t>
            </w:r>
          </w:p>
        </w:tc>
        <w:tc>
          <w:tcPr>
            <w:tcW w:w="6287" w:type="dxa"/>
            <w:vAlign w:val="center"/>
          </w:tcPr>
          <w:p w14:paraId="081AB6E4"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Building and Construction (Building)</w:t>
            </w:r>
          </w:p>
        </w:tc>
      </w:tr>
      <w:tr w:rsidR="00A53065" w:rsidRPr="00690638" w14:paraId="54238E99"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4FB7AA84" w14:textId="77777777" w:rsidR="00A53065" w:rsidRPr="00690638" w:rsidRDefault="00A53065" w:rsidP="003E602F">
            <w:pPr>
              <w:spacing w:before="0" w:after="120"/>
              <w:rPr>
                <w:rFonts w:eastAsia="Calibri" w:cs="Arial"/>
                <w:sz w:val="21"/>
                <w:szCs w:val="21"/>
              </w:rPr>
            </w:pPr>
            <w:r w:rsidRPr="00690638">
              <w:rPr>
                <w:rFonts w:cs="Arial"/>
                <w:sz w:val="21"/>
                <w:szCs w:val="21"/>
              </w:rPr>
              <w:t>CPC40912</w:t>
            </w:r>
          </w:p>
        </w:tc>
        <w:tc>
          <w:tcPr>
            <w:tcW w:w="6287" w:type="dxa"/>
            <w:vAlign w:val="center"/>
          </w:tcPr>
          <w:p w14:paraId="5415672A" w14:textId="1A701260"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Plumbing and Service</w:t>
            </w:r>
            <w:r w:rsidR="00A21B7D">
              <w:rPr>
                <w:rFonts w:cs="Arial"/>
                <w:sz w:val="21"/>
                <w:szCs w:val="21"/>
              </w:rPr>
              <w:t>s</w:t>
            </w:r>
          </w:p>
        </w:tc>
      </w:tr>
      <w:tr w:rsidR="00A53065" w:rsidRPr="00690638" w14:paraId="7217501B"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3226356" w14:textId="77777777" w:rsidR="00A53065" w:rsidRPr="00690638" w:rsidRDefault="00A53065" w:rsidP="003E602F">
            <w:pPr>
              <w:spacing w:before="0" w:after="120"/>
              <w:rPr>
                <w:rFonts w:eastAsia="Calibri" w:cs="Arial"/>
                <w:sz w:val="21"/>
                <w:szCs w:val="21"/>
              </w:rPr>
            </w:pPr>
            <w:r w:rsidRPr="00690638">
              <w:rPr>
                <w:rFonts w:cs="Arial"/>
                <w:sz w:val="21"/>
                <w:szCs w:val="21"/>
              </w:rPr>
              <w:t>CPC50210</w:t>
            </w:r>
          </w:p>
        </w:tc>
        <w:tc>
          <w:tcPr>
            <w:tcW w:w="6287" w:type="dxa"/>
            <w:vAlign w:val="center"/>
          </w:tcPr>
          <w:p w14:paraId="0949DFB1"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Diploma of Building and Construction (Building)</w:t>
            </w:r>
          </w:p>
        </w:tc>
      </w:tr>
      <w:tr w:rsidR="00A53065" w:rsidRPr="00690638" w14:paraId="770AB7CC"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03690E9A" w14:textId="77777777" w:rsidR="00A53065" w:rsidRPr="00690638" w:rsidRDefault="00A53065" w:rsidP="003E602F">
            <w:pPr>
              <w:spacing w:before="0" w:after="120"/>
              <w:rPr>
                <w:rFonts w:eastAsia="Calibri" w:cs="Arial"/>
                <w:sz w:val="21"/>
                <w:szCs w:val="21"/>
              </w:rPr>
            </w:pPr>
            <w:r w:rsidRPr="00690638">
              <w:rPr>
                <w:rFonts w:cs="Arial"/>
                <w:sz w:val="21"/>
                <w:szCs w:val="21"/>
              </w:rPr>
              <w:t>CPC60115</w:t>
            </w:r>
          </w:p>
        </w:tc>
        <w:tc>
          <w:tcPr>
            <w:tcW w:w="6287" w:type="dxa"/>
            <w:vAlign w:val="center"/>
          </w:tcPr>
          <w:p w14:paraId="7061E7E9"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Advanced Diploma of Building Surveying</w:t>
            </w:r>
          </w:p>
        </w:tc>
      </w:tr>
      <w:tr w:rsidR="00A53065" w:rsidRPr="00690638" w14:paraId="40560342"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13A0B83" w14:textId="77777777" w:rsidR="00A53065" w:rsidRPr="00690638" w:rsidRDefault="00A53065" w:rsidP="003E602F">
            <w:pPr>
              <w:spacing w:before="0" w:after="120"/>
              <w:rPr>
                <w:rFonts w:eastAsia="Calibri" w:cs="Arial"/>
                <w:sz w:val="21"/>
                <w:szCs w:val="21"/>
              </w:rPr>
            </w:pPr>
            <w:r w:rsidRPr="00690638">
              <w:rPr>
                <w:rFonts w:cs="Arial"/>
                <w:sz w:val="21"/>
                <w:szCs w:val="21"/>
              </w:rPr>
              <w:t>FNS40217</w:t>
            </w:r>
          </w:p>
        </w:tc>
        <w:tc>
          <w:tcPr>
            <w:tcW w:w="6287" w:type="dxa"/>
            <w:vAlign w:val="center"/>
          </w:tcPr>
          <w:p w14:paraId="5AD88AE9"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Accounting and Bookkeeping</w:t>
            </w:r>
          </w:p>
        </w:tc>
      </w:tr>
      <w:tr w:rsidR="00A53065" w:rsidRPr="00690638" w14:paraId="6E97E9E2"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3EC7C30F" w14:textId="77777777" w:rsidR="00A53065" w:rsidRPr="00690638" w:rsidRDefault="00A53065" w:rsidP="003E602F">
            <w:pPr>
              <w:spacing w:before="0" w:after="120"/>
              <w:rPr>
                <w:rFonts w:eastAsia="Calibri" w:cs="Arial"/>
                <w:sz w:val="21"/>
                <w:szCs w:val="21"/>
              </w:rPr>
            </w:pPr>
            <w:r w:rsidRPr="00690638">
              <w:rPr>
                <w:rFonts w:cs="Arial"/>
                <w:sz w:val="21"/>
                <w:szCs w:val="21"/>
              </w:rPr>
              <w:t>FNS50217</w:t>
            </w:r>
          </w:p>
        </w:tc>
        <w:tc>
          <w:tcPr>
            <w:tcW w:w="6287" w:type="dxa"/>
            <w:vAlign w:val="center"/>
          </w:tcPr>
          <w:p w14:paraId="1092E640"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Diploma of Accounting</w:t>
            </w:r>
          </w:p>
        </w:tc>
      </w:tr>
      <w:tr w:rsidR="00A53065" w:rsidRPr="00690638" w14:paraId="6D0A6589"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54F46BA0" w14:textId="77777777" w:rsidR="00A53065" w:rsidRPr="00690638" w:rsidRDefault="00A53065" w:rsidP="003E602F">
            <w:pPr>
              <w:spacing w:before="0" w:after="120"/>
              <w:rPr>
                <w:rFonts w:eastAsia="Calibri" w:cs="Arial"/>
                <w:sz w:val="21"/>
                <w:szCs w:val="21"/>
              </w:rPr>
            </w:pPr>
            <w:r w:rsidRPr="00690638">
              <w:rPr>
                <w:rFonts w:cs="Arial"/>
                <w:sz w:val="21"/>
                <w:szCs w:val="21"/>
              </w:rPr>
              <w:t>FNS60217</w:t>
            </w:r>
          </w:p>
        </w:tc>
        <w:tc>
          <w:tcPr>
            <w:tcW w:w="6287" w:type="dxa"/>
            <w:vAlign w:val="center"/>
          </w:tcPr>
          <w:p w14:paraId="3FD1C1F3"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Advanced Diploma of Accounting</w:t>
            </w:r>
          </w:p>
        </w:tc>
      </w:tr>
      <w:tr w:rsidR="00A53065" w:rsidRPr="00690638" w14:paraId="4993ED05"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42E625F1" w14:textId="77777777" w:rsidR="00A53065" w:rsidRPr="00690638" w:rsidRDefault="00A53065" w:rsidP="003E602F">
            <w:pPr>
              <w:spacing w:before="0" w:after="120"/>
              <w:rPr>
                <w:rFonts w:eastAsia="Calibri" w:cs="Arial"/>
                <w:sz w:val="21"/>
                <w:szCs w:val="21"/>
              </w:rPr>
            </w:pPr>
            <w:r w:rsidRPr="00690638">
              <w:rPr>
                <w:rFonts w:cs="Arial"/>
                <w:sz w:val="21"/>
                <w:szCs w:val="21"/>
              </w:rPr>
              <w:t>HLT33015</w:t>
            </w:r>
          </w:p>
        </w:tc>
        <w:tc>
          <w:tcPr>
            <w:tcW w:w="6287" w:type="dxa"/>
            <w:vAlign w:val="center"/>
          </w:tcPr>
          <w:p w14:paraId="124A5B0E"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Allied Health Assistance</w:t>
            </w:r>
          </w:p>
        </w:tc>
      </w:tr>
      <w:tr w:rsidR="00106BD8" w:rsidRPr="00690638" w14:paraId="63B64357"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5015A7F9" w14:textId="62EB13FA" w:rsidR="00106BD8" w:rsidRPr="00106BD8" w:rsidRDefault="00106BD8" w:rsidP="003E602F">
            <w:pPr>
              <w:spacing w:before="0" w:after="120"/>
              <w:rPr>
                <w:rFonts w:cs="Arial"/>
                <w:sz w:val="21"/>
                <w:szCs w:val="21"/>
                <w:highlight w:val="lightGray"/>
              </w:rPr>
            </w:pPr>
            <w:r w:rsidRPr="00106BD8">
              <w:rPr>
                <w:rFonts w:cs="Arial"/>
                <w:sz w:val="21"/>
                <w:szCs w:val="21"/>
                <w:highlight w:val="lightGray"/>
              </w:rPr>
              <w:t>HLT33115</w:t>
            </w:r>
          </w:p>
        </w:tc>
        <w:tc>
          <w:tcPr>
            <w:tcW w:w="6287" w:type="dxa"/>
            <w:vAlign w:val="center"/>
          </w:tcPr>
          <w:p w14:paraId="69D9CDBA" w14:textId="2E53BB2B" w:rsidR="00106BD8" w:rsidRPr="00106BD8" w:rsidRDefault="00106BD8" w:rsidP="003E602F">
            <w:pPr>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highlight w:val="lightGray"/>
              </w:rPr>
            </w:pPr>
            <w:r w:rsidRPr="00106BD8">
              <w:rPr>
                <w:rFonts w:cs="Arial"/>
                <w:sz w:val="21"/>
                <w:szCs w:val="21"/>
                <w:highlight w:val="lightGray"/>
              </w:rPr>
              <w:t>Certificate III in Health Services Assistance</w:t>
            </w:r>
          </w:p>
        </w:tc>
      </w:tr>
      <w:tr w:rsidR="00A53065" w:rsidRPr="00690638" w14:paraId="01BE04A9"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4AF8B6DA" w14:textId="77777777" w:rsidR="00A53065" w:rsidRPr="00690638" w:rsidRDefault="00A53065" w:rsidP="003E602F">
            <w:pPr>
              <w:spacing w:before="0" w:after="120"/>
              <w:rPr>
                <w:rFonts w:eastAsia="Calibri" w:cs="Arial"/>
                <w:sz w:val="21"/>
                <w:szCs w:val="21"/>
              </w:rPr>
            </w:pPr>
            <w:r w:rsidRPr="00690638">
              <w:rPr>
                <w:rFonts w:cs="Arial"/>
                <w:sz w:val="21"/>
                <w:szCs w:val="21"/>
              </w:rPr>
              <w:t>HLT35015</w:t>
            </w:r>
          </w:p>
        </w:tc>
        <w:tc>
          <w:tcPr>
            <w:tcW w:w="6287" w:type="dxa"/>
            <w:vAlign w:val="center"/>
          </w:tcPr>
          <w:p w14:paraId="428BA176"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Dental Assisting</w:t>
            </w:r>
          </w:p>
        </w:tc>
      </w:tr>
      <w:tr w:rsidR="00A53065" w:rsidRPr="00690638" w14:paraId="555B744C"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1C5843C" w14:textId="77777777" w:rsidR="00A53065" w:rsidRPr="00690638" w:rsidRDefault="00A53065" w:rsidP="003E602F">
            <w:pPr>
              <w:spacing w:before="0" w:after="120"/>
              <w:rPr>
                <w:rFonts w:eastAsia="Calibri" w:cs="Arial"/>
                <w:sz w:val="21"/>
                <w:szCs w:val="21"/>
              </w:rPr>
            </w:pPr>
            <w:r w:rsidRPr="00690638">
              <w:rPr>
                <w:rFonts w:cs="Arial"/>
                <w:sz w:val="21"/>
                <w:szCs w:val="21"/>
              </w:rPr>
              <w:t>HLT43015</w:t>
            </w:r>
          </w:p>
        </w:tc>
        <w:tc>
          <w:tcPr>
            <w:tcW w:w="6287" w:type="dxa"/>
            <w:vAlign w:val="center"/>
          </w:tcPr>
          <w:p w14:paraId="416EDE85"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IV in Allied Health Assistance</w:t>
            </w:r>
          </w:p>
        </w:tc>
      </w:tr>
      <w:tr w:rsidR="00A53065" w:rsidRPr="00690638" w14:paraId="286F5303"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30897B9A" w14:textId="77777777" w:rsidR="00A53065" w:rsidRPr="00690638" w:rsidRDefault="00A53065" w:rsidP="003E602F">
            <w:pPr>
              <w:spacing w:before="0" w:after="120"/>
              <w:rPr>
                <w:rFonts w:eastAsia="Calibri" w:cs="Arial"/>
                <w:sz w:val="21"/>
                <w:szCs w:val="21"/>
              </w:rPr>
            </w:pPr>
            <w:r w:rsidRPr="00690638">
              <w:rPr>
                <w:rFonts w:cs="Arial"/>
                <w:sz w:val="21"/>
                <w:szCs w:val="21"/>
              </w:rPr>
              <w:lastRenderedPageBreak/>
              <w:t>HLT45015</w:t>
            </w:r>
          </w:p>
        </w:tc>
        <w:tc>
          <w:tcPr>
            <w:tcW w:w="6287" w:type="dxa"/>
            <w:vAlign w:val="center"/>
          </w:tcPr>
          <w:p w14:paraId="25577D51"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Dental Assisting</w:t>
            </w:r>
          </w:p>
        </w:tc>
      </w:tr>
      <w:tr w:rsidR="00A53065" w:rsidRPr="00690638" w14:paraId="52AED6D1"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51D0519C" w14:textId="77777777" w:rsidR="00A53065" w:rsidRPr="00690638" w:rsidRDefault="00A53065" w:rsidP="003E602F">
            <w:pPr>
              <w:spacing w:before="0" w:after="120"/>
              <w:rPr>
                <w:rFonts w:eastAsia="Calibri" w:cs="Arial"/>
                <w:sz w:val="21"/>
                <w:szCs w:val="21"/>
              </w:rPr>
            </w:pPr>
            <w:r w:rsidRPr="00690638">
              <w:rPr>
                <w:rFonts w:cs="Arial"/>
                <w:sz w:val="21"/>
                <w:szCs w:val="21"/>
              </w:rPr>
              <w:t>HLT54115</w:t>
            </w:r>
          </w:p>
        </w:tc>
        <w:tc>
          <w:tcPr>
            <w:tcW w:w="6287" w:type="dxa"/>
            <w:vAlign w:val="center"/>
          </w:tcPr>
          <w:p w14:paraId="3FD7BE5D"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Diploma of Nursing</w:t>
            </w:r>
          </w:p>
        </w:tc>
      </w:tr>
      <w:tr w:rsidR="00A53065" w:rsidRPr="00690638" w14:paraId="634A5D30"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1873F262" w14:textId="77777777" w:rsidR="00A53065" w:rsidRPr="00690638" w:rsidRDefault="00A53065" w:rsidP="003E602F">
            <w:pPr>
              <w:spacing w:before="0" w:after="120"/>
              <w:rPr>
                <w:rFonts w:eastAsia="Calibri" w:cs="Arial"/>
                <w:sz w:val="21"/>
                <w:szCs w:val="21"/>
              </w:rPr>
            </w:pPr>
            <w:r w:rsidRPr="00690638">
              <w:rPr>
                <w:rFonts w:cs="Arial"/>
                <w:sz w:val="21"/>
                <w:szCs w:val="21"/>
              </w:rPr>
              <w:t>MEM40105</w:t>
            </w:r>
          </w:p>
        </w:tc>
        <w:tc>
          <w:tcPr>
            <w:tcW w:w="6287" w:type="dxa"/>
            <w:vAlign w:val="center"/>
          </w:tcPr>
          <w:p w14:paraId="33266701"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Engineering</w:t>
            </w:r>
          </w:p>
        </w:tc>
      </w:tr>
      <w:tr w:rsidR="0028750E" w:rsidRPr="00690638" w14:paraId="45681FB6"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113D810C" w14:textId="71CA5595" w:rsidR="0028750E" w:rsidRPr="00DD43DF" w:rsidRDefault="0028750E" w:rsidP="003E602F">
            <w:pPr>
              <w:spacing w:before="0" w:after="120"/>
              <w:rPr>
                <w:rFonts w:cs="Arial"/>
                <w:sz w:val="21"/>
                <w:szCs w:val="21"/>
                <w:highlight w:val="lightGray"/>
              </w:rPr>
            </w:pPr>
            <w:r w:rsidRPr="00DD43DF">
              <w:rPr>
                <w:rFonts w:cs="Arial"/>
                <w:sz w:val="21"/>
                <w:szCs w:val="21"/>
                <w:highlight w:val="lightGray"/>
              </w:rPr>
              <w:t>MEM40119</w:t>
            </w:r>
          </w:p>
        </w:tc>
        <w:tc>
          <w:tcPr>
            <w:tcW w:w="6287" w:type="dxa"/>
            <w:vAlign w:val="center"/>
          </w:tcPr>
          <w:p w14:paraId="7F8C5364" w14:textId="55309BCD" w:rsidR="0028750E" w:rsidRPr="00DD43DF" w:rsidRDefault="0028750E" w:rsidP="003E602F">
            <w:pPr>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highlight w:val="lightGray"/>
              </w:rPr>
            </w:pPr>
            <w:r w:rsidRPr="00DD43DF">
              <w:rPr>
                <w:rFonts w:cs="Arial"/>
                <w:sz w:val="21"/>
                <w:szCs w:val="21"/>
                <w:highlight w:val="lightGray"/>
              </w:rPr>
              <w:t>Certificate IV in Engineering</w:t>
            </w:r>
          </w:p>
        </w:tc>
      </w:tr>
      <w:tr w:rsidR="00106BD8" w:rsidRPr="00690638" w14:paraId="43805A03"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6279DEC8" w14:textId="26A029FF" w:rsidR="00106BD8" w:rsidRPr="00106BD8" w:rsidRDefault="00106BD8" w:rsidP="003E602F">
            <w:pPr>
              <w:spacing w:before="0" w:after="120"/>
              <w:rPr>
                <w:rFonts w:cs="Arial"/>
                <w:sz w:val="21"/>
                <w:szCs w:val="21"/>
                <w:highlight w:val="lightGray"/>
              </w:rPr>
            </w:pPr>
            <w:r w:rsidRPr="00106BD8">
              <w:rPr>
                <w:rFonts w:cs="Arial"/>
                <w:sz w:val="21"/>
                <w:szCs w:val="21"/>
                <w:highlight w:val="lightGray"/>
              </w:rPr>
              <w:t>RII30815</w:t>
            </w:r>
          </w:p>
        </w:tc>
        <w:tc>
          <w:tcPr>
            <w:tcW w:w="6287" w:type="dxa"/>
            <w:vAlign w:val="center"/>
          </w:tcPr>
          <w:p w14:paraId="78648647" w14:textId="6977E79D" w:rsidR="00106BD8" w:rsidRPr="00106BD8" w:rsidRDefault="00106BD8" w:rsidP="003E602F">
            <w:pPr>
              <w:spacing w:before="0" w:after="120"/>
              <w:cnfStyle w:val="000000100000" w:firstRow="0" w:lastRow="0" w:firstColumn="0" w:lastColumn="0" w:oddVBand="0" w:evenVBand="0" w:oddHBand="1" w:evenHBand="0" w:firstRowFirstColumn="0" w:firstRowLastColumn="0" w:lastRowFirstColumn="0" w:lastRowLastColumn="0"/>
              <w:rPr>
                <w:rFonts w:cs="Arial"/>
                <w:sz w:val="21"/>
                <w:szCs w:val="21"/>
                <w:highlight w:val="lightGray"/>
              </w:rPr>
            </w:pPr>
            <w:r w:rsidRPr="00106BD8">
              <w:rPr>
                <w:rFonts w:cs="Arial"/>
                <w:sz w:val="21"/>
                <w:szCs w:val="21"/>
                <w:highlight w:val="lightGray"/>
              </w:rPr>
              <w:t>Certificate III in Civil Construction Plant Operations</w:t>
            </w:r>
          </w:p>
        </w:tc>
      </w:tr>
      <w:tr w:rsidR="00A53065" w:rsidRPr="00690638" w14:paraId="4D7F5DB3"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36E5F3BF" w14:textId="77777777" w:rsidR="00A53065" w:rsidRPr="00690638" w:rsidRDefault="00A53065" w:rsidP="003E602F">
            <w:pPr>
              <w:spacing w:before="0" w:after="120"/>
              <w:rPr>
                <w:rFonts w:eastAsia="Calibri" w:cs="Arial"/>
                <w:sz w:val="21"/>
                <w:szCs w:val="21"/>
              </w:rPr>
            </w:pPr>
            <w:r w:rsidRPr="00690638">
              <w:rPr>
                <w:rFonts w:cs="Arial"/>
                <w:sz w:val="21"/>
                <w:szCs w:val="21"/>
              </w:rPr>
              <w:t>RII30915</w:t>
            </w:r>
          </w:p>
        </w:tc>
        <w:tc>
          <w:tcPr>
            <w:tcW w:w="6287" w:type="dxa"/>
            <w:vAlign w:val="center"/>
          </w:tcPr>
          <w:p w14:paraId="2EC4C326"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Civil Construction</w:t>
            </w:r>
          </w:p>
        </w:tc>
      </w:tr>
      <w:tr w:rsidR="00A53065" w:rsidRPr="00690638" w14:paraId="0F0D6372"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2A3A6E27" w14:textId="77777777" w:rsidR="00A53065" w:rsidRPr="00690638" w:rsidRDefault="00A53065" w:rsidP="003E602F">
            <w:pPr>
              <w:spacing w:before="0" w:after="120"/>
              <w:rPr>
                <w:rFonts w:eastAsia="Calibri" w:cs="Arial"/>
                <w:sz w:val="21"/>
                <w:szCs w:val="21"/>
              </w:rPr>
            </w:pPr>
            <w:r w:rsidRPr="00690638">
              <w:rPr>
                <w:rFonts w:cs="Arial"/>
                <w:sz w:val="21"/>
                <w:szCs w:val="21"/>
              </w:rPr>
              <w:t>RII40715</w:t>
            </w:r>
          </w:p>
        </w:tc>
        <w:tc>
          <w:tcPr>
            <w:tcW w:w="6287" w:type="dxa"/>
            <w:vAlign w:val="center"/>
          </w:tcPr>
          <w:p w14:paraId="1EA084A5"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Civil Construction Supervision</w:t>
            </w:r>
          </w:p>
        </w:tc>
      </w:tr>
      <w:tr w:rsidR="00A53065" w:rsidRPr="00690638" w14:paraId="3DC9302A"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0FACB40E" w14:textId="77777777" w:rsidR="00A53065" w:rsidRPr="00690638" w:rsidRDefault="00A53065" w:rsidP="003E602F">
            <w:pPr>
              <w:spacing w:before="0" w:after="120"/>
              <w:rPr>
                <w:rFonts w:eastAsia="Calibri" w:cs="Arial"/>
                <w:sz w:val="21"/>
                <w:szCs w:val="21"/>
              </w:rPr>
            </w:pPr>
            <w:r w:rsidRPr="00690638">
              <w:rPr>
                <w:rFonts w:cs="Arial"/>
                <w:sz w:val="21"/>
                <w:szCs w:val="21"/>
              </w:rPr>
              <w:t>SIT30116</w:t>
            </w:r>
          </w:p>
        </w:tc>
        <w:tc>
          <w:tcPr>
            <w:tcW w:w="6287" w:type="dxa"/>
            <w:vAlign w:val="center"/>
          </w:tcPr>
          <w:p w14:paraId="6F8433EE"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Tourism</w:t>
            </w:r>
          </w:p>
        </w:tc>
      </w:tr>
      <w:tr w:rsidR="00A53065" w:rsidRPr="00690638" w14:paraId="4D5629C1"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6A499B17" w14:textId="77777777" w:rsidR="00A53065" w:rsidRPr="00690638" w:rsidRDefault="00A53065" w:rsidP="003E602F">
            <w:pPr>
              <w:spacing w:before="0" w:after="120"/>
              <w:rPr>
                <w:rFonts w:eastAsia="Calibri" w:cs="Arial"/>
                <w:sz w:val="21"/>
                <w:szCs w:val="21"/>
              </w:rPr>
            </w:pPr>
            <w:r w:rsidRPr="00690638">
              <w:rPr>
                <w:rFonts w:cs="Arial"/>
                <w:sz w:val="21"/>
                <w:szCs w:val="21"/>
              </w:rPr>
              <w:t>SIT30616</w:t>
            </w:r>
          </w:p>
        </w:tc>
        <w:tc>
          <w:tcPr>
            <w:tcW w:w="6287" w:type="dxa"/>
            <w:vAlign w:val="center"/>
          </w:tcPr>
          <w:p w14:paraId="24CFA769"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Hospitality</w:t>
            </w:r>
          </w:p>
        </w:tc>
      </w:tr>
      <w:tr w:rsidR="00A53065" w:rsidRPr="00690638" w14:paraId="1CEC41BE"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7D8CBD4E" w14:textId="77777777" w:rsidR="00A53065" w:rsidRPr="00690638" w:rsidRDefault="00A53065" w:rsidP="003E602F">
            <w:pPr>
              <w:spacing w:before="0" w:after="120"/>
              <w:rPr>
                <w:rFonts w:eastAsia="Calibri" w:cs="Arial"/>
                <w:sz w:val="21"/>
                <w:szCs w:val="21"/>
              </w:rPr>
            </w:pPr>
            <w:r w:rsidRPr="00690638">
              <w:rPr>
                <w:rFonts w:cs="Arial"/>
                <w:sz w:val="21"/>
                <w:szCs w:val="21"/>
              </w:rPr>
              <w:t>SIT30816</w:t>
            </w:r>
          </w:p>
        </w:tc>
        <w:tc>
          <w:tcPr>
            <w:tcW w:w="6287" w:type="dxa"/>
            <w:vAlign w:val="center"/>
          </w:tcPr>
          <w:p w14:paraId="1B4764A1"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Certificate III in Commercial Cookery</w:t>
            </w:r>
          </w:p>
        </w:tc>
      </w:tr>
      <w:tr w:rsidR="00A53065" w:rsidRPr="00690638" w14:paraId="5923C12D"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2EA2D3EA" w14:textId="77777777" w:rsidR="00A53065" w:rsidRPr="00690638" w:rsidRDefault="00A53065" w:rsidP="003E602F">
            <w:pPr>
              <w:spacing w:before="0" w:after="120"/>
              <w:rPr>
                <w:rFonts w:eastAsia="Calibri" w:cs="Arial"/>
                <w:sz w:val="21"/>
                <w:szCs w:val="21"/>
              </w:rPr>
            </w:pPr>
            <w:r w:rsidRPr="00690638">
              <w:rPr>
                <w:rFonts w:cs="Arial"/>
                <w:sz w:val="21"/>
                <w:szCs w:val="21"/>
              </w:rPr>
              <w:t>TLI32515</w:t>
            </w:r>
          </w:p>
        </w:tc>
        <w:tc>
          <w:tcPr>
            <w:tcW w:w="6287" w:type="dxa"/>
            <w:vAlign w:val="center"/>
          </w:tcPr>
          <w:p w14:paraId="37A89332"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III in Rail Infrastructure</w:t>
            </w:r>
          </w:p>
        </w:tc>
      </w:tr>
      <w:tr w:rsidR="00A53065" w:rsidRPr="00690638" w14:paraId="5A90D480" w14:textId="77777777" w:rsidTr="00604E85">
        <w:tc>
          <w:tcPr>
            <w:cnfStyle w:val="001000000000" w:firstRow="0" w:lastRow="0" w:firstColumn="1" w:lastColumn="0" w:oddVBand="0" w:evenVBand="0" w:oddHBand="0" w:evenHBand="0" w:firstRowFirstColumn="0" w:firstRowLastColumn="0" w:lastRowFirstColumn="0" w:lastRowLastColumn="0"/>
            <w:tcW w:w="1996" w:type="dxa"/>
            <w:vAlign w:val="center"/>
          </w:tcPr>
          <w:p w14:paraId="4BB6B749" w14:textId="77777777" w:rsidR="00A53065" w:rsidRPr="00690638" w:rsidRDefault="00A53065" w:rsidP="003E602F">
            <w:pPr>
              <w:spacing w:before="0" w:after="120"/>
              <w:rPr>
                <w:rFonts w:eastAsia="Calibri" w:cs="Arial"/>
                <w:sz w:val="21"/>
                <w:szCs w:val="21"/>
              </w:rPr>
            </w:pPr>
            <w:r w:rsidRPr="00690638">
              <w:rPr>
                <w:rFonts w:cs="Arial"/>
                <w:sz w:val="21"/>
                <w:szCs w:val="21"/>
              </w:rPr>
              <w:t>22320VIC</w:t>
            </w:r>
          </w:p>
        </w:tc>
        <w:tc>
          <w:tcPr>
            <w:tcW w:w="6287" w:type="dxa"/>
            <w:vAlign w:val="center"/>
          </w:tcPr>
          <w:p w14:paraId="3BA2407D"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cs="Arial"/>
                <w:sz w:val="21"/>
                <w:szCs w:val="21"/>
              </w:rPr>
              <w:t>Diploma of Justice</w:t>
            </w:r>
          </w:p>
        </w:tc>
      </w:tr>
      <w:tr w:rsidR="00A53065" w:rsidRPr="00690638" w14:paraId="646043D2" w14:textId="77777777" w:rsidTr="00604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vAlign w:val="center"/>
          </w:tcPr>
          <w:p w14:paraId="01350B38" w14:textId="77777777" w:rsidR="00A53065" w:rsidRPr="00690638" w:rsidRDefault="00A53065" w:rsidP="003E602F">
            <w:pPr>
              <w:spacing w:before="0" w:after="120"/>
              <w:rPr>
                <w:rFonts w:eastAsia="Calibri" w:cs="Arial"/>
                <w:sz w:val="21"/>
                <w:szCs w:val="21"/>
              </w:rPr>
            </w:pPr>
            <w:r w:rsidRPr="00690638">
              <w:rPr>
                <w:rFonts w:cs="Arial"/>
                <w:sz w:val="21"/>
                <w:szCs w:val="21"/>
              </w:rPr>
              <w:t>22334VIC</w:t>
            </w:r>
          </w:p>
        </w:tc>
        <w:tc>
          <w:tcPr>
            <w:tcW w:w="6287" w:type="dxa"/>
            <w:vAlign w:val="center"/>
          </w:tcPr>
          <w:p w14:paraId="6AFC1937"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cs="Arial"/>
                <w:sz w:val="21"/>
                <w:szCs w:val="21"/>
              </w:rPr>
              <w:t>Certificate IV in Cyber Security</w:t>
            </w:r>
          </w:p>
        </w:tc>
      </w:tr>
    </w:tbl>
    <w:p w14:paraId="5C16C9CC" w14:textId="77777777" w:rsidR="00A53065" w:rsidRPr="00690638" w:rsidRDefault="00A53065" w:rsidP="00DA3C5C">
      <w:pPr>
        <w:tabs>
          <w:tab w:val="clear" w:pos="851"/>
          <w:tab w:val="clear" w:pos="8392"/>
          <w:tab w:val="left" w:pos="8640"/>
        </w:tabs>
        <w:spacing w:before="240" w:after="120"/>
        <w:rPr>
          <w:rFonts w:cs="Arial"/>
          <w:b/>
          <w:sz w:val="21"/>
          <w:szCs w:val="21"/>
        </w:rPr>
      </w:pPr>
      <w:r w:rsidRPr="00690638">
        <w:rPr>
          <w:rFonts w:cs="Arial"/>
          <w:b/>
          <w:sz w:val="21"/>
          <w:szCs w:val="21"/>
        </w:rPr>
        <w:t>APPRENTICESHIP PATHWAY COURSES</w:t>
      </w:r>
    </w:p>
    <w:tbl>
      <w:tblPr>
        <w:tblStyle w:val="PlainTable4"/>
        <w:tblW w:w="0" w:type="auto"/>
        <w:tblLook w:val="04A0" w:firstRow="1" w:lastRow="0" w:firstColumn="1" w:lastColumn="0" w:noHBand="0" w:noVBand="1"/>
        <w:tblCaption w:val="Apprenticeship pathway courses"/>
      </w:tblPr>
      <w:tblGrid>
        <w:gridCol w:w="1996"/>
        <w:gridCol w:w="6287"/>
      </w:tblGrid>
      <w:tr w:rsidR="00A53065" w:rsidRPr="00690638" w14:paraId="66EBE9B9" w14:textId="77777777" w:rsidTr="00BE20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96" w:type="dxa"/>
            <w:hideMark/>
          </w:tcPr>
          <w:p w14:paraId="71487045" w14:textId="77777777" w:rsidR="00A53065" w:rsidRPr="00690638" w:rsidRDefault="00A53065" w:rsidP="003E602F">
            <w:pPr>
              <w:tabs>
                <w:tab w:val="clear" w:pos="851"/>
                <w:tab w:val="left" w:pos="1168"/>
              </w:tabs>
              <w:spacing w:before="0" w:after="120"/>
              <w:rPr>
                <w:rFonts w:eastAsia="Batang" w:cs="Arial"/>
                <w:sz w:val="21"/>
                <w:szCs w:val="21"/>
                <w:lang w:eastAsia="ko-KR"/>
              </w:rPr>
            </w:pPr>
            <w:r w:rsidRPr="00690638">
              <w:rPr>
                <w:rFonts w:eastAsia="Calibri" w:cs="Arial"/>
                <w:sz w:val="21"/>
                <w:szCs w:val="21"/>
              </w:rPr>
              <w:t>Course code</w:t>
            </w:r>
          </w:p>
        </w:tc>
        <w:tc>
          <w:tcPr>
            <w:tcW w:w="6287" w:type="dxa"/>
            <w:hideMark/>
          </w:tcPr>
          <w:p w14:paraId="03080D1E" w14:textId="77777777" w:rsidR="00A53065" w:rsidRPr="00690638" w:rsidRDefault="00A53065" w:rsidP="003E602F">
            <w:pPr>
              <w:tabs>
                <w:tab w:val="left" w:pos="720"/>
              </w:tabs>
              <w:spacing w:before="0" w:after="120"/>
              <w:cnfStyle w:val="100000000000" w:firstRow="1" w:lastRow="0" w:firstColumn="0" w:lastColumn="0" w:oddVBand="0" w:evenVBand="0" w:oddHBand="0" w:evenHBand="0" w:firstRowFirstColumn="0" w:firstRowLastColumn="0" w:lastRowFirstColumn="0" w:lastRowLastColumn="0"/>
              <w:rPr>
                <w:rFonts w:eastAsia="Batang" w:cs="Arial"/>
                <w:sz w:val="21"/>
                <w:szCs w:val="21"/>
                <w:lang w:eastAsia="ko-KR"/>
              </w:rPr>
            </w:pPr>
            <w:r w:rsidRPr="00690638">
              <w:rPr>
                <w:rFonts w:eastAsia="Calibri" w:cs="Arial"/>
                <w:sz w:val="21"/>
                <w:szCs w:val="21"/>
              </w:rPr>
              <w:t>Qualification</w:t>
            </w:r>
          </w:p>
        </w:tc>
      </w:tr>
      <w:tr w:rsidR="00A53065" w:rsidRPr="00690638" w14:paraId="63AF684F"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hideMark/>
          </w:tcPr>
          <w:p w14:paraId="03725666"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AUR20218</w:t>
            </w:r>
          </w:p>
        </w:tc>
        <w:tc>
          <w:tcPr>
            <w:tcW w:w="6287" w:type="dxa"/>
            <w:hideMark/>
          </w:tcPr>
          <w:p w14:paraId="546938A8"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Automotive Air Conditioning Technology</w:t>
            </w:r>
          </w:p>
        </w:tc>
      </w:tr>
      <w:tr w:rsidR="00A53065" w:rsidRPr="00690638" w14:paraId="1014C782"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B419263"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AUR20916</w:t>
            </w:r>
          </w:p>
        </w:tc>
        <w:tc>
          <w:tcPr>
            <w:tcW w:w="6287" w:type="dxa"/>
          </w:tcPr>
          <w:p w14:paraId="7D99CB2F"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Automotive Body Repair Technology</w:t>
            </w:r>
          </w:p>
        </w:tc>
      </w:tr>
      <w:tr w:rsidR="00A53065" w:rsidRPr="00690638" w14:paraId="53A6E34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8367C67"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AUR20516</w:t>
            </w:r>
          </w:p>
        </w:tc>
        <w:tc>
          <w:tcPr>
            <w:tcW w:w="6287" w:type="dxa"/>
          </w:tcPr>
          <w:p w14:paraId="2D4F3B68"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Automotive Servicing Technology</w:t>
            </w:r>
          </w:p>
        </w:tc>
      </w:tr>
      <w:tr w:rsidR="00A53065" w:rsidRPr="00690638" w14:paraId="13E43948"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4469836A"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AUR20716</w:t>
            </w:r>
          </w:p>
        </w:tc>
        <w:tc>
          <w:tcPr>
            <w:tcW w:w="6287" w:type="dxa"/>
          </w:tcPr>
          <w:p w14:paraId="1EE35FF0"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Automotive Vocational Preparation</w:t>
            </w:r>
          </w:p>
        </w:tc>
      </w:tr>
      <w:tr w:rsidR="00A53065" w:rsidRPr="00690638" w14:paraId="17A17F5A"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5763063"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FBP20217</w:t>
            </w:r>
          </w:p>
        </w:tc>
        <w:tc>
          <w:tcPr>
            <w:tcW w:w="6287" w:type="dxa"/>
          </w:tcPr>
          <w:p w14:paraId="122B0668"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Baking</w:t>
            </w:r>
          </w:p>
        </w:tc>
      </w:tr>
      <w:tr w:rsidR="00A53065" w:rsidRPr="00690638" w14:paraId="3917F5CA"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299F62AF"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22338VIC</w:t>
            </w:r>
          </w:p>
        </w:tc>
        <w:tc>
          <w:tcPr>
            <w:tcW w:w="6287" w:type="dxa"/>
          </w:tcPr>
          <w:p w14:paraId="629995E2"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Building and Construction Pre-apprenticeship</w:t>
            </w:r>
          </w:p>
        </w:tc>
      </w:tr>
      <w:tr w:rsidR="00A53065" w:rsidRPr="00690638" w14:paraId="25885E60"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73D156E" w14:textId="77777777" w:rsidR="00A53065" w:rsidRPr="003B72CE" w:rsidRDefault="00A53065" w:rsidP="003E602F">
            <w:pPr>
              <w:spacing w:before="0" w:after="120"/>
              <w:rPr>
                <w:rFonts w:eastAsia="Calibri" w:cs="Arial"/>
                <w:sz w:val="21"/>
                <w:szCs w:val="21"/>
              </w:rPr>
            </w:pPr>
            <w:r w:rsidRPr="003B72CE">
              <w:rPr>
                <w:rFonts w:eastAsia="Calibri" w:cs="Arial"/>
                <w:sz w:val="21"/>
                <w:szCs w:val="21"/>
              </w:rPr>
              <w:t>CPC20211</w:t>
            </w:r>
          </w:p>
        </w:tc>
        <w:tc>
          <w:tcPr>
            <w:tcW w:w="6287" w:type="dxa"/>
          </w:tcPr>
          <w:p w14:paraId="2D6C0F01" w14:textId="77777777" w:rsidR="00A53065" w:rsidRPr="003B72CE"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3B72CE">
              <w:rPr>
                <w:rFonts w:eastAsia="Calibri" w:cs="Arial"/>
                <w:sz w:val="21"/>
                <w:szCs w:val="21"/>
              </w:rPr>
              <w:t>Certificate II in Construction Pathways</w:t>
            </w:r>
          </w:p>
        </w:tc>
      </w:tr>
      <w:tr w:rsidR="00C94A6A" w:rsidRPr="00C85CB7" w14:paraId="7AD50352" w14:textId="77777777" w:rsidTr="003B72CE">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B994783" w14:textId="0A2D8373" w:rsidR="00C94A6A" w:rsidRPr="00C85CB7" w:rsidRDefault="00C94A6A" w:rsidP="00C94A6A">
            <w:pPr>
              <w:spacing w:before="0" w:after="120"/>
              <w:rPr>
                <w:rFonts w:eastAsia="Calibri" w:cs="Arial"/>
                <w:sz w:val="21"/>
                <w:szCs w:val="21"/>
              </w:rPr>
            </w:pPr>
            <w:r w:rsidRPr="00C85CB7">
              <w:rPr>
                <w:sz w:val="21"/>
                <w:szCs w:val="21"/>
              </w:rPr>
              <w:t xml:space="preserve">22499VIC </w:t>
            </w:r>
          </w:p>
        </w:tc>
        <w:tc>
          <w:tcPr>
            <w:tcW w:w="6287" w:type="dxa"/>
            <w:shd w:val="clear" w:color="auto" w:fill="auto"/>
          </w:tcPr>
          <w:p w14:paraId="42596719" w14:textId="3D0CD387" w:rsidR="00C94A6A" w:rsidRPr="00C85CB7" w:rsidRDefault="00C94A6A" w:rsidP="000C79E1">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C85CB7">
              <w:rPr>
                <w:sz w:val="21"/>
                <w:szCs w:val="21"/>
              </w:rPr>
              <w:t>Certificate II in Electrotechnology (Pre-vocational)</w:t>
            </w:r>
            <w:r w:rsidR="000C79E1" w:rsidRPr="00C85CB7">
              <w:rPr>
                <w:sz w:val="21"/>
                <w:szCs w:val="21"/>
              </w:rPr>
              <w:t xml:space="preserve"> </w:t>
            </w:r>
          </w:p>
        </w:tc>
      </w:tr>
      <w:tr w:rsidR="00A53065" w:rsidRPr="00690638" w14:paraId="588DED5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58ED4771"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UEE22011</w:t>
            </w:r>
          </w:p>
        </w:tc>
        <w:tc>
          <w:tcPr>
            <w:tcW w:w="6287" w:type="dxa"/>
          </w:tcPr>
          <w:p w14:paraId="21DA8E33"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Electrotechnology (Career Start)</w:t>
            </w:r>
          </w:p>
        </w:tc>
      </w:tr>
      <w:tr w:rsidR="00A53065" w:rsidRPr="00690638" w14:paraId="0C07D7CC"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57D68F33"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MEM20413</w:t>
            </w:r>
          </w:p>
        </w:tc>
        <w:tc>
          <w:tcPr>
            <w:tcW w:w="6287" w:type="dxa"/>
          </w:tcPr>
          <w:p w14:paraId="5D406FA4"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Engineering Pathways</w:t>
            </w:r>
          </w:p>
        </w:tc>
      </w:tr>
      <w:tr w:rsidR="00A53065" w:rsidRPr="00690638" w14:paraId="41DA54F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23EE7232"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22470VIC</w:t>
            </w:r>
          </w:p>
        </w:tc>
        <w:tc>
          <w:tcPr>
            <w:tcW w:w="6287" w:type="dxa"/>
          </w:tcPr>
          <w:p w14:paraId="0D9FADC7"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Engineering Studies</w:t>
            </w:r>
          </w:p>
        </w:tc>
      </w:tr>
      <w:tr w:rsidR="00A53065" w:rsidRPr="00690638" w14:paraId="61CCF309"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6FF9EE2D"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MSF20313</w:t>
            </w:r>
          </w:p>
        </w:tc>
        <w:tc>
          <w:tcPr>
            <w:tcW w:w="6287" w:type="dxa"/>
          </w:tcPr>
          <w:p w14:paraId="623336DF"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Furniture Making</w:t>
            </w:r>
          </w:p>
        </w:tc>
      </w:tr>
      <w:tr w:rsidR="00A53065" w:rsidRPr="00690638" w14:paraId="4A79A5A8"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0E947AF0"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MSF20413</w:t>
            </w:r>
          </w:p>
        </w:tc>
        <w:tc>
          <w:tcPr>
            <w:tcW w:w="6287" w:type="dxa"/>
          </w:tcPr>
          <w:p w14:paraId="713CF46B"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Glass and Glazing</w:t>
            </w:r>
          </w:p>
        </w:tc>
      </w:tr>
      <w:tr w:rsidR="00A53065" w:rsidRPr="00690638" w14:paraId="1DEA70E6"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7D4F061"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AHC20416</w:t>
            </w:r>
          </w:p>
        </w:tc>
        <w:tc>
          <w:tcPr>
            <w:tcW w:w="6287" w:type="dxa"/>
          </w:tcPr>
          <w:p w14:paraId="7F16849D"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Horticulture</w:t>
            </w:r>
          </w:p>
        </w:tc>
      </w:tr>
      <w:tr w:rsidR="00A53065" w:rsidRPr="00690638" w14:paraId="327379B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45F9F6C1"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AMP20117</w:t>
            </w:r>
          </w:p>
        </w:tc>
        <w:tc>
          <w:tcPr>
            <w:tcW w:w="6287" w:type="dxa"/>
          </w:tcPr>
          <w:p w14:paraId="217C23BB"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Meat Processing (Food Services)</w:t>
            </w:r>
          </w:p>
        </w:tc>
      </w:tr>
      <w:tr w:rsidR="00A53065" w:rsidRPr="00690638" w14:paraId="2DC24ECC"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1310ADC8"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22304VIC</w:t>
            </w:r>
          </w:p>
        </w:tc>
        <w:tc>
          <w:tcPr>
            <w:tcW w:w="6287" w:type="dxa"/>
          </w:tcPr>
          <w:p w14:paraId="01E79EC3"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Plumbing (Pre-apprenticeship)</w:t>
            </w:r>
          </w:p>
        </w:tc>
      </w:tr>
      <w:tr w:rsidR="00A53065" w:rsidRPr="00690638" w14:paraId="187ADDF4"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1255A52E"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ICP20115</w:t>
            </w:r>
          </w:p>
        </w:tc>
        <w:tc>
          <w:tcPr>
            <w:tcW w:w="6287" w:type="dxa"/>
          </w:tcPr>
          <w:p w14:paraId="7AAEA19C"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Printing and Graphic Arts (General)</w:t>
            </w:r>
          </w:p>
        </w:tc>
      </w:tr>
      <w:tr w:rsidR="00AB6034" w:rsidRPr="00690638" w14:paraId="00720F00"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73E418C2" w14:textId="7768EF78" w:rsidR="00AB6034" w:rsidRPr="00AB6034" w:rsidRDefault="00AB6034" w:rsidP="003E602F">
            <w:pPr>
              <w:spacing w:before="0" w:after="120"/>
              <w:rPr>
                <w:rFonts w:eastAsia="Calibri" w:cs="Arial"/>
                <w:sz w:val="21"/>
                <w:szCs w:val="21"/>
                <w:highlight w:val="lightGray"/>
              </w:rPr>
            </w:pPr>
            <w:r w:rsidRPr="00AB6034">
              <w:rPr>
                <w:rFonts w:eastAsia="Calibri" w:cs="Arial"/>
                <w:sz w:val="21"/>
                <w:szCs w:val="21"/>
                <w:highlight w:val="lightGray"/>
              </w:rPr>
              <w:t>ICP20120</w:t>
            </w:r>
          </w:p>
        </w:tc>
        <w:tc>
          <w:tcPr>
            <w:tcW w:w="6287" w:type="dxa"/>
          </w:tcPr>
          <w:p w14:paraId="1096B387" w14:textId="170436A0" w:rsidR="00AB6034" w:rsidRPr="00AB6034" w:rsidRDefault="00AB6034"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highlight w:val="lightGray"/>
              </w:rPr>
            </w:pPr>
            <w:r w:rsidRPr="00AB6034">
              <w:rPr>
                <w:rFonts w:eastAsia="Calibri" w:cs="Arial"/>
                <w:sz w:val="21"/>
                <w:szCs w:val="21"/>
                <w:highlight w:val="lightGray"/>
              </w:rPr>
              <w:t>Certificate II in Printing and Graphic Arts</w:t>
            </w:r>
          </w:p>
        </w:tc>
      </w:tr>
      <w:tr w:rsidR="00A53065" w:rsidRPr="00690638" w14:paraId="30D6E12E"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3CA18BEB"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AHC20716</w:t>
            </w:r>
          </w:p>
        </w:tc>
        <w:tc>
          <w:tcPr>
            <w:tcW w:w="6287" w:type="dxa"/>
          </w:tcPr>
          <w:p w14:paraId="1C818BA4"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Production Nursery</w:t>
            </w:r>
          </w:p>
        </w:tc>
      </w:tr>
      <w:tr w:rsidR="00A53065" w:rsidRPr="00690638" w14:paraId="248D7347" w14:textId="77777777" w:rsidTr="003E602F">
        <w:tc>
          <w:tcPr>
            <w:cnfStyle w:val="001000000000" w:firstRow="0" w:lastRow="0" w:firstColumn="1" w:lastColumn="0" w:oddVBand="0" w:evenVBand="0" w:oddHBand="0" w:evenHBand="0" w:firstRowFirstColumn="0" w:firstRowLastColumn="0" w:lastRowFirstColumn="0" w:lastRowLastColumn="0"/>
            <w:tcW w:w="1996" w:type="dxa"/>
          </w:tcPr>
          <w:p w14:paraId="3E8969F1"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SHB20216</w:t>
            </w:r>
          </w:p>
        </w:tc>
        <w:tc>
          <w:tcPr>
            <w:tcW w:w="6287" w:type="dxa"/>
          </w:tcPr>
          <w:p w14:paraId="38B22049" w14:textId="77777777" w:rsidR="00A53065" w:rsidRPr="00690638" w:rsidRDefault="00A53065" w:rsidP="003E602F">
            <w:pPr>
              <w:spacing w:before="0" w:after="120"/>
              <w:cnfStyle w:val="000000000000" w:firstRow="0" w:lastRow="0" w:firstColumn="0" w:lastColumn="0" w:oddVBand="0" w:evenVBand="0" w:oddHBand="0" w:evenHBand="0" w:firstRowFirstColumn="0" w:firstRowLastColumn="0" w:lastRowFirstColumn="0" w:lastRowLastColumn="0"/>
              <w:rPr>
                <w:rFonts w:eastAsia="Calibri" w:cs="Arial"/>
                <w:sz w:val="21"/>
                <w:szCs w:val="21"/>
              </w:rPr>
            </w:pPr>
            <w:r w:rsidRPr="00690638">
              <w:rPr>
                <w:rFonts w:eastAsia="Calibri" w:cs="Arial"/>
                <w:sz w:val="21"/>
                <w:szCs w:val="21"/>
              </w:rPr>
              <w:t>Certificate II in Salon Assistant</w:t>
            </w:r>
          </w:p>
        </w:tc>
      </w:tr>
      <w:tr w:rsidR="00A53065" w:rsidRPr="00690638" w14:paraId="0A557788" w14:textId="77777777" w:rsidTr="003E6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6" w:type="dxa"/>
          </w:tcPr>
          <w:p w14:paraId="618C2DB4" w14:textId="77777777" w:rsidR="00A53065" w:rsidRPr="00690638" w:rsidRDefault="00A53065" w:rsidP="003E602F">
            <w:pPr>
              <w:spacing w:before="0" w:after="120"/>
              <w:rPr>
                <w:rFonts w:eastAsia="Calibri" w:cs="Arial"/>
                <w:sz w:val="21"/>
                <w:szCs w:val="21"/>
              </w:rPr>
            </w:pPr>
            <w:r w:rsidRPr="00690638">
              <w:rPr>
                <w:rFonts w:eastAsia="Calibri" w:cs="Arial"/>
                <w:sz w:val="21"/>
                <w:szCs w:val="21"/>
              </w:rPr>
              <w:t>22285VIC</w:t>
            </w:r>
          </w:p>
        </w:tc>
        <w:tc>
          <w:tcPr>
            <w:tcW w:w="6287" w:type="dxa"/>
          </w:tcPr>
          <w:p w14:paraId="59C23419" w14:textId="77777777" w:rsidR="00A53065" w:rsidRPr="00690638" w:rsidRDefault="00A53065" w:rsidP="003E602F">
            <w:pPr>
              <w:spacing w:before="0" w:after="120"/>
              <w:cnfStyle w:val="000000100000" w:firstRow="0" w:lastRow="0" w:firstColumn="0" w:lastColumn="0" w:oddVBand="0" w:evenVBand="0" w:oddHBand="1" w:evenHBand="0" w:firstRowFirstColumn="0" w:firstRowLastColumn="0" w:lastRowFirstColumn="0" w:lastRowLastColumn="0"/>
              <w:rPr>
                <w:rFonts w:eastAsia="Calibri" w:cs="Arial"/>
                <w:sz w:val="21"/>
                <w:szCs w:val="21"/>
              </w:rPr>
            </w:pPr>
            <w:r w:rsidRPr="00690638">
              <w:rPr>
                <w:rFonts w:eastAsia="Calibri" w:cs="Arial"/>
                <w:sz w:val="21"/>
                <w:szCs w:val="21"/>
              </w:rPr>
              <w:t>Certificate II in Signage and Graphics</w:t>
            </w:r>
          </w:p>
        </w:tc>
      </w:tr>
    </w:tbl>
    <w:p w14:paraId="476AA47C" w14:textId="15BA6CE4" w:rsidR="00522A5F" w:rsidRPr="00690638" w:rsidRDefault="00522A5F" w:rsidP="00A53065">
      <w:pPr>
        <w:tabs>
          <w:tab w:val="clear" w:pos="851"/>
          <w:tab w:val="clear" w:pos="8392"/>
          <w:tab w:val="left" w:pos="8640"/>
        </w:tabs>
        <w:spacing w:before="0" w:after="120"/>
        <w:jc w:val="both"/>
        <w:rPr>
          <w:rFonts w:cs="Arial"/>
          <w:sz w:val="21"/>
          <w:szCs w:val="21"/>
        </w:rPr>
      </w:pPr>
    </w:p>
    <w:sectPr w:rsidR="00522A5F" w:rsidRPr="00690638" w:rsidSect="00F55E06">
      <w:pgSz w:w="11906" w:h="16838" w:code="9"/>
      <w:pgMar w:top="1134" w:right="926" w:bottom="1135" w:left="1080" w:header="284"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A47F" w14:textId="77777777" w:rsidR="00AD4807" w:rsidRDefault="00AD4807">
      <w:r>
        <w:separator/>
      </w:r>
    </w:p>
  </w:endnote>
  <w:endnote w:type="continuationSeparator" w:id="0">
    <w:p w14:paraId="476AA480" w14:textId="77777777" w:rsidR="00AD4807" w:rsidRDefault="00A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A483" w14:textId="11B77518" w:rsidR="00AD4807" w:rsidRPr="00EC2BE7" w:rsidRDefault="00AE1DE0" w:rsidP="000820C5">
    <w:pPr>
      <w:pStyle w:val="Footer"/>
      <w:tabs>
        <w:tab w:val="clear" w:pos="4153"/>
        <w:tab w:val="clear" w:pos="8306"/>
        <w:tab w:val="left" w:pos="1335"/>
      </w:tabs>
      <w:spacing w:before="0"/>
      <w:rPr>
        <w:color w:val="808080"/>
        <w:sz w:val="20"/>
      </w:rPr>
    </w:pPr>
    <w:r w:rsidRPr="003E29B5">
      <w:rPr>
        <w:noProof/>
        <w:lang w:eastAsia="en-AU"/>
      </w:rPr>
      <w:drawing>
        <wp:anchor distT="0" distB="0" distL="114300" distR="114300" simplePos="0" relativeHeight="251664896" behindDoc="1" locked="0" layoutInCell="1" allowOverlap="1" wp14:anchorId="1E60DAC4" wp14:editId="0D497169">
          <wp:simplePos x="0" y="0"/>
          <wp:positionH relativeFrom="page">
            <wp:posOffset>-381000</wp:posOffset>
          </wp:positionH>
          <wp:positionV relativeFrom="page">
            <wp:posOffset>9899015</wp:posOffset>
          </wp:positionV>
          <wp:extent cx="7527279" cy="722376"/>
          <wp:effectExtent l="0" t="0" r="0" b="1905"/>
          <wp:wrapNone/>
          <wp:docPr id="3" name="Picture 3" title="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827958"/>
      <w:docPartObj>
        <w:docPartGallery w:val="Page Numbers (Bottom of Page)"/>
        <w:docPartUnique/>
      </w:docPartObj>
    </w:sdtPr>
    <w:sdtEndPr>
      <w:rPr>
        <w:noProof/>
        <w:sz w:val="18"/>
        <w:szCs w:val="18"/>
      </w:rPr>
    </w:sdtEndPr>
    <w:sdtContent>
      <w:p w14:paraId="476AA485" w14:textId="44CC199E" w:rsidR="00AD4807" w:rsidRPr="00D4589E" w:rsidRDefault="00424C87" w:rsidP="00424C87">
        <w:pPr>
          <w:pStyle w:val="Footer"/>
          <w:jc w:val="right"/>
          <w:rPr>
            <w:sz w:val="18"/>
            <w:szCs w:val="18"/>
          </w:rPr>
        </w:pPr>
        <w:r w:rsidRPr="00424C87">
          <w:rPr>
            <w:sz w:val="18"/>
            <w:szCs w:val="18"/>
          </w:rPr>
          <w:fldChar w:fldCharType="begin"/>
        </w:r>
        <w:r w:rsidRPr="00424C87">
          <w:rPr>
            <w:sz w:val="18"/>
            <w:szCs w:val="18"/>
          </w:rPr>
          <w:instrText xml:space="preserve"> PAGE   \* MERGEFORMAT </w:instrText>
        </w:r>
        <w:r w:rsidRPr="00424C87">
          <w:rPr>
            <w:sz w:val="18"/>
            <w:szCs w:val="18"/>
          </w:rPr>
          <w:fldChar w:fldCharType="separate"/>
        </w:r>
        <w:r w:rsidR="00BE2098">
          <w:rPr>
            <w:noProof/>
            <w:sz w:val="18"/>
            <w:szCs w:val="18"/>
          </w:rPr>
          <w:t>7</w:t>
        </w:r>
        <w:r w:rsidRPr="00424C8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A47D" w14:textId="77777777" w:rsidR="00AD4807" w:rsidRDefault="00AD4807">
      <w:r>
        <w:separator/>
      </w:r>
    </w:p>
  </w:footnote>
  <w:footnote w:type="continuationSeparator" w:id="0">
    <w:p w14:paraId="476AA47E" w14:textId="77777777" w:rsidR="00AD4807" w:rsidRDefault="00AD4807">
      <w:r>
        <w:continuationSeparator/>
      </w:r>
    </w:p>
  </w:footnote>
  <w:footnote w:id="1">
    <w:p w14:paraId="2AC6F8F7" w14:textId="594E991A" w:rsidR="00000335" w:rsidRDefault="00000335">
      <w:pPr>
        <w:pStyle w:val="FootnoteText"/>
      </w:pPr>
      <w:r>
        <w:rPr>
          <w:rStyle w:val="FootnoteReference"/>
        </w:rPr>
        <w:footnoteRef/>
      </w:r>
      <w:r>
        <w:t xml:space="preserve"> A Gateway Service Provider is </w:t>
      </w:r>
      <w:r w:rsidRPr="00000335">
        <w:t xml:space="preserve">an organisation authorised to direct information match requests to and from the </w:t>
      </w:r>
      <w:r>
        <w:t xml:space="preserve">Commonwealth Government’s </w:t>
      </w:r>
      <w:r w:rsidRPr="00000335">
        <w:t>D</w:t>
      </w:r>
      <w:r>
        <w:t xml:space="preserve">ocument </w:t>
      </w:r>
      <w:r w:rsidRPr="00000335">
        <w:t>V</w:t>
      </w:r>
      <w:r>
        <w:t xml:space="preserve">erification </w:t>
      </w:r>
      <w:r w:rsidRPr="00000335">
        <w:t>S</w:t>
      </w:r>
      <w:r>
        <w:t>ervice.</w:t>
      </w:r>
    </w:p>
  </w:footnote>
  <w:footnote w:id="2">
    <w:p w14:paraId="2A773E95" w14:textId="251729FD" w:rsidR="00E205C7" w:rsidRDefault="00E205C7">
      <w:pPr>
        <w:pStyle w:val="FootnoteText"/>
      </w:pPr>
      <w:r>
        <w:rPr>
          <w:rStyle w:val="FootnoteReference"/>
        </w:rPr>
        <w:footnoteRef/>
      </w:r>
      <w:r>
        <w:t xml:space="preserve"> </w:t>
      </w:r>
      <w:r w:rsidRPr="00E205C7">
        <w:t>The Document Verification Service (DVS) is a national online system that allows organisations to compare a</w:t>
      </w:r>
      <w:r>
        <w:t>n</w:t>
      </w:r>
      <w:r w:rsidRPr="00E205C7">
        <w:t xml:space="preserve"> </w:t>
      </w:r>
      <w:r>
        <w:t>individual</w:t>
      </w:r>
      <w:r w:rsidRPr="00E205C7">
        <w:t>'s identifying information with a government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AA481" w14:textId="1622F3C3" w:rsidR="00AD4807" w:rsidRPr="009E2459" w:rsidRDefault="00790277" w:rsidP="00790277">
    <w:pPr>
      <w:pStyle w:val="Header"/>
      <w:tabs>
        <w:tab w:val="clear" w:pos="8306"/>
        <w:tab w:val="center" w:pos="4950"/>
        <w:tab w:val="left" w:pos="7050"/>
      </w:tabs>
      <w:rPr>
        <w:b/>
      </w:rPr>
    </w:pPr>
    <w:r w:rsidRPr="00790277">
      <w:rPr>
        <w:rFonts w:eastAsia="MS Mincho" w:cs="Arial"/>
        <w:noProof/>
        <w:sz w:val="18"/>
        <w:szCs w:val="18"/>
        <w:lang w:eastAsia="en-AU"/>
      </w:rPr>
      <w:drawing>
        <wp:anchor distT="0" distB="0" distL="114300" distR="114300" simplePos="0" relativeHeight="251654656" behindDoc="1" locked="0" layoutInCell="1" allowOverlap="1" wp14:anchorId="35C67143" wp14:editId="23022E52">
          <wp:simplePos x="0" y="0"/>
          <wp:positionH relativeFrom="page">
            <wp:posOffset>0</wp:posOffset>
          </wp:positionH>
          <wp:positionV relativeFrom="page">
            <wp:posOffset>0</wp:posOffset>
          </wp:positionV>
          <wp:extent cx="7916400" cy="1767600"/>
          <wp:effectExtent l="0" t="0" r="0" b="4445"/>
          <wp:wrapNone/>
          <wp:docPr id="1" name="Picture 1" title="The Education State | Training and Ski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BDFC" w14:textId="3235ADEE" w:rsidR="000E5E09" w:rsidRDefault="000E5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C488" w14:textId="162BD228" w:rsidR="00275B99" w:rsidRPr="00F73532" w:rsidRDefault="00857647" w:rsidP="00AF4491">
    <w:pPr>
      <w:pStyle w:val="Footer"/>
      <w:pBdr>
        <w:bottom w:val="single" w:sz="4" w:space="1" w:color="auto"/>
      </w:pBdr>
      <w:tabs>
        <w:tab w:val="clear" w:pos="4153"/>
        <w:tab w:val="clear" w:pos="8306"/>
        <w:tab w:val="left" w:pos="1335"/>
      </w:tabs>
      <w:spacing w:before="0"/>
      <w:jc w:val="right"/>
      <w:rPr>
        <w:sz w:val="18"/>
        <w:szCs w:val="18"/>
      </w:rPr>
    </w:pPr>
    <w:r w:rsidRPr="00F73532">
      <w:rPr>
        <w:sz w:val="18"/>
        <w:szCs w:val="18"/>
      </w:rPr>
      <w:t>20</w:t>
    </w:r>
    <w:r w:rsidR="00791105">
      <w:rPr>
        <w:sz w:val="18"/>
        <w:szCs w:val="18"/>
      </w:rPr>
      <w:t>20</w:t>
    </w:r>
    <w:r w:rsidRPr="00F73532">
      <w:rPr>
        <w:sz w:val="18"/>
        <w:szCs w:val="18"/>
      </w:rPr>
      <w:t xml:space="preserve"> Guidelines about Fees (Version </w:t>
    </w:r>
    <w:r w:rsidR="0028750E" w:rsidRPr="0028750E">
      <w:rPr>
        <w:sz w:val="18"/>
        <w:szCs w:val="18"/>
        <w:highlight w:val="lightGray"/>
      </w:rPr>
      <w:t>2</w:t>
    </w:r>
    <w:r w:rsidR="00791105" w:rsidRPr="0028750E">
      <w:rPr>
        <w:sz w:val="18"/>
        <w:szCs w:val="18"/>
        <w:highlight w:val="lightGray"/>
      </w:rPr>
      <w:t>.0</w:t>
    </w:r>
    <w:r w:rsidR="00AF4491" w:rsidRPr="00F73532">
      <w:rPr>
        <w:sz w:val="18"/>
        <w:szCs w:val="18"/>
      </w:rPr>
      <w:t>, published</w:t>
    </w:r>
    <w:r w:rsidRPr="00F73532">
      <w:rPr>
        <w:sz w:val="18"/>
        <w:szCs w:val="18"/>
      </w:rPr>
      <w:t xml:space="preserve"> </w:t>
    </w:r>
    <w:r w:rsidR="000961A8" w:rsidRPr="000961A8">
      <w:rPr>
        <w:sz w:val="18"/>
        <w:szCs w:val="18"/>
        <w:highlight w:val="lightGray"/>
      </w:rPr>
      <w:t>27</w:t>
    </w:r>
    <w:r w:rsidR="00791105" w:rsidRPr="0028750E">
      <w:rPr>
        <w:sz w:val="18"/>
        <w:szCs w:val="18"/>
        <w:highlight w:val="lightGray"/>
      </w:rPr>
      <w:t xml:space="preserve"> </w:t>
    </w:r>
    <w:r w:rsidR="0028750E" w:rsidRPr="0028750E">
      <w:rPr>
        <w:sz w:val="18"/>
        <w:szCs w:val="18"/>
        <w:highlight w:val="lightGray"/>
      </w:rPr>
      <w:t>July</w:t>
    </w:r>
    <w:r w:rsidR="00791105" w:rsidRPr="0028750E">
      <w:rPr>
        <w:sz w:val="18"/>
        <w:szCs w:val="18"/>
        <w:highlight w:val="lightGray"/>
      </w:rPr>
      <w:t xml:space="preserve"> 20</w:t>
    </w:r>
    <w:r w:rsidR="0028750E" w:rsidRPr="0028750E">
      <w:rPr>
        <w:sz w:val="18"/>
        <w:szCs w:val="18"/>
        <w:highlight w:val="lightGray"/>
      </w:rPr>
      <w:t>20</w:t>
    </w:r>
    <w:r w:rsidRPr="00F73532">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79E3" w14:textId="55EE4E10" w:rsidR="000E5E09" w:rsidRDefault="000E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1A6"/>
    <w:multiLevelType w:val="multilevel"/>
    <w:tmpl w:val="658E6E9C"/>
    <w:lvl w:ilvl="0">
      <w:start w:val="1"/>
      <w:numFmt w:val="lowerRoman"/>
      <w:lvlText w:val="%1."/>
      <w:lvlJc w:val="left"/>
      <w:pPr>
        <w:tabs>
          <w:tab w:val="num" w:pos="1872"/>
        </w:tabs>
        <w:ind w:left="1872" w:hanging="432"/>
      </w:pPr>
      <w:rPr>
        <w:rFonts w:hint="default"/>
        <w:b w:val="0"/>
      </w:rPr>
    </w:lvl>
    <w:lvl w:ilvl="1">
      <w:start w:val="1"/>
      <w:numFmt w:val="lowerLetter"/>
      <w:lvlText w:val="(%2)"/>
      <w:lvlJc w:val="left"/>
      <w:pPr>
        <w:tabs>
          <w:tab w:val="num" w:pos="1800"/>
        </w:tabs>
        <w:ind w:left="1837" w:hanging="397"/>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lowerRoman"/>
      <w:lvlText w:val="%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14730BD"/>
    <w:multiLevelType w:val="hybridMultilevel"/>
    <w:tmpl w:val="ED0CA370"/>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 w15:restartNumberingAfterBreak="0">
    <w:nsid w:val="01AE24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7FE49F5"/>
    <w:multiLevelType w:val="hybridMultilevel"/>
    <w:tmpl w:val="185CC0BE"/>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3102EA"/>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0E5342EA"/>
    <w:multiLevelType w:val="hybridMultilevel"/>
    <w:tmpl w:val="BD366366"/>
    <w:lvl w:ilvl="0" w:tplc="0C090015">
      <w:start w:val="1"/>
      <w:numFmt w:val="upperLetter"/>
      <w:lvlText w:val="%1."/>
      <w:lvlJc w:val="left"/>
      <w:pPr>
        <w:tabs>
          <w:tab w:val="num" w:pos="360"/>
        </w:tabs>
        <w:ind w:left="360" w:hanging="360"/>
      </w:pPr>
      <w:rPr>
        <w:rFonts w:hint="default"/>
      </w:rPr>
    </w:lvl>
    <w:lvl w:ilvl="1" w:tplc="0C090015">
      <w:start w:val="1"/>
      <w:numFmt w:val="upp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55A4126"/>
    <w:multiLevelType w:val="hybridMultilevel"/>
    <w:tmpl w:val="14241C5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15:restartNumberingAfterBreak="0">
    <w:nsid w:val="16E90C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183E3216"/>
    <w:multiLevelType w:val="multilevel"/>
    <w:tmpl w:val="AF8E780E"/>
    <w:lvl w:ilvl="0">
      <w:start w:val="1"/>
      <w:numFmt w:val="decimal"/>
      <w:lvlText w:val="%1"/>
      <w:lvlJc w:val="left"/>
      <w:pPr>
        <w:tabs>
          <w:tab w:val="num" w:pos="432"/>
        </w:tabs>
        <w:ind w:left="432" w:hanging="432"/>
      </w:pPr>
      <w:rPr>
        <w:rFonts w:hint="default"/>
        <w:b/>
      </w:rPr>
    </w:lvl>
    <w:lvl w:ilvl="1">
      <w:start w:val="1"/>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9870CF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1A567E58"/>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1A9A4D3F"/>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C022160"/>
    <w:multiLevelType w:val="hybridMultilevel"/>
    <w:tmpl w:val="4E92BC08"/>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1C674C3A"/>
    <w:multiLevelType w:val="hybridMultilevel"/>
    <w:tmpl w:val="251885A4"/>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D7953C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1FAE1ADA"/>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230F2B76"/>
    <w:multiLevelType w:val="hybridMultilevel"/>
    <w:tmpl w:val="0F1E5FC8"/>
    <w:lvl w:ilvl="0" w:tplc="A5147924">
      <w:start w:val="1"/>
      <w:numFmt w:val="lowerLetter"/>
      <w:lvlText w:val="(%1)"/>
      <w:lvlJc w:val="left"/>
      <w:pPr>
        <w:tabs>
          <w:tab w:val="num" w:pos="720"/>
        </w:tabs>
        <w:ind w:left="720" w:hanging="360"/>
      </w:pPr>
      <w:rPr>
        <w:rFonts w:hint="default"/>
      </w:rPr>
    </w:lvl>
    <w:lvl w:ilvl="1" w:tplc="0284C698">
      <w:start w:val="3"/>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61A5B0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293A5B74"/>
    <w:multiLevelType w:val="hybridMultilevel"/>
    <w:tmpl w:val="B90A46A2"/>
    <w:lvl w:ilvl="0" w:tplc="747C5008">
      <w:start w:val="1"/>
      <w:numFmt w:val="lowerRoman"/>
      <w:lvlText w:val="%1."/>
      <w:lvlJc w:val="lef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9" w15:restartNumberingAfterBreak="0">
    <w:nsid w:val="2AC74E1E"/>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0" w15:restartNumberingAfterBreak="0">
    <w:nsid w:val="2C00300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1" w15:restartNumberingAfterBreak="0">
    <w:nsid w:val="2D5C4EA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15:restartNumberingAfterBreak="0">
    <w:nsid w:val="30B4177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3" w15:restartNumberingAfterBreak="0">
    <w:nsid w:val="30C36A6C"/>
    <w:multiLevelType w:val="hybridMultilevel"/>
    <w:tmpl w:val="FA8421E2"/>
    <w:lvl w:ilvl="0" w:tplc="0C090001">
      <w:start w:val="1"/>
      <w:numFmt w:val="bullet"/>
      <w:lvlText w:val=""/>
      <w:lvlJc w:val="left"/>
      <w:pPr>
        <w:tabs>
          <w:tab w:val="num" w:pos="1800"/>
        </w:tabs>
        <w:ind w:left="1800" w:hanging="360"/>
      </w:pPr>
      <w:rPr>
        <w:rFonts w:ascii="Symbol" w:hAnsi="Symbol"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4" w15:restartNumberingAfterBreak="0">
    <w:nsid w:val="34F147FA"/>
    <w:multiLevelType w:val="hybridMultilevel"/>
    <w:tmpl w:val="F5FEB51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5" w15:restartNumberingAfterBreak="0">
    <w:nsid w:val="38EE4B5C"/>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F8229DB"/>
    <w:multiLevelType w:val="hybridMultilevel"/>
    <w:tmpl w:val="D4182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06786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40A128AB"/>
    <w:multiLevelType w:val="hybridMultilevel"/>
    <w:tmpl w:val="9EEC50FC"/>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6597F05"/>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0" w15:restartNumberingAfterBreak="0">
    <w:nsid w:val="4B92624B"/>
    <w:multiLevelType w:val="multilevel"/>
    <w:tmpl w:val="EC8E9224"/>
    <w:lvl w:ilvl="0">
      <w:start w:val="1"/>
      <w:numFmt w:val="decimal"/>
      <w:lvlText w:val="%1."/>
      <w:lvlJc w:val="left"/>
      <w:pPr>
        <w:tabs>
          <w:tab w:val="num" w:pos="1071"/>
        </w:tabs>
        <w:ind w:left="1071" w:hanging="851"/>
      </w:pPr>
      <w:rPr>
        <w:rFonts w:hint="default"/>
        <w:b/>
        <w:i w:val="0"/>
      </w:rPr>
    </w:lvl>
    <w:lvl w:ilvl="1">
      <w:start w:val="1"/>
      <w:numFmt w:val="decimal"/>
      <w:lvlText w:val="%1.%2."/>
      <w:lvlJc w:val="left"/>
      <w:pPr>
        <w:tabs>
          <w:tab w:val="num" w:pos="851"/>
        </w:tabs>
        <w:ind w:left="851" w:hanging="851"/>
      </w:pPr>
      <w:rPr>
        <w:rFonts w:hint="default"/>
        <w:b w:val="0"/>
        <w:i w:val="0"/>
        <w:sz w:val="21"/>
        <w:szCs w:val="21"/>
      </w:rPr>
    </w:lvl>
    <w:lvl w:ilvl="2">
      <w:start w:val="1"/>
      <w:numFmt w:val="lowerLetter"/>
      <w:lvlText w:val="%3."/>
      <w:lvlJc w:val="left"/>
      <w:pPr>
        <w:tabs>
          <w:tab w:val="num" w:pos="1921"/>
        </w:tabs>
        <w:ind w:left="1921" w:hanging="850"/>
      </w:pPr>
      <w:rPr>
        <w:rFonts w:hint="default"/>
        <w:b w:val="0"/>
        <w:i w:val="0"/>
        <w:sz w:val="21"/>
        <w:szCs w:val="21"/>
      </w:rPr>
    </w:lvl>
    <w:lvl w:ilvl="3">
      <w:start w:val="1"/>
      <w:numFmt w:val="lowerRoman"/>
      <w:lvlText w:val="%4."/>
      <w:lvlJc w:val="left"/>
      <w:pPr>
        <w:tabs>
          <w:tab w:val="num" w:pos="2772"/>
        </w:tabs>
        <w:ind w:left="2772" w:hanging="851"/>
      </w:pPr>
      <w:rPr>
        <w:rFonts w:hint="default"/>
      </w:rPr>
    </w:lvl>
    <w:lvl w:ilvl="4">
      <w:start w:val="1"/>
      <w:numFmt w:val="upperLetter"/>
      <w:lvlText w:val="%5."/>
      <w:lvlJc w:val="left"/>
      <w:pPr>
        <w:tabs>
          <w:tab w:val="num" w:pos="3622"/>
        </w:tabs>
        <w:ind w:left="3622" w:hanging="850"/>
      </w:pPr>
      <w:rPr>
        <w:rFonts w:hint="default"/>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1" w15:restartNumberingAfterBreak="0">
    <w:nsid w:val="4BE41E15"/>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C621097"/>
    <w:multiLevelType w:val="multilevel"/>
    <w:tmpl w:val="0A96569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15:restartNumberingAfterBreak="0">
    <w:nsid w:val="530820EE"/>
    <w:multiLevelType w:val="multilevel"/>
    <w:tmpl w:val="F3AE135A"/>
    <w:lvl w:ilvl="0">
      <w:start w:val="2"/>
      <w:numFmt w:val="decimal"/>
      <w:lvlText w:val="%1"/>
      <w:lvlJc w:val="left"/>
      <w:pPr>
        <w:tabs>
          <w:tab w:val="num" w:pos="432"/>
        </w:tabs>
        <w:ind w:left="432" w:hanging="432"/>
      </w:pPr>
      <w:rPr>
        <w:rFonts w:hint="default"/>
        <w:b/>
      </w:rPr>
    </w:lvl>
    <w:lvl w:ilvl="1">
      <w:start w:val="22"/>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0400AF"/>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5A937F4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6" w15:restartNumberingAfterBreak="0">
    <w:nsid w:val="5E163B8F"/>
    <w:multiLevelType w:val="multilevel"/>
    <w:tmpl w:val="94F4FE7C"/>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961"/>
        </w:tabs>
        <w:ind w:left="961" w:hanging="851"/>
      </w:pPr>
      <w:rPr>
        <w:rFonts w:hint="default"/>
        <w:b w:val="0"/>
      </w:rPr>
    </w:lvl>
    <w:lvl w:ilvl="2">
      <w:start w:val="1"/>
      <w:numFmt w:val="lowerLetter"/>
      <w:pStyle w:val="Heading3"/>
      <w:lvlText w:val="%3)"/>
      <w:lvlJc w:val="left"/>
      <w:pPr>
        <w:tabs>
          <w:tab w:val="num" w:pos="1701"/>
        </w:tabs>
        <w:ind w:left="1701" w:hanging="850"/>
      </w:pPr>
      <w:rPr>
        <w:rFonts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37" w15:restartNumberingAfterBreak="0">
    <w:nsid w:val="629246D7"/>
    <w:multiLevelType w:val="multilevel"/>
    <w:tmpl w:val="56520046"/>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720"/>
      </w:pPr>
      <w:rPr>
        <w:rFonts w:cs="Times New Roman" w:hint="default"/>
        <w:b w:val="0"/>
      </w:rPr>
    </w:lvl>
    <w:lvl w:ilvl="3">
      <w:start w:val="1"/>
      <w:numFmt w:val="lowerRoman"/>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4AE3B2B"/>
    <w:multiLevelType w:val="hybridMultilevel"/>
    <w:tmpl w:val="4A3EB4F4"/>
    <w:lvl w:ilvl="0" w:tplc="0C09001B">
      <w:start w:val="1"/>
      <w:numFmt w:val="lowerRoman"/>
      <w:lvlText w:val="%1."/>
      <w:lvlJc w:val="righ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9" w15:restartNumberingAfterBreak="0">
    <w:nsid w:val="668A015A"/>
    <w:multiLevelType w:val="hybridMultilevel"/>
    <w:tmpl w:val="0BAAE672"/>
    <w:lvl w:ilvl="0" w:tplc="0C09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0" w15:restartNumberingAfterBreak="0">
    <w:nsid w:val="66D37A6E"/>
    <w:multiLevelType w:val="multilevel"/>
    <w:tmpl w:val="0DA4BA0C"/>
    <w:lvl w:ilvl="0">
      <w:start w:val="4"/>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AC97C3C"/>
    <w:multiLevelType w:val="hybridMultilevel"/>
    <w:tmpl w:val="BA4C65B0"/>
    <w:lvl w:ilvl="0" w:tplc="4F025824">
      <w:start w:val="1"/>
      <w:numFmt w:val="lowerLetter"/>
      <w:lvlText w:val="%1."/>
      <w:lvlJc w:val="left"/>
      <w:pPr>
        <w:tabs>
          <w:tab w:val="num" w:pos="1800"/>
        </w:tabs>
        <w:ind w:left="1800" w:hanging="360"/>
      </w:pPr>
      <w:rPr>
        <w:rFonts w:hint="default"/>
      </w:rPr>
    </w:lvl>
    <w:lvl w:ilvl="1" w:tplc="747C5008">
      <w:start w:val="1"/>
      <w:numFmt w:val="lowerRoman"/>
      <w:lvlText w:val="%2."/>
      <w:lvlJc w:val="left"/>
      <w:pPr>
        <w:tabs>
          <w:tab w:val="num" w:pos="2520"/>
        </w:tabs>
        <w:ind w:left="2520" w:hanging="36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2" w15:restartNumberingAfterBreak="0">
    <w:nsid w:val="6C291F0B"/>
    <w:multiLevelType w:val="hybridMultilevel"/>
    <w:tmpl w:val="E8D4AB8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EAB5DFE"/>
    <w:multiLevelType w:val="multilevel"/>
    <w:tmpl w:val="658E6E9C"/>
    <w:lvl w:ilvl="0">
      <w:start w:val="1"/>
      <w:numFmt w:val="lowerRoman"/>
      <w:lvlText w:val="%1."/>
      <w:lvlJc w:val="left"/>
      <w:pPr>
        <w:tabs>
          <w:tab w:val="num" w:pos="1332"/>
        </w:tabs>
        <w:ind w:left="1332" w:hanging="432"/>
      </w:pPr>
      <w:rPr>
        <w:rFonts w:hint="default"/>
        <w:b w:val="0"/>
      </w:rPr>
    </w:lvl>
    <w:lvl w:ilvl="1">
      <w:start w:val="1"/>
      <w:numFmt w:val="lowerLetter"/>
      <w:lvlText w:val="(%2)"/>
      <w:lvlJc w:val="left"/>
      <w:pPr>
        <w:tabs>
          <w:tab w:val="num" w:pos="1260"/>
        </w:tabs>
        <w:ind w:left="1297" w:hanging="397"/>
      </w:pPr>
      <w:rPr>
        <w:rFonts w:hint="default"/>
        <w:b w:val="0"/>
      </w:rPr>
    </w:lvl>
    <w:lvl w:ilvl="2">
      <w:start w:val="1"/>
      <w:numFmt w:val="lowerLetter"/>
      <w:lvlText w:val="%3."/>
      <w:lvlJc w:val="left"/>
      <w:pPr>
        <w:tabs>
          <w:tab w:val="num" w:pos="1620"/>
        </w:tabs>
        <w:ind w:left="1620" w:hanging="720"/>
      </w:pPr>
      <w:rPr>
        <w:rFonts w:hint="default"/>
        <w:b w:val="0"/>
      </w:rPr>
    </w:lvl>
    <w:lvl w:ilvl="3">
      <w:start w:val="1"/>
      <w:numFmt w:val="lowerRoman"/>
      <w:lvlText w:val="%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44" w15:restartNumberingAfterBreak="0">
    <w:nsid w:val="78C20D7C"/>
    <w:multiLevelType w:val="multilevel"/>
    <w:tmpl w:val="1FB600F4"/>
    <w:lvl w:ilvl="0">
      <w:start w:val="23"/>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6531"/>
        </w:tabs>
        <w:ind w:left="6531"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AA60DC"/>
    <w:multiLevelType w:val="hybridMultilevel"/>
    <w:tmpl w:val="676C048C"/>
    <w:lvl w:ilvl="0" w:tplc="0C090001">
      <w:start w:val="1"/>
      <w:numFmt w:val="bullet"/>
      <w:lvlText w:val=""/>
      <w:lvlJc w:val="left"/>
      <w:pPr>
        <w:ind w:left="1982" w:hanging="360"/>
      </w:pPr>
      <w:rPr>
        <w:rFonts w:ascii="Symbol" w:hAnsi="Symbol" w:hint="default"/>
      </w:rPr>
    </w:lvl>
    <w:lvl w:ilvl="1" w:tplc="0C090003" w:tentative="1">
      <w:start w:val="1"/>
      <w:numFmt w:val="bullet"/>
      <w:lvlText w:val="o"/>
      <w:lvlJc w:val="left"/>
      <w:pPr>
        <w:ind w:left="2702" w:hanging="360"/>
      </w:pPr>
      <w:rPr>
        <w:rFonts w:ascii="Courier New" w:hAnsi="Courier New" w:cs="Courier New" w:hint="default"/>
      </w:rPr>
    </w:lvl>
    <w:lvl w:ilvl="2" w:tplc="0C090005" w:tentative="1">
      <w:start w:val="1"/>
      <w:numFmt w:val="bullet"/>
      <w:lvlText w:val=""/>
      <w:lvlJc w:val="left"/>
      <w:pPr>
        <w:ind w:left="3422" w:hanging="360"/>
      </w:pPr>
      <w:rPr>
        <w:rFonts w:ascii="Wingdings" w:hAnsi="Wingdings" w:hint="default"/>
      </w:rPr>
    </w:lvl>
    <w:lvl w:ilvl="3" w:tplc="0C090001" w:tentative="1">
      <w:start w:val="1"/>
      <w:numFmt w:val="bullet"/>
      <w:lvlText w:val=""/>
      <w:lvlJc w:val="left"/>
      <w:pPr>
        <w:ind w:left="4142" w:hanging="360"/>
      </w:pPr>
      <w:rPr>
        <w:rFonts w:ascii="Symbol" w:hAnsi="Symbol" w:hint="default"/>
      </w:rPr>
    </w:lvl>
    <w:lvl w:ilvl="4" w:tplc="0C090003" w:tentative="1">
      <w:start w:val="1"/>
      <w:numFmt w:val="bullet"/>
      <w:lvlText w:val="o"/>
      <w:lvlJc w:val="left"/>
      <w:pPr>
        <w:ind w:left="4862" w:hanging="360"/>
      </w:pPr>
      <w:rPr>
        <w:rFonts w:ascii="Courier New" w:hAnsi="Courier New" w:cs="Courier New" w:hint="default"/>
      </w:rPr>
    </w:lvl>
    <w:lvl w:ilvl="5" w:tplc="0C090005" w:tentative="1">
      <w:start w:val="1"/>
      <w:numFmt w:val="bullet"/>
      <w:lvlText w:val=""/>
      <w:lvlJc w:val="left"/>
      <w:pPr>
        <w:ind w:left="5582" w:hanging="360"/>
      </w:pPr>
      <w:rPr>
        <w:rFonts w:ascii="Wingdings" w:hAnsi="Wingdings" w:hint="default"/>
      </w:rPr>
    </w:lvl>
    <w:lvl w:ilvl="6" w:tplc="0C090001" w:tentative="1">
      <w:start w:val="1"/>
      <w:numFmt w:val="bullet"/>
      <w:lvlText w:val=""/>
      <w:lvlJc w:val="left"/>
      <w:pPr>
        <w:ind w:left="6302" w:hanging="360"/>
      </w:pPr>
      <w:rPr>
        <w:rFonts w:ascii="Symbol" w:hAnsi="Symbol" w:hint="default"/>
      </w:rPr>
    </w:lvl>
    <w:lvl w:ilvl="7" w:tplc="0C090003" w:tentative="1">
      <w:start w:val="1"/>
      <w:numFmt w:val="bullet"/>
      <w:lvlText w:val="o"/>
      <w:lvlJc w:val="left"/>
      <w:pPr>
        <w:ind w:left="7022" w:hanging="360"/>
      </w:pPr>
      <w:rPr>
        <w:rFonts w:ascii="Courier New" w:hAnsi="Courier New" w:cs="Courier New" w:hint="default"/>
      </w:rPr>
    </w:lvl>
    <w:lvl w:ilvl="8" w:tplc="0C090005" w:tentative="1">
      <w:start w:val="1"/>
      <w:numFmt w:val="bullet"/>
      <w:lvlText w:val=""/>
      <w:lvlJc w:val="left"/>
      <w:pPr>
        <w:ind w:left="7742" w:hanging="360"/>
      </w:pPr>
      <w:rPr>
        <w:rFonts w:ascii="Wingdings" w:hAnsi="Wingdings" w:hint="default"/>
      </w:rPr>
    </w:lvl>
  </w:abstractNum>
  <w:abstractNum w:abstractNumId="46" w15:restartNumberingAfterBreak="0">
    <w:nsid w:val="7F4549CA"/>
    <w:multiLevelType w:val="singleLevel"/>
    <w:tmpl w:val="B88A1BD2"/>
    <w:lvl w:ilvl="0">
      <w:start w:val="1"/>
      <w:numFmt w:val="lowerLetter"/>
      <w:lvlText w:val="(%1)"/>
      <w:lvlJc w:val="left"/>
      <w:pPr>
        <w:tabs>
          <w:tab w:val="num" w:pos="360"/>
        </w:tabs>
        <w:ind w:left="360" w:hanging="360"/>
      </w:pPr>
      <w:rPr>
        <w:color w:val="C0C0C0"/>
      </w:rPr>
    </w:lvl>
  </w:abstractNum>
  <w:num w:numId="1">
    <w:abstractNumId w:val="46"/>
  </w:num>
  <w:num w:numId="2">
    <w:abstractNumId w:val="16"/>
  </w:num>
  <w:num w:numId="3">
    <w:abstractNumId w:val="31"/>
  </w:num>
  <w:num w:numId="4">
    <w:abstractNumId w:val="39"/>
  </w:num>
  <w:num w:numId="5">
    <w:abstractNumId w:val="1"/>
  </w:num>
  <w:num w:numId="6">
    <w:abstractNumId w:val="6"/>
  </w:num>
  <w:num w:numId="7">
    <w:abstractNumId w:val="9"/>
  </w:num>
  <w:num w:numId="8">
    <w:abstractNumId w:val="24"/>
  </w:num>
  <w:num w:numId="9">
    <w:abstractNumId w:val="32"/>
  </w:num>
  <w:num w:numId="10">
    <w:abstractNumId w:val="25"/>
  </w:num>
  <w:num w:numId="11">
    <w:abstractNumId w:val="8"/>
  </w:num>
  <w:num w:numId="12">
    <w:abstractNumId w:val="17"/>
  </w:num>
  <w:num w:numId="13">
    <w:abstractNumId w:val="20"/>
  </w:num>
  <w:num w:numId="14">
    <w:abstractNumId w:val="14"/>
  </w:num>
  <w:num w:numId="15">
    <w:abstractNumId w:val="37"/>
  </w:num>
  <w:num w:numId="16">
    <w:abstractNumId w:val="33"/>
  </w:num>
  <w:num w:numId="17">
    <w:abstractNumId w:val="15"/>
  </w:num>
  <w:num w:numId="18">
    <w:abstractNumId w:val="21"/>
  </w:num>
  <w:num w:numId="19">
    <w:abstractNumId w:val="36"/>
  </w:num>
  <w:num w:numId="20">
    <w:abstractNumId w:val="43"/>
  </w:num>
  <w:num w:numId="21">
    <w:abstractNumId w:val="0"/>
  </w:num>
  <w:num w:numId="22">
    <w:abstractNumId w:val="22"/>
  </w:num>
  <w:num w:numId="23">
    <w:abstractNumId w:val="4"/>
  </w:num>
  <w:num w:numId="24">
    <w:abstractNumId w:val="2"/>
  </w:num>
  <w:num w:numId="25">
    <w:abstractNumId w:val="29"/>
  </w:num>
  <w:num w:numId="26">
    <w:abstractNumId w:val="34"/>
  </w:num>
  <w:num w:numId="27">
    <w:abstractNumId w:val="40"/>
  </w:num>
  <w:num w:numId="28">
    <w:abstractNumId w:val="10"/>
  </w:num>
  <w:num w:numId="29">
    <w:abstractNumId w:val="7"/>
  </w:num>
  <w:num w:numId="30">
    <w:abstractNumId w:val="11"/>
  </w:num>
  <w:num w:numId="31">
    <w:abstractNumId w:val="41"/>
  </w:num>
  <w:num w:numId="32">
    <w:abstractNumId w:val="23"/>
  </w:num>
  <w:num w:numId="33">
    <w:abstractNumId w:val="12"/>
  </w:num>
  <w:num w:numId="34">
    <w:abstractNumId w:val="38"/>
  </w:num>
  <w:num w:numId="35">
    <w:abstractNumId w:val="5"/>
  </w:num>
  <w:num w:numId="36">
    <w:abstractNumId w:val="35"/>
  </w:num>
  <w:num w:numId="37">
    <w:abstractNumId w:val="44"/>
  </w:num>
  <w:num w:numId="38">
    <w:abstractNumId w:val="19"/>
  </w:num>
  <w:num w:numId="39">
    <w:abstractNumId w:val="18"/>
  </w:num>
  <w:num w:numId="40">
    <w:abstractNumId w:val="30"/>
  </w:num>
  <w:num w:numId="41">
    <w:abstractNumId w:val="45"/>
  </w:num>
  <w:num w:numId="42">
    <w:abstractNumId w:val="27"/>
  </w:num>
  <w:num w:numId="43">
    <w:abstractNumId w:val="13"/>
  </w:num>
  <w:num w:numId="44">
    <w:abstractNumId w:val="3"/>
  </w:num>
  <w:num w:numId="45">
    <w:abstractNumId w:val="42"/>
  </w:num>
  <w:num w:numId="46">
    <w:abstractNumId w:val="26"/>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73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BD"/>
    <w:rsid w:val="00000335"/>
    <w:rsid w:val="0000192D"/>
    <w:rsid w:val="00005464"/>
    <w:rsid w:val="00007934"/>
    <w:rsid w:val="000208B0"/>
    <w:rsid w:val="00020FE7"/>
    <w:rsid w:val="000235D0"/>
    <w:rsid w:val="00024F1E"/>
    <w:rsid w:val="000267FD"/>
    <w:rsid w:val="00027D23"/>
    <w:rsid w:val="00031222"/>
    <w:rsid w:val="00032529"/>
    <w:rsid w:val="000446CD"/>
    <w:rsid w:val="000502C9"/>
    <w:rsid w:val="00051584"/>
    <w:rsid w:val="000523F3"/>
    <w:rsid w:val="00052DF6"/>
    <w:rsid w:val="00055362"/>
    <w:rsid w:val="0005549E"/>
    <w:rsid w:val="0006049B"/>
    <w:rsid w:val="00062520"/>
    <w:rsid w:val="0007648A"/>
    <w:rsid w:val="000801D3"/>
    <w:rsid w:val="00080D22"/>
    <w:rsid w:val="000820C5"/>
    <w:rsid w:val="0008370D"/>
    <w:rsid w:val="00084CAE"/>
    <w:rsid w:val="0008617F"/>
    <w:rsid w:val="0008677F"/>
    <w:rsid w:val="00090EDB"/>
    <w:rsid w:val="00090F66"/>
    <w:rsid w:val="000935CA"/>
    <w:rsid w:val="000961A8"/>
    <w:rsid w:val="00096BF9"/>
    <w:rsid w:val="000A3670"/>
    <w:rsid w:val="000A7427"/>
    <w:rsid w:val="000A7530"/>
    <w:rsid w:val="000B4B8A"/>
    <w:rsid w:val="000B6763"/>
    <w:rsid w:val="000C2304"/>
    <w:rsid w:val="000C27A7"/>
    <w:rsid w:val="000C2E61"/>
    <w:rsid w:val="000C79E1"/>
    <w:rsid w:val="000D58C4"/>
    <w:rsid w:val="000E0899"/>
    <w:rsid w:val="000E2A02"/>
    <w:rsid w:val="000E5E09"/>
    <w:rsid w:val="000F1065"/>
    <w:rsid w:val="000F368F"/>
    <w:rsid w:val="000F5C45"/>
    <w:rsid w:val="000F639D"/>
    <w:rsid w:val="000F6E2E"/>
    <w:rsid w:val="001002DC"/>
    <w:rsid w:val="001017D9"/>
    <w:rsid w:val="00105247"/>
    <w:rsid w:val="00106BD8"/>
    <w:rsid w:val="00113720"/>
    <w:rsid w:val="00114410"/>
    <w:rsid w:val="00115A26"/>
    <w:rsid w:val="00117796"/>
    <w:rsid w:val="001211FF"/>
    <w:rsid w:val="001219E4"/>
    <w:rsid w:val="00126818"/>
    <w:rsid w:val="001334D7"/>
    <w:rsid w:val="00136563"/>
    <w:rsid w:val="00141679"/>
    <w:rsid w:val="0014262D"/>
    <w:rsid w:val="00143406"/>
    <w:rsid w:val="00144383"/>
    <w:rsid w:val="00144BA6"/>
    <w:rsid w:val="001450D2"/>
    <w:rsid w:val="00147244"/>
    <w:rsid w:val="001478F5"/>
    <w:rsid w:val="00150636"/>
    <w:rsid w:val="001536BF"/>
    <w:rsid w:val="00156543"/>
    <w:rsid w:val="00160AB2"/>
    <w:rsid w:val="0016626C"/>
    <w:rsid w:val="001664AD"/>
    <w:rsid w:val="001676E2"/>
    <w:rsid w:val="00172893"/>
    <w:rsid w:val="001728C2"/>
    <w:rsid w:val="001738E3"/>
    <w:rsid w:val="00176959"/>
    <w:rsid w:val="001953A5"/>
    <w:rsid w:val="001957AA"/>
    <w:rsid w:val="00197AFE"/>
    <w:rsid w:val="001A12C4"/>
    <w:rsid w:val="001A6C15"/>
    <w:rsid w:val="001C052C"/>
    <w:rsid w:val="001C0783"/>
    <w:rsid w:val="001C6676"/>
    <w:rsid w:val="001C7876"/>
    <w:rsid w:val="001D0B53"/>
    <w:rsid w:val="001D425B"/>
    <w:rsid w:val="001D4508"/>
    <w:rsid w:val="001D5186"/>
    <w:rsid w:val="001E19F6"/>
    <w:rsid w:val="001E368A"/>
    <w:rsid w:val="001E3A51"/>
    <w:rsid w:val="001E5CB2"/>
    <w:rsid w:val="001E7903"/>
    <w:rsid w:val="001F180A"/>
    <w:rsid w:val="001F1EBC"/>
    <w:rsid w:val="00203A21"/>
    <w:rsid w:val="00207062"/>
    <w:rsid w:val="00214611"/>
    <w:rsid w:val="00214921"/>
    <w:rsid w:val="00217160"/>
    <w:rsid w:val="00221E1C"/>
    <w:rsid w:val="002226F3"/>
    <w:rsid w:val="002227AE"/>
    <w:rsid w:val="00230AC8"/>
    <w:rsid w:val="00231E0D"/>
    <w:rsid w:val="00233D91"/>
    <w:rsid w:val="002343DF"/>
    <w:rsid w:val="00241364"/>
    <w:rsid w:val="00244646"/>
    <w:rsid w:val="00245595"/>
    <w:rsid w:val="00246528"/>
    <w:rsid w:val="00251460"/>
    <w:rsid w:val="00251964"/>
    <w:rsid w:val="00255371"/>
    <w:rsid w:val="002623F9"/>
    <w:rsid w:val="0026692B"/>
    <w:rsid w:val="002709B3"/>
    <w:rsid w:val="00270FCA"/>
    <w:rsid w:val="00272B89"/>
    <w:rsid w:val="0027312B"/>
    <w:rsid w:val="00275B99"/>
    <w:rsid w:val="00275CC3"/>
    <w:rsid w:val="002768E7"/>
    <w:rsid w:val="0027690C"/>
    <w:rsid w:val="00281D42"/>
    <w:rsid w:val="002827BF"/>
    <w:rsid w:val="002832BE"/>
    <w:rsid w:val="00285C5F"/>
    <w:rsid w:val="0028750E"/>
    <w:rsid w:val="00287E24"/>
    <w:rsid w:val="002957C8"/>
    <w:rsid w:val="00297FD6"/>
    <w:rsid w:val="002A16E9"/>
    <w:rsid w:val="002A17F3"/>
    <w:rsid w:val="002A789C"/>
    <w:rsid w:val="002B2F3A"/>
    <w:rsid w:val="002C2032"/>
    <w:rsid w:val="002C5E8C"/>
    <w:rsid w:val="002D0D56"/>
    <w:rsid w:val="002D4F89"/>
    <w:rsid w:val="002D7B06"/>
    <w:rsid w:val="002E2563"/>
    <w:rsid w:val="002F1AE9"/>
    <w:rsid w:val="0030348F"/>
    <w:rsid w:val="0030427D"/>
    <w:rsid w:val="00304F6E"/>
    <w:rsid w:val="00305EBB"/>
    <w:rsid w:val="00306FB0"/>
    <w:rsid w:val="003103BB"/>
    <w:rsid w:val="0031081C"/>
    <w:rsid w:val="00314D94"/>
    <w:rsid w:val="00314EF6"/>
    <w:rsid w:val="0032379D"/>
    <w:rsid w:val="00323D7A"/>
    <w:rsid w:val="00323E5D"/>
    <w:rsid w:val="00324391"/>
    <w:rsid w:val="00325998"/>
    <w:rsid w:val="003268E3"/>
    <w:rsid w:val="0032798A"/>
    <w:rsid w:val="00332944"/>
    <w:rsid w:val="003352F5"/>
    <w:rsid w:val="0033624C"/>
    <w:rsid w:val="00337472"/>
    <w:rsid w:val="00340679"/>
    <w:rsid w:val="00341679"/>
    <w:rsid w:val="003418B2"/>
    <w:rsid w:val="00342B6F"/>
    <w:rsid w:val="00345646"/>
    <w:rsid w:val="00347D6B"/>
    <w:rsid w:val="003531AA"/>
    <w:rsid w:val="003533D9"/>
    <w:rsid w:val="00357574"/>
    <w:rsid w:val="00357610"/>
    <w:rsid w:val="003603F4"/>
    <w:rsid w:val="00361BF8"/>
    <w:rsid w:val="00362D76"/>
    <w:rsid w:val="00367159"/>
    <w:rsid w:val="003713F3"/>
    <w:rsid w:val="00373BDF"/>
    <w:rsid w:val="0037516C"/>
    <w:rsid w:val="00375451"/>
    <w:rsid w:val="003831B3"/>
    <w:rsid w:val="003860C5"/>
    <w:rsid w:val="0039351D"/>
    <w:rsid w:val="0039373D"/>
    <w:rsid w:val="0039457F"/>
    <w:rsid w:val="00395F79"/>
    <w:rsid w:val="003977B5"/>
    <w:rsid w:val="003A3F82"/>
    <w:rsid w:val="003B347B"/>
    <w:rsid w:val="003B3B17"/>
    <w:rsid w:val="003B57F1"/>
    <w:rsid w:val="003B5BCC"/>
    <w:rsid w:val="003B72CE"/>
    <w:rsid w:val="003B7826"/>
    <w:rsid w:val="003B7E3C"/>
    <w:rsid w:val="003C31D3"/>
    <w:rsid w:val="003C3915"/>
    <w:rsid w:val="003C64F8"/>
    <w:rsid w:val="003E05F9"/>
    <w:rsid w:val="003E46AA"/>
    <w:rsid w:val="003E5788"/>
    <w:rsid w:val="003E72AF"/>
    <w:rsid w:val="003F0BB7"/>
    <w:rsid w:val="0040047A"/>
    <w:rsid w:val="00406F12"/>
    <w:rsid w:val="004077E1"/>
    <w:rsid w:val="00410E30"/>
    <w:rsid w:val="004124A1"/>
    <w:rsid w:val="004129BC"/>
    <w:rsid w:val="0041750B"/>
    <w:rsid w:val="0042171F"/>
    <w:rsid w:val="0042377B"/>
    <w:rsid w:val="0042437A"/>
    <w:rsid w:val="00424C87"/>
    <w:rsid w:val="00424CD6"/>
    <w:rsid w:val="00427595"/>
    <w:rsid w:val="004320BF"/>
    <w:rsid w:val="0043444A"/>
    <w:rsid w:val="004360D9"/>
    <w:rsid w:val="00443BFF"/>
    <w:rsid w:val="004525C3"/>
    <w:rsid w:val="00453929"/>
    <w:rsid w:val="004553B4"/>
    <w:rsid w:val="00461529"/>
    <w:rsid w:val="004631BC"/>
    <w:rsid w:val="004647BF"/>
    <w:rsid w:val="004670A3"/>
    <w:rsid w:val="0047119E"/>
    <w:rsid w:val="00477409"/>
    <w:rsid w:val="0048092A"/>
    <w:rsid w:val="004824A9"/>
    <w:rsid w:val="00486D37"/>
    <w:rsid w:val="00495427"/>
    <w:rsid w:val="00496BAA"/>
    <w:rsid w:val="004B1548"/>
    <w:rsid w:val="004B527C"/>
    <w:rsid w:val="004B529F"/>
    <w:rsid w:val="004C2181"/>
    <w:rsid w:val="004C7648"/>
    <w:rsid w:val="004C7BFC"/>
    <w:rsid w:val="004D3261"/>
    <w:rsid w:val="004D3A63"/>
    <w:rsid w:val="004D526E"/>
    <w:rsid w:val="004E0470"/>
    <w:rsid w:val="004E13BF"/>
    <w:rsid w:val="004E660A"/>
    <w:rsid w:val="004E6D12"/>
    <w:rsid w:val="004F0746"/>
    <w:rsid w:val="004F63BE"/>
    <w:rsid w:val="00505298"/>
    <w:rsid w:val="00505DDE"/>
    <w:rsid w:val="00505E1B"/>
    <w:rsid w:val="005077CF"/>
    <w:rsid w:val="00514A29"/>
    <w:rsid w:val="00515B7C"/>
    <w:rsid w:val="005164A8"/>
    <w:rsid w:val="00517E48"/>
    <w:rsid w:val="00522A5F"/>
    <w:rsid w:val="005237E6"/>
    <w:rsid w:val="0052524D"/>
    <w:rsid w:val="00527824"/>
    <w:rsid w:val="0053002D"/>
    <w:rsid w:val="0053069B"/>
    <w:rsid w:val="00530A6B"/>
    <w:rsid w:val="00530A89"/>
    <w:rsid w:val="005316B1"/>
    <w:rsid w:val="00532777"/>
    <w:rsid w:val="00541091"/>
    <w:rsid w:val="00543209"/>
    <w:rsid w:val="00550BF2"/>
    <w:rsid w:val="00560F5D"/>
    <w:rsid w:val="005622DA"/>
    <w:rsid w:val="005664AF"/>
    <w:rsid w:val="00570EE3"/>
    <w:rsid w:val="00572586"/>
    <w:rsid w:val="00577B81"/>
    <w:rsid w:val="00582F3E"/>
    <w:rsid w:val="00585B40"/>
    <w:rsid w:val="00586C00"/>
    <w:rsid w:val="00587D76"/>
    <w:rsid w:val="00591AEF"/>
    <w:rsid w:val="0059574A"/>
    <w:rsid w:val="005A0A40"/>
    <w:rsid w:val="005A1DCB"/>
    <w:rsid w:val="005A2BAB"/>
    <w:rsid w:val="005B10E6"/>
    <w:rsid w:val="005B2748"/>
    <w:rsid w:val="005B27D0"/>
    <w:rsid w:val="005B2FE7"/>
    <w:rsid w:val="005C0634"/>
    <w:rsid w:val="005C300F"/>
    <w:rsid w:val="005C43E8"/>
    <w:rsid w:val="005C6804"/>
    <w:rsid w:val="005C7535"/>
    <w:rsid w:val="005C7C86"/>
    <w:rsid w:val="005D1AF9"/>
    <w:rsid w:val="005D1EB5"/>
    <w:rsid w:val="005D2AF0"/>
    <w:rsid w:val="005D6748"/>
    <w:rsid w:val="005E4B08"/>
    <w:rsid w:val="005E522A"/>
    <w:rsid w:val="005E741F"/>
    <w:rsid w:val="005F0CAA"/>
    <w:rsid w:val="005F195D"/>
    <w:rsid w:val="005F292C"/>
    <w:rsid w:val="005F4127"/>
    <w:rsid w:val="005F61FC"/>
    <w:rsid w:val="00604E85"/>
    <w:rsid w:val="006146B1"/>
    <w:rsid w:val="00614B5A"/>
    <w:rsid w:val="00616AE0"/>
    <w:rsid w:val="00632C90"/>
    <w:rsid w:val="006346E7"/>
    <w:rsid w:val="00641771"/>
    <w:rsid w:val="00643C3D"/>
    <w:rsid w:val="00646886"/>
    <w:rsid w:val="00646BB4"/>
    <w:rsid w:val="006470B8"/>
    <w:rsid w:val="00650076"/>
    <w:rsid w:val="00650DD4"/>
    <w:rsid w:val="00656846"/>
    <w:rsid w:val="00670544"/>
    <w:rsid w:val="006741BB"/>
    <w:rsid w:val="00676263"/>
    <w:rsid w:val="006766E0"/>
    <w:rsid w:val="00683701"/>
    <w:rsid w:val="00686AC8"/>
    <w:rsid w:val="00690638"/>
    <w:rsid w:val="006909B2"/>
    <w:rsid w:val="00694662"/>
    <w:rsid w:val="006A2CCC"/>
    <w:rsid w:val="006B093D"/>
    <w:rsid w:val="006B5B19"/>
    <w:rsid w:val="006B6015"/>
    <w:rsid w:val="006B61E5"/>
    <w:rsid w:val="006C2BAC"/>
    <w:rsid w:val="006C42B2"/>
    <w:rsid w:val="006C6785"/>
    <w:rsid w:val="006C7022"/>
    <w:rsid w:val="006D05B5"/>
    <w:rsid w:val="006D09D8"/>
    <w:rsid w:val="006D7B17"/>
    <w:rsid w:val="006E2CD4"/>
    <w:rsid w:val="006E2E6B"/>
    <w:rsid w:val="006E3368"/>
    <w:rsid w:val="006E521B"/>
    <w:rsid w:val="006F4ABE"/>
    <w:rsid w:val="006F7353"/>
    <w:rsid w:val="00702478"/>
    <w:rsid w:val="00704045"/>
    <w:rsid w:val="00710432"/>
    <w:rsid w:val="00712846"/>
    <w:rsid w:val="00714AA5"/>
    <w:rsid w:val="00720896"/>
    <w:rsid w:val="007231C0"/>
    <w:rsid w:val="0073004D"/>
    <w:rsid w:val="00731592"/>
    <w:rsid w:val="007364D8"/>
    <w:rsid w:val="0074258E"/>
    <w:rsid w:val="0074287E"/>
    <w:rsid w:val="0074396A"/>
    <w:rsid w:val="00747496"/>
    <w:rsid w:val="007560D2"/>
    <w:rsid w:val="007639A8"/>
    <w:rsid w:val="00765D74"/>
    <w:rsid w:val="00771127"/>
    <w:rsid w:val="00771666"/>
    <w:rsid w:val="00774C65"/>
    <w:rsid w:val="007763B9"/>
    <w:rsid w:val="0077775C"/>
    <w:rsid w:val="0078303E"/>
    <w:rsid w:val="00783AEC"/>
    <w:rsid w:val="00790277"/>
    <w:rsid w:val="007906B5"/>
    <w:rsid w:val="00791105"/>
    <w:rsid w:val="007922FC"/>
    <w:rsid w:val="00792F41"/>
    <w:rsid w:val="0079535E"/>
    <w:rsid w:val="007A25A2"/>
    <w:rsid w:val="007A58FA"/>
    <w:rsid w:val="007B00CB"/>
    <w:rsid w:val="007B7574"/>
    <w:rsid w:val="007B7DEF"/>
    <w:rsid w:val="007C3F17"/>
    <w:rsid w:val="007C43BB"/>
    <w:rsid w:val="007C450B"/>
    <w:rsid w:val="007D09A1"/>
    <w:rsid w:val="007D1BDC"/>
    <w:rsid w:val="007D2155"/>
    <w:rsid w:val="007D2EB9"/>
    <w:rsid w:val="007E2915"/>
    <w:rsid w:val="007E56C1"/>
    <w:rsid w:val="007E7DD5"/>
    <w:rsid w:val="007F4CCF"/>
    <w:rsid w:val="007F5301"/>
    <w:rsid w:val="00800195"/>
    <w:rsid w:val="00802F8D"/>
    <w:rsid w:val="00803097"/>
    <w:rsid w:val="00806CBE"/>
    <w:rsid w:val="00812B5B"/>
    <w:rsid w:val="008143E0"/>
    <w:rsid w:val="00816E41"/>
    <w:rsid w:val="0082025C"/>
    <w:rsid w:val="00820F8D"/>
    <w:rsid w:val="00821E6A"/>
    <w:rsid w:val="00826870"/>
    <w:rsid w:val="00832F5A"/>
    <w:rsid w:val="00834DA4"/>
    <w:rsid w:val="00834FEA"/>
    <w:rsid w:val="00836EC3"/>
    <w:rsid w:val="00841AEA"/>
    <w:rsid w:val="008442AA"/>
    <w:rsid w:val="008506A7"/>
    <w:rsid w:val="0085184E"/>
    <w:rsid w:val="00855D3F"/>
    <w:rsid w:val="0085718B"/>
    <w:rsid w:val="00857647"/>
    <w:rsid w:val="00861651"/>
    <w:rsid w:val="008620F4"/>
    <w:rsid w:val="008632E1"/>
    <w:rsid w:val="008646C6"/>
    <w:rsid w:val="00865764"/>
    <w:rsid w:val="00872959"/>
    <w:rsid w:val="008745F5"/>
    <w:rsid w:val="0087602A"/>
    <w:rsid w:val="00877279"/>
    <w:rsid w:val="008805E2"/>
    <w:rsid w:val="00881989"/>
    <w:rsid w:val="008823D0"/>
    <w:rsid w:val="00885635"/>
    <w:rsid w:val="008862AE"/>
    <w:rsid w:val="008A144E"/>
    <w:rsid w:val="008A1B08"/>
    <w:rsid w:val="008A2D07"/>
    <w:rsid w:val="008A4611"/>
    <w:rsid w:val="008A54EC"/>
    <w:rsid w:val="008A710A"/>
    <w:rsid w:val="008B0D51"/>
    <w:rsid w:val="008B13E1"/>
    <w:rsid w:val="008B3EF1"/>
    <w:rsid w:val="008B727F"/>
    <w:rsid w:val="008B7F80"/>
    <w:rsid w:val="008C08FE"/>
    <w:rsid w:val="008C225A"/>
    <w:rsid w:val="008D1228"/>
    <w:rsid w:val="008D5084"/>
    <w:rsid w:val="008E0005"/>
    <w:rsid w:val="008E03A6"/>
    <w:rsid w:val="008E149E"/>
    <w:rsid w:val="008E3DD7"/>
    <w:rsid w:val="008E628A"/>
    <w:rsid w:val="008F26D3"/>
    <w:rsid w:val="008F4339"/>
    <w:rsid w:val="008F7959"/>
    <w:rsid w:val="0090298F"/>
    <w:rsid w:val="00904090"/>
    <w:rsid w:val="009054BA"/>
    <w:rsid w:val="00905EC4"/>
    <w:rsid w:val="00906213"/>
    <w:rsid w:val="009142CF"/>
    <w:rsid w:val="00914CE8"/>
    <w:rsid w:val="00914DE5"/>
    <w:rsid w:val="0092032A"/>
    <w:rsid w:val="009217A9"/>
    <w:rsid w:val="00922C4C"/>
    <w:rsid w:val="00923968"/>
    <w:rsid w:val="00930AB7"/>
    <w:rsid w:val="00933D8E"/>
    <w:rsid w:val="00940A3E"/>
    <w:rsid w:val="0094131D"/>
    <w:rsid w:val="00941880"/>
    <w:rsid w:val="00941EB6"/>
    <w:rsid w:val="00942A35"/>
    <w:rsid w:val="00943FA2"/>
    <w:rsid w:val="00945181"/>
    <w:rsid w:val="00947E3E"/>
    <w:rsid w:val="00953E22"/>
    <w:rsid w:val="00954B9F"/>
    <w:rsid w:val="00961CA1"/>
    <w:rsid w:val="0096377D"/>
    <w:rsid w:val="0096462B"/>
    <w:rsid w:val="009676E5"/>
    <w:rsid w:val="0097031E"/>
    <w:rsid w:val="009704C3"/>
    <w:rsid w:val="009720EE"/>
    <w:rsid w:val="00972981"/>
    <w:rsid w:val="00973376"/>
    <w:rsid w:val="00981C4B"/>
    <w:rsid w:val="009831DC"/>
    <w:rsid w:val="009860DC"/>
    <w:rsid w:val="00987BCA"/>
    <w:rsid w:val="009914EB"/>
    <w:rsid w:val="009955F4"/>
    <w:rsid w:val="009964B7"/>
    <w:rsid w:val="009A4F84"/>
    <w:rsid w:val="009A54BF"/>
    <w:rsid w:val="009A647E"/>
    <w:rsid w:val="009B0BF8"/>
    <w:rsid w:val="009B21B5"/>
    <w:rsid w:val="009B3331"/>
    <w:rsid w:val="009B4CF9"/>
    <w:rsid w:val="009B5B5A"/>
    <w:rsid w:val="009C0A5D"/>
    <w:rsid w:val="009C58D0"/>
    <w:rsid w:val="009C6ED6"/>
    <w:rsid w:val="009C7A8F"/>
    <w:rsid w:val="009D3DDE"/>
    <w:rsid w:val="009D4DD4"/>
    <w:rsid w:val="009D5998"/>
    <w:rsid w:val="009D7065"/>
    <w:rsid w:val="009E2459"/>
    <w:rsid w:val="009E24E8"/>
    <w:rsid w:val="009E28A6"/>
    <w:rsid w:val="009E3967"/>
    <w:rsid w:val="009E4561"/>
    <w:rsid w:val="009E631B"/>
    <w:rsid w:val="009E6CF7"/>
    <w:rsid w:val="009F7032"/>
    <w:rsid w:val="00A00740"/>
    <w:rsid w:val="00A05820"/>
    <w:rsid w:val="00A05976"/>
    <w:rsid w:val="00A07A4E"/>
    <w:rsid w:val="00A10CB1"/>
    <w:rsid w:val="00A11449"/>
    <w:rsid w:val="00A11875"/>
    <w:rsid w:val="00A1300A"/>
    <w:rsid w:val="00A14321"/>
    <w:rsid w:val="00A155CF"/>
    <w:rsid w:val="00A207BC"/>
    <w:rsid w:val="00A21B7D"/>
    <w:rsid w:val="00A22404"/>
    <w:rsid w:val="00A271E3"/>
    <w:rsid w:val="00A27405"/>
    <w:rsid w:val="00A30691"/>
    <w:rsid w:val="00A30DE2"/>
    <w:rsid w:val="00A33538"/>
    <w:rsid w:val="00A405C6"/>
    <w:rsid w:val="00A4130F"/>
    <w:rsid w:val="00A43E72"/>
    <w:rsid w:val="00A522C9"/>
    <w:rsid w:val="00A53065"/>
    <w:rsid w:val="00A53B92"/>
    <w:rsid w:val="00A5415A"/>
    <w:rsid w:val="00A5568A"/>
    <w:rsid w:val="00A563F1"/>
    <w:rsid w:val="00A72402"/>
    <w:rsid w:val="00A804ED"/>
    <w:rsid w:val="00A83AB9"/>
    <w:rsid w:val="00A8435B"/>
    <w:rsid w:val="00A86A8B"/>
    <w:rsid w:val="00A86BF3"/>
    <w:rsid w:val="00A96F43"/>
    <w:rsid w:val="00AA0889"/>
    <w:rsid w:val="00AA4DAF"/>
    <w:rsid w:val="00AA55A3"/>
    <w:rsid w:val="00AA58D2"/>
    <w:rsid w:val="00AB0CD1"/>
    <w:rsid w:val="00AB1A85"/>
    <w:rsid w:val="00AB211B"/>
    <w:rsid w:val="00AB34AA"/>
    <w:rsid w:val="00AB3911"/>
    <w:rsid w:val="00AB51EB"/>
    <w:rsid w:val="00AB6034"/>
    <w:rsid w:val="00AC4377"/>
    <w:rsid w:val="00AC5633"/>
    <w:rsid w:val="00AC6AE6"/>
    <w:rsid w:val="00AD15EB"/>
    <w:rsid w:val="00AD4807"/>
    <w:rsid w:val="00AD4FFA"/>
    <w:rsid w:val="00AD557B"/>
    <w:rsid w:val="00AD59E3"/>
    <w:rsid w:val="00AD7D1F"/>
    <w:rsid w:val="00AE1DE0"/>
    <w:rsid w:val="00AE4656"/>
    <w:rsid w:val="00AE54A8"/>
    <w:rsid w:val="00AE5C34"/>
    <w:rsid w:val="00AE5C78"/>
    <w:rsid w:val="00AF4491"/>
    <w:rsid w:val="00AF59E5"/>
    <w:rsid w:val="00AF64AD"/>
    <w:rsid w:val="00B01D27"/>
    <w:rsid w:val="00B04C29"/>
    <w:rsid w:val="00B106C2"/>
    <w:rsid w:val="00B16C09"/>
    <w:rsid w:val="00B23A0A"/>
    <w:rsid w:val="00B311AF"/>
    <w:rsid w:val="00B3167D"/>
    <w:rsid w:val="00B32E6A"/>
    <w:rsid w:val="00B33AD3"/>
    <w:rsid w:val="00B37A4D"/>
    <w:rsid w:val="00B37A98"/>
    <w:rsid w:val="00B452EF"/>
    <w:rsid w:val="00B46CAB"/>
    <w:rsid w:val="00B5426E"/>
    <w:rsid w:val="00B5430D"/>
    <w:rsid w:val="00B56C8D"/>
    <w:rsid w:val="00B57BD7"/>
    <w:rsid w:val="00B62C56"/>
    <w:rsid w:val="00B65F59"/>
    <w:rsid w:val="00B75969"/>
    <w:rsid w:val="00B7639A"/>
    <w:rsid w:val="00B86C19"/>
    <w:rsid w:val="00B90E17"/>
    <w:rsid w:val="00B91045"/>
    <w:rsid w:val="00B925F0"/>
    <w:rsid w:val="00B92681"/>
    <w:rsid w:val="00B931A9"/>
    <w:rsid w:val="00B9693A"/>
    <w:rsid w:val="00BA039A"/>
    <w:rsid w:val="00BA0DFE"/>
    <w:rsid w:val="00BA2C87"/>
    <w:rsid w:val="00BA6FF7"/>
    <w:rsid w:val="00BA78D2"/>
    <w:rsid w:val="00BB2912"/>
    <w:rsid w:val="00BB296C"/>
    <w:rsid w:val="00BB3598"/>
    <w:rsid w:val="00BB41DC"/>
    <w:rsid w:val="00BC1417"/>
    <w:rsid w:val="00BD0A1F"/>
    <w:rsid w:val="00BD0F4C"/>
    <w:rsid w:val="00BD6E2C"/>
    <w:rsid w:val="00BE14E1"/>
    <w:rsid w:val="00BE2098"/>
    <w:rsid w:val="00BE2E6F"/>
    <w:rsid w:val="00BF14EF"/>
    <w:rsid w:val="00BF2068"/>
    <w:rsid w:val="00BF27F8"/>
    <w:rsid w:val="00BF3AEA"/>
    <w:rsid w:val="00BF47C5"/>
    <w:rsid w:val="00BF51F8"/>
    <w:rsid w:val="00BF72B2"/>
    <w:rsid w:val="00C00509"/>
    <w:rsid w:val="00C0110E"/>
    <w:rsid w:val="00C01A00"/>
    <w:rsid w:val="00C02E08"/>
    <w:rsid w:val="00C03859"/>
    <w:rsid w:val="00C1145A"/>
    <w:rsid w:val="00C14E1C"/>
    <w:rsid w:val="00C17E03"/>
    <w:rsid w:val="00C21256"/>
    <w:rsid w:val="00C23A34"/>
    <w:rsid w:val="00C2445A"/>
    <w:rsid w:val="00C27F6C"/>
    <w:rsid w:val="00C30CF1"/>
    <w:rsid w:val="00C3196F"/>
    <w:rsid w:val="00C40C26"/>
    <w:rsid w:val="00C46A7A"/>
    <w:rsid w:val="00C54EA8"/>
    <w:rsid w:val="00C57765"/>
    <w:rsid w:val="00C57AC3"/>
    <w:rsid w:val="00C63C95"/>
    <w:rsid w:val="00C6774B"/>
    <w:rsid w:val="00C728F4"/>
    <w:rsid w:val="00C76C98"/>
    <w:rsid w:val="00C83436"/>
    <w:rsid w:val="00C84A50"/>
    <w:rsid w:val="00C85CB7"/>
    <w:rsid w:val="00C86407"/>
    <w:rsid w:val="00C86B80"/>
    <w:rsid w:val="00C877F5"/>
    <w:rsid w:val="00C9395E"/>
    <w:rsid w:val="00C94A6A"/>
    <w:rsid w:val="00C97803"/>
    <w:rsid w:val="00CA06AF"/>
    <w:rsid w:val="00CB44D6"/>
    <w:rsid w:val="00CB7F7B"/>
    <w:rsid w:val="00CC16BD"/>
    <w:rsid w:val="00CC4DBE"/>
    <w:rsid w:val="00CC6683"/>
    <w:rsid w:val="00CC6C4B"/>
    <w:rsid w:val="00CD01FB"/>
    <w:rsid w:val="00CD2AAD"/>
    <w:rsid w:val="00CD5014"/>
    <w:rsid w:val="00CD60F3"/>
    <w:rsid w:val="00CD6776"/>
    <w:rsid w:val="00CD6CCF"/>
    <w:rsid w:val="00CD757A"/>
    <w:rsid w:val="00CE024C"/>
    <w:rsid w:val="00CE37EC"/>
    <w:rsid w:val="00CE6478"/>
    <w:rsid w:val="00CE6A1F"/>
    <w:rsid w:val="00CF183B"/>
    <w:rsid w:val="00CF2601"/>
    <w:rsid w:val="00CF42B6"/>
    <w:rsid w:val="00CF5656"/>
    <w:rsid w:val="00CF63AE"/>
    <w:rsid w:val="00D012B0"/>
    <w:rsid w:val="00D02089"/>
    <w:rsid w:val="00D024FB"/>
    <w:rsid w:val="00D06D82"/>
    <w:rsid w:val="00D151A0"/>
    <w:rsid w:val="00D15DC8"/>
    <w:rsid w:val="00D21497"/>
    <w:rsid w:val="00D21C11"/>
    <w:rsid w:val="00D23858"/>
    <w:rsid w:val="00D23D9C"/>
    <w:rsid w:val="00D24289"/>
    <w:rsid w:val="00D307D3"/>
    <w:rsid w:val="00D32B42"/>
    <w:rsid w:val="00D345C8"/>
    <w:rsid w:val="00D36840"/>
    <w:rsid w:val="00D4145B"/>
    <w:rsid w:val="00D43626"/>
    <w:rsid w:val="00D456C2"/>
    <w:rsid w:val="00D4589E"/>
    <w:rsid w:val="00D6074C"/>
    <w:rsid w:val="00D607F6"/>
    <w:rsid w:val="00D61E6E"/>
    <w:rsid w:val="00D657BD"/>
    <w:rsid w:val="00D6680A"/>
    <w:rsid w:val="00D71CC6"/>
    <w:rsid w:val="00D71E62"/>
    <w:rsid w:val="00D728FD"/>
    <w:rsid w:val="00D73FB6"/>
    <w:rsid w:val="00D75897"/>
    <w:rsid w:val="00D75E97"/>
    <w:rsid w:val="00D76070"/>
    <w:rsid w:val="00D80424"/>
    <w:rsid w:val="00D806B6"/>
    <w:rsid w:val="00D82B66"/>
    <w:rsid w:val="00D8490C"/>
    <w:rsid w:val="00D84BA3"/>
    <w:rsid w:val="00D85064"/>
    <w:rsid w:val="00D86F1E"/>
    <w:rsid w:val="00D90616"/>
    <w:rsid w:val="00D91938"/>
    <w:rsid w:val="00D941F1"/>
    <w:rsid w:val="00D958D1"/>
    <w:rsid w:val="00DA23C1"/>
    <w:rsid w:val="00DA3C5C"/>
    <w:rsid w:val="00DA5C4D"/>
    <w:rsid w:val="00DA5FF3"/>
    <w:rsid w:val="00DA625D"/>
    <w:rsid w:val="00DB748E"/>
    <w:rsid w:val="00DC095D"/>
    <w:rsid w:val="00DC0AF3"/>
    <w:rsid w:val="00DC1DB2"/>
    <w:rsid w:val="00DC3133"/>
    <w:rsid w:val="00DD3311"/>
    <w:rsid w:val="00DD3C6D"/>
    <w:rsid w:val="00DD43DF"/>
    <w:rsid w:val="00DD4A8A"/>
    <w:rsid w:val="00DD58CF"/>
    <w:rsid w:val="00DE62EC"/>
    <w:rsid w:val="00DE7A28"/>
    <w:rsid w:val="00DF037C"/>
    <w:rsid w:val="00DF39E7"/>
    <w:rsid w:val="00DF4D83"/>
    <w:rsid w:val="00DF76A5"/>
    <w:rsid w:val="00E00015"/>
    <w:rsid w:val="00E02B89"/>
    <w:rsid w:val="00E04609"/>
    <w:rsid w:val="00E174EF"/>
    <w:rsid w:val="00E205C7"/>
    <w:rsid w:val="00E27381"/>
    <w:rsid w:val="00E33986"/>
    <w:rsid w:val="00E466F3"/>
    <w:rsid w:val="00E51103"/>
    <w:rsid w:val="00E51242"/>
    <w:rsid w:val="00E51DAE"/>
    <w:rsid w:val="00E528C6"/>
    <w:rsid w:val="00E62ABD"/>
    <w:rsid w:val="00E64444"/>
    <w:rsid w:val="00E727F5"/>
    <w:rsid w:val="00E7317D"/>
    <w:rsid w:val="00E7412F"/>
    <w:rsid w:val="00E762A1"/>
    <w:rsid w:val="00E77C3B"/>
    <w:rsid w:val="00E77CBC"/>
    <w:rsid w:val="00E80DE7"/>
    <w:rsid w:val="00E816D2"/>
    <w:rsid w:val="00E824FC"/>
    <w:rsid w:val="00E83174"/>
    <w:rsid w:val="00E91493"/>
    <w:rsid w:val="00E916B0"/>
    <w:rsid w:val="00E921B8"/>
    <w:rsid w:val="00E97544"/>
    <w:rsid w:val="00EA0793"/>
    <w:rsid w:val="00EA30E6"/>
    <w:rsid w:val="00EA71F4"/>
    <w:rsid w:val="00EB2920"/>
    <w:rsid w:val="00EB31EC"/>
    <w:rsid w:val="00EB79C4"/>
    <w:rsid w:val="00EC03B6"/>
    <w:rsid w:val="00EC2BE7"/>
    <w:rsid w:val="00EC750E"/>
    <w:rsid w:val="00EC7522"/>
    <w:rsid w:val="00ED02F1"/>
    <w:rsid w:val="00ED1080"/>
    <w:rsid w:val="00ED251A"/>
    <w:rsid w:val="00EE6E6F"/>
    <w:rsid w:val="00EE7168"/>
    <w:rsid w:val="00EF3214"/>
    <w:rsid w:val="00EF783B"/>
    <w:rsid w:val="00F01271"/>
    <w:rsid w:val="00F01CBD"/>
    <w:rsid w:val="00F067A4"/>
    <w:rsid w:val="00F21C9F"/>
    <w:rsid w:val="00F23D02"/>
    <w:rsid w:val="00F2501E"/>
    <w:rsid w:val="00F31D5B"/>
    <w:rsid w:val="00F32ABE"/>
    <w:rsid w:val="00F32C97"/>
    <w:rsid w:val="00F41B18"/>
    <w:rsid w:val="00F43413"/>
    <w:rsid w:val="00F43A84"/>
    <w:rsid w:val="00F47AEE"/>
    <w:rsid w:val="00F54695"/>
    <w:rsid w:val="00F54700"/>
    <w:rsid w:val="00F54CBA"/>
    <w:rsid w:val="00F55E06"/>
    <w:rsid w:val="00F57A53"/>
    <w:rsid w:val="00F601F9"/>
    <w:rsid w:val="00F7140A"/>
    <w:rsid w:val="00F72596"/>
    <w:rsid w:val="00F72C63"/>
    <w:rsid w:val="00F73532"/>
    <w:rsid w:val="00F73850"/>
    <w:rsid w:val="00F74610"/>
    <w:rsid w:val="00F77955"/>
    <w:rsid w:val="00F802B6"/>
    <w:rsid w:val="00F81AE3"/>
    <w:rsid w:val="00F8335F"/>
    <w:rsid w:val="00F84B53"/>
    <w:rsid w:val="00F85511"/>
    <w:rsid w:val="00F8759B"/>
    <w:rsid w:val="00F902BE"/>
    <w:rsid w:val="00F92E41"/>
    <w:rsid w:val="00F94307"/>
    <w:rsid w:val="00FA25E1"/>
    <w:rsid w:val="00FB22DD"/>
    <w:rsid w:val="00FB3FF4"/>
    <w:rsid w:val="00FB6760"/>
    <w:rsid w:val="00FD24B5"/>
    <w:rsid w:val="00FD4F20"/>
    <w:rsid w:val="00FD5180"/>
    <w:rsid w:val="00FE0622"/>
    <w:rsid w:val="00FE1411"/>
    <w:rsid w:val="00FE1EB2"/>
    <w:rsid w:val="00FE2579"/>
    <w:rsid w:val="00FE6417"/>
    <w:rsid w:val="00FE737A"/>
    <w:rsid w:val="00FF2A6D"/>
    <w:rsid w:val="00FF3C5D"/>
    <w:rsid w:val="00FF4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3409"/>
    <o:shapelayout v:ext="edit">
      <o:idmap v:ext="edit" data="1"/>
    </o:shapelayout>
  </w:shapeDefaults>
  <w:decimalSymbol w:val="."/>
  <w:listSeparator w:val=","/>
  <w14:docId w14:val="476AA409"/>
  <w15:docId w15:val="{2EADA99F-B288-4912-BFC7-F0B48F3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99"/>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2C90"/>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F32ABE"/>
    <w:pPr>
      <w:keepNext/>
      <w:numPr>
        <w:numId w:val="19"/>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F32ABE"/>
    <w:pPr>
      <w:numPr>
        <w:ilvl w:val="1"/>
        <w:numId w:val="19"/>
      </w:numPr>
      <w:tabs>
        <w:tab w:val="clear" w:pos="851"/>
      </w:tabs>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F32ABE"/>
    <w:pPr>
      <w:numPr>
        <w:ilvl w:val="2"/>
        <w:numId w:val="19"/>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F32ABE"/>
    <w:pPr>
      <w:numPr>
        <w:ilvl w:val="3"/>
        <w:numId w:val="19"/>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F32ABE"/>
    <w:pPr>
      <w:numPr>
        <w:ilvl w:val="4"/>
        <w:numId w:val="19"/>
      </w:numPr>
      <w:tabs>
        <w:tab w:val="clear" w:pos="851"/>
      </w:tabs>
      <w:spacing w:before="240" w:after="6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C19"/>
    <w:pPr>
      <w:tabs>
        <w:tab w:val="clear" w:pos="851"/>
        <w:tab w:val="clear" w:pos="8392"/>
        <w:tab w:val="center" w:pos="4153"/>
        <w:tab w:val="right" w:pos="8306"/>
      </w:tabs>
    </w:pPr>
  </w:style>
  <w:style w:type="paragraph" w:styleId="Footer">
    <w:name w:val="footer"/>
    <w:basedOn w:val="Normal"/>
    <w:link w:val="FooterChar"/>
    <w:uiPriority w:val="99"/>
    <w:rsid w:val="00B86C19"/>
    <w:pPr>
      <w:tabs>
        <w:tab w:val="clear" w:pos="851"/>
        <w:tab w:val="clear" w:pos="8392"/>
        <w:tab w:val="center" w:pos="4153"/>
        <w:tab w:val="right" w:pos="8306"/>
      </w:tabs>
    </w:pPr>
  </w:style>
  <w:style w:type="paragraph" w:styleId="BalloonText">
    <w:name w:val="Balloon Text"/>
    <w:basedOn w:val="Normal"/>
    <w:semiHidden/>
    <w:rsid w:val="009D5998"/>
    <w:rPr>
      <w:rFonts w:ascii="Tahoma" w:hAnsi="Tahoma" w:cs="Tahoma"/>
      <w:sz w:val="16"/>
      <w:szCs w:val="16"/>
    </w:rPr>
  </w:style>
  <w:style w:type="character" w:styleId="CommentReference">
    <w:name w:val="annotation reference"/>
    <w:uiPriority w:val="99"/>
    <w:semiHidden/>
    <w:rsid w:val="0053069B"/>
    <w:rPr>
      <w:sz w:val="16"/>
      <w:szCs w:val="16"/>
    </w:rPr>
  </w:style>
  <w:style w:type="paragraph" w:styleId="CommentText">
    <w:name w:val="annotation text"/>
    <w:basedOn w:val="Normal"/>
    <w:link w:val="CommentTextChar"/>
    <w:uiPriority w:val="99"/>
    <w:semiHidden/>
    <w:rsid w:val="0053069B"/>
    <w:rPr>
      <w:sz w:val="20"/>
    </w:rPr>
  </w:style>
  <w:style w:type="paragraph" w:styleId="CommentSubject">
    <w:name w:val="annotation subject"/>
    <w:basedOn w:val="CommentText"/>
    <w:next w:val="CommentText"/>
    <w:semiHidden/>
    <w:rsid w:val="0053069B"/>
    <w:rPr>
      <w:b/>
      <w:bCs/>
    </w:rPr>
  </w:style>
  <w:style w:type="paragraph" w:customStyle="1" w:styleId="fpDocumenttitle">
    <w:name w:val="fp_Document title"/>
    <w:rsid w:val="00FD4F20"/>
    <w:pPr>
      <w:tabs>
        <w:tab w:val="num" w:pos="900"/>
      </w:tabs>
      <w:spacing w:after="1200"/>
      <w:ind w:left="900" w:hanging="360"/>
      <w:jc w:val="center"/>
    </w:pPr>
    <w:rPr>
      <w:rFonts w:ascii="Arial" w:hAnsi="Arial" w:cs="Arial"/>
      <w:b/>
      <w:snapToGrid w:val="0"/>
      <w:sz w:val="52"/>
      <w:szCs w:val="52"/>
      <w:lang w:eastAsia="en-US"/>
    </w:rPr>
  </w:style>
  <w:style w:type="paragraph" w:customStyle="1" w:styleId="Default">
    <w:name w:val="Default"/>
    <w:rsid w:val="00FD4F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link w:val="CommentText"/>
    <w:uiPriority w:val="99"/>
    <w:semiHidden/>
    <w:rsid w:val="004824A9"/>
    <w:rPr>
      <w:rFonts w:ascii="Arial" w:hAnsi="Arial"/>
      <w:lang w:eastAsia="en-US"/>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link w:val="Heading1"/>
    <w:rsid w:val="00F32ABE"/>
    <w:rPr>
      <w:rFonts w:ascii="Arial" w:hAnsi="Arial"/>
      <w:b/>
      <w:snapToGrid w:val="0"/>
      <w:sz w:val="24"/>
      <w:lang w:eastAsia="en-US"/>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F32ABE"/>
    <w:rPr>
      <w:rFonts w:ascii="Arial" w:hAnsi="Arial" w:cs="Arial"/>
      <w:snapToGrid w:val="0"/>
      <w:color w:val="000000"/>
      <w:sz w:val="24"/>
      <w:szCs w:val="28"/>
      <w:lang w:eastAsia="en-US"/>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F32ABE"/>
    <w:rPr>
      <w:rFonts w:ascii="Arial (W1)" w:hAnsi="Arial (W1)" w:cs="Arial"/>
      <w:bCs/>
      <w:sz w:val="24"/>
      <w:szCs w:val="26"/>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link w:val="Heading4"/>
    <w:rsid w:val="00F32ABE"/>
    <w:rPr>
      <w:rFonts w:ascii="Arial" w:hAnsi="Arial"/>
      <w:bCs/>
      <w:sz w:val="24"/>
      <w:szCs w:val="28"/>
      <w:lang w:eastAsia="en-US"/>
    </w:rPr>
  </w:style>
  <w:style w:type="character" w:customStyle="1" w:styleId="Heading5Char">
    <w:name w:val="Heading 5 Char"/>
    <w:aliases w:val="H5 Char,(A) Char,Level 3 - i Char,Heading 5(unused) Char,E Bold/Centred Char,5 Char,s Char,h5 Char,CS Heading 5 Char"/>
    <w:link w:val="Heading5"/>
    <w:rsid w:val="00F32ABE"/>
    <w:rPr>
      <w:rFonts w:ascii="Arial" w:hAnsi="Arial"/>
      <w:bCs/>
      <w:iCs/>
      <w:sz w:val="24"/>
      <w:szCs w:val="26"/>
      <w:lang w:eastAsia="en-US"/>
    </w:rPr>
  </w:style>
  <w:style w:type="paragraph" w:styleId="ListParagraph">
    <w:name w:val="List Paragraph"/>
    <w:basedOn w:val="Normal"/>
    <w:uiPriority w:val="34"/>
    <w:qFormat/>
    <w:rsid w:val="004F63BE"/>
    <w:pPr>
      <w:ind w:left="720"/>
    </w:pPr>
  </w:style>
  <w:style w:type="character" w:customStyle="1" w:styleId="HeaderChar">
    <w:name w:val="Header Char"/>
    <w:basedOn w:val="DefaultParagraphFont"/>
    <w:link w:val="Header"/>
    <w:uiPriority w:val="99"/>
    <w:rsid w:val="00275B99"/>
    <w:rPr>
      <w:rFonts w:ascii="Arial" w:hAnsi="Arial"/>
      <w:sz w:val="22"/>
      <w:lang w:eastAsia="en-US"/>
    </w:rPr>
  </w:style>
  <w:style w:type="paragraph" w:styleId="Subtitle">
    <w:name w:val="Subtitle"/>
    <w:basedOn w:val="Normal"/>
    <w:next w:val="Normal"/>
    <w:link w:val="SubtitleChar"/>
    <w:uiPriority w:val="11"/>
    <w:qFormat/>
    <w:rsid w:val="00CA06AF"/>
    <w:pPr>
      <w:numPr>
        <w:ilvl w:val="1"/>
      </w:numPr>
      <w:tabs>
        <w:tab w:val="clear" w:pos="851"/>
        <w:tab w:val="clear" w:pos="8392"/>
      </w:tabs>
      <w:spacing w:before="0"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CA06AF"/>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CA06AF"/>
    <w:rPr>
      <w:i/>
      <w:iCs/>
      <w:color w:val="808080" w:themeColor="text1" w:themeTint="7F"/>
    </w:rPr>
  </w:style>
  <w:style w:type="paragraph" w:styleId="Title">
    <w:name w:val="Title"/>
    <w:next w:val="Subtitle"/>
    <w:link w:val="TitleChar"/>
    <w:uiPriority w:val="10"/>
    <w:qFormat/>
    <w:rsid w:val="00CA06AF"/>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character" w:customStyle="1" w:styleId="TitleChar">
    <w:name w:val="Title Char"/>
    <w:basedOn w:val="DefaultParagraphFont"/>
    <w:link w:val="Title"/>
    <w:uiPriority w:val="10"/>
    <w:rsid w:val="00CA06AF"/>
    <w:rPr>
      <w:rFonts w:ascii="Arial" w:eastAsiaTheme="majorEastAsia" w:hAnsi="Arial" w:cstheme="majorBidi"/>
      <w:b/>
      <w:color w:val="AF272F"/>
      <w:spacing w:val="5"/>
      <w:kern w:val="28"/>
      <w:sz w:val="44"/>
      <w:szCs w:val="52"/>
      <w:lang w:val="en-US" w:eastAsia="en-US"/>
    </w:rPr>
  </w:style>
  <w:style w:type="table" w:styleId="PlainTable4">
    <w:name w:val="Plain Table 4"/>
    <w:basedOn w:val="TableNormal"/>
    <w:uiPriority w:val="99"/>
    <w:rsid w:val="00A5306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D4589E"/>
    <w:rPr>
      <w:rFonts w:ascii="Arial" w:hAnsi="Arial"/>
      <w:sz w:val="22"/>
      <w:lang w:eastAsia="en-US"/>
    </w:rPr>
  </w:style>
  <w:style w:type="table" w:styleId="TableGrid">
    <w:name w:val="Table Grid"/>
    <w:basedOn w:val="TableNormal"/>
    <w:uiPriority w:val="59"/>
    <w:rsid w:val="002D4F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9B3"/>
    <w:rPr>
      <w:rFonts w:ascii="Arial" w:hAnsi="Arial"/>
      <w:sz w:val="22"/>
      <w:lang w:eastAsia="en-US"/>
    </w:rPr>
  </w:style>
  <w:style w:type="paragraph" w:styleId="EndnoteText">
    <w:name w:val="endnote text"/>
    <w:basedOn w:val="Normal"/>
    <w:link w:val="EndnoteTextChar"/>
    <w:semiHidden/>
    <w:unhideWhenUsed/>
    <w:rsid w:val="00E205C7"/>
    <w:pPr>
      <w:spacing w:before="0"/>
    </w:pPr>
    <w:rPr>
      <w:sz w:val="20"/>
    </w:rPr>
  </w:style>
  <w:style w:type="character" w:customStyle="1" w:styleId="EndnoteTextChar">
    <w:name w:val="Endnote Text Char"/>
    <w:basedOn w:val="DefaultParagraphFont"/>
    <w:link w:val="EndnoteText"/>
    <w:semiHidden/>
    <w:rsid w:val="00E205C7"/>
    <w:rPr>
      <w:rFonts w:ascii="Arial" w:hAnsi="Arial"/>
      <w:lang w:eastAsia="en-US"/>
    </w:rPr>
  </w:style>
  <w:style w:type="character" w:styleId="EndnoteReference">
    <w:name w:val="endnote reference"/>
    <w:basedOn w:val="DefaultParagraphFont"/>
    <w:semiHidden/>
    <w:unhideWhenUsed/>
    <w:rsid w:val="00E205C7"/>
    <w:rPr>
      <w:vertAlign w:val="superscript"/>
    </w:rPr>
  </w:style>
  <w:style w:type="paragraph" w:styleId="FootnoteText">
    <w:name w:val="footnote text"/>
    <w:basedOn w:val="Normal"/>
    <w:link w:val="FootnoteTextChar"/>
    <w:semiHidden/>
    <w:unhideWhenUsed/>
    <w:rsid w:val="00E205C7"/>
    <w:pPr>
      <w:spacing w:before="0"/>
    </w:pPr>
    <w:rPr>
      <w:sz w:val="20"/>
    </w:rPr>
  </w:style>
  <w:style w:type="character" w:customStyle="1" w:styleId="FootnoteTextChar">
    <w:name w:val="Footnote Text Char"/>
    <w:basedOn w:val="DefaultParagraphFont"/>
    <w:link w:val="FootnoteText"/>
    <w:semiHidden/>
    <w:rsid w:val="00E205C7"/>
    <w:rPr>
      <w:rFonts w:ascii="Arial" w:hAnsi="Arial"/>
      <w:lang w:eastAsia="en-US"/>
    </w:rPr>
  </w:style>
  <w:style w:type="character" w:styleId="FootnoteReference">
    <w:name w:val="footnote reference"/>
    <w:basedOn w:val="DefaultParagraphFont"/>
    <w:semiHidden/>
    <w:unhideWhenUsed/>
    <w:rsid w:val="00E20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6860">
      <w:bodyDiv w:val="1"/>
      <w:marLeft w:val="0"/>
      <w:marRight w:val="0"/>
      <w:marTop w:val="0"/>
      <w:marBottom w:val="0"/>
      <w:divBdr>
        <w:top w:val="none" w:sz="0" w:space="0" w:color="auto"/>
        <w:left w:val="none" w:sz="0" w:space="0" w:color="auto"/>
        <w:bottom w:val="none" w:sz="0" w:space="0" w:color="auto"/>
        <w:right w:val="none" w:sz="0" w:space="0" w:color="auto"/>
      </w:divBdr>
    </w:div>
    <w:div w:id="240528668">
      <w:bodyDiv w:val="1"/>
      <w:marLeft w:val="0"/>
      <w:marRight w:val="0"/>
      <w:marTop w:val="0"/>
      <w:marBottom w:val="0"/>
      <w:divBdr>
        <w:top w:val="none" w:sz="0" w:space="0" w:color="auto"/>
        <w:left w:val="none" w:sz="0" w:space="0" w:color="auto"/>
        <w:bottom w:val="none" w:sz="0" w:space="0" w:color="auto"/>
        <w:right w:val="none" w:sz="0" w:space="0" w:color="auto"/>
      </w:divBdr>
    </w:div>
    <w:div w:id="247539747">
      <w:bodyDiv w:val="1"/>
      <w:marLeft w:val="0"/>
      <w:marRight w:val="0"/>
      <w:marTop w:val="0"/>
      <w:marBottom w:val="0"/>
      <w:divBdr>
        <w:top w:val="none" w:sz="0" w:space="0" w:color="auto"/>
        <w:left w:val="none" w:sz="0" w:space="0" w:color="auto"/>
        <w:bottom w:val="none" w:sz="0" w:space="0" w:color="auto"/>
        <w:right w:val="none" w:sz="0" w:space="0" w:color="auto"/>
      </w:divBdr>
    </w:div>
    <w:div w:id="672219070">
      <w:bodyDiv w:val="1"/>
      <w:marLeft w:val="0"/>
      <w:marRight w:val="0"/>
      <w:marTop w:val="0"/>
      <w:marBottom w:val="0"/>
      <w:divBdr>
        <w:top w:val="none" w:sz="0" w:space="0" w:color="auto"/>
        <w:left w:val="none" w:sz="0" w:space="0" w:color="auto"/>
        <w:bottom w:val="none" w:sz="0" w:space="0" w:color="auto"/>
        <w:right w:val="none" w:sz="0" w:space="0" w:color="auto"/>
      </w:divBdr>
    </w:div>
    <w:div w:id="764305313">
      <w:bodyDiv w:val="1"/>
      <w:marLeft w:val="0"/>
      <w:marRight w:val="0"/>
      <w:marTop w:val="0"/>
      <w:marBottom w:val="0"/>
      <w:divBdr>
        <w:top w:val="none" w:sz="0" w:space="0" w:color="auto"/>
        <w:left w:val="none" w:sz="0" w:space="0" w:color="auto"/>
        <w:bottom w:val="none" w:sz="0" w:space="0" w:color="auto"/>
        <w:right w:val="none" w:sz="0" w:space="0" w:color="auto"/>
      </w:divBdr>
    </w:div>
    <w:div w:id="1408072286">
      <w:bodyDiv w:val="1"/>
      <w:marLeft w:val="0"/>
      <w:marRight w:val="0"/>
      <w:marTop w:val="0"/>
      <w:marBottom w:val="0"/>
      <w:divBdr>
        <w:top w:val="none" w:sz="0" w:space="0" w:color="auto"/>
        <w:left w:val="none" w:sz="0" w:space="0" w:color="auto"/>
        <w:bottom w:val="none" w:sz="0" w:space="0" w:color="auto"/>
        <w:right w:val="none" w:sz="0" w:space="0" w:color="auto"/>
      </w:divBdr>
    </w:div>
    <w:div w:id="1873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2020 Guidelines about Fees Skills First Program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BAEC5-DBF4-4560-A445-4973663D2CFA}">
  <ds:schemaRefs>
    <ds:schemaRef ds:uri="http://schemas.microsoft.com/sharepoint/v3/contenttype/forms"/>
  </ds:schemaRefs>
</ds:datastoreItem>
</file>

<file path=customXml/itemProps2.xml><?xml version="1.0" encoding="utf-8"?>
<ds:datastoreItem xmlns:ds="http://schemas.openxmlformats.org/officeDocument/2006/customXml" ds:itemID="{B133A69B-465F-442A-BC3D-85A3523470EC}">
  <ds:schemaRefs>
    <ds:schemaRef ds:uri="http://schemas.openxmlformats.org/package/2006/metadata/core-properties"/>
    <ds:schemaRef ds:uri="c10f4a48-0b78-43ad-8a22-6707c806cbc3"/>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78B849E4-833F-4348-A56A-404A16B4669A}"/>
</file>

<file path=customXml/itemProps4.xml><?xml version="1.0" encoding="utf-8"?>
<ds:datastoreItem xmlns:ds="http://schemas.openxmlformats.org/officeDocument/2006/customXml" ds:itemID="{16B23F0D-F043-4F45-AD0F-1CA90FD4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3044</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Guidelines about Fees </dc:title>
  <dc:creator>TobinP</dc:creator>
  <cp:lastModifiedBy>Rajendra, Shashinara T</cp:lastModifiedBy>
  <cp:revision>2</cp:revision>
  <cp:lastPrinted>2019-03-26T05:48:00Z</cp:lastPrinted>
  <dcterms:created xsi:type="dcterms:W3CDTF">2020-08-06T06:23:00Z</dcterms:created>
  <dcterms:modified xsi:type="dcterms:W3CDTF">2020-08-06T06:23:00Z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1;#3.3.3 Small Scale Contracts|14311b87-44d0-4e8a-a2b0-da446149ade7</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{ef8a32cd-d9da-4b0c-901d-201393e0cead}</vt:lpwstr>
  </property>
  <property fmtid="{D5CDD505-2E9C-101B-9397-08002B2CF9AE}" pid="8" name="RecordPoint_ActiveItemWebId">
    <vt:lpwstr>{6e2460a2-3e09-40bc-a665-6e5b313d5e13}</vt:lpwstr>
  </property>
  <property fmtid="{D5CDD505-2E9C-101B-9397-08002B2CF9AE}" pid="9" name="RecordPoint_ActiveItemSiteId">
    <vt:lpwstr>{b3cca25b-f07d-4239-8a3c-b7d682f9d566}</vt:lpwstr>
  </property>
  <property fmtid="{D5CDD505-2E9C-101B-9397-08002B2CF9AE}" pid="10" name="RecordPoint_ActiveItemListId">
    <vt:lpwstr>{f6e787a6-e413-4c31-8a5a-581ecbf3e7da}</vt:lpwstr>
  </property>
  <property fmtid="{D5CDD505-2E9C-101B-9397-08002B2CF9AE}" pid="11" name="RecordPoint_SubmissionDate">
    <vt:lpwstr/>
  </property>
  <property fmtid="{D5CDD505-2E9C-101B-9397-08002B2CF9AE}" pid="12" name="RecordPoint_RecordNumberSubmitted">
    <vt:lpwstr>R20200628510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2020-07-28T14:31:57.3346817+10:00</vt:lpwstr>
  </property>
  <property fmtid="{D5CDD505-2E9C-101B-9397-08002B2CF9AE}" pid="16" name="_docset_NoMedatataSyncRequired">
    <vt:lpwstr>False</vt:lpwstr>
  </property>
  <property fmtid="{D5CDD505-2E9C-101B-9397-08002B2CF9AE}" pid="17" name="DET_EDRMS_RCSTaxHTField0">
    <vt:lpwstr>3.3.3 Small Scale Contracts|14311b87-44d0-4e8a-a2b0-da446149ade7</vt:lpwstr>
  </property>
  <property fmtid="{D5CDD505-2E9C-101B-9397-08002B2CF9AE}" pid="18" name="Order">
    <vt:r8>213800</vt:r8>
  </property>
  <property fmtid="{D5CDD505-2E9C-101B-9397-08002B2CF9AE}" pid="19" name="Document Library Name">
    <vt:lpwstr/>
  </property>
  <property fmtid="{D5CDD505-2E9C-101B-9397-08002B2CF9AE}" pid="20" name="URL">
    <vt:lpwstr/>
  </property>
  <property fmtid="{D5CDD505-2E9C-101B-9397-08002B2CF9AE}" pid="21" name="DocumentSetDescription">
    <vt:lpwstr/>
  </property>
  <property fmtid="{D5CDD505-2E9C-101B-9397-08002B2CF9AE}" pid="22" name="xd_ProgID">
    <vt:lpwstr/>
  </property>
  <property fmtid="{D5CDD505-2E9C-101B-9397-08002B2CF9AE}" pid="23" name="Document Set Description1">
    <vt:lpwstr/>
  </property>
  <property fmtid="{D5CDD505-2E9C-101B-9397-08002B2CF9AE}" pid="24" name="CN Number">
    <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y fmtid="{D5CDD505-2E9C-101B-9397-08002B2CF9AE}" pid="28" name="DEECD_SubjectCategory">
    <vt:lpwstr/>
  </property>
  <property fmtid="{D5CDD505-2E9C-101B-9397-08002B2CF9AE}" pid="29" name="DEECD_ItemType">
    <vt:lpwstr/>
  </property>
  <property fmtid="{D5CDD505-2E9C-101B-9397-08002B2CF9AE}" pid="30" name="DEECD_Audience">
    <vt:lpwstr/>
  </property>
  <property fmtid="{D5CDD505-2E9C-101B-9397-08002B2CF9AE}" pid="31" name="DEECD_Author">
    <vt:lpwstr/>
  </property>
</Properties>
</file>