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6913D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554EAE38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467E8B1C" w14:textId="77777777" w:rsidR="00545CC1" w:rsidRPr="005E7970" w:rsidRDefault="00254C93" w:rsidP="00BD1D70">
      <w:pPr>
        <w:spacing w:before="200" w:after="200"/>
        <w:jc w:val="left"/>
        <w:rPr>
          <w:rFonts w:asciiTheme="minorHAnsi" w:hAnsiTheme="minorHAnsi" w:cstheme="minorHAnsi"/>
          <w:color w:val="2F5496" w:themeColor="accent5" w:themeShade="BF"/>
          <w:szCs w:val="24"/>
          <w:lang w:val="en"/>
        </w:rPr>
      </w:pPr>
      <w:r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P</w:t>
      </w:r>
      <w:r w:rsidR="00C0359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articipation, Inclusion and</w:t>
      </w:r>
      <w:r w:rsidR="00B3576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 xml:space="preserve"> Regional Engagement </w:t>
      </w:r>
      <w:r w:rsidR="00C0359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 xml:space="preserve">— </w:t>
      </w:r>
      <w:r w:rsidR="00B3576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 xml:space="preserve">Branch </w:t>
      </w:r>
      <w:r w:rsidR="00D813EA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Mem</w:t>
      </w:r>
      <w:r w:rsidR="0085253B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o</w:t>
      </w:r>
    </w:p>
    <w:p w14:paraId="20E1C2D9" w14:textId="2B690E87" w:rsidR="0043180F" w:rsidRPr="005E7970" w:rsidRDefault="00545CC1" w:rsidP="0043180F">
      <w:pPr>
        <w:spacing w:before="0" w:after="0" w:line="240" w:lineRule="atLeast"/>
        <w:ind w:left="720" w:hanging="720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szCs w:val="24"/>
          <w:lang w:val="en-GB" w:eastAsia="en-US"/>
        </w:rPr>
        <w:t>TO:</w:t>
      </w:r>
      <w:r w:rsidR="003547C4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43180F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Registered</w:t>
      </w:r>
      <w:r w:rsidR="0043180F" w:rsidRPr="005E7970">
        <w:rPr>
          <w:rFonts w:asciiTheme="minorHAnsi" w:hAnsiTheme="minorHAnsi" w:cstheme="minorHAnsi"/>
          <w:b/>
          <w:color w:val="000000" w:themeColor="text1"/>
          <w:szCs w:val="24"/>
          <w:lang w:val="en-GB" w:eastAsia="en-US"/>
        </w:rPr>
        <w:t xml:space="preserve"> </w:t>
      </w:r>
      <w:r w:rsidR="0043180F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Learn Local providers</w:t>
      </w:r>
    </w:p>
    <w:p w14:paraId="4D688AC5" w14:textId="1CB399D7" w:rsidR="0043180F" w:rsidRDefault="005A7C4C" w:rsidP="0043180F">
      <w:pPr>
        <w:spacing w:before="0" w:after="0" w:line="240" w:lineRule="atLeast"/>
        <w:ind w:left="720" w:firstLine="720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State-wide providers</w:t>
      </w:r>
    </w:p>
    <w:p w14:paraId="75200B51" w14:textId="00836FE6" w:rsidR="00CB2C50" w:rsidRPr="005E7970" w:rsidRDefault="00CB2C50" w:rsidP="0043180F">
      <w:pPr>
        <w:spacing w:before="0" w:after="0" w:line="240" w:lineRule="atLeast"/>
        <w:ind w:left="720" w:firstLine="720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ACFE Board</w:t>
      </w:r>
    </w:p>
    <w:p w14:paraId="695F16A3" w14:textId="77777777" w:rsidR="00CB2C50" w:rsidRPr="005E7970" w:rsidRDefault="00CB2C50" w:rsidP="00B17E34">
      <w:pPr>
        <w:spacing w:before="0" w:after="0" w:line="240" w:lineRule="atLeast"/>
        <w:jc w:val="left"/>
        <w:rPr>
          <w:rFonts w:asciiTheme="minorHAnsi" w:hAnsiTheme="minorHAnsi" w:cstheme="minorHAnsi"/>
          <w:i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ACFE Regional Councils</w:t>
      </w:r>
    </w:p>
    <w:p w14:paraId="39A8E216" w14:textId="390B45D9" w:rsidR="00B17E34" w:rsidRPr="00B17E34" w:rsidRDefault="00545CC1" w:rsidP="0043180F">
      <w:pPr>
        <w:spacing w:before="0" w:after="0" w:line="240" w:lineRule="atLeast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B17E34">
        <w:rPr>
          <w:color w:val="000000" w:themeColor="text1"/>
          <w:szCs w:val="24"/>
          <w:lang w:val="en-GB" w:eastAsia="en-US"/>
        </w:rPr>
        <w:t>Learn Local s</w:t>
      </w:r>
      <w:r w:rsidR="00B17E34" w:rsidRPr="00BC23C8">
        <w:rPr>
          <w:color w:val="000000" w:themeColor="text1"/>
          <w:szCs w:val="24"/>
          <w:lang w:val="en-GB" w:eastAsia="en-US"/>
        </w:rPr>
        <w:t>takeholders</w:t>
      </w:r>
    </w:p>
    <w:p w14:paraId="2D5DFA58" w14:textId="77777777" w:rsidR="00DB0BCD" w:rsidRPr="005E7970" w:rsidRDefault="00545CC1" w:rsidP="00B17E34">
      <w:pPr>
        <w:spacing w:before="0" w:after="0" w:line="240" w:lineRule="atLeast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3079DD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PIRE </w:t>
      </w:r>
      <w:r w:rsidR="007A161B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Branch s</w:t>
      </w:r>
      <w:r w:rsidR="00DB0BCD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taff</w:t>
      </w:r>
    </w:p>
    <w:p w14:paraId="558F1A2D" w14:textId="45F52BEF" w:rsidR="009D5D01" w:rsidRPr="005E7970" w:rsidRDefault="009D5D01" w:rsidP="00BD1D70">
      <w:pPr>
        <w:spacing w:before="120"/>
        <w:jc w:val="left"/>
        <w:rPr>
          <w:rFonts w:asciiTheme="minorHAnsi" w:hAnsiTheme="minorHAnsi" w:cstheme="minorHAnsi"/>
          <w:b/>
          <w:color w:val="000000" w:themeColor="text1"/>
          <w:szCs w:val="20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FROM</w:t>
      </w:r>
      <w:r w:rsidR="00414AB1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:</w:t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367D76">
        <w:rPr>
          <w:rFonts w:asciiTheme="minorHAnsi" w:hAnsiTheme="minorHAnsi" w:cstheme="minorHAnsi"/>
          <w:bCs/>
          <w:color w:val="000000" w:themeColor="text1"/>
          <w:lang w:val="en-GB" w:eastAsia="en-US"/>
        </w:rPr>
        <w:t>Edu De Hue</w:t>
      </w:r>
      <w:r w:rsidR="002D610A" w:rsidRPr="00FC415B">
        <w:rPr>
          <w:rFonts w:asciiTheme="minorHAnsi" w:hAnsiTheme="minorHAnsi" w:cstheme="minorHAnsi"/>
          <w:bCs/>
          <w:color w:val="000000" w:themeColor="text1"/>
          <w:szCs w:val="24"/>
          <w:lang w:val="en-GB" w:eastAsia="en-US"/>
        </w:rPr>
        <w:t>,</w:t>
      </w:r>
      <w:r w:rsidR="00FC415B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 </w:t>
      </w:r>
      <w:r w:rsidR="00367D76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A/</w:t>
      </w:r>
      <w:r w:rsidR="0029046F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D</w:t>
      </w:r>
      <w:r w:rsidR="004E29A2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irector</w:t>
      </w:r>
      <w:r w:rsidR="00F453C5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 </w:t>
      </w:r>
      <w:r w:rsidR="00F453C5" w:rsidRPr="005E7970">
        <w:rPr>
          <w:rFonts w:asciiTheme="minorHAnsi" w:hAnsiTheme="minorHAnsi" w:cstheme="minorHAnsi"/>
          <w:color w:val="000000" w:themeColor="text1"/>
          <w:lang w:val="en-GB" w:eastAsia="en-US"/>
        </w:rPr>
        <w:t xml:space="preserve">— </w:t>
      </w:r>
      <w:r w:rsidR="00C03591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Participation, Inclusion and</w:t>
      </w:r>
      <w:r w:rsidR="00254C93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 Regional Engagement </w:t>
      </w: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Branch</w:t>
      </w:r>
    </w:p>
    <w:p w14:paraId="6DEC0491" w14:textId="7919D87E" w:rsidR="009D5D01" w:rsidRPr="005E7970" w:rsidRDefault="009D5D01" w:rsidP="00BD1D70">
      <w:pPr>
        <w:spacing w:before="120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DATE:</w:t>
      </w: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E97C1D" w:rsidRPr="00A90B04">
        <w:rPr>
          <w:rFonts w:asciiTheme="minorHAnsi" w:hAnsiTheme="minorHAnsi" w:cstheme="minorHAnsi"/>
          <w:bCs/>
          <w:color w:val="000000" w:themeColor="text1"/>
          <w:lang w:val="en-GB" w:eastAsia="en-US"/>
        </w:rPr>
        <w:t>20</w:t>
      </w:r>
      <w:r w:rsidR="001F3231" w:rsidRPr="00A90B04">
        <w:rPr>
          <w:rFonts w:asciiTheme="minorHAnsi" w:hAnsiTheme="minorHAnsi" w:cstheme="minorHAnsi"/>
          <w:bCs/>
          <w:color w:val="000000" w:themeColor="text1"/>
          <w:lang w:val="en-GB" w:eastAsia="en-US"/>
        </w:rPr>
        <w:t xml:space="preserve"> </w:t>
      </w:r>
      <w:r w:rsidR="00E97C1D" w:rsidRPr="00A90B04">
        <w:rPr>
          <w:rFonts w:asciiTheme="minorHAnsi" w:hAnsiTheme="minorHAnsi" w:cstheme="minorHAnsi"/>
          <w:bCs/>
          <w:color w:val="000000" w:themeColor="text1"/>
          <w:lang w:val="en-GB" w:eastAsia="en-US"/>
        </w:rPr>
        <w:t>April</w:t>
      </w:r>
      <w:r w:rsidR="005A7C4C" w:rsidRPr="00A90B04">
        <w:rPr>
          <w:rFonts w:asciiTheme="minorHAnsi" w:hAnsiTheme="minorHAnsi" w:cstheme="minorHAnsi"/>
          <w:bCs/>
          <w:color w:val="000000" w:themeColor="text1"/>
          <w:lang w:val="en-GB" w:eastAsia="en-US"/>
        </w:rPr>
        <w:t xml:space="preserve"> </w:t>
      </w:r>
      <w:r w:rsidR="001807E6" w:rsidRPr="00A90B04">
        <w:rPr>
          <w:rFonts w:asciiTheme="minorHAnsi" w:hAnsiTheme="minorHAnsi" w:cstheme="minorHAnsi"/>
          <w:color w:val="000000" w:themeColor="text1"/>
          <w:lang w:val="en-GB" w:eastAsia="en-US"/>
        </w:rPr>
        <w:t>20</w:t>
      </w:r>
      <w:r w:rsidR="00FC415B" w:rsidRPr="00A90B04">
        <w:rPr>
          <w:rFonts w:asciiTheme="minorHAnsi" w:hAnsiTheme="minorHAnsi" w:cstheme="minorHAnsi"/>
          <w:color w:val="000000" w:themeColor="text1"/>
          <w:lang w:val="en-GB" w:eastAsia="en-US"/>
        </w:rPr>
        <w:t>2</w:t>
      </w:r>
      <w:r w:rsidR="005A7C4C" w:rsidRPr="00A90B04">
        <w:rPr>
          <w:rFonts w:asciiTheme="minorHAnsi" w:hAnsiTheme="minorHAnsi" w:cstheme="minorHAnsi"/>
          <w:color w:val="000000" w:themeColor="text1"/>
          <w:lang w:val="en-GB" w:eastAsia="en-US"/>
        </w:rPr>
        <w:t>1</w:t>
      </w:r>
    </w:p>
    <w:p w14:paraId="6CDAA3FE" w14:textId="64527F8F" w:rsidR="00792F7D" w:rsidRDefault="009D5D01" w:rsidP="005E7970">
      <w:pPr>
        <w:spacing w:before="0" w:after="0"/>
        <w:ind w:left="1440" w:hanging="1440"/>
        <w:jc w:val="left"/>
        <w:rPr>
          <w:rFonts w:asciiTheme="minorHAnsi" w:hAnsiTheme="minorHAnsi" w:cstheme="minorHAnsi"/>
          <w:b/>
          <w:color w:val="000000" w:themeColor="text1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SUBJECT</w:t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: </w:t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5A7C4C" w:rsidRPr="00006B82">
        <w:rPr>
          <w:rFonts w:asciiTheme="minorHAnsi" w:hAnsiTheme="minorHAnsi" w:cstheme="minorHAnsi"/>
          <w:b/>
          <w:color w:val="000000" w:themeColor="text1"/>
          <w:lang w:val="en-GB" w:eastAsia="en-US"/>
        </w:rPr>
        <w:t>2021 Learn Local Course Guides</w:t>
      </w:r>
      <w:r w:rsidR="00006B82" w:rsidRPr="00006B82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 - both online and hard copy versions a</w:t>
      </w:r>
      <w:r w:rsidR="005A7C4C" w:rsidRPr="00006B82">
        <w:rPr>
          <w:rFonts w:asciiTheme="minorHAnsi" w:hAnsiTheme="minorHAnsi" w:cstheme="minorHAnsi"/>
          <w:b/>
          <w:color w:val="000000" w:themeColor="text1"/>
          <w:lang w:val="en-GB" w:eastAsia="en-US"/>
        </w:rPr>
        <w:t>vailable</w:t>
      </w:r>
    </w:p>
    <w:p w14:paraId="22DCF6D7" w14:textId="77777777" w:rsidR="00810ABD" w:rsidRPr="005E7970" w:rsidRDefault="00810ABD" w:rsidP="005E7970">
      <w:pPr>
        <w:pBdr>
          <w:bottom w:val="single" w:sz="4" w:space="1" w:color="auto"/>
        </w:pBdr>
        <w:spacing w:before="0" w:after="0"/>
        <w:jc w:val="left"/>
        <w:rPr>
          <w:rFonts w:asciiTheme="minorHAnsi" w:hAnsiTheme="minorHAnsi" w:cstheme="minorHAnsi"/>
          <w:color w:val="5B9BD5" w:themeColor="accent1"/>
          <w:lang w:val="en"/>
        </w:rPr>
      </w:pPr>
    </w:p>
    <w:p w14:paraId="11F64F34" w14:textId="2E70E473" w:rsidR="006F3184" w:rsidRPr="005E7970" w:rsidRDefault="00DB0BCD" w:rsidP="00B17E34">
      <w:pPr>
        <w:pStyle w:val="Heading2"/>
        <w:rPr>
          <w:lang w:val="en"/>
        </w:rPr>
      </w:pPr>
      <w:r w:rsidRPr="005E7970">
        <w:rPr>
          <w:lang w:val="en"/>
        </w:rPr>
        <w:t>A</w:t>
      </w:r>
      <w:r w:rsidR="0027439D" w:rsidRPr="005E7970">
        <w:rPr>
          <w:lang w:val="en"/>
        </w:rPr>
        <w:t>ctions</w:t>
      </w:r>
      <w:r w:rsidR="00AE3762" w:rsidRPr="005E7970">
        <w:rPr>
          <w:lang w:val="en"/>
        </w:rPr>
        <w:t xml:space="preserve"> / Critical Dates:</w:t>
      </w:r>
    </w:p>
    <w:p w14:paraId="49381C3E" w14:textId="7A66DC11" w:rsidR="00663228" w:rsidRPr="009517CC" w:rsidRDefault="00663228" w:rsidP="00F243BE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left"/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</w:pPr>
      <w:r w:rsidRPr="009517CC"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  <w:t>Hard copies of the 2021 Learn Local Course Guides have now been delivered to all Learn Local providers.</w:t>
      </w:r>
      <w:r w:rsidR="00FB0A18" w:rsidRPr="009517CC"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  <w:t xml:space="preserve"> </w:t>
      </w:r>
      <w:r w:rsidR="00D23785"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  <w:t>Please a</w:t>
      </w:r>
      <w:r w:rsidR="00FB0A18" w:rsidRPr="009517CC"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  <w:t xml:space="preserve">dvise your regional office if you did not receive </w:t>
      </w:r>
      <w:r w:rsidR="00D23785"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  <w:t>your delivery</w:t>
      </w:r>
      <w:r w:rsidR="00FB0A18" w:rsidRPr="009517CC"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  <w:t>.</w:t>
      </w:r>
    </w:p>
    <w:p w14:paraId="114F9825" w14:textId="48F34569" w:rsidR="0090431A" w:rsidRPr="009517CC" w:rsidRDefault="00FB0A18" w:rsidP="00F243BE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left"/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</w:pPr>
      <w:r w:rsidRPr="009517CC"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  <w:t xml:space="preserve">Remember to </w:t>
      </w:r>
      <w:r w:rsidR="009517CC" w:rsidRPr="009517CC"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  <w:t>also c</w:t>
      </w:r>
      <w:r w:rsidR="004C390F" w:rsidRPr="009517CC"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  <w:t xml:space="preserve">heck out the </w:t>
      </w:r>
      <w:r w:rsidR="009267A0" w:rsidRPr="009517CC"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  <w:t xml:space="preserve">digital versions of the </w:t>
      </w:r>
      <w:r w:rsidR="009517CC" w:rsidRPr="009517CC"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  <w:t xml:space="preserve">Course </w:t>
      </w:r>
      <w:r w:rsidR="004C390F" w:rsidRPr="009517CC"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  <w:t xml:space="preserve">Guides on the Learn Local website, see: </w:t>
      </w:r>
      <w:hyperlink r:id="rId12" w:history="1">
        <w:r w:rsidR="004C390F" w:rsidRPr="009517CC">
          <w:rPr>
            <w:rStyle w:val="Hyperlink"/>
            <w:rFonts w:asciiTheme="minorHAnsi" w:hAnsiTheme="minorHAnsi" w:cstheme="minorHAnsi"/>
            <w:bCs/>
            <w:sz w:val="21"/>
            <w:szCs w:val="21"/>
            <w:lang w:val="en-GB"/>
          </w:rPr>
          <w:t>Course Guides</w:t>
        </w:r>
      </w:hyperlink>
    </w:p>
    <w:p w14:paraId="433A320A" w14:textId="5E3E1465" w:rsidR="007439C9" w:rsidRPr="009517CC" w:rsidRDefault="007439C9" w:rsidP="00F243BE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left"/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</w:pPr>
      <w:r w:rsidRPr="009517CC"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  <w:t>Promote your relevant Course Guide</w:t>
      </w:r>
      <w:r w:rsidR="009517CC" w:rsidRPr="009517CC"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  <w:t xml:space="preserve"> (either </w:t>
      </w:r>
      <w:r w:rsidR="00D23785"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  <w:t>digital</w:t>
      </w:r>
      <w:r w:rsidR="009517CC" w:rsidRPr="009517CC"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  <w:t xml:space="preserve"> or hard copy version)</w:t>
      </w:r>
      <w:r w:rsidRPr="009517CC"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  <w:t xml:space="preserve"> to your stakeholders</w:t>
      </w:r>
      <w:r w:rsidR="00975299" w:rsidRPr="009517CC"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  <w:t>.</w:t>
      </w:r>
    </w:p>
    <w:p w14:paraId="21E70F9D" w14:textId="77777777" w:rsidR="00B17E34" w:rsidRPr="00BC7ACD" w:rsidRDefault="00B17E34" w:rsidP="007D77E2">
      <w:pPr>
        <w:pBdr>
          <w:top w:val="single" w:sz="4" w:space="1" w:color="auto"/>
        </w:pBdr>
        <w:spacing w:before="120"/>
        <w:jc w:val="left"/>
        <w:rPr>
          <w:rFonts w:asciiTheme="minorHAnsi" w:hAnsiTheme="minorHAnsi" w:cstheme="minorHAnsi"/>
          <w:color w:val="2F5496" w:themeColor="accent5" w:themeShade="BF"/>
          <w:highlight w:val="yellow"/>
          <w:lang w:val="en"/>
        </w:rPr>
      </w:pPr>
    </w:p>
    <w:p w14:paraId="40CAAE87" w14:textId="7ABBB78C" w:rsidR="00507EFD" w:rsidRPr="00507EFD" w:rsidRDefault="00D16E04" w:rsidP="009267A0">
      <w:pPr>
        <w:spacing w:before="120" w:line="240" w:lineRule="auto"/>
        <w:jc w:val="left"/>
        <w:rPr>
          <w:rFonts w:asciiTheme="minorHAnsi" w:hAnsiTheme="minorHAnsi" w:cstheme="minorHAnsi"/>
          <w:color w:val="auto"/>
          <w:sz w:val="21"/>
          <w:szCs w:val="21"/>
        </w:rPr>
      </w:pPr>
      <w:r w:rsidRPr="00507EFD">
        <w:rPr>
          <w:rFonts w:asciiTheme="minorHAnsi" w:hAnsiTheme="minorHAnsi" w:cstheme="minorHAnsi"/>
          <w:color w:val="auto"/>
          <w:sz w:val="21"/>
          <w:szCs w:val="21"/>
        </w:rPr>
        <w:t xml:space="preserve">The hard copy versions of the </w:t>
      </w:r>
      <w:r w:rsidR="00C41B78" w:rsidRPr="00507EFD">
        <w:rPr>
          <w:rFonts w:asciiTheme="minorHAnsi" w:hAnsiTheme="minorHAnsi" w:cstheme="minorHAnsi"/>
          <w:color w:val="auto"/>
          <w:sz w:val="21"/>
          <w:szCs w:val="21"/>
        </w:rPr>
        <w:t xml:space="preserve">2021 Learn Local Course Guides </w:t>
      </w:r>
      <w:r w:rsidRPr="00507EFD">
        <w:rPr>
          <w:rFonts w:asciiTheme="minorHAnsi" w:hAnsiTheme="minorHAnsi" w:cstheme="minorHAnsi"/>
          <w:color w:val="auto"/>
          <w:sz w:val="21"/>
          <w:szCs w:val="21"/>
        </w:rPr>
        <w:t xml:space="preserve">have now been delivered.  </w:t>
      </w:r>
      <w:r w:rsidR="00507EFD" w:rsidRPr="00507EFD">
        <w:rPr>
          <w:rFonts w:asciiTheme="minorHAnsi" w:hAnsiTheme="minorHAnsi" w:cstheme="minorHAnsi"/>
          <w:color w:val="auto"/>
          <w:sz w:val="21"/>
          <w:szCs w:val="21"/>
        </w:rPr>
        <w:t xml:space="preserve">All Learn Local providers received 15 copies of their relevant </w:t>
      </w:r>
      <w:r w:rsidR="00D332D9">
        <w:rPr>
          <w:rFonts w:asciiTheme="minorHAnsi" w:hAnsiTheme="minorHAnsi" w:cstheme="minorHAnsi"/>
          <w:color w:val="auto"/>
          <w:sz w:val="21"/>
          <w:szCs w:val="21"/>
        </w:rPr>
        <w:t xml:space="preserve">Course </w:t>
      </w:r>
      <w:r w:rsidR="00507EFD" w:rsidRPr="00507EFD">
        <w:rPr>
          <w:rFonts w:asciiTheme="minorHAnsi" w:hAnsiTheme="minorHAnsi" w:cstheme="minorHAnsi"/>
          <w:color w:val="auto"/>
          <w:sz w:val="21"/>
          <w:szCs w:val="21"/>
        </w:rPr>
        <w:t>Guide.</w:t>
      </w:r>
    </w:p>
    <w:p w14:paraId="6F9F98D4" w14:textId="66C8940C" w:rsidR="009267A0" w:rsidRPr="00507EFD" w:rsidRDefault="00507EFD" w:rsidP="009267A0">
      <w:pPr>
        <w:spacing w:before="120" w:line="240" w:lineRule="auto"/>
        <w:jc w:val="left"/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</w:pPr>
      <w:r w:rsidRPr="00507EFD">
        <w:rPr>
          <w:rFonts w:asciiTheme="minorHAnsi" w:hAnsiTheme="minorHAnsi" w:cstheme="minorHAnsi"/>
          <w:color w:val="auto"/>
          <w:sz w:val="21"/>
          <w:szCs w:val="21"/>
        </w:rPr>
        <w:t xml:space="preserve">Please also remember that the digital versions are always </w:t>
      </w:r>
      <w:r w:rsidR="009267A0" w:rsidRPr="00507EFD">
        <w:rPr>
          <w:rFonts w:asciiTheme="minorHAnsi" w:hAnsiTheme="minorHAnsi" w:cstheme="minorHAnsi"/>
          <w:color w:val="auto"/>
          <w:sz w:val="21"/>
          <w:szCs w:val="21"/>
        </w:rPr>
        <w:t xml:space="preserve">available on the </w:t>
      </w:r>
      <w:r w:rsidR="009267A0" w:rsidRPr="00507EFD">
        <w:rPr>
          <w:rFonts w:asciiTheme="minorHAnsi" w:hAnsiTheme="minorHAnsi" w:cstheme="minorHAnsi"/>
          <w:bCs/>
          <w:color w:val="000000" w:themeColor="text1"/>
          <w:sz w:val="21"/>
          <w:szCs w:val="21"/>
          <w:lang w:val="en-GB"/>
        </w:rPr>
        <w:t xml:space="preserve">Learn Local website, see: </w:t>
      </w:r>
      <w:hyperlink r:id="rId13" w:history="1">
        <w:r w:rsidR="009267A0" w:rsidRPr="00507EFD">
          <w:rPr>
            <w:rStyle w:val="Hyperlink"/>
            <w:rFonts w:asciiTheme="minorHAnsi" w:hAnsiTheme="minorHAnsi" w:cstheme="minorHAnsi"/>
            <w:bCs/>
            <w:sz w:val="21"/>
            <w:szCs w:val="21"/>
            <w:lang w:val="en-GB"/>
          </w:rPr>
          <w:t>Course Guides</w:t>
        </w:r>
      </w:hyperlink>
    </w:p>
    <w:p w14:paraId="35BAFBD7" w14:textId="323E8F9E" w:rsidR="001F64C1" w:rsidRPr="00E13A04" w:rsidRDefault="004717A6" w:rsidP="001F64C1">
      <w:pPr>
        <w:ind w:right="-1"/>
        <w:rPr>
          <w:rFonts w:asciiTheme="minorHAnsi" w:hAnsiTheme="minorHAnsi" w:cstheme="minorHAnsi"/>
          <w:color w:val="auto"/>
          <w:sz w:val="21"/>
          <w:szCs w:val="21"/>
        </w:rPr>
      </w:pPr>
      <w:r w:rsidRPr="00E13A04">
        <w:rPr>
          <w:rFonts w:asciiTheme="minorHAnsi" w:hAnsiTheme="minorHAnsi" w:cstheme="minorHAnsi"/>
          <w:color w:val="auto"/>
          <w:sz w:val="21"/>
          <w:szCs w:val="21"/>
        </w:rPr>
        <w:t>The</w:t>
      </w:r>
      <w:r w:rsidR="00966567"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 Course Guides are once again split into 13 sub-regions</w:t>
      </w:r>
      <w:r w:rsidR="00194C9C"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 and are a valuable marketing tool that will assist in promoting Learn Local courses to potential learners, industry, </w:t>
      </w:r>
      <w:r w:rsidR="0039578F" w:rsidRPr="00E13A04">
        <w:rPr>
          <w:rFonts w:asciiTheme="minorHAnsi" w:hAnsiTheme="minorHAnsi" w:cstheme="minorHAnsi"/>
          <w:color w:val="auto"/>
          <w:sz w:val="21"/>
          <w:szCs w:val="21"/>
        </w:rPr>
        <w:t>j</w:t>
      </w:r>
      <w:r w:rsidR="00194C9C" w:rsidRPr="00E13A04">
        <w:rPr>
          <w:rFonts w:asciiTheme="minorHAnsi" w:hAnsiTheme="minorHAnsi" w:cstheme="minorHAnsi"/>
          <w:color w:val="auto"/>
          <w:sz w:val="21"/>
          <w:szCs w:val="21"/>
        </w:rPr>
        <w:t>ob</w:t>
      </w:r>
      <w:r w:rsidR="0039578F" w:rsidRPr="00E13A04">
        <w:rPr>
          <w:rFonts w:asciiTheme="minorHAnsi" w:hAnsiTheme="minorHAnsi" w:cstheme="minorHAnsi"/>
          <w:color w:val="auto"/>
          <w:sz w:val="21"/>
          <w:szCs w:val="21"/>
        </w:rPr>
        <w:t>a</w:t>
      </w:r>
      <w:r w:rsidR="00194C9C" w:rsidRPr="00E13A04">
        <w:rPr>
          <w:rFonts w:asciiTheme="minorHAnsi" w:hAnsiTheme="minorHAnsi" w:cstheme="minorHAnsi"/>
          <w:color w:val="auto"/>
          <w:sz w:val="21"/>
          <w:szCs w:val="21"/>
        </w:rPr>
        <w:t>ctives and other relevant community organisations who provide support and assistance to adult learners.</w:t>
      </w:r>
      <w:r w:rsidR="00F96ECD"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1F64C1" w:rsidRPr="00E13A04">
        <w:rPr>
          <w:rFonts w:asciiTheme="minorHAnsi" w:hAnsiTheme="minorHAnsi" w:cstheme="minorHAnsi"/>
          <w:color w:val="auto"/>
          <w:sz w:val="21"/>
          <w:szCs w:val="21"/>
        </w:rPr>
        <w:t>The</w:t>
      </w:r>
      <w:r w:rsidR="00F93F93"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y have been </w:t>
      </w:r>
      <w:r w:rsidR="001F64C1"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designed as a reusable resource to enable key stakeholders to better understand and refer adult learners to appropriate local training options. </w:t>
      </w:r>
    </w:p>
    <w:p w14:paraId="615C2F1C" w14:textId="148634E1" w:rsidR="001F64C1" w:rsidRPr="00E13A04" w:rsidRDefault="001F64C1" w:rsidP="001F64C1">
      <w:pPr>
        <w:ind w:right="-1"/>
        <w:rPr>
          <w:rFonts w:asciiTheme="minorHAnsi" w:hAnsiTheme="minorHAnsi" w:cstheme="minorHAnsi"/>
          <w:color w:val="auto"/>
          <w:sz w:val="21"/>
          <w:szCs w:val="21"/>
        </w:rPr>
      </w:pPr>
      <w:r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The </w:t>
      </w:r>
      <w:r w:rsidR="00246E67" w:rsidRPr="00E13A04">
        <w:rPr>
          <w:rFonts w:asciiTheme="minorHAnsi" w:hAnsiTheme="minorHAnsi" w:cstheme="minorHAnsi"/>
          <w:color w:val="auto"/>
          <w:sz w:val="21"/>
          <w:szCs w:val="21"/>
        </w:rPr>
        <w:t>Cou</w:t>
      </w:r>
      <w:r w:rsidR="009050BC" w:rsidRPr="00E13A04">
        <w:rPr>
          <w:rFonts w:asciiTheme="minorHAnsi" w:hAnsiTheme="minorHAnsi" w:cstheme="minorHAnsi"/>
          <w:color w:val="auto"/>
          <w:sz w:val="21"/>
          <w:szCs w:val="21"/>
        </w:rPr>
        <w:t>r</w:t>
      </w:r>
      <w:r w:rsidR="00246E67"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se Guides have been </w:t>
      </w:r>
      <w:r w:rsidRPr="00E13A04">
        <w:rPr>
          <w:rFonts w:asciiTheme="minorHAnsi" w:hAnsiTheme="minorHAnsi" w:cstheme="minorHAnsi"/>
          <w:color w:val="auto"/>
          <w:sz w:val="21"/>
          <w:szCs w:val="21"/>
        </w:rPr>
        <w:t>prepared using the agreed 202</w:t>
      </w:r>
      <w:r w:rsidR="00246E67" w:rsidRPr="00E13A04">
        <w:rPr>
          <w:rFonts w:asciiTheme="minorHAnsi" w:hAnsiTheme="minorHAnsi" w:cstheme="minorHAnsi"/>
          <w:color w:val="auto"/>
          <w:sz w:val="21"/>
          <w:szCs w:val="21"/>
        </w:rPr>
        <w:t>1 Pre-accredited Training</w:t>
      </w:r>
      <w:r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 Delivery Plans from each Learn Local provider and were current at the time of </w:t>
      </w:r>
      <w:r w:rsidR="00246E67" w:rsidRPr="00E13A04">
        <w:rPr>
          <w:rFonts w:asciiTheme="minorHAnsi" w:hAnsiTheme="minorHAnsi" w:cstheme="minorHAnsi"/>
          <w:color w:val="auto"/>
          <w:sz w:val="21"/>
          <w:szCs w:val="21"/>
        </w:rPr>
        <w:t>finalising (</w:t>
      </w:r>
      <w:r w:rsidR="00066D5C" w:rsidRPr="00E13A04">
        <w:rPr>
          <w:rFonts w:asciiTheme="minorHAnsi" w:hAnsiTheme="minorHAnsi" w:cstheme="minorHAnsi"/>
          <w:color w:val="auto"/>
          <w:sz w:val="21"/>
          <w:szCs w:val="21"/>
        </w:rPr>
        <w:t>9 February 2021)</w:t>
      </w:r>
      <w:r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. </w:t>
      </w:r>
      <w:r w:rsidR="00795509"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In some cases, course names have been adjusted or combined for consistency across the various Course Guides. </w:t>
      </w:r>
      <w:r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All </w:t>
      </w:r>
      <w:r w:rsidR="00066D5C"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Learn Local </w:t>
      </w:r>
      <w:r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providers are encouraged to </w:t>
      </w:r>
      <w:r w:rsidR="00066D5C"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continue to </w:t>
      </w:r>
      <w:r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keep their </w:t>
      </w:r>
      <w:r w:rsidR="00066D5C"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own organisation’s </w:t>
      </w:r>
      <w:r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websites up to date with current </w:t>
      </w:r>
      <w:r w:rsidR="004648E3"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Learn Local course </w:t>
      </w:r>
      <w:r w:rsidRPr="00E13A04">
        <w:rPr>
          <w:rFonts w:asciiTheme="minorHAnsi" w:hAnsiTheme="minorHAnsi" w:cstheme="minorHAnsi"/>
          <w:color w:val="auto"/>
          <w:sz w:val="21"/>
          <w:szCs w:val="21"/>
        </w:rPr>
        <w:t>offerings.</w:t>
      </w:r>
    </w:p>
    <w:p w14:paraId="2820680E" w14:textId="383BD079" w:rsidR="008C0D6A" w:rsidRPr="00E13A04" w:rsidRDefault="008C0D6A" w:rsidP="001F64C1">
      <w:pPr>
        <w:ind w:right="-1"/>
        <w:rPr>
          <w:rFonts w:asciiTheme="minorHAnsi" w:hAnsiTheme="minorHAnsi" w:cstheme="minorHAnsi"/>
          <w:color w:val="auto"/>
          <w:sz w:val="21"/>
          <w:szCs w:val="21"/>
        </w:rPr>
      </w:pPr>
      <w:r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The Department </w:t>
      </w:r>
      <w:r w:rsidR="00B6765E"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has promoted </w:t>
      </w:r>
      <w:r w:rsidR="00047446"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the </w:t>
      </w:r>
      <w:r w:rsidR="00A347A9">
        <w:rPr>
          <w:rFonts w:asciiTheme="minorHAnsi" w:hAnsiTheme="minorHAnsi" w:cstheme="minorHAnsi"/>
          <w:color w:val="auto"/>
          <w:sz w:val="21"/>
          <w:szCs w:val="21"/>
        </w:rPr>
        <w:t>digital</w:t>
      </w:r>
      <w:r w:rsidR="00B6765E"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A51EE1"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versions of the </w:t>
      </w:r>
      <w:r w:rsidRPr="00E13A04">
        <w:rPr>
          <w:rFonts w:asciiTheme="minorHAnsi" w:hAnsiTheme="minorHAnsi" w:cstheme="minorHAnsi"/>
          <w:color w:val="auto"/>
          <w:sz w:val="21"/>
          <w:szCs w:val="21"/>
        </w:rPr>
        <w:t>Course Guides to a range of stakeholders including:</w:t>
      </w:r>
    </w:p>
    <w:p w14:paraId="15842502" w14:textId="69B98B7E" w:rsidR="008C0D6A" w:rsidRDefault="00A51EE1" w:rsidP="00DE38CF">
      <w:pPr>
        <w:pStyle w:val="ListParagraph"/>
        <w:numPr>
          <w:ilvl w:val="0"/>
          <w:numId w:val="34"/>
        </w:numPr>
        <w:ind w:left="284" w:right="-1" w:hanging="284"/>
        <w:rPr>
          <w:rFonts w:asciiTheme="minorHAnsi" w:hAnsiTheme="minorHAnsi" w:cstheme="minorHAnsi"/>
          <w:color w:val="auto"/>
          <w:sz w:val="21"/>
          <w:szCs w:val="21"/>
        </w:rPr>
      </w:pPr>
      <w:r w:rsidRPr="00E13A04">
        <w:rPr>
          <w:rFonts w:asciiTheme="minorHAnsi" w:hAnsiTheme="minorHAnsi" w:cstheme="minorHAnsi"/>
          <w:color w:val="auto"/>
          <w:sz w:val="21"/>
          <w:szCs w:val="21"/>
        </w:rPr>
        <w:t>TAFE</w:t>
      </w:r>
      <w:r w:rsidR="009244A0"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 institutes</w:t>
      </w:r>
    </w:p>
    <w:p w14:paraId="0E29634D" w14:textId="23BAAC3D" w:rsidR="00A347A9" w:rsidRPr="00E13A04" w:rsidRDefault="00A347A9" w:rsidP="00DE38CF">
      <w:pPr>
        <w:pStyle w:val="ListParagraph"/>
        <w:numPr>
          <w:ilvl w:val="0"/>
          <w:numId w:val="34"/>
        </w:numPr>
        <w:ind w:left="284" w:right="-1" w:hanging="284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>Skills and Jobs Centres</w:t>
      </w:r>
    </w:p>
    <w:p w14:paraId="10D3801F" w14:textId="07975B04" w:rsidR="00A51EE1" w:rsidRPr="00E13A04" w:rsidRDefault="0039578F" w:rsidP="00DE38CF">
      <w:pPr>
        <w:pStyle w:val="ListParagraph"/>
        <w:numPr>
          <w:ilvl w:val="0"/>
          <w:numId w:val="34"/>
        </w:numPr>
        <w:ind w:left="284" w:right="-1" w:hanging="284"/>
        <w:rPr>
          <w:rFonts w:asciiTheme="minorHAnsi" w:hAnsiTheme="minorHAnsi" w:cstheme="minorHAnsi"/>
          <w:color w:val="auto"/>
          <w:sz w:val="21"/>
          <w:szCs w:val="21"/>
        </w:rPr>
      </w:pPr>
      <w:r w:rsidRPr="00E13A04">
        <w:rPr>
          <w:rFonts w:asciiTheme="minorHAnsi" w:hAnsiTheme="minorHAnsi" w:cstheme="minorHAnsi"/>
          <w:color w:val="auto"/>
          <w:sz w:val="21"/>
          <w:szCs w:val="21"/>
        </w:rPr>
        <w:t>j</w:t>
      </w:r>
      <w:r w:rsidR="00A51EE1" w:rsidRPr="00E13A04">
        <w:rPr>
          <w:rFonts w:asciiTheme="minorHAnsi" w:hAnsiTheme="minorHAnsi" w:cstheme="minorHAnsi"/>
          <w:color w:val="auto"/>
          <w:sz w:val="21"/>
          <w:szCs w:val="21"/>
        </w:rPr>
        <w:t>ob</w:t>
      </w:r>
      <w:r w:rsidRPr="00E13A04">
        <w:rPr>
          <w:rFonts w:asciiTheme="minorHAnsi" w:hAnsiTheme="minorHAnsi" w:cstheme="minorHAnsi"/>
          <w:color w:val="auto"/>
          <w:sz w:val="21"/>
          <w:szCs w:val="21"/>
        </w:rPr>
        <w:t>a</w:t>
      </w:r>
      <w:r w:rsidR="00A51EE1" w:rsidRPr="00E13A04">
        <w:rPr>
          <w:rFonts w:asciiTheme="minorHAnsi" w:hAnsiTheme="minorHAnsi" w:cstheme="minorHAnsi"/>
          <w:color w:val="auto"/>
          <w:sz w:val="21"/>
          <w:szCs w:val="21"/>
        </w:rPr>
        <w:t>ctives</w:t>
      </w:r>
    </w:p>
    <w:p w14:paraId="40AC483D" w14:textId="7B8104C7" w:rsidR="00A51EE1" w:rsidRPr="00E13A04" w:rsidRDefault="009244A0" w:rsidP="00DE38CF">
      <w:pPr>
        <w:pStyle w:val="ListParagraph"/>
        <w:numPr>
          <w:ilvl w:val="0"/>
          <w:numId w:val="34"/>
        </w:numPr>
        <w:ind w:left="284" w:right="-1" w:hanging="284"/>
        <w:rPr>
          <w:rFonts w:asciiTheme="minorHAnsi" w:hAnsiTheme="minorHAnsi" w:cstheme="minorHAnsi"/>
          <w:color w:val="auto"/>
          <w:sz w:val="21"/>
          <w:szCs w:val="21"/>
        </w:rPr>
      </w:pPr>
      <w:r w:rsidRPr="00E13A04">
        <w:rPr>
          <w:rFonts w:asciiTheme="minorHAnsi" w:hAnsiTheme="minorHAnsi" w:cstheme="minorHAnsi"/>
          <w:color w:val="auto"/>
          <w:sz w:val="21"/>
          <w:szCs w:val="21"/>
        </w:rPr>
        <w:t>Learn Local s</w:t>
      </w:r>
      <w:r w:rsidR="00A51EE1" w:rsidRPr="00E13A04">
        <w:rPr>
          <w:rFonts w:asciiTheme="minorHAnsi" w:hAnsiTheme="minorHAnsi" w:cstheme="minorHAnsi"/>
          <w:color w:val="auto"/>
          <w:sz w:val="21"/>
          <w:szCs w:val="21"/>
        </w:rPr>
        <w:t>ector peaks</w:t>
      </w:r>
    </w:p>
    <w:p w14:paraId="13EDA739" w14:textId="1AE72C17" w:rsidR="00A51EE1" w:rsidRPr="00E13A04" w:rsidRDefault="00047446" w:rsidP="00DE38CF">
      <w:pPr>
        <w:pStyle w:val="ListParagraph"/>
        <w:numPr>
          <w:ilvl w:val="0"/>
          <w:numId w:val="34"/>
        </w:numPr>
        <w:ind w:left="284" w:right="-1" w:hanging="284"/>
        <w:rPr>
          <w:rFonts w:asciiTheme="minorHAnsi" w:hAnsiTheme="minorHAnsi" w:cstheme="minorHAnsi"/>
          <w:color w:val="auto"/>
          <w:sz w:val="21"/>
          <w:szCs w:val="21"/>
        </w:rPr>
      </w:pPr>
      <w:r w:rsidRPr="00E13A04">
        <w:rPr>
          <w:rFonts w:asciiTheme="minorHAnsi" w:hAnsiTheme="minorHAnsi" w:cstheme="minorHAnsi"/>
          <w:color w:val="auto"/>
          <w:sz w:val="21"/>
          <w:szCs w:val="21"/>
        </w:rPr>
        <w:t>L</w:t>
      </w:r>
      <w:r w:rsidR="00B11BC4" w:rsidRPr="00E13A04">
        <w:rPr>
          <w:rFonts w:asciiTheme="minorHAnsi" w:hAnsiTheme="minorHAnsi" w:cstheme="minorHAnsi"/>
          <w:color w:val="auto"/>
          <w:sz w:val="21"/>
          <w:szCs w:val="21"/>
        </w:rPr>
        <w:t>ocal councils</w:t>
      </w:r>
    </w:p>
    <w:p w14:paraId="27E81816" w14:textId="31932581" w:rsidR="00646B6E" w:rsidRPr="00E13A04" w:rsidRDefault="00646B6E" w:rsidP="00DE38CF">
      <w:pPr>
        <w:pStyle w:val="ListParagraph"/>
        <w:numPr>
          <w:ilvl w:val="0"/>
          <w:numId w:val="34"/>
        </w:numPr>
        <w:ind w:left="284" w:right="-1" w:hanging="284"/>
        <w:rPr>
          <w:rFonts w:asciiTheme="minorHAnsi" w:hAnsiTheme="minorHAnsi" w:cstheme="minorHAnsi"/>
          <w:color w:val="auto"/>
          <w:sz w:val="21"/>
          <w:szCs w:val="21"/>
        </w:rPr>
      </w:pPr>
      <w:r w:rsidRPr="00E13A04">
        <w:rPr>
          <w:rFonts w:asciiTheme="minorHAnsi" w:hAnsiTheme="minorHAnsi" w:cstheme="minorHAnsi"/>
          <w:color w:val="auto"/>
          <w:sz w:val="21"/>
          <w:szCs w:val="21"/>
        </w:rPr>
        <w:t>Local Learning and Employment Networks</w:t>
      </w:r>
    </w:p>
    <w:p w14:paraId="11644D32" w14:textId="3DDB7518" w:rsidR="00A51EE1" w:rsidRPr="00E13A04" w:rsidRDefault="00B11BC4" w:rsidP="00DE38CF">
      <w:pPr>
        <w:pStyle w:val="ListParagraph"/>
        <w:numPr>
          <w:ilvl w:val="0"/>
          <w:numId w:val="34"/>
        </w:numPr>
        <w:ind w:left="284" w:right="-1" w:hanging="284"/>
        <w:rPr>
          <w:rFonts w:asciiTheme="minorHAnsi" w:hAnsiTheme="minorHAnsi" w:cstheme="minorHAnsi"/>
          <w:color w:val="auto"/>
          <w:sz w:val="21"/>
          <w:szCs w:val="21"/>
        </w:rPr>
      </w:pPr>
      <w:r w:rsidRPr="00E13A04">
        <w:rPr>
          <w:rFonts w:asciiTheme="minorHAnsi" w:hAnsiTheme="minorHAnsi" w:cstheme="minorHAnsi"/>
          <w:color w:val="auto"/>
          <w:sz w:val="21"/>
          <w:szCs w:val="21"/>
        </w:rPr>
        <w:t>Other state and federal government departments</w:t>
      </w:r>
      <w:r w:rsidR="0098175C" w:rsidRPr="00E13A04">
        <w:rPr>
          <w:rFonts w:asciiTheme="minorHAnsi" w:hAnsiTheme="minorHAnsi" w:cstheme="minorHAnsi"/>
          <w:color w:val="auto"/>
          <w:sz w:val="21"/>
          <w:szCs w:val="21"/>
        </w:rPr>
        <w:t>.</w:t>
      </w:r>
      <w:r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</w:p>
    <w:p w14:paraId="2727DBCF" w14:textId="56A1FDBC" w:rsidR="00873807" w:rsidRPr="00E13A04" w:rsidRDefault="00873807" w:rsidP="00873807">
      <w:pPr>
        <w:ind w:right="-1"/>
        <w:rPr>
          <w:rFonts w:asciiTheme="minorHAnsi" w:hAnsiTheme="minorHAnsi" w:cstheme="minorHAnsi"/>
          <w:color w:val="auto"/>
          <w:sz w:val="21"/>
          <w:szCs w:val="21"/>
        </w:rPr>
      </w:pPr>
      <w:r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The Department has also sent hard copies of the </w:t>
      </w:r>
      <w:r w:rsidR="001C275A">
        <w:rPr>
          <w:rFonts w:asciiTheme="minorHAnsi" w:hAnsiTheme="minorHAnsi" w:cstheme="minorHAnsi"/>
          <w:color w:val="auto"/>
          <w:sz w:val="21"/>
          <w:szCs w:val="21"/>
        </w:rPr>
        <w:t xml:space="preserve">relevant </w:t>
      </w:r>
      <w:r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Course Guides to many of the above </w:t>
      </w:r>
      <w:r w:rsidR="00E13A04" w:rsidRPr="00E13A04">
        <w:rPr>
          <w:rFonts w:asciiTheme="minorHAnsi" w:hAnsiTheme="minorHAnsi" w:cstheme="minorHAnsi"/>
          <w:color w:val="auto"/>
          <w:sz w:val="21"/>
          <w:szCs w:val="21"/>
        </w:rPr>
        <w:t xml:space="preserve">and other </w:t>
      </w:r>
      <w:r w:rsidRPr="00E13A04">
        <w:rPr>
          <w:rFonts w:asciiTheme="minorHAnsi" w:hAnsiTheme="minorHAnsi" w:cstheme="minorHAnsi"/>
          <w:color w:val="auto"/>
          <w:sz w:val="21"/>
          <w:szCs w:val="21"/>
        </w:rPr>
        <w:t>stakeholders</w:t>
      </w:r>
      <w:r w:rsidR="00E13A04" w:rsidRPr="00E13A04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14:paraId="70379EFD" w14:textId="77777777" w:rsidR="001C275A" w:rsidRDefault="001C275A" w:rsidP="00147487">
      <w:pPr>
        <w:ind w:right="-1"/>
        <w:rPr>
          <w:rFonts w:asciiTheme="minorHAnsi" w:hAnsiTheme="minorHAnsi" w:cstheme="minorHAnsi"/>
          <w:color w:val="auto"/>
          <w:sz w:val="21"/>
          <w:szCs w:val="21"/>
        </w:rPr>
      </w:pPr>
    </w:p>
    <w:p w14:paraId="14CBE641" w14:textId="77777777" w:rsidR="001C275A" w:rsidRDefault="001C275A" w:rsidP="00147487">
      <w:pPr>
        <w:ind w:right="-1"/>
        <w:rPr>
          <w:rFonts w:asciiTheme="minorHAnsi" w:hAnsiTheme="minorHAnsi" w:cstheme="minorHAnsi"/>
          <w:color w:val="auto"/>
          <w:sz w:val="21"/>
          <w:szCs w:val="21"/>
        </w:rPr>
      </w:pPr>
    </w:p>
    <w:p w14:paraId="772A0D49" w14:textId="53DCCD9B" w:rsidR="00147487" w:rsidRPr="00124BC9" w:rsidRDefault="00E13A04" w:rsidP="00147487">
      <w:pPr>
        <w:ind w:right="-1"/>
        <w:rPr>
          <w:rFonts w:asciiTheme="minorHAnsi" w:hAnsiTheme="minorHAnsi" w:cstheme="minorHAnsi"/>
          <w:color w:val="auto"/>
          <w:sz w:val="21"/>
          <w:szCs w:val="21"/>
        </w:rPr>
      </w:pPr>
      <w:r w:rsidRPr="00124BC9">
        <w:rPr>
          <w:rFonts w:asciiTheme="minorHAnsi" w:hAnsiTheme="minorHAnsi" w:cstheme="minorHAnsi"/>
          <w:color w:val="auto"/>
          <w:sz w:val="21"/>
          <w:szCs w:val="21"/>
        </w:rPr>
        <w:t xml:space="preserve">Learn Local providers are </w:t>
      </w:r>
      <w:r w:rsidR="00883AFD">
        <w:rPr>
          <w:rFonts w:asciiTheme="minorHAnsi" w:hAnsiTheme="minorHAnsi" w:cstheme="minorHAnsi"/>
          <w:color w:val="auto"/>
          <w:sz w:val="21"/>
          <w:szCs w:val="21"/>
        </w:rPr>
        <w:t xml:space="preserve">also </w:t>
      </w:r>
      <w:r w:rsidRPr="00124BC9">
        <w:rPr>
          <w:rFonts w:asciiTheme="minorHAnsi" w:hAnsiTheme="minorHAnsi" w:cstheme="minorHAnsi"/>
          <w:color w:val="auto"/>
          <w:sz w:val="21"/>
          <w:szCs w:val="21"/>
        </w:rPr>
        <w:t xml:space="preserve">encouraged to promote both the </w:t>
      </w:r>
      <w:r w:rsidR="001C275A">
        <w:rPr>
          <w:rFonts w:asciiTheme="minorHAnsi" w:hAnsiTheme="minorHAnsi" w:cstheme="minorHAnsi"/>
          <w:color w:val="auto"/>
          <w:sz w:val="21"/>
          <w:szCs w:val="21"/>
        </w:rPr>
        <w:t>digital</w:t>
      </w:r>
      <w:r w:rsidRPr="00124BC9">
        <w:rPr>
          <w:rFonts w:asciiTheme="minorHAnsi" w:hAnsiTheme="minorHAnsi" w:cstheme="minorHAnsi"/>
          <w:color w:val="auto"/>
          <w:sz w:val="21"/>
          <w:szCs w:val="21"/>
        </w:rPr>
        <w:t xml:space="preserve"> and hard copy versions of the Course Guides vi</w:t>
      </w:r>
      <w:r w:rsidR="00A51EE1" w:rsidRPr="00124BC9">
        <w:rPr>
          <w:rFonts w:asciiTheme="minorHAnsi" w:hAnsiTheme="minorHAnsi" w:cstheme="minorHAnsi"/>
          <w:color w:val="auto"/>
          <w:sz w:val="21"/>
          <w:szCs w:val="21"/>
        </w:rPr>
        <w:t xml:space="preserve">a </w:t>
      </w:r>
      <w:r w:rsidR="0039578F" w:rsidRPr="00124BC9">
        <w:rPr>
          <w:rFonts w:asciiTheme="minorHAnsi" w:hAnsiTheme="minorHAnsi" w:cstheme="minorHAnsi"/>
          <w:color w:val="auto"/>
          <w:sz w:val="21"/>
          <w:szCs w:val="21"/>
        </w:rPr>
        <w:t>y</w:t>
      </w:r>
      <w:r w:rsidR="00A51EE1" w:rsidRPr="00124BC9">
        <w:rPr>
          <w:rFonts w:asciiTheme="minorHAnsi" w:hAnsiTheme="minorHAnsi" w:cstheme="minorHAnsi"/>
          <w:color w:val="auto"/>
          <w:sz w:val="21"/>
          <w:szCs w:val="21"/>
        </w:rPr>
        <w:t>our own communication channels.</w:t>
      </w:r>
      <w:r w:rsidRPr="00124BC9">
        <w:rPr>
          <w:rFonts w:asciiTheme="minorHAnsi" w:hAnsiTheme="minorHAnsi" w:cstheme="minorHAnsi"/>
          <w:color w:val="auto"/>
          <w:sz w:val="21"/>
          <w:szCs w:val="21"/>
        </w:rPr>
        <w:t xml:space="preserve"> In particular, Learn Locals are encouraged to visit their local jobactives and libraries to drop off a hard copy of the Course Guide</w:t>
      </w:r>
      <w:r w:rsidR="00124BC9" w:rsidRPr="00124BC9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14:paraId="20A01C86" w14:textId="1CA9F434" w:rsidR="00124BC9" w:rsidRPr="00970B51" w:rsidRDefault="00124BC9" w:rsidP="00147487">
      <w:pPr>
        <w:ind w:right="-1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 xml:space="preserve">It would also be great if you could </w:t>
      </w:r>
      <w:r w:rsidR="00675012">
        <w:rPr>
          <w:rFonts w:asciiTheme="minorHAnsi" w:hAnsiTheme="minorHAnsi" w:cstheme="minorHAnsi"/>
          <w:color w:val="auto"/>
          <w:sz w:val="21"/>
          <w:szCs w:val="21"/>
        </w:rPr>
        <w:t xml:space="preserve">please </w:t>
      </w:r>
      <w:r>
        <w:rPr>
          <w:rFonts w:asciiTheme="minorHAnsi" w:hAnsiTheme="minorHAnsi" w:cstheme="minorHAnsi"/>
          <w:color w:val="auto"/>
          <w:sz w:val="21"/>
          <w:szCs w:val="21"/>
        </w:rPr>
        <w:t xml:space="preserve">share with the Department and each other, the ways you are using the Course Guides to </w:t>
      </w:r>
      <w:r w:rsidR="002115E1">
        <w:rPr>
          <w:rFonts w:asciiTheme="minorHAnsi" w:hAnsiTheme="minorHAnsi" w:cstheme="minorHAnsi"/>
          <w:color w:val="auto"/>
          <w:sz w:val="21"/>
          <w:szCs w:val="21"/>
        </w:rPr>
        <w:t>promote the Learn Local sector</w:t>
      </w:r>
      <w:r w:rsidR="00675012">
        <w:rPr>
          <w:rFonts w:asciiTheme="minorHAnsi" w:hAnsiTheme="minorHAnsi" w:cstheme="minorHAnsi"/>
          <w:color w:val="auto"/>
          <w:sz w:val="21"/>
          <w:szCs w:val="21"/>
        </w:rPr>
        <w:t xml:space="preserve">, including </w:t>
      </w:r>
      <w:r w:rsidR="00970B51">
        <w:rPr>
          <w:rFonts w:asciiTheme="minorHAnsi" w:hAnsiTheme="minorHAnsi" w:cstheme="minorHAnsi"/>
          <w:color w:val="auto"/>
          <w:sz w:val="21"/>
          <w:szCs w:val="21"/>
        </w:rPr>
        <w:t>other stakeholders that you have found it beneficial to promote the Course Guides too</w:t>
      </w:r>
      <w:r w:rsidR="002115E1">
        <w:rPr>
          <w:rFonts w:asciiTheme="minorHAnsi" w:hAnsiTheme="minorHAnsi" w:cstheme="minorHAnsi"/>
          <w:color w:val="auto"/>
          <w:sz w:val="21"/>
          <w:szCs w:val="21"/>
        </w:rPr>
        <w:t xml:space="preserve">.  One way that you can do this is by adding a post into the </w:t>
      </w:r>
      <w:bookmarkStart w:id="0" w:name="_Hlk67568732"/>
      <w:r w:rsidR="002115E1" w:rsidRPr="00970B51">
        <w:rPr>
          <w:rFonts w:asciiTheme="minorHAnsi" w:hAnsiTheme="minorHAnsi" w:cstheme="minorHAnsi"/>
          <w:i/>
          <w:iCs/>
          <w:color w:val="auto"/>
          <w:sz w:val="21"/>
          <w:szCs w:val="21"/>
        </w:rPr>
        <w:t xml:space="preserve">Learn Local Provider Network </w:t>
      </w:r>
      <w:bookmarkEnd w:id="0"/>
      <w:r w:rsidR="002115E1" w:rsidRPr="00970B51">
        <w:rPr>
          <w:rFonts w:asciiTheme="minorHAnsi" w:hAnsiTheme="minorHAnsi" w:cstheme="minorHAnsi"/>
          <w:i/>
          <w:iCs/>
          <w:color w:val="auto"/>
          <w:sz w:val="21"/>
          <w:szCs w:val="21"/>
        </w:rPr>
        <w:t>Facebook Group</w:t>
      </w:r>
      <w:r w:rsidR="002115E1">
        <w:rPr>
          <w:rFonts w:asciiTheme="minorHAnsi" w:hAnsiTheme="minorHAnsi" w:cstheme="minorHAnsi"/>
          <w:color w:val="auto"/>
          <w:sz w:val="21"/>
          <w:szCs w:val="21"/>
        </w:rPr>
        <w:t xml:space="preserve"> (closed group only for Learn Local sector staff)</w:t>
      </w:r>
      <w:r w:rsidR="005078CB">
        <w:rPr>
          <w:rFonts w:asciiTheme="minorHAnsi" w:hAnsiTheme="minorHAnsi" w:cstheme="minorHAnsi"/>
          <w:color w:val="auto"/>
          <w:sz w:val="21"/>
          <w:szCs w:val="21"/>
        </w:rPr>
        <w:t xml:space="preserve">. If you are not already a member of this group, you are very welcome to join. Just search for </w:t>
      </w:r>
      <w:r w:rsidR="00970B51" w:rsidRPr="00970B51">
        <w:rPr>
          <w:rFonts w:asciiTheme="minorHAnsi" w:hAnsiTheme="minorHAnsi" w:cstheme="minorHAnsi"/>
          <w:i/>
          <w:iCs/>
          <w:color w:val="auto"/>
          <w:sz w:val="21"/>
          <w:szCs w:val="21"/>
        </w:rPr>
        <w:t>Learn Local Provider Network</w:t>
      </w:r>
      <w:r w:rsidR="00970B51">
        <w:rPr>
          <w:rFonts w:asciiTheme="minorHAnsi" w:hAnsiTheme="minorHAnsi" w:cstheme="minorHAnsi"/>
          <w:i/>
          <w:iCs/>
          <w:color w:val="auto"/>
          <w:sz w:val="21"/>
          <w:szCs w:val="21"/>
        </w:rPr>
        <w:t xml:space="preserve"> </w:t>
      </w:r>
      <w:r w:rsidR="00970B51">
        <w:rPr>
          <w:rFonts w:asciiTheme="minorHAnsi" w:hAnsiTheme="minorHAnsi" w:cstheme="minorHAnsi"/>
          <w:color w:val="auto"/>
          <w:sz w:val="21"/>
          <w:szCs w:val="21"/>
        </w:rPr>
        <w:t xml:space="preserve">on Facebook and then </w:t>
      </w:r>
      <w:r w:rsidR="00163DB3">
        <w:rPr>
          <w:rFonts w:asciiTheme="minorHAnsi" w:hAnsiTheme="minorHAnsi" w:cstheme="minorHAnsi"/>
          <w:color w:val="auto"/>
          <w:sz w:val="21"/>
          <w:szCs w:val="21"/>
        </w:rPr>
        <w:t xml:space="preserve">click on the ‘Join’ button and our administrator will give you access. This closed Facebook group is a great way to share Learn Local related information and </w:t>
      </w:r>
      <w:r w:rsidR="00785CA7">
        <w:rPr>
          <w:rFonts w:asciiTheme="minorHAnsi" w:hAnsiTheme="minorHAnsi" w:cstheme="minorHAnsi"/>
          <w:color w:val="auto"/>
          <w:sz w:val="21"/>
          <w:szCs w:val="21"/>
        </w:rPr>
        <w:t>news with other Learn Local staff.</w:t>
      </w:r>
    </w:p>
    <w:p w14:paraId="63B771EB" w14:textId="75D72016" w:rsidR="00404C1A" w:rsidRPr="00CF5E6C" w:rsidRDefault="001F64C1" w:rsidP="00147487">
      <w:pPr>
        <w:ind w:right="-1"/>
        <w:rPr>
          <w:rFonts w:asciiTheme="minorHAnsi" w:hAnsiTheme="minorHAnsi" w:cstheme="minorHAnsi"/>
          <w:color w:val="auto"/>
          <w:sz w:val="21"/>
          <w:szCs w:val="21"/>
        </w:rPr>
      </w:pPr>
      <w:r w:rsidRPr="00124BC9">
        <w:rPr>
          <w:rFonts w:asciiTheme="minorHAnsi" w:hAnsiTheme="minorHAnsi" w:cstheme="minorHAnsi"/>
          <w:color w:val="auto"/>
          <w:sz w:val="21"/>
          <w:szCs w:val="21"/>
        </w:rPr>
        <w:t xml:space="preserve">If you have any questions about the </w:t>
      </w:r>
      <w:r w:rsidR="005A42FE" w:rsidRPr="00124BC9">
        <w:rPr>
          <w:rFonts w:asciiTheme="minorHAnsi" w:hAnsiTheme="minorHAnsi" w:cstheme="minorHAnsi"/>
          <w:color w:val="auto"/>
          <w:sz w:val="21"/>
          <w:szCs w:val="21"/>
        </w:rPr>
        <w:t>Course Guides</w:t>
      </w:r>
      <w:r w:rsidR="00124BC9" w:rsidRPr="00124BC9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124BC9">
        <w:rPr>
          <w:rFonts w:asciiTheme="minorHAnsi" w:hAnsiTheme="minorHAnsi" w:cstheme="minorHAnsi"/>
          <w:color w:val="auto"/>
          <w:sz w:val="21"/>
          <w:szCs w:val="21"/>
        </w:rPr>
        <w:t xml:space="preserve">please contact </w:t>
      </w:r>
      <w:r w:rsidR="00CF5E6C" w:rsidRPr="00124BC9">
        <w:rPr>
          <w:rFonts w:asciiTheme="minorHAnsi" w:hAnsiTheme="minorHAnsi" w:cstheme="minorHAnsi"/>
          <w:color w:val="auto"/>
          <w:sz w:val="21"/>
          <w:szCs w:val="21"/>
        </w:rPr>
        <w:t>your DET Regional Office.</w:t>
      </w:r>
    </w:p>
    <w:sectPr w:rsidR="00404C1A" w:rsidRPr="00CF5E6C" w:rsidSect="00147487">
      <w:footerReference w:type="first" r:id="rId14"/>
      <w:pgSz w:w="11907" w:h="16840" w:code="9"/>
      <w:pgMar w:top="426" w:right="992" w:bottom="426" w:left="992" w:header="567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BFB21" w14:textId="77777777" w:rsidR="00C03BE5" w:rsidRDefault="00C03BE5" w:rsidP="00846881">
      <w:r>
        <w:separator/>
      </w:r>
    </w:p>
  </w:endnote>
  <w:endnote w:type="continuationSeparator" w:id="0">
    <w:p w14:paraId="05612FAD" w14:textId="77777777" w:rsidR="00C03BE5" w:rsidRDefault="00C03BE5" w:rsidP="00846881">
      <w:r>
        <w:continuationSeparator/>
      </w:r>
    </w:p>
  </w:endnote>
  <w:endnote w:type="continuationNotice" w:id="1">
    <w:p w14:paraId="3CABD6CB" w14:textId="77777777" w:rsidR="00C03BE5" w:rsidRDefault="00C03BE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25F87" w14:textId="52F9F5F2" w:rsidR="00C03BE5" w:rsidRPr="00DF2A51" w:rsidRDefault="00C03BE5" w:rsidP="00DF2A51">
    <w:pPr>
      <w:pStyle w:val="Footer"/>
      <w:pBdr>
        <w:top w:val="single" w:sz="4" w:space="1" w:color="D9D9D9"/>
      </w:pBdr>
      <w:jc w:val="right"/>
      <w:rPr>
        <w:rFonts w:asciiTheme="minorHAnsi" w:hAnsiTheme="minorHAnsi" w:cstheme="minorHAnsi"/>
        <w:sz w:val="20"/>
      </w:rPr>
    </w:pP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begin"/>
    </w:r>
    <w:r w:rsidRPr="003A5544">
      <w:rPr>
        <w:rFonts w:asciiTheme="minorHAnsi" w:hAnsiTheme="minorHAnsi" w:cstheme="minorHAnsi"/>
        <w:color w:val="808080"/>
        <w:spacing w:val="60"/>
        <w:sz w:val="20"/>
      </w:rPr>
      <w:instrText xml:space="preserve"> PAGE   \* MERGEFORMAT </w:instrTex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separate"/>
    </w:r>
    <w:r>
      <w:rPr>
        <w:rFonts w:asciiTheme="minorHAnsi" w:hAnsiTheme="minorHAnsi" w:cstheme="minorHAnsi"/>
        <w:noProof/>
        <w:color w:val="808080"/>
        <w:spacing w:val="60"/>
        <w:sz w:val="20"/>
      </w:rPr>
      <w:t>1</w: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end"/>
    </w:r>
    <w:r w:rsidRPr="003A5544">
      <w:rPr>
        <w:rFonts w:asciiTheme="minorHAnsi" w:hAnsiTheme="minorHAnsi" w:cstheme="minorHAnsi"/>
        <w:color w:val="808080"/>
        <w:spacing w:val="60"/>
        <w:sz w:val="20"/>
      </w:rPr>
      <w:t>|</w:t>
    </w:r>
    <w:r w:rsidRPr="00DF2A51">
      <w:rPr>
        <w:rFonts w:asciiTheme="minorHAnsi" w:hAnsiTheme="minorHAnsi" w:cstheme="minorHAnsi"/>
        <w:sz w:val="20"/>
      </w:rPr>
      <w:t xml:space="preserve"> </w:t>
    </w:r>
    <w:r w:rsidRPr="00DF2A51">
      <w:rPr>
        <w:rFonts w:asciiTheme="minorHAnsi" w:hAnsiTheme="minorHAnsi" w:cstheme="minorHAnsi"/>
        <w:color w:val="808080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1C763" w14:textId="77777777" w:rsidR="00C03BE5" w:rsidRDefault="00C03BE5" w:rsidP="00846881">
      <w:r>
        <w:separator/>
      </w:r>
    </w:p>
  </w:footnote>
  <w:footnote w:type="continuationSeparator" w:id="0">
    <w:p w14:paraId="57432854" w14:textId="77777777" w:rsidR="00C03BE5" w:rsidRDefault="00C03BE5" w:rsidP="00846881">
      <w:r>
        <w:continuationSeparator/>
      </w:r>
    </w:p>
  </w:footnote>
  <w:footnote w:type="continuationNotice" w:id="1">
    <w:p w14:paraId="2937D85F" w14:textId="77777777" w:rsidR="00C03BE5" w:rsidRDefault="00C03BE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98C6DD0"/>
    <w:multiLevelType w:val="hybridMultilevel"/>
    <w:tmpl w:val="081C6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72F0D"/>
    <w:multiLevelType w:val="hybridMultilevel"/>
    <w:tmpl w:val="97E6C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26DBE"/>
    <w:multiLevelType w:val="hybridMultilevel"/>
    <w:tmpl w:val="E2568D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5141F70"/>
    <w:multiLevelType w:val="hybridMultilevel"/>
    <w:tmpl w:val="639E28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57DB4"/>
    <w:multiLevelType w:val="hybridMultilevel"/>
    <w:tmpl w:val="2496D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8247C"/>
    <w:multiLevelType w:val="hybridMultilevel"/>
    <w:tmpl w:val="A37E840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E8D4279"/>
    <w:multiLevelType w:val="hybridMultilevel"/>
    <w:tmpl w:val="FB56C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E1FFA"/>
    <w:multiLevelType w:val="hybridMultilevel"/>
    <w:tmpl w:val="5C98B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0"/>
  </w:num>
  <w:num w:numId="4">
    <w:abstractNumId w:val="24"/>
  </w:num>
  <w:num w:numId="5">
    <w:abstractNumId w:val="1"/>
  </w:num>
  <w:num w:numId="6">
    <w:abstractNumId w:val="22"/>
  </w:num>
  <w:num w:numId="7">
    <w:abstractNumId w:val="11"/>
  </w:num>
  <w:num w:numId="8">
    <w:abstractNumId w:val="30"/>
  </w:num>
  <w:num w:numId="9">
    <w:abstractNumId w:val="20"/>
  </w:num>
  <w:num w:numId="10">
    <w:abstractNumId w:val="18"/>
  </w:num>
  <w:num w:numId="11">
    <w:abstractNumId w:val="13"/>
  </w:num>
  <w:num w:numId="12">
    <w:abstractNumId w:val="5"/>
  </w:num>
  <w:num w:numId="13">
    <w:abstractNumId w:val="25"/>
  </w:num>
  <w:num w:numId="14">
    <w:abstractNumId w:val="10"/>
  </w:num>
  <w:num w:numId="15">
    <w:abstractNumId w:val="33"/>
  </w:num>
  <w:num w:numId="16">
    <w:abstractNumId w:val="29"/>
  </w:num>
  <w:num w:numId="17">
    <w:abstractNumId w:val="14"/>
  </w:num>
  <w:num w:numId="18">
    <w:abstractNumId w:val="7"/>
  </w:num>
  <w:num w:numId="19">
    <w:abstractNumId w:val="32"/>
  </w:num>
  <w:num w:numId="20">
    <w:abstractNumId w:val="15"/>
  </w:num>
  <w:num w:numId="21">
    <w:abstractNumId w:val="23"/>
  </w:num>
  <w:num w:numId="22">
    <w:abstractNumId w:val="8"/>
  </w:num>
  <w:num w:numId="23">
    <w:abstractNumId w:val="28"/>
  </w:num>
  <w:num w:numId="24">
    <w:abstractNumId w:val="19"/>
  </w:num>
  <w:num w:numId="25">
    <w:abstractNumId w:val="2"/>
  </w:num>
  <w:num w:numId="26">
    <w:abstractNumId w:val="27"/>
  </w:num>
  <w:num w:numId="27">
    <w:abstractNumId w:val="9"/>
  </w:num>
  <w:num w:numId="28">
    <w:abstractNumId w:val="17"/>
  </w:num>
  <w:num w:numId="29">
    <w:abstractNumId w:val="12"/>
  </w:num>
  <w:num w:numId="30">
    <w:abstractNumId w:val="26"/>
  </w:num>
  <w:num w:numId="31">
    <w:abstractNumId w:val="21"/>
  </w:num>
  <w:num w:numId="32">
    <w:abstractNumId w:val="16"/>
  </w:num>
  <w:num w:numId="33">
    <w:abstractNumId w:val="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D4"/>
    <w:rsid w:val="00006B82"/>
    <w:rsid w:val="00021555"/>
    <w:rsid w:val="0002288F"/>
    <w:rsid w:val="0002677B"/>
    <w:rsid w:val="00031C62"/>
    <w:rsid w:val="000425DB"/>
    <w:rsid w:val="00044F33"/>
    <w:rsid w:val="00047446"/>
    <w:rsid w:val="00060214"/>
    <w:rsid w:val="00060EA4"/>
    <w:rsid w:val="00066D5C"/>
    <w:rsid w:val="000701E5"/>
    <w:rsid w:val="00070C6E"/>
    <w:rsid w:val="000715DE"/>
    <w:rsid w:val="00076F76"/>
    <w:rsid w:val="0008021C"/>
    <w:rsid w:val="0008410F"/>
    <w:rsid w:val="00084FFD"/>
    <w:rsid w:val="000871AB"/>
    <w:rsid w:val="000901F6"/>
    <w:rsid w:val="000A28AF"/>
    <w:rsid w:val="000B1133"/>
    <w:rsid w:val="000C3753"/>
    <w:rsid w:val="000C782C"/>
    <w:rsid w:val="000E70E3"/>
    <w:rsid w:val="000E7BF0"/>
    <w:rsid w:val="000F1524"/>
    <w:rsid w:val="000F23B7"/>
    <w:rsid w:val="00105130"/>
    <w:rsid w:val="001079BD"/>
    <w:rsid w:val="00110732"/>
    <w:rsid w:val="0011333F"/>
    <w:rsid w:val="001214D4"/>
    <w:rsid w:val="00121E90"/>
    <w:rsid w:val="00124BC9"/>
    <w:rsid w:val="00125617"/>
    <w:rsid w:val="00135A6D"/>
    <w:rsid w:val="00136133"/>
    <w:rsid w:val="001411A4"/>
    <w:rsid w:val="00147487"/>
    <w:rsid w:val="00154ECF"/>
    <w:rsid w:val="00157432"/>
    <w:rsid w:val="00163DB3"/>
    <w:rsid w:val="001807E6"/>
    <w:rsid w:val="00181F47"/>
    <w:rsid w:val="00194C9C"/>
    <w:rsid w:val="001A352C"/>
    <w:rsid w:val="001B6464"/>
    <w:rsid w:val="001C0117"/>
    <w:rsid w:val="001C0BDB"/>
    <w:rsid w:val="001C275A"/>
    <w:rsid w:val="001C4930"/>
    <w:rsid w:val="001D0056"/>
    <w:rsid w:val="001D2F77"/>
    <w:rsid w:val="001E28FF"/>
    <w:rsid w:val="001E4F45"/>
    <w:rsid w:val="001F3231"/>
    <w:rsid w:val="001F3ECD"/>
    <w:rsid w:val="001F64C1"/>
    <w:rsid w:val="00201D8D"/>
    <w:rsid w:val="00206E94"/>
    <w:rsid w:val="002115E1"/>
    <w:rsid w:val="00213CB1"/>
    <w:rsid w:val="00213E7F"/>
    <w:rsid w:val="00214AB4"/>
    <w:rsid w:val="002152E8"/>
    <w:rsid w:val="0022166C"/>
    <w:rsid w:val="00231621"/>
    <w:rsid w:val="00234DCA"/>
    <w:rsid w:val="00241DCD"/>
    <w:rsid w:val="00242E0D"/>
    <w:rsid w:val="00246E67"/>
    <w:rsid w:val="00254C93"/>
    <w:rsid w:val="002550C3"/>
    <w:rsid w:val="0025725C"/>
    <w:rsid w:val="0026349B"/>
    <w:rsid w:val="00264866"/>
    <w:rsid w:val="00266331"/>
    <w:rsid w:val="00270E29"/>
    <w:rsid w:val="0027439D"/>
    <w:rsid w:val="002774C1"/>
    <w:rsid w:val="002831C1"/>
    <w:rsid w:val="00284B19"/>
    <w:rsid w:val="00286BE2"/>
    <w:rsid w:val="0029046F"/>
    <w:rsid w:val="002938CF"/>
    <w:rsid w:val="002A090B"/>
    <w:rsid w:val="002A24E2"/>
    <w:rsid w:val="002A280D"/>
    <w:rsid w:val="002A6C49"/>
    <w:rsid w:val="002B15E5"/>
    <w:rsid w:val="002B4AC7"/>
    <w:rsid w:val="002B61F2"/>
    <w:rsid w:val="002D0DA1"/>
    <w:rsid w:val="002D610A"/>
    <w:rsid w:val="002F4067"/>
    <w:rsid w:val="00305553"/>
    <w:rsid w:val="003079DD"/>
    <w:rsid w:val="003150C7"/>
    <w:rsid w:val="00334952"/>
    <w:rsid w:val="00340366"/>
    <w:rsid w:val="00352C50"/>
    <w:rsid w:val="003547C4"/>
    <w:rsid w:val="00355714"/>
    <w:rsid w:val="00361796"/>
    <w:rsid w:val="00362C32"/>
    <w:rsid w:val="00367D76"/>
    <w:rsid w:val="00371336"/>
    <w:rsid w:val="00384947"/>
    <w:rsid w:val="00386BCD"/>
    <w:rsid w:val="0039106D"/>
    <w:rsid w:val="0039578F"/>
    <w:rsid w:val="003966A5"/>
    <w:rsid w:val="003A5544"/>
    <w:rsid w:val="003B2C9D"/>
    <w:rsid w:val="003B7B63"/>
    <w:rsid w:val="003D2AB4"/>
    <w:rsid w:val="003D454C"/>
    <w:rsid w:val="003F0B63"/>
    <w:rsid w:val="003F2F6E"/>
    <w:rsid w:val="003F3D59"/>
    <w:rsid w:val="003F640F"/>
    <w:rsid w:val="00404C1A"/>
    <w:rsid w:val="00414AB1"/>
    <w:rsid w:val="00423765"/>
    <w:rsid w:val="004239F9"/>
    <w:rsid w:val="004304A3"/>
    <w:rsid w:val="0043180F"/>
    <w:rsid w:val="00433D64"/>
    <w:rsid w:val="00440324"/>
    <w:rsid w:val="004428B9"/>
    <w:rsid w:val="0044416E"/>
    <w:rsid w:val="00447B52"/>
    <w:rsid w:val="00453CAD"/>
    <w:rsid w:val="004604A8"/>
    <w:rsid w:val="00463997"/>
    <w:rsid w:val="004648E3"/>
    <w:rsid w:val="00466979"/>
    <w:rsid w:val="004717A6"/>
    <w:rsid w:val="00472C35"/>
    <w:rsid w:val="0048102C"/>
    <w:rsid w:val="0048144F"/>
    <w:rsid w:val="004821AD"/>
    <w:rsid w:val="004B182C"/>
    <w:rsid w:val="004B2648"/>
    <w:rsid w:val="004C32C0"/>
    <w:rsid w:val="004C390F"/>
    <w:rsid w:val="004C4ABE"/>
    <w:rsid w:val="004C7772"/>
    <w:rsid w:val="004E29A2"/>
    <w:rsid w:val="004E42D2"/>
    <w:rsid w:val="004F052E"/>
    <w:rsid w:val="004F1050"/>
    <w:rsid w:val="004F1546"/>
    <w:rsid w:val="00503376"/>
    <w:rsid w:val="00505EC2"/>
    <w:rsid w:val="00506F42"/>
    <w:rsid w:val="005078CB"/>
    <w:rsid w:val="00507EFD"/>
    <w:rsid w:val="00512142"/>
    <w:rsid w:val="00516978"/>
    <w:rsid w:val="0052254E"/>
    <w:rsid w:val="00525074"/>
    <w:rsid w:val="00536911"/>
    <w:rsid w:val="00540C9F"/>
    <w:rsid w:val="00542B79"/>
    <w:rsid w:val="005440AE"/>
    <w:rsid w:val="00545CC1"/>
    <w:rsid w:val="005519A3"/>
    <w:rsid w:val="005543E8"/>
    <w:rsid w:val="00581D67"/>
    <w:rsid w:val="00583630"/>
    <w:rsid w:val="00584BB9"/>
    <w:rsid w:val="00590B75"/>
    <w:rsid w:val="005959DC"/>
    <w:rsid w:val="005A42FE"/>
    <w:rsid w:val="005A7AC5"/>
    <w:rsid w:val="005A7C4C"/>
    <w:rsid w:val="005B4815"/>
    <w:rsid w:val="005C05FA"/>
    <w:rsid w:val="005C5D77"/>
    <w:rsid w:val="005C77C0"/>
    <w:rsid w:val="005D079D"/>
    <w:rsid w:val="005D1E72"/>
    <w:rsid w:val="005D5398"/>
    <w:rsid w:val="005E1085"/>
    <w:rsid w:val="005E2070"/>
    <w:rsid w:val="005E6A61"/>
    <w:rsid w:val="005E7970"/>
    <w:rsid w:val="005F153D"/>
    <w:rsid w:val="006032FB"/>
    <w:rsid w:val="0060642E"/>
    <w:rsid w:val="006254CC"/>
    <w:rsid w:val="00626260"/>
    <w:rsid w:val="006344F3"/>
    <w:rsid w:val="006347D5"/>
    <w:rsid w:val="006404DE"/>
    <w:rsid w:val="006409D9"/>
    <w:rsid w:val="00646B6E"/>
    <w:rsid w:val="00651785"/>
    <w:rsid w:val="0065500B"/>
    <w:rsid w:val="00660967"/>
    <w:rsid w:val="00663228"/>
    <w:rsid w:val="00663B17"/>
    <w:rsid w:val="00667CF9"/>
    <w:rsid w:val="00675012"/>
    <w:rsid w:val="00676594"/>
    <w:rsid w:val="006834B9"/>
    <w:rsid w:val="00684EDB"/>
    <w:rsid w:val="00687039"/>
    <w:rsid w:val="00692130"/>
    <w:rsid w:val="006935A8"/>
    <w:rsid w:val="00696854"/>
    <w:rsid w:val="006A1696"/>
    <w:rsid w:val="006A3BB0"/>
    <w:rsid w:val="006A5387"/>
    <w:rsid w:val="006B27E5"/>
    <w:rsid w:val="006C4C66"/>
    <w:rsid w:val="006C5853"/>
    <w:rsid w:val="006D4561"/>
    <w:rsid w:val="006E653E"/>
    <w:rsid w:val="006F3184"/>
    <w:rsid w:val="006F5334"/>
    <w:rsid w:val="006F5657"/>
    <w:rsid w:val="00717852"/>
    <w:rsid w:val="007269A9"/>
    <w:rsid w:val="00730140"/>
    <w:rsid w:val="00742085"/>
    <w:rsid w:val="007439C9"/>
    <w:rsid w:val="007602BC"/>
    <w:rsid w:val="0076398D"/>
    <w:rsid w:val="00764A0A"/>
    <w:rsid w:val="00770AF9"/>
    <w:rsid w:val="007716FE"/>
    <w:rsid w:val="00771C82"/>
    <w:rsid w:val="00772628"/>
    <w:rsid w:val="00785CA7"/>
    <w:rsid w:val="00790C20"/>
    <w:rsid w:val="00791F9E"/>
    <w:rsid w:val="00792F7D"/>
    <w:rsid w:val="007951E1"/>
    <w:rsid w:val="00795509"/>
    <w:rsid w:val="00797A8F"/>
    <w:rsid w:val="007A161B"/>
    <w:rsid w:val="007A3F91"/>
    <w:rsid w:val="007B3FD2"/>
    <w:rsid w:val="007B5D57"/>
    <w:rsid w:val="007C7747"/>
    <w:rsid w:val="007D5961"/>
    <w:rsid w:val="007D77E2"/>
    <w:rsid w:val="007D7F9B"/>
    <w:rsid w:val="007E360A"/>
    <w:rsid w:val="007E59F5"/>
    <w:rsid w:val="00810ABD"/>
    <w:rsid w:val="008130C2"/>
    <w:rsid w:val="008317C7"/>
    <w:rsid w:val="00846881"/>
    <w:rsid w:val="0085253B"/>
    <w:rsid w:val="00861794"/>
    <w:rsid w:val="00865959"/>
    <w:rsid w:val="00867D3A"/>
    <w:rsid w:val="00873807"/>
    <w:rsid w:val="00875E51"/>
    <w:rsid w:val="00880ACA"/>
    <w:rsid w:val="00883AFD"/>
    <w:rsid w:val="00884527"/>
    <w:rsid w:val="0089186A"/>
    <w:rsid w:val="008C0D6A"/>
    <w:rsid w:val="008C1842"/>
    <w:rsid w:val="008D0A43"/>
    <w:rsid w:val="008D1B9B"/>
    <w:rsid w:val="008D20ED"/>
    <w:rsid w:val="008D2F59"/>
    <w:rsid w:val="008D5441"/>
    <w:rsid w:val="008E0C2A"/>
    <w:rsid w:val="008E2680"/>
    <w:rsid w:val="008E2DD6"/>
    <w:rsid w:val="008E3316"/>
    <w:rsid w:val="008E53DE"/>
    <w:rsid w:val="008F3646"/>
    <w:rsid w:val="00903B41"/>
    <w:rsid w:val="0090431A"/>
    <w:rsid w:val="009050BC"/>
    <w:rsid w:val="009244A0"/>
    <w:rsid w:val="009267A0"/>
    <w:rsid w:val="00933C17"/>
    <w:rsid w:val="00944E61"/>
    <w:rsid w:val="009517CC"/>
    <w:rsid w:val="009548AD"/>
    <w:rsid w:val="00965E53"/>
    <w:rsid w:val="00966567"/>
    <w:rsid w:val="009706F1"/>
    <w:rsid w:val="00970B51"/>
    <w:rsid w:val="00973BF7"/>
    <w:rsid w:val="00974BB1"/>
    <w:rsid w:val="00975299"/>
    <w:rsid w:val="0098175C"/>
    <w:rsid w:val="00982579"/>
    <w:rsid w:val="009843BA"/>
    <w:rsid w:val="009913B4"/>
    <w:rsid w:val="0099496D"/>
    <w:rsid w:val="0099526E"/>
    <w:rsid w:val="00995CDB"/>
    <w:rsid w:val="00997A5A"/>
    <w:rsid w:val="009B090C"/>
    <w:rsid w:val="009B465F"/>
    <w:rsid w:val="009B5012"/>
    <w:rsid w:val="009C5A84"/>
    <w:rsid w:val="009C7B4C"/>
    <w:rsid w:val="009D5D01"/>
    <w:rsid w:val="009E3636"/>
    <w:rsid w:val="009E4FA3"/>
    <w:rsid w:val="00A011F2"/>
    <w:rsid w:val="00A14B2D"/>
    <w:rsid w:val="00A2083F"/>
    <w:rsid w:val="00A24A30"/>
    <w:rsid w:val="00A24CAD"/>
    <w:rsid w:val="00A30E35"/>
    <w:rsid w:val="00A347A9"/>
    <w:rsid w:val="00A479F4"/>
    <w:rsid w:val="00A51EE1"/>
    <w:rsid w:val="00A55240"/>
    <w:rsid w:val="00A55A13"/>
    <w:rsid w:val="00A73441"/>
    <w:rsid w:val="00A74415"/>
    <w:rsid w:val="00A83FB3"/>
    <w:rsid w:val="00A90B04"/>
    <w:rsid w:val="00A9135E"/>
    <w:rsid w:val="00A967D5"/>
    <w:rsid w:val="00AA2A91"/>
    <w:rsid w:val="00AA3C05"/>
    <w:rsid w:val="00AB7AB6"/>
    <w:rsid w:val="00AC402D"/>
    <w:rsid w:val="00AD07C3"/>
    <w:rsid w:val="00AD0AF3"/>
    <w:rsid w:val="00AD64E7"/>
    <w:rsid w:val="00AD6A4D"/>
    <w:rsid w:val="00AE0451"/>
    <w:rsid w:val="00AE3762"/>
    <w:rsid w:val="00AE59A4"/>
    <w:rsid w:val="00AF0514"/>
    <w:rsid w:val="00AF06E4"/>
    <w:rsid w:val="00AF18DE"/>
    <w:rsid w:val="00B05E0A"/>
    <w:rsid w:val="00B11BC4"/>
    <w:rsid w:val="00B17119"/>
    <w:rsid w:val="00B172BE"/>
    <w:rsid w:val="00B17E34"/>
    <w:rsid w:val="00B211FC"/>
    <w:rsid w:val="00B25302"/>
    <w:rsid w:val="00B26A0B"/>
    <w:rsid w:val="00B27C1A"/>
    <w:rsid w:val="00B30654"/>
    <w:rsid w:val="00B30972"/>
    <w:rsid w:val="00B3289A"/>
    <w:rsid w:val="00B33E4F"/>
    <w:rsid w:val="00B34B78"/>
    <w:rsid w:val="00B35761"/>
    <w:rsid w:val="00B41E45"/>
    <w:rsid w:val="00B434A7"/>
    <w:rsid w:val="00B50E6E"/>
    <w:rsid w:val="00B5136F"/>
    <w:rsid w:val="00B56D79"/>
    <w:rsid w:val="00B632F5"/>
    <w:rsid w:val="00B64069"/>
    <w:rsid w:val="00B6765E"/>
    <w:rsid w:val="00B72FE6"/>
    <w:rsid w:val="00B7308E"/>
    <w:rsid w:val="00B826E1"/>
    <w:rsid w:val="00B82CA9"/>
    <w:rsid w:val="00B950AB"/>
    <w:rsid w:val="00B96C26"/>
    <w:rsid w:val="00BB4A46"/>
    <w:rsid w:val="00BC010B"/>
    <w:rsid w:val="00BC1D3A"/>
    <w:rsid w:val="00BC23C8"/>
    <w:rsid w:val="00BC7ACD"/>
    <w:rsid w:val="00BD1D70"/>
    <w:rsid w:val="00BE143C"/>
    <w:rsid w:val="00BF0EB2"/>
    <w:rsid w:val="00BF5B84"/>
    <w:rsid w:val="00C03591"/>
    <w:rsid w:val="00C03BE5"/>
    <w:rsid w:val="00C0597E"/>
    <w:rsid w:val="00C137EE"/>
    <w:rsid w:val="00C13929"/>
    <w:rsid w:val="00C151BB"/>
    <w:rsid w:val="00C22F89"/>
    <w:rsid w:val="00C24561"/>
    <w:rsid w:val="00C33400"/>
    <w:rsid w:val="00C373FC"/>
    <w:rsid w:val="00C41802"/>
    <w:rsid w:val="00C41B78"/>
    <w:rsid w:val="00C4593A"/>
    <w:rsid w:val="00C5041F"/>
    <w:rsid w:val="00C52428"/>
    <w:rsid w:val="00C579E9"/>
    <w:rsid w:val="00C6559B"/>
    <w:rsid w:val="00C75A39"/>
    <w:rsid w:val="00C76012"/>
    <w:rsid w:val="00C83B90"/>
    <w:rsid w:val="00C97305"/>
    <w:rsid w:val="00CA0D2E"/>
    <w:rsid w:val="00CA2D61"/>
    <w:rsid w:val="00CB09CB"/>
    <w:rsid w:val="00CB0D2D"/>
    <w:rsid w:val="00CB16A1"/>
    <w:rsid w:val="00CB1EFD"/>
    <w:rsid w:val="00CB2C50"/>
    <w:rsid w:val="00CB3905"/>
    <w:rsid w:val="00CB4E23"/>
    <w:rsid w:val="00CC30D2"/>
    <w:rsid w:val="00CD0632"/>
    <w:rsid w:val="00CE19FA"/>
    <w:rsid w:val="00CE5282"/>
    <w:rsid w:val="00CE69B8"/>
    <w:rsid w:val="00CF35E5"/>
    <w:rsid w:val="00CF5E6C"/>
    <w:rsid w:val="00CF6891"/>
    <w:rsid w:val="00CF6C01"/>
    <w:rsid w:val="00D130F4"/>
    <w:rsid w:val="00D1381A"/>
    <w:rsid w:val="00D1438D"/>
    <w:rsid w:val="00D16E04"/>
    <w:rsid w:val="00D23785"/>
    <w:rsid w:val="00D262B5"/>
    <w:rsid w:val="00D30F3E"/>
    <w:rsid w:val="00D332D9"/>
    <w:rsid w:val="00D33418"/>
    <w:rsid w:val="00D53A53"/>
    <w:rsid w:val="00D55F9E"/>
    <w:rsid w:val="00D60148"/>
    <w:rsid w:val="00D642E3"/>
    <w:rsid w:val="00D724ED"/>
    <w:rsid w:val="00D813EA"/>
    <w:rsid w:val="00D8296B"/>
    <w:rsid w:val="00D83E14"/>
    <w:rsid w:val="00D9268D"/>
    <w:rsid w:val="00DB0BCD"/>
    <w:rsid w:val="00DB152E"/>
    <w:rsid w:val="00DB7126"/>
    <w:rsid w:val="00DC0FBE"/>
    <w:rsid w:val="00DC7AC1"/>
    <w:rsid w:val="00DD04BD"/>
    <w:rsid w:val="00DD6095"/>
    <w:rsid w:val="00DD6855"/>
    <w:rsid w:val="00DE109D"/>
    <w:rsid w:val="00DE38AC"/>
    <w:rsid w:val="00DE38CF"/>
    <w:rsid w:val="00DF2A51"/>
    <w:rsid w:val="00DF6688"/>
    <w:rsid w:val="00E02699"/>
    <w:rsid w:val="00E05620"/>
    <w:rsid w:val="00E13A04"/>
    <w:rsid w:val="00E21346"/>
    <w:rsid w:val="00E31F62"/>
    <w:rsid w:val="00E320A4"/>
    <w:rsid w:val="00E559FD"/>
    <w:rsid w:val="00E81659"/>
    <w:rsid w:val="00E8321E"/>
    <w:rsid w:val="00E90B45"/>
    <w:rsid w:val="00E91E6B"/>
    <w:rsid w:val="00E92ADE"/>
    <w:rsid w:val="00E97867"/>
    <w:rsid w:val="00E97C1D"/>
    <w:rsid w:val="00EA2B5D"/>
    <w:rsid w:val="00EA7B5D"/>
    <w:rsid w:val="00EB08D9"/>
    <w:rsid w:val="00EB2C98"/>
    <w:rsid w:val="00EB52E2"/>
    <w:rsid w:val="00EE1754"/>
    <w:rsid w:val="00EE21C1"/>
    <w:rsid w:val="00EE4BD9"/>
    <w:rsid w:val="00EE5A7F"/>
    <w:rsid w:val="00EE5E95"/>
    <w:rsid w:val="00F030DF"/>
    <w:rsid w:val="00F04170"/>
    <w:rsid w:val="00F11CAC"/>
    <w:rsid w:val="00F13297"/>
    <w:rsid w:val="00F17667"/>
    <w:rsid w:val="00F20005"/>
    <w:rsid w:val="00F2110D"/>
    <w:rsid w:val="00F243BE"/>
    <w:rsid w:val="00F24B4E"/>
    <w:rsid w:val="00F30F82"/>
    <w:rsid w:val="00F32253"/>
    <w:rsid w:val="00F343D3"/>
    <w:rsid w:val="00F453C5"/>
    <w:rsid w:val="00F47367"/>
    <w:rsid w:val="00F72301"/>
    <w:rsid w:val="00F77690"/>
    <w:rsid w:val="00F8781E"/>
    <w:rsid w:val="00F93F26"/>
    <w:rsid w:val="00F93F93"/>
    <w:rsid w:val="00F9479F"/>
    <w:rsid w:val="00F951F4"/>
    <w:rsid w:val="00F96ECD"/>
    <w:rsid w:val="00FA328F"/>
    <w:rsid w:val="00FA7A2A"/>
    <w:rsid w:val="00FB0A18"/>
    <w:rsid w:val="00FB322D"/>
    <w:rsid w:val="00FB40A6"/>
    <w:rsid w:val="00FC415B"/>
    <w:rsid w:val="00FC6923"/>
    <w:rsid w:val="00FC6B8B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350CC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E34"/>
    <w:pPr>
      <w:spacing w:before="160" w:after="120" w:line="280" w:lineRule="atLeast"/>
    </w:p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paragraph" w:customStyle="1" w:styleId="ESBodyText">
    <w:name w:val="ES_Body Text"/>
    <w:basedOn w:val="Normal"/>
    <w:link w:val="ESBodyTextChar"/>
    <w:qFormat/>
    <w:rsid w:val="00AD64E7"/>
    <w:pPr>
      <w:spacing w:before="120" w:line="260" w:lineRule="atLeast"/>
      <w:jc w:val="left"/>
    </w:pPr>
    <w:rPr>
      <w:rFonts w:ascii="Calibri Light" w:eastAsiaTheme="minorEastAsia" w:hAnsi="Calibri Light"/>
      <w:color w:val="auto"/>
      <w:szCs w:val="18"/>
      <w:lang w:val="en-US" w:eastAsia="en-US"/>
    </w:rPr>
  </w:style>
  <w:style w:type="character" w:customStyle="1" w:styleId="ESBodyTextChar">
    <w:name w:val="ES_Body Text Char"/>
    <w:link w:val="ESBodyText"/>
    <w:rsid w:val="00AD64E7"/>
    <w:rPr>
      <w:rFonts w:ascii="Calibri Light" w:eastAsiaTheme="minorEastAsia" w:hAnsi="Calibri Light"/>
      <w:color w:val="auto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BB9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C97305"/>
    <w:rPr>
      <w:rFonts w:ascii="Calibri" w:hAnsi="Calibri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7AC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6F7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earnlocal.org.au/course-guides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earnlocal.org.au/course-guid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regarding 2021 LL Course Guides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609CC-171A-431B-A667-90DC5DA6F1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6CA2BAC-EB54-4B9F-B536-3557A36C07F6}"/>
</file>

<file path=customXml/itemProps3.xml><?xml version="1.0" encoding="utf-8"?>
<ds:datastoreItem xmlns:ds="http://schemas.openxmlformats.org/officeDocument/2006/customXml" ds:itemID="{49F4A73A-F4EC-42BA-B27D-747E28679FF0}">
  <ds:schemaRefs>
    <ds:schemaRef ds:uri="8340ccf1-19cc-436c-918b-8d6c0cc500c3"/>
    <ds:schemaRef ds:uri="http://schemas.microsoft.com/office/2006/metadata/properties"/>
    <ds:schemaRef ds:uri="http://purl.org/dc/terms/"/>
    <ds:schemaRef ds:uri="http://schemas.microsoft.com/sharepoint/v4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2d774a36-3a1b-40eb-b630-d5b22dd59fb2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601FA6-B817-4C42-8A97-D526D5C7092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34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SARA Delivery memo</vt:lpstr>
    </vt:vector>
  </TitlesOfParts>
  <Company>Dept. Of Education and Training (DE&amp;T)</Company>
  <LinksUpToDate>false</LinksUpToDate>
  <CharactersWithSpaces>3695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08306670</dc:creator>
  <cp:lastModifiedBy>Georgie Marinucci</cp:lastModifiedBy>
  <cp:revision>29</cp:revision>
  <cp:lastPrinted>2019-08-14T06:31:00Z</cp:lastPrinted>
  <dcterms:created xsi:type="dcterms:W3CDTF">2021-02-28T22:45:00Z</dcterms:created>
  <dcterms:modified xsi:type="dcterms:W3CDTF">2021-04-20T09:43:00Z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{3ed742c5-94af-4432-8895-d50f327830af}</vt:lpwstr>
  </property>
  <property fmtid="{D5CDD505-2E9C-101B-9397-08002B2CF9AE}" pid="12" name="RecordPoint_ActiveItemSiteId">
    <vt:lpwstr>{702d8416-5cfb-418e-b259-4c75e5c77461}</vt:lpwstr>
  </property>
  <property fmtid="{D5CDD505-2E9C-101B-9397-08002B2CF9AE}" pid="13" name="RecordPoint_ActiveItemListId">
    <vt:lpwstr>{2d774a36-3a1b-40eb-b630-d5b22dd59fb2}</vt:lpwstr>
  </property>
  <property fmtid="{D5CDD505-2E9C-101B-9397-08002B2CF9AE}" pid="14" name="RecordPoint_ActiveItemUniqueId">
    <vt:lpwstr>{1ffa2a24-bf97-475d-9584-492cbab0a936}</vt:lpwstr>
  </property>
  <property fmtid="{D5CDD505-2E9C-101B-9397-08002B2CF9AE}" pid="15" name="RecordPoint_RecordNumberSubmitted">
    <vt:lpwstr/>
  </property>
  <property fmtid="{D5CDD505-2E9C-101B-9397-08002B2CF9AE}" pid="16" name="RecordPoint_SubmissionCompleted">
    <vt:lpwstr/>
  </property>
  <property fmtid="{D5CDD505-2E9C-101B-9397-08002B2CF9AE}" pid="17" name="_docset_NoMedatataSyncRequired">
    <vt:lpwstr>False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