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AB6C6" w14:textId="77777777" w:rsidR="00D813EA" w:rsidRPr="00BC23C8" w:rsidRDefault="00D813EA" w:rsidP="00BD1D70">
      <w:pPr>
        <w:jc w:val="center"/>
        <w:rPr>
          <w:color w:val="2F5496" w:themeColor="accent5" w:themeShade="BF"/>
          <w:sz w:val="32"/>
          <w:szCs w:val="32"/>
          <w:lang w:val="en"/>
        </w:rPr>
      </w:pPr>
      <w:r w:rsidRPr="00BC23C8">
        <w:rPr>
          <w:color w:val="2F5496" w:themeColor="accent5" w:themeShade="BF"/>
          <w:sz w:val="32"/>
          <w:szCs w:val="32"/>
          <w:lang w:val="en"/>
        </w:rPr>
        <w:t>Department of Education and Training</w:t>
      </w:r>
    </w:p>
    <w:p w14:paraId="5A62B081" w14:textId="77777777" w:rsidR="001C0BDB" w:rsidRPr="00BC23C8" w:rsidRDefault="00D813EA" w:rsidP="00BD1D70">
      <w:pPr>
        <w:jc w:val="center"/>
        <w:rPr>
          <w:color w:val="2F5496" w:themeColor="accent5" w:themeShade="BF"/>
          <w:sz w:val="32"/>
          <w:szCs w:val="32"/>
          <w:lang w:val="en"/>
        </w:rPr>
      </w:pPr>
      <w:r w:rsidRPr="00BC23C8">
        <w:rPr>
          <w:color w:val="2F5496" w:themeColor="accent5" w:themeShade="BF"/>
          <w:sz w:val="32"/>
          <w:szCs w:val="32"/>
          <w:lang w:val="en"/>
        </w:rPr>
        <w:t>Higher Education and Skills Group</w:t>
      </w:r>
    </w:p>
    <w:p w14:paraId="171A3841" w14:textId="77777777" w:rsidR="00545CC1" w:rsidRPr="00BC23C8" w:rsidRDefault="00254C93" w:rsidP="00BD1D70">
      <w:pPr>
        <w:spacing w:before="200" w:after="200"/>
        <w:jc w:val="left"/>
        <w:rPr>
          <w:color w:val="2F5496" w:themeColor="accent5" w:themeShade="BF"/>
          <w:szCs w:val="24"/>
          <w:lang w:val="en"/>
        </w:rPr>
      </w:pPr>
      <w:r w:rsidRPr="00BC23C8">
        <w:rPr>
          <w:color w:val="2F5496" w:themeColor="accent5" w:themeShade="BF"/>
          <w:szCs w:val="24"/>
          <w:lang w:val="en"/>
        </w:rPr>
        <w:t>P</w:t>
      </w:r>
      <w:r w:rsidR="00C03591" w:rsidRPr="00BC23C8">
        <w:rPr>
          <w:color w:val="2F5496" w:themeColor="accent5" w:themeShade="BF"/>
          <w:szCs w:val="24"/>
          <w:lang w:val="en"/>
        </w:rPr>
        <w:t>articipation, Inclusion and</w:t>
      </w:r>
      <w:r w:rsidR="00B35761" w:rsidRPr="00BC23C8">
        <w:rPr>
          <w:color w:val="2F5496" w:themeColor="accent5" w:themeShade="BF"/>
          <w:szCs w:val="24"/>
          <w:lang w:val="en"/>
        </w:rPr>
        <w:t xml:space="preserve"> Regional Engagement </w:t>
      </w:r>
      <w:r w:rsidR="00C03591" w:rsidRPr="00BC23C8">
        <w:rPr>
          <w:color w:val="2F5496" w:themeColor="accent5" w:themeShade="BF"/>
          <w:szCs w:val="24"/>
          <w:lang w:val="en"/>
        </w:rPr>
        <w:t xml:space="preserve">— </w:t>
      </w:r>
      <w:r w:rsidR="00B35761" w:rsidRPr="00BC23C8">
        <w:rPr>
          <w:color w:val="2F5496" w:themeColor="accent5" w:themeShade="BF"/>
          <w:szCs w:val="24"/>
          <w:lang w:val="en"/>
        </w:rPr>
        <w:t xml:space="preserve">Branch </w:t>
      </w:r>
      <w:r w:rsidR="00D813EA" w:rsidRPr="00BC23C8">
        <w:rPr>
          <w:color w:val="2F5496" w:themeColor="accent5" w:themeShade="BF"/>
          <w:szCs w:val="24"/>
          <w:lang w:val="en"/>
        </w:rPr>
        <w:t>Mem</w:t>
      </w:r>
      <w:r w:rsidR="0085253B" w:rsidRPr="00BC23C8">
        <w:rPr>
          <w:color w:val="2F5496" w:themeColor="accent5" w:themeShade="BF"/>
          <w:szCs w:val="24"/>
          <w:lang w:val="en"/>
        </w:rPr>
        <w:t>o</w:t>
      </w:r>
    </w:p>
    <w:p w14:paraId="63ECE4F6" w14:textId="77777777" w:rsidR="00CB2C50" w:rsidRPr="00BC23C8" w:rsidRDefault="00545CC1" w:rsidP="00BD1D70">
      <w:pPr>
        <w:jc w:val="left"/>
        <w:rPr>
          <w:color w:val="000000" w:themeColor="text1"/>
          <w:szCs w:val="24"/>
          <w:lang w:val="en-GB" w:eastAsia="en-US"/>
        </w:rPr>
      </w:pPr>
      <w:r w:rsidRPr="00BC23C8">
        <w:rPr>
          <w:b/>
          <w:color w:val="000000" w:themeColor="text1"/>
          <w:szCs w:val="24"/>
          <w:lang w:val="en-GB" w:eastAsia="en-US"/>
        </w:rPr>
        <w:t>TO:</w:t>
      </w:r>
      <w:r w:rsidR="003547C4">
        <w:rPr>
          <w:color w:val="000000" w:themeColor="text1"/>
          <w:szCs w:val="24"/>
          <w:lang w:val="en-GB" w:eastAsia="en-US"/>
        </w:rPr>
        <w:tab/>
      </w:r>
      <w:r w:rsidR="00D30F3E" w:rsidRPr="00BC23C8">
        <w:rPr>
          <w:color w:val="000000" w:themeColor="text1"/>
          <w:szCs w:val="24"/>
          <w:lang w:val="en-GB" w:eastAsia="en-US"/>
        </w:rPr>
        <w:tab/>
      </w:r>
      <w:r w:rsidR="00CB2C50" w:rsidRPr="00BC23C8">
        <w:rPr>
          <w:color w:val="000000" w:themeColor="text1"/>
          <w:szCs w:val="24"/>
          <w:lang w:val="en-GB" w:eastAsia="en-US"/>
        </w:rPr>
        <w:t>ACFE Board</w:t>
      </w:r>
    </w:p>
    <w:p w14:paraId="121898EC" w14:textId="77777777" w:rsidR="00CB2C50" w:rsidRPr="00BC23C8" w:rsidRDefault="00CB2C50" w:rsidP="00BD1D70">
      <w:pPr>
        <w:jc w:val="left"/>
        <w:rPr>
          <w:i/>
          <w:color w:val="000000" w:themeColor="text1"/>
          <w:szCs w:val="24"/>
          <w:lang w:val="en-GB" w:eastAsia="en-US"/>
        </w:rPr>
      </w:pPr>
      <w:r w:rsidRPr="00BC23C8">
        <w:rPr>
          <w:color w:val="000000" w:themeColor="text1"/>
          <w:szCs w:val="24"/>
          <w:lang w:val="en-GB" w:eastAsia="en-US"/>
        </w:rPr>
        <w:tab/>
      </w:r>
      <w:r w:rsidR="00D30F3E" w:rsidRPr="00BC23C8">
        <w:rPr>
          <w:color w:val="000000" w:themeColor="text1"/>
          <w:szCs w:val="24"/>
          <w:lang w:val="en-GB" w:eastAsia="en-US"/>
        </w:rPr>
        <w:tab/>
      </w:r>
      <w:r w:rsidRPr="00BC23C8">
        <w:rPr>
          <w:color w:val="000000" w:themeColor="text1"/>
          <w:szCs w:val="24"/>
          <w:lang w:val="en-GB" w:eastAsia="en-US"/>
        </w:rPr>
        <w:t>ACFE Regional Councils</w:t>
      </w:r>
    </w:p>
    <w:p w14:paraId="54AF4A42" w14:textId="77777777" w:rsidR="00CB2C50" w:rsidRPr="00BC23C8" w:rsidRDefault="00545CC1" w:rsidP="00BD1D70">
      <w:pPr>
        <w:jc w:val="left"/>
        <w:rPr>
          <w:color w:val="000000" w:themeColor="text1"/>
          <w:szCs w:val="24"/>
          <w:lang w:val="en-GB" w:eastAsia="en-US"/>
        </w:rPr>
      </w:pPr>
      <w:r w:rsidRPr="00BC23C8">
        <w:rPr>
          <w:color w:val="000000" w:themeColor="text1"/>
          <w:szCs w:val="24"/>
          <w:lang w:val="en-GB" w:eastAsia="en-US"/>
        </w:rPr>
        <w:tab/>
      </w:r>
      <w:r w:rsidR="00D30F3E" w:rsidRPr="00BC23C8">
        <w:rPr>
          <w:color w:val="000000" w:themeColor="text1"/>
          <w:szCs w:val="24"/>
          <w:lang w:val="en-GB" w:eastAsia="en-US"/>
        </w:rPr>
        <w:tab/>
      </w:r>
      <w:r w:rsidR="007A161B">
        <w:rPr>
          <w:color w:val="000000" w:themeColor="text1"/>
          <w:szCs w:val="24"/>
          <w:lang w:val="en-GB" w:eastAsia="en-US"/>
        </w:rPr>
        <w:t>Adult education i</w:t>
      </w:r>
      <w:r w:rsidR="00DB0BCD" w:rsidRPr="00BC23C8">
        <w:rPr>
          <w:color w:val="000000" w:themeColor="text1"/>
          <w:szCs w:val="24"/>
          <w:lang w:val="en-GB" w:eastAsia="en-US"/>
        </w:rPr>
        <w:t>nstitutions</w:t>
      </w:r>
    </w:p>
    <w:p w14:paraId="63C0AC7A" w14:textId="77777777" w:rsidR="00DB0BCD" w:rsidRPr="00BC23C8" w:rsidRDefault="00545CC1" w:rsidP="00BD1D70">
      <w:pPr>
        <w:jc w:val="left"/>
        <w:rPr>
          <w:color w:val="000000" w:themeColor="text1"/>
          <w:szCs w:val="24"/>
          <w:lang w:val="en-GB" w:eastAsia="en-US"/>
        </w:rPr>
      </w:pPr>
      <w:r w:rsidRPr="00BC23C8">
        <w:rPr>
          <w:color w:val="000000" w:themeColor="text1"/>
          <w:szCs w:val="24"/>
          <w:lang w:val="en-GB" w:eastAsia="en-US"/>
        </w:rPr>
        <w:tab/>
      </w:r>
      <w:r w:rsidR="00D30F3E" w:rsidRPr="00BC23C8">
        <w:rPr>
          <w:color w:val="000000" w:themeColor="text1"/>
          <w:szCs w:val="24"/>
          <w:lang w:val="en-GB" w:eastAsia="en-US"/>
        </w:rPr>
        <w:tab/>
      </w:r>
      <w:r w:rsidR="003079DD" w:rsidRPr="00BC23C8">
        <w:rPr>
          <w:color w:val="000000" w:themeColor="text1"/>
          <w:szCs w:val="24"/>
          <w:lang w:val="en-GB" w:eastAsia="en-US"/>
        </w:rPr>
        <w:t xml:space="preserve">PIRE </w:t>
      </w:r>
      <w:r w:rsidR="007A161B">
        <w:rPr>
          <w:color w:val="000000" w:themeColor="text1"/>
          <w:szCs w:val="24"/>
          <w:lang w:val="en-GB" w:eastAsia="en-US"/>
        </w:rPr>
        <w:t>Branch s</w:t>
      </w:r>
      <w:r w:rsidR="00DB0BCD" w:rsidRPr="00BC23C8">
        <w:rPr>
          <w:color w:val="000000" w:themeColor="text1"/>
          <w:szCs w:val="24"/>
          <w:lang w:val="en-GB" w:eastAsia="en-US"/>
        </w:rPr>
        <w:t>taff</w:t>
      </w:r>
    </w:p>
    <w:p w14:paraId="71A5B0BD" w14:textId="77777777" w:rsidR="003547C4" w:rsidRPr="00D26D6A" w:rsidRDefault="003547C4" w:rsidP="00BD1D70">
      <w:pPr>
        <w:ind w:left="720" w:firstLine="720"/>
        <w:jc w:val="left"/>
        <w:rPr>
          <w:color w:val="000000" w:themeColor="text1"/>
          <w:szCs w:val="24"/>
          <w:lang w:val="en-GB" w:eastAsia="en-US"/>
        </w:rPr>
      </w:pPr>
      <w:r w:rsidRPr="003547C4">
        <w:rPr>
          <w:color w:val="000000" w:themeColor="text1"/>
          <w:szCs w:val="24"/>
          <w:lang w:val="en-GB" w:eastAsia="en-US"/>
        </w:rPr>
        <w:t>Registered</w:t>
      </w:r>
      <w:r>
        <w:rPr>
          <w:b/>
          <w:color w:val="000000" w:themeColor="text1"/>
          <w:szCs w:val="24"/>
          <w:lang w:val="en-GB" w:eastAsia="en-US"/>
        </w:rPr>
        <w:t xml:space="preserve"> </w:t>
      </w:r>
      <w:r w:rsidR="00D438E6">
        <w:rPr>
          <w:color w:val="000000" w:themeColor="text1"/>
          <w:szCs w:val="24"/>
          <w:lang w:val="en-GB" w:eastAsia="en-US"/>
        </w:rPr>
        <w:t>Learn Local providers</w:t>
      </w:r>
    </w:p>
    <w:p w14:paraId="7C7A3C7D" w14:textId="314487E8" w:rsidR="009D5D01" w:rsidRPr="00D26D6A" w:rsidRDefault="009D5D01" w:rsidP="00BC7819">
      <w:pPr>
        <w:spacing w:before="120"/>
        <w:ind w:left="1418" w:hanging="1418"/>
        <w:jc w:val="left"/>
        <w:rPr>
          <w:color w:val="000000" w:themeColor="text1"/>
          <w:szCs w:val="20"/>
          <w:lang w:val="en-GB" w:eastAsia="en-US"/>
        </w:rPr>
      </w:pPr>
      <w:r w:rsidRPr="00D26D6A">
        <w:rPr>
          <w:b/>
          <w:color w:val="000000" w:themeColor="text1"/>
          <w:lang w:val="en-GB" w:eastAsia="en-US"/>
        </w:rPr>
        <w:t>FROM</w:t>
      </w:r>
      <w:r w:rsidR="00414AB1" w:rsidRPr="00D26D6A">
        <w:rPr>
          <w:b/>
          <w:color w:val="000000" w:themeColor="text1"/>
          <w:lang w:val="en-GB" w:eastAsia="en-US"/>
        </w:rPr>
        <w:t>:</w:t>
      </w:r>
      <w:r w:rsidR="00D30F3E" w:rsidRPr="00D26D6A">
        <w:rPr>
          <w:b/>
          <w:color w:val="000000" w:themeColor="text1"/>
          <w:lang w:val="en-GB" w:eastAsia="en-US"/>
        </w:rPr>
        <w:tab/>
      </w:r>
      <w:r w:rsidR="002A5C7D" w:rsidRPr="00125597">
        <w:rPr>
          <w:bCs/>
          <w:color w:val="auto"/>
          <w:lang w:val="en-GB" w:eastAsia="en-US"/>
        </w:rPr>
        <w:t>Edu De Hue, A/</w:t>
      </w:r>
      <w:r w:rsidR="0029046F" w:rsidRPr="00125597">
        <w:rPr>
          <w:bCs/>
          <w:color w:val="auto"/>
          <w:szCs w:val="24"/>
          <w:lang w:val="en-GB" w:eastAsia="en-US"/>
        </w:rPr>
        <w:t>D</w:t>
      </w:r>
      <w:r w:rsidR="004E29A2" w:rsidRPr="00125597">
        <w:rPr>
          <w:bCs/>
          <w:color w:val="auto"/>
          <w:szCs w:val="24"/>
          <w:lang w:val="en-GB" w:eastAsia="en-US"/>
        </w:rPr>
        <w:t>irector</w:t>
      </w:r>
      <w:r w:rsidR="002A5C7D" w:rsidRPr="00125597">
        <w:rPr>
          <w:color w:val="auto"/>
          <w:szCs w:val="24"/>
          <w:lang w:val="en-GB" w:eastAsia="en-US"/>
        </w:rPr>
        <w:t>,</w:t>
      </w:r>
      <w:r w:rsidR="00F453C5" w:rsidRPr="00125597">
        <w:rPr>
          <w:color w:val="auto"/>
          <w:lang w:val="en-GB" w:eastAsia="en-US"/>
        </w:rPr>
        <w:t xml:space="preserve"> </w:t>
      </w:r>
      <w:r w:rsidR="00C03591" w:rsidRPr="00125597">
        <w:rPr>
          <w:color w:val="auto"/>
          <w:szCs w:val="24"/>
          <w:lang w:val="en-GB" w:eastAsia="en-US"/>
        </w:rPr>
        <w:t>Participation</w:t>
      </w:r>
      <w:r w:rsidR="00C03591" w:rsidRPr="00D26D6A">
        <w:rPr>
          <w:color w:val="000000" w:themeColor="text1"/>
          <w:szCs w:val="24"/>
          <w:lang w:val="en-GB" w:eastAsia="en-US"/>
        </w:rPr>
        <w:t>, Inclusion and</w:t>
      </w:r>
      <w:r w:rsidR="00254C93" w:rsidRPr="00D26D6A">
        <w:rPr>
          <w:color w:val="000000" w:themeColor="text1"/>
          <w:szCs w:val="24"/>
          <w:lang w:val="en-GB" w:eastAsia="en-US"/>
        </w:rPr>
        <w:t xml:space="preserve"> Regional Engagement </w:t>
      </w:r>
      <w:r w:rsidRPr="00D26D6A">
        <w:rPr>
          <w:color w:val="000000" w:themeColor="text1"/>
          <w:szCs w:val="24"/>
          <w:lang w:val="en-GB" w:eastAsia="en-US"/>
        </w:rPr>
        <w:t>Branch</w:t>
      </w:r>
    </w:p>
    <w:p w14:paraId="786F9519" w14:textId="4374DD78" w:rsidR="009D5D01" w:rsidRPr="002A5C7D" w:rsidRDefault="009D5D01" w:rsidP="00BD1D70">
      <w:pPr>
        <w:spacing w:before="120"/>
        <w:jc w:val="left"/>
        <w:rPr>
          <w:bCs/>
          <w:color w:val="000000" w:themeColor="text1"/>
          <w:szCs w:val="24"/>
          <w:lang w:val="en-GB" w:eastAsia="en-US"/>
        </w:rPr>
      </w:pPr>
      <w:r w:rsidRPr="00D26D6A">
        <w:rPr>
          <w:b/>
          <w:color w:val="000000" w:themeColor="text1"/>
          <w:lang w:val="en-GB" w:eastAsia="en-US"/>
        </w:rPr>
        <w:t>DATE:</w:t>
      </w:r>
      <w:r w:rsidRPr="00D26D6A">
        <w:rPr>
          <w:b/>
          <w:color w:val="000000" w:themeColor="text1"/>
          <w:lang w:val="en-GB" w:eastAsia="en-US"/>
        </w:rPr>
        <w:tab/>
      </w:r>
      <w:r w:rsidR="00D30F3E" w:rsidRPr="00D26D6A">
        <w:rPr>
          <w:b/>
          <w:color w:val="000000" w:themeColor="text1"/>
          <w:lang w:val="en-GB" w:eastAsia="en-US"/>
        </w:rPr>
        <w:tab/>
      </w:r>
      <w:r w:rsidR="002D2324">
        <w:rPr>
          <w:bCs/>
          <w:color w:val="000000" w:themeColor="text1"/>
          <w:lang w:val="en-GB" w:eastAsia="en-US"/>
        </w:rPr>
        <w:t>30</w:t>
      </w:r>
      <w:r w:rsidR="002A5C7D" w:rsidRPr="002A5C7D">
        <w:rPr>
          <w:bCs/>
          <w:color w:val="000000" w:themeColor="text1"/>
          <w:lang w:val="en-GB" w:eastAsia="en-US"/>
        </w:rPr>
        <w:t xml:space="preserve"> September </w:t>
      </w:r>
      <w:r w:rsidR="001807E6" w:rsidRPr="002A5C7D">
        <w:rPr>
          <w:bCs/>
          <w:color w:val="000000" w:themeColor="text1"/>
          <w:lang w:val="en-GB" w:eastAsia="en-US"/>
        </w:rPr>
        <w:t>20</w:t>
      </w:r>
      <w:r w:rsidR="004F6C1C" w:rsidRPr="002A5C7D">
        <w:rPr>
          <w:bCs/>
          <w:color w:val="000000" w:themeColor="text1"/>
          <w:lang w:val="en-GB" w:eastAsia="en-US"/>
        </w:rPr>
        <w:t>20</w:t>
      </w:r>
    </w:p>
    <w:p w14:paraId="6BB7CC80" w14:textId="1B5DFA94" w:rsidR="00810ABD" w:rsidRDefault="009D5D01" w:rsidP="00CB0BDA">
      <w:pPr>
        <w:spacing w:before="120"/>
        <w:ind w:left="1440" w:hanging="1440"/>
        <w:jc w:val="left"/>
        <w:rPr>
          <w:b/>
          <w:color w:val="000000" w:themeColor="text1"/>
          <w:lang w:val="en-GB" w:eastAsia="en-US"/>
        </w:rPr>
      </w:pPr>
      <w:r w:rsidRPr="00BC23C8">
        <w:rPr>
          <w:b/>
          <w:color w:val="000000" w:themeColor="text1"/>
          <w:lang w:val="en-GB" w:eastAsia="en-US"/>
        </w:rPr>
        <w:t>SUBJECT</w:t>
      </w:r>
      <w:r w:rsidR="00D30F3E" w:rsidRPr="00BC23C8">
        <w:rPr>
          <w:b/>
          <w:color w:val="000000" w:themeColor="text1"/>
          <w:lang w:val="en-GB" w:eastAsia="en-US"/>
        </w:rPr>
        <w:t xml:space="preserve">: </w:t>
      </w:r>
      <w:r w:rsidR="00D30F3E" w:rsidRPr="00BC23C8">
        <w:rPr>
          <w:b/>
          <w:color w:val="000000" w:themeColor="text1"/>
          <w:lang w:val="en-GB" w:eastAsia="en-US"/>
        </w:rPr>
        <w:tab/>
      </w:r>
      <w:r w:rsidR="002A5C7D">
        <w:rPr>
          <w:b/>
          <w:color w:val="000000" w:themeColor="text1"/>
          <w:lang w:val="en-GB" w:eastAsia="en-US"/>
        </w:rPr>
        <w:t>ACEV</w:t>
      </w:r>
      <w:r w:rsidR="00B25978">
        <w:rPr>
          <w:b/>
          <w:color w:val="000000" w:themeColor="text1"/>
          <w:lang w:val="en-GB" w:eastAsia="en-US"/>
        </w:rPr>
        <w:t>i</w:t>
      </w:r>
      <w:r w:rsidR="002A5C7D">
        <w:rPr>
          <w:b/>
          <w:color w:val="000000" w:themeColor="text1"/>
          <w:lang w:val="en-GB" w:eastAsia="en-US"/>
        </w:rPr>
        <w:t xml:space="preserve">c </w:t>
      </w:r>
      <w:r w:rsidR="00B25978">
        <w:rPr>
          <w:b/>
          <w:color w:val="000000" w:themeColor="text1"/>
          <w:lang w:val="en-GB" w:eastAsia="en-US"/>
        </w:rPr>
        <w:t xml:space="preserve">new </w:t>
      </w:r>
      <w:r w:rsidR="009F155E">
        <w:rPr>
          <w:b/>
          <w:color w:val="000000" w:themeColor="text1"/>
          <w:lang w:val="en-GB" w:eastAsia="en-US"/>
        </w:rPr>
        <w:t>p</w:t>
      </w:r>
      <w:r w:rsidR="00CB0BDA" w:rsidRPr="00CB0BDA">
        <w:rPr>
          <w:b/>
          <w:color w:val="000000" w:themeColor="text1"/>
          <w:lang w:val="en-GB" w:eastAsia="en-US"/>
        </w:rPr>
        <w:t xml:space="preserve">rofessional development </w:t>
      </w:r>
      <w:r w:rsidR="00B25978" w:rsidRPr="00B25978">
        <w:rPr>
          <w:b/>
          <w:color w:val="000000" w:themeColor="text1"/>
          <w:lang w:val="en-GB" w:eastAsia="en-US"/>
        </w:rPr>
        <w:t>webinar</w:t>
      </w:r>
      <w:r w:rsidR="00B25978">
        <w:rPr>
          <w:b/>
          <w:color w:val="000000" w:themeColor="text1"/>
          <w:lang w:val="en-GB" w:eastAsia="en-US"/>
        </w:rPr>
        <w:t>s,</w:t>
      </w:r>
      <w:r w:rsidR="008D1097">
        <w:rPr>
          <w:b/>
          <w:color w:val="000000" w:themeColor="text1"/>
          <w:lang w:val="en-GB" w:eastAsia="en-US"/>
        </w:rPr>
        <w:t xml:space="preserve"> </w:t>
      </w:r>
      <w:r w:rsidR="00B25978">
        <w:rPr>
          <w:b/>
          <w:color w:val="000000" w:themeColor="text1"/>
          <w:lang w:val="en-GB" w:eastAsia="en-US"/>
        </w:rPr>
        <w:t>October to December 2020</w:t>
      </w:r>
    </w:p>
    <w:p w14:paraId="052D446A" w14:textId="77777777" w:rsidR="001B6D16" w:rsidRPr="00D20F04" w:rsidRDefault="001B6D16" w:rsidP="001B6D16">
      <w:pPr>
        <w:pBdr>
          <w:bottom w:val="single" w:sz="4" w:space="1" w:color="auto"/>
        </w:pBdr>
        <w:jc w:val="left"/>
        <w:rPr>
          <w:color w:val="5B9BD5" w:themeColor="accent1"/>
          <w:sz w:val="10"/>
          <w:lang w:val="en"/>
        </w:rPr>
      </w:pPr>
    </w:p>
    <w:p w14:paraId="34A63800" w14:textId="77777777" w:rsidR="006F3184" w:rsidRPr="00BC23C8" w:rsidRDefault="00DB0BCD" w:rsidP="00BD1D70">
      <w:pPr>
        <w:spacing w:before="120"/>
        <w:jc w:val="left"/>
        <w:rPr>
          <w:color w:val="2F5496" w:themeColor="accent5" w:themeShade="BF"/>
          <w:lang w:val="en"/>
        </w:rPr>
      </w:pPr>
      <w:r w:rsidRPr="00BC23C8">
        <w:rPr>
          <w:color w:val="2F5496" w:themeColor="accent5" w:themeShade="BF"/>
          <w:lang w:val="en"/>
        </w:rPr>
        <w:t>A</w:t>
      </w:r>
      <w:r w:rsidR="0027439D" w:rsidRPr="00BC23C8">
        <w:rPr>
          <w:color w:val="2F5496" w:themeColor="accent5" w:themeShade="BF"/>
          <w:lang w:val="en"/>
        </w:rPr>
        <w:t>ctions</w:t>
      </w:r>
    </w:p>
    <w:p w14:paraId="7A625CDB" w14:textId="298D9F36" w:rsidR="00005447" w:rsidRPr="00C218BF" w:rsidRDefault="00B25978" w:rsidP="00C218BF">
      <w:pPr>
        <w:pStyle w:val="ListParagraph"/>
        <w:numPr>
          <w:ilvl w:val="0"/>
          <w:numId w:val="15"/>
        </w:numPr>
        <w:tabs>
          <w:tab w:val="left" w:pos="0"/>
          <w:tab w:val="left" w:pos="1080"/>
        </w:tabs>
        <w:spacing w:after="120" w:line="240" w:lineRule="auto"/>
        <w:contextualSpacing w:val="0"/>
        <w:jc w:val="left"/>
        <w:rPr>
          <w:color w:val="000000" w:themeColor="text1"/>
          <w:lang w:val="en"/>
        </w:rPr>
      </w:pPr>
      <w:r>
        <w:rPr>
          <w:rFonts w:ascii="Arial" w:hAnsi="Arial"/>
          <w:bCs/>
          <w:color w:val="000000" w:themeColor="text1"/>
          <w:lang w:val="en-GB"/>
        </w:rPr>
        <w:t xml:space="preserve">View ACEVic’s new </w:t>
      </w:r>
      <w:r w:rsidRPr="00B25978">
        <w:rPr>
          <w:rFonts w:ascii="Arial" w:hAnsi="Arial"/>
          <w:bCs/>
          <w:color w:val="000000" w:themeColor="text1"/>
          <w:lang w:val="en-GB"/>
        </w:rPr>
        <w:t xml:space="preserve">series of professional development </w:t>
      </w:r>
      <w:r w:rsidR="00125597">
        <w:rPr>
          <w:rFonts w:ascii="Arial" w:hAnsi="Arial"/>
          <w:bCs/>
          <w:color w:val="000000" w:themeColor="text1"/>
          <w:lang w:val="en-GB"/>
        </w:rPr>
        <w:t>w</w:t>
      </w:r>
      <w:r w:rsidRPr="00B25978">
        <w:rPr>
          <w:rFonts w:ascii="Arial" w:hAnsi="Arial"/>
          <w:bCs/>
          <w:color w:val="000000" w:themeColor="text1"/>
          <w:lang w:val="en-GB"/>
        </w:rPr>
        <w:t>ebinars for all Learn Local providers</w:t>
      </w:r>
      <w:r>
        <w:rPr>
          <w:rFonts w:ascii="Arial" w:hAnsi="Arial"/>
          <w:bCs/>
          <w:color w:val="000000" w:themeColor="text1"/>
          <w:lang w:val="en-GB"/>
        </w:rPr>
        <w:t xml:space="preserve"> and r</w:t>
      </w:r>
      <w:r w:rsidR="009F155E" w:rsidRPr="00C218BF">
        <w:rPr>
          <w:rFonts w:ascii="Arial" w:hAnsi="Arial"/>
          <w:bCs/>
          <w:color w:val="000000" w:themeColor="text1"/>
          <w:lang w:val="en-GB"/>
        </w:rPr>
        <w:t xml:space="preserve">egister </w:t>
      </w:r>
      <w:r>
        <w:rPr>
          <w:rFonts w:ascii="Arial" w:hAnsi="Arial"/>
          <w:bCs/>
          <w:color w:val="000000" w:themeColor="text1"/>
          <w:lang w:val="en-GB"/>
        </w:rPr>
        <w:t xml:space="preserve">to participate </w:t>
      </w:r>
      <w:hyperlink r:id="rId11" w:history="1">
        <w:r w:rsidRPr="00B25978">
          <w:rPr>
            <w:rStyle w:val="Hyperlink"/>
            <w:rFonts w:ascii="Arial" w:hAnsi="Arial" w:cs="Arial"/>
            <w:bCs/>
            <w:lang w:val="en-GB"/>
          </w:rPr>
          <w:t>here</w:t>
        </w:r>
      </w:hyperlink>
    </w:p>
    <w:p w14:paraId="1F0CC9D5" w14:textId="77777777" w:rsidR="001B6D16" w:rsidRPr="008C6D69" w:rsidRDefault="001B6D16" w:rsidP="00021926">
      <w:pPr>
        <w:pBdr>
          <w:top w:val="single" w:sz="4" w:space="1" w:color="auto"/>
        </w:pBdr>
        <w:jc w:val="left"/>
        <w:rPr>
          <w:rFonts w:asciiTheme="majorHAnsi" w:hAnsiTheme="majorHAnsi" w:cstheme="majorHAnsi"/>
          <w:color w:val="auto"/>
          <w:sz w:val="10"/>
          <w:lang w:val="en"/>
        </w:rPr>
      </w:pPr>
    </w:p>
    <w:p w14:paraId="392C90C6" w14:textId="096F88A0" w:rsidR="00B25978" w:rsidRDefault="00125597" w:rsidP="009F155E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</w:t>
      </w:r>
      <w:r w:rsidR="00B25978" w:rsidRPr="00B25978">
        <w:rPr>
          <w:rFonts w:asciiTheme="minorHAnsi" w:hAnsiTheme="minorHAnsi" w:cstheme="minorHAnsi"/>
          <w:color w:val="000000"/>
        </w:rPr>
        <w:t xml:space="preserve"> second series of professional development </w:t>
      </w:r>
      <w:r w:rsidR="002740BC">
        <w:rPr>
          <w:rFonts w:asciiTheme="minorHAnsi" w:hAnsiTheme="minorHAnsi" w:cstheme="minorHAnsi"/>
          <w:color w:val="000000"/>
        </w:rPr>
        <w:t>w</w:t>
      </w:r>
      <w:r w:rsidR="00B25978" w:rsidRPr="00B25978">
        <w:rPr>
          <w:rFonts w:asciiTheme="minorHAnsi" w:hAnsiTheme="minorHAnsi" w:cstheme="minorHAnsi"/>
          <w:color w:val="000000"/>
        </w:rPr>
        <w:t xml:space="preserve">ebinars </w:t>
      </w:r>
      <w:r w:rsidR="00B25978">
        <w:rPr>
          <w:rFonts w:asciiTheme="minorHAnsi" w:hAnsiTheme="minorHAnsi" w:cstheme="minorHAnsi"/>
          <w:color w:val="000000"/>
        </w:rPr>
        <w:t xml:space="preserve">and </w:t>
      </w:r>
      <w:r w:rsidR="002740BC">
        <w:rPr>
          <w:rFonts w:asciiTheme="minorHAnsi" w:hAnsiTheme="minorHAnsi" w:cstheme="minorHAnsi"/>
          <w:color w:val="000000"/>
        </w:rPr>
        <w:t>w</w:t>
      </w:r>
      <w:r w:rsidR="00B25978">
        <w:rPr>
          <w:rFonts w:asciiTheme="minorHAnsi" w:hAnsiTheme="minorHAnsi" w:cstheme="minorHAnsi"/>
          <w:color w:val="000000"/>
        </w:rPr>
        <w:t xml:space="preserve">orkshops </w:t>
      </w:r>
      <w:r w:rsidR="00B25978" w:rsidRPr="00B25978">
        <w:rPr>
          <w:rFonts w:asciiTheme="minorHAnsi" w:hAnsiTheme="minorHAnsi" w:cstheme="minorHAnsi"/>
          <w:color w:val="000000"/>
        </w:rPr>
        <w:t xml:space="preserve">for all </w:t>
      </w:r>
      <w:bookmarkStart w:id="0" w:name="_Hlk52200236"/>
      <w:r w:rsidR="00B25978" w:rsidRPr="00B25978">
        <w:rPr>
          <w:rFonts w:asciiTheme="minorHAnsi" w:hAnsiTheme="minorHAnsi" w:cstheme="minorHAnsi"/>
          <w:color w:val="000000"/>
        </w:rPr>
        <w:t xml:space="preserve">Learn Local </w:t>
      </w:r>
      <w:bookmarkEnd w:id="0"/>
      <w:r w:rsidR="00B25978" w:rsidRPr="00B25978">
        <w:rPr>
          <w:rFonts w:asciiTheme="minorHAnsi" w:hAnsiTheme="minorHAnsi" w:cstheme="minorHAnsi"/>
          <w:color w:val="000000"/>
        </w:rPr>
        <w:t xml:space="preserve">providers </w:t>
      </w:r>
      <w:r>
        <w:rPr>
          <w:rFonts w:asciiTheme="minorHAnsi" w:hAnsiTheme="minorHAnsi" w:cstheme="minorHAnsi"/>
          <w:color w:val="000000"/>
        </w:rPr>
        <w:t xml:space="preserve">is being offered by </w:t>
      </w:r>
      <w:r w:rsidRPr="00125597">
        <w:rPr>
          <w:rFonts w:asciiTheme="minorHAnsi" w:hAnsiTheme="minorHAnsi" w:cstheme="minorHAnsi"/>
          <w:color w:val="000000"/>
        </w:rPr>
        <w:t xml:space="preserve">ACEVic </w:t>
      </w:r>
      <w:r w:rsidR="00B25978" w:rsidRPr="00B25978">
        <w:rPr>
          <w:rFonts w:asciiTheme="minorHAnsi" w:hAnsiTheme="minorHAnsi" w:cstheme="minorHAnsi"/>
          <w:color w:val="000000"/>
        </w:rPr>
        <w:t>sponsored by the ACFE Board</w:t>
      </w:r>
      <w:r w:rsidR="00B25978">
        <w:rPr>
          <w:rFonts w:asciiTheme="minorHAnsi" w:hAnsiTheme="minorHAnsi" w:cstheme="minorHAnsi"/>
          <w:color w:val="000000"/>
        </w:rPr>
        <w:t>.</w:t>
      </w:r>
      <w:r w:rsidR="00B25978" w:rsidRPr="00B25978">
        <w:rPr>
          <w:rFonts w:asciiTheme="minorHAnsi" w:hAnsiTheme="minorHAnsi" w:cstheme="minorHAnsi"/>
          <w:color w:val="000000"/>
        </w:rPr>
        <w:t xml:space="preserve"> </w:t>
      </w:r>
    </w:p>
    <w:p w14:paraId="18596046" w14:textId="6F3901DD" w:rsidR="008D1097" w:rsidRDefault="008D1097" w:rsidP="008D1097">
      <w:pPr>
        <w:pStyle w:val="NormalWeb"/>
        <w:rPr>
          <w:rFonts w:asciiTheme="majorHAnsi" w:hAnsiTheme="majorHAnsi" w:cstheme="majorHAnsi"/>
          <w:noProof/>
        </w:rPr>
      </w:pPr>
      <w:r w:rsidRPr="008D1097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re are </w:t>
      </w:r>
      <w:r w:rsidRPr="008D1097">
        <w:rPr>
          <w:rFonts w:asciiTheme="minorHAnsi" w:hAnsiTheme="minorHAnsi" w:cstheme="minorHAnsi"/>
          <w:color w:val="000000"/>
        </w:rPr>
        <w:t xml:space="preserve">12 webinars </w:t>
      </w:r>
      <w:r>
        <w:rPr>
          <w:rFonts w:asciiTheme="minorHAnsi" w:hAnsiTheme="minorHAnsi" w:cstheme="minorHAnsi"/>
          <w:color w:val="000000"/>
        </w:rPr>
        <w:t xml:space="preserve">in </w:t>
      </w:r>
      <w:r w:rsidRPr="008D1097">
        <w:rPr>
          <w:rFonts w:asciiTheme="minorHAnsi" w:hAnsiTheme="minorHAnsi" w:cstheme="minorHAnsi"/>
          <w:color w:val="000000"/>
        </w:rPr>
        <w:t>this series</w:t>
      </w:r>
      <w:r>
        <w:rPr>
          <w:rFonts w:asciiTheme="minorHAnsi" w:hAnsiTheme="minorHAnsi" w:cstheme="minorHAnsi"/>
          <w:color w:val="000000"/>
        </w:rPr>
        <w:t xml:space="preserve">. They </w:t>
      </w:r>
      <w:r w:rsidRPr="008D1097">
        <w:rPr>
          <w:rFonts w:asciiTheme="minorHAnsi" w:hAnsiTheme="minorHAnsi" w:cstheme="minorHAnsi"/>
          <w:color w:val="000000"/>
        </w:rPr>
        <w:t xml:space="preserve">build on feedback to ACEVic </w:t>
      </w:r>
      <w:r w:rsidR="00125597">
        <w:rPr>
          <w:rFonts w:asciiTheme="minorHAnsi" w:hAnsiTheme="minorHAnsi" w:cstheme="minorHAnsi"/>
          <w:color w:val="000000"/>
        </w:rPr>
        <w:t xml:space="preserve">on the </w:t>
      </w:r>
      <w:r w:rsidRPr="008D1097">
        <w:rPr>
          <w:rFonts w:asciiTheme="minorHAnsi" w:hAnsiTheme="minorHAnsi" w:cstheme="minorHAnsi"/>
          <w:color w:val="000000"/>
        </w:rPr>
        <w:t>first series.</w:t>
      </w:r>
      <w:r w:rsidR="00705A0B">
        <w:rPr>
          <w:rFonts w:asciiTheme="minorHAnsi" w:hAnsiTheme="minorHAnsi" w:cstheme="minorHAnsi"/>
          <w:color w:val="000000"/>
        </w:rPr>
        <w:t xml:space="preserve"> S</w:t>
      </w:r>
      <w:r w:rsidRPr="008D1097">
        <w:rPr>
          <w:rFonts w:asciiTheme="majorHAnsi" w:hAnsiTheme="majorHAnsi" w:cstheme="majorHAnsi"/>
          <w:noProof/>
        </w:rPr>
        <w:t xml:space="preserve">ome of the </w:t>
      </w:r>
      <w:r>
        <w:rPr>
          <w:rFonts w:asciiTheme="majorHAnsi" w:hAnsiTheme="majorHAnsi" w:cstheme="majorHAnsi"/>
          <w:noProof/>
        </w:rPr>
        <w:t xml:space="preserve">12 </w:t>
      </w:r>
      <w:r w:rsidRPr="008D1097">
        <w:rPr>
          <w:rFonts w:asciiTheme="majorHAnsi" w:hAnsiTheme="majorHAnsi" w:cstheme="majorHAnsi"/>
          <w:noProof/>
        </w:rPr>
        <w:t>webinars focus on staff wellbeing and resilience</w:t>
      </w:r>
      <w:r>
        <w:rPr>
          <w:rFonts w:asciiTheme="majorHAnsi" w:hAnsiTheme="majorHAnsi" w:cstheme="majorHAnsi"/>
          <w:noProof/>
        </w:rPr>
        <w:t>. O</w:t>
      </w:r>
      <w:r w:rsidRPr="008D1097">
        <w:rPr>
          <w:rFonts w:asciiTheme="majorHAnsi" w:hAnsiTheme="majorHAnsi" w:cstheme="majorHAnsi"/>
          <w:noProof/>
        </w:rPr>
        <w:t>thers showcase further examples of effective blended delivery.</w:t>
      </w:r>
      <w:r>
        <w:rPr>
          <w:rFonts w:asciiTheme="majorHAnsi" w:hAnsiTheme="majorHAnsi" w:cstheme="majorHAnsi"/>
          <w:noProof/>
        </w:rPr>
        <w:t xml:space="preserve"> </w:t>
      </w:r>
    </w:p>
    <w:p w14:paraId="59894545" w14:textId="2A0B09A9" w:rsidR="008D1097" w:rsidRDefault="008D1097" w:rsidP="008D1097">
      <w:pPr>
        <w:pStyle w:val="NormalWeb"/>
        <w:rPr>
          <w:rFonts w:asciiTheme="majorHAnsi" w:hAnsiTheme="majorHAnsi" w:cstheme="majorHAnsi"/>
          <w:noProof/>
        </w:rPr>
      </w:pPr>
      <w:r w:rsidRPr="008D1097">
        <w:rPr>
          <w:rFonts w:asciiTheme="majorHAnsi" w:hAnsiTheme="majorHAnsi" w:cstheme="majorHAnsi"/>
          <w:noProof/>
        </w:rPr>
        <w:t>There also is a series of five workshop style sessions for very small providers to improve their readiness</w:t>
      </w:r>
      <w:r>
        <w:rPr>
          <w:rFonts w:asciiTheme="majorHAnsi" w:hAnsiTheme="majorHAnsi" w:cstheme="majorHAnsi"/>
          <w:noProof/>
        </w:rPr>
        <w:t xml:space="preserve"> for </w:t>
      </w:r>
      <w:r w:rsidRPr="008D1097">
        <w:rPr>
          <w:rFonts w:asciiTheme="majorHAnsi" w:hAnsiTheme="majorHAnsi" w:cstheme="majorHAnsi"/>
          <w:noProof/>
        </w:rPr>
        <w:t>deliver</w:t>
      </w:r>
      <w:r>
        <w:rPr>
          <w:rFonts w:asciiTheme="majorHAnsi" w:hAnsiTheme="majorHAnsi" w:cstheme="majorHAnsi"/>
          <w:noProof/>
        </w:rPr>
        <w:t>y of their courses</w:t>
      </w:r>
      <w:r w:rsidRPr="008D1097">
        <w:t xml:space="preserve"> </w:t>
      </w:r>
      <w:r w:rsidRPr="008D1097">
        <w:rPr>
          <w:rFonts w:asciiTheme="majorHAnsi" w:hAnsiTheme="majorHAnsi" w:cstheme="majorHAnsi"/>
          <w:noProof/>
        </w:rPr>
        <w:t>online</w:t>
      </w:r>
      <w:r>
        <w:rPr>
          <w:rFonts w:asciiTheme="majorHAnsi" w:hAnsiTheme="majorHAnsi" w:cstheme="majorHAnsi"/>
          <w:noProof/>
        </w:rPr>
        <w:t>.</w:t>
      </w:r>
    </w:p>
    <w:p w14:paraId="1D07A3D8" w14:textId="4CBFB672" w:rsidR="008D1097" w:rsidRDefault="008D1097" w:rsidP="008D1097">
      <w:pPr>
        <w:pStyle w:val="NormalWeb"/>
        <w:rPr>
          <w:rFonts w:asciiTheme="majorHAnsi" w:hAnsiTheme="majorHAnsi" w:cstheme="majorHAnsi"/>
          <w:noProof/>
        </w:rPr>
      </w:pPr>
      <w:r w:rsidRPr="008D1097">
        <w:rPr>
          <w:rFonts w:asciiTheme="majorHAnsi" w:hAnsiTheme="majorHAnsi" w:cstheme="majorHAnsi"/>
          <w:noProof/>
        </w:rPr>
        <w:t xml:space="preserve">The final webinar </w:t>
      </w:r>
      <w:r>
        <w:rPr>
          <w:rFonts w:asciiTheme="majorHAnsi" w:hAnsiTheme="majorHAnsi" w:cstheme="majorHAnsi"/>
          <w:noProof/>
        </w:rPr>
        <w:t xml:space="preserve">in early December </w:t>
      </w:r>
      <w:r w:rsidRPr="008D1097">
        <w:rPr>
          <w:rFonts w:asciiTheme="majorHAnsi" w:hAnsiTheme="majorHAnsi" w:cstheme="majorHAnsi"/>
          <w:noProof/>
        </w:rPr>
        <w:t>will</w:t>
      </w:r>
      <w:r w:rsidR="00125597">
        <w:rPr>
          <w:rFonts w:asciiTheme="majorHAnsi" w:hAnsiTheme="majorHAnsi" w:cstheme="majorHAnsi"/>
          <w:noProof/>
        </w:rPr>
        <w:t xml:space="preserve"> </w:t>
      </w:r>
      <w:r w:rsidRPr="008D1097">
        <w:rPr>
          <w:rFonts w:asciiTheme="majorHAnsi" w:hAnsiTheme="majorHAnsi" w:cstheme="majorHAnsi"/>
          <w:noProof/>
        </w:rPr>
        <w:t xml:space="preserve">celebrate the significant achievements of the </w:t>
      </w:r>
      <w:r w:rsidR="00125597" w:rsidRPr="00125597">
        <w:rPr>
          <w:rFonts w:asciiTheme="majorHAnsi" w:hAnsiTheme="majorHAnsi" w:cstheme="majorHAnsi"/>
          <w:noProof/>
        </w:rPr>
        <w:t xml:space="preserve">Learn Local </w:t>
      </w:r>
      <w:r w:rsidRPr="008D1097">
        <w:rPr>
          <w:rFonts w:asciiTheme="majorHAnsi" w:hAnsiTheme="majorHAnsi" w:cstheme="majorHAnsi"/>
          <w:noProof/>
        </w:rPr>
        <w:t xml:space="preserve">sector in </w:t>
      </w:r>
      <w:r w:rsidR="00125597">
        <w:rPr>
          <w:rFonts w:asciiTheme="majorHAnsi" w:hAnsiTheme="majorHAnsi" w:cstheme="majorHAnsi"/>
          <w:noProof/>
        </w:rPr>
        <w:t xml:space="preserve">this </w:t>
      </w:r>
      <w:r w:rsidRPr="008D1097">
        <w:rPr>
          <w:rFonts w:asciiTheme="majorHAnsi" w:hAnsiTheme="majorHAnsi" w:cstheme="majorHAnsi"/>
          <w:noProof/>
        </w:rPr>
        <w:t>challenging year.</w:t>
      </w:r>
    </w:p>
    <w:p w14:paraId="0C092D2B" w14:textId="2CB683AE" w:rsidR="008D1097" w:rsidRPr="00125597" w:rsidRDefault="008D1097" w:rsidP="00125597">
      <w:pPr>
        <w:pStyle w:val="NormalWeb"/>
        <w:rPr>
          <w:rFonts w:asciiTheme="majorHAnsi" w:hAnsiTheme="majorHAnsi" w:cstheme="majorHAnsi"/>
          <w:bCs/>
          <w:color w:val="000000" w:themeColor="text1"/>
          <w:lang w:val="en-GB"/>
        </w:rPr>
      </w:pPr>
      <w:r w:rsidRPr="00125597">
        <w:rPr>
          <w:rFonts w:asciiTheme="majorHAnsi" w:hAnsiTheme="majorHAnsi" w:cstheme="majorHAnsi"/>
          <w:noProof/>
        </w:rPr>
        <w:t>The first webinar is scheduled for 1 October</w:t>
      </w:r>
      <w:r w:rsidR="00125597" w:rsidRPr="00125597">
        <w:rPr>
          <w:rFonts w:asciiTheme="majorHAnsi" w:hAnsiTheme="majorHAnsi" w:cstheme="majorHAnsi"/>
          <w:noProof/>
        </w:rPr>
        <w:t xml:space="preserve">, so </w:t>
      </w:r>
      <w:r w:rsidR="00125597">
        <w:rPr>
          <w:rFonts w:asciiTheme="majorHAnsi" w:hAnsiTheme="majorHAnsi" w:cstheme="majorHAnsi"/>
          <w:noProof/>
        </w:rPr>
        <w:t xml:space="preserve">please </w:t>
      </w:r>
      <w:r w:rsidR="00125597" w:rsidRPr="00125597">
        <w:rPr>
          <w:rFonts w:asciiTheme="majorHAnsi" w:hAnsiTheme="majorHAnsi" w:cstheme="majorHAnsi"/>
          <w:noProof/>
        </w:rPr>
        <w:t>v</w:t>
      </w:r>
      <w:r w:rsidRPr="00125597">
        <w:rPr>
          <w:rFonts w:asciiTheme="majorHAnsi" w:hAnsiTheme="majorHAnsi" w:cstheme="majorHAnsi"/>
          <w:bCs/>
          <w:color w:val="000000" w:themeColor="text1"/>
          <w:lang w:val="en-GB"/>
        </w:rPr>
        <w:t xml:space="preserve">iew </w:t>
      </w:r>
      <w:bookmarkStart w:id="1" w:name="_GoBack"/>
      <w:bookmarkEnd w:id="1"/>
      <w:r w:rsidR="00125597" w:rsidRPr="00125597">
        <w:rPr>
          <w:rFonts w:asciiTheme="majorHAnsi" w:hAnsiTheme="majorHAnsi" w:cstheme="majorHAnsi"/>
          <w:bCs/>
          <w:color w:val="000000" w:themeColor="text1"/>
          <w:lang w:val="en-GB"/>
        </w:rPr>
        <w:t xml:space="preserve">the </w:t>
      </w:r>
      <w:r w:rsidRPr="00125597">
        <w:rPr>
          <w:rFonts w:asciiTheme="majorHAnsi" w:hAnsiTheme="majorHAnsi" w:cstheme="majorHAnsi"/>
          <w:bCs/>
          <w:color w:val="000000" w:themeColor="text1"/>
          <w:lang w:val="en-GB"/>
        </w:rPr>
        <w:t xml:space="preserve">ACEVic’s new series of professional development Webinars for all Learn Local providers </w:t>
      </w:r>
      <w:hyperlink r:id="rId12" w:history="1">
        <w:r w:rsidRPr="00125597">
          <w:rPr>
            <w:rStyle w:val="Hyperlink"/>
            <w:rFonts w:asciiTheme="majorHAnsi" w:hAnsiTheme="majorHAnsi" w:cstheme="majorHAnsi"/>
            <w:bCs/>
            <w:lang w:val="en-GB"/>
          </w:rPr>
          <w:t>here</w:t>
        </w:r>
      </w:hyperlink>
      <w:r w:rsidRPr="00125597">
        <w:rPr>
          <w:rFonts w:asciiTheme="majorHAnsi" w:hAnsiTheme="majorHAnsi" w:cstheme="majorHAnsi"/>
          <w:bCs/>
          <w:color w:val="000000" w:themeColor="text1"/>
          <w:lang w:val="en-GB"/>
        </w:rPr>
        <w:t xml:space="preserve"> and regist</w:t>
      </w:r>
      <w:r w:rsidR="00125597" w:rsidRPr="00125597">
        <w:rPr>
          <w:rFonts w:asciiTheme="majorHAnsi" w:hAnsiTheme="majorHAnsi" w:cstheme="majorHAnsi"/>
          <w:bCs/>
          <w:color w:val="000000" w:themeColor="text1"/>
          <w:lang w:val="en-GB"/>
        </w:rPr>
        <w:t xml:space="preserve">er </w:t>
      </w:r>
      <w:r w:rsidR="00125597">
        <w:rPr>
          <w:rFonts w:asciiTheme="majorHAnsi" w:hAnsiTheme="majorHAnsi" w:cstheme="majorHAnsi"/>
          <w:bCs/>
          <w:color w:val="000000" w:themeColor="text1"/>
          <w:lang w:val="en-GB"/>
        </w:rPr>
        <w:t xml:space="preserve">for </w:t>
      </w:r>
      <w:r w:rsidRPr="00125597">
        <w:rPr>
          <w:rFonts w:asciiTheme="majorHAnsi" w:hAnsiTheme="majorHAnsi" w:cstheme="majorHAnsi"/>
          <w:bCs/>
          <w:color w:val="000000" w:themeColor="text1"/>
          <w:lang w:val="en-GB"/>
        </w:rPr>
        <w:t>opportunities that suit you.</w:t>
      </w:r>
    </w:p>
    <w:p w14:paraId="401DBFF8" w14:textId="77777777" w:rsidR="000715DE" w:rsidRPr="008C6D69" w:rsidRDefault="00CB0BDA" w:rsidP="00780BE1">
      <w:pPr>
        <w:jc w:val="left"/>
        <w:rPr>
          <w:rFonts w:asciiTheme="majorHAnsi" w:hAnsiTheme="majorHAnsi" w:cstheme="majorHAnsi"/>
          <w:color w:val="000000" w:themeColor="text1"/>
          <w:lang w:val="en"/>
        </w:rPr>
      </w:pPr>
      <w:r w:rsidRPr="008C6D69">
        <w:rPr>
          <w:rFonts w:asciiTheme="majorHAnsi" w:hAnsiTheme="majorHAnsi" w:cstheme="majorHAnsi"/>
          <w:color w:val="000000" w:themeColor="text1"/>
          <w:lang w:val="en"/>
        </w:rPr>
        <w:t xml:space="preserve">For enquiries, contact your </w:t>
      </w:r>
      <w:hyperlink r:id="rId13" w:history="1">
        <w:r w:rsidR="008D1C04" w:rsidRPr="008C6D69">
          <w:rPr>
            <w:rStyle w:val="Hyperlink"/>
            <w:rFonts w:asciiTheme="majorHAnsi" w:hAnsiTheme="majorHAnsi" w:cstheme="majorHAnsi"/>
            <w:color w:val="2E74B5" w:themeColor="accent1" w:themeShade="BF"/>
            <w:lang w:val="en"/>
          </w:rPr>
          <w:t xml:space="preserve">DET </w:t>
        </w:r>
        <w:r w:rsidRPr="008C6D69">
          <w:rPr>
            <w:rStyle w:val="Hyperlink"/>
            <w:rFonts w:asciiTheme="majorHAnsi" w:hAnsiTheme="majorHAnsi" w:cstheme="majorHAnsi"/>
            <w:color w:val="2E74B5" w:themeColor="accent1" w:themeShade="BF"/>
            <w:lang w:val="en"/>
          </w:rPr>
          <w:t>regional office</w:t>
        </w:r>
      </w:hyperlink>
      <w:r w:rsidR="00D20F04" w:rsidRPr="008C6D69">
        <w:rPr>
          <w:rStyle w:val="Hyperlink"/>
          <w:rFonts w:asciiTheme="majorHAnsi" w:hAnsiTheme="majorHAnsi" w:cstheme="majorHAnsi"/>
          <w:u w:val="none"/>
          <w:lang w:val="en"/>
        </w:rPr>
        <w:t>.</w:t>
      </w:r>
    </w:p>
    <w:sectPr w:rsidR="000715DE" w:rsidRPr="008C6D69" w:rsidSect="00414AB1">
      <w:footerReference w:type="first" r:id="rId14"/>
      <w:pgSz w:w="11907" w:h="16840" w:code="9"/>
      <w:pgMar w:top="1134" w:right="992" w:bottom="1134" w:left="992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A1A15" w14:textId="77777777" w:rsidR="00B5508A" w:rsidRDefault="00B5508A" w:rsidP="00846881">
      <w:r>
        <w:separator/>
      </w:r>
    </w:p>
  </w:endnote>
  <w:endnote w:type="continuationSeparator" w:id="0">
    <w:p w14:paraId="510E3CFC" w14:textId="77777777" w:rsidR="00B5508A" w:rsidRDefault="00B5508A" w:rsidP="0084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E6B80" w14:textId="77777777" w:rsidR="006834B9" w:rsidRPr="00DF2A51" w:rsidRDefault="006834B9" w:rsidP="00DF2A51">
    <w:pPr>
      <w:pStyle w:val="Footer"/>
      <w:pBdr>
        <w:top w:val="single" w:sz="4" w:space="1" w:color="D9D9D9"/>
      </w:pBdr>
      <w:jc w:val="right"/>
      <w:rPr>
        <w:rFonts w:asciiTheme="minorHAnsi" w:hAnsiTheme="minorHAnsi" w:cstheme="minorHAnsi"/>
        <w:sz w:val="20"/>
      </w:rPr>
    </w:pPr>
    <w:r w:rsidRPr="003A5544">
      <w:rPr>
        <w:rFonts w:asciiTheme="minorHAnsi" w:hAnsiTheme="minorHAnsi" w:cstheme="minorHAnsi"/>
        <w:color w:val="808080"/>
        <w:spacing w:val="60"/>
        <w:sz w:val="20"/>
      </w:rPr>
      <w:fldChar w:fldCharType="begin"/>
    </w:r>
    <w:r w:rsidRPr="003A5544">
      <w:rPr>
        <w:rFonts w:asciiTheme="minorHAnsi" w:hAnsiTheme="minorHAnsi" w:cstheme="minorHAnsi"/>
        <w:color w:val="808080"/>
        <w:spacing w:val="60"/>
        <w:sz w:val="20"/>
      </w:rPr>
      <w:instrText xml:space="preserve"> PAGE   \* MERGEFORMAT </w:instrText>
    </w:r>
    <w:r w:rsidRPr="003A5544">
      <w:rPr>
        <w:rFonts w:asciiTheme="minorHAnsi" w:hAnsiTheme="minorHAnsi" w:cstheme="minorHAnsi"/>
        <w:color w:val="808080"/>
        <w:spacing w:val="60"/>
        <w:sz w:val="20"/>
      </w:rPr>
      <w:fldChar w:fldCharType="separate"/>
    </w:r>
    <w:r w:rsidR="00C218BF">
      <w:rPr>
        <w:rFonts w:asciiTheme="minorHAnsi" w:hAnsiTheme="minorHAnsi" w:cstheme="minorHAnsi"/>
        <w:noProof/>
        <w:color w:val="808080"/>
        <w:spacing w:val="60"/>
        <w:sz w:val="20"/>
      </w:rPr>
      <w:t>1</w:t>
    </w:r>
    <w:r w:rsidRPr="003A5544">
      <w:rPr>
        <w:rFonts w:asciiTheme="minorHAnsi" w:hAnsiTheme="minorHAnsi" w:cstheme="minorHAnsi"/>
        <w:color w:val="808080"/>
        <w:spacing w:val="60"/>
        <w:sz w:val="20"/>
      </w:rPr>
      <w:fldChar w:fldCharType="end"/>
    </w:r>
    <w:r w:rsidRPr="003A5544">
      <w:rPr>
        <w:rFonts w:asciiTheme="minorHAnsi" w:hAnsiTheme="minorHAnsi" w:cstheme="minorHAnsi"/>
        <w:color w:val="808080"/>
        <w:spacing w:val="60"/>
        <w:sz w:val="20"/>
      </w:rPr>
      <w:t>|</w:t>
    </w:r>
    <w:r w:rsidRPr="00DF2A51">
      <w:rPr>
        <w:rFonts w:asciiTheme="minorHAnsi" w:hAnsiTheme="minorHAnsi" w:cstheme="minorHAnsi"/>
        <w:sz w:val="20"/>
      </w:rPr>
      <w:t xml:space="preserve"> </w:t>
    </w:r>
    <w:r w:rsidRPr="00DF2A51">
      <w:rPr>
        <w:rFonts w:asciiTheme="minorHAnsi" w:hAnsiTheme="minorHAnsi" w:cstheme="minorHAnsi"/>
        <w:color w:val="808080"/>
        <w:spacing w:val="60"/>
        <w:sz w:val="2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A366C" w14:textId="77777777" w:rsidR="00B5508A" w:rsidRDefault="00B5508A" w:rsidP="00846881">
      <w:r>
        <w:separator/>
      </w:r>
    </w:p>
  </w:footnote>
  <w:footnote w:type="continuationSeparator" w:id="0">
    <w:p w14:paraId="70ACBB05" w14:textId="77777777" w:rsidR="00B5508A" w:rsidRDefault="00B5508A" w:rsidP="00846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67C4"/>
    <w:multiLevelType w:val="hybridMultilevel"/>
    <w:tmpl w:val="17D47D46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52C8B"/>
    <w:multiLevelType w:val="hybridMultilevel"/>
    <w:tmpl w:val="34867F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DB2CA0"/>
    <w:multiLevelType w:val="hybridMultilevel"/>
    <w:tmpl w:val="84648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3281C"/>
    <w:multiLevelType w:val="hybridMultilevel"/>
    <w:tmpl w:val="BCA0EE38"/>
    <w:lvl w:ilvl="0" w:tplc="33D6F3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0A0339B7"/>
    <w:multiLevelType w:val="hybridMultilevel"/>
    <w:tmpl w:val="9EA6E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B63F7"/>
    <w:multiLevelType w:val="hybridMultilevel"/>
    <w:tmpl w:val="E9CA8C1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60E5A"/>
    <w:multiLevelType w:val="hybridMultilevel"/>
    <w:tmpl w:val="81344B0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410F4"/>
    <w:multiLevelType w:val="hybridMultilevel"/>
    <w:tmpl w:val="45925C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C14313"/>
    <w:multiLevelType w:val="hybridMultilevel"/>
    <w:tmpl w:val="DDBC0B82"/>
    <w:lvl w:ilvl="0" w:tplc="33D6F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66B0E5A"/>
    <w:multiLevelType w:val="multilevel"/>
    <w:tmpl w:val="880CB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10330"/>
    <w:multiLevelType w:val="hybridMultilevel"/>
    <w:tmpl w:val="223EE506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DC76C7"/>
    <w:multiLevelType w:val="hybridMultilevel"/>
    <w:tmpl w:val="A5DC972E"/>
    <w:lvl w:ilvl="0" w:tplc="FD9E48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6B7766"/>
    <w:multiLevelType w:val="hybridMultilevel"/>
    <w:tmpl w:val="8BA81A4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1A6C6A"/>
    <w:multiLevelType w:val="hybridMultilevel"/>
    <w:tmpl w:val="C9507974"/>
    <w:lvl w:ilvl="0" w:tplc="0C09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93807"/>
    <w:multiLevelType w:val="hybridMultilevel"/>
    <w:tmpl w:val="0F4ACBE2"/>
    <w:lvl w:ilvl="0" w:tplc="DD78D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5678FB"/>
    <w:multiLevelType w:val="hybridMultilevel"/>
    <w:tmpl w:val="F828D6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35713"/>
    <w:multiLevelType w:val="hybridMultilevel"/>
    <w:tmpl w:val="7AC6977E"/>
    <w:lvl w:ilvl="0" w:tplc="33D6F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4EB0039E"/>
    <w:multiLevelType w:val="hybridMultilevel"/>
    <w:tmpl w:val="46CEC27C"/>
    <w:lvl w:ilvl="0" w:tplc="0C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07C2976">
      <w:start w:val="2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0BA400D"/>
    <w:multiLevelType w:val="hybridMultilevel"/>
    <w:tmpl w:val="C3C8729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556CA2"/>
    <w:multiLevelType w:val="hybridMultilevel"/>
    <w:tmpl w:val="933C0E5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2C2396"/>
    <w:multiLevelType w:val="hybridMultilevel"/>
    <w:tmpl w:val="E5F2F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E7C48"/>
    <w:multiLevelType w:val="hybridMultilevel"/>
    <w:tmpl w:val="3766D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63113"/>
    <w:multiLevelType w:val="hybridMultilevel"/>
    <w:tmpl w:val="EAAC7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818B0"/>
    <w:multiLevelType w:val="hybridMultilevel"/>
    <w:tmpl w:val="CEC8475C"/>
    <w:lvl w:ilvl="0" w:tplc="0C568A3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9E05A4"/>
    <w:multiLevelType w:val="hybridMultilevel"/>
    <w:tmpl w:val="07721436"/>
    <w:lvl w:ilvl="0" w:tplc="33D6F3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636EEA"/>
    <w:multiLevelType w:val="multilevel"/>
    <w:tmpl w:val="AF68D5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391B09"/>
    <w:multiLevelType w:val="hybridMultilevel"/>
    <w:tmpl w:val="036ED61E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075747"/>
    <w:multiLevelType w:val="hybridMultilevel"/>
    <w:tmpl w:val="ECF06C1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37857"/>
    <w:multiLevelType w:val="hybridMultilevel"/>
    <w:tmpl w:val="BAECA4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FB2451"/>
    <w:multiLevelType w:val="hybridMultilevel"/>
    <w:tmpl w:val="23E4591E"/>
    <w:lvl w:ilvl="0" w:tplc="0C09000F">
      <w:start w:val="3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19"/>
  </w:num>
  <w:num w:numId="5">
    <w:abstractNumId w:val="1"/>
  </w:num>
  <w:num w:numId="6">
    <w:abstractNumId w:val="17"/>
  </w:num>
  <w:num w:numId="7">
    <w:abstractNumId w:val="8"/>
  </w:num>
  <w:num w:numId="8">
    <w:abstractNumId w:val="24"/>
  </w:num>
  <w:num w:numId="9">
    <w:abstractNumId w:val="16"/>
  </w:num>
  <w:num w:numId="10">
    <w:abstractNumId w:val="14"/>
  </w:num>
  <w:num w:numId="11">
    <w:abstractNumId w:val="10"/>
  </w:num>
  <w:num w:numId="12">
    <w:abstractNumId w:val="4"/>
  </w:num>
  <w:num w:numId="13">
    <w:abstractNumId w:val="20"/>
  </w:num>
  <w:num w:numId="14">
    <w:abstractNumId w:val="7"/>
  </w:num>
  <w:num w:numId="15">
    <w:abstractNumId w:val="28"/>
  </w:num>
  <w:num w:numId="16">
    <w:abstractNumId w:val="23"/>
  </w:num>
  <w:num w:numId="17">
    <w:abstractNumId w:val="11"/>
  </w:num>
  <w:num w:numId="18">
    <w:abstractNumId w:val="5"/>
  </w:num>
  <w:num w:numId="19">
    <w:abstractNumId w:val="27"/>
  </w:num>
  <w:num w:numId="20">
    <w:abstractNumId w:val="13"/>
  </w:num>
  <w:num w:numId="21">
    <w:abstractNumId w:val="18"/>
  </w:num>
  <w:num w:numId="22">
    <w:abstractNumId w:val="6"/>
  </w:num>
  <w:num w:numId="23">
    <w:abstractNumId w:val="22"/>
  </w:num>
  <w:num w:numId="24">
    <w:abstractNumId w:val="15"/>
  </w:num>
  <w:num w:numId="25">
    <w:abstractNumId w:val="2"/>
  </w:num>
  <w:num w:numId="26">
    <w:abstractNumId w:val="21"/>
  </w:num>
  <w:num w:numId="27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D4"/>
    <w:rsid w:val="00005447"/>
    <w:rsid w:val="00021555"/>
    <w:rsid w:val="00021926"/>
    <w:rsid w:val="0002288F"/>
    <w:rsid w:val="0002677B"/>
    <w:rsid w:val="00035017"/>
    <w:rsid w:val="000425DB"/>
    <w:rsid w:val="00044F33"/>
    <w:rsid w:val="00046189"/>
    <w:rsid w:val="00060214"/>
    <w:rsid w:val="00060EA4"/>
    <w:rsid w:val="00062FBF"/>
    <w:rsid w:val="000701E5"/>
    <w:rsid w:val="000715DE"/>
    <w:rsid w:val="0008021C"/>
    <w:rsid w:val="000901F6"/>
    <w:rsid w:val="00094849"/>
    <w:rsid w:val="000A28AF"/>
    <w:rsid w:val="000B1133"/>
    <w:rsid w:val="000B2628"/>
    <w:rsid w:val="000C3753"/>
    <w:rsid w:val="000C472B"/>
    <w:rsid w:val="000C782C"/>
    <w:rsid w:val="000D3878"/>
    <w:rsid w:val="000E70E3"/>
    <w:rsid w:val="000E7BF0"/>
    <w:rsid w:val="0010125A"/>
    <w:rsid w:val="00105130"/>
    <w:rsid w:val="001079BD"/>
    <w:rsid w:val="0011333F"/>
    <w:rsid w:val="001214D4"/>
    <w:rsid w:val="00125597"/>
    <w:rsid w:val="00125617"/>
    <w:rsid w:val="00136133"/>
    <w:rsid w:val="001411A4"/>
    <w:rsid w:val="00151DD9"/>
    <w:rsid w:val="00154ECF"/>
    <w:rsid w:val="00157432"/>
    <w:rsid w:val="00164821"/>
    <w:rsid w:val="00170BBA"/>
    <w:rsid w:val="001807E6"/>
    <w:rsid w:val="00181F47"/>
    <w:rsid w:val="001915B9"/>
    <w:rsid w:val="001A352C"/>
    <w:rsid w:val="001B6D16"/>
    <w:rsid w:val="001C0117"/>
    <w:rsid w:val="001C0BDB"/>
    <w:rsid w:val="001C4930"/>
    <w:rsid w:val="001D0056"/>
    <w:rsid w:val="001D2F77"/>
    <w:rsid w:val="001E207B"/>
    <w:rsid w:val="001E4F45"/>
    <w:rsid w:val="001F3ECD"/>
    <w:rsid w:val="00201D8D"/>
    <w:rsid w:val="00206E94"/>
    <w:rsid w:val="00213CB1"/>
    <w:rsid w:val="0022166C"/>
    <w:rsid w:val="00231621"/>
    <w:rsid w:val="00234DCA"/>
    <w:rsid w:val="002414DC"/>
    <w:rsid w:val="00241D70"/>
    <w:rsid w:val="00241DCD"/>
    <w:rsid w:val="00242E0D"/>
    <w:rsid w:val="00254C93"/>
    <w:rsid w:val="0025725C"/>
    <w:rsid w:val="0026349B"/>
    <w:rsid w:val="00264866"/>
    <w:rsid w:val="002740BC"/>
    <w:rsid w:val="0027439D"/>
    <w:rsid w:val="002774C1"/>
    <w:rsid w:val="002831C1"/>
    <w:rsid w:val="00284B19"/>
    <w:rsid w:val="0029046F"/>
    <w:rsid w:val="00291B00"/>
    <w:rsid w:val="002938CF"/>
    <w:rsid w:val="002A24E2"/>
    <w:rsid w:val="002A37AB"/>
    <w:rsid w:val="002A3F00"/>
    <w:rsid w:val="002A5C7D"/>
    <w:rsid w:val="002B15E5"/>
    <w:rsid w:val="002B61F2"/>
    <w:rsid w:val="002D2324"/>
    <w:rsid w:val="002D610A"/>
    <w:rsid w:val="002E66D8"/>
    <w:rsid w:val="002F4067"/>
    <w:rsid w:val="00305553"/>
    <w:rsid w:val="003079DD"/>
    <w:rsid w:val="00313856"/>
    <w:rsid w:val="003150C7"/>
    <w:rsid w:val="00340366"/>
    <w:rsid w:val="00352C50"/>
    <w:rsid w:val="003547C4"/>
    <w:rsid w:val="00355714"/>
    <w:rsid w:val="00374197"/>
    <w:rsid w:val="00374A0E"/>
    <w:rsid w:val="00384947"/>
    <w:rsid w:val="003966A5"/>
    <w:rsid w:val="003968D7"/>
    <w:rsid w:val="003A5544"/>
    <w:rsid w:val="003B2C9D"/>
    <w:rsid w:val="003B7B63"/>
    <w:rsid w:val="003C633A"/>
    <w:rsid w:val="003D1AAB"/>
    <w:rsid w:val="003D454C"/>
    <w:rsid w:val="003E2140"/>
    <w:rsid w:val="003E531C"/>
    <w:rsid w:val="003F0B63"/>
    <w:rsid w:val="003F3D59"/>
    <w:rsid w:val="003F640F"/>
    <w:rsid w:val="00402D10"/>
    <w:rsid w:val="00414AB1"/>
    <w:rsid w:val="0042087A"/>
    <w:rsid w:val="00421941"/>
    <w:rsid w:val="00423765"/>
    <w:rsid w:val="004239F9"/>
    <w:rsid w:val="004304A3"/>
    <w:rsid w:val="0044416E"/>
    <w:rsid w:val="00452FAE"/>
    <w:rsid w:val="00453CAD"/>
    <w:rsid w:val="00456409"/>
    <w:rsid w:val="004604A8"/>
    <w:rsid w:val="00463997"/>
    <w:rsid w:val="00465311"/>
    <w:rsid w:val="0048144F"/>
    <w:rsid w:val="004821AD"/>
    <w:rsid w:val="004A31B1"/>
    <w:rsid w:val="004B182C"/>
    <w:rsid w:val="004C32C0"/>
    <w:rsid w:val="004C4887"/>
    <w:rsid w:val="004C7772"/>
    <w:rsid w:val="004D5FCD"/>
    <w:rsid w:val="004E29A2"/>
    <w:rsid w:val="004E42D2"/>
    <w:rsid w:val="004F1546"/>
    <w:rsid w:val="004F3F35"/>
    <w:rsid w:val="004F6C1C"/>
    <w:rsid w:val="00505EC2"/>
    <w:rsid w:val="00506F42"/>
    <w:rsid w:val="00536911"/>
    <w:rsid w:val="005401B1"/>
    <w:rsid w:val="00540C9F"/>
    <w:rsid w:val="00545CC1"/>
    <w:rsid w:val="005519A3"/>
    <w:rsid w:val="005543E8"/>
    <w:rsid w:val="00583630"/>
    <w:rsid w:val="00590B75"/>
    <w:rsid w:val="005A404B"/>
    <w:rsid w:val="005B4815"/>
    <w:rsid w:val="005B6D22"/>
    <w:rsid w:val="005C05FA"/>
    <w:rsid w:val="005C5D77"/>
    <w:rsid w:val="005D079D"/>
    <w:rsid w:val="005D5398"/>
    <w:rsid w:val="005E1085"/>
    <w:rsid w:val="005F153D"/>
    <w:rsid w:val="00600C93"/>
    <w:rsid w:val="0060642E"/>
    <w:rsid w:val="0062065B"/>
    <w:rsid w:val="006254CC"/>
    <w:rsid w:val="00626260"/>
    <w:rsid w:val="00630183"/>
    <w:rsid w:val="006344F3"/>
    <w:rsid w:val="006404DE"/>
    <w:rsid w:val="006409D9"/>
    <w:rsid w:val="00651785"/>
    <w:rsid w:val="00654FF2"/>
    <w:rsid w:val="0065500B"/>
    <w:rsid w:val="00660967"/>
    <w:rsid w:val="00661E90"/>
    <w:rsid w:val="006834B9"/>
    <w:rsid w:val="00687039"/>
    <w:rsid w:val="00692130"/>
    <w:rsid w:val="006935A8"/>
    <w:rsid w:val="006937AE"/>
    <w:rsid w:val="00696854"/>
    <w:rsid w:val="006A1696"/>
    <w:rsid w:val="006A3BB0"/>
    <w:rsid w:val="006A5387"/>
    <w:rsid w:val="006A650D"/>
    <w:rsid w:val="006B7F05"/>
    <w:rsid w:val="006D4561"/>
    <w:rsid w:val="006F3184"/>
    <w:rsid w:val="006F5334"/>
    <w:rsid w:val="00705A0B"/>
    <w:rsid w:val="00717852"/>
    <w:rsid w:val="007269A9"/>
    <w:rsid w:val="00735CC6"/>
    <w:rsid w:val="007602BC"/>
    <w:rsid w:val="0076398D"/>
    <w:rsid w:val="00764A0A"/>
    <w:rsid w:val="00770AF9"/>
    <w:rsid w:val="007716FE"/>
    <w:rsid w:val="00772628"/>
    <w:rsid w:val="00780BE1"/>
    <w:rsid w:val="00790C20"/>
    <w:rsid w:val="00791F9E"/>
    <w:rsid w:val="007951E1"/>
    <w:rsid w:val="007A161B"/>
    <w:rsid w:val="007A3F91"/>
    <w:rsid w:val="007B3FD2"/>
    <w:rsid w:val="007D5961"/>
    <w:rsid w:val="007E360A"/>
    <w:rsid w:val="007E59F5"/>
    <w:rsid w:val="007F2375"/>
    <w:rsid w:val="008027E8"/>
    <w:rsid w:val="00810ABD"/>
    <w:rsid w:val="00810FEC"/>
    <w:rsid w:val="008317C7"/>
    <w:rsid w:val="0084546C"/>
    <w:rsid w:val="00846881"/>
    <w:rsid w:val="0085253B"/>
    <w:rsid w:val="00855B85"/>
    <w:rsid w:val="00861794"/>
    <w:rsid w:val="00865959"/>
    <w:rsid w:val="00867D3A"/>
    <w:rsid w:val="00880ACA"/>
    <w:rsid w:val="00884527"/>
    <w:rsid w:val="0089186A"/>
    <w:rsid w:val="008A38B9"/>
    <w:rsid w:val="008B6E78"/>
    <w:rsid w:val="008C1842"/>
    <w:rsid w:val="008C6D69"/>
    <w:rsid w:val="008D1097"/>
    <w:rsid w:val="008D1C04"/>
    <w:rsid w:val="008D5441"/>
    <w:rsid w:val="008E0161"/>
    <w:rsid w:val="008E2680"/>
    <w:rsid w:val="008E2DD6"/>
    <w:rsid w:val="008E3316"/>
    <w:rsid w:val="008E4835"/>
    <w:rsid w:val="008E53DE"/>
    <w:rsid w:val="008F3646"/>
    <w:rsid w:val="0090378F"/>
    <w:rsid w:val="00903B41"/>
    <w:rsid w:val="009077DC"/>
    <w:rsid w:val="00925AE5"/>
    <w:rsid w:val="00933C17"/>
    <w:rsid w:val="00944E61"/>
    <w:rsid w:val="0094593A"/>
    <w:rsid w:val="009548AD"/>
    <w:rsid w:val="00965E53"/>
    <w:rsid w:val="00967BCD"/>
    <w:rsid w:val="009706F1"/>
    <w:rsid w:val="00973BF7"/>
    <w:rsid w:val="009753C2"/>
    <w:rsid w:val="00982579"/>
    <w:rsid w:val="009843BA"/>
    <w:rsid w:val="009913B4"/>
    <w:rsid w:val="0099526E"/>
    <w:rsid w:val="00995CDB"/>
    <w:rsid w:val="009A02DD"/>
    <w:rsid w:val="009A767B"/>
    <w:rsid w:val="009B090C"/>
    <w:rsid w:val="009B5012"/>
    <w:rsid w:val="009C7B4C"/>
    <w:rsid w:val="009D5D01"/>
    <w:rsid w:val="009E3636"/>
    <w:rsid w:val="009F155E"/>
    <w:rsid w:val="00A011F2"/>
    <w:rsid w:val="00A05F50"/>
    <w:rsid w:val="00A14B2D"/>
    <w:rsid w:val="00A2083F"/>
    <w:rsid w:val="00A21AA2"/>
    <w:rsid w:val="00A2344D"/>
    <w:rsid w:val="00A24A30"/>
    <w:rsid w:val="00A30E35"/>
    <w:rsid w:val="00A343CF"/>
    <w:rsid w:val="00A50437"/>
    <w:rsid w:val="00A55A13"/>
    <w:rsid w:val="00A73441"/>
    <w:rsid w:val="00A74415"/>
    <w:rsid w:val="00A83FB3"/>
    <w:rsid w:val="00A9135E"/>
    <w:rsid w:val="00AA3C05"/>
    <w:rsid w:val="00AB7AB6"/>
    <w:rsid w:val="00AC402D"/>
    <w:rsid w:val="00AC6BF2"/>
    <w:rsid w:val="00AD07C3"/>
    <w:rsid w:val="00AD0AF3"/>
    <w:rsid w:val="00AD0FBC"/>
    <w:rsid w:val="00AD6A4D"/>
    <w:rsid w:val="00AE06CA"/>
    <w:rsid w:val="00AE59A4"/>
    <w:rsid w:val="00AF0514"/>
    <w:rsid w:val="00AF06E4"/>
    <w:rsid w:val="00AF18DE"/>
    <w:rsid w:val="00AF1CE6"/>
    <w:rsid w:val="00AF467C"/>
    <w:rsid w:val="00B05E0A"/>
    <w:rsid w:val="00B211FC"/>
    <w:rsid w:val="00B25302"/>
    <w:rsid w:val="00B25978"/>
    <w:rsid w:val="00B30654"/>
    <w:rsid w:val="00B3289A"/>
    <w:rsid w:val="00B33E4F"/>
    <w:rsid w:val="00B35761"/>
    <w:rsid w:val="00B41E45"/>
    <w:rsid w:val="00B4625C"/>
    <w:rsid w:val="00B50E6E"/>
    <w:rsid w:val="00B5136F"/>
    <w:rsid w:val="00B5508A"/>
    <w:rsid w:val="00B56D79"/>
    <w:rsid w:val="00B632F5"/>
    <w:rsid w:val="00B64069"/>
    <w:rsid w:val="00B72FE6"/>
    <w:rsid w:val="00B950AB"/>
    <w:rsid w:val="00BA4F93"/>
    <w:rsid w:val="00BB4A46"/>
    <w:rsid w:val="00BB6141"/>
    <w:rsid w:val="00BC23C8"/>
    <w:rsid w:val="00BC5681"/>
    <w:rsid w:val="00BC7819"/>
    <w:rsid w:val="00BD1D70"/>
    <w:rsid w:val="00BE143C"/>
    <w:rsid w:val="00BF5B84"/>
    <w:rsid w:val="00C03591"/>
    <w:rsid w:val="00C03A4A"/>
    <w:rsid w:val="00C137EE"/>
    <w:rsid w:val="00C13929"/>
    <w:rsid w:val="00C151BB"/>
    <w:rsid w:val="00C218BF"/>
    <w:rsid w:val="00C373FC"/>
    <w:rsid w:val="00C5041F"/>
    <w:rsid w:val="00C5127D"/>
    <w:rsid w:val="00C579E9"/>
    <w:rsid w:val="00C75A39"/>
    <w:rsid w:val="00C83B90"/>
    <w:rsid w:val="00CA0D2E"/>
    <w:rsid w:val="00CA2D61"/>
    <w:rsid w:val="00CB0BDA"/>
    <w:rsid w:val="00CB0D2D"/>
    <w:rsid w:val="00CB16A1"/>
    <w:rsid w:val="00CB2C50"/>
    <w:rsid w:val="00CB3905"/>
    <w:rsid w:val="00CC30D2"/>
    <w:rsid w:val="00CD0632"/>
    <w:rsid w:val="00CE69B8"/>
    <w:rsid w:val="00CF21C3"/>
    <w:rsid w:val="00CF35E5"/>
    <w:rsid w:val="00CF42AB"/>
    <w:rsid w:val="00CF6891"/>
    <w:rsid w:val="00CF6C01"/>
    <w:rsid w:val="00D130F4"/>
    <w:rsid w:val="00D20F04"/>
    <w:rsid w:val="00D2318E"/>
    <w:rsid w:val="00D26D6A"/>
    <w:rsid w:val="00D30F3E"/>
    <w:rsid w:val="00D33418"/>
    <w:rsid w:val="00D438E6"/>
    <w:rsid w:val="00D53A53"/>
    <w:rsid w:val="00D60024"/>
    <w:rsid w:val="00D60148"/>
    <w:rsid w:val="00D6230F"/>
    <w:rsid w:val="00D71AED"/>
    <w:rsid w:val="00D763C6"/>
    <w:rsid w:val="00D813EA"/>
    <w:rsid w:val="00D83E14"/>
    <w:rsid w:val="00DA3FB4"/>
    <w:rsid w:val="00DB0BCD"/>
    <w:rsid w:val="00DB7126"/>
    <w:rsid w:val="00DB740F"/>
    <w:rsid w:val="00DD5D74"/>
    <w:rsid w:val="00DD6095"/>
    <w:rsid w:val="00DD6855"/>
    <w:rsid w:val="00DF2A51"/>
    <w:rsid w:val="00DF6688"/>
    <w:rsid w:val="00E05620"/>
    <w:rsid w:val="00E21DE7"/>
    <w:rsid w:val="00E31F62"/>
    <w:rsid w:val="00E320A4"/>
    <w:rsid w:val="00E63520"/>
    <w:rsid w:val="00E64028"/>
    <w:rsid w:val="00E81659"/>
    <w:rsid w:val="00E8321E"/>
    <w:rsid w:val="00E90B45"/>
    <w:rsid w:val="00E91E6B"/>
    <w:rsid w:val="00E92ADE"/>
    <w:rsid w:val="00E97867"/>
    <w:rsid w:val="00EA2B5D"/>
    <w:rsid w:val="00EA7B5D"/>
    <w:rsid w:val="00EB08D9"/>
    <w:rsid w:val="00EB296B"/>
    <w:rsid w:val="00EB4659"/>
    <w:rsid w:val="00EB52E2"/>
    <w:rsid w:val="00EE173D"/>
    <w:rsid w:val="00EE21C1"/>
    <w:rsid w:val="00EE4BD9"/>
    <w:rsid w:val="00EE5A7F"/>
    <w:rsid w:val="00EE5E95"/>
    <w:rsid w:val="00F04DE0"/>
    <w:rsid w:val="00F11CAC"/>
    <w:rsid w:val="00F13297"/>
    <w:rsid w:val="00F16F7C"/>
    <w:rsid w:val="00F17667"/>
    <w:rsid w:val="00F2110D"/>
    <w:rsid w:val="00F21A55"/>
    <w:rsid w:val="00F24B4E"/>
    <w:rsid w:val="00F30F82"/>
    <w:rsid w:val="00F343D3"/>
    <w:rsid w:val="00F37F3D"/>
    <w:rsid w:val="00F453C5"/>
    <w:rsid w:val="00F47367"/>
    <w:rsid w:val="00F56228"/>
    <w:rsid w:val="00F6371E"/>
    <w:rsid w:val="00F64E1D"/>
    <w:rsid w:val="00F72301"/>
    <w:rsid w:val="00F77690"/>
    <w:rsid w:val="00F8781E"/>
    <w:rsid w:val="00F93F26"/>
    <w:rsid w:val="00FB322D"/>
    <w:rsid w:val="00FC03A5"/>
    <w:rsid w:val="00FC6923"/>
    <w:rsid w:val="00FD2E5F"/>
    <w:rsid w:val="00FD6C65"/>
    <w:rsid w:val="00FD6F89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48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color w:val="44546A" w:themeColor="text2"/>
        <w:sz w:val="22"/>
        <w:szCs w:val="22"/>
        <w:lang w:val="en-AU" w:eastAsia="en-A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3EA"/>
  </w:style>
  <w:style w:type="paragraph" w:styleId="Heading1">
    <w:name w:val="heading 1"/>
    <w:basedOn w:val="Normal"/>
    <w:next w:val="Normal"/>
    <w:link w:val="Heading1Char"/>
    <w:qFormat/>
    <w:rsid w:val="00D813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813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813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7039"/>
    <w:rPr>
      <w:rFonts w:cs="Times New Roman"/>
      <w:color w:val="0000FF"/>
      <w:u w:val="single"/>
    </w:rPr>
  </w:style>
  <w:style w:type="paragraph" w:styleId="Header">
    <w:name w:val="header"/>
    <w:basedOn w:val="Normal"/>
    <w:rsid w:val="00687039"/>
    <w:pPr>
      <w:tabs>
        <w:tab w:val="center" w:pos="4153"/>
        <w:tab w:val="right" w:pos="8306"/>
      </w:tabs>
    </w:pPr>
    <w:rPr>
      <w:lang w:eastAsia="en-US"/>
    </w:rPr>
  </w:style>
  <w:style w:type="table" w:styleId="TableGrid">
    <w:name w:val="Table Grid"/>
    <w:basedOn w:val="TableNormal"/>
    <w:rsid w:val="0068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ssageHeader">
    <w:name w:val="Message Header"/>
    <w:basedOn w:val="BodyText"/>
    <w:rsid w:val="00687039"/>
    <w:pPr>
      <w:keepLines/>
      <w:spacing w:line="180" w:lineRule="atLeast"/>
      <w:ind w:left="720" w:hanging="720"/>
    </w:pPr>
    <w:rPr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  <w:rsid w:val="00687039"/>
    <w:pPr>
      <w:spacing w:before="220"/>
    </w:pPr>
  </w:style>
  <w:style w:type="character" w:customStyle="1" w:styleId="MessageHeaderLabel">
    <w:name w:val="Message Header Label"/>
    <w:rsid w:val="00687039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687039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rsid w:val="00687039"/>
    <w:pPr>
      <w:spacing w:after="120"/>
    </w:pPr>
  </w:style>
  <w:style w:type="paragraph" w:styleId="BalloonText">
    <w:name w:val="Balloon Text"/>
    <w:basedOn w:val="Normal"/>
    <w:semiHidden/>
    <w:rsid w:val="006870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DCD"/>
    <w:pPr>
      <w:spacing w:after="200" w:line="276" w:lineRule="auto"/>
      <w:ind w:left="720"/>
      <w:contextualSpacing/>
    </w:pPr>
    <w:rPr>
      <w:rFonts w:ascii="Calibri" w:hAnsi="Calibri"/>
      <w:lang w:val="en-US" w:eastAsia="en-US"/>
    </w:rPr>
  </w:style>
  <w:style w:type="paragraph" w:customStyle="1" w:styleId="Default">
    <w:name w:val="Default"/>
    <w:rsid w:val="004304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84688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46881"/>
    <w:rPr>
      <w:sz w:val="24"/>
    </w:rPr>
  </w:style>
  <w:style w:type="character" w:customStyle="1" w:styleId="Heading1Char">
    <w:name w:val="Heading 1 Char"/>
    <w:basedOn w:val="DefaultParagraphFont"/>
    <w:link w:val="Heading1"/>
    <w:rsid w:val="00D813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3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D813EA"/>
    <w:rPr>
      <w:sz w:val="24"/>
    </w:rPr>
  </w:style>
  <w:style w:type="character" w:customStyle="1" w:styleId="Heading3Char">
    <w:name w:val="Heading 3 Char"/>
    <w:basedOn w:val="DefaultParagraphFont"/>
    <w:link w:val="Heading3"/>
    <w:rsid w:val="00D813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7E360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D5D74"/>
    <w:pPr>
      <w:spacing w:before="100" w:beforeAutospacing="1" w:after="100" w:afterAutospacing="1"/>
      <w:jc w:val="left"/>
    </w:pPr>
    <w:rPr>
      <w:rFonts w:ascii="Calibri" w:eastAsiaTheme="minorHAnsi" w:hAnsi="Calibri" w:cs="Calibri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1DD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25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ucation.vic.gov.au/about/contact/Pages/defaul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evic.org.au/all-event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evic.org.au/all-event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PIRE Memo regarding professional development opportunities for LL providers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A14E6-85EE-4437-AF4A-901BE4F41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6592B0-B4BB-4E85-805A-54BEDAF55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70B45-DC9C-4AB5-BC27-C669402A97A0}"/>
</file>

<file path=customXml/itemProps4.xml><?xml version="1.0" encoding="utf-8"?>
<ds:datastoreItem xmlns:ds="http://schemas.openxmlformats.org/officeDocument/2006/customXml" ds:itemID="{F41850AF-805A-40A2-809A-8443A8BF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2019/07/17 PIRE Branch Memo: Professional development course for Learn Local providers.</vt:lpstr>
    </vt:vector>
  </TitlesOfParts>
  <LinksUpToDate>false</LinksUpToDate>
  <CharactersWithSpaces>1678</CharactersWithSpaces>
  <SharedDoc>false</SharedDoc>
  <HLinks>
    <vt:vector size="6" baseType="variant">
      <vt:variant>
        <vt:i4>1572916</vt:i4>
      </vt:variant>
      <vt:variant>
        <vt:i4>0</vt:i4>
      </vt:variant>
      <vt:variant>
        <vt:i4>0</vt:i4>
      </vt:variant>
      <vt:variant>
        <vt:i4>5</vt:i4>
      </vt:variant>
      <vt:variant>
        <vt:lpwstr>mailto:acfe@edumail.vic.gov.au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2019/07/17 PIRE Branch Memo: Professional development course for Learn Local providers.</dc:title>
  <dc:creator/>
  <cp:lastModifiedBy/>
  <cp:revision>1</cp:revision>
  <dcterms:created xsi:type="dcterms:W3CDTF">2020-09-30T00:28:00Z</dcterms:created>
  <dcterms:modified xsi:type="dcterms:W3CDTF">2020-09-30T00:29:00Z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