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13D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75200B51" w14:textId="1139B0C5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7FF460EC" w14:textId="26776C6A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 xml:space="preserve">Adult education </w:t>
      </w:r>
      <w:r w:rsidR="005A2649">
        <w:rPr>
          <w:color w:val="000000" w:themeColor="text1"/>
          <w:szCs w:val="24"/>
          <w:lang w:val="en-GB" w:eastAsia="en-US"/>
        </w:rPr>
        <w:t>provider</w:t>
      </w:r>
      <w:r w:rsidR="00DB0BCD" w:rsidRPr="00BC23C8">
        <w:rPr>
          <w:color w:val="000000" w:themeColor="text1"/>
          <w:szCs w:val="24"/>
          <w:lang w:val="en-GB" w:eastAsia="en-US"/>
        </w:rPr>
        <w:t>s</w:t>
      </w:r>
    </w:p>
    <w:p w14:paraId="2D5DFA58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33AE0259" w14:textId="4C07F141" w:rsidR="003547C4" w:rsidRDefault="003547C4" w:rsidP="00BD1D70">
      <w:pPr>
        <w:ind w:left="720" w:firstLine="720"/>
        <w:jc w:val="left"/>
        <w:rPr>
          <w:color w:val="000000" w:themeColor="text1"/>
          <w:szCs w:val="24"/>
          <w:highlight w:val="yellow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Pr="00BC23C8">
        <w:rPr>
          <w:color w:val="000000" w:themeColor="text1"/>
          <w:szCs w:val="24"/>
          <w:lang w:val="en-GB" w:eastAsia="en-US"/>
        </w:rPr>
        <w:t xml:space="preserve">Learn Local </w:t>
      </w:r>
      <w:r>
        <w:rPr>
          <w:color w:val="000000" w:themeColor="text1"/>
          <w:szCs w:val="24"/>
          <w:lang w:val="en-GB" w:eastAsia="en-US"/>
        </w:rPr>
        <w:t>providers</w:t>
      </w:r>
    </w:p>
    <w:p w14:paraId="558F1A2D" w14:textId="6A2AB56E" w:rsidR="009D5D01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FROM</w:t>
      </w:r>
      <w:r w:rsidR="00414AB1" w:rsidRPr="00BC23C8">
        <w:rPr>
          <w:b/>
          <w:color w:val="000000" w:themeColor="text1"/>
          <w:lang w:val="en-GB" w:eastAsia="en-US"/>
        </w:rPr>
        <w:t>: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6B7A7C">
        <w:rPr>
          <w:color w:val="000000" w:themeColor="text1"/>
          <w:szCs w:val="24"/>
          <w:lang w:val="en-GB" w:eastAsia="en-US"/>
        </w:rPr>
        <w:t>Edu De Hue</w:t>
      </w:r>
      <w:r w:rsidR="002D610A" w:rsidRPr="00BC23C8">
        <w:rPr>
          <w:color w:val="000000" w:themeColor="text1"/>
          <w:szCs w:val="24"/>
          <w:lang w:val="en-GB" w:eastAsia="en-US"/>
        </w:rPr>
        <w:t xml:space="preserve">, </w:t>
      </w:r>
      <w:r w:rsidR="006B7A7C">
        <w:rPr>
          <w:color w:val="000000" w:themeColor="text1"/>
          <w:szCs w:val="24"/>
          <w:lang w:val="en-GB" w:eastAsia="en-US"/>
        </w:rPr>
        <w:t>A/</w:t>
      </w:r>
      <w:r w:rsidR="0029046F" w:rsidRPr="00BC23C8">
        <w:rPr>
          <w:color w:val="000000" w:themeColor="text1"/>
          <w:szCs w:val="24"/>
          <w:lang w:val="en-GB" w:eastAsia="en-US"/>
        </w:rPr>
        <w:t>D</w:t>
      </w:r>
      <w:r w:rsidR="004E29A2" w:rsidRPr="00BC23C8">
        <w:rPr>
          <w:color w:val="000000" w:themeColor="text1"/>
          <w:szCs w:val="24"/>
          <w:lang w:val="en-GB" w:eastAsia="en-US"/>
        </w:rPr>
        <w:t>irector</w:t>
      </w:r>
      <w:r w:rsidR="00F453C5" w:rsidRPr="00BC23C8">
        <w:rPr>
          <w:color w:val="000000" w:themeColor="text1"/>
          <w:szCs w:val="24"/>
          <w:lang w:val="en-GB" w:eastAsia="en-US"/>
        </w:rPr>
        <w:t xml:space="preserve"> </w:t>
      </w:r>
      <w:r w:rsidR="00F453C5" w:rsidRPr="00BC23C8">
        <w:rPr>
          <w:color w:val="000000" w:themeColor="text1"/>
          <w:lang w:val="en-GB" w:eastAsia="en-US"/>
        </w:rPr>
        <w:t xml:space="preserve">— </w:t>
      </w:r>
      <w:r w:rsidR="00C03591" w:rsidRPr="00BC23C8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BC23C8">
        <w:rPr>
          <w:color w:val="000000" w:themeColor="text1"/>
          <w:szCs w:val="24"/>
          <w:lang w:val="en-GB" w:eastAsia="en-US"/>
        </w:rPr>
        <w:t xml:space="preserve"> Regional Engagement </w:t>
      </w:r>
      <w:r w:rsidRPr="00BC23C8">
        <w:rPr>
          <w:color w:val="000000" w:themeColor="text1"/>
          <w:szCs w:val="24"/>
          <w:lang w:val="en-GB" w:eastAsia="en-US"/>
        </w:rPr>
        <w:t>Branch</w:t>
      </w:r>
    </w:p>
    <w:p w14:paraId="6DEC0491" w14:textId="11E00E9C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DATE:</w:t>
      </w:r>
      <w:r w:rsidRPr="00BC23C8">
        <w:rPr>
          <w:b/>
          <w:color w:val="000000" w:themeColor="text1"/>
          <w:lang w:val="en-GB" w:eastAsia="en-US"/>
        </w:rPr>
        <w:tab/>
      </w:r>
      <w:r w:rsidR="00D30F3E" w:rsidRPr="00BC23C8">
        <w:rPr>
          <w:b/>
          <w:color w:val="000000" w:themeColor="text1"/>
          <w:lang w:val="en-GB" w:eastAsia="en-US"/>
        </w:rPr>
        <w:tab/>
      </w:r>
      <w:r w:rsidR="00C67015">
        <w:rPr>
          <w:color w:val="000000" w:themeColor="text1"/>
          <w:lang w:val="en-GB" w:eastAsia="en-US"/>
        </w:rPr>
        <w:t>9</w:t>
      </w:r>
      <w:r w:rsidR="00672BC1" w:rsidRPr="00315DC2">
        <w:rPr>
          <w:color w:val="000000" w:themeColor="text1"/>
          <w:lang w:val="en-GB" w:eastAsia="en-US"/>
        </w:rPr>
        <w:t xml:space="preserve"> / </w:t>
      </w:r>
      <w:r w:rsidR="00420861" w:rsidRPr="00315DC2">
        <w:rPr>
          <w:color w:val="000000" w:themeColor="text1"/>
          <w:lang w:val="en-GB" w:eastAsia="en-US"/>
        </w:rPr>
        <w:t>9</w:t>
      </w:r>
      <w:r w:rsidR="00CB2C50" w:rsidRPr="00315DC2">
        <w:rPr>
          <w:color w:val="000000" w:themeColor="text1"/>
          <w:lang w:val="en-GB" w:eastAsia="en-US"/>
        </w:rPr>
        <w:t xml:space="preserve"> / </w:t>
      </w:r>
      <w:r w:rsidR="001807E6" w:rsidRPr="00315DC2">
        <w:rPr>
          <w:color w:val="000000" w:themeColor="text1"/>
          <w:lang w:val="en-GB" w:eastAsia="en-US"/>
        </w:rPr>
        <w:t>20</w:t>
      </w:r>
      <w:r w:rsidR="0033460F" w:rsidRPr="00315DC2">
        <w:rPr>
          <w:color w:val="000000" w:themeColor="text1"/>
          <w:lang w:val="en-GB" w:eastAsia="en-US"/>
        </w:rPr>
        <w:t>20</w:t>
      </w:r>
    </w:p>
    <w:p w14:paraId="12780ED0" w14:textId="47F0F1F1" w:rsidR="001807E6" w:rsidRPr="00BC23C8" w:rsidRDefault="009D5D01" w:rsidP="00672BC1">
      <w:pPr>
        <w:spacing w:before="120"/>
        <w:ind w:left="1440" w:hanging="1440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672BC1">
        <w:rPr>
          <w:b/>
          <w:color w:val="000000" w:themeColor="text1"/>
          <w:lang w:val="en-GB" w:eastAsia="en-US"/>
        </w:rPr>
        <w:t xml:space="preserve">Registration for </w:t>
      </w:r>
      <w:r w:rsidR="009C5D35">
        <w:rPr>
          <w:rFonts w:cstheme="minorHAnsi"/>
          <w:b/>
          <w:color w:val="000000"/>
          <w:lang w:val="en-GB"/>
        </w:rPr>
        <w:t>information sessions</w:t>
      </w:r>
      <w:r w:rsidR="00672BC1" w:rsidRPr="00491B54">
        <w:rPr>
          <w:rFonts w:cstheme="minorHAnsi"/>
          <w:b/>
          <w:color w:val="000000"/>
          <w:lang w:val="en-GB"/>
        </w:rPr>
        <w:t xml:space="preserve"> on the </w:t>
      </w:r>
      <w:r w:rsidR="00625FB1">
        <w:rPr>
          <w:rFonts w:cstheme="minorHAnsi"/>
          <w:b/>
          <w:color w:val="000000"/>
          <w:lang w:val="en-GB"/>
        </w:rPr>
        <w:t xml:space="preserve">ACFE Board </w:t>
      </w:r>
      <w:r w:rsidR="00672BC1" w:rsidRPr="00491B54">
        <w:rPr>
          <w:rFonts w:cstheme="minorHAnsi"/>
          <w:b/>
          <w:color w:val="000000"/>
          <w:lang w:val="en-GB"/>
        </w:rPr>
        <w:t>202</w:t>
      </w:r>
      <w:r w:rsidR="0033460F">
        <w:rPr>
          <w:rFonts w:cstheme="minorHAnsi"/>
          <w:b/>
          <w:color w:val="000000"/>
          <w:lang w:val="en-GB"/>
        </w:rPr>
        <w:t>1</w:t>
      </w:r>
      <w:r w:rsidR="00672BC1" w:rsidRPr="00491B54">
        <w:rPr>
          <w:rFonts w:cstheme="minorHAnsi"/>
          <w:b/>
          <w:color w:val="000000"/>
          <w:lang w:val="en-GB"/>
        </w:rPr>
        <w:t xml:space="preserve"> </w:t>
      </w:r>
      <w:r w:rsidR="009C5D35">
        <w:rPr>
          <w:rFonts w:cstheme="minorHAnsi"/>
          <w:b/>
          <w:color w:val="000000"/>
          <w:lang w:val="en-GB"/>
        </w:rPr>
        <w:t>t</w:t>
      </w:r>
      <w:r w:rsidR="009C5D35" w:rsidRPr="00E57797">
        <w:rPr>
          <w:rFonts w:cstheme="minorHAnsi"/>
          <w:b/>
          <w:color w:val="000000"/>
          <w:lang w:val="en-GB"/>
        </w:rPr>
        <w:t xml:space="preserve">raining </w:t>
      </w:r>
      <w:r w:rsidR="009C5D35">
        <w:rPr>
          <w:rFonts w:cstheme="minorHAnsi"/>
          <w:b/>
          <w:color w:val="000000"/>
          <w:lang w:val="en-GB"/>
        </w:rPr>
        <w:t>d</w:t>
      </w:r>
      <w:r w:rsidR="009C5D35" w:rsidRPr="00E57797">
        <w:rPr>
          <w:rFonts w:cstheme="minorHAnsi"/>
          <w:b/>
          <w:color w:val="000000"/>
          <w:lang w:val="en-GB"/>
        </w:rPr>
        <w:t>elivery</w:t>
      </w:r>
      <w:r w:rsidR="009C5D35" w:rsidRPr="00491B54">
        <w:rPr>
          <w:rFonts w:cstheme="minorHAnsi"/>
          <w:b/>
          <w:color w:val="000000"/>
          <w:lang w:val="en-GB"/>
        </w:rPr>
        <w:t xml:space="preserve"> </w:t>
      </w:r>
      <w:r w:rsidR="00672BC1" w:rsidRPr="00491B54">
        <w:rPr>
          <w:rFonts w:cstheme="minorHAnsi"/>
          <w:b/>
          <w:color w:val="000000"/>
          <w:lang w:val="en-GB"/>
        </w:rPr>
        <w:t xml:space="preserve">Expression of Interest </w:t>
      </w:r>
      <w:r w:rsidR="009C5D35">
        <w:rPr>
          <w:rFonts w:cstheme="minorHAnsi"/>
          <w:b/>
          <w:color w:val="000000"/>
          <w:lang w:val="en-GB"/>
        </w:rPr>
        <w:t>process</w:t>
      </w:r>
    </w:p>
    <w:p w14:paraId="22DCF6D7" w14:textId="77777777" w:rsidR="00810ABD" w:rsidRDefault="00810ABD" w:rsidP="00BD1D70">
      <w:pPr>
        <w:pBdr>
          <w:bottom w:val="single" w:sz="4" w:space="1" w:color="auto"/>
        </w:pBdr>
        <w:jc w:val="left"/>
        <w:rPr>
          <w:color w:val="5B9BD5" w:themeColor="accent1"/>
          <w:lang w:val="en"/>
        </w:rPr>
      </w:pPr>
    </w:p>
    <w:p w14:paraId="11F64F34" w14:textId="76FF7358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  <w:r w:rsidR="004416B6">
        <w:rPr>
          <w:color w:val="2F5496" w:themeColor="accent5" w:themeShade="BF"/>
          <w:lang w:val="en"/>
        </w:rPr>
        <w:t xml:space="preserve"> / Critical Dates:</w:t>
      </w:r>
    </w:p>
    <w:p w14:paraId="3149411A" w14:textId="77777777" w:rsidR="006F3184" w:rsidRPr="00BC23C8" w:rsidRDefault="006F3184" w:rsidP="00BD1D70">
      <w:pPr>
        <w:jc w:val="left"/>
        <w:rPr>
          <w:color w:val="000000" w:themeColor="text1"/>
          <w:lang w:val="en"/>
        </w:rPr>
      </w:pPr>
    </w:p>
    <w:p w14:paraId="625359A9" w14:textId="0B260090" w:rsidR="00DB0BCD" w:rsidRPr="00FF4AA2" w:rsidRDefault="00672BC1" w:rsidP="00BD1D70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FF4AA2">
        <w:rPr>
          <w:rFonts w:asciiTheme="minorHAnsi" w:hAnsiTheme="minorHAnsi" w:cstheme="minorHAnsi"/>
          <w:bCs/>
          <w:color w:val="000000" w:themeColor="text1"/>
          <w:lang w:val="en-GB"/>
        </w:rPr>
        <w:t xml:space="preserve">Registration 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>is now open for</w:t>
      </w:r>
      <w:r w:rsidR="00BF3407">
        <w:rPr>
          <w:rFonts w:asciiTheme="minorHAnsi" w:hAnsiTheme="minorHAnsi" w:cstheme="minorHAnsi"/>
          <w:color w:val="000000" w:themeColor="text1"/>
          <w:lang w:val="en-GB"/>
        </w:rPr>
        <w:t xml:space="preserve"> general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9C5D35">
        <w:rPr>
          <w:rFonts w:asciiTheme="minorHAnsi" w:hAnsiTheme="minorHAnsi" w:cstheme="minorHAnsi"/>
          <w:color w:val="000000" w:themeColor="text1"/>
          <w:lang w:val="en-GB"/>
        </w:rPr>
        <w:t>information sessions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 xml:space="preserve"> on the 202</w:t>
      </w:r>
      <w:r w:rsidR="0033460F">
        <w:rPr>
          <w:rFonts w:asciiTheme="minorHAnsi" w:hAnsiTheme="minorHAnsi" w:cstheme="minorHAnsi"/>
          <w:color w:val="000000" w:themeColor="text1"/>
          <w:lang w:val="en-GB"/>
        </w:rPr>
        <w:t>1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 xml:space="preserve"> Expression of Interest (EOI) process for Pre-accredited Training Delivery</w:t>
      </w:r>
      <w:r w:rsidR="00EA05E2">
        <w:rPr>
          <w:rFonts w:asciiTheme="minorHAnsi" w:hAnsiTheme="minorHAnsi" w:cstheme="minorHAnsi"/>
          <w:color w:val="000000" w:themeColor="text1"/>
          <w:lang w:val="en-GB"/>
        </w:rPr>
        <w:t xml:space="preserve"> and </w:t>
      </w:r>
      <w:r w:rsidR="00625FB1">
        <w:rPr>
          <w:rFonts w:asciiTheme="minorHAnsi" w:hAnsiTheme="minorHAnsi" w:cstheme="minorHAnsi"/>
          <w:color w:val="000000" w:themeColor="text1"/>
          <w:lang w:val="en-GB"/>
        </w:rPr>
        <w:t xml:space="preserve">the 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>Learner Engagement A-frame Program (LEAP)</w:t>
      </w:r>
      <w:r w:rsidR="00315DC2">
        <w:rPr>
          <w:rFonts w:asciiTheme="minorHAnsi" w:hAnsiTheme="minorHAnsi" w:cstheme="minorHAnsi"/>
          <w:color w:val="000000" w:themeColor="text1"/>
          <w:lang w:val="en-GB"/>
        </w:rPr>
        <w:t>.</w:t>
      </w:r>
      <w:bookmarkStart w:id="0" w:name="_GoBack"/>
      <w:bookmarkEnd w:id="0"/>
    </w:p>
    <w:p w14:paraId="2581D29D" w14:textId="77777777" w:rsidR="007E5055" w:rsidRPr="006B7A7C" w:rsidRDefault="007E5055" w:rsidP="007E5055">
      <w:pPr>
        <w:pStyle w:val="ListParagraph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6B7A7C">
        <w:rPr>
          <w:rFonts w:asciiTheme="minorHAnsi" w:hAnsiTheme="minorHAnsi" w:cstheme="minorHAnsi"/>
          <w:color w:val="000000" w:themeColor="text1"/>
          <w:lang w:val="en-GB"/>
        </w:rPr>
        <w:t xml:space="preserve">A separate Memo will advise of the commencement of the 2021 Expression of Interest process on </w:t>
      </w:r>
      <w:r w:rsidRPr="007E5055">
        <w:rPr>
          <w:rFonts w:asciiTheme="minorHAnsi" w:hAnsiTheme="minorHAnsi" w:cstheme="minorHAnsi"/>
          <w:b/>
          <w:bCs/>
          <w:color w:val="000000" w:themeColor="text1"/>
          <w:lang w:val="en-GB"/>
        </w:rPr>
        <w:t>Monday, 14 September 2020</w:t>
      </w:r>
      <w:r w:rsidRPr="006B7A7C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32A392B8" w14:textId="7BD7DCE9" w:rsidR="00810ABD" w:rsidRPr="00625FB1" w:rsidRDefault="00672BC1" w:rsidP="005A2A33">
      <w:pPr>
        <w:pStyle w:val="ListParagraph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6B7A7C">
        <w:rPr>
          <w:rFonts w:asciiTheme="minorHAnsi" w:hAnsiTheme="minorHAnsi" w:cstheme="minorHAnsi"/>
          <w:color w:val="000000" w:themeColor="text1"/>
          <w:lang w:val="en-GB"/>
        </w:rPr>
        <w:t xml:space="preserve">Please register for one of the two available </w:t>
      </w:r>
      <w:r w:rsidR="009C5D35">
        <w:rPr>
          <w:rFonts w:asciiTheme="minorHAnsi" w:hAnsiTheme="minorHAnsi" w:cstheme="minorHAnsi"/>
          <w:color w:val="000000" w:themeColor="text1"/>
          <w:lang w:val="en-GB"/>
        </w:rPr>
        <w:t xml:space="preserve">information </w:t>
      </w:r>
      <w:r w:rsidRPr="006B7A7C">
        <w:rPr>
          <w:rFonts w:asciiTheme="minorHAnsi" w:hAnsiTheme="minorHAnsi" w:cstheme="minorHAnsi"/>
          <w:color w:val="000000" w:themeColor="text1"/>
          <w:lang w:val="en-GB"/>
        </w:rPr>
        <w:t xml:space="preserve">sessions on either </w:t>
      </w:r>
      <w:r w:rsidR="009C5D35" w:rsidRPr="009C5D35">
        <w:rPr>
          <w:rFonts w:asciiTheme="minorHAnsi" w:hAnsiTheme="minorHAnsi" w:cstheme="minorHAnsi"/>
          <w:b/>
          <w:bCs/>
          <w:color w:val="000000" w:themeColor="text1"/>
          <w:lang w:val="en-GB"/>
        </w:rPr>
        <w:t>Thursday,</w:t>
      </w:r>
      <w:r w:rsidR="009C5D35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6B7A7C">
        <w:rPr>
          <w:rFonts w:asciiTheme="minorHAnsi" w:hAnsiTheme="minorHAnsi" w:cstheme="minorHAnsi"/>
          <w:b/>
          <w:color w:val="000000" w:themeColor="text1"/>
          <w:lang w:val="en-GB"/>
        </w:rPr>
        <w:t>1</w:t>
      </w:r>
      <w:r w:rsidR="00420861" w:rsidRPr="006B7A7C">
        <w:rPr>
          <w:rFonts w:asciiTheme="minorHAnsi" w:hAnsiTheme="minorHAnsi" w:cstheme="minorHAnsi"/>
          <w:b/>
          <w:color w:val="000000" w:themeColor="text1"/>
          <w:lang w:val="en-GB"/>
        </w:rPr>
        <w:t>7</w:t>
      </w:r>
      <w:r w:rsidRPr="006B7A7C">
        <w:rPr>
          <w:rFonts w:asciiTheme="minorHAnsi" w:hAnsiTheme="minorHAnsi" w:cstheme="minorHAnsi"/>
          <w:b/>
          <w:color w:val="000000" w:themeColor="text1"/>
          <w:lang w:val="en-GB"/>
        </w:rPr>
        <w:t xml:space="preserve"> September or </w:t>
      </w:r>
      <w:r w:rsidR="009C5D35">
        <w:rPr>
          <w:rFonts w:asciiTheme="minorHAnsi" w:hAnsiTheme="minorHAnsi" w:cstheme="minorHAnsi"/>
          <w:b/>
          <w:color w:val="000000" w:themeColor="text1"/>
          <w:lang w:val="en-GB"/>
        </w:rPr>
        <w:t xml:space="preserve">Wednesday, </w:t>
      </w:r>
      <w:r w:rsidR="00420861" w:rsidRPr="006B7A7C">
        <w:rPr>
          <w:rFonts w:asciiTheme="minorHAnsi" w:hAnsiTheme="minorHAnsi" w:cstheme="minorHAnsi"/>
          <w:b/>
          <w:color w:val="000000" w:themeColor="text1"/>
          <w:lang w:val="en-GB"/>
        </w:rPr>
        <w:t>2</w:t>
      </w:r>
      <w:r w:rsidRPr="006B7A7C">
        <w:rPr>
          <w:rFonts w:asciiTheme="minorHAnsi" w:hAnsiTheme="minorHAnsi" w:cstheme="minorHAnsi"/>
          <w:b/>
          <w:color w:val="000000" w:themeColor="text1"/>
          <w:lang w:val="en-GB"/>
        </w:rPr>
        <w:t xml:space="preserve">3 September </w:t>
      </w:r>
      <w:r w:rsidR="0033460F" w:rsidRPr="006B7A7C">
        <w:rPr>
          <w:rFonts w:asciiTheme="minorHAnsi" w:hAnsiTheme="minorHAnsi" w:cstheme="minorHAnsi"/>
          <w:b/>
          <w:color w:val="000000" w:themeColor="text1"/>
          <w:lang w:val="en-GB"/>
        </w:rPr>
        <w:t>2020</w:t>
      </w:r>
      <w:r w:rsidR="009C5D35">
        <w:rPr>
          <w:rFonts w:asciiTheme="minorHAnsi" w:hAnsiTheme="minorHAnsi" w:cstheme="minorHAnsi"/>
          <w:b/>
          <w:color w:val="000000" w:themeColor="text1"/>
          <w:lang w:val="en-GB"/>
        </w:rPr>
        <w:t xml:space="preserve"> from 12.30pm – 1.30pm</w:t>
      </w:r>
      <w:r w:rsidR="0033460F" w:rsidRPr="006B7A7C">
        <w:rPr>
          <w:rFonts w:asciiTheme="minorHAnsi" w:hAnsiTheme="minorHAnsi" w:cstheme="minorHAnsi"/>
          <w:b/>
          <w:color w:val="000000" w:themeColor="text1"/>
          <w:lang w:val="en-GB"/>
        </w:rPr>
        <w:t>.</w:t>
      </w:r>
    </w:p>
    <w:p w14:paraId="6C583E2E" w14:textId="01FF04AD" w:rsidR="00672BC1" w:rsidRPr="00FF4AA2" w:rsidRDefault="00672BC1" w:rsidP="005A2A33">
      <w:pPr>
        <w:pStyle w:val="ListParagraph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FF4AA2">
        <w:rPr>
          <w:rFonts w:asciiTheme="minorHAnsi" w:hAnsiTheme="minorHAnsi" w:cstheme="minorHAnsi"/>
          <w:color w:val="000000" w:themeColor="text1"/>
          <w:lang w:val="en-GB"/>
        </w:rPr>
        <w:t xml:space="preserve">Contact your </w:t>
      </w:r>
      <w:r w:rsidR="00045070">
        <w:rPr>
          <w:rFonts w:asciiTheme="minorHAnsi" w:hAnsiTheme="minorHAnsi" w:cstheme="minorHAnsi"/>
          <w:color w:val="000000" w:themeColor="text1"/>
          <w:lang w:val="en-GB"/>
        </w:rPr>
        <w:t>r</w:t>
      </w:r>
      <w:r w:rsidRPr="00FF4AA2">
        <w:rPr>
          <w:rFonts w:asciiTheme="minorHAnsi" w:hAnsiTheme="minorHAnsi" w:cstheme="minorHAnsi"/>
          <w:color w:val="000000" w:themeColor="text1"/>
          <w:lang w:val="en-GB"/>
        </w:rPr>
        <w:t>egional office if you have any questions.</w:t>
      </w:r>
    </w:p>
    <w:p w14:paraId="48406D04" w14:textId="77777777" w:rsidR="00CC30D2" w:rsidRPr="00BC23C8" w:rsidRDefault="00CC30D2" w:rsidP="00BD1D70">
      <w:pPr>
        <w:pBdr>
          <w:top w:val="single" w:sz="4" w:space="1" w:color="auto"/>
        </w:pBdr>
        <w:spacing w:before="200"/>
        <w:jc w:val="left"/>
        <w:rPr>
          <w:color w:val="000000" w:themeColor="text1"/>
          <w:lang w:val="en"/>
        </w:rPr>
      </w:pPr>
    </w:p>
    <w:p w14:paraId="6AA319ED" w14:textId="0806B452" w:rsidR="00463997" w:rsidRPr="00BC23C8" w:rsidRDefault="00672BC1" w:rsidP="00BD1D70">
      <w:pPr>
        <w:pBdr>
          <w:top w:val="single" w:sz="4" w:space="1" w:color="auto"/>
        </w:pBdr>
        <w:jc w:val="left"/>
        <w:rPr>
          <w:bCs/>
          <w:i/>
          <w:color w:val="2F5496" w:themeColor="accent5" w:themeShade="BF"/>
          <w:lang w:val="en-GB"/>
        </w:rPr>
      </w:pPr>
      <w:r>
        <w:rPr>
          <w:color w:val="2F5496" w:themeColor="accent5" w:themeShade="BF"/>
          <w:lang w:val="en"/>
        </w:rPr>
        <w:t>Regist</w:t>
      </w:r>
      <w:r w:rsidR="00946019">
        <w:rPr>
          <w:color w:val="2F5496" w:themeColor="accent5" w:themeShade="BF"/>
          <w:lang w:val="en"/>
        </w:rPr>
        <w:t xml:space="preserve">ration for Information Sessions on </w:t>
      </w:r>
      <w:r>
        <w:rPr>
          <w:color w:val="2F5496" w:themeColor="accent5" w:themeShade="BF"/>
          <w:lang w:val="en"/>
        </w:rPr>
        <w:t>202</w:t>
      </w:r>
      <w:r w:rsidR="00AB0027">
        <w:rPr>
          <w:color w:val="2F5496" w:themeColor="accent5" w:themeShade="BF"/>
          <w:lang w:val="en"/>
        </w:rPr>
        <w:t>1</w:t>
      </w:r>
      <w:r>
        <w:rPr>
          <w:color w:val="2F5496" w:themeColor="accent5" w:themeShade="BF"/>
          <w:lang w:val="en"/>
        </w:rPr>
        <w:t xml:space="preserve"> </w:t>
      </w:r>
      <w:r w:rsidR="00946019">
        <w:rPr>
          <w:color w:val="2F5496" w:themeColor="accent5" w:themeShade="BF"/>
          <w:lang w:val="en"/>
        </w:rPr>
        <w:t xml:space="preserve">ACFE Board </w:t>
      </w:r>
      <w:r>
        <w:rPr>
          <w:color w:val="2F5496" w:themeColor="accent5" w:themeShade="BF"/>
          <w:lang w:val="en"/>
        </w:rPr>
        <w:t>Training Delivery</w:t>
      </w:r>
      <w:r w:rsidR="00946019">
        <w:rPr>
          <w:color w:val="2F5496" w:themeColor="accent5" w:themeShade="BF"/>
          <w:lang w:val="en"/>
        </w:rPr>
        <w:t xml:space="preserve"> Programs</w:t>
      </w:r>
    </w:p>
    <w:p w14:paraId="0E269362" w14:textId="77777777" w:rsidR="0060642E" w:rsidRPr="00BC23C8" w:rsidRDefault="0060642E" w:rsidP="00BD1D70">
      <w:pPr>
        <w:pBdr>
          <w:top w:val="single" w:sz="4" w:space="1" w:color="auto"/>
        </w:pBdr>
        <w:jc w:val="left"/>
        <w:rPr>
          <w:bCs/>
          <w:color w:val="000000" w:themeColor="text1"/>
          <w:lang w:val="en-GB"/>
        </w:rPr>
      </w:pPr>
    </w:p>
    <w:p w14:paraId="78F0DADC" w14:textId="0F64F801" w:rsidR="00463997" w:rsidRDefault="00672BC1" w:rsidP="00BD1D70">
      <w:pPr>
        <w:jc w:val="left"/>
        <w:rPr>
          <w:color w:val="000000" w:themeColor="text1"/>
          <w:lang w:val="en"/>
        </w:rPr>
      </w:pPr>
      <w:bookmarkStart w:id="1" w:name="_Hlk49950535"/>
      <w:r w:rsidRPr="00FF4AA2">
        <w:rPr>
          <w:color w:val="000000" w:themeColor="text1"/>
        </w:rPr>
        <w:t xml:space="preserve">The </w:t>
      </w:r>
      <w:r w:rsidR="00946019">
        <w:rPr>
          <w:color w:val="000000" w:themeColor="text1"/>
        </w:rPr>
        <w:t xml:space="preserve">Participation, Inclusion and </w:t>
      </w:r>
      <w:r w:rsidRPr="00FF4AA2">
        <w:rPr>
          <w:color w:val="000000" w:themeColor="text1"/>
        </w:rPr>
        <w:t>Regional Engagement</w:t>
      </w:r>
      <w:r w:rsidR="00854ADD">
        <w:rPr>
          <w:color w:val="000000" w:themeColor="text1"/>
        </w:rPr>
        <w:t xml:space="preserve"> </w:t>
      </w:r>
      <w:r w:rsidR="00946019">
        <w:rPr>
          <w:color w:val="000000" w:themeColor="text1"/>
        </w:rPr>
        <w:t>(PIRE) Branch</w:t>
      </w:r>
      <w:r w:rsidRPr="00FF4AA2">
        <w:rPr>
          <w:color w:val="000000" w:themeColor="text1"/>
        </w:rPr>
        <w:t xml:space="preserve">, in </w:t>
      </w:r>
      <w:r w:rsidR="00946019">
        <w:rPr>
          <w:color w:val="000000" w:themeColor="text1"/>
        </w:rPr>
        <w:t>partnership</w:t>
      </w:r>
      <w:r w:rsidRPr="00FF4AA2">
        <w:rPr>
          <w:color w:val="000000" w:themeColor="text1"/>
        </w:rPr>
        <w:t xml:space="preserve"> with the VET Development Centre (VDC), are facilitating two</w:t>
      </w:r>
      <w:r w:rsidR="00946019">
        <w:rPr>
          <w:color w:val="000000" w:themeColor="text1"/>
        </w:rPr>
        <w:t xml:space="preserve"> general</w:t>
      </w:r>
      <w:r w:rsidRPr="00FF4AA2">
        <w:rPr>
          <w:color w:val="000000" w:themeColor="text1"/>
        </w:rPr>
        <w:t xml:space="preserve"> </w:t>
      </w:r>
      <w:r w:rsidR="00946019">
        <w:rPr>
          <w:color w:val="000000" w:themeColor="text1"/>
        </w:rPr>
        <w:t>information sessions</w:t>
      </w:r>
      <w:r w:rsidRPr="00FF4AA2">
        <w:rPr>
          <w:color w:val="000000" w:themeColor="text1"/>
        </w:rPr>
        <w:t xml:space="preserve"> in September 20</w:t>
      </w:r>
      <w:r w:rsidR="0033460F">
        <w:rPr>
          <w:color w:val="000000" w:themeColor="text1"/>
        </w:rPr>
        <w:t xml:space="preserve">20 </w:t>
      </w:r>
      <w:r w:rsidRPr="00FF4AA2">
        <w:rPr>
          <w:color w:val="000000" w:themeColor="text1"/>
        </w:rPr>
        <w:t xml:space="preserve">to assist Learn Local providers to prepare their Expression of Interest </w:t>
      </w:r>
      <w:r w:rsidR="00045070">
        <w:rPr>
          <w:color w:val="000000" w:themeColor="text1"/>
        </w:rPr>
        <w:t xml:space="preserve">(EOI) </w:t>
      </w:r>
      <w:r w:rsidRPr="00FF4AA2">
        <w:rPr>
          <w:color w:val="000000" w:themeColor="text1"/>
        </w:rPr>
        <w:t xml:space="preserve">for </w:t>
      </w:r>
      <w:r w:rsidR="00946019">
        <w:rPr>
          <w:color w:val="000000" w:themeColor="text1"/>
        </w:rPr>
        <w:t xml:space="preserve">2021 ACFE Board training </w:t>
      </w:r>
      <w:r w:rsidRPr="00FF4AA2">
        <w:rPr>
          <w:color w:val="000000" w:themeColor="text1"/>
        </w:rPr>
        <w:t>delivery</w:t>
      </w:r>
      <w:r w:rsidR="00946019">
        <w:rPr>
          <w:color w:val="000000" w:themeColor="text1"/>
        </w:rPr>
        <w:t xml:space="preserve"> programs</w:t>
      </w:r>
      <w:r w:rsidR="00463997" w:rsidRPr="00FF4AA2">
        <w:rPr>
          <w:color w:val="000000" w:themeColor="text1"/>
          <w:lang w:val="en"/>
        </w:rPr>
        <w:t>.</w:t>
      </w:r>
    </w:p>
    <w:p w14:paraId="718945DB" w14:textId="3A49CF81" w:rsidR="00946019" w:rsidRDefault="00946019" w:rsidP="00BD1D70">
      <w:pPr>
        <w:jc w:val="left"/>
        <w:rPr>
          <w:color w:val="000000" w:themeColor="text1"/>
          <w:lang w:val="en"/>
        </w:rPr>
      </w:pPr>
    </w:p>
    <w:p w14:paraId="3CAA65E6" w14:textId="5442976A" w:rsidR="00946019" w:rsidRDefault="00946019" w:rsidP="00BD1D70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This will include information on the following:</w:t>
      </w:r>
    </w:p>
    <w:p w14:paraId="70704273" w14:textId="157ED41B" w:rsidR="00946019" w:rsidRPr="00BC23C8" w:rsidRDefault="00946019" w:rsidP="00946019">
      <w:pPr>
        <w:pStyle w:val="ListParagraph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Pre-accredited training delivery</w:t>
      </w:r>
    </w:p>
    <w:p w14:paraId="0837B948" w14:textId="0229A944" w:rsidR="00946019" w:rsidRDefault="00946019" w:rsidP="008E4DC0">
      <w:pPr>
        <w:pStyle w:val="ListParagraph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r w:rsidRPr="008E4DC0">
        <w:rPr>
          <w:rFonts w:ascii="Arial" w:hAnsi="Arial"/>
          <w:color w:val="000000" w:themeColor="text1"/>
        </w:rPr>
        <w:t>Learner Engagement A-frame Program (LEAP)</w:t>
      </w:r>
    </w:p>
    <w:p w14:paraId="134F42E3" w14:textId="77777777" w:rsidR="008E4DC0" w:rsidRPr="008E4DC0" w:rsidRDefault="008E4DC0" w:rsidP="008E4DC0">
      <w:pPr>
        <w:spacing w:before="120"/>
        <w:jc w:val="left"/>
        <w:rPr>
          <w:color w:val="000000" w:themeColor="text1"/>
        </w:rPr>
      </w:pPr>
    </w:p>
    <w:p w14:paraId="369CA23C" w14:textId="130002F9" w:rsidR="002F4067" w:rsidRDefault="00FF4AA2" w:rsidP="00BD1D70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946019">
        <w:rPr>
          <w:color w:val="000000" w:themeColor="text1"/>
        </w:rPr>
        <w:t>information sessions</w:t>
      </w:r>
      <w:r>
        <w:rPr>
          <w:color w:val="000000" w:themeColor="text1"/>
        </w:rPr>
        <w:t xml:space="preserve"> will focus on the priorities, requirements and timelines associated with the EOI pr</w:t>
      </w:r>
      <w:r w:rsidR="00237242">
        <w:rPr>
          <w:color w:val="000000" w:themeColor="text1"/>
        </w:rPr>
        <w:t>ocess which will open o</w:t>
      </w:r>
      <w:r>
        <w:rPr>
          <w:color w:val="000000" w:themeColor="text1"/>
        </w:rPr>
        <w:t xml:space="preserve">n </w:t>
      </w:r>
      <w:r w:rsidR="00946019">
        <w:rPr>
          <w:color w:val="000000" w:themeColor="text1"/>
        </w:rPr>
        <w:t xml:space="preserve">Monday, </w:t>
      </w:r>
      <w:r w:rsidR="00420861">
        <w:rPr>
          <w:color w:val="000000" w:themeColor="text1"/>
        </w:rPr>
        <w:t>14</w:t>
      </w:r>
      <w:r w:rsidR="00237242">
        <w:rPr>
          <w:color w:val="000000" w:themeColor="text1"/>
        </w:rPr>
        <w:t xml:space="preserve"> </w:t>
      </w:r>
      <w:r>
        <w:rPr>
          <w:color w:val="000000" w:themeColor="text1"/>
        </w:rPr>
        <w:t>September 20</w:t>
      </w:r>
      <w:r w:rsidR="0033460F">
        <w:rPr>
          <w:color w:val="000000" w:themeColor="text1"/>
        </w:rPr>
        <w:t>20</w:t>
      </w:r>
      <w:r>
        <w:rPr>
          <w:color w:val="000000" w:themeColor="text1"/>
        </w:rPr>
        <w:t>.</w:t>
      </w:r>
    </w:p>
    <w:p w14:paraId="415046B9" w14:textId="77777777" w:rsidR="009C5D35" w:rsidRPr="00BC23C8" w:rsidRDefault="009C5D35" w:rsidP="009C5D35">
      <w:pPr>
        <w:jc w:val="left"/>
        <w:rPr>
          <w:color w:val="000000" w:themeColor="text1"/>
        </w:rPr>
      </w:pPr>
    </w:p>
    <w:p w14:paraId="3FB5FAAD" w14:textId="77777777" w:rsidR="009C5D35" w:rsidRDefault="009C5D35" w:rsidP="009C5D35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If you wish to apply for pre-accredited training delivery in 2021 and have not delivered pre-accredited training in 2020, please contact your regional office as soon as possible.</w:t>
      </w:r>
    </w:p>
    <w:bookmarkEnd w:id="1"/>
    <w:p w14:paraId="5EA04482" w14:textId="6147A32C" w:rsidR="00FF4AA2" w:rsidRDefault="00FF4AA2" w:rsidP="00BD1D70">
      <w:pPr>
        <w:jc w:val="left"/>
        <w:rPr>
          <w:color w:val="000000" w:themeColor="text1"/>
        </w:rPr>
      </w:pPr>
    </w:p>
    <w:p w14:paraId="144BC47A" w14:textId="568429B6" w:rsidR="00FF4AA2" w:rsidRDefault="00583CE9" w:rsidP="00BD1D70">
      <w:pPr>
        <w:jc w:val="left"/>
        <w:rPr>
          <w:color w:val="000000" w:themeColor="text1"/>
        </w:rPr>
      </w:pPr>
      <w:r>
        <w:rPr>
          <w:color w:val="000000" w:themeColor="text1"/>
        </w:rPr>
        <w:t>O</w:t>
      </w:r>
      <w:r w:rsidR="00FF4AA2">
        <w:rPr>
          <w:color w:val="000000" w:themeColor="text1"/>
        </w:rPr>
        <w:t>nce registration is complete, you will be</w:t>
      </w:r>
      <w:r w:rsidR="005A2A33">
        <w:rPr>
          <w:color w:val="000000" w:themeColor="text1"/>
        </w:rPr>
        <w:t xml:space="preserve"> emailed a confirmation booking.</w:t>
      </w:r>
      <w:r w:rsidR="00FF4AA2">
        <w:rPr>
          <w:color w:val="000000" w:themeColor="text1"/>
        </w:rPr>
        <w:t xml:space="preserve"> Your </w:t>
      </w:r>
      <w:r w:rsidR="00F54641">
        <w:rPr>
          <w:color w:val="000000" w:themeColor="text1"/>
        </w:rPr>
        <w:t>information session</w:t>
      </w:r>
      <w:r w:rsidR="00FF4AA2">
        <w:rPr>
          <w:color w:val="000000" w:themeColor="text1"/>
        </w:rPr>
        <w:t xml:space="preserve"> participation link will be emailed to you prior to the </w:t>
      </w:r>
      <w:r w:rsidR="00F54641">
        <w:rPr>
          <w:color w:val="000000" w:themeColor="text1"/>
        </w:rPr>
        <w:t>session</w:t>
      </w:r>
      <w:r w:rsidR="00FF4AA2">
        <w:rPr>
          <w:color w:val="000000" w:themeColor="text1"/>
        </w:rPr>
        <w:t xml:space="preserve"> and again on the day of the </w:t>
      </w:r>
      <w:r w:rsidR="00F54641">
        <w:rPr>
          <w:color w:val="000000" w:themeColor="text1"/>
        </w:rPr>
        <w:t>session</w:t>
      </w:r>
      <w:r w:rsidR="00FF4AA2">
        <w:rPr>
          <w:color w:val="000000" w:themeColor="text1"/>
        </w:rPr>
        <w:t>.</w:t>
      </w:r>
    </w:p>
    <w:p w14:paraId="5F69E72D" w14:textId="13111AA3" w:rsidR="00FF4AA2" w:rsidRDefault="00FF4AA2" w:rsidP="00BD1D70">
      <w:pPr>
        <w:jc w:val="left"/>
        <w:rPr>
          <w:color w:val="000000" w:themeColor="text1"/>
        </w:rPr>
      </w:pPr>
    </w:p>
    <w:p w14:paraId="1237A773" w14:textId="1524C523" w:rsidR="00FF4AA2" w:rsidRPr="00BC23C8" w:rsidRDefault="00FF4AA2" w:rsidP="00BD1D70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In order to participate effectively in the </w:t>
      </w:r>
      <w:r w:rsidR="00F54641">
        <w:rPr>
          <w:color w:val="000000" w:themeColor="text1"/>
        </w:rPr>
        <w:t>information session</w:t>
      </w:r>
      <w:r>
        <w:rPr>
          <w:color w:val="000000" w:themeColor="text1"/>
        </w:rPr>
        <w:t>, please check that you have</w:t>
      </w:r>
      <w:r w:rsidR="00F54641">
        <w:rPr>
          <w:color w:val="000000" w:themeColor="text1"/>
        </w:rPr>
        <w:t>:</w:t>
      </w:r>
    </w:p>
    <w:p w14:paraId="3208BB27" w14:textId="12612B5A" w:rsidR="002F4067" w:rsidRDefault="00FF4AA2" w:rsidP="005A2A33">
      <w:pPr>
        <w:pStyle w:val="ListParagraph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your booking confirmation and participation link</w:t>
      </w:r>
    </w:p>
    <w:p w14:paraId="51FECB52" w14:textId="38FAB458" w:rsidR="00FF4AA2" w:rsidRDefault="00FF4AA2" w:rsidP="00BD1D70">
      <w:pPr>
        <w:pStyle w:val="ListParagraph"/>
        <w:numPr>
          <w:ilvl w:val="0"/>
          <w:numId w:val="23"/>
        </w:numPr>
        <w:spacing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strong internet connection</w:t>
      </w:r>
    </w:p>
    <w:p w14:paraId="04E563FF" w14:textId="612BBD63" w:rsidR="00FF4AA2" w:rsidRPr="00BC23C8" w:rsidRDefault="00FF4AA2" w:rsidP="00BD1D70">
      <w:pPr>
        <w:pStyle w:val="ListParagraph"/>
        <w:numPr>
          <w:ilvl w:val="0"/>
          <w:numId w:val="23"/>
        </w:numPr>
        <w:spacing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headphones to hear the presentation</w:t>
      </w:r>
    </w:p>
    <w:p w14:paraId="14009B77" w14:textId="26263FE1" w:rsidR="002F4067" w:rsidRPr="00BC23C8" w:rsidRDefault="00687104" w:rsidP="00BD1D70">
      <w:pPr>
        <w:pStyle w:val="ListParagraph"/>
        <w:numPr>
          <w:ilvl w:val="0"/>
          <w:numId w:val="23"/>
        </w:numPr>
        <w:spacing w:after="0" w:line="240" w:lineRule="auto"/>
        <w:ind w:left="284" w:hanging="284"/>
        <w:contextualSpacing w:val="0"/>
        <w:jc w:val="left"/>
        <w:rPr>
          <w:rFonts w:ascii="Arial" w:hAnsi="Arial"/>
          <w:color w:val="000000" w:themeColor="text1"/>
        </w:rPr>
      </w:pPr>
      <w:hyperlink r:id="rId11" w:history="1">
        <w:r w:rsidR="00FF4AA2" w:rsidRPr="00C33954">
          <w:rPr>
            <w:rStyle w:val="Hyperlink"/>
            <w:rFonts w:ascii="Arial" w:hAnsi="Arial"/>
          </w:rPr>
          <w:t>Google Chrome</w:t>
        </w:r>
      </w:hyperlink>
      <w:r w:rsidR="00FF4AA2">
        <w:rPr>
          <w:rFonts w:ascii="Arial" w:hAnsi="Arial"/>
        </w:rPr>
        <w:t xml:space="preserve">, </w:t>
      </w:r>
      <w:r w:rsidR="00FF4AA2">
        <w:rPr>
          <w:rFonts w:ascii="Arial" w:hAnsi="Arial"/>
          <w:color w:val="000000" w:themeColor="text1"/>
        </w:rPr>
        <w:t xml:space="preserve">installed and ready for use as your web browser (Safari for MAC users) to view the </w:t>
      </w:r>
      <w:r w:rsidR="00364434">
        <w:rPr>
          <w:rFonts w:ascii="Arial" w:hAnsi="Arial"/>
          <w:color w:val="000000" w:themeColor="text1"/>
        </w:rPr>
        <w:t>information session</w:t>
      </w:r>
      <w:r w:rsidR="00FF4AA2">
        <w:rPr>
          <w:rFonts w:ascii="Arial" w:hAnsi="Arial"/>
          <w:color w:val="000000" w:themeColor="text1"/>
        </w:rPr>
        <w:t>.</w:t>
      </w:r>
    </w:p>
    <w:p w14:paraId="4B54D589" w14:textId="5CC60786" w:rsidR="005D079D" w:rsidRDefault="005D079D" w:rsidP="00BD1D70">
      <w:pPr>
        <w:jc w:val="left"/>
        <w:rPr>
          <w:color w:val="000000" w:themeColor="text1"/>
        </w:rPr>
      </w:pPr>
    </w:p>
    <w:p w14:paraId="7D1D0D76" w14:textId="77777777" w:rsidR="001562DD" w:rsidRPr="00DB2BC1" w:rsidRDefault="001562DD" w:rsidP="001562DD">
      <w:pPr>
        <w:jc w:val="left"/>
        <w:rPr>
          <w:color w:val="0900C0"/>
        </w:rPr>
      </w:pPr>
      <w:r>
        <w:rPr>
          <w:color w:val="000000" w:themeColor="text1"/>
        </w:rPr>
        <w:t xml:space="preserve">Please </w:t>
      </w:r>
      <w:hyperlink r:id="rId12" w:history="1">
        <w:r w:rsidRPr="00DB2BC1">
          <w:rPr>
            <w:rStyle w:val="Hyperlink"/>
            <w:rFonts w:eastAsiaTheme="minorHAnsi"/>
            <w:color w:val="0900C0"/>
          </w:rPr>
          <w:t>register for one of the general information sessions here</w:t>
        </w:r>
      </w:hyperlink>
      <w:r w:rsidRPr="00DB2BC1">
        <w:rPr>
          <w:rFonts w:eastAsiaTheme="minorHAnsi" w:cs="Times New Roman"/>
          <w:color w:val="0900C0"/>
        </w:rPr>
        <w:t>.</w:t>
      </w:r>
    </w:p>
    <w:p w14:paraId="22143AB6" w14:textId="77777777" w:rsidR="001562DD" w:rsidRDefault="001562DD" w:rsidP="00BD1D70">
      <w:pPr>
        <w:jc w:val="left"/>
        <w:rPr>
          <w:color w:val="000000" w:themeColor="text1"/>
        </w:rPr>
      </w:pPr>
    </w:p>
    <w:p w14:paraId="341B94A5" w14:textId="1DC1778E" w:rsidR="00FF4AA2" w:rsidRDefault="00FF4AA2" w:rsidP="00BD1D70">
      <w:pPr>
        <w:jc w:val="left"/>
        <w:rPr>
          <w:color w:val="000000" w:themeColor="text1"/>
        </w:rPr>
      </w:pPr>
      <w:r>
        <w:rPr>
          <w:color w:val="000000" w:themeColor="text1"/>
        </w:rPr>
        <w:t>If you are unable to participate in a</w:t>
      </w:r>
      <w:r w:rsidR="00F54641">
        <w:rPr>
          <w:color w:val="000000" w:themeColor="text1"/>
        </w:rPr>
        <w:t>n</w:t>
      </w:r>
      <w:r>
        <w:rPr>
          <w:color w:val="000000" w:themeColor="text1"/>
        </w:rPr>
        <w:t xml:space="preserve"> </w:t>
      </w:r>
      <w:r w:rsidR="00F54641">
        <w:rPr>
          <w:color w:val="000000" w:themeColor="text1"/>
        </w:rPr>
        <w:t>information session</w:t>
      </w:r>
      <w:r>
        <w:rPr>
          <w:color w:val="000000" w:themeColor="text1"/>
        </w:rPr>
        <w:t>, the presentation will be available on</w:t>
      </w:r>
      <w:r w:rsidR="00AD3D9A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hyperlink r:id="rId13" w:history="1">
        <w:r w:rsidRPr="00C33954">
          <w:rPr>
            <w:rStyle w:val="Hyperlink"/>
          </w:rPr>
          <w:t>DET website</w:t>
        </w:r>
      </w:hyperlink>
      <w:r>
        <w:rPr>
          <w:color w:val="000000" w:themeColor="text1"/>
        </w:rPr>
        <w:t xml:space="preserve"> from </w:t>
      </w:r>
      <w:r w:rsidR="00477EF4">
        <w:rPr>
          <w:color w:val="000000" w:themeColor="text1"/>
        </w:rPr>
        <w:t>Wednesd</w:t>
      </w:r>
      <w:r w:rsidRPr="006B7A7C">
        <w:rPr>
          <w:color w:val="000000" w:themeColor="text1"/>
        </w:rPr>
        <w:t xml:space="preserve">ay, </w:t>
      </w:r>
      <w:r w:rsidR="00477EF4">
        <w:rPr>
          <w:color w:val="000000" w:themeColor="text1"/>
        </w:rPr>
        <w:t>30</w:t>
      </w:r>
      <w:r w:rsidRPr="006B7A7C">
        <w:rPr>
          <w:color w:val="000000" w:themeColor="text1"/>
        </w:rPr>
        <w:t xml:space="preserve"> September 20</w:t>
      </w:r>
      <w:r w:rsidR="0033460F" w:rsidRPr="006B7A7C">
        <w:rPr>
          <w:color w:val="000000" w:themeColor="text1"/>
        </w:rPr>
        <w:t>20</w:t>
      </w:r>
      <w:r w:rsidRPr="006B7A7C">
        <w:rPr>
          <w:color w:val="000000" w:themeColor="text1"/>
        </w:rPr>
        <w:t>.</w:t>
      </w:r>
    </w:p>
    <w:p w14:paraId="7E87BD52" w14:textId="16FF0511" w:rsidR="00AD3D9A" w:rsidRDefault="00AD3D9A" w:rsidP="00BD1D70">
      <w:pPr>
        <w:jc w:val="left"/>
        <w:rPr>
          <w:color w:val="000000" w:themeColor="text1"/>
        </w:rPr>
      </w:pPr>
    </w:p>
    <w:tbl>
      <w:tblPr>
        <w:tblW w:w="507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4062"/>
        <w:gridCol w:w="3304"/>
      </w:tblGrid>
      <w:tr w:rsidR="00AD3D9A" w:rsidRPr="00C33954" w14:paraId="1CCAD5C5" w14:textId="77777777" w:rsidTr="00AD3D9A">
        <w:trPr>
          <w:trHeight w:val="374"/>
        </w:trPr>
        <w:tc>
          <w:tcPr>
            <w:tcW w:w="1337" w:type="pct"/>
            <w:shd w:val="clear" w:color="auto" w:fill="5B9BD5" w:themeFill="accent1"/>
          </w:tcPr>
          <w:p w14:paraId="5EF59EEA" w14:textId="1A587C9E" w:rsidR="00AD3D9A" w:rsidRPr="00C33954" w:rsidRDefault="00F54641" w:rsidP="00583CE9">
            <w:pPr>
              <w:spacing w:before="40" w:after="40"/>
              <w:ind w:left="142" w:right="14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Information Session</w:t>
            </w:r>
          </w:p>
        </w:tc>
        <w:tc>
          <w:tcPr>
            <w:tcW w:w="2020" w:type="pct"/>
            <w:shd w:val="clear" w:color="auto" w:fill="5B9BD5" w:themeFill="accent1"/>
          </w:tcPr>
          <w:p w14:paraId="0FDE6B3A" w14:textId="77777777" w:rsidR="00AD3D9A" w:rsidRPr="00C33954" w:rsidRDefault="00AD3D9A" w:rsidP="00583CE9">
            <w:pPr>
              <w:spacing w:before="40" w:after="40"/>
              <w:ind w:left="142" w:right="142"/>
              <w:rPr>
                <w:b/>
                <w:color w:val="FFFFFF" w:themeColor="background1"/>
              </w:rPr>
            </w:pPr>
            <w:r w:rsidRPr="00C33954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643" w:type="pct"/>
            <w:shd w:val="clear" w:color="auto" w:fill="5B9BD5" w:themeFill="accent1"/>
          </w:tcPr>
          <w:p w14:paraId="62C438FB" w14:textId="77777777" w:rsidR="00AD3D9A" w:rsidRPr="00C33954" w:rsidRDefault="00AD3D9A" w:rsidP="00583CE9">
            <w:pPr>
              <w:spacing w:before="40" w:after="40"/>
              <w:ind w:left="142" w:right="142"/>
              <w:rPr>
                <w:b/>
                <w:color w:val="FFFFFF" w:themeColor="background1"/>
              </w:rPr>
            </w:pPr>
            <w:r w:rsidRPr="00C33954">
              <w:rPr>
                <w:b/>
                <w:color w:val="FFFFFF" w:themeColor="background1"/>
              </w:rPr>
              <w:t>Time</w:t>
            </w:r>
          </w:p>
        </w:tc>
      </w:tr>
      <w:tr w:rsidR="00AD3D9A" w:rsidRPr="0033460F" w14:paraId="037E73CF" w14:textId="77777777" w:rsidTr="00AD3D9A">
        <w:trPr>
          <w:trHeight w:val="374"/>
        </w:trPr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2C779F37" w14:textId="2F900D94" w:rsidR="00AD3D9A" w:rsidRPr="006B7A7C" w:rsidRDefault="00F54641" w:rsidP="00583CE9">
            <w:pPr>
              <w:spacing w:before="60" w:after="60"/>
              <w:ind w:left="142" w:right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  <w:r w:rsidR="00AD3D9A" w:rsidRPr="006B7A7C">
              <w:rPr>
                <w:color w:val="000000" w:themeColor="text1"/>
              </w:rPr>
              <w:t xml:space="preserve"> session 1</w:t>
            </w:r>
          </w:p>
        </w:tc>
        <w:tc>
          <w:tcPr>
            <w:tcW w:w="2020" w:type="pct"/>
            <w:shd w:val="clear" w:color="auto" w:fill="F2F2F2" w:themeFill="background1" w:themeFillShade="F2"/>
            <w:vAlign w:val="center"/>
          </w:tcPr>
          <w:p w14:paraId="0423C0C0" w14:textId="7769CEC1" w:rsidR="00AD3D9A" w:rsidRPr="006B7A7C" w:rsidRDefault="00583CE9" w:rsidP="00583CE9">
            <w:pPr>
              <w:spacing w:before="60" w:after="60"/>
              <w:ind w:left="142" w:right="142"/>
              <w:rPr>
                <w:color w:val="000000" w:themeColor="text1"/>
              </w:rPr>
            </w:pPr>
            <w:r w:rsidRPr="006B7A7C">
              <w:rPr>
                <w:color w:val="000000" w:themeColor="text1"/>
              </w:rPr>
              <w:t>Thurs</w:t>
            </w:r>
            <w:r w:rsidR="00AD3D9A" w:rsidRPr="006B7A7C">
              <w:rPr>
                <w:color w:val="000000" w:themeColor="text1"/>
              </w:rPr>
              <w:t>day, 1</w:t>
            </w:r>
            <w:r w:rsidRPr="006B7A7C">
              <w:rPr>
                <w:color w:val="000000" w:themeColor="text1"/>
              </w:rPr>
              <w:t xml:space="preserve">7 </w:t>
            </w:r>
            <w:r w:rsidR="00AD3D9A" w:rsidRPr="006B7A7C">
              <w:rPr>
                <w:color w:val="000000" w:themeColor="text1"/>
              </w:rPr>
              <w:t>September 20</w:t>
            </w:r>
            <w:r w:rsidR="0033460F" w:rsidRPr="006B7A7C">
              <w:rPr>
                <w:color w:val="000000" w:themeColor="text1"/>
              </w:rPr>
              <w:t>20</w:t>
            </w:r>
          </w:p>
        </w:tc>
        <w:tc>
          <w:tcPr>
            <w:tcW w:w="1643" w:type="pct"/>
            <w:shd w:val="clear" w:color="auto" w:fill="F2F2F2" w:themeFill="background1" w:themeFillShade="F2"/>
            <w:vAlign w:val="center"/>
          </w:tcPr>
          <w:p w14:paraId="6AA628F7" w14:textId="77777777" w:rsidR="00AD3D9A" w:rsidRPr="006B7A7C" w:rsidRDefault="00AD3D9A" w:rsidP="00583CE9">
            <w:pPr>
              <w:spacing w:before="60" w:after="60"/>
              <w:ind w:left="81" w:right="142"/>
              <w:contextualSpacing/>
              <w:rPr>
                <w:color w:val="000000" w:themeColor="text1"/>
              </w:rPr>
            </w:pPr>
            <w:r w:rsidRPr="006B7A7C">
              <w:rPr>
                <w:color w:val="000000" w:themeColor="text1"/>
              </w:rPr>
              <w:t>12.30pm – 1.30pm</w:t>
            </w:r>
          </w:p>
        </w:tc>
      </w:tr>
      <w:tr w:rsidR="00AD3D9A" w:rsidRPr="0033460F" w14:paraId="6C02D100" w14:textId="77777777" w:rsidTr="00AD3D9A">
        <w:trPr>
          <w:trHeight w:val="374"/>
        </w:trPr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252D8B24" w14:textId="434EC347" w:rsidR="00AD3D9A" w:rsidRPr="006B7A7C" w:rsidRDefault="00F54641" w:rsidP="00583CE9">
            <w:pPr>
              <w:spacing w:before="60" w:after="60"/>
              <w:ind w:left="142" w:right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  <w:r w:rsidR="00AD3D9A" w:rsidRPr="006B7A7C">
              <w:rPr>
                <w:color w:val="000000" w:themeColor="text1"/>
              </w:rPr>
              <w:t xml:space="preserve"> session 2</w:t>
            </w:r>
          </w:p>
        </w:tc>
        <w:tc>
          <w:tcPr>
            <w:tcW w:w="2020" w:type="pct"/>
            <w:shd w:val="clear" w:color="auto" w:fill="F2F2F2" w:themeFill="background1" w:themeFillShade="F2"/>
            <w:vAlign w:val="center"/>
          </w:tcPr>
          <w:p w14:paraId="5F3FADBB" w14:textId="6C68008A" w:rsidR="00AD3D9A" w:rsidRPr="006B7A7C" w:rsidRDefault="00583CE9" w:rsidP="00583CE9">
            <w:pPr>
              <w:spacing w:before="60" w:after="60"/>
              <w:ind w:left="142" w:right="142"/>
              <w:rPr>
                <w:color w:val="000000" w:themeColor="text1"/>
              </w:rPr>
            </w:pPr>
            <w:r w:rsidRPr="006B7A7C">
              <w:rPr>
                <w:color w:val="000000" w:themeColor="text1"/>
              </w:rPr>
              <w:t>Wednes</w:t>
            </w:r>
            <w:r w:rsidR="00AD3D9A" w:rsidRPr="006B7A7C">
              <w:rPr>
                <w:color w:val="000000" w:themeColor="text1"/>
              </w:rPr>
              <w:t xml:space="preserve">day, </w:t>
            </w:r>
            <w:r w:rsidRPr="006B7A7C">
              <w:rPr>
                <w:color w:val="000000" w:themeColor="text1"/>
              </w:rPr>
              <w:t>2</w:t>
            </w:r>
            <w:r w:rsidR="00AD3D9A" w:rsidRPr="006B7A7C">
              <w:rPr>
                <w:color w:val="000000" w:themeColor="text1"/>
              </w:rPr>
              <w:t>3 September 20</w:t>
            </w:r>
            <w:r w:rsidR="0033460F" w:rsidRPr="006B7A7C">
              <w:rPr>
                <w:color w:val="000000" w:themeColor="text1"/>
              </w:rPr>
              <w:t>20</w:t>
            </w:r>
          </w:p>
        </w:tc>
        <w:tc>
          <w:tcPr>
            <w:tcW w:w="1643" w:type="pct"/>
            <w:shd w:val="clear" w:color="auto" w:fill="F2F2F2" w:themeFill="background1" w:themeFillShade="F2"/>
            <w:vAlign w:val="center"/>
          </w:tcPr>
          <w:p w14:paraId="28F8CDFB" w14:textId="77777777" w:rsidR="00AD3D9A" w:rsidRPr="006B7A7C" w:rsidRDefault="00AD3D9A" w:rsidP="00583CE9">
            <w:pPr>
              <w:spacing w:before="60" w:after="60"/>
              <w:ind w:left="81" w:right="142"/>
              <w:contextualSpacing/>
              <w:rPr>
                <w:color w:val="000000" w:themeColor="text1"/>
              </w:rPr>
            </w:pPr>
            <w:r w:rsidRPr="006B7A7C">
              <w:rPr>
                <w:color w:val="000000" w:themeColor="text1"/>
              </w:rPr>
              <w:t>12.30pm – 1.30pm</w:t>
            </w:r>
          </w:p>
        </w:tc>
      </w:tr>
    </w:tbl>
    <w:p w14:paraId="45F65B08" w14:textId="77777777" w:rsidR="00BB53D0" w:rsidRDefault="00BB53D0" w:rsidP="00BB53D0">
      <w:pPr>
        <w:jc w:val="left"/>
        <w:rPr>
          <w:color w:val="000000" w:themeColor="text1"/>
        </w:rPr>
      </w:pPr>
    </w:p>
    <w:p w14:paraId="22A09BD7" w14:textId="4FBEEEF5" w:rsidR="00625FB1" w:rsidRPr="008E4DC0" w:rsidRDefault="00625FB1" w:rsidP="00BD1D70">
      <w:pPr>
        <w:jc w:val="left"/>
        <w:rPr>
          <w:color w:val="5B9BD5" w:themeColor="accent1"/>
        </w:rPr>
      </w:pPr>
    </w:p>
    <w:p w14:paraId="6D454A9B" w14:textId="77777777" w:rsidR="008E4DC0" w:rsidRDefault="008E4DC0" w:rsidP="008E4DC0">
      <w:pPr>
        <w:pBdr>
          <w:top w:val="single" w:sz="4" w:space="1" w:color="auto"/>
        </w:pBdr>
        <w:jc w:val="left"/>
        <w:rPr>
          <w:color w:val="2F5496" w:themeColor="accent5" w:themeShade="BF"/>
          <w:lang w:val="en"/>
        </w:rPr>
      </w:pPr>
    </w:p>
    <w:p w14:paraId="25337BBB" w14:textId="66C6A217" w:rsidR="00AD3D9A" w:rsidRPr="008E4DC0" w:rsidRDefault="00AD3D9A" w:rsidP="008E4DC0">
      <w:pPr>
        <w:pBdr>
          <w:top w:val="single" w:sz="4" w:space="1" w:color="auto"/>
        </w:pBdr>
        <w:jc w:val="left"/>
        <w:rPr>
          <w:color w:val="2F5496" w:themeColor="accent5" w:themeShade="BF"/>
          <w:lang w:val="en"/>
        </w:rPr>
      </w:pPr>
      <w:r w:rsidRPr="008E4DC0">
        <w:rPr>
          <w:color w:val="2F5496" w:themeColor="accent5" w:themeShade="BF"/>
          <w:lang w:val="en"/>
        </w:rPr>
        <w:t>Contact details</w:t>
      </w:r>
    </w:p>
    <w:p w14:paraId="431E77C5" w14:textId="77777777" w:rsidR="00AD3D9A" w:rsidRPr="00AD3D9A" w:rsidRDefault="00AD3D9A" w:rsidP="00AD3D9A">
      <w:pPr>
        <w:jc w:val="left"/>
        <w:rPr>
          <w:bCs/>
          <w:color w:val="000000" w:themeColor="text1"/>
          <w:lang w:val="en-GB"/>
        </w:rPr>
      </w:pPr>
    </w:p>
    <w:p w14:paraId="21EB73E7" w14:textId="37DF0D7D" w:rsidR="00AD3D9A" w:rsidRDefault="00AD3D9A" w:rsidP="00BD1D70">
      <w:pP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If you have any questions</w:t>
      </w:r>
      <w:r w:rsidR="009C5D35">
        <w:rPr>
          <w:color w:val="000000" w:themeColor="text1"/>
          <w:lang w:val="en"/>
        </w:rPr>
        <w:t>,</w:t>
      </w:r>
      <w:r w:rsidR="0033460F">
        <w:rPr>
          <w:color w:val="000000" w:themeColor="text1"/>
          <w:lang w:val="en"/>
        </w:rPr>
        <w:t xml:space="preserve"> </w:t>
      </w:r>
      <w:r>
        <w:rPr>
          <w:color w:val="000000" w:themeColor="text1"/>
          <w:lang w:val="en"/>
        </w:rPr>
        <w:t xml:space="preserve">please contact your </w:t>
      </w:r>
      <w:r w:rsidR="00991631">
        <w:rPr>
          <w:color w:val="000000" w:themeColor="text1"/>
          <w:lang w:val="en"/>
        </w:rPr>
        <w:t>r</w:t>
      </w:r>
      <w:r>
        <w:rPr>
          <w:color w:val="000000" w:themeColor="text1"/>
          <w:lang w:val="en"/>
        </w:rPr>
        <w:t>egional office.</w:t>
      </w:r>
    </w:p>
    <w:p w14:paraId="3A94750F" w14:textId="6C5B94BE" w:rsidR="00AD3D9A" w:rsidRDefault="00AD3D9A" w:rsidP="00BD1D70">
      <w:pPr>
        <w:jc w:val="left"/>
        <w:rPr>
          <w:color w:val="000000" w:themeColor="text1"/>
          <w:lang w:val="en"/>
        </w:rPr>
      </w:pPr>
    </w:p>
    <w:tbl>
      <w:tblPr>
        <w:tblW w:w="472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479"/>
        <w:gridCol w:w="2070"/>
        <w:gridCol w:w="2340"/>
      </w:tblGrid>
      <w:tr w:rsidR="00AD3D9A" w:rsidRPr="00383D4A" w14:paraId="448D07E5" w14:textId="77777777" w:rsidTr="00583CE9">
        <w:trPr>
          <w:trHeight w:val="374"/>
        </w:trPr>
        <w:tc>
          <w:tcPr>
            <w:tcW w:w="1323" w:type="pct"/>
            <w:shd w:val="clear" w:color="auto" w:fill="5B9BD5" w:themeFill="accent1"/>
          </w:tcPr>
          <w:p w14:paraId="61253221" w14:textId="77777777" w:rsidR="00AD3D9A" w:rsidRPr="00383D4A" w:rsidRDefault="00AD3D9A" w:rsidP="00AD3D9A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North Western Victoria Region</w:t>
            </w:r>
          </w:p>
        </w:tc>
        <w:tc>
          <w:tcPr>
            <w:tcW w:w="1323" w:type="pct"/>
            <w:shd w:val="clear" w:color="auto" w:fill="5B9BD5" w:themeFill="accent1"/>
          </w:tcPr>
          <w:p w14:paraId="6B01131F" w14:textId="77777777" w:rsidR="00AD3D9A" w:rsidRPr="00383D4A" w:rsidRDefault="00AD3D9A" w:rsidP="00AD3D9A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105" w:type="pct"/>
            <w:shd w:val="clear" w:color="auto" w:fill="5B9BD5" w:themeFill="accent1"/>
          </w:tcPr>
          <w:p w14:paraId="23478520" w14:textId="77777777" w:rsidR="00AD3D9A" w:rsidRPr="00383D4A" w:rsidRDefault="00AD3D9A" w:rsidP="00AD3D9A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50" w:type="pct"/>
            <w:shd w:val="clear" w:color="auto" w:fill="5B9BD5" w:themeFill="accent1"/>
          </w:tcPr>
          <w:p w14:paraId="09CACFA8" w14:textId="77777777" w:rsidR="00AD3D9A" w:rsidRPr="00383D4A" w:rsidRDefault="00AD3D9A" w:rsidP="00AD3D9A">
            <w:pPr>
              <w:spacing w:before="40" w:after="40"/>
              <w:ind w:left="142" w:right="142"/>
              <w:jc w:val="left"/>
              <w:rPr>
                <w:b/>
                <w:color w:val="FFFFFF" w:themeColor="background1"/>
              </w:rPr>
            </w:pPr>
            <w:r w:rsidRPr="00383D4A">
              <w:rPr>
                <w:b/>
                <w:color w:val="FFFFFF" w:themeColor="background1"/>
              </w:rPr>
              <w:t>South Western Victoria Region</w:t>
            </w:r>
          </w:p>
        </w:tc>
      </w:tr>
      <w:tr w:rsidR="00AD3D9A" w:rsidRPr="00383D4A" w14:paraId="14C0BDC7" w14:textId="77777777" w:rsidTr="00583CE9">
        <w:trPr>
          <w:trHeight w:val="374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7174A7F1" w14:textId="77777777" w:rsidR="00AD3D9A" w:rsidRPr="005A2A33" w:rsidRDefault="00AD3D9A" w:rsidP="00AD3D9A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Kaye Callaghan</w:t>
            </w:r>
          </w:p>
          <w:p w14:paraId="235BBAE5" w14:textId="77777777" w:rsidR="00AD3D9A" w:rsidRPr="005A2A33" w:rsidRDefault="00AD3D9A" w:rsidP="00AD3D9A">
            <w:pPr>
              <w:spacing w:before="60" w:after="60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5A2A33">
              <w:rPr>
                <w:color w:val="000000" w:themeColor="text1"/>
              </w:rPr>
              <w:t>Tel: 4433 7582</w:t>
            </w:r>
          </w:p>
        </w:tc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111D9DDD" w14:textId="05AA5564" w:rsidR="00AD3D9A" w:rsidRPr="005A2A33" w:rsidRDefault="0033460F" w:rsidP="00AD3D9A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Julie Hebert</w:t>
            </w:r>
          </w:p>
          <w:p w14:paraId="383DE361" w14:textId="77777777" w:rsidR="00AD3D9A" w:rsidRPr="005A2A33" w:rsidRDefault="00AD3D9A" w:rsidP="00AD3D9A">
            <w:pPr>
              <w:spacing w:before="60" w:after="60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5A2A33">
              <w:rPr>
                <w:color w:val="000000" w:themeColor="text1"/>
              </w:rPr>
              <w:t>Tel: 7022 1802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center"/>
          </w:tcPr>
          <w:p w14:paraId="3948CDA4" w14:textId="77777777" w:rsidR="00AD3D9A" w:rsidRPr="005A2A33" w:rsidRDefault="00AD3D9A" w:rsidP="00AD3D9A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Robyn Downie</w:t>
            </w:r>
          </w:p>
          <w:p w14:paraId="3905D868" w14:textId="77777777" w:rsidR="00AD3D9A" w:rsidRPr="005A2A33" w:rsidRDefault="00AD3D9A" w:rsidP="00AD3D9A">
            <w:pPr>
              <w:spacing w:before="60" w:after="60"/>
              <w:ind w:left="142" w:right="142"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Tel: 8904 2580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04BE0BA" w14:textId="77777777" w:rsidR="00AD3D9A" w:rsidRPr="005A2A33" w:rsidRDefault="00AD3D9A" w:rsidP="00AD3D9A">
            <w:pPr>
              <w:spacing w:before="60" w:after="60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Georgina Ryder</w:t>
            </w:r>
          </w:p>
          <w:p w14:paraId="69F91C54" w14:textId="77777777" w:rsidR="00AD3D9A" w:rsidRPr="005A2A33" w:rsidRDefault="00AD3D9A" w:rsidP="00AD3D9A">
            <w:pPr>
              <w:spacing w:before="60" w:after="60"/>
              <w:ind w:left="142" w:right="142"/>
              <w:jc w:val="left"/>
              <w:rPr>
                <w:color w:val="000000" w:themeColor="text1"/>
              </w:rPr>
            </w:pPr>
            <w:r w:rsidRPr="005A2A33">
              <w:rPr>
                <w:color w:val="000000" w:themeColor="text1"/>
              </w:rPr>
              <w:t>Tel: 5215 5204</w:t>
            </w:r>
          </w:p>
        </w:tc>
      </w:tr>
    </w:tbl>
    <w:p w14:paraId="10662421" w14:textId="77777777" w:rsidR="00AD3D9A" w:rsidRPr="00BC23C8" w:rsidRDefault="00AD3D9A" w:rsidP="00BD1D70">
      <w:pPr>
        <w:jc w:val="left"/>
        <w:rPr>
          <w:color w:val="000000" w:themeColor="text1"/>
          <w:lang w:val="en"/>
        </w:rPr>
      </w:pPr>
    </w:p>
    <w:sectPr w:rsidR="00AD3D9A" w:rsidRPr="00BC23C8" w:rsidSect="00414AB1"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4490" w14:textId="77777777" w:rsidR="00687104" w:rsidRDefault="00687104" w:rsidP="00846881">
      <w:r>
        <w:separator/>
      </w:r>
    </w:p>
  </w:endnote>
  <w:endnote w:type="continuationSeparator" w:id="0">
    <w:p w14:paraId="1B67A789" w14:textId="77777777" w:rsidR="00687104" w:rsidRDefault="00687104" w:rsidP="00846881">
      <w:r>
        <w:continuationSeparator/>
      </w:r>
    </w:p>
  </w:endnote>
  <w:endnote w:type="continuationNotice" w:id="1">
    <w:p w14:paraId="0C40E667" w14:textId="77777777" w:rsidR="00687104" w:rsidRDefault="00687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C042" w14:textId="77777777" w:rsidR="00687104" w:rsidRDefault="00687104" w:rsidP="00846881">
      <w:r>
        <w:separator/>
      </w:r>
    </w:p>
  </w:footnote>
  <w:footnote w:type="continuationSeparator" w:id="0">
    <w:p w14:paraId="2DC157E9" w14:textId="77777777" w:rsidR="00687104" w:rsidRDefault="00687104" w:rsidP="00846881">
      <w:r>
        <w:continuationSeparator/>
      </w:r>
    </w:p>
  </w:footnote>
  <w:footnote w:type="continuationNotice" w:id="1">
    <w:p w14:paraId="21D1354E" w14:textId="77777777" w:rsidR="00687104" w:rsidRDefault="00687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22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21"/>
  </w:num>
  <w:num w:numId="17">
    <w:abstractNumId w:val="10"/>
  </w:num>
  <w:num w:numId="18">
    <w:abstractNumId w:val="5"/>
  </w:num>
  <w:num w:numId="19">
    <w:abstractNumId w:val="24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5070"/>
    <w:rsid w:val="00060214"/>
    <w:rsid w:val="00060EA4"/>
    <w:rsid w:val="000701E5"/>
    <w:rsid w:val="000715DE"/>
    <w:rsid w:val="0008021C"/>
    <w:rsid w:val="000901F6"/>
    <w:rsid w:val="000A28AF"/>
    <w:rsid w:val="000B1133"/>
    <w:rsid w:val="000C3753"/>
    <w:rsid w:val="000C782C"/>
    <w:rsid w:val="000E70E3"/>
    <w:rsid w:val="000E7BF0"/>
    <w:rsid w:val="00105130"/>
    <w:rsid w:val="001079BD"/>
    <w:rsid w:val="0011333F"/>
    <w:rsid w:val="001214D4"/>
    <w:rsid w:val="00125617"/>
    <w:rsid w:val="00136133"/>
    <w:rsid w:val="001411A4"/>
    <w:rsid w:val="001467B0"/>
    <w:rsid w:val="00154ECF"/>
    <w:rsid w:val="001562DD"/>
    <w:rsid w:val="00157432"/>
    <w:rsid w:val="001807E6"/>
    <w:rsid w:val="00181F47"/>
    <w:rsid w:val="001A352C"/>
    <w:rsid w:val="001C0117"/>
    <w:rsid w:val="001C0BDB"/>
    <w:rsid w:val="001C4930"/>
    <w:rsid w:val="001D0056"/>
    <w:rsid w:val="001D2F77"/>
    <w:rsid w:val="001D308F"/>
    <w:rsid w:val="001E4F45"/>
    <w:rsid w:val="001E6F67"/>
    <w:rsid w:val="001F3ECD"/>
    <w:rsid w:val="00201D8D"/>
    <w:rsid w:val="00206E94"/>
    <w:rsid w:val="00213CB1"/>
    <w:rsid w:val="002147DC"/>
    <w:rsid w:val="0022166C"/>
    <w:rsid w:val="002303B8"/>
    <w:rsid w:val="00231621"/>
    <w:rsid w:val="00234DCA"/>
    <w:rsid w:val="00237242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38CF"/>
    <w:rsid w:val="002A090B"/>
    <w:rsid w:val="002A24E2"/>
    <w:rsid w:val="002B15E5"/>
    <w:rsid w:val="002B4A1E"/>
    <w:rsid w:val="002B61F2"/>
    <w:rsid w:val="002D610A"/>
    <w:rsid w:val="002E295B"/>
    <w:rsid w:val="002F4067"/>
    <w:rsid w:val="00305553"/>
    <w:rsid w:val="003079DD"/>
    <w:rsid w:val="003150C7"/>
    <w:rsid w:val="00315DC2"/>
    <w:rsid w:val="0033460F"/>
    <w:rsid w:val="00340366"/>
    <w:rsid w:val="00352C50"/>
    <w:rsid w:val="003547C4"/>
    <w:rsid w:val="00355714"/>
    <w:rsid w:val="00364434"/>
    <w:rsid w:val="0036596A"/>
    <w:rsid w:val="00384947"/>
    <w:rsid w:val="0039162F"/>
    <w:rsid w:val="003966A5"/>
    <w:rsid w:val="003A5544"/>
    <w:rsid w:val="003B2C9D"/>
    <w:rsid w:val="003B7B63"/>
    <w:rsid w:val="003D0D17"/>
    <w:rsid w:val="003D454C"/>
    <w:rsid w:val="003F0B63"/>
    <w:rsid w:val="003F3D59"/>
    <w:rsid w:val="003F640F"/>
    <w:rsid w:val="00414AB1"/>
    <w:rsid w:val="00420861"/>
    <w:rsid w:val="00423765"/>
    <w:rsid w:val="004239F9"/>
    <w:rsid w:val="004304A3"/>
    <w:rsid w:val="004416B6"/>
    <w:rsid w:val="0044416E"/>
    <w:rsid w:val="00452096"/>
    <w:rsid w:val="00453CAD"/>
    <w:rsid w:val="004604A8"/>
    <w:rsid w:val="0046080B"/>
    <w:rsid w:val="00463997"/>
    <w:rsid w:val="00477EF4"/>
    <w:rsid w:val="0048144F"/>
    <w:rsid w:val="004821AD"/>
    <w:rsid w:val="004B182C"/>
    <w:rsid w:val="004C32C0"/>
    <w:rsid w:val="004C7772"/>
    <w:rsid w:val="004E29A2"/>
    <w:rsid w:val="004E42D2"/>
    <w:rsid w:val="004F1546"/>
    <w:rsid w:val="00500D81"/>
    <w:rsid w:val="00505EC2"/>
    <w:rsid w:val="00506F42"/>
    <w:rsid w:val="00536911"/>
    <w:rsid w:val="00540C9F"/>
    <w:rsid w:val="00545CC1"/>
    <w:rsid w:val="005519A3"/>
    <w:rsid w:val="005543E8"/>
    <w:rsid w:val="00583630"/>
    <w:rsid w:val="00583CE9"/>
    <w:rsid w:val="00590B75"/>
    <w:rsid w:val="005A2649"/>
    <w:rsid w:val="005A2A33"/>
    <w:rsid w:val="005B4815"/>
    <w:rsid w:val="005C05FA"/>
    <w:rsid w:val="005C2EB6"/>
    <w:rsid w:val="005C5D77"/>
    <w:rsid w:val="005D079D"/>
    <w:rsid w:val="005D5398"/>
    <w:rsid w:val="005E1085"/>
    <w:rsid w:val="005F153D"/>
    <w:rsid w:val="00600A19"/>
    <w:rsid w:val="0060642E"/>
    <w:rsid w:val="00617ED0"/>
    <w:rsid w:val="006254CC"/>
    <w:rsid w:val="00625FB1"/>
    <w:rsid w:val="00626260"/>
    <w:rsid w:val="006344F3"/>
    <w:rsid w:val="006404DE"/>
    <w:rsid w:val="006409D9"/>
    <w:rsid w:val="00647F8E"/>
    <w:rsid w:val="00651785"/>
    <w:rsid w:val="0065500B"/>
    <w:rsid w:val="00660967"/>
    <w:rsid w:val="00672BC1"/>
    <w:rsid w:val="006834B9"/>
    <w:rsid w:val="00687039"/>
    <w:rsid w:val="00687104"/>
    <w:rsid w:val="00692130"/>
    <w:rsid w:val="006935A8"/>
    <w:rsid w:val="00693B10"/>
    <w:rsid w:val="00696854"/>
    <w:rsid w:val="006A1696"/>
    <w:rsid w:val="006A3BB0"/>
    <w:rsid w:val="006A5387"/>
    <w:rsid w:val="006B7A7C"/>
    <w:rsid w:val="006D4561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2628"/>
    <w:rsid w:val="00790C20"/>
    <w:rsid w:val="00791F9E"/>
    <w:rsid w:val="007951E1"/>
    <w:rsid w:val="007A0FA8"/>
    <w:rsid w:val="007A161B"/>
    <w:rsid w:val="007A3F91"/>
    <w:rsid w:val="007B3FD2"/>
    <w:rsid w:val="007D5961"/>
    <w:rsid w:val="007E360A"/>
    <w:rsid w:val="007E5055"/>
    <w:rsid w:val="007E59F5"/>
    <w:rsid w:val="00810ABD"/>
    <w:rsid w:val="0082642C"/>
    <w:rsid w:val="008317C7"/>
    <w:rsid w:val="0083584E"/>
    <w:rsid w:val="00846881"/>
    <w:rsid w:val="0085253B"/>
    <w:rsid w:val="00854ADD"/>
    <w:rsid w:val="00861794"/>
    <w:rsid w:val="00865959"/>
    <w:rsid w:val="00867D3A"/>
    <w:rsid w:val="00880ACA"/>
    <w:rsid w:val="00884527"/>
    <w:rsid w:val="0089186A"/>
    <w:rsid w:val="008A2A69"/>
    <w:rsid w:val="008B4C80"/>
    <w:rsid w:val="008C1842"/>
    <w:rsid w:val="008D5441"/>
    <w:rsid w:val="008E2680"/>
    <w:rsid w:val="008E2DD6"/>
    <w:rsid w:val="008E3316"/>
    <w:rsid w:val="008E4DC0"/>
    <w:rsid w:val="008E53DE"/>
    <w:rsid w:val="008F3646"/>
    <w:rsid w:val="00903B41"/>
    <w:rsid w:val="00933C17"/>
    <w:rsid w:val="00944E61"/>
    <w:rsid w:val="00946019"/>
    <w:rsid w:val="009548AD"/>
    <w:rsid w:val="00965E53"/>
    <w:rsid w:val="009706F1"/>
    <w:rsid w:val="00973BF7"/>
    <w:rsid w:val="00982579"/>
    <w:rsid w:val="009843BA"/>
    <w:rsid w:val="0098500A"/>
    <w:rsid w:val="00990566"/>
    <w:rsid w:val="009913B4"/>
    <w:rsid w:val="00991631"/>
    <w:rsid w:val="0099526E"/>
    <w:rsid w:val="00995CDB"/>
    <w:rsid w:val="009B090C"/>
    <w:rsid w:val="009B42CA"/>
    <w:rsid w:val="009B5012"/>
    <w:rsid w:val="009C5D35"/>
    <w:rsid w:val="009C7B4C"/>
    <w:rsid w:val="009D5D01"/>
    <w:rsid w:val="009E3636"/>
    <w:rsid w:val="00A011F2"/>
    <w:rsid w:val="00A13EEB"/>
    <w:rsid w:val="00A14B2D"/>
    <w:rsid w:val="00A2083F"/>
    <w:rsid w:val="00A24A30"/>
    <w:rsid w:val="00A30E35"/>
    <w:rsid w:val="00A55A13"/>
    <w:rsid w:val="00A73441"/>
    <w:rsid w:val="00A74415"/>
    <w:rsid w:val="00A83559"/>
    <w:rsid w:val="00A83FB3"/>
    <w:rsid w:val="00A9135E"/>
    <w:rsid w:val="00A97EAD"/>
    <w:rsid w:val="00AA17A8"/>
    <w:rsid w:val="00AA3C05"/>
    <w:rsid w:val="00AB0027"/>
    <w:rsid w:val="00AB7AB6"/>
    <w:rsid w:val="00AC402D"/>
    <w:rsid w:val="00AC7443"/>
    <w:rsid w:val="00AD07C3"/>
    <w:rsid w:val="00AD0AF3"/>
    <w:rsid w:val="00AD3D9A"/>
    <w:rsid w:val="00AD6A4D"/>
    <w:rsid w:val="00AE59A4"/>
    <w:rsid w:val="00AF0514"/>
    <w:rsid w:val="00AF06E4"/>
    <w:rsid w:val="00AF18DE"/>
    <w:rsid w:val="00B05E0A"/>
    <w:rsid w:val="00B211FC"/>
    <w:rsid w:val="00B21A7A"/>
    <w:rsid w:val="00B25302"/>
    <w:rsid w:val="00B30654"/>
    <w:rsid w:val="00B3289A"/>
    <w:rsid w:val="00B33E4F"/>
    <w:rsid w:val="00B35761"/>
    <w:rsid w:val="00B40C70"/>
    <w:rsid w:val="00B41E45"/>
    <w:rsid w:val="00B50E6E"/>
    <w:rsid w:val="00B5136F"/>
    <w:rsid w:val="00B56D79"/>
    <w:rsid w:val="00B632F5"/>
    <w:rsid w:val="00B639F6"/>
    <w:rsid w:val="00B64069"/>
    <w:rsid w:val="00B72FE6"/>
    <w:rsid w:val="00B732C6"/>
    <w:rsid w:val="00B8440A"/>
    <w:rsid w:val="00B950AB"/>
    <w:rsid w:val="00BB4A46"/>
    <w:rsid w:val="00BB53D0"/>
    <w:rsid w:val="00BC23C8"/>
    <w:rsid w:val="00BC5C74"/>
    <w:rsid w:val="00BD1D70"/>
    <w:rsid w:val="00BE143C"/>
    <w:rsid w:val="00BF3407"/>
    <w:rsid w:val="00BF5B84"/>
    <w:rsid w:val="00C03591"/>
    <w:rsid w:val="00C071E7"/>
    <w:rsid w:val="00C137EE"/>
    <w:rsid w:val="00C13929"/>
    <w:rsid w:val="00C151BB"/>
    <w:rsid w:val="00C373FC"/>
    <w:rsid w:val="00C5041F"/>
    <w:rsid w:val="00C579E9"/>
    <w:rsid w:val="00C66A52"/>
    <w:rsid w:val="00C67015"/>
    <w:rsid w:val="00C75A39"/>
    <w:rsid w:val="00C777DB"/>
    <w:rsid w:val="00C83B90"/>
    <w:rsid w:val="00CA0D2E"/>
    <w:rsid w:val="00CA2D61"/>
    <w:rsid w:val="00CB0D2D"/>
    <w:rsid w:val="00CB16A1"/>
    <w:rsid w:val="00CB2C50"/>
    <w:rsid w:val="00CB3905"/>
    <w:rsid w:val="00CC30D2"/>
    <w:rsid w:val="00CD0632"/>
    <w:rsid w:val="00CE69B8"/>
    <w:rsid w:val="00CE7BFE"/>
    <w:rsid w:val="00CF35E5"/>
    <w:rsid w:val="00CF6891"/>
    <w:rsid w:val="00CF6C01"/>
    <w:rsid w:val="00D130F4"/>
    <w:rsid w:val="00D30F3E"/>
    <w:rsid w:val="00D33418"/>
    <w:rsid w:val="00D53A53"/>
    <w:rsid w:val="00D60148"/>
    <w:rsid w:val="00D813EA"/>
    <w:rsid w:val="00D83E14"/>
    <w:rsid w:val="00DB0BCD"/>
    <w:rsid w:val="00DB2BC1"/>
    <w:rsid w:val="00DB7126"/>
    <w:rsid w:val="00DD6095"/>
    <w:rsid w:val="00DD6855"/>
    <w:rsid w:val="00DF2A51"/>
    <w:rsid w:val="00DF6688"/>
    <w:rsid w:val="00E05620"/>
    <w:rsid w:val="00E14549"/>
    <w:rsid w:val="00E31F62"/>
    <w:rsid w:val="00E320A4"/>
    <w:rsid w:val="00E81659"/>
    <w:rsid w:val="00E8321E"/>
    <w:rsid w:val="00E90B45"/>
    <w:rsid w:val="00E91E6B"/>
    <w:rsid w:val="00E92ADE"/>
    <w:rsid w:val="00E97867"/>
    <w:rsid w:val="00EA05E2"/>
    <w:rsid w:val="00EA2B5D"/>
    <w:rsid w:val="00EA664E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30F82"/>
    <w:rsid w:val="00F343D3"/>
    <w:rsid w:val="00F453C5"/>
    <w:rsid w:val="00F47367"/>
    <w:rsid w:val="00F54641"/>
    <w:rsid w:val="00F67A3F"/>
    <w:rsid w:val="00F72301"/>
    <w:rsid w:val="00F77690"/>
    <w:rsid w:val="00F8781E"/>
    <w:rsid w:val="00F93F26"/>
    <w:rsid w:val="00FB322D"/>
    <w:rsid w:val="00FC6923"/>
    <w:rsid w:val="00FD6F89"/>
    <w:rsid w:val="00FF1236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35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training/providers/learnlocal/Pages/preaccredited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vy.com.au/event/R2014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google.com/chrome/answer/95346?hl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regarding 2021 contracting webinar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DB9B-C2B5-4F06-9881-AC9EA0AB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83125-BF13-4F28-8B7E-EEC3790FA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9355D-52A2-4195-8C6A-491256D1E4C3}"/>
</file>

<file path=customXml/itemProps4.xml><?xml version="1.0" encoding="utf-8"?>
<ds:datastoreItem xmlns:ds="http://schemas.openxmlformats.org/officeDocument/2006/customXml" ds:itemID="{0D512E08-1095-4871-BDC1-CBB7FD9F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Webinar pb memo 20190814</vt:lpstr>
    </vt:vector>
  </TitlesOfParts>
  <Company/>
  <LinksUpToDate>false</LinksUpToDate>
  <CharactersWithSpaces>3362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Webinar pb memo 20190814</dc:title>
  <dc:subject/>
  <dc:creator/>
  <cp:keywords/>
  <cp:lastModifiedBy/>
  <cp:revision>1</cp:revision>
  <dcterms:created xsi:type="dcterms:W3CDTF">2020-09-09T05:09:00Z</dcterms:created>
  <dcterms:modified xsi:type="dcterms:W3CDTF">2020-09-09T05:39:00Z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{fc6cdd8a-2e89-4a20-97dd-73b3561449c9}</vt:lpwstr>
  </property>
  <property fmtid="{D5CDD505-2E9C-101B-9397-08002B2CF9AE}" pid="15" name="RecordPoint_RecordNumberSubmitted">
    <vt:lpwstr>R20200581836</vt:lpwstr>
  </property>
  <property fmtid="{D5CDD505-2E9C-101B-9397-08002B2CF9AE}" pid="16" name="RecordPoint_SubmissionCompleted">
    <vt:lpwstr>2020-08-07T16:38:19.3736851+10:00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