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2BC35" w14:textId="77777777" w:rsidR="00F85CF1" w:rsidRPr="00D251E1" w:rsidRDefault="00F85CF1" w:rsidP="00F85CF1">
      <w:pPr>
        <w:jc w:val="center"/>
        <w:rPr>
          <w:b/>
          <w:color w:val="2E74B5" w:themeColor="accent5" w:themeShade="BF"/>
          <w:sz w:val="32"/>
          <w:szCs w:val="32"/>
          <w:lang w:val="en"/>
        </w:rPr>
      </w:pPr>
      <w:r w:rsidRPr="00D251E1">
        <w:rPr>
          <w:b/>
          <w:color w:val="2E74B5" w:themeColor="accent5" w:themeShade="BF"/>
          <w:sz w:val="32"/>
          <w:szCs w:val="32"/>
          <w:lang w:val="en"/>
        </w:rPr>
        <w:t>Department of Education and Training</w:t>
      </w:r>
    </w:p>
    <w:p w14:paraId="470B3A75" w14:textId="77777777" w:rsidR="00F85CF1" w:rsidRPr="00D251E1" w:rsidRDefault="00F85CF1" w:rsidP="00F85CF1">
      <w:pPr>
        <w:jc w:val="center"/>
        <w:rPr>
          <w:b/>
          <w:color w:val="2E74B5" w:themeColor="accent5" w:themeShade="BF"/>
          <w:sz w:val="32"/>
          <w:szCs w:val="32"/>
          <w:lang w:val="en"/>
        </w:rPr>
      </w:pPr>
      <w:r w:rsidRPr="00D251E1">
        <w:rPr>
          <w:b/>
          <w:color w:val="2E74B5" w:themeColor="accent5" w:themeShade="BF"/>
          <w:sz w:val="32"/>
          <w:szCs w:val="32"/>
          <w:lang w:val="en"/>
        </w:rPr>
        <w:t xml:space="preserve">Higher Education and Skills </w:t>
      </w:r>
    </w:p>
    <w:p w14:paraId="14CE886D" w14:textId="77777777" w:rsidR="00F85CF1" w:rsidRPr="00211479" w:rsidRDefault="00F85CF1" w:rsidP="00F85CF1">
      <w:pPr>
        <w:pStyle w:val="Heading2"/>
        <w:spacing w:line="240" w:lineRule="atLeast"/>
        <w:jc w:val="center"/>
        <w:rPr>
          <w:b/>
          <w:color w:val="2E74B5" w:themeColor="accent5" w:themeShade="BF"/>
          <w:lang w:val="en"/>
        </w:rPr>
      </w:pPr>
      <w:r w:rsidRPr="00211479">
        <w:rPr>
          <w:b/>
          <w:color w:val="2E74B5" w:themeColor="accent5" w:themeShade="BF"/>
          <w:lang w:val="en"/>
        </w:rPr>
        <w:t>Participation, Inclusion and Regional Engagement: Branch Memo</w:t>
      </w:r>
    </w:p>
    <w:p w14:paraId="525482FB" w14:textId="77777777" w:rsidR="00F85CF1" w:rsidRPr="005E7970" w:rsidRDefault="00F85CF1" w:rsidP="00F85CF1">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szCs w:val="24"/>
          <w:lang w:val="en-GB" w:eastAsia="en-US"/>
        </w:rPr>
        <w:t>TO:</w:t>
      </w:r>
      <w:r w:rsidRPr="005E7970">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b/>
        <w:t>ACFE Board</w:t>
      </w:r>
    </w:p>
    <w:p w14:paraId="0F31B8AB" w14:textId="77777777" w:rsidR="00F85CF1" w:rsidRPr="005E7970" w:rsidRDefault="00F85CF1" w:rsidP="00F85CF1">
      <w:pPr>
        <w:tabs>
          <w:tab w:val="left" w:pos="1418"/>
        </w:tabs>
        <w:spacing w:before="0" w:after="0" w:line="240" w:lineRule="atLeast"/>
        <w:ind w:left="1134" w:hanging="1134"/>
        <w:jc w:val="left"/>
        <w:rPr>
          <w:rFonts w:asciiTheme="minorHAnsi" w:hAnsiTheme="minorHAnsi" w:cstheme="minorHAnsi"/>
          <w: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ACFE Regional Councils</w:t>
      </w:r>
    </w:p>
    <w:p w14:paraId="018637AA" w14:textId="77777777" w:rsidR="00F85CF1" w:rsidRDefault="00F85CF1" w:rsidP="00F85CF1">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b/>
        <w:t>Adult education institutions</w:t>
      </w:r>
    </w:p>
    <w:p w14:paraId="1512296F" w14:textId="77777777" w:rsidR="00F85CF1" w:rsidRPr="00B17E34" w:rsidRDefault="00F85CF1" w:rsidP="00F85CF1">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Pr>
          <w:color w:val="000000" w:themeColor="text1"/>
          <w:szCs w:val="24"/>
          <w:lang w:val="en-GB" w:eastAsia="en-US"/>
        </w:rPr>
        <w:tab/>
      </w:r>
      <w:r>
        <w:rPr>
          <w:color w:val="000000" w:themeColor="text1"/>
          <w:szCs w:val="24"/>
          <w:lang w:val="en-GB" w:eastAsia="en-US"/>
        </w:rPr>
        <w:tab/>
      </w:r>
      <w:r w:rsidRPr="00BB3BFF">
        <w:rPr>
          <w:rFonts w:asciiTheme="minorHAnsi" w:hAnsiTheme="minorHAnsi" w:cstheme="minorHAnsi"/>
          <w:color w:val="000000" w:themeColor="text1"/>
          <w:szCs w:val="24"/>
          <w:lang w:val="en-GB" w:eastAsia="en-US"/>
        </w:rPr>
        <w:t>Learn Local stakeholders</w:t>
      </w:r>
    </w:p>
    <w:p w14:paraId="74CC5566" w14:textId="77777777" w:rsidR="00F85CF1" w:rsidRPr="005E7970" w:rsidRDefault="00F85CF1" w:rsidP="00F85CF1">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b/>
        <w:t>PIRE Branch staff</w:t>
      </w:r>
    </w:p>
    <w:p w14:paraId="5DF519BC" w14:textId="77777777" w:rsidR="00F85CF1" w:rsidRPr="005E7970" w:rsidRDefault="00F85CF1" w:rsidP="00F85CF1">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Pr>
          <w:rFonts w:asciiTheme="minorHAnsi" w:hAnsiTheme="minorHAnsi" w:cstheme="minorHAnsi"/>
          <w:color w:val="000000" w:themeColor="text1"/>
          <w:szCs w:val="24"/>
          <w:lang w:val="en-GB" w:eastAsia="en-US"/>
        </w:rPr>
        <w:tab/>
      </w:r>
      <w:r>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Registered</w:t>
      </w:r>
      <w:r w:rsidRPr="005E7970">
        <w:rPr>
          <w:rFonts w:asciiTheme="minorHAnsi" w:hAnsiTheme="minorHAnsi" w:cstheme="minorHAnsi"/>
          <w:b/>
          <w:color w:val="000000" w:themeColor="text1"/>
          <w:szCs w:val="24"/>
          <w:lang w:val="en-GB" w:eastAsia="en-US"/>
        </w:rPr>
        <w:t xml:space="preserve"> </w:t>
      </w:r>
      <w:r>
        <w:rPr>
          <w:rFonts w:asciiTheme="minorHAnsi" w:hAnsiTheme="minorHAnsi" w:cstheme="minorHAnsi"/>
          <w:color w:val="000000" w:themeColor="text1"/>
          <w:szCs w:val="24"/>
          <w:lang w:val="en-GB" w:eastAsia="en-US"/>
        </w:rPr>
        <w:t>Learn Local providers</w:t>
      </w:r>
    </w:p>
    <w:p w14:paraId="1EE92448" w14:textId="77777777" w:rsidR="00F85CF1" w:rsidRPr="005E7970" w:rsidRDefault="00F85CF1" w:rsidP="00F85CF1">
      <w:pPr>
        <w:spacing w:before="120"/>
        <w:ind w:left="851" w:hanging="851"/>
        <w:jc w:val="left"/>
        <w:rPr>
          <w:rFonts w:asciiTheme="minorHAnsi" w:hAnsiTheme="minorHAnsi" w:cstheme="minorHAnsi"/>
          <w:b/>
          <w:color w:val="000000" w:themeColor="text1"/>
          <w:szCs w:val="20"/>
          <w:lang w:val="en-GB" w:eastAsia="en-US"/>
        </w:rPr>
      </w:pPr>
      <w:r w:rsidRPr="005E7970">
        <w:rPr>
          <w:rFonts w:asciiTheme="minorHAnsi" w:hAnsiTheme="minorHAnsi" w:cstheme="minorHAnsi"/>
          <w:b/>
          <w:color w:val="000000" w:themeColor="text1"/>
          <w:lang w:val="en-GB" w:eastAsia="en-US"/>
        </w:rPr>
        <w:t>FROM:</w:t>
      </w:r>
      <w:r w:rsidRPr="005E7970">
        <w:rPr>
          <w:rFonts w:asciiTheme="minorHAnsi" w:hAnsiTheme="minorHAnsi" w:cstheme="minorHAnsi"/>
          <w:b/>
          <w:color w:val="000000" w:themeColor="text1"/>
          <w:lang w:val="en-GB" w:eastAsia="en-US"/>
        </w:rPr>
        <w:tab/>
      </w:r>
      <w:r>
        <w:rPr>
          <w:rFonts w:asciiTheme="minorHAnsi" w:hAnsiTheme="minorHAnsi" w:cstheme="minorHAnsi"/>
          <w:b/>
          <w:color w:val="000000" w:themeColor="text1"/>
          <w:lang w:val="en-GB" w:eastAsia="en-US"/>
        </w:rPr>
        <w:tab/>
      </w:r>
      <w:r>
        <w:rPr>
          <w:rFonts w:asciiTheme="minorHAnsi" w:hAnsiTheme="minorHAnsi" w:cstheme="minorHAnsi"/>
          <w:color w:val="000000" w:themeColor="text1"/>
          <w:lang w:val="en-GB" w:eastAsia="en-US"/>
        </w:rPr>
        <w:t xml:space="preserve">Ryan Collins, </w:t>
      </w:r>
      <w:r w:rsidRPr="005E7970">
        <w:rPr>
          <w:rFonts w:asciiTheme="minorHAnsi" w:hAnsiTheme="minorHAnsi" w:cstheme="minorHAnsi"/>
          <w:color w:val="000000" w:themeColor="text1"/>
          <w:szCs w:val="24"/>
          <w:lang w:val="en-GB" w:eastAsia="en-US"/>
        </w:rPr>
        <w:t xml:space="preserve">Director </w:t>
      </w:r>
      <w:r w:rsidRPr="005E7970">
        <w:rPr>
          <w:rFonts w:asciiTheme="minorHAnsi" w:hAnsiTheme="minorHAnsi" w:cstheme="minorHAnsi"/>
          <w:color w:val="000000" w:themeColor="text1"/>
          <w:lang w:val="en-GB" w:eastAsia="en-US"/>
        </w:rPr>
        <w:t xml:space="preserve">— </w:t>
      </w:r>
      <w:r w:rsidRPr="005E7970">
        <w:rPr>
          <w:rFonts w:asciiTheme="minorHAnsi" w:hAnsiTheme="minorHAnsi" w:cstheme="minorHAnsi"/>
          <w:color w:val="000000" w:themeColor="text1"/>
          <w:szCs w:val="24"/>
          <w:lang w:val="en-GB" w:eastAsia="en-US"/>
        </w:rPr>
        <w:t xml:space="preserve">Participation, Inclusion and Regional Engagement </w:t>
      </w:r>
      <w:r>
        <w:rPr>
          <w:rFonts w:asciiTheme="minorHAnsi" w:hAnsiTheme="minorHAnsi" w:cstheme="minorHAnsi"/>
          <w:color w:val="000000" w:themeColor="text1"/>
          <w:szCs w:val="24"/>
          <w:lang w:val="en-GB" w:eastAsia="en-US"/>
        </w:rPr>
        <w:tab/>
      </w:r>
      <w:r>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Branch</w:t>
      </w:r>
    </w:p>
    <w:p w14:paraId="71218F9B" w14:textId="4814DDF4" w:rsidR="00F85CF1" w:rsidRPr="005E7970" w:rsidRDefault="00F85CF1" w:rsidP="00F85CF1">
      <w:pPr>
        <w:spacing w:before="120"/>
        <w:ind w:left="851" w:hanging="851"/>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lang w:val="en-GB" w:eastAsia="en-US"/>
        </w:rPr>
        <w:t>DATE:</w:t>
      </w:r>
      <w:r w:rsidRPr="005E7970">
        <w:rPr>
          <w:rFonts w:asciiTheme="minorHAnsi" w:hAnsiTheme="minorHAnsi" w:cstheme="minorHAnsi"/>
          <w:b/>
          <w:color w:val="000000" w:themeColor="text1"/>
          <w:lang w:val="en-GB" w:eastAsia="en-US"/>
        </w:rPr>
        <w:tab/>
      </w:r>
      <w:r>
        <w:rPr>
          <w:rFonts w:asciiTheme="minorHAnsi" w:hAnsiTheme="minorHAnsi" w:cstheme="minorHAnsi"/>
          <w:b/>
          <w:color w:val="000000" w:themeColor="text1"/>
          <w:lang w:val="en-GB" w:eastAsia="en-US"/>
        </w:rPr>
        <w:tab/>
      </w:r>
      <w:r w:rsidR="00032EF9">
        <w:rPr>
          <w:rFonts w:asciiTheme="minorHAnsi" w:hAnsiTheme="minorHAnsi" w:cstheme="minorHAnsi"/>
          <w:color w:val="000000" w:themeColor="text1"/>
          <w:lang w:val="en-GB" w:eastAsia="en-US"/>
        </w:rPr>
        <w:t>8</w:t>
      </w:r>
      <w:r>
        <w:rPr>
          <w:rFonts w:asciiTheme="minorHAnsi" w:hAnsiTheme="minorHAnsi" w:cstheme="minorHAnsi"/>
          <w:color w:val="000000" w:themeColor="text1"/>
          <w:lang w:val="en-GB" w:eastAsia="en-US"/>
        </w:rPr>
        <w:t>/</w:t>
      </w:r>
      <w:r w:rsidR="00032EF9">
        <w:rPr>
          <w:rFonts w:asciiTheme="minorHAnsi" w:hAnsiTheme="minorHAnsi" w:cstheme="minorHAnsi"/>
          <w:color w:val="000000" w:themeColor="text1"/>
          <w:lang w:val="en-GB" w:eastAsia="en-US"/>
        </w:rPr>
        <w:t>4</w:t>
      </w:r>
      <w:r>
        <w:rPr>
          <w:rFonts w:asciiTheme="minorHAnsi" w:hAnsiTheme="minorHAnsi" w:cstheme="minorHAnsi"/>
          <w:color w:val="000000" w:themeColor="text1"/>
          <w:lang w:val="en-GB" w:eastAsia="en-US"/>
        </w:rPr>
        <w:t>/2020</w:t>
      </w:r>
    </w:p>
    <w:p w14:paraId="2F8F2904" w14:textId="15831E19" w:rsidR="00F85CF1" w:rsidRPr="00B32C00" w:rsidRDefault="00F85CF1" w:rsidP="009131E6">
      <w:pPr>
        <w:spacing w:before="0" w:after="0"/>
        <w:ind w:left="1418" w:right="-187" w:hanging="1418"/>
        <w:jc w:val="left"/>
        <w:rPr>
          <w:rFonts w:asciiTheme="minorHAnsi" w:hAnsiTheme="minorHAnsi" w:cstheme="minorHAnsi"/>
          <w:b/>
          <w:color w:val="000000" w:themeColor="text1"/>
          <w:lang w:val="en-GB" w:eastAsia="en-US"/>
        </w:rPr>
      </w:pPr>
      <w:r w:rsidRPr="005E7970">
        <w:rPr>
          <w:rFonts w:asciiTheme="minorHAnsi" w:hAnsiTheme="minorHAnsi" w:cstheme="minorHAnsi"/>
          <w:b/>
          <w:color w:val="000000" w:themeColor="text1"/>
          <w:lang w:val="en-GB" w:eastAsia="en-US"/>
        </w:rPr>
        <w:t xml:space="preserve">SUBJECT: </w:t>
      </w:r>
      <w:r w:rsidRPr="005E7970">
        <w:rPr>
          <w:rFonts w:asciiTheme="minorHAnsi" w:hAnsiTheme="minorHAnsi" w:cstheme="minorHAnsi"/>
          <w:b/>
          <w:color w:val="000000" w:themeColor="text1"/>
          <w:lang w:val="en-GB" w:eastAsia="en-US"/>
        </w:rPr>
        <w:tab/>
      </w:r>
      <w:r w:rsidR="00032EF9">
        <w:rPr>
          <w:rFonts w:asciiTheme="minorHAnsi" w:hAnsiTheme="minorHAnsi" w:cstheme="minorHAnsi"/>
          <w:b/>
          <w:color w:val="000000" w:themeColor="text1"/>
          <w:lang w:val="en-GB" w:eastAsia="en-US"/>
        </w:rPr>
        <w:t>Adult Literacy and Numeracy Practitioners Program (ALNPP) Frequently Asked Questions (FAQs)</w:t>
      </w:r>
    </w:p>
    <w:p w14:paraId="22255419" w14:textId="77777777" w:rsidR="00F85CF1" w:rsidRPr="00B32C00" w:rsidRDefault="00F85CF1" w:rsidP="00F85CF1">
      <w:pPr>
        <w:pBdr>
          <w:bottom w:val="single" w:sz="4" w:space="1" w:color="auto"/>
        </w:pBdr>
        <w:spacing w:before="0" w:after="0"/>
        <w:jc w:val="left"/>
        <w:rPr>
          <w:rFonts w:asciiTheme="minorHAnsi" w:hAnsiTheme="minorHAnsi" w:cstheme="minorHAnsi"/>
          <w:color w:val="000000" w:themeColor="text1"/>
          <w:lang w:val="en"/>
        </w:rPr>
      </w:pPr>
    </w:p>
    <w:p w14:paraId="0D180E2A" w14:textId="77777777" w:rsidR="00F85CF1" w:rsidRPr="00135871" w:rsidRDefault="00F85CF1" w:rsidP="00F85CF1">
      <w:pPr>
        <w:pStyle w:val="Heading2"/>
        <w:spacing w:before="0" w:after="0" w:line="240" w:lineRule="auto"/>
        <w:jc w:val="left"/>
        <w:rPr>
          <w:b/>
          <w:color w:val="2E74B5" w:themeColor="accent5" w:themeShade="BF"/>
          <w:sz w:val="16"/>
          <w:szCs w:val="16"/>
          <w:lang w:val="en"/>
        </w:rPr>
      </w:pPr>
    </w:p>
    <w:p w14:paraId="755F45DF" w14:textId="296A3C2B" w:rsidR="00B8731E" w:rsidRPr="00B8731E" w:rsidRDefault="00F85CF1" w:rsidP="00B8731E">
      <w:pPr>
        <w:pStyle w:val="Heading2"/>
        <w:spacing w:before="0" w:after="0" w:line="240" w:lineRule="auto"/>
        <w:jc w:val="left"/>
        <w:rPr>
          <w:b/>
          <w:color w:val="2E74B5" w:themeColor="accent5" w:themeShade="BF"/>
          <w:lang w:val="en"/>
        </w:rPr>
      </w:pPr>
      <w:r w:rsidRPr="00F64BFB">
        <w:rPr>
          <w:b/>
          <w:color w:val="2E74B5" w:themeColor="accent5" w:themeShade="BF"/>
          <w:lang w:val="en"/>
        </w:rPr>
        <w:t>Actions / Critical Dates:</w:t>
      </w:r>
    </w:p>
    <w:p w14:paraId="4B087444" w14:textId="0EAD3572" w:rsidR="00382AE8" w:rsidRPr="00032EF9" w:rsidRDefault="00032EF9" w:rsidP="00032EF9">
      <w:pPr>
        <w:pStyle w:val="ListParagraph"/>
        <w:numPr>
          <w:ilvl w:val="0"/>
          <w:numId w:val="1"/>
        </w:numPr>
        <w:spacing w:before="120" w:after="120" w:line="280" w:lineRule="atLeast"/>
        <w:ind w:left="425" w:hanging="425"/>
        <w:contextualSpacing w:val="0"/>
        <w:jc w:val="left"/>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 xml:space="preserve">Read </w:t>
      </w:r>
      <w:r w:rsidR="007C7456">
        <w:rPr>
          <w:rFonts w:asciiTheme="minorHAnsi" w:hAnsiTheme="minorHAnsi" w:cstheme="minorHAnsi"/>
          <w:bCs/>
          <w:color w:val="000000" w:themeColor="text1"/>
          <w:lang w:val="en-GB"/>
        </w:rPr>
        <w:t>the</w:t>
      </w:r>
      <w:r>
        <w:rPr>
          <w:rFonts w:asciiTheme="minorHAnsi" w:hAnsiTheme="minorHAnsi" w:cstheme="minorHAnsi"/>
          <w:bCs/>
          <w:color w:val="000000" w:themeColor="text1"/>
          <w:lang w:val="en-GB"/>
        </w:rPr>
        <w:t xml:space="preserve"> </w:t>
      </w:r>
      <w:hyperlink r:id="rId11" w:history="1">
        <w:r w:rsidRPr="009314CB">
          <w:rPr>
            <w:rStyle w:val="Hyperlink"/>
            <w:rFonts w:asciiTheme="minorHAnsi" w:hAnsiTheme="minorHAnsi" w:cstheme="minorHAnsi"/>
            <w:bCs/>
            <w:lang w:val="en-GB"/>
          </w:rPr>
          <w:t>ALNPP FAQs</w:t>
        </w:r>
      </w:hyperlink>
    </w:p>
    <w:p w14:paraId="1E6123AE" w14:textId="3AC26718" w:rsidR="00382AE8" w:rsidRDefault="00032EF9" w:rsidP="00F85CF1">
      <w:pPr>
        <w:pStyle w:val="ListParagraph"/>
        <w:numPr>
          <w:ilvl w:val="0"/>
          <w:numId w:val="1"/>
        </w:numPr>
        <w:spacing w:before="120" w:after="120" w:line="280" w:lineRule="atLeast"/>
        <w:ind w:left="425" w:hanging="425"/>
        <w:contextualSpacing w:val="0"/>
        <w:jc w:val="left"/>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Note</w:t>
      </w:r>
      <w:r w:rsidR="00382AE8">
        <w:rPr>
          <w:rFonts w:asciiTheme="minorHAnsi" w:hAnsiTheme="minorHAnsi" w:cstheme="minorHAnsi"/>
          <w:bCs/>
          <w:color w:val="000000" w:themeColor="text1"/>
          <w:lang w:val="en-GB"/>
        </w:rPr>
        <w:t xml:space="preserve"> </w:t>
      </w:r>
      <w:r w:rsidR="009142E3">
        <w:rPr>
          <w:rFonts w:asciiTheme="minorHAnsi" w:hAnsiTheme="minorHAnsi" w:cstheme="minorHAnsi"/>
          <w:bCs/>
          <w:color w:val="000000" w:themeColor="text1"/>
          <w:lang w:val="en-GB"/>
        </w:rPr>
        <w:t>ALNPP</w:t>
      </w:r>
      <w:r w:rsidR="00B35269">
        <w:rPr>
          <w:rFonts w:asciiTheme="minorHAnsi" w:hAnsiTheme="minorHAnsi" w:cstheme="minorHAnsi"/>
          <w:bCs/>
          <w:color w:val="000000" w:themeColor="text1"/>
          <w:lang w:val="en-GB"/>
        </w:rPr>
        <w:t xml:space="preserve"> EOI</w:t>
      </w:r>
      <w:r w:rsidR="009142E3">
        <w:rPr>
          <w:rFonts w:asciiTheme="minorHAnsi" w:hAnsiTheme="minorHAnsi" w:cstheme="minorHAnsi"/>
          <w:bCs/>
          <w:color w:val="000000" w:themeColor="text1"/>
          <w:lang w:val="en-GB"/>
        </w:rPr>
        <w:t xml:space="preserve"> </w:t>
      </w:r>
      <w:r w:rsidR="00382AE8">
        <w:rPr>
          <w:rFonts w:asciiTheme="minorHAnsi" w:hAnsiTheme="minorHAnsi" w:cstheme="minorHAnsi"/>
          <w:bCs/>
          <w:color w:val="000000" w:themeColor="text1"/>
          <w:lang w:val="en-GB"/>
        </w:rPr>
        <w:t>closes 23/4/20</w:t>
      </w:r>
    </w:p>
    <w:p w14:paraId="6A51BCDD" w14:textId="5DCC66B3" w:rsidR="00F85CF1" w:rsidRPr="00E23680" w:rsidRDefault="00F85CF1" w:rsidP="00F85CF1">
      <w:pPr>
        <w:pBdr>
          <w:top w:val="single" w:sz="4" w:space="1" w:color="auto"/>
        </w:pBdr>
        <w:spacing w:before="0" w:after="0"/>
        <w:jc w:val="left"/>
        <w:rPr>
          <w:rFonts w:asciiTheme="minorHAnsi" w:hAnsiTheme="minorHAnsi" w:cstheme="minorHAnsi"/>
          <w:color w:val="2E74B5" w:themeColor="accent5" w:themeShade="BF"/>
          <w:sz w:val="28"/>
          <w:szCs w:val="28"/>
          <w:lang w:val="en"/>
        </w:rPr>
      </w:pPr>
    </w:p>
    <w:p w14:paraId="24EB877D" w14:textId="1052DCE5" w:rsidR="00772209" w:rsidRPr="00D571BE" w:rsidRDefault="00D571BE" w:rsidP="00D571BE">
      <w:pPr>
        <w:pStyle w:val="Heading2"/>
        <w:spacing w:line="240" w:lineRule="atLeast"/>
        <w:rPr>
          <w:b/>
          <w:color w:val="2E74B5" w:themeColor="accent5" w:themeShade="BF"/>
          <w:lang w:val="en"/>
        </w:rPr>
      </w:pPr>
      <w:r w:rsidRPr="00D571BE">
        <w:rPr>
          <w:b/>
          <w:color w:val="2E74B5" w:themeColor="accent5" w:themeShade="BF"/>
          <w:lang w:val="en"/>
        </w:rPr>
        <w:t>ALNPP</w:t>
      </w:r>
      <w:r w:rsidR="00032EF9">
        <w:rPr>
          <w:b/>
          <w:color w:val="2E74B5" w:themeColor="accent5" w:themeShade="BF"/>
          <w:lang w:val="en"/>
        </w:rPr>
        <w:t xml:space="preserve"> Expression of Interest (EOI)</w:t>
      </w:r>
    </w:p>
    <w:p w14:paraId="0EE23DFD" w14:textId="521AFE23" w:rsidR="004243F5" w:rsidRDefault="00F85CF1" w:rsidP="00032EF9">
      <w:pPr>
        <w:tabs>
          <w:tab w:val="left" w:pos="0"/>
          <w:tab w:val="left" w:pos="1080"/>
        </w:tabs>
        <w:spacing w:before="0" w:after="0"/>
        <w:jc w:val="left"/>
        <w:rPr>
          <w:rFonts w:asciiTheme="minorHAnsi" w:hAnsiTheme="minorHAnsi" w:cstheme="minorHAnsi"/>
          <w:color w:val="auto"/>
        </w:rPr>
      </w:pPr>
      <w:r w:rsidRPr="000D336F">
        <w:rPr>
          <w:rFonts w:asciiTheme="minorHAnsi" w:hAnsiTheme="minorHAnsi" w:cstheme="minorHAnsi"/>
          <w:color w:val="auto"/>
        </w:rPr>
        <w:t xml:space="preserve">Registered Learn Local providers </w:t>
      </w:r>
      <w:r w:rsidR="008B7DEA">
        <w:rPr>
          <w:rFonts w:asciiTheme="minorHAnsi" w:hAnsiTheme="minorHAnsi" w:cstheme="minorHAnsi"/>
          <w:color w:val="auto"/>
        </w:rPr>
        <w:t>have been invited to express interest in</w:t>
      </w:r>
      <w:r w:rsidR="0060042F">
        <w:rPr>
          <w:rFonts w:asciiTheme="minorHAnsi" w:hAnsiTheme="minorHAnsi" w:cstheme="minorHAnsi"/>
          <w:color w:val="auto"/>
        </w:rPr>
        <w:t xml:space="preserve"> participat</w:t>
      </w:r>
      <w:r w:rsidR="008B7DEA">
        <w:rPr>
          <w:rFonts w:asciiTheme="minorHAnsi" w:hAnsiTheme="minorHAnsi" w:cstheme="minorHAnsi"/>
          <w:color w:val="auto"/>
        </w:rPr>
        <w:t>ing</w:t>
      </w:r>
      <w:r w:rsidR="0060042F">
        <w:rPr>
          <w:rFonts w:asciiTheme="minorHAnsi" w:hAnsiTheme="minorHAnsi" w:cstheme="minorHAnsi"/>
          <w:color w:val="auto"/>
        </w:rPr>
        <w:t xml:space="preserve"> </w:t>
      </w:r>
      <w:r w:rsidR="001D3658">
        <w:rPr>
          <w:rFonts w:asciiTheme="minorHAnsi" w:hAnsiTheme="minorHAnsi" w:cstheme="minorHAnsi"/>
          <w:color w:val="auto"/>
        </w:rPr>
        <w:t xml:space="preserve">in the </w:t>
      </w:r>
      <w:r w:rsidR="00772209" w:rsidRPr="000D336F">
        <w:rPr>
          <w:rFonts w:asciiTheme="minorHAnsi" w:hAnsiTheme="minorHAnsi" w:cstheme="minorHAnsi"/>
          <w:color w:val="auto"/>
        </w:rPr>
        <w:t>ALNPP</w:t>
      </w:r>
      <w:r w:rsidR="00772209">
        <w:rPr>
          <w:rFonts w:asciiTheme="minorHAnsi" w:hAnsiTheme="minorHAnsi" w:cstheme="minorHAnsi"/>
          <w:color w:val="auto"/>
        </w:rPr>
        <w:t xml:space="preserve"> </w:t>
      </w:r>
      <w:r w:rsidR="001D3658">
        <w:rPr>
          <w:rFonts w:asciiTheme="minorHAnsi" w:hAnsiTheme="minorHAnsi" w:cstheme="minorHAnsi"/>
          <w:color w:val="auto"/>
        </w:rPr>
        <w:t>Initiative</w:t>
      </w:r>
      <w:r w:rsidR="00032EF9">
        <w:rPr>
          <w:rFonts w:asciiTheme="minorHAnsi" w:hAnsiTheme="minorHAnsi" w:cstheme="minorHAnsi"/>
          <w:color w:val="auto"/>
        </w:rPr>
        <w:t>.</w:t>
      </w:r>
      <w:r w:rsidR="00D4794C">
        <w:rPr>
          <w:rFonts w:asciiTheme="minorHAnsi" w:hAnsiTheme="minorHAnsi" w:cstheme="minorHAnsi"/>
          <w:color w:val="auto"/>
        </w:rPr>
        <w:t xml:space="preserve"> In response to questions raised by Learn Local providers a set of FAQs</w:t>
      </w:r>
      <w:bookmarkStart w:id="0" w:name="_GoBack"/>
      <w:bookmarkEnd w:id="0"/>
      <w:r w:rsidR="00D4794C">
        <w:rPr>
          <w:rFonts w:asciiTheme="minorHAnsi" w:hAnsiTheme="minorHAnsi" w:cstheme="minorHAnsi"/>
          <w:color w:val="auto"/>
        </w:rPr>
        <w:t xml:space="preserve"> has been developed.</w:t>
      </w:r>
    </w:p>
    <w:p w14:paraId="2FEDB7E7" w14:textId="77777777" w:rsidR="004243F5" w:rsidRDefault="004243F5" w:rsidP="004243F5">
      <w:pPr>
        <w:tabs>
          <w:tab w:val="left" w:pos="0"/>
          <w:tab w:val="left" w:pos="1080"/>
        </w:tabs>
        <w:spacing w:before="0" w:after="0"/>
        <w:jc w:val="left"/>
        <w:rPr>
          <w:rFonts w:asciiTheme="minorHAnsi" w:hAnsiTheme="minorHAnsi" w:cstheme="minorHAnsi"/>
          <w:color w:val="auto"/>
        </w:rPr>
      </w:pPr>
    </w:p>
    <w:p w14:paraId="2010FFAE" w14:textId="12F50EE8" w:rsidR="00032EF9" w:rsidRDefault="007C7456" w:rsidP="004243F5">
      <w:pPr>
        <w:tabs>
          <w:tab w:val="left" w:pos="0"/>
          <w:tab w:val="left" w:pos="1080"/>
        </w:tabs>
        <w:spacing w:before="0" w:after="0"/>
        <w:jc w:val="left"/>
        <w:rPr>
          <w:rFonts w:asciiTheme="minorHAnsi" w:hAnsiTheme="minorHAnsi" w:cstheme="minorHAnsi"/>
          <w:color w:val="auto"/>
        </w:rPr>
      </w:pPr>
      <w:r>
        <w:rPr>
          <w:rFonts w:asciiTheme="minorHAnsi" w:hAnsiTheme="minorHAnsi" w:cstheme="minorHAnsi"/>
          <w:color w:val="auto"/>
        </w:rPr>
        <w:t>T</w:t>
      </w:r>
      <w:r w:rsidR="00D4794C">
        <w:rPr>
          <w:rFonts w:asciiTheme="minorHAnsi" w:hAnsiTheme="minorHAnsi" w:cstheme="minorHAnsi"/>
          <w:color w:val="auto"/>
        </w:rPr>
        <w:t xml:space="preserve">he </w:t>
      </w:r>
      <w:r w:rsidR="00032EF9">
        <w:rPr>
          <w:rFonts w:asciiTheme="minorHAnsi" w:hAnsiTheme="minorHAnsi" w:cstheme="minorHAnsi"/>
          <w:color w:val="auto"/>
        </w:rPr>
        <w:t>FAQs</w:t>
      </w:r>
      <w:r w:rsidR="00D4794C">
        <w:rPr>
          <w:rFonts w:asciiTheme="minorHAnsi" w:hAnsiTheme="minorHAnsi" w:cstheme="minorHAnsi"/>
          <w:color w:val="auto"/>
        </w:rPr>
        <w:t xml:space="preserve"> and responses</w:t>
      </w:r>
      <w:r w:rsidR="00032EF9">
        <w:rPr>
          <w:rFonts w:asciiTheme="minorHAnsi" w:hAnsiTheme="minorHAnsi" w:cstheme="minorHAnsi"/>
          <w:color w:val="auto"/>
        </w:rPr>
        <w:t xml:space="preserve"> </w:t>
      </w:r>
      <w:r>
        <w:rPr>
          <w:rFonts w:asciiTheme="minorHAnsi" w:hAnsiTheme="minorHAnsi" w:cstheme="minorHAnsi"/>
          <w:color w:val="auto"/>
        </w:rPr>
        <w:t>have been provided to</w:t>
      </w:r>
      <w:r w:rsidR="00032EF9">
        <w:rPr>
          <w:rFonts w:asciiTheme="minorHAnsi" w:hAnsiTheme="minorHAnsi" w:cstheme="minorHAnsi"/>
          <w:color w:val="auto"/>
        </w:rPr>
        <w:t xml:space="preserve"> assist Learn Locals in their EOI submission.</w:t>
      </w:r>
      <w:r w:rsidR="00D4794C">
        <w:rPr>
          <w:rFonts w:asciiTheme="minorHAnsi" w:hAnsiTheme="minorHAnsi" w:cstheme="minorHAnsi"/>
          <w:color w:val="auto"/>
        </w:rPr>
        <w:t xml:space="preserve"> Please note that an outline of the ALNPP Modules is </w:t>
      </w:r>
      <w:r w:rsidR="009131E6">
        <w:rPr>
          <w:rFonts w:asciiTheme="minorHAnsi" w:hAnsiTheme="minorHAnsi" w:cstheme="minorHAnsi"/>
          <w:color w:val="auto"/>
        </w:rPr>
        <w:t>included in this information</w:t>
      </w:r>
      <w:r w:rsidR="00D4794C">
        <w:rPr>
          <w:rFonts w:asciiTheme="minorHAnsi" w:hAnsiTheme="minorHAnsi" w:cstheme="minorHAnsi"/>
          <w:color w:val="auto"/>
        </w:rPr>
        <w:t>.</w:t>
      </w:r>
    </w:p>
    <w:p w14:paraId="1F5698E7" w14:textId="7C09D3D8" w:rsidR="004243F5" w:rsidRPr="004243F5" w:rsidRDefault="00032EF9" w:rsidP="004243F5">
      <w:pPr>
        <w:tabs>
          <w:tab w:val="left" w:pos="0"/>
          <w:tab w:val="left" w:pos="1080"/>
        </w:tabs>
        <w:spacing w:before="0" w:after="0"/>
        <w:jc w:val="left"/>
        <w:rPr>
          <w:rFonts w:asciiTheme="minorHAnsi" w:hAnsiTheme="minorHAnsi" w:cstheme="minorHAnsi"/>
          <w:color w:val="auto"/>
        </w:rPr>
      </w:pPr>
      <w:r>
        <w:rPr>
          <w:rFonts w:asciiTheme="minorHAnsi" w:hAnsiTheme="minorHAnsi" w:cstheme="minorHAnsi"/>
          <w:color w:val="auto"/>
        </w:rPr>
        <w:t xml:space="preserve"> </w:t>
      </w:r>
    </w:p>
    <w:p w14:paraId="0326793B" w14:textId="378F6136" w:rsidR="00CD1E8E" w:rsidRPr="00D4794C" w:rsidRDefault="004867F7" w:rsidP="00D4794C">
      <w:pPr>
        <w:pStyle w:val="Heading2"/>
        <w:spacing w:line="240" w:lineRule="atLeast"/>
        <w:rPr>
          <w:b/>
          <w:bCs/>
          <w:i/>
          <w:color w:val="2E74B5" w:themeColor="accent5" w:themeShade="BF"/>
          <w:sz w:val="22"/>
          <w:szCs w:val="22"/>
          <w:lang w:val="en-GB"/>
        </w:rPr>
      </w:pPr>
      <w:r w:rsidRPr="00F27408">
        <w:rPr>
          <w:b/>
          <w:color w:val="2E74B5" w:themeColor="accent5" w:themeShade="BF"/>
          <w:sz w:val="22"/>
          <w:szCs w:val="22"/>
          <w:lang w:val="en"/>
        </w:rPr>
        <w:t>Next Steps</w:t>
      </w:r>
    </w:p>
    <w:p w14:paraId="49C7969B" w14:textId="3A1D4ED9" w:rsidR="00F27408" w:rsidRDefault="00F27408" w:rsidP="00E61721">
      <w:pPr>
        <w:spacing w:before="0" w:after="0"/>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If</w:t>
      </w:r>
      <w:r w:rsidR="00CD1E8E">
        <w:rPr>
          <w:rFonts w:asciiTheme="minorHAnsi" w:hAnsiTheme="minorHAnsi" w:cstheme="minorHAnsi"/>
          <w:color w:val="000000" w:themeColor="text1"/>
          <w:lang w:val="en"/>
        </w:rPr>
        <w:t xml:space="preserve"> you have any queries </w:t>
      </w:r>
      <w:r>
        <w:rPr>
          <w:rFonts w:asciiTheme="minorHAnsi" w:hAnsiTheme="minorHAnsi" w:cstheme="minorHAnsi"/>
          <w:color w:val="000000" w:themeColor="text1"/>
          <w:lang w:val="en"/>
        </w:rPr>
        <w:t>regarding</w:t>
      </w:r>
      <w:r w:rsidR="00CD1E8E">
        <w:rPr>
          <w:rFonts w:asciiTheme="minorHAnsi" w:hAnsiTheme="minorHAnsi" w:cstheme="minorHAnsi"/>
          <w:color w:val="000000" w:themeColor="text1"/>
          <w:lang w:val="en"/>
        </w:rPr>
        <w:t xml:space="preserve"> the ALNPP</w:t>
      </w:r>
      <w:r w:rsidR="00D4794C">
        <w:rPr>
          <w:rFonts w:asciiTheme="minorHAnsi" w:hAnsiTheme="minorHAnsi" w:cstheme="minorHAnsi"/>
          <w:color w:val="000000" w:themeColor="text1"/>
          <w:lang w:val="en"/>
        </w:rPr>
        <w:t xml:space="preserve"> or</w:t>
      </w:r>
      <w:r w:rsidR="00CD1E8E">
        <w:rPr>
          <w:rFonts w:asciiTheme="minorHAnsi" w:hAnsiTheme="minorHAnsi" w:cstheme="minorHAnsi"/>
          <w:color w:val="000000" w:themeColor="text1"/>
          <w:lang w:val="en"/>
        </w:rPr>
        <w:t xml:space="preserve"> application process, </w:t>
      </w:r>
      <w:r>
        <w:rPr>
          <w:rFonts w:asciiTheme="minorHAnsi" w:hAnsiTheme="minorHAnsi" w:cstheme="minorHAnsi"/>
          <w:color w:val="000000" w:themeColor="text1"/>
          <w:lang w:val="en"/>
        </w:rPr>
        <w:t>p</w:t>
      </w:r>
      <w:r w:rsidR="00CD1E8E">
        <w:rPr>
          <w:rFonts w:asciiTheme="minorHAnsi" w:hAnsiTheme="minorHAnsi" w:cstheme="minorHAnsi"/>
          <w:color w:val="000000" w:themeColor="text1"/>
          <w:lang w:val="en"/>
        </w:rPr>
        <w:t>lease contact:</w:t>
      </w:r>
    </w:p>
    <w:p w14:paraId="72693433" w14:textId="1D375E38" w:rsidR="00CD1E8E" w:rsidRDefault="00CD1E8E" w:rsidP="00837791">
      <w:pPr>
        <w:spacing w:before="80" w:after="0"/>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Sally Thompson, Manager, Literacy, Numeracy and Employability</w:t>
      </w:r>
      <w:r w:rsidR="00F27408">
        <w:rPr>
          <w:rFonts w:asciiTheme="minorHAnsi" w:hAnsiTheme="minorHAnsi" w:cstheme="minorHAnsi"/>
          <w:color w:val="000000" w:themeColor="text1"/>
          <w:lang w:val="en"/>
        </w:rPr>
        <w:t xml:space="preserve"> (LNE)</w:t>
      </w:r>
      <w:r>
        <w:rPr>
          <w:rFonts w:asciiTheme="minorHAnsi" w:hAnsiTheme="minorHAnsi" w:cstheme="minorHAnsi"/>
          <w:color w:val="000000" w:themeColor="text1"/>
          <w:lang w:val="en"/>
        </w:rPr>
        <w:t xml:space="preserve"> </w:t>
      </w:r>
    </w:p>
    <w:p w14:paraId="098329F1" w14:textId="7E62D23A" w:rsidR="00F67BA0" w:rsidRPr="0045510D" w:rsidRDefault="00CD1E8E" w:rsidP="00F27408">
      <w:pPr>
        <w:spacing w:before="0" w:after="0"/>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T</w:t>
      </w:r>
      <w:r w:rsidRPr="00CD1E8E">
        <w:rPr>
          <w:rFonts w:asciiTheme="minorHAnsi" w:hAnsiTheme="minorHAnsi" w:cstheme="minorHAnsi"/>
          <w:color w:val="000000" w:themeColor="text1"/>
          <w:lang w:val="en"/>
        </w:rPr>
        <w:t xml:space="preserve"> 7022 5457</w:t>
      </w:r>
      <w:r>
        <w:rPr>
          <w:rFonts w:asciiTheme="minorHAnsi" w:hAnsiTheme="minorHAnsi" w:cstheme="minorHAnsi"/>
          <w:color w:val="000000" w:themeColor="text1"/>
          <w:lang w:val="en"/>
        </w:rPr>
        <w:t xml:space="preserve">   E </w:t>
      </w:r>
      <w:hyperlink r:id="rId12" w:history="1">
        <w:r w:rsidRPr="00DB7A9F">
          <w:rPr>
            <w:rStyle w:val="Hyperlink"/>
            <w:rFonts w:asciiTheme="minorHAnsi" w:hAnsiTheme="minorHAnsi" w:cstheme="minorHAnsi"/>
            <w:lang w:val="en"/>
          </w:rPr>
          <w:t>thompson.sally.s@edumail.vic.gov.au</w:t>
        </w:r>
      </w:hyperlink>
      <w:r>
        <w:rPr>
          <w:rFonts w:asciiTheme="minorHAnsi" w:hAnsiTheme="minorHAnsi" w:cstheme="minorHAnsi"/>
          <w:color w:val="000000" w:themeColor="text1"/>
          <w:lang w:val="en"/>
        </w:rPr>
        <w:t xml:space="preserve">  </w:t>
      </w:r>
    </w:p>
    <w:p w14:paraId="6929CF93" w14:textId="2D66FA77" w:rsidR="00F27408" w:rsidRDefault="00F27408" w:rsidP="00837791">
      <w:pPr>
        <w:spacing w:before="80" w:after="0"/>
        <w:jc w:val="left"/>
        <w:rPr>
          <w:rFonts w:asciiTheme="minorHAnsi" w:hAnsiTheme="minorHAnsi" w:cstheme="minorHAnsi"/>
          <w:color w:val="000000" w:themeColor="text1"/>
          <w:lang w:val="en"/>
        </w:rPr>
      </w:pPr>
      <w:r w:rsidRPr="00F27408">
        <w:rPr>
          <w:rFonts w:asciiTheme="minorHAnsi" w:hAnsiTheme="minorHAnsi" w:cstheme="minorHAnsi"/>
          <w:color w:val="000000" w:themeColor="text1"/>
          <w:lang w:val="en"/>
        </w:rPr>
        <w:t>Jane Mancini</w:t>
      </w:r>
      <w:r>
        <w:rPr>
          <w:rFonts w:asciiTheme="minorHAnsi" w:hAnsiTheme="minorHAnsi" w:cstheme="minorHAnsi"/>
          <w:color w:val="000000" w:themeColor="text1"/>
          <w:lang w:val="en"/>
        </w:rPr>
        <w:t xml:space="preserve">, Senior Program Officer, LNE  </w:t>
      </w:r>
    </w:p>
    <w:p w14:paraId="17AFDBF9" w14:textId="421B627A" w:rsidR="00E61721" w:rsidRDefault="00F27408" w:rsidP="00F27408">
      <w:pPr>
        <w:spacing w:before="0" w:after="0"/>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 xml:space="preserve">T 7022 5592  </w:t>
      </w:r>
      <w:r w:rsidR="00E230FD">
        <w:rPr>
          <w:rFonts w:asciiTheme="minorHAnsi" w:hAnsiTheme="minorHAnsi" w:cstheme="minorHAnsi"/>
          <w:color w:val="000000" w:themeColor="text1"/>
          <w:lang w:val="en"/>
        </w:rPr>
        <w:t xml:space="preserve"> </w:t>
      </w:r>
      <w:r>
        <w:rPr>
          <w:rFonts w:asciiTheme="minorHAnsi" w:hAnsiTheme="minorHAnsi" w:cstheme="minorHAnsi"/>
          <w:color w:val="000000" w:themeColor="text1"/>
          <w:lang w:val="en"/>
        </w:rPr>
        <w:t xml:space="preserve">E </w:t>
      </w:r>
      <w:hyperlink r:id="rId13" w:history="1">
        <w:r w:rsidRPr="00DB7A9F">
          <w:rPr>
            <w:rStyle w:val="Hyperlink"/>
            <w:rFonts w:asciiTheme="minorHAnsi" w:hAnsiTheme="minorHAnsi" w:cstheme="minorHAnsi"/>
            <w:lang w:val="en"/>
          </w:rPr>
          <w:t>mancini.jane.j@edumail.vic.gov.au</w:t>
        </w:r>
      </w:hyperlink>
    </w:p>
    <w:p w14:paraId="177A1244" w14:textId="77777777" w:rsidR="00F27408" w:rsidRPr="00F27408" w:rsidRDefault="00F27408" w:rsidP="00F27408">
      <w:pPr>
        <w:spacing w:before="0" w:after="0"/>
        <w:jc w:val="left"/>
        <w:rPr>
          <w:rFonts w:asciiTheme="minorHAnsi" w:hAnsiTheme="minorHAnsi" w:cstheme="minorHAnsi"/>
          <w:color w:val="000000" w:themeColor="text1"/>
          <w:lang w:val="en"/>
        </w:rPr>
      </w:pPr>
    </w:p>
    <w:p w14:paraId="5096A67D" w14:textId="77777777" w:rsidR="00F85CF1" w:rsidRPr="00F27408" w:rsidRDefault="00F85CF1" w:rsidP="00F85CF1">
      <w:pPr>
        <w:pStyle w:val="Heading2"/>
        <w:spacing w:line="240" w:lineRule="atLeast"/>
        <w:rPr>
          <w:b/>
          <w:color w:val="2E74B5" w:themeColor="accent5" w:themeShade="BF"/>
          <w:sz w:val="22"/>
          <w:szCs w:val="22"/>
          <w:lang w:val="en"/>
        </w:rPr>
      </w:pPr>
      <w:r w:rsidRPr="00F27408">
        <w:rPr>
          <w:b/>
          <w:color w:val="2E74B5" w:themeColor="accent5" w:themeShade="BF"/>
          <w:sz w:val="22"/>
          <w:szCs w:val="22"/>
          <w:lang w:val="en"/>
        </w:rPr>
        <w:t xml:space="preserve">How to apply </w:t>
      </w:r>
    </w:p>
    <w:p w14:paraId="5BF05AEB" w14:textId="2A0331AE" w:rsidR="00A60823" w:rsidRPr="00A60823" w:rsidRDefault="00F85CF1" w:rsidP="00A60823">
      <w:pPr>
        <w:pStyle w:val="ListParagraph"/>
        <w:numPr>
          <w:ilvl w:val="0"/>
          <w:numId w:val="3"/>
        </w:numPr>
        <w:rPr>
          <w:rFonts w:asciiTheme="minorHAnsi" w:eastAsiaTheme="majorEastAsia" w:hAnsiTheme="minorHAnsi" w:cstheme="minorHAnsi"/>
          <w:color w:val="auto"/>
          <w:u w:val="single"/>
        </w:rPr>
      </w:pPr>
      <w:r w:rsidRPr="00C77690">
        <w:rPr>
          <w:rFonts w:asciiTheme="minorHAnsi" w:hAnsiTheme="minorHAnsi" w:cstheme="minorHAnsi"/>
          <w:color w:val="auto"/>
          <w:lang w:val="en"/>
        </w:rPr>
        <w:t>Access</w:t>
      </w:r>
      <w:r w:rsidR="00A60823">
        <w:rPr>
          <w:rFonts w:asciiTheme="minorHAnsi" w:hAnsiTheme="minorHAnsi" w:cstheme="minorHAnsi"/>
          <w:color w:val="auto"/>
          <w:lang w:val="en"/>
        </w:rPr>
        <w:t xml:space="preserve"> </w:t>
      </w:r>
      <w:r w:rsidRPr="00C77690">
        <w:rPr>
          <w:rFonts w:asciiTheme="minorHAnsi" w:hAnsiTheme="minorHAnsi" w:cstheme="minorHAnsi"/>
          <w:color w:val="auto"/>
          <w:lang w:val="en"/>
        </w:rPr>
        <w:t xml:space="preserve">the </w:t>
      </w:r>
      <w:hyperlink r:id="rId14" w:history="1">
        <w:r w:rsidR="00A60823">
          <w:rPr>
            <w:rStyle w:val="Hyperlink"/>
            <w:rFonts w:asciiTheme="minorHAnsi" w:hAnsiTheme="minorHAnsi" w:cstheme="minorHAnsi"/>
            <w:b/>
            <w:bCs/>
            <w:lang w:val="en"/>
          </w:rPr>
          <w:t>EOI Guidelines</w:t>
        </w:r>
      </w:hyperlink>
      <w:r w:rsidR="00A60823">
        <w:rPr>
          <w:rFonts w:asciiTheme="minorHAnsi" w:hAnsiTheme="minorHAnsi" w:cstheme="minorHAnsi"/>
          <w:b/>
          <w:bCs/>
          <w:color w:val="auto"/>
          <w:lang w:val="en"/>
        </w:rPr>
        <w:t xml:space="preserve"> </w:t>
      </w:r>
      <w:r w:rsidRPr="00A60823">
        <w:rPr>
          <w:rFonts w:asciiTheme="minorHAnsi" w:hAnsiTheme="minorHAnsi" w:cstheme="minorHAnsi"/>
          <w:color w:val="auto"/>
          <w:lang w:val="en-GB"/>
        </w:rPr>
        <w:t xml:space="preserve">and </w:t>
      </w:r>
      <w:hyperlink r:id="rId15" w:history="1">
        <w:r w:rsidR="00A60823">
          <w:rPr>
            <w:rStyle w:val="Hyperlink"/>
            <w:rFonts w:asciiTheme="minorHAnsi" w:hAnsiTheme="minorHAnsi" w:cstheme="minorHAnsi"/>
            <w:b/>
            <w:bCs/>
            <w:lang w:val="en-GB"/>
          </w:rPr>
          <w:t>EOI Application</w:t>
        </w:r>
      </w:hyperlink>
      <w:r w:rsidR="00A60823">
        <w:rPr>
          <w:rFonts w:asciiTheme="minorHAnsi" w:hAnsiTheme="minorHAnsi" w:cstheme="minorHAnsi"/>
          <w:b/>
          <w:bCs/>
          <w:color w:val="auto"/>
          <w:lang w:val="en-GB"/>
        </w:rPr>
        <w:t>.</w:t>
      </w:r>
    </w:p>
    <w:p w14:paraId="7FA352FC" w14:textId="77777777" w:rsidR="00F85CF1" w:rsidRPr="002C24B5" w:rsidRDefault="00F85CF1" w:rsidP="00F85CF1">
      <w:pPr>
        <w:pStyle w:val="ListParagraph"/>
        <w:ind w:left="360"/>
        <w:rPr>
          <w:rStyle w:val="Hyperlink"/>
          <w:rFonts w:asciiTheme="minorHAnsi" w:eastAsiaTheme="majorEastAsia" w:hAnsiTheme="minorHAnsi" w:cstheme="minorHAnsi"/>
          <w:color w:val="auto"/>
          <w:sz w:val="8"/>
          <w:szCs w:val="8"/>
        </w:rPr>
      </w:pPr>
    </w:p>
    <w:p w14:paraId="37B39731" w14:textId="77777777" w:rsidR="00F85CF1" w:rsidRDefault="00F85CF1" w:rsidP="00F85CF1">
      <w:pPr>
        <w:pStyle w:val="ListParagraph"/>
        <w:numPr>
          <w:ilvl w:val="0"/>
          <w:numId w:val="3"/>
        </w:numPr>
        <w:spacing w:before="120" w:after="120" w:line="260" w:lineRule="atLeast"/>
        <w:ind w:left="357" w:hanging="357"/>
        <w:jc w:val="left"/>
        <w:rPr>
          <w:rFonts w:asciiTheme="minorHAnsi" w:hAnsiTheme="minorHAnsi" w:cstheme="minorHAnsi"/>
          <w:color w:val="000000" w:themeColor="text1"/>
          <w:lang w:val="en-GB"/>
        </w:rPr>
      </w:pPr>
      <w:r w:rsidRPr="0019755B">
        <w:rPr>
          <w:rFonts w:asciiTheme="minorHAnsi" w:hAnsiTheme="minorHAnsi" w:cstheme="minorHAnsi"/>
          <w:color w:val="000000" w:themeColor="text1"/>
          <w:lang w:val="en-GB"/>
        </w:rPr>
        <w:t xml:space="preserve">Read the </w:t>
      </w:r>
      <w:r>
        <w:rPr>
          <w:rFonts w:asciiTheme="minorHAnsi" w:hAnsiTheme="minorHAnsi" w:cstheme="minorHAnsi"/>
          <w:color w:val="000000" w:themeColor="text1"/>
          <w:lang w:val="en-GB"/>
        </w:rPr>
        <w:t>EOI</w:t>
      </w:r>
      <w:r w:rsidRPr="0019755B">
        <w:rPr>
          <w:rFonts w:asciiTheme="minorHAnsi" w:hAnsiTheme="minorHAnsi" w:cstheme="minorHAnsi"/>
          <w:color w:val="000000" w:themeColor="text1"/>
          <w:lang w:val="en-GB"/>
        </w:rPr>
        <w:t xml:space="preserve"> Guidelines, noting the eligibility and selection criteria, and complete the Application Form including requested attachments.</w:t>
      </w:r>
    </w:p>
    <w:p w14:paraId="7FBC0033" w14:textId="77777777" w:rsidR="00F85CF1" w:rsidRPr="002C24B5" w:rsidRDefault="00F85CF1" w:rsidP="00F85CF1">
      <w:pPr>
        <w:pStyle w:val="ListParagraph"/>
        <w:ind w:left="360"/>
        <w:rPr>
          <w:rStyle w:val="Hyperlink"/>
          <w:rFonts w:eastAsiaTheme="majorEastAsia" w:cstheme="minorHAnsi"/>
          <w:color w:val="auto"/>
          <w:sz w:val="8"/>
          <w:szCs w:val="8"/>
        </w:rPr>
      </w:pPr>
    </w:p>
    <w:p w14:paraId="6A6096B7" w14:textId="77777777" w:rsidR="00F85CF1" w:rsidRPr="0019755B" w:rsidRDefault="00F85CF1" w:rsidP="00F85CF1">
      <w:pPr>
        <w:pStyle w:val="ListParagraph"/>
        <w:numPr>
          <w:ilvl w:val="0"/>
          <w:numId w:val="3"/>
        </w:numPr>
        <w:spacing w:before="120" w:after="120" w:line="260" w:lineRule="atLeast"/>
        <w:jc w:val="left"/>
        <w:rPr>
          <w:rFonts w:asciiTheme="minorHAnsi" w:hAnsiTheme="minorHAnsi" w:cstheme="minorHAnsi"/>
          <w:b/>
          <w:color w:val="000000" w:themeColor="text1"/>
          <w:lang w:val="en-GB"/>
        </w:rPr>
      </w:pPr>
      <w:r w:rsidRPr="0019755B">
        <w:rPr>
          <w:rFonts w:asciiTheme="minorHAnsi" w:hAnsiTheme="minorHAnsi" w:cstheme="minorHAnsi"/>
          <w:color w:val="000000" w:themeColor="text1"/>
          <w:lang w:val="en-GB"/>
        </w:rPr>
        <w:t xml:space="preserve">Email the completed Application Form and attachments to </w:t>
      </w:r>
      <w:hyperlink r:id="rId16" w:history="1">
        <w:r w:rsidRPr="0019755B">
          <w:rPr>
            <w:rStyle w:val="Hyperlink"/>
            <w:rFonts w:asciiTheme="minorHAnsi" w:eastAsiaTheme="majorEastAsia" w:hAnsiTheme="minorHAnsi" w:cstheme="minorHAnsi"/>
            <w:color w:val="000000" w:themeColor="text1"/>
            <w:lang w:val="en-GB"/>
          </w:rPr>
          <w:t>training.participation@edumail.vic.gov.au</w:t>
        </w:r>
      </w:hyperlink>
      <w:r w:rsidRPr="0019755B">
        <w:rPr>
          <w:rFonts w:asciiTheme="minorHAnsi" w:hAnsiTheme="minorHAnsi" w:cstheme="minorHAnsi"/>
          <w:color w:val="000000" w:themeColor="text1"/>
          <w:lang w:val="en-GB"/>
        </w:rPr>
        <w:t xml:space="preserve"> by </w:t>
      </w:r>
      <w:r w:rsidRPr="0019755B">
        <w:rPr>
          <w:rFonts w:asciiTheme="minorHAnsi" w:hAnsiTheme="minorHAnsi" w:cstheme="minorHAnsi"/>
          <w:b/>
          <w:color w:val="000000" w:themeColor="text1"/>
          <w:lang w:val="en-GB"/>
        </w:rPr>
        <w:t xml:space="preserve">5pm, </w:t>
      </w:r>
      <w:r>
        <w:rPr>
          <w:rFonts w:asciiTheme="minorHAnsi" w:hAnsiTheme="minorHAnsi" w:cstheme="minorHAnsi"/>
          <w:b/>
          <w:color w:val="000000" w:themeColor="text1"/>
          <w:lang w:val="en-GB"/>
        </w:rPr>
        <w:t>Thursday 23 April 2020.</w:t>
      </w:r>
    </w:p>
    <w:p w14:paraId="561C5263" w14:textId="306E5DF7" w:rsidR="00257FCC" w:rsidRPr="00F27408" w:rsidRDefault="00F85CF1" w:rsidP="00F27408">
      <w:pPr>
        <w:jc w:val="left"/>
        <w:rPr>
          <w:lang w:val="en-GB" w:eastAsia="en-US"/>
        </w:rPr>
      </w:pPr>
      <w:r>
        <w:rPr>
          <w:lang w:val="en-GB" w:eastAsia="en-US"/>
        </w:rPr>
        <w:t xml:space="preserve">Applicants will be notified of the outcome by 30 April 2020. </w:t>
      </w:r>
    </w:p>
    <w:sectPr w:rsidR="00257FCC" w:rsidRPr="00F27408" w:rsidSect="00E23680">
      <w:pgSz w:w="11906" w:h="16838"/>
      <w:pgMar w:top="1440" w:right="99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76D4B" w14:textId="77777777" w:rsidR="00A12D36" w:rsidRDefault="00A12D36" w:rsidP="00902CC6">
      <w:pPr>
        <w:spacing w:before="0" w:after="0" w:line="240" w:lineRule="auto"/>
      </w:pPr>
      <w:r>
        <w:separator/>
      </w:r>
    </w:p>
  </w:endnote>
  <w:endnote w:type="continuationSeparator" w:id="0">
    <w:p w14:paraId="58D4D8AC" w14:textId="77777777" w:rsidR="00A12D36" w:rsidRDefault="00A12D36" w:rsidP="00902C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624C" w14:textId="77777777" w:rsidR="00A12D36" w:rsidRDefault="00A12D36" w:rsidP="00902CC6">
      <w:pPr>
        <w:spacing w:before="0" w:after="0" w:line="240" w:lineRule="auto"/>
      </w:pPr>
      <w:r>
        <w:separator/>
      </w:r>
    </w:p>
  </w:footnote>
  <w:footnote w:type="continuationSeparator" w:id="0">
    <w:p w14:paraId="76F34FD1" w14:textId="77777777" w:rsidR="00A12D36" w:rsidRDefault="00A12D36" w:rsidP="00902C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B3B"/>
    <w:multiLevelType w:val="hybridMultilevel"/>
    <w:tmpl w:val="809EBA74"/>
    <w:lvl w:ilvl="0" w:tplc="6D027BE6">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B33E26"/>
    <w:multiLevelType w:val="hybridMultilevel"/>
    <w:tmpl w:val="0D0AA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B26BEA"/>
    <w:multiLevelType w:val="hybridMultilevel"/>
    <w:tmpl w:val="6BB2FD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1AC697A"/>
    <w:multiLevelType w:val="hybridMultilevel"/>
    <w:tmpl w:val="9A8EB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04929"/>
    <w:multiLevelType w:val="hybridMultilevel"/>
    <w:tmpl w:val="8272B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EA92350"/>
    <w:multiLevelType w:val="hybridMultilevel"/>
    <w:tmpl w:val="E87A1D4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4E8D4279"/>
    <w:multiLevelType w:val="hybridMultilevel"/>
    <w:tmpl w:val="877AD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3EE7599"/>
    <w:multiLevelType w:val="hybridMultilevel"/>
    <w:tmpl w:val="6F22F5E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8" w15:restartNumberingAfterBreak="0">
    <w:nsid w:val="69AB0754"/>
    <w:multiLevelType w:val="hybridMultilevel"/>
    <w:tmpl w:val="FA3215D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CE02A45"/>
    <w:multiLevelType w:val="hybridMultilevel"/>
    <w:tmpl w:val="94A06656"/>
    <w:lvl w:ilvl="0" w:tplc="0C09000F">
      <w:start w:val="1"/>
      <w:numFmt w:val="decimal"/>
      <w:lvlText w:val="%1."/>
      <w:lvlJc w:val="left"/>
      <w:pPr>
        <w:ind w:left="294" w:hanging="360"/>
      </w:pPr>
      <w:rPr>
        <w:rFonts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6"/>
  </w:num>
  <w:num w:numId="2">
    <w:abstractNumId w:val="9"/>
  </w:num>
  <w:num w:numId="3">
    <w:abstractNumId w:val="0"/>
  </w:num>
  <w:num w:numId="4">
    <w:abstractNumId w:val="7"/>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CC"/>
    <w:rsid w:val="00004BBB"/>
    <w:rsid w:val="00032EF9"/>
    <w:rsid w:val="00083D94"/>
    <w:rsid w:val="001451A5"/>
    <w:rsid w:val="00176FA1"/>
    <w:rsid w:val="0018507C"/>
    <w:rsid w:val="001D3658"/>
    <w:rsid w:val="002568BD"/>
    <w:rsid w:val="00257FCC"/>
    <w:rsid w:val="00264DC0"/>
    <w:rsid w:val="00314876"/>
    <w:rsid w:val="00382AE8"/>
    <w:rsid w:val="003971C3"/>
    <w:rsid w:val="003B451D"/>
    <w:rsid w:val="003B6ACB"/>
    <w:rsid w:val="003E4B3C"/>
    <w:rsid w:val="00401B76"/>
    <w:rsid w:val="004169F6"/>
    <w:rsid w:val="00420271"/>
    <w:rsid w:val="004243F5"/>
    <w:rsid w:val="0044796C"/>
    <w:rsid w:val="00481F8D"/>
    <w:rsid w:val="004867F7"/>
    <w:rsid w:val="004A20B5"/>
    <w:rsid w:val="004D3C21"/>
    <w:rsid w:val="004E56F9"/>
    <w:rsid w:val="005974ED"/>
    <w:rsid w:val="005F1E74"/>
    <w:rsid w:val="0060042F"/>
    <w:rsid w:val="00622031"/>
    <w:rsid w:val="006877A9"/>
    <w:rsid w:val="006E1655"/>
    <w:rsid w:val="006F38FE"/>
    <w:rsid w:val="00716C42"/>
    <w:rsid w:val="00772209"/>
    <w:rsid w:val="007C047E"/>
    <w:rsid w:val="007C7456"/>
    <w:rsid w:val="007E182B"/>
    <w:rsid w:val="007E6665"/>
    <w:rsid w:val="00800B0A"/>
    <w:rsid w:val="00825A33"/>
    <w:rsid w:val="00837791"/>
    <w:rsid w:val="008534EF"/>
    <w:rsid w:val="008B7DEA"/>
    <w:rsid w:val="008D1503"/>
    <w:rsid w:val="00902CC6"/>
    <w:rsid w:val="009131E6"/>
    <w:rsid w:val="009142E3"/>
    <w:rsid w:val="009314CB"/>
    <w:rsid w:val="009B1B1A"/>
    <w:rsid w:val="009C1F13"/>
    <w:rsid w:val="009C7CF1"/>
    <w:rsid w:val="009F240F"/>
    <w:rsid w:val="00A12B04"/>
    <w:rsid w:val="00A12D36"/>
    <w:rsid w:val="00A60823"/>
    <w:rsid w:val="00A97950"/>
    <w:rsid w:val="00B06DA9"/>
    <w:rsid w:val="00B35269"/>
    <w:rsid w:val="00B8731E"/>
    <w:rsid w:val="00BD070F"/>
    <w:rsid w:val="00BE22E2"/>
    <w:rsid w:val="00CC4BE4"/>
    <w:rsid w:val="00CD1E8E"/>
    <w:rsid w:val="00D26563"/>
    <w:rsid w:val="00D4794C"/>
    <w:rsid w:val="00D571BE"/>
    <w:rsid w:val="00E230FD"/>
    <w:rsid w:val="00E23680"/>
    <w:rsid w:val="00E24276"/>
    <w:rsid w:val="00E61721"/>
    <w:rsid w:val="00E844EA"/>
    <w:rsid w:val="00F27408"/>
    <w:rsid w:val="00F62E19"/>
    <w:rsid w:val="00F67BA0"/>
    <w:rsid w:val="00F85CF1"/>
    <w:rsid w:val="00FA0452"/>
    <w:rsid w:val="00FA0E43"/>
    <w:rsid w:val="690E5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C8F9"/>
  <w15:chartTrackingRefBased/>
  <w15:docId w15:val="{7892CECF-B6CC-4BE8-93C7-F83694B8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7FCC"/>
    <w:pPr>
      <w:spacing w:before="160" w:after="120" w:line="280" w:lineRule="atLeast"/>
      <w:jc w:val="both"/>
    </w:pPr>
    <w:rPr>
      <w:rFonts w:ascii="Arial" w:eastAsia="Times New Roman" w:hAnsi="Arial" w:cs="Arial"/>
      <w:color w:val="44546A" w:themeColor="text2"/>
      <w:lang w:eastAsia="en-AU"/>
    </w:rPr>
  </w:style>
  <w:style w:type="paragraph" w:styleId="Heading2">
    <w:name w:val="heading 2"/>
    <w:basedOn w:val="Normal"/>
    <w:next w:val="Normal"/>
    <w:link w:val="Heading2Char"/>
    <w:unhideWhenUsed/>
    <w:qFormat/>
    <w:rsid w:val="00257F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7FCC"/>
    <w:rPr>
      <w:rFonts w:asciiTheme="majorHAnsi" w:eastAsiaTheme="majorEastAsia" w:hAnsiTheme="majorHAnsi" w:cstheme="majorBidi"/>
      <w:color w:val="2F5496" w:themeColor="accent1" w:themeShade="BF"/>
      <w:sz w:val="26"/>
      <w:szCs w:val="26"/>
      <w:lang w:eastAsia="en-AU"/>
    </w:rPr>
  </w:style>
  <w:style w:type="character" w:styleId="Hyperlink">
    <w:name w:val="Hyperlink"/>
    <w:rsid w:val="00257FCC"/>
    <w:rPr>
      <w:rFonts w:cs="Times New Roman"/>
      <w:color w:val="0000FF"/>
      <w:u w:val="single"/>
    </w:rPr>
  </w:style>
  <w:style w:type="paragraph" w:styleId="ListParagraph">
    <w:name w:val="List Paragraph"/>
    <w:basedOn w:val="Normal"/>
    <w:uiPriority w:val="34"/>
    <w:qFormat/>
    <w:rsid w:val="00257FCC"/>
    <w:pPr>
      <w:spacing w:after="200" w:line="276" w:lineRule="auto"/>
      <w:ind w:left="720"/>
      <w:contextualSpacing/>
    </w:pPr>
    <w:rPr>
      <w:rFonts w:ascii="Calibri" w:hAnsi="Calibri"/>
      <w:lang w:val="en-US" w:eastAsia="en-US"/>
    </w:rPr>
  </w:style>
  <w:style w:type="paragraph" w:styleId="Header">
    <w:name w:val="header"/>
    <w:basedOn w:val="Normal"/>
    <w:link w:val="HeaderChar"/>
    <w:uiPriority w:val="99"/>
    <w:unhideWhenUsed/>
    <w:rsid w:val="00902CC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02CC6"/>
    <w:rPr>
      <w:rFonts w:ascii="Arial" w:eastAsia="Times New Roman" w:hAnsi="Arial" w:cs="Arial"/>
      <w:color w:val="44546A" w:themeColor="text2"/>
      <w:lang w:eastAsia="en-AU"/>
    </w:rPr>
  </w:style>
  <w:style w:type="paragraph" w:styleId="Footer">
    <w:name w:val="footer"/>
    <w:basedOn w:val="Normal"/>
    <w:link w:val="FooterChar"/>
    <w:uiPriority w:val="99"/>
    <w:unhideWhenUsed/>
    <w:rsid w:val="00902CC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02CC6"/>
    <w:rPr>
      <w:rFonts w:ascii="Arial" w:eastAsia="Times New Roman" w:hAnsi="Arial" w:cs="Arial"/>
      <w:color w:val="44546A" w:themeColor="text2"/>
      <w:lang w:eastAsia="en-AU"/>
    </w:rPr>
  </w:style>
  <w:style w:type="character" w:styleId="UnresolvedMention">
    <w:name w:val="Unresolved Mention"/>
    <w:basedOn w:val="DefaultParagraphFont"/>
    <w:uiPriority w:val="99"/>
    <w:semiHidden/>
    <w:unhideWhenUsed/>
    <w:rsid w:val="00CD1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678">
      <w:bodyDiv w:val="1"/>
      <w:marLeft w:val="0"/>
      <w:marRight w:val="0"/>
      <w:marTop w:val="0"/>
      <w:marBottom w:val="0"/>
      <w:divBdr>
        <w:top w:val="none" w:sz="0" w:space="0" w:color="auto"/>
        <w:left w:val="none" w:sz="0" w:space="0" w:color="auto"/>
        <w:bottom w:val="none" w:sz="0" w:space="0" w:color="auto"/>
        <w:right w:val="none" w:sz="0" w:space="0" w:color="auto"/>
      </w:divBdr>
    </w:div>
    <w:div w:id="848057983">
      <w:bodyDiv w:val="1"/>
      <w:marLeft w:val="0"/>
      <w:marRight w:val="0"/>
      <w:marTop w:val="0"/>
      <w:marBottom w:val="0"/>
      <w:divBdr>
        <w:top w:val="none" w:sz="0" w:space="0" w:color="auto"/>
        <w:left w:val="none" w:sz="0" w:space="0" w:color="auto"/>
        <w:bottom w:val="none" w:sz="0" w:space="0" w:color="auto"/>
        <w:right w:val="none" w:sz="0" w:space="0" w:color="auto"/>
      </w:divBdr>
    </w:div>
    <w:div w:id="1139375901">
      <w:bodyDiv w:val="1"/>
      <w:marLeft w:val="0"/>
      <w:marRight w:val="0"/>
      <w:marTop w:val="0"/>
      <w:marBottom w:val="0"/>
      <w:divBdr>
        <w:top w:val="none" w:sz="0" w:space="0" w:color="auto"/>
        <w:left w:val="none" w:sz="0" w:space="0" w:color="auto"/>
        <w:bottom w:val="none" w:sz="0" w:space="0" w:color="auto"/>
        <w:right w:val="none" w:sz="0" w:space="0" w:color="auto"/>
      </w:divBdr>
    </w:div>
    <w:div w:id="1189682160">
      <w:bodyDiv w:val="1"/>
      <w:marLeft w:val="0"/>
      <w:marRight w:val="0"/>
      <w:marTop w:val="0"/>
      <w:marBottom w:val="0"/>
      <w:divBdr>
        <w:top w:val="none" w:sz="0" w:space="0" w:color="auto"/>
        <w:left w:val="none" w:sz="0" w:space="0" w:color="auto"/>
        <w:bottom w:val="none" w:sz="0" w:space="0" w:color="auto"/>
        <w:right w:val="none" w:sz="0" w:space="0" w:color="auto"/>
      </w:divBdr>
    </w:div>
    <w:div w:id="1209024431">
      <w:bodyDiv w:val="1"/>
      <w:marLeft w:val="0"/>
      <w:marRight w:val="0"/>
      <w:marTop w:val="0"/>
      <w:marBottom w:val="0"/>
      <w:divBdr>
        <w:top w:val="none" w:sz="0" w:space="0" w:color="auto"/>
        <w:left w:val="none" w:sz="0" w:space="0" w:color="auto"/>
        <w:bottom w:val="none" w:sz="0" w:space="0" w:color="auto"/>
        <w:right w:val="none" w:sz="0" w:space="0" w:color="auto"/>
      </w:divBdr>
    </w:div>
    <w:div w:id="1327590036">
      <w:bodyDiv w:val="1"/>
      <w:marLeft w:val="0"/>
      <w:marRight w:val="0"/>
      <w:marTop w:val="0"/>
      <w:marBottom w:val="0"/>
      <w:divBdr>
        <w:top w:val="none" w:sz="0" w:space="0" w:color="auto"/>
        <w:left w:val="none" w:sz="0" w:space="0" w:color="auto"/>
        <w:bottom w:val="none" w:sz="0" w:space="0" w:color="auto"/>
        <w:right w:val="none" w:sz="0" w:space="0" w:color="auto"/>
      </w:divBdr>
    </w:div>
    <w:div w:id="1466388382">
      <w:bodyDiv w:val="1"/>
      <w:marLeft w:val="0"/>
      <w:marRight w:val="0"/>
      <w:marTop w:val="0"/>
      <w:marBottom w:val="0"/>
      <w:divBdr>
        <w:top w:val="none" w:sz="0" w:space="0" w:color="auto"/>
        <w:left w:val="none" w:sz="0" w:space="0" w:color="auto"/>
        <w:bottom w:val="none" w:sz="0" w:space="0" w:color="auto"/>
        <w:right w:val="none" w:sz="0" w:space="0" w:color="auto"/>
      </w:divBdr>
    </w:div>
    <w:div w:id="1573150953">
      <w:bodyDiv w:val="1"/>
      <w:marLeft w:val="0"/>
      <w:marRight w:val="0"/>
      <w:marTop w:val="0"/>
      <w:marBottom w:val="0"/>
      <w:divBdr>
        <w:top w:val="none" w:sz="0" w:space="0" w:color="auto"/>
        <w:left w:val="none" w:sz="0" w:space="0" w:color="auto"/>
        <w:bottom w:val="none" w:sz="0" w:space="0" w:color="auto"/>
        <w:right w:val="none" w:sz="0" w:space="0" w:color="auto"/>
      </w:divBdr>
    </w:div>
    <w:div w:id="160722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cini.jane.j@edumail.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pson.sally.s@edumail.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raining.participation@edumail.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Documents/training/providers/learnlocal/program/Frequently%20asked%20questions.docx" TargetMode="External"/><Relationship Id="rId5" Type="http://schemas.openxmlformats.org/officeDocument/2006/relationships/numbering" Target="numbering.xml"/><Relationship Id="rId15" Type="http://schemas.openxmlformats.org/officeDocument/2006/relationships/hyperlink" Target="https://www.education.vic.gov.au/Documents/training/providers/learnlocal/program/Application_Form_Adult_Literacy_and_Numeracy_Program.docx" TargetMode="External"/><Relationship Id="rId10" Type="http://schemas.openxmlformats.org/officeDocument/2006/relationships/endnotes" Target="endnotes.xml"/><Relationship Id="rId14" Type="http://schemas.openxmlformats.org/officeDocument/2006/relationships/hyperlink" Target="https://www.education.vic.gov.au/Documents/training/providers/learnlocal/program/EOI_Guidelines_Adult_Literacy_and_Numeracy_Program.docx" TargetMode="Externa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PIRE_Branch_Memo FAQ </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FFA656BD14680E48846B78E707CC960F" ma:contentTypeVersion="36" ma:contentTypeDescription="DET Document" ma:contentTypeScope="" ma:versionID="8d39185a1c8510e43a2f60fee64230ef">
  <xsd:schema xmlns:xsd="http://www.w3.org/2001/XMLSchema" xmlns:xs="http://www.w3.org/2001/XMLSchema" xmlns:p="http://schemas.microsoft.com/office/2006/metadata/properties" xmlns:ns1="http://schemas.microsoft.com/sharepoint/v3" xmlns:ns2="2535a354-a1e3-4459-a68e-75ba3411023e" xmlns:ns3="http://schemas.microsoft.com/sharepoint/v4" xmlns:ns4="http://schemas.microsoft.com/Sharepoint/v3" xmlns:ns5="8340ccf1-19cc-436c-918b-8d6c0cc500c3" targetNamespace="http://schemas.microsoft.com/office/2006/metadata/properties" ma:root="true" ma:fieldsID="c6b3cd08b0d47b8aa74be9112cb7534c" ns1:_="" ns2:_="" ns3:_="" ns4:_="" ns5:_="">
    <xsd:import namespace="http://schemas.microsoft.com/sharepoint/v3"/>
    <xsd:import namespace="2535a354-a1e3-4459-a68e-75ba3411023e"/>
    <xsd:import namespace="http://schemas.microsoft.com/sharepoint/v4"/>
    <xsd:import namespace="http://schemas.microsoft.com/Sharepoint/v3"/>
    <xsd:import namespace="8340ccf1-19cc-436c-918b-8d6c0cc500c3"/>
    <xsd:element name="properties">
      <xsd:complexType>
        <xsd:sequence>
          <xsd:element name="documentManagement">
            <xsd:complexType>
              <xsd:all>
                <xsd:element ref="ns2:Document_Type_TAG"/>
                <xsd:element ref="ns2:Document_Status" minOccurs="0"/>
                <xsd:element ref="ns2:DET_Region" minOccurs="0"/>
                <xsd:element ref="ns2:ACFE_Region" minOccurs="0"/>
                <xsd:element ref="ns2:Unit" minOccurs="0"/>
                <xsd:element ref="ns2:Sector" minOccurs="0"/>
                <xsd:element ref="ns2:LGA" minOccurs="0"/>
                <xsd:element ref="ns2:Program_Name" minOccurs="0"/>
                <xsd:element ref="ns2:Project_Name"/>
                <xsd:element ref="ns2:Project_Code"/>
                <xsd:element ref="ns2:Provider_Name"/>
                <xsd:element ref="ns3:IconOverlay" minOccurs="0"/>
                <xsd:element ref="ns4:DET_EDRMS_Description" minOccurs="0"/>
                <xsd:element ref="ns5:TaxCatchAll" minOccurs="0"/>
                <xsd:element ref="ns5:TaxCatchAllLabel" minOccurs="0"/>
                <xsd:element ref="ns1:PublishingContactName" minOccurs="0"/>
                <xsd:element ref="ns2: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35a354-a1e3-4459-a68e-75ba3411023e"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act-Sheet"/>
          <xsd:enumeration value="File Note"/>
          <xsd:enumeration value="Form"/>
          <xsd:enumeration value="Framework"/>
          <xsd:enumeration value="Guideline"/>
          <xsd:enumeration value="Invoice"/>
          <xsd:enumeration value="Instrument of Appointment"/>
          <xsd:enumeration value="Legal Advice"/>
          <xsd:enumeration value="List"/>
          <xsd:enumeration value="Meeting Paper/Brief"/>
          <xsd:enumeration value="Memo"/>
          <xsd:enumeration value="Minutes"/>
          <xsd:enumeration value="Monitoring"/>
          <xsd:enumeration value="Plan"/>
          <xsd:enumeration value="Project Plan/Charter"/>
          <xsd:enumeration value="Proposal"/>
          <xsd:enumeration value="Quote/Quotation"/>
          <xsd:enumeration value="Report"/>
          <xsd:enumeration value="Research Paper"/>
          <xsd:enumeration value="Specification"/>
          <xsd:enumeration value="Survey/Questionnaire"/>
          <xsd:enumeration value="Template"/>
          <xsd:enumeration value="Procurement"/>
        </xsd:restriction>
      </xsd:simpleType>
    </xsd:element>
    <xsd:element name="Document_Status" ma:index="2" nillable="true" ma:displayName="Document Status" ma:format="Dropdown" ma:internalName="Document_Status">
      <xsd:simpleType>
        <xsd:restriction base="dms:Choice">
          <xsd:enumeration value="Submitted"/>
          <xsd:enumeration value="Draft"/>
          <xsd:enumeration value="Final"/>
          <xsd:enumeration value="Published"/>
          <xsd:enumeration value="Completed"/>
        </xsd:restriction>
      </xsd:simpleType>
    </xsd:element>
    <xsd:element name="DET_Region" ma:index="3"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4"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5"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6"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7"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8"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9" ma:displayName="Project Name" ma:format="Dropdown" ma:internalName="Project_Name" ma:readOnly="fals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B Strategy"/>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Project_Code" ma:index="10" ma:displayName="Project Code" ma:format="Dropdown" ma:internalName="Project_Code">
      <xsd:simpleType>
        <xsd:restriction base="dms:Choice">
          <xsd:enumeration value="0 - Not Applicable"/>
          <xsd:enumeration value="510602 - ACFE Board returned funds"/>
          <xsd:enumeration value="510610 - CAIF Collaboration Project"/>
          <xsd:enumeration value="510611 - Pre-accredited delivery - Regional Loading"/>
          <xsd:enumeration value="510612 - Pre-accredited delivery - Operational reviews"/>
          <xsd:enumeration value="510613 - Place-based strategic intervention projects"/>
          <xsd:enumeration value="510704 - Casey Community Solutions"/>
          <xsd:enumeration value="510705 - Evaluation of Casey Community Solutions"/>
          <xsd:enumeration value="510710 - U3A Network"/>
          <xsd:enumeration value="510711 - Learner Journey - Phase II"/>
          <xsd:enumeration value="510712 - Student Satisfaction Survey"/>
          <xsd:enumeration value="510713 - ACFEB Flagship Funding Pool"/>
          <xsd:enumeration value="510714 - Microsoft Agreement"/>
          <xsd:enumeration value="510715 - Victorian Adult Literacy and Basic Education Council (VALBEC)"/>
          <xsd:enumeration value="510716 - Curriculum Maintenance Management (CMM)"/>
          <xsd:enumeration value="510717 - A-Frame Exchange"/>
          <xsd:enumeration value="510718 - CMM-CGEA Curriculum re-accreditation"/>
          <xsd:enumeration value="510719 - Professional Development Strategy"/>
          <xsd:enumeration value="510720 - Community Career Hub"/>
          <xsd:enumeration value="510721 - ACFEB Web"/>
          <xsd:enumeration value="510722 - ACFE Board- TAFE Partnership Program"/>
          <xsd:enumeration value="610003 - Learn Local Awards"/>
          <xsd:enumeration value="610004 - Learn Local Conference"/>
          <xsd:enumeration value="610005 - Conference Support &amp; Sponsorships"/>
          <xsd:enumeration value="610006 - ACFEB Digital Strategy"/>
          <xsd:enumeration value="610007 - Planning workshops  - ACFEB"/>
          <xsd:enumeration value="610008 - Regional Council Expenses"/>
          <xsd:enumeration value="610009 - Office Administration"/>
          <xsd:enumeration value="610010 - Member Fees"/>
          <xsd:enumeration value="610011 - Member Reimbursements"/>
          <xsd:enumeration value="610012 - Licencing and Ongoing Maintenance - ACFEB"/>
          <xsd:enumeration value="610013 - Insurance - ACFEB"/>
          <xsd:enumeration value="610014 - Board Governance Activities -  ACFEB"/>
          <xsd:enumeration value="610015 - ACFEB Annual Report"/>
          <xsd:enumeration value="610016 - Compliance / Audit Programs"/>
          <xsd:enumeration value="610017 - Brand and Value Proposition (ACFEB Flagship Initiative)"/>
          <xsd:enumeration value="610018 - Provider Forums, Facilitation and Information"/>
          <xsd:enumeration value="610019 - ACFE - TAFE Relationships (ACFEB Flagship Initiative)"/>
          <xsd:enumeration value="610020 - Review of Pre-accredited Programs (ACFEB Flagship Initiative)"/>
          <xsd:enumeration value="610021 - Lead LNE in Victoria (ACFEB Flagship Initiative)"/>
          <xsd:enumeration value="610022 - ACFEB Strategy 2020–25 (ACFEB Flagship Initiative)"/>
          <xsd:enumeration value="610023 - Family Violence Prevention Learn Local Initiative"/>
          <xsd:enumeration value="610106 - Pre-accredited loading"/>
          <xsd:enumeration value="610107 - ACFE Gippsland Resilience"/>
          <xsd:enumeration value="610108 - Learn Local Language Literacy and Numeracy  Initiative"/>
          <xsd:enumeration value="612007 - Pre-accredited fee concessions"/>
          <xsd:enumeration value="612008 - Capacity and Innovation Fund (CAIF)"/>
          <xsd:enumeration value="612016 - Learner Engagement A-Frame Program (LEAP)"/>
          <xsd:enumeration value="612021 - Training Delivery Support Grant"/>
          <xsd:enumeration value="612026 - Pre-accredited Delivery"/>
          <xsd:enumeration value="612036 - Learn Local Quality Partnerships"/>
          <xsd:enumeration value="612038 - Provision Risk Mitigation Fund"/>
          <xsd:enumeration value="612040 - Depreciation"/>
          <xsd:enumeration value="612042 - Family Learning Partnerships"/>
          <xsd:enumeration value="681740 - Management of ACFE properties"/>
        </xsd:restriction>
      </xsd:simpleType>
    </xsd:element>
    <xsd:element name="Provider_Name" ma:index="11" ma:displayName="Provider Name" ma:format="Dropdown" ma:internalName="Provider_Name" ma:readOnly="fals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25"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8"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949F4-F3BF-4345-8C60-B75588175FA5}">
  <ds:schemaRefs>
    <ds:schemaRef ds:uri="http://schemas.microsoft.com/office/2006/metadata/properties"/>
    <ds:schemaRef ds:uri="http://schemas.microsoft.com/office/infopath/2007/PartnerControls"/>
    <ds:schemaRef ds:uri="2535a354-a1e3-4459-a68e-75ba3411023e"/>
    <ds:schemaRef ds:uri="8340ccf1-19cc-436c-918b-8d6c0cc500c3"/>
    <ds:schemaRef ds:uri="http://schemas.microsoft.com/sharepoint/v4"/>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F9900D83-1471-4950-973A-ED9DE959D013}">
  <ds:schemaRefs>
    <ds:schemaRef ds:uri="http://schemas.microsoft.com/sharepoint/v3/contenttype/forms"/>
  </ds:schemaRefs>
</ds:datastoreItem>
</file>

<file path=customXml/itemProps3.xml><?xml version="1.0" encoding="utf-8"?>
<ds:datastoreItem xmlns:ds="http://schemas.openxmlformats.org/officeDocument/2006/customXml" ds:itemID="{FBF463D3-DC58-45EF-B433-5BF88FAB2FC2}"/>
</file>

<file path=customXml/itemProps4.xml><?xml version="1.0" encoding="utf-8"?>
<ds:datastoreItem xmlns:ds="http://schemas.openxmlformats.org/officeDocument/2006/customXml" ds:itemID="{5CB8EB6A-210E-45FC-A4CC-A0401C389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35a354-a1e3-4459-a68e-75ba3411023e"/>
    <ds:schemaRef ds:uri="http://schemas.microsoft.com/sharepoint/v4"/>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PIRE_Branch_Memo FAQ </dc:title>
  <dc:subject/>
  <dc:creator>Mancini, Jane J</dc:creator>
  <cp:keywords/>
  <dc:description/>
  <cp:lastModifiedBy>French, Megan L</cp:lastModifiedBy>
  <cp:revision>14</cp:revision>
  <cp:lastPrinted>2020-04-07T12:09:00Z</cp:lastPrinted>
  <dcterms:created xsi:type="dcterms:W3CDTF">2020-04-07T11:47:00Z</dcterms:created>
  <dcterms:modified xsi:type="dcterms:W3CDTF">2020-04-09T04:18:00Z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ListId">
    <vt:lpwstr>{2535a354-a1e3-4459-a68e-75ba3411023e}</vt:lpwstr>
  </property>
  <property fmtid="{D5CDD505-2E9C-101B-9397-08002B2CF9AE}" pid="5" name="RecordPoint_ActiveItemUniqueId">
    <vt:lpwstr>{69105c81-50c3-4a48-a890-22b973dbfbca}</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R20200279150</vt:lpwstr>
  </property>
  <property fmtid="{D5CDD505-2E9C-101B-9397-08002B2CF9AE}" pid="9" name="RecordPoint_SubmissionCompleted">
    <vt:lpwstr>2020-04-08T09:20:53.6198377+10:00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