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D4F09" w14:textId="77777777" w:rsidR="00876497" w:rsidRPr="00497855" w:rsidRDefault="00876497" w:rsidP="00876497">
      <w:pPr>
        <w:jc w:val="center"/>
        <w:rPr>
          <w:rFonts w:asciiTheme="minorHAnsi" w:hAnsiTheme="minorHAnsi" w:cstheme="minorHAnsi"/>
          <w:color w:val="364283" w:themeColor="accent1"/>
          <w:sz w:val="28"/>
          <w:szCs w:val="28"/>
          <w:lang w:val="en"/>
        </w:rPr>
      </w:pPr>
      <w:bookmarkStart w:id="0" w:name="_GoBack"/>
      <w:bookmarkEnd w:id="0"/>
      <w:r w:rsidRPr="00497855">
        <w:rPr>
          <w:rFonts w:asciiTheme="minorHAnsi" w:hAnsiTheme="minorHAnsi" w:cstheme="minorHAnsi"/>
          <w:color w:val="364283" w:themeColor="accent1"/>
          <w:sz w:val="28"/>
          <w:szCs w:val="28"/>
          <w:lang w:val="en"/>
        </w:rPr>
        <w:t>Department of Education and Training</w:t>
      </w:r>
    </w:p>
    <w:p w14:paraId="7B1DE2F5" w14:textId="77777777" w:rsidR="00876497" w:rsidRPr="00497855" w:rsidRDefault="00876497" w:rsidP="00876497">
      <w:pPr>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Higher Education and Skills</w:t>
      </w:r>
    </w:p>
    <w:p w14:paraId="4498D747" w14:textId="77777777" w:rsidR="006503C4" w:rsidRDefault="006503C4" w:rsidP="00876497">
      <w:pPr>
        <w:jc w:val="left"/>
        <w:rPr>
          <w:rFonts w:asciiTheme="minorHAnsi" w:hAnsiTheme="minorHAnsi" w:cstheme="minorHAnsi"/>
          <w:color w:val="364283" w:themeColor="accent1"/>
          <w:sz w:val="20"/>
          <w:szCs w:val="20"/>
          <w:lang w:val="en"/>
        </w:rPr>
      </w:pPr>
    </w:p>
    <w:p w14:paraId="36878574" w14:textId="77777777" w:rsidR="00876497" w:rsidRPr="00497855" w:rsidRDefault="00876497" w:rsidP="00876497">
      <w:pPr>
        <w:jc w:val="left"/>
        <w:rPr>
          <w:rFonts w:asciiTheme="minorHAnsi" w:hAnsiTheme="minorHAnsi" w:cstheme="minorHAnsi"/>
          <w:color w:val="364283" w:themeColor="accent1"/>
          <w:sz w:val="20"/>
          <w:szCs w:val="20"/>
          <w:lang w:val="en"/>
        </w:rPr>
      </w:pPr>
      <w:r w:rsidRPr="00497855">
        <w:rPr>
          <w:rFonts w:asciiTheme="minorHAnsi" w:hAnsiTheme="minorHAnsi" w:cstheme="minorHAnsi"/>
          <w:color w:val="364283" w:themeColor="accent1"/>
          <w:sz w:val="20"/>
          <w:szCs w:val="20"/>
          <w:lang w:val="en"/>
        </w:rPr>
        <w:t>Participation, Inclusion and Regional Engagement Branch Memo</w:t>
      </w:r>
    </w:p>
    <w:p w14:paraId="081771A2" w14:textId="77777777" w:rsidR="00876497" w:rsidRPr="00497855" w:rsidRDefault="00876497" w:rsidP="00876497">
      <w:pPr>
        <w:jc w:val="left"/>
        <w:rPr>
          <w:rFonts w:asciiTheme="minorHAnsi" w:hAnsiTheme="minorHAnsi" w:cstheme="minorHAnsi"/>
          <w:b/>
          <w:color w:val="2C2A29" w:themeColor="text1"/>
          <w:sz w:val="20"/>
          <w:szCs w:val="20"/>
          <w:lang w:val="en-GB" w:eastAsia="en-US"/>
        </w:rPr>
      </w:pPr>
    </w:p>
    <w:p w14:paraId="066F1A10" w14:textId="77777777" w:rsidR="00876497" w:rsidRPr="00497855" w:rsidRDefault="00876497" w:rsidP="0013569E">
      <w:pPr>
        <w:ind w:left="1560" w:hanging="156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TO:</w:t>
      </w:r>
      <w:r w:rsidRPr="00497855">
        <w:rPr>
          <w:rFonts w:asciiTheme="minorHAnsi" w:hAnsiTheme="minorHAnsi" w:cstheme="minorHAnsi"/>
          <w:color w:val="2C2A29" w:themeColor="text1"/>
          <w:sz w:val="20"/>
          <w:szCs w:val="20"/>
          <w:lang w:val="en-GB" w:eastAsia="en-US"/>
        </w:rPr>
        <w:tab/>
        <w:t>Learn Local providers</w:t>
      </w:r>
      <w:r w:rsidR="004D356C">
        <w:rPr>
          <w:rFonts w:asciiTheme="minorHAnsi" w:hAnsiTheme="minorHAnsi" w:cstheme="minorHAnsi"/>
          <w:color w:val="2C2A29" w:themeColor="text1"/>
          <w:sz w:val="20"/>
          <w:szCs w:val="20"/>
          <w:lang w:val="en-GB" w:eastAsia="en-US"/>
        </w:rPr>
        <w:t>,</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Board</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Regional Councils</w:t>
      </w:r>
      <w:r>
        <w:rPr>
          <w:rFonts w:asciiTheme="minorHAnsi" w:hAnsiTheme="minorHAnsi" w:cstheme="minorHAnsi"/>
          <w:color w:val="2C2A29" w:themeColor="text1"/>
          <w:sz w:val="20"/>
          <w:szCs w:val="20"/>
          <w:lang w:val="en-GB" w:eastAsia="en-US"/>
        </w:rPr>
        <w:t>, a</w:t>
      </w:r>
      <w:r w:rsidRPr="00497855">
        <w:rPr>
          <w:rFonts w:asciiTheme="minorHAnsi" w:hAnsiTheme="minorHAnsi" w:cstheme="minorHAnsi"/>
          <w:color w:val="2C2A29" w:themeColor="text1"/>
          <w:sz w:val="20"/>
          <w:szCs w:val="20"/>
          <w:lang w:val="en-GB" w:eastAsia="en-US"/>
        </w:rPr>
        <w:t>dult education institutions</w:t>
      </w:r>
      <w:r>
        <w:rPr>
          <w:rFonts w:asciiTheme="minorHAnsi" w:hAnsiTheme="minorHAnsi" w:cstheme="minorHAnsi"/>
          <w:color w:val="2C2A29" w:themeColor="text1"/>
          <w:sz w:val="20"/>
          <w:szCs w:val="20"/>
          <w:lang w:val="en-GB" w:eastAsia="en-US"/>
        </w:rPr>
        <w:t>, p</w:t>
      </w:r>
      <w:r w:rsidRPr="00497855">
        <w:rPr>
          <w:rFonts w:asciiTheme="minorHAnsi" w:hAnsiTheme="minorHAnsi" w:cstheme="minorHAnsi"/>
          <w:color w:val="2C2A29" w:themeColor="text1"/>
          <w:sz w:val="20"/>
          <w:szCs w:val="20"/>
          <w:lang w:val="en-GB" w:eastAsia="en-US"/>
        </w:rPr>
        <w:t>eak b</w:t>
      </w:r>
      <w:r>
        <w:rPr>
          <w:rFonts w:asciiTheme="minorHAnsi" w:hAnsiTheme="minorHAnsi" w:cstheme="minorHAnsi"/>
          <w:color w:val="2C2A29" w:themeColor="text1"/>
          <w:sz w:val="20"/>
          <w:szCs w:val="20"/>
          <w:lang w:val="en-GB" w:eastAsia="en-US"/>
        </w:rPr>
        <w:t xml:space="preserve">odies, </w:t>
      </w:r>
      <w:r w:rsidRPr="00497855">
        <w:rPr>
          <w:rFonts w:asciiTheme="minorHAnsi" w:hAnsiTheme="minorHAnsi" w:cstheme="minorHAnsi"/>
          <w:color w:val="2C2A29" w:themeColor="text1"/>
          <w:sz w:val="20"/>
          <w:szCs w:val="20"/>
          <w:lang w:val="en-GB" w:eastAsia="en-US"/>
        </w:rPr>
        <w:t>key stakeholders</w:t>
      </w:r>
      <w:r w:rsidR="004D356C">
        <w:rPr>
          <w:rFonts w:asciiTheme="minorHAnsi" w:hAnsiTheme="minorHAnsi" w:cstheme="minorHAnsi"/>
          <w:color w:val="2C2A29" w:themeColor="text1"/>
          <w:sz w:val="20"/>
          <w:szCs w:val="20"/>
          <w:lang w:val="en-GB" w:eastAsia="en-US"/>
        </w:rPr>
        <w:t>,</w:t>
      </w:r>
      <w:r w:rsidR="004D356C" w:rsidRPr="004D356C">
        <w:rPr>
          <w:rFonts w:asciiTheme="minorHAnsi" w:hAnsiTheme="minorHAnsi" w:cstheme="minorHAnsi"/>
          <w:color w:val="2C2A29" w:themeColor="text1"/>
          <w:sz w:val="20"/>
          <w:szCs w:val="20"/>
          <w:lang w:val="en-GB" w:eastAsia="en-US"/>
        </w:rPr>
        <w:t xml:space="preserve"> </w:t>
      </w:r>
      <w:r w:rsidR="004D356C" w:rsidRPr="00497855">
        <w:rPr>
          <w:rFonts w:asciiTheme="minorHAnsi" w:hAnsiTheme="minorHAnsi" w:cstheme="minorHAnsi"/>
          <w:color w:val="2C2A29" w:themeColor="text1"/>
          <w:sz w:val="20"/>
          <w:szCs w:val="20"/>
          <w:lang w:val="en-GB" w:eastAsia="en-US"/>
        </w:rPr>
        <w:t>PIRE Branch staff</w:t>
      </w:r>
    </w:p>
    <w:p w14:paraId="6F4792DA" w14:textId="4A39DBF7" w:rsidR="00876497" w:rsidRPr="00497855" w:rsidRDefault="00876497" w:rsidP="0013569E">
      <w:pPr>
        <w:spacing w:before="120"/>
        <w:ind w:left="1560" w:hanging="1560"/>
        <w:jc w:val="left"/>
        <w:rPr>
          <w:rFonts w:asciiTheme="minorHAnsi" w:hAnsiTheme="minorHAnsi" w:cstheme="minorHAnsi"/>
          <w:b/>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FROM:</w:t>
      </w:r>
      <w:r w:rsidRPr="00497855">
        <w:rPr>
          <w:rFonts w:asciiTheme="minorHAnsi" w:hAnsiTheme="minorHAnsi" w:cstheme="minorHAnsi"/>
          <w:b/>
          <w:color w:val="2C2A29" w:themeColor="text1"/>
          <w:sz w:val="20"/>
          <w:szCs w:val="20"/>
          <w:lang w:val="en-GB" w:eastAsia="en-US"/>
        </w:rPr>
        <w:tab/>
      </w:r>
      <w:r w:rsidR="002653AA">
        <w:rPr>
          <w:rFonts w:asciiTheme="minorHAnsi" w:hAnsiTheme="minorHAnsi" w:cstheme="minorHAnsi"/>
          <w:color w:val="2C2A29" w:themeColor="text1"/>
          <w:sz w:val="20"/>
          <w:szCs w:val="20"/>
          <w:lang w:val="en-GB" w:eastAsia="en-US"/>
        </w:rPr>
        <w:t>Ryan Collins, D</w:t>
      </w:r>
      <w:r w:rsidRPr="00497855">
        <w:rPr>
          <w:rFonts w:asciiTheme="minorHAnsi" w:hAnsiTheme="minorHAnsi" w:cstheme="minorHAnsi"/>
          <w:color w:val="2C2A29" w:themeColor="text1"/>
          <w:sz w:val="20"/>
          <w:szCs w:val="20"/>
          <w:lang w:val="en-GB" w:eastAsia="en-US"/>
        </w:rPr>
        <w:t>irector</w:t>
      </w:r>
      <w:r w:rsidR="00D27296">
        <w:rPr>
          <w:rFonts w:asciiTheme="minorHAnsi" w:hAnsiTheme="minorHAnsi" w:cstheme="minorHAnsi"/>
          <w:color w:val="2C2A29" w:themeColor="text1"/>
          <w:sz w:val="20"/>
          <w:szCs w:val="20"/>
          <w:lang w:val="en-GB" w:eastAsia="en-US"/>
        </w:rPr>
        <w:t>–</w:t>
      </w:r>
      <w:r w:rsidRPr="00497855">
        <w:rPr>
          <w:rFonts w:asciiTheme="minorHAnsi" w:hAnsiTheme="minorHAnsi" w:cstheme="minorHAnsi"/>
          <w:color w:val="2C2A29" w:themeColor="text1"/>
          <w:sz w:val="20"/>
          <w:szCs w:val="20"/>
          <w:lang w:val="en-GB" w:eastAsia="en-US"/>
        </w:rPr>
        <w:t>Participation, Inclusion and Regional Engagement Branch</w:t>
      </w:r>
    </w:p>
    <w:p w14:paraId="27D9BA7F" w14:textId="1C6B1FC8" w:rsidR="00876497" w:rsidRPr="00497855" w:rsidRDefault="00876497" w:rsidP="0013569E">
      <w:pPr>
        <w:spacing w:before="120"/>
        <w:ind w:left="1560" w:hanging="156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DATE:</w:t>
      </w:r>
      <w:r w:rsidRPr="00497855">
        <w:rPr>
          <w:rFonts w:asciiTheme="minorHAnsi" w:hAnsiTheme="minorHAnsi" w:cstheme="minorHAnsi"/>
          <w:b/>
          <w:color w:val="2C2A29" w:themeColor="text1"/>
          <w:sz w:val="20"/>
          <w:szCs w:val="20"/>
          <w:lang w:val="en-GB" w:eastAsia="en-US"/>
        </w:rPr>
        <w:tab/>
      </w:r>
      <w:r w:rsidR="00D728A2">
        <w:rPr>
          <w:rFonts w:asciiTheme="minorHAnsi" w:hAnsiTheme="minorHAnsi" w:cstheme="minorHAnsi"/>
          <w:color w:val="2C2A29" w:themeColor="text1"/>
          <w:sz w:val="20"/>
          <w:szCs w:val="20"/>
          <w:lang w:val="en-GB" w:eastAsia="en-US"/>
        </w:rPr>
        <w:t>10/03/</w:t>
      </w:r>
      <w:r w:rsidR="002653AA">
        <w:rPr>
          <w:rFonts w:asciiTheme="minorHAnsi" w:hAnsiTheme="minorHAnsi" w:cstheme="minorHAnsi"/>
          <w:color w:val="2C2A29" w:themeColor="text1"/>
          <w:sz w:val="20"/>
          <w:szCs w:val="20"/>
          <w:lang w:val="en-GB" w:eastAsia="en-US"/>
        </w:rPr>
        <w:t>2020</w:t>
      </w:r>
    </w:p>
    <w:p w14:paraId="66D45301" w14:textId="3762C9B3" w:rsidR="00876497" w:rsidRPr="00497855" w:rsidRDefault="00876497" w:rsidP="0013569E">
      <w:pPr>
        <w:spacing w:before="120"/>
        <w:ind w:left="1560" w:hanging="1560"/>
        <w:jc w:val="left"/>
        <w:rPr>
          <w:rFonts w:asciiTheme="minorHAnsi" w:hAnsiTheme="minorHAnsi" w:cstheme="minorHAnsi"/>
          <w:b/>
          <w:color w:val="2C2A29" w:themeColor="text1"/>
          <w:sz w:val="20"/>
          <w:szCs w:val="20"/>
          <w:lang w:eastAsia="en-US"/>
        </w:rPr>
      </w:pPr>
      <w:r w:rsidRPr="00497855">
        <w:rPr>
          <w:rFonts w:asciiTheme="minorHAnsi" w:hAnsiTheme="minorHAnsi" w:cstheme="minorHAnsi"/>
          <w:b/>
          <w:color w:val="2C2A29" w:themeColor="text1"/>
          <w:sz w:val="20"/>
          <w:szCs w:val="20"/>
          <w:lang w:val="en-GB" w:eastAsia="en-US"/>
        </w:rPr>
        <w:t xml:space="preserve">SUBJECT: </w:t>
      </w:r>
      <w:r w:rsidRPr="00497855">
        <w:rPr>
          <w:rFonts w:asciiTheme="minorHAnsi" w:hAnsiTheme="minorHAnsi" w:cstheme="minorHAnsi"/>
          <w:b/>
          <w:color w:val="2C2A29" w:themeColor="text1"/>
          <w:sz w:val="20"/>
          <w:szCs w:val="20"/>
          <w:lang w:val="en-GB" w:eastAsia="en-US"/>
        </w:rPr>
        <w:tab/>
      </w:r>
      <w:r w:rsidR="007000E0">
        <w:rPr>
          <w:rFonts w:asciiTheme="minorHAnsi" w:hAnsiTheme="minorHAnsi" w:cstheme="minorHAnsi"/>
          <w:b/>
          <w:color w:val="2C2A29" w:themeColor="text1"/>
          <w:sz w:val="20"/>
          <w:szCs w:val="20"/>
          <w:lang w:val="en-GB" w:eastAsia="en-US"/>
        </w:rPr>
        <w:t>Positions available on</w:t>
      </w:r>
      <w:r w:rsidR="00D35D3A">
        <w:rPr>
          <w:rFonts w:asciiTheme="minorHAnsi" w:hAnsiTheme="minorHAnsi" w:cstheme="minorHAnsi"/>
          <w:b/>
          <w:color w:val="2C2A29" w:themeColor="text1"/>
          <w:sz w:val="20"/>
          <w:szCs w:val="20"/>
          <w:lang w:val="en-GB" w:eastAsia="en-US"/>
        </w:rPr>
        <w:t xml:space="preserve"> Regional Council</w:t>
      </w:r>
      <w:r w:rsidR="007000E0">
        <w:rPr>
          <w:rFonts w:asciiTheme="minorHAnsi" w:hAnsiTheme="minorHAnsi" w:cstheme="minorHAnsi"/>
          <w:b/>
          <w:color w:val="2C2A29" w:themeColor="text1"/>
          <w:sz w:val="20"/>
          <w:szCs w:val="20"/>
          <w:lang w:val="en-GB" w:eastAsia="en-US"/>
        </w:rPr>
        <w:t>s of ACFE</w:t>
      </w:r>
      <w:r w:rsidR="00D27296">
        <w:rPr>
          <w:rFonts w:asciiTheme="minorHAnsi" w:hAnsiTheme="minorHAnsi" w:cstheme="minorHAnsi"/>
          <w:color w:val="2C2A29" w:themeColor="text1"/>
          <w:sz w:val="20"/>
          <w:szCs w:val="20"/>
          <w:lang w:val="en-GB" w:eastAsia="en-US"/>
        </w:rPr>
        <w:t>–</w:t>
      </w:r>
      <w:r w:rsidR="00F14B52" w:rsidRPr="00F14B52">
        <w:rPr>
          <w:rFonts w:asciiTheme="minorHAnsi" w:hAnsiTheme="minorHAnsi" w:cstheme="minorHAnsi"/>
          <w:b/>
          <w:bCs/>
          <w:i/>
          <w:iCs/>
          <w:color w:val="2C2A29" w:themeColor="text1"/>
          <w:sz w:val="20"/>
          <w:szCs w:val="20"/>
          <w:lang w:val="en-GB" w:eastAsia="en-US"/>
        </w:rPr>
        <w:t>Closing Date Extended</w:t>
      </w:r>
    </w:p>
    <w:p w14:paraId="7A814864" w14:textId="77777777" w:rsidR="00876497" w:rsidRPr="00497855" w:rsidRDefault="00876497" w:rsidP="00876497">
      <w:pPr>
        <w:pBdr>
          <w:bottom w:val="single" w:sz="4" w:space="1" w:color="auto"/>
        </w:pBdr>
        <w:jc w:val="left"/>
        <w:rPr>
          <w:rFonts w:asciiTheme="minorHAnsi" w:hAnsiTheme="minorHAnsi" w:cstheme="minorHAnsi"/>
          <w:color w:val="364283" w:themeColor="accent1"/>
          <w:sz w:val="20"/>
          <w:szCs w:val="20"/>
          <w:lang w:val="en"/>
        </w:rPr>
      </w:pPr>
    </w:p>
    <w:p w14:paraId="4CC32E45" w14:textId="77777777" w:rsidR="00876497" w:rsidRPr="00F93F31" w:rsidRDefault="00876497" w:rsidP="0013569E">
      <w:pPr>
        <w:spacing w:before="240"/>
        <w:jc w:val="left"/>
        <w:rPr>
          <w:rFonts w:asciiTheme="minorHAnsi" w:hAnsiTheme="minorHAnsi" w:cstheme="minorHAnsi"/>
          <w:b/>
          <w:color w:val="364283" w:themeColor="accent1"/>
          <w:sz w:val="20"/>
          <w:szCs w:val="20"/>
          <w:lang w:val="en"/>
        </w:rPr>
      </w:pPr>
      <w:r w:rsidRPr="00F93F31">
        <w:rPr>
          <w:rFonts w:asciiTheme="minorHAnsi" w:hAnsiTheme="minorHAnsi" w:cstheme="minorHAnsi"/>
          <w:b/>
          <w:color w:val="364283" w:themeColor="accent1"/>
          <w:sz w:val="20"/>
          <w:szCs w:val="20"/>
          <w:lang w:val="en"/>
        </w:rPr>
        <w:t>Actions</w:t>
      </w:r>
      <w:r w:rsidR="004D356C">
        <w:rPr>
          <w:rFonts w:asciiTheme="minorHAnsi" w:hAnsiTheme="minorHAnsi" w:cstheme="minorHAnsi"/>
          <w:b/>
          <w:color w:val="364283" w:themeColor="accent1"/>
          <w:sz w:val="20"/>
          <w:szCs w:val="20"/>
          <w:lang w:val="en"/>
        </w:rPr>
        <w:t xml:space="preserve"> / Critical Dates:</w:t>
      </w:r>
    </w:p>
    <w:p w14:paraId="76D2F656" w14:textId="46CD4AFD" w:rsidR="0013569E" w:rsidRPr="0013569E" w:rsidRDefault="004D356C" w:rsidP="0013569E">
      <w:pPr>
        <w:pStyle w:val="ListParagraph"/>
        <w:numPr>
          <w:ilvl w:val="0"/>
          <w:numId w:val="15"/>
        </w:numPr>
        <w:tabs>
          <w:tab w:val="left" w:pos="0"/>
          <w:tab w:val="left" w:pos="1080"/>
        </w:tabs>
        <w:spacing w:after="0" w:line="240" w:lineRule="auto"/>
        <w:ind w:left="357" w:hanging="357"/>
        <w:contextualSpacing w:val="0"/>
        <w:jc w:val="left"/>
      </w:pPr>
      <w:r w:rsidRPr="0013569E">
        <w:rPr>
          <w:rFonts w:asciiTheme="minorHAnsi" w:hAnsiTheme="minorHAnsi" w:cstheme="minorHAnsi"/>
          <w:bCs/>
          <w:color w:val="2C2A29" w:themeColor="text1"/>
          <w:sz w:val="20"/>
          <w:szCs w:val="20"/>
          <w:lang w:val="en-GB"/>
        </w:rPr>
        <w:t xml:space="preserve">Applications for </w:t>
      </w:r>
      <w:r w:rsidR="007000E0" w:rsidRPr="0013569E">
        <w:rPr>
          <w:rFonts w:asciiTheme="minorHAnsi" w:hAnsiTheme="minorHAnsi" w:cstheme="minorHAnsi"/>
          <w:bCs/>
          <w:color w:val="2C2A29" w:themeColor="text1"/>
          <w:sz w:val="20"/>
          <w:szCs w:val="20"/>
          <w:lang w:val="en-GB"/>
        </w:rPr>
        <w:t>positions on</w:t>
      </w:r>
      <w:r w:rsidR="0077467D">
        <w:rPr>
          <w:rFonts w:asciiTheme="minorHAnsi" w:hAnsiTheme="minorHAnsi" w:cstheme="minorHAnsi"/>
          <w:bCs/>
          <w:color w:val="2C2A29" w:themeColor="text1"/>
          <w:sz w:val="20"/>
          <w:szCs w:val="20"/>
          <w:lang w:val="en-GB"/>
        </w:rPr>
        <w:t xml:space="preserve"> the</w:t>
      </w:r>
      <w:r w:rsidR="007000E0" w:rsidRPr="0013569E">
        <w:rPr>
          <w:rFonts w:asciiTheme="minorHAnsi" w:hAnsiTheme="minorHAnsi" w:cstheme="minorHAnsi"/>
          <w:bCs/>
          <w:color w:val="2C2A29" w:themeColor="text1"/>
          <w:sz w:val="20"/>
          <w:szCs w:val="20"/>
          <w:lang w:val="en-GB"/>
        </w:rPr>
        <w:t xml:space="preserve"> </w:t>
      </w:r>
      <w:r w:rsidR="00F93F31" w:rsidRPr="0013569E">
        <w:rPr>
          <w:rFonts w:asciiTheme="minorHAnsi" w:hAnsiTheme="minorHAnsi" w:cstheme="minorHAnsi"/>
          <w:bCs/>
          <w:color w:val="2C2A29" w:themeColor="text1"/>
          <w:sz w:val="20"/>
          <w:szCs w:val="20"/>
          <w:lang w:val="en-GB"/>
        </w:rPr>
        <w:t xml:space="preserve">Regional </w:t>
      </w:r>
      <w:r w:rsidRPr="0013569E">
        <w:rPr>
          <w:rFonts w:asciiTheme="minorHAnsi" w:hAnsiTheme="minorHAnsi" w:cstheme="minorHAnsi"/>
          <w:bCs/>
          <w:color w:val="2C2A29" w:themeColor="text1"/>
          <w:sz w:val="20"/>
          <w:szCs w:val="20"/>
          <w:lang w:val="en-GB"/>
        </w:rPr>
        <w:t>Council</w:t>
      </w:r>
      <w:r w:rsidR="007000E0" w:rsidRPr="0013569E">
        <w:rPr>
          <w:rFonts w:asciiTheme="minorHAnsi" w:hAnsiTheme="minorHAnsi" w:cstheme="minorHAnsi"/>
          <w:bCs/>
          <w:color w:val="2C2A29" w:themeColor="text1"/>
          <w:sz w:val="20"/>
          <w:szCs w:val="20"/>
          <w:lang w:val="en-GB"/>
        </w:rPr>
        <w:t>s of ACFE</w:t>
      </w:r>
      <w:r w:rsidR="0077467D">
        <w:rPr>
          <w:rFonts w:asciiTheme="minorHAnsi" w:hAnsiTheme="minorHAnsi" w:cstheme="minorHAnsi"/>
          <w:bCs/>
          <w:color w:val="2C2A29" w:themeColor="text1"/>
          <w:sz w:val="20"/>
          <w:szCs w:val="20"/>
          <w:lang w:val="en-GB"/>
        </w:rPr>
        <w:t xml:space="preserve"> have been </w:t>
      </w:r>
      <w:r w:rsidR="0077467D" w:rsidRPr="0077467D">
        <w:rPr>
          <w:rFonts w:asciiTheme="minorHAnsi" w:hAnsiTheme="minorHAnsi" w:cstheme="minorHAnsi"/>
          <w:b/>
          <w:color w:val="2C2A29" w:themeColor="text1"/>
          <w:sz w:val="20"/>
          <w:szCs w:val="20"/>
          <w:lang w:val="en-GB"/>
        </w:rPr>
        <w:t>re-opened</w:t>
      </w:r>
    </w:p>
    <w:p w14:paraId="16414951" w14:textId="26683949" w:rsidR="00876497" w:rsidRPr="0013569E" w:rsidRDefault="0077467D" w:rsidP="0013569E">
      <w:pPr>
        <w:pStyle w:val="ListParagraph"/>
        <w:numPr>
          <w:ilvl w:val="0"/>
          <w:numId w:val="15"/>
        </w:numPr>
        <w:tabs>
          <w:tab w:val="left" w:pos="0"/>
          <w:tab w:val="left" w:pos="1080"/>
        </w:tabs>
        <w:spacing w:after="0" w:line="240" w:lineRule="auto"/>
        <w:ind w:left="357" w:hanging="357"/>
        <w:contextualSpacing w:val="0"/>
        <w:jc w:val="left"/>
      </w:pPr>
      <w:r>
        <w:rPr>
          <w:rFonts w:asciiTheme="minorHAnsi" w:hAnsiTheme="minorHAnsi" w:cstheme="minorHAnsi"/>
          <w:sz w:val="20"/>
          <w:szCs w:val="20"/>
        </w:rPr>
        <w:t xml:space="preserve">Applications now </w:t>
      </w:r>
      <w:r w:rsidR="00F93F31" w:rsidRPr="0013569E">
        <w:rPr>
          <w:rFonts w:asciiTheme="minorHAnsi" w:hAnsiTheme="minorHAnsi" w:cstheme="minorHAnsi"/>
          <w:sz w:val="20"/>
          <w:szCs w:val="20"/>
        </w:rPr>
        <w:t xml:space="preserve">close </w:t>
      </w:r>
      <w:r>
        <w:rPr>
          <w:rFonts w:asciiTheme="minorHAnsi" w:hAnsiTheme="minorHAnsi" w:cstheme="minorHAnsi"/>
          <w:sz w:val="20"/>
          <w:szCs w:val="20"/>
        </w:rPr>
        <w:t xml:space="preserve">at </w:t>
      </w:r>
      <w:r w:rsidR="00F93F31" w:rsidRPr="0013569E">
        <w:rPr>
          <w:rFonts w:asciiTheme="minorHAnsi" w:hAnsiTheme="minorHAnsi" w:cstheme="minorHAnsi"/>
          <w:b/>
          <w:sz w:val="20"/>
          <w:szCs w:val="20"/>
        </w:rPr>
        <w:t xml:space="preserve">midnight, </w:t>
      </w:r>
      <w:r w:rsidR="00D728A2">
        <w:rPr>
          <w:rFonts w:asciiTheme="minorHAnsi" w:hAnsiTheme="minorHAnsi" w:cstheme="minorHAnsi"/>
          <w:b/>
          <w:sz w:val="20"/>
          <w:szCs w:val="20"/>
        </w:rPr>
        <w:t>Sunday 22 March</w:t>
      </w:r>
      <w:r w:rsidR="00F93F31" w:rsidRPr="0013569E">
        <w:rPr>
          <w:rFonts w:asciiTheme="minorHAnsi" w:hAnsiTheme="minorHAnsi" w:cstheme="minorHAnsi"/>
          <w:b/>
          <w:sz w:val="20"/>
          <w:szCs w:val="20"/>
        </w:rPr>
        <w:t xml:space="preserve"> 2020</w:t>
      </w:r>
    </w:p>
    <w:p w14:paraId="61A65681" w14:textId="77777777" w:rsidR="0013569E" w:rsidRPr="0013569E" w:rsidRDefault="0013569E" w:rsidP="0013569E">
      <w:pPr>
        <w:tabs>
          <w:tab w:val="left" w:pos="0"/>
          <w:tab w:val="left" w:pos="1080"/>
        </w:tabs>
        <w:jc w:val="left"/>
      </w:pPr>
    </w:p>
    <w:p w14:paraId="455187E7" w14:textId="77777777" w:rsidR="0013569E" w:rsidRPr="0013569E" w:rsidRDefault="0013569E" w:rsidP="0013569E">
      <w:pPr>
        <w:pBdr>
          <w:top w:val="single" w:sz="4" w:space="1" w:color="auto"/>
        </w:pBdr>
        <w:jc w:val="left"/>
        <w:rPr>
          <w:rFonts w:asciiTheme="minorHAnsi" w:hAnsiTheme="minorHAnsi" w:cstheme="minorHAnsi"/>
          <w:color w:val="2C2A29" w:themeColor="text1"/>
          <w:sz w:val="20"/>
          <w:szCs w:val="20"/>
          <w:lang w:val="en"/>
        </w:rPr>
      </w:pPr>
    </w:p>
    <w:p w14:paraId="5C27F083" w14:textId="709F3304" w:rsidR="0013569E" w:rsidRPr="006C10E2" w:rsidRDefault="007000E0" w:rsidP="006C10E2">
      <w:pPr>
        <w:pBdr>
          <w:top w:val="single" w:sz="4" w:space="1" w:color="auto"/>
        </w:pBdr>
        <w:jc w:val="left"/>
        <w:rPr>
          <w:rFonts w:asciiTheme="minorHAnsi" w:hAnsiTheme="minorHAnsi" w:cstheme="minorHAnsi"/>
          <w:b/>
          <w:bCs/>
          <w:i/>
          <w:color w:val="364283" w:themeColor="accent1"/>
          <w:sz w:val="20"/>
          <w:szCs w:val="20"/>
          <w:lang w:val="en-GB"/>
        </w:rPr>
      </w:pPr>
      <w:r w:rsidRPr="0013569E">
        <w:rPr>
          <w:rFonts w:asciiTheme="minorHAnsi" w:hAnsiTheme="minorHAnsi" w:cstheme="minorHAnsi"/>
          <w:b/>
          <w:color w:val="364283" w:themeColor="accent1"/>
          <w:sz w:val="20"/>
          <w:szCs w:val="20"/>
          <w:lang w:val="en"/>
        </w:rPr>
        <w:t xml:space="preserve">Positions </w:t>
      </w:r>
      <w:r>
        <w:rPr>
          <w:rFonts w:asciiTheme="minorHAnsi" w:hAnsiTheme="minorHAnsi" w:cstheme="minorHAnsi"/>
          <w:b/>
          <w:color w:val="364283" w:themeColor="accent1"/>
          <w:sz w:val="20"/>
          <w:szCs w:val="20"/>
          <w:lang w:val="en"/>
        </w:rPr>
        <w:t xml:space="preserve">available </w:t>
      </w:r>
      <w:r w:rsidRPr="0013569E">
        <w:rPr>
          <w:rFonts w:asciiTheme="minorHAnsi" w:hAnsiTheme="minorHAnsi" w:cstheme="minorHAnsi"/>
          <w:b/>
          <w:color w:val="364283" w:themeColor="accent1"/>
          <w:sz w:val="20"/>
          <w:szCs w:val="20"/>
          <w:lang w:val="en"/>
        </w:rPr>
        <w:t xml:space="preserve">on </w:t>
      </w:r>
      <w:r w:rsidR="00D35D3A" w:rsidRPr="00F93F31">
        <w:rPr>
          <w:rFonts w:asciiTheme="minorHAnsi" w:hAnsiTheme="minorHAnsi" w:cstheme="minorHAnsi"/>
          <w:b/>
          <w:color w:val="364283" w:themeColor="accent1"/>
          <w:sz w:val="20"/>
          <w:szCs w:val="20"/>
          <w:lang w:val="en"/>
        </w:rPr>
        <w:t>Regional Council</w:t>
      </w:r>
      <w:r>
        <w:rPr>
          <w:rFonts w:asciiTheme="minorHAnsi" w:hAnsiTheme="minorHAnsi" w:cstheme="minorHAnsi"/>
          <w:b/>
          <w:color w:val="364283" w:themeColor="accent1"/>
          <w:sz w:val="20"/>
          <w:szCs w:val="20"/>
          <w:lang w:val="en"/>
        </w:rPr>
        <w:t>s of ACFE</w:t>
      </w:r>
    </w:p>
    <w:p w14:paraId="311BDC99" w14:textId="2CB24917" w:rsidR="0055217D" w:rsidRPr="00664DD8" w:rsidRDefault="0055217D" w:rsidP="0055217D">
      <w:pPr>
        <w:pStyle w:val="ACFEBodytext"/>
        <w:spacing w:after="240"/>
        <w:rPr>
          <w:rFonts w:cs="Arial"/>
          <w:sz w:val="20"/>
        </w:rPr>
      </w:pPr>
      <w:r w:rsidRPr="00664DD8">
        <w:rPr>
          <w:rFonts w:cs="Arial"/>
          <w:sz w:val="20"/>
        </w:rPr>
        <w:t xml:space="preserve">The </w:t>
      </w:r>
      <w:r w:rsidR="00FE685F">
        <w:rPr>
          <w:rFonts w:cs="Arial"/>
          <w:sz w:val="20"/>
        </w:rPr>
        <w:t>primary</w:t>
      </w:r>
      <w:r w:rsidRPr="00664DD8">
        <w:rPr>
          <w:rFonts w:cs="Arial"/>
          <w:sz w:val="20"/>
        </w:rPr>
        <w:t xml:space="preserve"> role of the Regional Councils</w:t>
      </w:r>
      <w:r>
        <w:rPr>
          <w:rFonts w:cs="Arial"/>
          <w:sz w:val="20"/>
        </w:rPr>
        <w:t xml:space="preserve"> of ACFE</w:t>
      </w:r>
      <w:r w:rsidRPr="00664DD8">
        <w:rPr>
          <w:rFonts w:cs="Arial"/>
          <w:sz w:val="20"/>
        </w:rPr>
        <w:t xml:space="preserve"> is to advise the ACFE Board, who in turn advise the Minister for </w:t>
      </w:r>
      <w:r>
        <w:rPr>
          <w:rFonts w:cs="Arial"/>
          <w:sz w:val="20"/>
        </w:rPr>
        <w:t>Training</w:t>
      </w:r>
      <w:r w:rsidRPr="00664DD8">
        <w:rPr>
          <w:rFonts w:cs="Arial"/>
          <w:sz w:val="20"/>
        </w:rPr>
        <w:t xml:space="preserve"> and Skills</w:t>
      </w:r>
      <w:r w:rsidR="00FE685F">
        <w:rPr>
          <w:rFonts w:cs="Arial"/>
          <w:sz w:val="20"/>
        </w:rPr>
        <w:t>,</w:t>
      </w:r>
      <w:r w:rsidRPr="00664DD8">
        <w:rPr>
          <w:rFonts w:cs="Arial"/>
          <w:sz w:val="20"/>
        </w:rPr>
        <w:t xml:space="preserve"> on the</w:t>
      </w:r>
      <w:r w:rsidR="00FE685F">
        <w:rPr>
          <w:rFonts w:cs="Arial"/>
          <w:sz w:val="20"/>
        </w:rPr>
        <w:t xml:space="preserve"> issues and</w:t>
      </w:r>
      <w:r w:rsidRPr="00664DD8">
        <w:rPr>
          <w:rFonts w:cs="Arial"/>
          <w:sz w:val="20"/>
        </w:rPr>
        <w:t xml:space="preserve"> learning needs of individuals, business and industry in their region</w:t>
      </w:r>
      <w:r w:rsidR="00FE685F">
        <w:rPr>
          <w:rFonts w:cs="Arial"/>
          <w:sz w:val="20"/>
        </w:rPr>
        <w:t xml:space="preserve"> (as listed below)</w:t>
      </w:r>
      <w:r w:rsidRPr="00664DD8">
        <w:rPr>
          <w:rFonts w:cs="Arial"/>
          <w:sz w:val="20"/>
        </w:rPr>
        <w:t xml:space="preserve">. </w:t>
      </w:r>
      <w:r>
        <w:rPr>
          <w:rFonts w:cs="Arial"/>
          <w:sz w:val="20"/>
        </w:rPr>
        <w:t>Regional c</w:t>
      </w:r>
      <w:r w:rsidRPr="00664DD8">
        <w:rPr>
          <w:rFonts w:cs="Arial"/>
          <w:sz w:val="20"/>
        </w:rPr>
        <w:t xml:space="preserve">ouncils also support and promote the diversity and flexibility of </w:t>
      </w:r>
      <w:r w:rsidR="00F14B52" w:rsidRPr="00664DD8">
        <w:rPr>
          <w:rFonts w:cs="Arial"/>
          <w:sz w:val="20"/>
        </w:rPr>
        <w:t>community</w:t>
      </w:r>
      <w:r w:rsidR="00F14B52">
        <w:rPr>
          <w:rFonts w:cs="Arial"/>
          <w:sz w:val="20"/>
        </w:rPr>
        <w:t xml:space="preserve"> based</w:t>
      </w:r>
      <w:r w:rsidRPr="00664DD8">
        <w:rPr>
          <w:rFonts w:cs="Arial"/>
          <w:sz w:val="20"/>
        </w:rPr>
        <w:t xml:space="preserve"> Learn Local adult community education providers.</w:t>
      </w:r>
    </w:p>
    <w:p w14:paraId="14EAA6B0" w14:textId="77777777" w:rsidR="00D35D3A" w:rsidRDefault="0055217D" w:rsidP="0055217D">
      <w:pPr>
        <w:spacing w:before="120"/>
        <w:jc w:val="left"/>
        <w:rPr>
          <w:rFonts w:asciiTheme="minorHAnsi" w:hAnsiTheme="minorHAnsi" w:cstheme="minorHAnsi"/>
          <w:color w:val="221E1F"/>
          <w:sz w:val="20"/>
          <w:szCs w:val="20"/>
        </w:rPr>
      </w:pPr>
      <w:r w:rsidRPr="00664DD8">
        <w:rPr>
          <w:sz w:val="20"/>
          <w:szCs w:val="20"/>
        </w:rPr>
        <w:t>We are looking for people who can be a voice for their community in a regional forum that aims to ensure that the region’s adult education needs are known and addressed.</w:t>
      </w:r>
      <w:r w:rsidRPr="00D35D3A">
        <w:rPr>
          <w:rFonts w:asciiTheme="minorHAnsi" w:hAnsiTheme="minorHAnsi" w:cstheme="minorHAnsi"/>
          <w:color w:val="221E1F"/>
          <w:sz w:val="20"/>
          <w:szCs w:val="20"/>
        </w:rPr>
        <w:t xml:space="preserve"> </w:t>
      </w:r>
      <w:r w:rsidR="00D35D3A" w:rsidRPr="00D35D3A">
        <w:rPr>
          <w:rFonts w:asciiTheme="minorHAnsi" w:hAnsiTheme="minorHAnsi" w:cstheme="minorHAnsi"/>
          <w:color w:val="221E1F"/>
          <w:sz w:val="20"/>
          <w:szCs w:val="20"/>
        </w:rPr>
        <w:t xml:space="preserve">Expressions of interest </w:t>
      </w:r>
      <w:r w:rsidR="005254FF">
        <w:rPr>
          <w:rFonts w:asciiTheme="minorHAnsi" w:hAnsiTheme="minorHAnsi" w:cstheme="minorHAnsi"/>
          <w:color w:val="221E1F"/>
          <w:sz w:val="20"/>
          <w:szCs w:val="20"/>
        </w:rPr>
        <w:t>are encouraged from candidates</w:t>
      </w:r>
      <w:r w:rsidR="007000E0">
        <w:rPr>
          <w:rFonts w:asciiTheme="minorHAnsi" w:hAnsiTheme="minorHAnsi" w:cstheme="minorHAnsi"/>
          <w:color w:val="221E1F"/>
          <w:sz w:val="20"/>
          <w:szCs w:val="20"/>
        </w:rPr>
        <w:t xml:space="preserve"> to </w:t>
      </w:r>
      <w:r w:rsidR="00D35D3A" w:rsidRPr="00D35D3A">
        <w:rPr>
          <w:rFonts w:asciiTheme="minorHAnsi" w:hAnsiTheme="minorHAnsi" w:cstheme="minorHAnsi"/>
          <w:color w:val="221E1F"/>
          <w:sz w:val="20"/>
          <w:szCs w:val="20"/>
        </w:rPr>
        <w:t>fill a number of positions across</w:t>
      </w:r>
      <w:r>
        <w:rPr>
          <w:rFonts w:asciiTheme="minorHAnsi" w:hAnsiTheme="minorHAnsi" w:cstheme="minorHAnsi"/>
          <w:color w:val="221E1F"/>
          <w:sz w:val="20"/>
          <w:szCs w:val="20"/>
        </w:rPr>
        <w:t xml:space="preserve"> the</w:t>
      </w:r>
      <w:r w:rsidR="00D35D3A" w:rsidRPr="00D35D3A">
        <w:rPr>
          <w:rFonts w:asciiTheme="minorHAnsi" w:hAnsiTheme="minorHAnsi" w:cstheme="minorHAnsi"/>
          <w:color w:val="221E1F"/>
          <w:sz w:val="20"/>
          <w:szCs w:val="20"/>
        </w:rPr>
        <w:t xml:space="preserve"> eight Regional Councils of ACFE</w:t>
      </w:r>
      <w:r w:rsidR="00E124BD">
        <w:rPr>
          <w:rFonts w:asciiTheme="minorHAnsi" w:hAnsiTheme="minorHAnsi" w:cstheme="minorHAnsi"/>
          <w:color w:val="221E1F"/>
          <w:sz w:val="20"/>
          <w:szCs w:val="20"/>
        </w:rPr>
        <w:t>:</w:t>
      </w:r>
    </w:p>
    <w:p w14:paraId="090974E6"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Barwon South-western</w:t>
      </w:r>
    </w:p>
    <w:p w14:paraId="4AD64F8E"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Eastern Metropolitan</w:t>
      </w:r>
    </w:p>
    <w:p w14:paraId="1AB6D6AD"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Gippsland</w:t>
      </w:r>
    </w:p>
    <w:p w14:paraId="73566763"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Grampians</w:t>
      </w:r>
    </w:p>
    <w:p w14:paraId="54C9382D"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Hume</w:t>
      </w:r>
    </w:p>
    <w:p w14:paraId="467CEFE3"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Loddon Mallee</w:t>
      </w:r>
    </w:p>
    <w:p w14:paraId="420BB3A0" w14:textId="77777777" w:rsidR="00D35D3A" w:rsidRPr="00D35D3A" w:rsidRDefault="00D35D3A" w:rsidP="0084456D">
      <w:pPr>
        <w:numPr>
          <w:ilvl w:val="0"/>
          <w:numId w:val="31"/>
        </w:numPr>
        <w:tabs>
          <w:tab w:val="left" w:pos="357"/>
        </w:tabs>
        <w:autoSpaceDE w:val="0"/>
        <w:autoSpaceDN w:val="0"/>
        <w:adjustRightInd w:val="0"/>
        <w:spacing w:before="60" w:after="6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North-western Metropolitan</w:t>
      </w:r>
    </w:p>
    <w:p w14:paraId="55F6EAFF" w14:textId="77777777" w:rsidR="00D35D3A" w:rsidRPr="00D35D3A" w:rsidRDefault="00D35D3A" w:rsidP="0084456D">
      <w:pPr>
        <w:numPr>
          <w:ilvl w:val="0"/>
          <w:numId w:val="31"/>
        </w:numPr>
        <w:tabs>
          <w:tab w:val="left" w:pos="357"/>
        </w:tabs>
        <w:autoSpaceDE w:val="0"/>
        <w:autoSpaceDN w:val="0"/>
        <w:adjustRightInd w:val="0"/>
        <w:spacing w:before="60" w:after="240"/>
        <w:jc w:val="left"/>
        <w:rPr>
          <w:rFonts w:asciiTheme="minorHAnsi" w:hAnsiTheme="minorHAnsi" w:cstheme="minorHAnsi"/>
          <w:color w:val="221E1F"/>
          <w:sz w:val="20"/>
          <w:szCs w:val="20"/>
        </w:rPr>
      </w:pPr>
      <w:r w:rsidRPr="00D35D3A">
        <w:rPr>
          <w:rFonts w:asciiTheme="minorHAnsi" w:hAnsiTheme="minorHAnsi" w:cstheme="minorHAnsi"/>
          <w:color w:val="221E1F"/>
          <w:sz w:val="20"/>
          <w:szCs w:val="20"/>
        </w:rPr>
        <w:t>Southern Metropolitan</w:t>
      </w:r>
    </w:p>
    <w:p w14:paraId="7CA22BB9" w14:textId="691084A8" w:rsidR="00E124BD" w:rsidRPr="0084456D" w:rsidRDefault="0055217D" w:rsidP="0084456D">
      <w:pPr>
        <w:spacing w:before="120" w:after="240"/>
        <w:jc w:val="left"/>
        <w:rPr>
          <w:color w:val="auto"/>
          <w:sz w:val="20"/>
          <w:szCs w:val="20"/>
        </w:rPr>
      </w:pPr>
      <w:r>
        <w:rPr>
          <w:sz w:val="20"/>
          <w:szCs w:val="20"/>
        </w:rPr>
        <w:t xml:space="preserve">The Minister will appoint members for up to three years on a voluntary basis. </w:t>
      </w:r>
      <w:r w:rsidR="00E124BD" w:rsidRPr="00664DD8">
        <w:rPr>
          <w:sz w:val="20"/>
          <w:szCs w:val="20"/>
        </w:rPr>
        <w:t xml:space="preserve">Positions will commence </w:t>
      </w:r>
      <w:r>
        <w:rPr>
          <w:sz w:val="20"/>
          <w:szCs w:val="20"/>
        </w:rPr>
        <w:t xml:space="preserve">in mid-2020. </w:t>
      </w:r>
      <w:r w:rsidR="007000E0">
        <w:rPr>
          <w:sz w:val="20"/>
          <w:szCs w:val="20"/>
        </w:rPr>
        <w:t>Members a</w:t>
      </w:r>
      <w:r w:rsidR="00E124BD" w:rsidRPr="00664DD8">
        <w:rPr>
          <w:sz w:val="20"/>
          <w:szCs w:val="20"/>
        </w:rPr>
        <w:t xml:space="preserve">re asked to commit to regularly attending </w:t>
      </w:r>
      <w:r w:rsidR="007000E0">
        <w:rPr>
          <w:sz w:val="20"/>
          <w:szCs w:val="20"/>
        </w:rPr>
        <w:t>regional c</w:t>
      </w:r>
      <w:r w:rsidR="00E124BD" w:rsidRPr="00664DD8">
        <w:rPr>
          <w:sz w:val="20"/>
          <w:szCs w:val="20"/>
        </w:rPr>
        <w:t xml:space="preserve">ouncil meetings </w:t>
      </w:r>
      <w:r w:rsidR="00315B2F">
        <w:rPr>
          <w:sz w:val="20"/>
          <w:szCs w:val="20"/>
        </w:rPr>
        <w:t>(</w:t>
      </w:r>
      <w:r w:rsidR="00C5480D">
        <w:rPr>
          <w:sz w:val="20"/>
          <w:szCs w:val="20"/>
        </w:rPr>
        <w:t xml:space="preserve">up to </w:t>
      </w:r>
      <w:r w:rsidR="00315B2F">
        <w:rPr>
          <w:sz w:val="20"/>
          <w:szCs w:val="20"/>
        </w:rPr>
        <w:t xml:space="preserve">4 per year) </w:t>
      </w:r>
      <w:r w:rsidR="00E124BD" w:rsidRPr="00664DD8">
        <w:rPr>
          <w:sz w:val="20"/>
          <w:szCs w:val="20"/>
        </w:rPr>
        <w:t>and participating in other events or activities</w:t>
      </w:r>
      <w:r w:rsidR="00FE685F">
        <w:rPr>
          <w:sz w:val="20"/>
          <w:szCs w:val="20"/>
        </w:rPr>
        <w:t xml:space="preserve"> as required</w:t>
      </w:r>
      <w:r w:rsidR="00E124BD" w:rsidRPr="0084456D">
        <w:rPr>
          <w:color w:val="auto"/>
          <w:sz w:val="20"/>
          <w:szCs w:val="20"/>
        </w:rPr>
        <w:t>.</w:t>
      </w:r>
    </w:p>
    <w:p w14:paraId="74745868" w14:textId="77777777" w:rsidR="0055217D" w:rsidRDefault="00664DD8" w:rsidP="0084456D">
      <w:pPr>
        <w:spacing w:before="120" w:after="240"/>
        <w:jc w:val="left"/>
        <w:rPr>
          <w:sz w:val="20"/>
          <w:szCs w:val="20"/>
        </w:rPr>
      </w:pPr>
      <w:r w:rsidRPr="00664DD8">
        <w:rPr>
          <w:sz w:val="20"/>
          <w:szCs w:val="20"/>
        </w:rPr>
        <w:t>Expressions of interest are encouraged from people with an interest in skills development, those with an understanding of regional and rural Victoria, industry and business, local government, community services organisations and youth agencies</w:t>
      </w:r>
      <w:r w:rsidR="0055217D">
        <w:rPr>
          <w:sz w:val="20"/>
          <w:szCs w:val="20"/>
        </w:rPr>
        <w:t>.</w:t>
      </w:r>
    </w:p>
    <w:p w14:paraId="2E7085E5" w14:textId="77777777" w:rsidR="00664DD8" w:rsidRDefault="00664DD8" w:rsidP="0084456D">
      <w:pPr>
        <w:spacing w:before="120" w:after="240"/>
        <w:jc w:val="left"/>
        <w:rPr>
          <w:sz w:val="20"/>
          <w:szCs w:val="20"/>
        </w:rPr>
      </w:pPr>
      <w:r w:rsidRPr="00664DD8">
        <w:rPr>
          <w:sz w:val="20"/>
          <w:szCs w:val="20"/>
        </w:rPr>
        <w:t>All members of the community are encouraged to apply, including Indigenous people, those from regional and rural Victoria, young people, people with a disability, people of diverse gender and sexuality, and people from culturally and linguistically diverse backgrounds.</w:t>
      </w:r>
    </w:p>
    <w:p w14:paraId="3A59476A" w14:textId="39BE0EF4" w:rsidR="00664DD8" w:rsidRPr="00664DD8" w:rsidRDefault="006C10E2" w:rsidP="0084456D">
      <w:pPr>
        <w:spacing w:before="120" w:after="240"/>
        <w:jc w:val="left"/>
        <w:rPr>
          <w:sz w:val="20"/>
          <w:szCs w:val="20"/>
        </w:rPr>
      </w:pPr>
      <w:r>
        <w:rPr>
          <w:sz w:val="20"/>
          <w:szCs w:val="20"/>
        </w:rPr>
        <w:t>Please</w:t>
      </w:r>
      <w:r w:rsidR="00E124BD" w:rsidRPr="00664DD8">
        <w:rPr>
          <w:sz w:val="20"/>
          <w:szCs w:val="20"/>
        </w:rPr>
        <w:t xml:space="preserve"> bring these vacancies to the attention of anyone you think could contribute to </w:t>
      </w:r>
      <w:r w:rsidR="005254FF">
        <w:rPr>
          <w:sz w:val="20"/>
          <w:szCs w:val="20"/>
        </w:rPr>
        <w:t xml:space="preserve">adult community education </w:t>
      </w:r>
      <w:r w:rsidR="0055217D">
        <w:rPr>
          <w:sz w:val="20"/>
          <w:szCs w:val="20"/>
        </w:rPr>
        <w:t>in Victoria.</w:t>
      </w:r>
      <w:r w:rsidR="00FE685F">
        <w:rPr>
          <w:sz w:val="20"/>
          <w:szCs w:val="20"/>
        </w:rPr>
        <w:t xml:space="preserve"> </w:t>
      </w:r>
      <w:r w:rsidR="00664DD8" w:rsidRPr="00664DD8">
        <w:rPr>
          <w:sz w:val="20"/>
          <w:szCs w:val="20"/>
        </w:rPr>
        <w:t>Applicants must submit a completed application form, curriculum vitae and a Declaration of Private Interests, and consent to formal probity checks.</w:t>
      </w:r>
    </w:p>
    <w:p w14:paraId="7049FE67" w14:textId="77777777" w:rsidR="006C10E2" w:rsidRDefault="00664DD8" w:rsidP="006C10E2">
      <w:pPr>
        <w:spacing w:before="120" w:after="240"/>
        <w:jc w:val="left"/>
        <w:rPr>
          <w:rStyle w:val="Hyperlink"/>
          <w:rFonts w:cs="Arial"/>
          <w:sz w:val="20"/>
          <w:szCs w:val="20"/>
        </w:rPr>
      </w:pPr>
      <w:r w:rsidRPr="00664DD8">
        <w:rPr>
          <w:sz w:val="20"/>
          <w:szCs w:val="20"/>
        </w:rPr>
        <w:t xml:space="preserve">To find out more visit </w:t>
      </w:r>
      <w:hyperlink r:id="rId12" w:history="1">
        <w:r w:rsidRPr="00A03DB2">
          <w:rPr>
            <w:rStyle w:val="Hyperlink"/>
            <w:rFonts w:cs="Arial"/>
            <w:sz w:val="20"/>
            <w:szCs w:val="20"/>
          </w:rPr>
          <w:t>http://www.education.vic.gov.au/acfeboard</w:t>
        </w:r>
      </w:hyperlink>
      <w:r>
        <w:rPr>
          <w:sz w:val="20"/>
          <w:szCs w:val="20"/>
        </w:rPr>
        <w:t xml:space="preserve"> </w:t>
      </w:r>
      <w:r w:rsidRPr="00664DD8">
        <w:rPr>
          <w:sz w:val="20"/>
          <w:szCs w:val="20"/>
        </w:rPr>
        <w:t xml:space="preserve">or </w:t>
      </w:r>
      <w:r w:rsidR="00F93F31">
        <w:rPr>
          <w:sz w:val="20"/>
          <w:szCs w:val="20"/>
        </w:rPr>
        <w:t xml:space="preserve">contact the ACFE Planning and Secretariat unit by </w:t>
      </w:r>
      <w:r w:rsidRPr="00664DD8">
        <w:rPr>
          <w:sz w:val="20"/>
          <w:szCs w:val="20"/>
        </w:rPr>
        <w:t>phone (03) 7022 1523</w:t>
      </w:r>
      <w:r w:rsidR="00F93F31">
        <w:rPr>
          <w:sz w:val="20"/>
          <w:szCs w:val="20"/>
        </w:rPr>
        <w:t xml:space="preserve"> or email at: </w:t>
      </w:r>
      <w:hyperlink r:id="rId13" w:history="1">
        <w:r w:rsidR="00F93F31" w:rsidRPr="00A03DB2">
          <w:rPr>
            <w:rStyle w:val="Hyperlink"/>
            <w:rFonts w:cs="Arial"/>
            <w:sz w:val="20"/>
            <w:szCs w:val="20"/>
          </w:rPr>
          <w:t>acfeb.secretariat@edumail.vic.gov.au</w:t>
        </w:r>
      </w:hyperlink>
    </w:p>
    <w:p w14:paraId="7F99090A" w14:textId="3990AF1D" w:rsidR="006C10E2" w:rsidRPr="00FE685F" w:rsidRDefault="00664DD8" w:rsidP="00FE685F">
      <w:pPr>
        <w:jc w:val="left"/>
        <w:rPr>
          <w:rFonts w:asciiTheme="minorHAnsi" w:hAnsiTheme="minorHAnsi" w:cstheme="minorHAnsi"/>
          <w:b/>
          <w:color w:val="364283" w:themeColor="accent1"/>
          <w:sz w:val="20"/>
          <w:szCs w:val="20"/>
          <w:lang w:val="en"/>
        </w:rPr>
      </w:pPr>
      <w:r w:rsidRPr="006C10E2">
        <w:rPr>
          <w:rFonts w:asciiTheme="minorHAnsi" w:hAnsiTheme="minorHAnsi" w:cstheme="minorHAnsi"/>
          <w:b/>
          <w:color w:val="364283" w:themeColor="accent1"/>
          <w:sz w:val="20"/>
          <w:szCs w:val="20"/>
          <w:lang w:val="en"/>
        </w:rPr>
        <w:t>To submit an application</w:t>
      </w:r>
      <w:r w:rsidR="006C10E2" w:rsidRPr="00FE685F">
        <w:rPr>
          <w:rFonts w:asciiTheme="minorHAnsi" w:hAnsiTheme="minorHAnsi" w:cstheme="minorHAnsi"/>
          <w:b/>
          <w:color w:val="364283" w:themeColor="accent1"/>
          <w:sz w:val="20"/>
          <w:szCs w:val="20"/>
          <w:lang w:val="en"/>
        </w:rPr>
        <w:tab/>
      </w:r>
    </w:p>
    <w:p w14:paraId="7C9914C6" w14:textId="779AF610" w:rsidR="00664DD8" w:rsidRDefault="00664DD8" w:rsidP="0084456D">
      <w:pPr>
        <w:spacing w:before="120" w:after="240"/>
        <w:jc w:val="left"/>
        <w:rPr>
          <w:sz w:val="20"/>
          <w:szCs w:val="20"/>
        </w:rPr>
      </w:pPr>
      <w:r w:rsidRPr="00664DD8">
        <w:rPr>
          <w:sz w:val="20"/>
          <w:szCs w:val="20"/>
        </w:rPr>
        <w:t xml:space="preserve">Visit the Get on Board website at </w:t>
      </w:r>
      <w:hyperlink r:id="rId14" w:history="1">
        <w:r w:rsidR="00F93F31" w:rsidRPr="00A03DB2">
          <w:rPr>
            <w:rStyle w:val="Hyperlink"/>
            <w:rFonts w:cs="Arial"/>
            <w:sz w:val="20"/>
            <w:szCs w:val="20"/>
          </w:rPr>
          <w:t>http://vacancies.publicboards.vic.gov.au</w:t>
        </w:r>
      </w:hyperlink>
      <w:r w:rsidR="00F93F31">
        <w:rPr>
          <w:sz w:val="20"/>
          <w:szCs w:val="20"/>
        </w:rPr>
        <w:t xml:space="preserve"> </w:t>
      </w:r>
      <w:r w:rsidRPr="00664DD8">
        <w:rPr>
          <w:sz w:val="20"/>
          <w:szCs w:val="20"/>
        </w:rPr>
        <w:t>(under Vacancies ‘Search Regional Council Members’).</w:t>
      </w:r>
    </w:p>
    <w:p w14:paraId="3664BEF5" w14:textId="73915154" w:rsidR="000715DE" w:rsidRPr="006C10E2" w:rsidRDefault="00664DD8" w:rsidP="006C10E2">
      <w:pPr>
        <w:spacing w:before="120" w:after="1080"/>
        <w:jc w:val="left"/>
        <w:rPr>
          <w:sz w:val="20"/>
          <w:szCs w:val="20"/>
        </w:rPr>
      </w:pPr>
      <w:r w:rsidRPr="00664DD8">
        <w:rPr>
          <w:sz w:val="20"/>
          <w:szCs w:val="20"/>
        </w:rPr>
        <w:t xml:space="preserve">Applications close </w:t>
      </w:r>
      <w:r w:rsidRPr="00664DD8">
        <w:rPr>
          <w:b/>
          <w:sz w:val="20"/>
          <w:szCs w:val="20"/>
        </w:rPr>
        <w:t xml:space="preserve">midnight, </w:t>
      </w:r>
      <w:r w:rsidR="00D728A2">
        <w:rPr>
          <w:b/>
          <w:sz w:val="20"/>
          <w:szCs w:val="20"/>
        </w:rPr>
        <w:t>Sunday 22 March</w:t>
      </w:r>
      <w:r w:rsidRPr="00664DD8">
        <w:rPr>
          <w:b/>
          <w:sz w:val="20"/>
          <w:szCs w:val="20"/>
        </w:rPr>
        <w:t xml:space="preserve"> 2020</w:t>
      </w:r>
      <w:r w:rsidR="00F93F31">
        <w:rPr>
          <w:b/>
          <w:sz w:val="20"/>
          <w:szCs w:val="20"/>
        </w:rPr>
        <w:t>.</w:t>
      </w:r>
    </w:p>
    <w:sectPr w:rsidR="000715DE" w:rsidRPr="006C10E2" w:rsidSect="006C10E2">
      <w:footerReference w:type="first" r:id="rId15"/>
      <w:pgSz w:w="11907" w:h="16840" w:code="9"/>
      <w:pgMar w:top="709" w:right="992" w:bottom="709" w:left="709" w:header="567" w:footer="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4EFCD" w14:textId="77777777" w:rsidR="00933118" w:rsidRDefault="00933118" w:rsidP="00846881">
      <w:r>
        <w:separator/>
      </w:r>
    </w:p>
  </w:endnote>
  <w:endnote w:type="continuationSeparator" w:id="0">
    <w:p w14:paraId="41FB4FF9" w14:textId="77777777" w:rsidR="00933118" w:rsidRDefault="00933118"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JJUYJ E+ Meta">
    <w:altName w:val="Met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DC63" w14:textId="77777777" w:rsidR="006834B9" w:rsidRPr="00DF2A51" w:rsidRDefault="006834B9" w:rsidP="006C10E2">
    <w:pPr>
      <w:pStyle w:val="Footer"/>
      <w:pBdr>
        <w:top w:val="single" w:sz="4" w:space="0" w:color="D9D9D9"/>
      </w:pBd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6D82A" w14:textId="77777777" w:rsidR="00933118" w:rsidRDefault="00933118" w:rsidP="00846881">
      <w:r>
        <w:separator/>
      </w:r>
    </w:p>
  </w:footnote>
  <w:footnote w:type="continuationSeparator" w:id="0">
    <w:p w14:paraId="459CC755" w14:textId="77777777" w:rsidR="00933118" w:rsidRDefault="00933118"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E5200"/>
    <w:multiLevelType w:val="hybridMultilevel"/>
    <w:tmpl w:val="1244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0"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C0324D"/>
    <w:multiLevelType w:val="hybridMultilevel"/>
    <w:tmpl w:val="BDBE9B7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CAB6EAF"/>
    <w:multiLevelType w:val="hybridMultilevel"/>
    <w:tmpl w:val="2C6C7D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8"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9"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1B27AB"/>
    <w:multiLevelType w:val="hybridMultilevel"/>
    <w:tmpl w:val="F6FE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CCC6181"/>
    <w:multiLevelType w:val="hybridMultilevel"/>
    <w:tmpl w:val="5344B4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3"/>
  </w:num>
  <w:num w:numId="3">
    <w:abstractNumId w:val="0"/>
  </w:num>
  <w:num w:numId="4">
    <w:abstractNumId w:val="20"/>
  </w:num>
  <w:num w:numId="5">
    <w:abstractNumId w:val="1"/>
  </w:num>
  <w:num w:numId="6">
    <w:abstractNumId w:val="18"/>
  </w:num>
  <w:num w:numId="7">
    <w:abstractNumId w:val="9"/>
  </w:num>
  <w:num w:numId="8">
    <w:abstractNumId w:val="26"/>
  </w:num>
  <w:num w:numId="9">
    <w:abstractNumId w:val="17"/>
  </w:num>
  <w:num w:numId="10">
    <w:abstractNumId w:val="14"/>
  </w:num>
  <w:num w:numId="11">
    <w:abstractNumId w:val="10"/>
  </w:num>
  <w:num w:numId="12">
    <w:abstractNumId w:val="4"/>
  </w:num>
  <w:num w:numId="13">
    <w:abstractNumId w:val="21"/>
  </w:num>
  <w:num w:numId="14">
    <w:abstractNumId w:val="8"/>
  </w:num>
  <w:num w:numId="15">
    <w:abstractNumId w:val="29"/>
  </w:num>
  <w:num w:numId="16">
    <w:abstractNumId w:val="25"/>
  </w:num>
  <w:num w:numId="17">
    <w:abstractNumId w:val="11"/>
  </w:num>
  <w:num w:numId="18">
    <w:abstractNumId w:val="5"/>
  </w:num>
  <w:num w:numId="19">
    <w:abstractNumId w:val="28"/>
  </w:num>
  <w:num w:numId="20">
    <w:abstractNumId w:val="12"/>
  </w:num>
  <w:num w:numId="21">
    <w:abstractNumId w:val="19"/>
  </w:num>
  <w:num w:numId="22">
    <w:abstractNumId w:val="7"/>
  </w:num>
  <w:num w:numId="23">
    <w:abstractNumId w:val="24"/>
  </w:num>
  <w:num w:numId="24">
    <w:abstractNumId w:val="15"/>
  </w:num>
  <w:num w:numId="25">
    <w:abstractNumId w:val="2"/>
  </w:num>
  <w:num w:numId="26">
    <w:abstractNumId w:val="23"/>
  </w:num>
  <w:num w:numId="27">
    <w:abstractNumId w:val="6"/>
  </w:num>
  <w:num w:numId="28">
    <w:abstractNumId w:val="22"/>
  </w:num>
  <w:num w:numId="29">
    <w:abstractNumId w:val="30"/>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021555"/>
    <w:rsid w:val="0002288F"/>
    <w:rsid w:val="0002677B"/>
    <w:rsid w:val="00027A26"/>
    <w:rsid w:val="000425DB"/>
    <w:rsid w:val="00044F33"/>
    <w:rsid w:val="000538AE"/>
    <w:rsid w:val="00060214"/>
    <w:rsid w:val="00060EA4"/>
    <w:rsid w:val="000701E5"/>
    <w:rsid w:val="000715DE"/>
    <w:rsid w:val="0008021C"/>
    <w:rsid w:val="000901F6"/>
    <w:rsid w:val="000A28AF"/>
    <w:rsid w:val="000B1133"/>
    <w:rsid w:val="000C3753"/>
    <w:rsid w:val="000C782C"/>
    <w:rsid w:val="000E70E3"/>
    <w:rsid w:val="000E7BF0"/>
    <w:rsid w:val="00105130"/>
    <w:rsid w:val="001079BD"/>
    <w:rsid w:val="0011333F"/>
    <w:rsid w:val="001214D4"/>
    <w:rsid w:val="00125617"/>
    <w:rsid w:val="00125DA2"/>
    <w:rsid w:val="0013569E"/>
    <w:rsid w:val="00136133"/>
    <w:rsid w:val="001411A4"/>
    <w:rsid w:val="00154ECF"/>
    <w:rsid w:val="00157432"/>
    <w:rsid w:val="001807E6"/>
    <w:rsid w:val="00181F47"/>
    <w:rsid w:val="001A352C"/>
    <w:rsid w:val="001C0117"/>
    <w:rsid w:val="001C0BDB"/>
    <w:rsid w:val="001C4930"/>
    <w:rsid w:val="001D0056"/>
    <w:rsid w:val="001D2F77"/>
    <w:rsid w:val="001E2394"/>
    <w:rsid w:val="001E4F45"/>
    <w:rsid w:val="001F3ECD"/>
    <w:rsid w:val="00201D8D"/>
    <w:rsid w:val="00206E94"/>
    <w:rsid w:val="00211194"/>
    <w:rsid w:val="00213CB1"/>
    <w:rsid w:val="0022166C"/>
    <w:rsid w:val="00231621"/>
    <w:rsid w:val="00234DCA"/>
    <w:rsid w:val="00241DCD"/>
    <w:rsid w:val="00242E0D"/>
    <w:rsid w:val="00254C93"/>
    <w:rsid w:val="0025725C"/>
    <w:rsid w:val="0026349B"/>
    <w:rsid w:val="00264866"/>
    <w:rsid w:val="002653AA"/>
    <w:rsid w:val="0027439D"/>
    <w:rsid w:val="002774C1"/>
    <w:rsid w:val="002831C1"/>
    <w:rsid w:val="00284B19"/>
    <w:rsid w:val="0029046F"/>
    <w:rsid w:val="002938CF"/>
    <w:rsid w:val="002A24E2"/>
    <w:rsid w:val="002B15E5"/>
    <w:rsid w:val="002B61F2"/>
    <w:rsid w:val="002D610A"/>
    <w:rsid w:val="002F4067"/>
    <w:rsid w:val="00305553"/>
    <w:rsid w:val="003079DD"/>
    <w:rsid w:val="003150C7"/>
    <w:rsid w:val="00315B2F"/>
    <w:rsid w:val="00340366"/>
    <w:rsid w:val="00352C50"/>
    <w:rsid w:val="003547C4"/>
    <w:rsid w:val="00355714"/>
    <w:rsid w:val="00384947"/>
    <w:rsid w:val="003966A5"/>
    <w:rsid w:val="003A5544"/>
    <w:rsid w:val="003B2C9D"/>
    <w:rsid w:val="003B7B63"/>
    <w:rsid w:val="003D454C"/>
    <w:rsid w:val="003F0B63"/>
    <w:rsid w:val="003F3D59"/>
    <w:rsid w:val="003F640F"/>
    <w:rsid w:val="00414AB1"/>
    <w:rsid w:val="00423765"/>
    <w:rsid w:val="004239F9"/>
    <w:rsid w:val="004304A3"/>
    <w:rsid w:val="0044416E"/>
    <w:rsid w:val="00453CAD"/>
    <w:rsid w:val="004604A8"/>
    <w:rsid w:val="00463997"/>
    <w:rsid w:val="0048144F"/>
    <w:rsid w:val="004821AD"/>
    <w:rsid w:val="004B182C"/>
    <w:rsid w:val="004C32C0"/>
    <w:rsid w:val="004C7772"/>
    <w:rsid w:val="004D356C"/>
    <w:rsid w:val="004E29A2"/>
    <w:rsid w:val="004E42D2"/>
    <w:rsid w:val="004F1546"/>
    <w:rsid w:val="00505EC2"/>
    <w:rsid w:val="00506F42"/>
    <w:rsid w:val="005254FF"/>
    <w:rsid w:val="00526A3A"/>
    <w:rsid w:val="00536911"/>
    <w:rsid w:val="00540C9F"/>
    <w:rsid w:val="00545CC1"/>
    <w:rsid w:val="005519A3"/>
    <w:rsid w:val="0055217D"/>
    <w:rsid w:val="005543E8"/>
    <w:rsid w:val="00583630"/>
    <w:rsid w:val="00590B75"/>
    <w:rsid w:val="0059276F"/>
    <w:rsid w:val="005B4815"/>
    <w:rsid w:val="005C05FA"/>
    <w:rsid w:val="005C5D77"/>
    <w:rsid w:val="005D079D"/>
    <w:rsid w:val="005D5398"/>
    <w:rsid w:val="005E1085"/>
    <w:rsid w:val="005F153D"/>
    <w:rsid w:val="0060642E"/>
    <w:rsid w:val="006254CC"/>
    <w:rsid w:val="00626260"/>
    <w:rsid w:val="006344F3"/>
    <w:rsid w:val="006404DE"/>
    <w:rsid w:val="006409D9"/>
    <w:rsid w:val="006503C4"/>
    <w:rsid w:val="00651785"/>
    <w:rsid w:val="0065500B"/>
    <w:rsid w:val="00660967"/>
    <w:rsid w:val="00664DD8"/>
    <w:rsid w:val="006834B9"/>
    <w:rsid w:val="0068690F"/>
    <w:rsid w:val="00687039"/>
    <w:rsid w:val="00692130"/>
    <w:rsid w:val="006935A8"/>
    <w:rsid w:val="00696854"/>
    <w:rsid w:val="006A1696"/>
    <w:rsid w:val="006A3BB0"/>
    <w:rsid w:val="006A5387"/>
    <w:rsid w:val="006C10E2"/>
    <w:rsid w:val="006D4561"/>
    <w:rsid w:val="006F3184"/>
    <w:rsid w:val="006F5334"/>
    <w:rsid w:val="007000E0"/>
    <w:rsid w:val="00717852"/>
    <w:rsid w:val="007269A9"/>
    <w:rsid w:val="00752D21"/>
    <w:rsid w:val="007602BC"/>
    <w:rsid w:val="0076398D"/>
    <w:rsid w:val="00764A0A"/>
    <w:rsid w:val="00770AF9"/>
    <w:rsid w:val="007716FE"/>
    <w:rsid w:val="00772628"/>
    <w:rsid w:val="0077467D"/>
    <w:rsid w:val="00790C20"/>
    <w:rsid w:val="00791F9E"/>
    <w:rsid w:val="007951E1"/>
    <w:rsid w:val="007A161B"/>
    <w:rsid w:val="007A3F91"/>
    <w:rsid w:val="007B3FD2"/>
    <w:rsid w:val="007B4AFB"/>
    <w:rsid w:val="007D5961"/>
    <w:rsid w:val="007E360A"/>
    <w:rsid w:val="007E59F5"/>
    <w:rsid w:val="00810ABD"/>
    <w:rsid w:val="008317C7"/>
    <w:rsid w:val="0084456D"/>
    <w:rsid w:val="00846881"/>
    <w:rsid w:val="0085253B"/>
    <w:rsid w:val="00861794"/>
    <w:rsid w:val="00865959"/>
    <w:rsid w:val="00867D3A"/>
    <w:rsid w:val="00876497"/>
    <w:rsid w:val="00880ACA"/>
    <w:rsid w:val="00884527"/>
    <w:rsid w:val="0089186A"/>
    <w:rsid w:val="008A46E0"/>
    <w:rsid w:val="008C1842"/>
    <w:rsid w:val="008D3C9A"/>
    <w:rsid w:val="008D5441"/>
    <w:rsid w:val="008E2680"/>
    <w:rsid w:val="008E2DD6"/>
    <w:rsid w:val="008E3316"/>
    <w:rsid w:val="008E53DE"/>
    <w:rsid w:val="008F3646"/>
    <w:rsid w:val="00903B41"/>
    <w:rsid w:val="00931CF5"/>
    <w:rsid w:val="00933118"/>
    <w:rsid w:val="00933C17"/>
    <w:rsid w:val="00944E61"/>
    <w:rsid w:val="009548AD"/>
    <w:rsid w:val="00965E53"/>
    <w:rsid w:val="009706F1"/>
    <w:rsid w:val="00973BF7"/>
    <w:rsid w:val="00982579"/>
    <w:rsid w:val="009843BA"/>
    <w:rsid w:val="009913B4"/>
    <w:rsid w:val="0099526E"/>
    <w:rsid w:val="00995CDB"/>
    <w:rsid w:val="009B090C"/>
    <w:rsid w:val="009B5012"/>
    <w:rsid w:val="009C7B4C"/>
    <w:rsid w:val="009D5D01"/>
    <w:rsid w:val="009E3636"/>
    <w:rsid w:val="00A011F2"/>
    <w:rsid w:val="00A14B2D"/>
    <w:rsid w:val="00A2083F"/>
    <w:rsid w:val="00A24A30"/>
    <w:rsid w:val="00A305A5"/>
    <w:rsid w:val="00A30E35"/>
    <w:rsid w:val="00A55A13"/>
    <w:rsid w:val="00A73441"/>
    <w:rsid w:val="00A74415"/>
    <w:rsid w:val="00A83FB3"/>
    <w:rsid w:val="00A9135E"/>
    <w:rsid w:val="00AA3C05"/>
    <w:rsid w:val="00AB7AB6"/>
    <w:rsid w:val="00AC402D"/>
    <w:rsid w:val="00AD07C3"/>
    <w:rsid w:val="00AD0AF3"/>
    <w:rsid w:val="00AD6A4D"/>
    <w:rsid w:val="00AE59A4"/>
    <w:rsid w:val="00AF0514"/>
    <w:rsid w:val="00AF06E4"/>
    <w:rsid w:val="00AF18DE"/>
    <w:rsid w:val="00B03C32"/>
    <w:rsid w:val="00B05E0A"/>
    <w:rsid w:val="00B211FC"/>
    <w:rsid w:val="00B25302"/>
    <w:rsid w:val="00B30654"/>
    <w:rsid w:val="00B3289A"/>
    <w:rsid w:val="00B33E4F"/>
    <w:rsid w:val="00B35761"/>
    <w:rsid w:val="00B41E45"/>
    <w:rsid w:val="00B50E6E"/>
    <w:rsid w:val="00B5136F"/>
    <w:rsid w:val="00B56D79"/>
    <w:rsid w:val="00B632F5"/>
    <w:rsid w:val="00B64069"/>
    <w:rsid w:val="00B72FE6"/>
    <w:rsid w:val="00B8332D"/>
    <w:rsid w:val="00B93D5F"/>
    <w:rsid w:val="00B950AB"/>
    <w:rsid w:val="00BB17D4"/>
    <w:rsid w:val="00BB4A46"/>
    <w:rsid w:val="00BC23C8"/>
    <w:rsid w:val="00BD1D70"/>
    <w:rsid w:val="00BE143C"/>
    <w:rsid w:val="00BF5B84"/>
    <w:rsid w:val="00C03591"/>
    <w:rsid w:val="00C137EE"/>
    <w:rsid w:val="00C13929"/>
    <w:rsid w:val="00C151BB"/>
    <w:rsid w:val="00C373FC"/>
    <w:rsid w:val="00C5041F"/>
    <w:rsid w:val="00C5480D"/>
    <w:rsid w:val="00C579E9"/>
    <w:rsid w:val="00C75A39"/>
    <w:rsid w:val="00C83B90"/>
    <w:rsid w:val="00C97C0B"/>
    <w:rsid w:val="00CA0D2E"/>
    <w:rsid w:val="00CA2D61"/>
    <w:rsid w:val="00CB0D2D"/>
    <w:rsid w:val="00CB16A1"/>
    <w:rsid w:val="00CB2C50"/>
    <w:rsid w:val="00CB3905"/>
    <w:rsid w:val="00CC30D2"/>
    <w:rsid w:val="00CD0632"/>
    <w:rsid w:val="00CE69B8"/>
    <w:rsid w:val="00CF2CA9"/>
    <w:rsid w:val="00CF35E5"/>
    <w:rsid w:val="00CF6891"/>
    <w:rsid w:val="00CF6C01"/>
    <w:rsid w:val="00D130F4"/>
    <w:rsid w:val="00D27296"/>
    <w:rsid w:val="00D30F3E"/>
    <w:rsid w:val="00D33418"/>
    <w:rsid w:val="00D35D3A"/>
    <w:rsid w:val="00D53A53"/>
    <w:rsid w:val="00D60148"/>
    <w:rsid w:val="00D728A2"/>
    <w:rsid w:val="00D813EA"/>
    <w:rsid w:val="00D83E14"/>
    <w:rsid w:val="00DB0BCD"/>
    <w:rsid w:val="00DB7126"/>
    <w:rsid w:val="00DD6095"/>
    <w:rsid w:val="00DD6855"/>
    <w:rsid w:val="00DF2A51"/>
    <w:rsid w:val="00DF6688"/>
    <w:rsid w:val="00E05620"/>
    <w:rsid w:val="00E124BD"/>
    <w:rsid w:val="00E31F62"/>
    <w:rsid w:val="00E320A4"/>
    <w:rsid w:val="00E37DFA"/>
    <w:rsid w:val="00E81659"/>
    <w:rsid w:val="00E8321E"/>
    <w:rsid w:val="00E90B45"/>
    <w:rsid w:val="00E91E6B"/>
    <w:rsid w:val="00E92ADE"/>
    <w:rsid w:val="00E97867"/>
    <w:rsid w:val="00EA2B5D"/>
    <w:rsid w:val="00EA7B5D"/>
    <w:rsid w:val="00EB08D9"/>
    <w:rsid w:val="00EB52E2"/>
    <w:rsid w:val="00EE21C1"/>
    <w:rsid w:val="00EE4BD9"/>
    <w:rsid w:val="00EE5A7F"/>
    <w:rsid w:val="00EE5E95"/>
    <w:rsid w:val="00F061DF"/>
    <w:rsid w:val="00F11CAC"/>
    <w:rsid w:val="00F13297"/>
    <w:rsid w:val="00F14B52"/>
    <w:rsid w:val="00F17667"/>
    <w:rsid w:val="00F2110D"/>
    <w:rsid w:val="00F24B4E"/>
    <w:rsid w:val="00F30F82"/>
    <w:rsid w:val="00F343D3"/>
    <w:rsid w:val="00F453C5"/>
    <w:rsid w:val="00F47367"/>
    <w:rsid w:val="00F72301"/>
    <w:rsid w:val="00F77690"/>
    <w:rsid w:val="00F808E7"/>
    <w:rsid w:val="00F8781E"/>
    <w:rsid w:val="00F93F26"/>
    <w:rsid w:val="00F93F31"/>
    <w:rsid w:val="00FA3AD7"/>
    <w:rsid w:val="00FA70FF"/>
    <w:rsid w:val="00FB322D"/>
    <w:rsid w:val="00FC6923"/>
    <w:rsid w:val="00FD6F89"/>
    <w:rsid w:val="00FE6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79B92"/>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2C2A29" w:themeColor="text2"/>
        <w:sz w:val="22"/>
        <w:szCs w:val="22"/>
        <w:lang w:val="en-AU" w:eastAsia="en-A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83161"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83161"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B2041"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83161"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83161"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B2041" w:themeColor="accent1" w:themeShade="7F"/>
      <w:sz w:val="24"/>
      <w:szCs w:val="24"/>
    </w:rPr>
  </w:style>
  <w:style w:type="character" w:styleId="FollowedHyperlink">
    <w:name w:val="FollowedHyperlink"/>
    <w:basedOn w:val="DefaultParagraphFont"/>
    <w:semiHidden/>
    <w:unhideWhenUsed/>
    <w:rsid w:val="007E360A"/>
    <w:rPr>
      <w:color w:val="0563C1" w:themeColor="followedHyperlink"/>
      <w:u w:val="single"/>
    </w:rPr>
  </w:style>
  <w:style w:type="paragraph" w:customStyle="1" w:styleId="Pa0">
    <w:name w:val="Pa0"/>
    <w:basedOn w:val="Default"/>
    <w:next w:val="Default"/>
    <w:uiPriority w:val="99"/>
    <w:rsid w:val="00D35D3A"/>
    <w:pPr>
      <w:spacing w:line="151" w:lineRule="atLeast"/>
      <w:jc w:val="left"/>
    </w:pPr>
    <w:rPr>
      <w:rFonts w:ascii="JJUYJ E+ Meta" w:hAnsi="JJUYJ E+ Meta"/>
      <w:color w:val="2C2A29" w:themeColor="text2"/>
    </w:rPr>
  </w:style>
  <w:style w:type="character" w:customStyle="1" w:styleId="A1">
    <w:name w:val="A1"/>
    <w:uiPriority w:val="99"/>
    <w:rsid w:val="00D35D3A"/>
    <w:rPr>
      <w:rFonts w:cs="JJUYJ E+ Meta"/>
      <w:b/>
      <w:bCs/>
      <w:color w:val="221E1F"/>
    </w:rPr>
  </w:style>
  <w:style w:type="character" w:customStyle="1" w:styleId="A2">
    <w:name w:val="A2"/>
    <w:uiPriority w:val="99"/>
    <w:rsid w:val="00D35D3A"/>
    <w:rPr>
      <w:rFonts w:cs="JJUYJ E+ Meta"/>
      <w:color w:val="221E1F"/>
      <w:sz w:val="16"/>
      <w:szCs w:val="16"/>
    </w:rPr>
  </w:style>
  <w:style w:type="character" w:customStyle="1" w:styleId="A4">
    <w:name w:val="A4"/>
    <w:uiPriority w:val="99"/>
    <w:rsid w:val="00D35D3A"/>
    <w:rPr>
      <w:rFonts w:cs="JJUYJ E+ Meta"/>
      <w:color w:val="221E1F"/>
      <w:sz w:val="15"/>
      <w:szCs w:val="15"/>
      <w:u w:val="single"/>
    </w:rPr>
  </w:style>
  <w:style w:type="paragraph" w:customStyle="1" w:styleId="ACFEBodytext">
    <w:name w:val="ACFE Body text"/>
    <w:basedOn w:val="Normal"/>
    <w:link w:val="ACFEBodytextChar"/>
    <w:rsid w:val="00E124BD"/>
    <w:pPr>
      <w:spacing w:before="120" w:after="120"/>
      <w:jc w:val="left"/>
    </w:pPr>
    <w:rPr>
      <w:rFonts w:cs="Times New Roman"/>
      <w:color w:val="auto"/>
      <w:szCs w:val="20"/>
      <w:lang w:val="en-GB" w:eastAsia="en-US"/>
    </w:rPr>
  </w:style>
  <w:style w:type="character" w:customStyle="1" w:styleId="ACFEBodytextChar">
    <w:name w:val="ACFE Body text Char"/>
    <w:link w:val="ACFEBodytext"/>
    <w:rsid w:val="00E124BD"/>
    <w:rPr>
      <w:rFonts w:cs="Times New Roman"/>
      <w:color w:val="auto"/>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feb.secretariat@edumail.vi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acfeboa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yperlink" Target="http://vacancies.publicboards.vic.gov.au" TargetMode="Externa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Learn Local 1">
      <a:dk1>
        <a:srgbClr val="2C2A29"/>
      </a:dk1>
      <a:lt1>
        <a:sysClr val="window" lastClr="FFFFFF"/>
      </a:lt1>
      <a:dk2>
        <a:srgbClr val="2C2A29"/>
      </a:dk2>
      <a:lt2>
        <a:srgbClr val="FFFFFF"/>
      </a:lt2>
      <a:accent1>
        <a:srgbClr val="364283"/>
      </a:accent1>
      <a:accent2>
        <a:srgbClr val="2B9AD4"/>
      </a:accent2>
      <a:accent3>
        <a:srgbClr val="E07E3C"/>
      </a:accent3>
      <a:accent4>
        <a:srgbClr val="D69A2D"/>
      </a:accent4>
      <a:accent5>
        <a:srgbClr val="36421F"/>
      </a:accent5>
      <a:accent6>
        <a:srgbClr val="74AA50"/>
      </a:accent6>
      <a:hlink>
        <a:srgbClr val="0563C1"/>
      </a:hlink>
      <a:folHlink>
        <a:srgbClr val="0563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Branch Memo ACFE Regional Councils March</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CFD2-D8C1-41A1-8154-A9F77D85D3FB}"/>
</file>

<file path=customXml/itemProps2.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http://schemas.microsoft.com/Sharepoint/v3"/>
    <ds:schemaRef ds:uri="8340ccf1-19cc-436c-918b-8d6c0cc500c3"/>
    <ds:schemaRef ds:uri="655ead70-da8d-4d4a-add1-fc0316a68461"/>
  </ds:schemaRefs>
</ds:datastoreItem>
</file>

<file path=customXml/itemProps3.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4.xml><?xml version="1.0" encoding="utf-8"?>
<ds:datastoreItem xmlns:ds="http://schemas.openxmlformats.org/officeDocument/2006/customXml" ds:itemID="{89B85A13-92ED-47A7-9CC2-FB0E08F80D9A}">
  <ds:schemaRefs>
    <ds:schemaRef ds:uri="http://schemas.microsoft.com/sharepoint/events"/>
  </ds:schemaRefs>
</ds:datastoreItem>
</file>

<file path=customXml/itemProps5.xml><?xml version="1.0" encoding="utf-8"?>
<ds:datastoreItem xmlns:ds="http://schemas.openxmlformats.org/officeDocument/2006/customXml" ds:itemID="{E814DAEE-5F22-466B-B0E0-812803B3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0</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3103</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PIRE Branch Memo ACFE Regional Councils March</dc:title>
  <dc:creator>08306670</dc:creator>
  <cp:lastModifiedBy>Morrison, Angela A</cp:lastModifiedBy>
  <cp:revision>2</cp:revision>
  <cp:lastPrinted>2020-03-10T05:40:00Z</cp:lastPrinted>
  <dcterms:created xsi:type="dcterms:W3CDTF">2020-03-11T04:56:00Z</dcterms:created>
  <dcterms:modified xsi:type="dcterms:W3CDTF">2020-03-11T04:56:00Z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12;#13.3.2 Agency Procedures Development|229a67ae-1fec-46d6-a277-bd43dbd1d37e</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{655ead70-da8d-4d4a-add1-fc0316a68461}</vt:lpwstr>
  </property>
  <property fmtid="{D5CDD505-2E9C-101B-9397-08002B2CF9AE}" pid="14" name="RecordPoint_ActiveItemUniqueId">
    <vt:lpwstr>{8a31bf3b-0c5c-4638-a1bc-9fe5e7d96f25}</vt:lpwstr>
  </property>
  <property fmtid="{D5CDD505-2E9C-101B-9397-08002B2CF9AE}" pid="15" name="RecordPoint_RecordNumberSubmitted">
    <vt:lpwstr>R20200084640</vt:lpwstr>
  </property>
  <property fmtid="{D5CDD505-2E9C-101B-9397-08002B2CF9AE}" pid="16" name="RecordPoint_SubmissionCompleted">
    <vt:lpwstr>2020-02-18T12:18:34.4783945+11:00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