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68E5"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39B5FB6C"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157B3D19"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33E399E9" w14:textId="77777777" w:rsidR="00CB2C50" w:rsidRPr="00BC23C8" w:rsidRDefault="00545CC1" w:rsidP="00BD1D70">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CB2C50" w:rsidRPr="00BC23C8">
        <w:rPr>
          <w:color w:val="000000" w:themeColor="text1"/>
          <w:szCs w:val="24"/>
          <w:lang w:val="en-GB" w:eastAsia="en-US"/>
        </w:rPr>
        <w:t>ACFE Board</w:t>
      </w:r>
    </w:p>
    <w:p w14:paraId="3D945177" w14:textId="77777777" w:rsidR="00CB2C50" w:rsidRPr="00BC23C8"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14:paraId="7E06298E" w14:textId="77777777" w:rsidR="00CB2C50"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7A161B">
        <w:rPr>
          <w:color w:val="000000" w:themeColor="text1"/>
          <w:szCs w:val="24"/>
          <w:lang w:val="en-GB" w:eastAsia="en-US"/>
        </w:rPr>
        <w:t>Adult education i</w:t>
      </w:r>
      <w:r w:rsidR="00DB0BCD" w:rsidRPr="00BC23C8">
        <w:rPr>
          <w:color w:val="000000" w:themeColor="text1"/>
          <w:szCs w:val="24"/>
          <w:lang w:val="en-GB" w:eastAsia="en-US"/>
        </w:rPr>
        <w:t>nstitutions</w:t>
      </w:r>
    </w:p>
    <w:p w14:paraId="4D7518EF" w14:textId="77777777"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EE5A7F">
        <w:rPr>
          <w:color w:val="000000" w:themeColor="text1"/>
          <w:szCs w:val="24"/>
          <w:lang w:val="en-GB" w:eastAsia="en-US"/>
        </w:rPr>
        <w:t>P</w:t>
      </w:r>
      <w:r w:rsidR="000E70E3">
        <w:rPr>
          <w:color w:val="000000" w:themeColor="text1"/>
          <w:szCs w:val="24"/>
          <w:lang w:val="en-GB" w:eastAsia="en-US"/>
        </w:rPr>
        <w:t>eak b</w:t>
      </w:r>
      <w:r w:rsidR="00EE5A7F">
        <w:rPr>
          <w:color w:val="000000" w:themeColor="text1"/>
          <w:szCs w:val="24"/>
          <w:lang w:val="en-GB" w:eastAsia="en-US"/>
        </w:rPr>
        <w:t>odies and key stakeholders</w:t>
      </w:r>
    </w:p>
    <w:p w14:paraId="204A557A" w14:textId="77777777"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14:paraId="5EBDFC31" w14:textId="77777777" w:rsidR="00F72301" w:rsidRPr="00BC23C8" w:rsidRDefault="003547C4" w:rsidP="00C13541">
      <w:pPr>
        <w:ind w:left="720" w:firstLine="720"/>
        <w:jc w:val="left"/>
        <w:rPr>
          <w:color w:val="000000" w:themeColor="text1"/>
          <w:szCs w:val="24"/>
          <w:lang w:val="en-GB" w:eastAsia="en-US"/>
        </w:rPr>
      </w:pPr>
      <w:r w:rsidRPr="00BC23C8">
        <w:rPr>
          <w:color w:val="000000" w:themeColor="text1"/>
          <w:szCs w:val="24"/>
          <w:lang w:val="en-GB" w:eastAsia="en-US"/>
        </w:rPr>
        <w:t xml:space="preserve">Learn Local </w:t>
      </w:r>
      <w:r w:rsidRPr="00C13541">
        <w:rPr>
          <w:color w:val="000000" w:themeColor="text1"/>
          <w:szCs w:val="24"/>
          <w:lang w:val="en-GB" w:eastAsia="en-US"/>
        </w:rPr>
        <w:t xml:space="preserve">providers — ALL </w:t>
      </w:r>
    </w:p>
    <w:p w14:paraId="3980B998" w14:textId="77777777" w:rsidR="009D5D01" w:rsidRPr="00BC23C8" w:rsidRDefault="009D5D01" w:rsidP="00BD1D70">
      <w:pPr>
        <w:spacing w:before="120"/>
        <w:jc w:val="left"/>
        <w:rPr>
          <w:b/>
          <w:color w:val="000000" w:themeColor="text1"/>
          <w:szCs w:val="20"/>
          <w:lang w:val="en-GB" w:eastAsia="en-US"/>
        </w:rPr>
      </w:pPr>
      <w:r w:rsidRPr="00BC23C8">
        <w:rPr>
          <w:b/>
          <w:color w:val="000000" w:themeColor="text1"/>
          <w:lang w:val="en-GB" w:eastAsia="en-US"/>
        </w:rPr>
        <w:t>FROM</w:t>
      </w:r>
      <w:r w:rsidR="00414AB1" w:rsidRPr="00BC23C8">
        <w:rPr>
          <w:b/>
          <w:color w:val="000000" w:themeColor="text1"/>
          <w:lang w:val="en-GB" w:eastAsia="en-US"/>
        </w:rPr>
        <w:t>:</w:t>
      </w:r>
      <w:r w:rsidR="00D30F3E" w:rsidRPr="00BC23C8">
        <w:rPr>
          <w:b/>
          <w:color w:val="000000" w:themeColor="text1"/>
          <w:lang w:val="en-GB" w:eastAsia="en-US"/>
        </w:rPr>
        <w:tab/>
      </w:r>
      <w:r w:rsidR="00C13541" w:rsidRPr="00C13541">
        <w:rPr>
          <w:color w:val="000000" w:themeColor="text1"/>
          <w:lang w:val="en-GB" w:eastAsia="en-US"/>
        </w:rPr>
        <w:t>Edu De Hue</w:t>
      </w:r>
      <w:r w:rsidR="00C13541">
        <w:rPr>
          <w:color w:val="000000" w:themeColor="text1"/>
          <w:lang w:val="en-GB" w:eastAsia="en-US"/>
        </w:rPr>
        <w:t>,</w:t>
      </w:r>
      <w:r w:rsidR="00C13541">
        <w:rPr>
          <w:b/>
          <w:color w:val="000000" w:themeColor="text1"/>
          <w:lang w:val="en-GB" w:eastAsia="en-US"/>
        </w:rPr>
        <w:t xml:space="preserve"> </w:t>
      </w:r>
      <w:r w:rsidR="00C13541" w:rsidRPr="00C13541">
        <w:rPr>
          <w:color w:val="000000" w:themeColor="text1"/>
          <w:lang w:val="en-GB" w:eastAsia="en-US"/>
        </w:rPr>
        <w:t>A</w:t>
      </w:r>
      <w:r w:rsidR="00C13541">
        <w:rPr>
          <w:b/>
          <w:color w:val="000000" w:themeColor="text1"/>
          <w:lang w:val="en-GB" w:eastAsia="en-US"/>
        </w:rPr>
        <w:t>/</w:t>
      </w:r>
      <w:r w:rsidR="0029046F" w:rsidRPr="00BC23C8">
        <w:rPr>
          <w:color w:val="000000" w:themeColor="text1"/>
          <w:szCs w:val="24"/>
          <w:lang w:val="en-GB" w:eastAsia="en-US"/>
        </w:rPr>
        <w:t>D</w:t>
      </w:r>
      <w:r w:rsidR="004E29A2" w:rsidRPr="00BC23C8">
        <w:rPr>
          <w:color w:val="000000" w:themeColor="text1"/>
          <w:szCs w:val="24"/>
          <w:lang w:val="en-GB" w:eastAsia="en-US"/>
        </w:rPr>
        <w:t>irector</w:t>
      </w:r>
      <w:r w:rsidR="00F453C5" w:rsidRPr="00BC23C8">
        <w:rPr>
          <w:color w:val="000000" w:themeColor="text1"/>
          <w:szCs w:val="24"/>
          <w:lang w:val="en-GB" w:eastAsia="en-US"/>
        </w:rPr>
        <w:t xml:space="preserve"> </w:t>
      </w:r>
      <w:r w:rsidR="00F453C5" w:rsidRPr="00BC23C8">
        <w:rPr>
          <w:color w:val="000000" w:themeColor="text1"/>
          <w:lang w:val="en-GB" w:eastAsia="en-US"/>
        </w:rPr>
        <w:t xml:space="preserve">—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r w:rsidRPr="00BC23C8">
        <w:rPr>
          <w:color w:val="000000" w:themeColor="text1"/>
          <w:szCs w:val="24"/>
          <w:lang w:val="en-GB" w:eastAsia="en-US"/>
        </w:rPr>
        <w:t>Branch</w:t>
      </w:r>
    </w:p>
    <w:p w14:paraId="1A5CD53C" w14:textId="19FE38E8"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0A02CC" w:rsidRPr="00147B11">
        <w:rPr>
          <w:color w:val="000000" w:themeColor="text1"/>
          <w:lang w:val="en-GB" w:eastAsia="en-US"/>
        </w:rPr>
        <w:t>1</w:t>
      </w:r>
      <w:r w:rsidR="00911B3A" w:rsidRPr="00147B11">
        <w:rPr>
          <w:color w:val="000000" w:themeColor="text1"/>
          <w:lang w:val="en-GB" w:eastAsia="en-US"/>
        </w:rPr>
        <w:t>7</w:t>
      </w:r>
      <w:r w:rsidR="00CB2C50" w:rsidRPr="00147B11">
        <w:rPr>
          <w:color w:val="000000" w:themeColor="text1"/>
          <w:lang w:val="en-GB" w:eastAsia="en-US"/>
        </w:rPr>
        <w:t>/</w:t>
      </w:r>
      <w:r w:rsidR="00147B11">
        <w:rPr>
          <w:color w:val="000000" w:themeColor="text1"/>
          <w:lang w:val="en-GB" w:eastAsia="en-US"/>
        </w:rPr>
        <w:t>09</w:t>
      </w:r>
      <w:r w:rsidR="00CB2C50" w:rsidRPr="00C13541">
        <w:rPr>
          <w:color w:val="000000" w:themeColor="text1"/>
          <w:lang w:val="en-GB" w:eastAsia="en-US"/>
        </w:rPr>
        <w:t>/</w:t>
      </w:r>
      <w:r w:rsidR="001807E6" w:rsidRPr="00C13541">
        <w:rPr>
          <w:color w:val="000000" w:themeColor="text1"/>
          <w:lang w:val="en-GB" w:eastAsia="en-US"/>
        </w:rPr>
        <w:t>2019</w:t>
      </w:r>
    </w:p>
    <w:p w14:paraId="766D308A" w14:textId="77777777" w:rsidR="001807E6" w:rsidRPr="00BC23C8" w:rsidRDefault="009D5D01" w:rsidP="00BD1D70">
      <w:pPr>
        <w:spacing w:before="120"/>
        <w:jc w:val="left"/>
        <w:rPr>
          <w:b/>
          <w:color w:val="000000" w:themeColor="text1"/>
          <w:szCs w:val="20"/>
          <w:lang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0A02CC">
        <w:rPr>
          <w:lang w:val="en-US"/>
        </w:rPr>
        <w:t>Microsoft Agreement Annual Survey Census</w:t>
      </w:r>
    </w:p>
    <w:p w14:paraId="55EC24DA" w14:textId="77777777" w:rsidR="00810ABD" w:rsidRDefault="00810ABD" w:rsidP="00BD1D70">
      <w:pPr>
        <w:pBdr>
          <w:bottom w:val="single" w:sz="4" w:space="1" w:color="auto"/>
        </w:pBdr>
        <w:jc w:val="left"/>
        <w:rPr>
          <w:color w:val="5B9BD5" w:themeColor="accent1"/>
          <w:lang w:val="en"/>
        </w:rPr>
      </w:pPr>
    </w:p>
    <w:p w14:paraId="5F4EAFD0" w14:textId="77777777"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14:paraId="68BB98A0" w14:textId="6ED895F4" w:rsidR="006F3184" w:rsidRPr="00EA2266" w:rsidRDefault="00C371E7" w:rsidP="00147B11">
      <w:pPr>
        <w:pStyle w:val="ListParagraph"/>
        <w:numPr>
          <w:ilvl w:val="0"/>
          <w:numId w:val="28"/>
        </w:numPr>
        <w:ind w:left="284" w:hanging="349"/>
        <w:jc w:val="left"/>
        <w:rPr>
          <w:rFonts w:asciiTheme="minorHAnsi" w:hAnsiTheme="minorHAnsi" w:cstheme="minorHAnsi"/>
          <w:color w:val="000000" w:themeColor="text1"/>
          <w:lang w:val="en"/>
        </w:rPr>
      </w:pPr>
      <w:r w:rsidRPr="00EA2266">
        <w:rPr>
          <w:rFonts w:asciiTheme="minorHAnsi" w:hAnsiTheme="minorHAnsi" w:cstheme="minorHAnsi"/>
          <w:color w:val="000000" w:themeColor="text1"/>
          <w:lang w:val="en"/>
        </w:rPr>
        <w:t xml:space="preserve">Complete the </w:t>
      </w:r>
      <w:r w:rsidR="00EF6E9A" w:rsidRPr="00EA2266">
        <w:rPr>
          <w:rFonts w:asciiTheme="minorHAnsi" w:hAnsiTheme="minorHAnsi" w:cstheme="minorHAnsi"/>
          <w:color w:val="000000" w:themeColor="text1"/>
          <w:lang w:val="en"/>
        </w:rPr>
        <w:t xml:space="preserve">Microsoft Agreement Annual Survey </w:t>
      </w:r>
      <w:r w:rsidR="007E5A27" w:rsidRPr="00EA2266">
        <w:rPr>
          <w:rFonts w:asciiTheme="minorHAnsi" w:hAnsiTheme="minorHAnsi" w:cstheme="minorHAnsi"/>
          <w:color w:val="000000" w:themeColor="text1"/>
          <w:lang w:val="en"/>
        </w:rPr>
        <w:t>when you receive it via email.</w:t>
      </w:r>
    </w:p>
    <w:p w14:paraId="7FDB18B3" w14:textId="77777777" w:rsidR="00CC30D2" w:rsidRPr="00BC23C8" w:rsidRDefault="00CC30D2" w:rsidP="00BD1D70">
      <w:pPr>
        <w:pBdr>
          <w:top w:val="single" w:sz="4" w:space="1" w:color="auto"/>
        </w:pBdr>
        <w:spacing w:before="200"/>
        <w:jc w:val="left"/>
        <w:rPr>
          <w:color w:val="000000" w:themeColor="text1"/>
          <w:lang w:val="en"/>
        </w:rPr>
      </w:pPr>
    </w:p>
    <w:p w14:paraId="134F7E6C" w14:textId="77777777" w:rsidR="00463997" w:rsidRPr="0030756C" w:rsidRDefault="000A02CC" w:rsidP="00BD1D70">
      <w:pPr>
        <w:pBdr>
          <w:top w:val="single" w:sz="4" w:space="1" w:color="auto"/>
        </w:pBdr>
        <w:jc w:val="left"/>
        <w:rPr>
          <w:b/>
          <w:bCs/>
          <w:i/>
          <w:color w:val="auto"/>
          <w:lang w:val="en-GB"/>
        </w:rPr>
      </w:pPr>
      <w:r>
        <w:rPr>
          <w:b/>
          <w:color w:val="auto"/>
          <w:lang w:val="en"/>
        </w:rPr>
        <w:t>Microsoft Agreement Annual Survey Census</w:t>
      </w:r>
    </w:p>
    <w:p w14:paraId="6BB19E38" w14:textId="77777777" w:rsidR="000665D1" w:rsidRDefault="000665D1" w:rsidP="00BD1D70">
      <w:pPr>
        <w:jc w:val="left"/>
        <w:rPr>
          <w:bCs/>
          <w:color w:val="000000" w:themeColor="text1"/>
          <w:lang w:val="en-GB"/>
        </w:rPr>
      </w:pPr>
    </w:p>
    <w:p w14:paraId="180FB1E6" w14:textId="77777777" w:rsidR="00C678D0" w:rsidRDefault="00C678D0" w:rsidP="00BD1D70">
      <w:pPr>
        <w:jc w:val="left"/>
        <w:rPr>
          <w:color w:val="000000" w:themeColor="text1"/>
        </w:rPr>
      </w:pPr>
      <w:r>
        <w:rPr>
          <w:color w:val="000000" w:themeColor="text1"/>
        </w:rPr>
        <w:t xml:space="preserve">Learn Local providers who have registered with the ACFE Board’s Microsoft Agreement are required to complete an annual census. </w:t>
      </w:r>
    </w:p>
    <w:p w14:paraId="2D28793B" w14:textId="77777777" w:rsidR="00C678D0" w:rsidRDefault="00C678D0" w:rsidP="00BD1D70">
      <w:pPr>
        <w:jc w:val="left"/>
        <w:rPr>
          <w:color w:val="000000" w:themeColor="text1"/>
        </w:rPr>
      </w:pPr>
    </w:p>
    <w:p w14:paraId="27FF261A" w14:textId="02C26EA9" w:rsidR="00531AF3" w:rsidRDefault="005819A6" w:rsidP="00BD1D70">
      <w:pPr>
        <w:jc w:val="left"/>
        <w:rPr>
          <w:color w:val="000000" w:themeColor="text1"/>
          <w:lang w:val="en"/>
        </w:rPr>
      </w:pPr>
      <w:r>
        <w:rPr>
          <w:color w:val="000000" w:themeColor="text1"/>
          <w:lang w:val="en"/>
        </w:rPr>
        <w:t>The Microsoft Agreement Annual Survey questionnaire will be emailed</w:t>
      </w:r>
      <w:r w:rsidR="004C0830">
        <w:rPr>
          <w:color w:val="000000" w:themeColor="text1"/>
          <w:lang w:val="en"/>
        </w:rPr>
        <w:t xml:space="preserve"> </w:t>
      </w:r>
      <w:r w:rsidR="007F7D1A">
        <w:rPr>
          <w:color w:val="000000" w:themeColor="text1"/>
          <w:lang w:val="en"/>
        </w:rPr>
        <w:t xml:space="preserve">by the end of </w:t>
      </w:r>
      <w:r w:rsidR="005B5F17">
        <w:rPr>
          <w:color w:val="000000" w:themeColor="text1"/>
          <w:lang w:val="en"/>
        </w:rPr>
        <w:t>this month</w:t>
      </w:r>
      <w:r w:rsidR="004C0830">
        <w:rPr>
          <w:color w:val="000000" w:themeColor="text1"/>
          <w:lang w:val="en"/>
        </w:rPr>
        <w:t xml:space="preserve">. </w:t>
      </w:r>
    </w:p>
    <w:p w14:paraId="45975168" w14:textId="77777777" w:rsidR="00B228E1" w:rsidRDefault="00B228E1" w:rsidP="00BD1D70">
      <w:pPr>
        <w:jc w:val="left"/>
        <w:rPr>
          <w:color w:val="000000" w:themeColor="text1"/>
          <w:lang w:val="en"/>
        </w:rPr>
      </w:pPr>
    </w:p>
    <w:p w14:paraId="75B6FB21" w14:textId="17814968" w:rsidR="004C0830" w:rsidRPr="00147B11" w:rsidRDefault="004C0830" w:rsidP="004C0830">
      <w:pPr>
        <w:spacing w:after="120"/>
        <w:rPr>
          <w:rFonts w:ascii="Times New Roman" w:hAnsi="Times New Roman" w:cs="Times New Roman"/>
          <w:color w:val="auto"/>
        </w:rPr>
      </w:pPr>
      <w:r w:rsidRPr="00147B11">
        <w:rPr>
          <w:color w:val="auto"/>
        </w:rPr>
        <w:t xml:space="preserve">If you have any questions or would like more </w:t>
      </w:r>
      <w:r w:rsidR="004F20D5" w:rsidRPr="00147B11">
        <w:rPr>
          <w:color w:val="auto"/>
        </w:rPr>
        <w:t>information,</w:t>
      </w:r>
      <w:r w:rsidRPr="00147B11">
        <w:rPr>
          <w:color w:val="auto"/>
        </w:rPr>
        <w:t xml:space="preserve"> please call your regional office.</w:t>
      </w:r>
    </w:p>
    <w:tbl>
      <w:tblPr>
        <w:tblW w:w="5000" w:type="pct"/>
        <w:shd w:val="clear" w:color="auto" w:fill="F2F2F2"/>
        <w:tblCellMar>
          <w:left w:w="0" w:type="dxa"/>
          <w:right w:w="0" w:type="dxa"/>
        </w:tblCellMar>
        <w:tblLook w:val="04A0" w:firstRow="1" w:lastRow="0" w:firstColumn="1" w:lastColumn="0" w:noHBand="0" w:noVBand="1"/>
      </w:tblPr>
      <w:tblGrid>
        <w:gridCol w:w="2475"/>
        <w:gridCol w:w="2476"/>
        <w:gridCol w:w="2476"/>
        <w:gridCol w:w="2476"/>
      </w:tblGrid>
      <w:tr w:rsidR="004C0830" w14:paraId="7CD31897" w14:textId="77777777" w:rsidTr="004C0830">
        <w:trPr>
          <w:trHeight w:val="374"/>
        </w:trPr>
        <w:tc>
          <w:tcPr>
            <w:tcW w:w="1250" w:type="pct"/>
            <w:tcBorders>
              <w:top w:val="single" w:sz="8" w:space="0" w:color="FFFFFF"/>
              <w:left w:val="single" w:sz="8" w:space="0" w:color="FFFFFF"/>
              <w:bottom w:val="single" w:sz="8" w:space="0" w:color="FFFFFF"/>
              <w:right w:val="single" w:sz="8" w:space="0" w:color="FFFFFF"/>
            </w:tcBorders>
            <w:shd w:val="clear" w:color="auto" w:fill="5B9BD5"/>
            <w:hideMark/>
          </w:tcPr>
          <w:p w14:paraId="07CD22EB" w14:textId="77777777" w:rsidR="004C0830" w:rsidRDefault="004C0830" w:rsidP="004C0830">
            <w:pPr>
              <w:spacing w:before="40" w:after="40"/>
              <w:ind w:left="142" w:right="142"/>
              <w:jc w:val="center"/>
              <w:rPr>
                <w:rFonts w:ascii="Calibri" w:hAnsi="Calibri" w:cs="Calibri"/>
                <w:b/>
                <w:bCs/>
                <w:color w:val="FFFFFF"/>
              </w:rPr>
            </w:pPr>
            <w:r>
              <w:rPr>
                <w:b/>
                <w:bCs/>
                <w:color w:val="FFFFFF"/>
              </w:rPr>
              <w:t>North Western Victoria Region</w:t>
            </w:r>
          </w:p>
        </w:tc>
        <w:tc>
          <w:tcPr>
            <w:tcW w:w="1250" w:type="pct"/>
            <w:tcBorders>
              <w:top w:val="single" w:sz="8" w:space="0" w:color="FFFFFF"/>
              <w:left w:val="nil"/>
              <w:bottom w:val="single" w:sz="8" w:space="0" w:color="FFFFFF"/>
              <w:right w:val="single" w:sz="8" w:space="0" w:color="FFFFFF"/>
            </w:tcBorders>
            <w:shd w:val="clear" w:color="auto" w:fill="5B9BD5"/>
            <w:hideMark/>
          </w:tcPr>
          <w:p w14:paraId="63C143A5" w14:textId="77777777" w:rsidR="004C0830" w:rsidRDefault="004C0830" w:rsidP="004C0830">
            <w:pPr>
              <w:spacing w:before="40" w:after="40"/>
              <w:ind w:left="142" w:right="142"/>
              <w:jc w:val="center"/>
              <w:rPr>
                <w:b/>
                <w:bCs/>
                <w:color w:val="FFFFFF"/>
              </w:rPr>
            </w:pPr>
            <w:r>
              <w:rPr>
                <w:b/>
                <w:bCs/>
                <w:color w:val="FFFFFF"/>
              </w:rPr>
              <w:t>North Eastern Victoria Region</w:t>
            </w:r>
          </w:p>
        </w:tc>
        <w:tc>
          <w:tcPr>
            <w:tcW w:w="1250" w:type="pct"/>
            <w:tcBorders>
              <w:top w:val="single" w:sz="8" w:space="0" w:color="FFFFFF"/>
              <w:left w:val="nil"/>
              <w:bottom w:val="single" w:sz="8" w:space="0" w:color="FFFFFF"/>
              <w:right w:val="single" w:sz="8" w:space="0" w:color="FFFFFF"/>
            </w:tcBorders>
            <w:shd w:val="clear" w:color="auto" w:fill="5B9BD5"/>
            <w:hideMark/>
          </w:tcPr>
          <w:p w14:paraId="084D0C94" w14:textId="77777777" w:rsidR="004C0830" w:rsidRDefault="004C0830" w:rsidP="004C0830">
            <w:pPr>
              <w:spacing w:before="40" w:after="40"/>
              <w:ind w:left="142" w:right="142"/>
              <w:jc w:val="center"/>
              <w:rPr>
                <w:b/>
                <w:bCs/>
                <w:color w:val="FFFFFF"/>
              </w:rPr>
            </w:pPr>
            <w:r>
              <w:rPr>
                <w:b/>
                <w:bCs/>
                <w:color w:val="FFFFFF"/>
              </w:rPr>
              <w:t>South Eastern Victoria Region</w:t>
            </w:r>
          </w:p>
        </w:tc>
        <w:tc>
          <w:tcPr>
            <w:tcW w:w="1250" w:type="pct"/>
            <w:tcBorders>
              <w:top w:val="single" w:sz="8" w:space="0" w:color="FFFFFF"/>
              <w:left w:val="nil"/>
              <w:bottom w:val="single" w:sz="8" w:space="0" w:color="FFFFFF"/>
              <w:right w:val="single" w:sz="8" w:space="0" w:color="FFFFFF"/>
            </w:tcBorders>
            <w:shd w:val="clear" w:color="auto" w:fill="5B9BD5"/>
            <w:hideMark/>
          </w:tcPr>
          <w:p w14:paraId="0EE83201" w14:textId="77777777" w:rsidR="004C0830" w:rsidRDefault="004C0830" w:rsidP="004C0830">
            <w:pPr>
              <w:spacing w:before="40" w:after="40"/>
              <w:ind w:left="142" w:right="142"/>
              <w:jc w:val="center"/>
              <w:rPr>
                <w:b/>
                <w:bCs/>
                <w:color w:val="FFFFFF"/>
              </w:rPr>
            </w:pPr>
            <w:r>
              <w:rPr>
                <w:b/>
                <w:bCs/>
                <w:color w:val="FFFFFF"/>
              </w:rPr>
              <w:t>South Western Victoria Region</w:t>
            </w:r>
          </w:p>
        </w:tc>
      </w:tr>
      <w:tr w:rsidR="004C0830" w14:paraId="7470A0C9" w14:textId="77777777" w:rsidTr="004C0830">
        <w:trPr>
          <w:trHeight w:val="374"/>
        </w:trPr>
        <w:tc>
          <w:tcPr>
            <w:tcW w:w="1250" w:type="pct"/>
            <w:tcBorders>
              <w:top w:val="nil"/>
              <w:left w:val="single" w:sz="8" w:space="0" w:color="FFFFFF"/>
              <w:bottom w:val="single" w:sz="8" w:space="0" w:color="FFFFFF"/>
              <w:right w:val="single" w:sz="8" w:space="0" w:color="FFFFFF"/>
            </w:tcBorders>
            <w:shd w:val="clear" w:color="auto" w:fill="F2F2F2"/>
            <w:vAlign w:val="center"/>
            <w:hideMark/>
          </w:tcPr>
          <w:p w14:paraId="49635CF4" w14:textId="77777777" w:rsidR="004C0830" w:rsidRPr="00147B11" w:rsidRDefault="004C0830">
            <w:pPr>
              <w:spacing w:before="60" w:after="60"/>
              <w:ind w:left="142" w:right="142"/>
              <w:contextualSpacing/>
              <w:rPr>
                <w:color w:val="auto"/>
              </w:rPr>
            </w:pPr>
            <w:r w:rsidRPr="00147B11">
              <w:rPr>
                <w:color w:val="auto"/>
              </w:rPr>
              <w:t>Kaye Callaghan</w:t>
            </w:r>
          </w:p>
          <w:p w14:paraId="03F1DF7A" w14:textId="4A1D62C6" w:rsidR="004C0830" w:rsidRPr="00147B11" w:rsidRDefault="004C0830">
            <w:pPr>
              <w:spacing w:before="60" w:after="60"/>
              <w:ind w:left="142" w:right="142"/>
              <w:rPr>
                <w:color w:val="auto"/>
                <w:highlight w:val="yellow"/>
              </w:rPr>
            </w:pPr>
            <w:r w:rsidRPr="00147B11">
              <w:rPr>
                <w:color w:val="auto"/>
              </w:rPr>
              <w:t xml:space="preserve">Tel: </w:t>
            </w:r>
            <w:r w:rsidR="00FA7BB9" w:rsidRPr="00147B11">
              <w:rPr>
                <w:color w:val="auto"/>
              </w:rPr>
              <w:t>+61 3 4433 7582</w:t>
            </w:r>
          </w:p>
        </w:tc>
        <w:tc>
          <w:tcPr>
            <w:tcW w:w="1250" w:type="pct"/>
            <w:tcBorders>
              <w:top w:val="nil"/>
              <w:left w:val="nil"/>
              <w:bottom w:val="single" w:sz="8" w:space="0" w:color="FFFFFF"/>
              <w:right w:val="single" w:sz="8" w:space="0" w:color="FFFFFF"/>
            </w:tcBorders>
            <w:shd w:val="clear" w:color="auto" w:fill="F2F2F2"/>
            <w:vAlign w:val="center"/>
            <w:hideMark/>
          </w:tcPr>
          <w:p w14:paraId="7116EED5" w14:textId="68E82B46" w:rsidR="004C0830" w:rsidRPr="00147B11" w:rsidRDefault="000A188A">
            <w:pPr>
              <w:spacing w:before="60" w:after="60"/>
              <w:ind w:left="142" w:right="142"/>
              <w:contextualSpacing/>
              <w:rPr>
                <w:color w:val="auto"/>
              </w:rPr>
            </w:pPr>
            <w:r w:rsidRPr="00147B11">
              <w:rPr>
                <w:color w:val="auto"/>
              </w:rPr>
              <w:t>Sue O</w:t>
            </w:r>
            <w:r w:rsidR="00147B11">
              <w:rPr>
                <w:color w:val="auto"/>
              </w:rPr>
              <w:t>’</w:t>
            </w:r>
            <w:r w:rsidR="00385CF0" w:rsidRPr="00147B11">
              <w:rPr>
                <w:color w:val="auto"/>
              </w:rPr>
              <w:t>B</w:t>
            </w:r>
            <w:r w:rsidRPr="00147B11">
              <w:rPr>
                <w:color w:val="auto"/>
              </w:rPr>
              <w:t>rien</w:t>
            </w:r>
          </w:p>
          <w:p w14:paraId="17D56555" w14:textId="3295241E" w:rsidR="004C0830" w:rsidRPr="00147B11" w:rsidRDefault="004C0830">
            <w:pPr>
              <w:spacing w:before="60" w:after="60"/>
              <w:ind w:left="142" w:right="142"/>
              <w:rPr>
                <w:color w:val="auto"/>
                <w:highlight w:val="yellow"/>
              </w:rPr>
            </w:pPr>
            <w:r w:rsidRPr="00147B11">
              <w:rPr>
                <w:color w:val="auto"/>
              </w:rPr>
              <w:t xml:space="preserve">Tel: </w:t>
            </w:r>
            <w:r w:rsidR="0076435E" w:rsidRPr="00147B11">
              <w:rPr>
                <w:color w:val="auto"/>
              </w:rPr>
              <w:t>+61 3 7022 1805</w:t>
            </w:r>
          </w:p>
        </w:tc>
        <w:tc>
          <w:tcPr>
            <w:tcW w:w="1250" w:type="pct"/>
            <w:tcBorders>
              <w:top w:val="nil"/>
              <w:left w:val="nil"/>
              <w:bottom w:val="single" w:sz="8" w:space="0" w:color="FFFFFF"/>
              <w:right w:val="single" w:sz="8" w:space="0" w:color="FFFFFF"/>
            </w:tcBorders>
            <w:shd w:val="clear" w:color="auto" w:fill="F2F2F2"/>
            <w:vAlign w:val="center"/>
            <w:hideMark/>
          </w:tcPr>
          <w:p w14:paraId="709D1C68" w14:textId="77777777" w:rsidR="004C0830" w:rsidRPr="00147B11" w:rsidRDefault="004C0830">
            <w:pPr>
              <w:spacing w:before="60" w:after="60"/>
              <w:ind w:left="142" w:right="142"/>
              <w:contextualSpacing/>
              <w:rPr>
                <w:color w:val="auto"/>
              </w:rPr>
            </w:pPr>
            <w:r w:rsidRPr="00147B11">
              <w:rPr>
                <w:color w:val="auto"/>
              </w:rPr>
              <w:t>Robyn Downie</w:t>
            </w:r>
          </w:p>
          <w:p w14:paraId="5657BA44" w14:textId="096570C4" w:rsidR="004C0830" w:rsidRPr="00147B11" w:rsidRDefault="004C0830">
            <w:pPr>
              <w:spacing w:before="60" w:after="60"/>
              <w:ind w:left="142" w:right="142"/>
              <w:rPr>
                <w:color w:val="auto"/>
                <w:highlight w:val="yellow"/>
              </w:rPr>
            </w:pPr>
            <w:r w:rsidRPr="00147B11">
              <w:rPr>
                <w:color w:val="auto"/>
              </w:rPr>
              <w:t xml:space="preserve">Tel: </w:t>
            </w:r>
            <w:r w:rsidR="00D124FB" w:rsidRPr="00147B11">
              <w:rPr>
                <w:color w:val="auto"/>
              </w:rPr>
              <w:t>+61 3 8904 2580</w:t>
            </w:r>
          </w:p>
        </w:tc>
        <w:tc>
          <w:tcPr>
            <w:tcW w:w="1250" w:type="pct"/>
            <w:tcBorders>
              <w:top w:val="nil"/>
              <w:left w:val="nil"/>
              <w:bottom w:val="single" w:sz="8" w:space="0" w:color="FFFFFF"/>
              <w:right w:val="single" w:sz="8" w:space="0" w:color="FFFFFF"/>
            </w:tcBorders>
            <w:shd w:val="clear" w:color="auto" w:fill="F2F2F2"/>
            <w:vAlign w:val="center"/>
            <w:hideMark/>
          </w:tcPr>
          <w:p w14:paraId="7E919F89" w14:textId="5AFC267D" w:rsidR="004C0830" w:rsidRPr="00147B11" w:rsidRDefault="00385CF0">
            <w:pPr>
              <w:spacing w:before="60" w:after="60"/>
              <w:ind w:left="142" w:right="142"/>
              <w:contextualSpacing/>
              <w:rPr>
                <w:color w:val="auto"/>
              </w:rPr>
            </w:pPr>
            <w:r w:rsidRPr="00147B11">
              <w:rPr>
                <w:color w:val="auto"/>
              </w:rPr>
              <w:t>David Harris</w:t>
            </w:r>
          </w:p>
          <w:p w14:paraId="33A24CFF" w14:textId="3CFC07F1" w:rsidR="004C0830" w:rsidRPr="00147B11" w:rsidRDefault="004C0830">
            <w:pPr>
              <w:spacing w:before="60" w:after="60"/>
              <w:ind w:left="142" w:right="142"/>
              <w:rPr>
                <w:color w:val="auto"/>
                <w:highlight w:val="yellow"/>
              </w:rPr>
            </w:pPr>
            <w:r w:rsidRPr="00147B11">
              <w:rPr>
                <w:color w:val="auto"/>
              </w:rPr>
              <w:t xml:space="preserve">Tel: </w:t>
            </w:r>
            <w:r w:rsidR="007F7D1A" w:rsidRPr="00147B11">
              <w:rPr>
                <w:color w:val="auto"/>
              </w:rPr>
              <w:t>+61 3 5215 5203</w:t>
            </w:r>
          </w:p>
        </w:tc>
        <w:bookmarkStart w:id="0" w:name="_GoBack"/>
        <w:bookmarkEnd w:id="0"/>
      </w:tr>
    </w:tbl>
    <w:p w14:paraId="1FD52A2B" w14:textId="77777777" w:rsidR="004C0830" w:rsidRDefault="004C0830" w:rsidP="00455CD1">
      <w:pPr>
        <w:jc w:val="left"/>
        <w:rPr>
          <w:b/>
          <w:color w:val="000000" w:themeColor="text1"/>
          <w:lang w:val="en"/>
        </w:rPr>
      </w:pPr>
    </w:p>
    <w:sectPr w:rsidR="004C0830" w:rsidSect="00414AB1">
      <w:footerReference w:type="first" r:id="rId12"/>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0ECE" w14:textId="77777777" w:rsidR="00226455" w:rsidRDefault="00226455" w:rsidP="00846881">
      <w:r>
        <w:separator/>
      </w:r>
    </w:p>
  </w:endnote>
  <w:endnote w:type="continuationSeparator" w:id="0">
    <w:p w14:paraId="24C667DD" w14:textId="77777777" w:rsidR="00226455" w:rsidRDefault="0022645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CB71" w14:textId="45186038" w:rsidR="006834B9" w:rsidRPr="00DF2A51" w:rsidRDefault="006834B9"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455CD1">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CFAA" w14:textId="77777777" w:rsidR="00226455" w:rsidRDefault="00226455" w:rsidP="00846881">
      <w:r>
        <w:separator/>
      </w:r>
    </w:p>
  </w:footnote>
  <w:footnote w:type="continuationSeparator" w:id="0">
    <w:p w14:paraId="6D2026C9" w14:textId="77777777" w:rsidR="00226455" w:rsidRDefault="00226455"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7754F9F"/>
    <w:multiLevelType w:val="hybridMultilevel"/>
    <w:tmpl w:val="BFD8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6"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4536FFA"/>
    <w:multiLevelType w:val="hybridMultilevel"/>
    <w:tmpl w:val="46AE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0"/>
  </w:num>
  <w:num w:numId="4">
    <w:abstractNumId w:val="18"/>
  </w:num>
  <w:num w:numId="5">
    <w:abstractNumId w:val="1"/>
  </w:num>
  <w:num w:numId="6">
    <w:abstractNumId w:val="16"/>
  </w:num>
  <w:num w:numId="7">
    <w:abstractNumId w:val="9"/>
  </w:num>
  <w:num w:numId="8">
    <w:abstractNumId w:val="23"/>
  </w:num>
  <w:num w:numId="9">
    <w:abstractNumId w:val="15"/>
  </w:num>
  <w:num w:numId="10">
    <w:abstractNumId w:val="13"/>
  </w:num>
  <w:num w:numId="11">
    <w:abstractNumId w:val="10"/>
  </w:num>
  <w:num w:numId="12">
    <w:abstractNumId w:val="5"/>
  </w:num>
  <w:num w:numId="13">
    <w:abstractNumId w:val="19"/>
  </w:num>
  <w:num w:numId="14">
    <w:abstractNumId w:val="8"/>
  </w:num>
  <w:num w:numId="15">
    <w:abstractNumId w:val="27"/>
  </w:num>
  <w:num w:numId="16">
    <w:abstractNumId w:val="22"/>
  </w:num>
  <w:num w:numId="17">
    <w:abstractNumId w:val="11"/>
  </w:num>
  <w:num w:numId="18">
    <w:abstractNumId w:val="6"/>
  </w:num>
  <w:num w:numId="19">
    <w:abstractNumId w:val="26"/>
  </w:num>
  <w:num w:numId="20">
    <w:abstractNumId w:val="12"/>
  </w:num>
  <w:num w:numId="21">
    <w:abstractNumId w:val="17"/>
  </w:num>
  <w:num w:numId="22">
    <w:abstractNumId w:val="7"/>
  </w:num>
  <w:num w:numId="23">
    <w:abstractNumId w:val="21"/>
  </w:num>
  <w:num w:numId="24">
    <w:abstractNumId w:val="14"/>
  </w:num>
  <w:num w:numId="25">
    <w:abstractNumId w:val="2"/>
  </w:num>
  <w:num w:numId="26">
    <w:abstractNumId w:val="20"/>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665D1"/>
    <w:rsid w:val="000701E5"/>
    <w:rsid w:val="000715DE"/>
    <w:rsid w:val="0008021C"/>
    <w:rsid w:val="000901F6"/>
    <w:rsid w:val="000A02CC"/>
    <w:rsid w:val="000A188A"/>
    <w:rsid w:val="000A28AF"/>
    <w:rsid w:val="000B1133"/>
    <w:rsid w:val="000C3753"/>
    <w:rsid w:val="000C782C"/>
    <w:rsid w:val="000E70E3"/>
    <w:rsid w:val="000E7BF0"/>
    <w:rsid w:val="00105130"/>
    <w:rsid w:val="001079BD"/>
    <w:rsid w:val="0011333F"/>
    <w:rsid w:val="001214D4"/>
    <w:rsid w:val="00125617"/>
    <w:rsid w:val="00136133"/>
    <w:rsid w:val="001411A4"/>
    <w:rsid w:val="00147B11"/>
    <w:rsid w:val="00154ECF"/>
    <w:rsid w:val="00157432"/>
    <w:rsid w:val="001807E6"/>
    <w:rsid w:val="00181F47"/>
    <w:rsid w:val="001A352C"/>
    <w:rsid w:val="001C0117"/>
    <w:rsid w:val="001C0BDB"/>
    <w:rsid w:val="001C4930"/>
    <w:rsid w:val="001D0056"/>
    <w:rsid w:val="001D2F77"/>
    <w:rsid w:val="001E4F45"/>
    <w:rsid w:val="001F3ECD"/>
    <w:rsid w:val="00201D8D"/>
    <w:rsid w:val="00206E94"/>
    <w:rsid w:val="00213CB1"/>
    <w:rsid w:val="0022166C"/>
    <w:rsid w:val="00226455"/>
    <w:rsid w:val="00231621"/>
    <w:rsid w:val="00234DCA"/>
    <w:rsid w:val="00241DCD"/>
    <w:rsid w:val="00242E0D"/>
    <w:rsid w:val="00251709"/>
    <w:rsid w:val="00254C93"/>
    <w:rsid w:val="0025725C"/>
    <w:rsid w:val="0026349B"/>
    <w:rsid w:val="00264866"/>
    <w:rsid w:val="0027439D"/>
    <w:rsid w:val="002774C1"/>
    <w:rsid w:val="002831C1"/>
    <w:rsid w:val="00284B19"/>
    <w:rsid w:val="0029046F"/>
    <w:rsid w:val="002938CF"/>
    <w:rsid w:val="002A24E2"/>
    <w:rsid w:val="002B15E5"/>
    <w:rsid w:val="002B61F2"/>
    <w:rsid w:val="002B6F66"/>
    <w:rsid w:val="002D610A"/>
    <w:rsid w:val="002E7898"/>
    <w:rsid w:val="002F4067"/>
    <w:rsid w:val="00303820"/>
    <w:rsid w:val="00305553"/>
    <w:rsid w:val="0030756C"/>
    <w:rsid w:val="003079DD"/>
    <w:rsid w:val="003150C7"/>
    <w:rsid w:val="00340366"/>
    <w:rsid w:val="00352C50"/>
    <w:rsid w:val="003547C4"/>
    <w:rsid w:val="00355714"/>
    <w:rsid w:val="00384947"/>
    <w:rsid w:val="00385CF0"/>
    <w:rsid w:val="003966A5"/>
    <w:rsid w:val="003A5544"/>
    <w:rsid w:val="003B2C9D"/>
    <w:rsid w:val="003B7B63"/>
    <w:rsid w:val="003D454C"/>
    <w:rsid w:val="003F0B63"/>
    <w:rsid w:val="003F3D59"/>
    <w:rsid w:val="003F640F"/>
    <w:rsid w:val="004007F7"/>
    <w:rsid w:val="00414AB1"/>
    <w:rsid w:val="00423765"/>
    <w:rsid w:val="004239F9"/>
    <w:rsid w:val="004304A3"/>
    <w:rsid w:val="0044416E"/>
    <w:rsid w:val="00453CAD"/>
    <w:rsid w:val="00455CD1"/>
    <w:rsid w:val="004604A8"/>
    <w:rsid w:val="00463997"/>
    <w:rsid w:val="0048144F"/>
    <w:rsid w:val="004821AD"/>
    <w:rsid w:val="004B04B6"/>
    <w:rsid w:val="004B182C"/>
    <w:rsid w:val="004C0830"/>
    <w:rsid w:val="004C32C0"/>
    <w:rsid w:val="004C7772"/>
    <w:rsid w:val="004E29A2"/>
    <w:rsid w:val="004E42D2"/>
    <w:rsid w:val="004F1546"/>
    <w:rsid w:val="004F20D5"/>
    <w:rsid w:val="00505EC2"/>
    <w:rsid w:val="00506F42"/>
    <w:rsid w:val="00531AF3"/>
    <w:rsid w:val="00536911"/>
    <w:rsid w:val="00540C9F"/>
    <w:rsid w:val="00545CC1"/>
    <w:rsid w:val="005519A3"/>
    <w:rsid w:val="005543E8"/>
    <w:rsid w:val="0055572D"/>
    <w:rsid w:val="005819A6"/>
    <w:rsid w:val="00583630"/>
    <w:rsid w:val="00590B75"/>
    <w:rsid w:val="005B4815"/>
    <w:rsid w:val="005B5F17"/>
    <w:rsid w:val="005C05FA"/>
    <w:rsid w:val="005C5D77"/>
    <w:rsid w:val="005D079D"/>
    <w:rsid w:val="005D5398"/>
    <w:rsid w:val="005E1085"/>
    <w:rsid w:val="005F153D"/>
    <w:rsid w:val="0060642E"/>
    <w:rsid w:val="006154A7"/>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C3FB5"/>
    <w:rsid w:val="006D4561"/>
    <w:rsid w:val="006F3184"/>
    <w:rsid w:val="006F5334"/>
    <w:rsid w:val="00702CD1"/>
    <w:rsid w:val="00717852"/>
    <w:rsid w:val="007269A9"/>
    <w:rsid w:val="007602BC"/>
    <w:rsid w:val="0076398D"/>
    <w:rsid w:val="0076435E"/>
    <w:rsid w:val="00764A0A"/>
    <w:rsid w:val="00770AF9"/>
    <w:rsid w:val="007716FE"/>
    <w:rsid w:val="00772628"/>
    <w:rsid w:val="00777E8A"/>
    <w:rsid w:val="00790C20"/>
    <w:rsid w:val="00791F9E"/>
    <w:rsid w:val="007951E1"/>
    <w:rsid w:val="007A161B"/>
    <w:rsid w:val="007A3F91"/>
    <w:rsid w:val="007B3FD2"/>
    <w:rsid w:val="007D5961"/>
    <w:rsid w:val="007E360A"/>
    <w:rsid w:val="007E59F5"/>
    <w:rsid w:val="007E5A27"/>
    <w:rsid w:val="007F7D1A"/>
    <w:rsid w:val="00810ABD"/>
    <w:rsid w:val="008317C7"/>
    <w:rsid w:val="00846881"/>
    <w:rsid w:val="0085253B"/>
    <w:rsid w:val="00861794"/>
    <w:rsid w:val="00865959"/>
    <w:rsid w:val="00867D3A"/>
    <w:rsid w:val="00880ACA"/>
    <w:rsid w:val="00884527"/>
    <w:rsid w:val="0089186A"/>
    <w:rsid w:val="00892152"/>
    <w:rsid w:val="008A2671"/>
    <w:rsid w:val="008A4A80"/>
    <w:rsid w:val="008C1842"/>
    <w:rsid w:val="008C566A"/>
    <w:rsid w:val="008D5441"/>
    <w:rsid w:val="008E2680"/>
    <w:rsid w:val="008E2DD6"/>
    <w:rsid w:val="008E3316"/>
    <w:rsid w:val="008E53DE"/>
    <w:rsid w:val="008F3646"/>
    <w:rsid w:val="00903B41"/>
    <w:rsid w:val="00911B3A"/>
    <w:rsid w:val="00914E4C"/>
    <w:rsid w:val="00933C17"/>
    <w:rsid w:val="00944E61"/>
    <w:rsid w:val="009548AD"/>
    <w:rsid w:val="00965E53"/>
    <w:rsid w:val="009706F1"/>
    <w:rsid w:val="00973BF7"/>
    <w:rsid w:val="00982579"/>
    <w:rsid w:val="009843BA"/>
    <w:rsid w:val="009913B4"/>
    <w:rsid w:val="0099526E"/>
    <w:rsid w:val="00995CDB"/>
    <w:rsid w:val="009978C7"/>
    <w:rsid w:val="009B090C"/>
    <w:rsid w:val="009B5012"/>
    <w:rsid w:val="009C7B4C"/>
    <w:rsid w:val="009D5D01"/>
    <w:rsid w:val="009E3636"/>
    <w:rsid w:val="00A011F2"/>
    <w:rsid w:val="00A01C6E"/>
    <w:rsid w:val="00A14B2D"/>
    <w:rsid w:val="00A2083F"/>
    <w:rsid w:val="00A24A30"/>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28E1"/>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E143C"/>
    <w:rsid w:val="00BF5B84"/>
    <w:rsid w:val="00C03591"/>
    <w:rsid w:val="00C13541"/>
    <w:rsid w:val="00C137EE"/>
    <w:rsid w:val="00C13929"/>
    <w:rsid w:val="00C151BB"/>
    <w:rsid w:val="00C273EF"/>
    <w:rsid w:val="00C371E7"/>
    <w:rsid w:val="00C373FC"/>
    <w:rsid w:val="00C5041F"/>
    <w:rsid w:val="00C579E9"/>
    <w:rsid w:val="00C678D0"/>
    <w:rsid w:val="00C75A39"/>
    <w:rsid w:val="00C83B90"/>
    <w:rsid w:val="00CA0D2E"/>
    <w:rsid w:val="00CA2D61"/>
    <w:rsid w:val="00CB0D2D"/>
    <w:rsid w:val="00CB16A1"/>
    <w:rsid w:val="00CB2C50"/>
    <w:rsid w:val="00CB3905"/>
    <w:rsid w:val="00CB5F18"/>
    <w:rsid w:val="00CC30D2"/>
    <w:rsid w:val="00CD0632"/>
    <w:rsid w:val="00CE69B8"/>
    <w:rsid w:val="00CF35E5"/>
    <w:rsid w:val="00CF6891"/>
    <w:rsid w:val="00CF6C01"/>
    <w:rsid w:val="00D124FB"/>
    <w:rsid w:val="00D130F4"/>
    <w:rsid w:val="00D30F3E"/>
    <w:rsid w:val="00D33418"/>
    <w:rsid w:val="00D53A53"/>
    <w:rsid w:val="00D60148"/>
    <w:rsid w:val="00D60150"/>
    <w:rsid w:val="00D813EA"/>
    <w:rsid w:val="00D83E14"/>
    <w:rsid w:val="00DB0BCD"/>
    <w:rsid w:val="00DB7126"/>
    <w:rsid w:val="00DD6095"/>
    <w:rsid w:val="00DD6855"/>
    <w:rsid w:val="00DE261E"/>
    <w:rsid w:val="00DF12F3"/>
    <w:rsid w:val="00DF2A51"/>
    <w:rsid w:val="00DF6688"/>
    <w:rsid w:val="00E05620"/>
    <w:rsid w:val="00E31F62"/>
    <w:rsid w:val="00E320A4"/>
    <w:rsid w:val="00E33C02"/>
    <w:rsid w:val="00E66184"/>
    <w:rsid w:val="00E81659"/>
    <w:rsid w:val="00E8321E"/>
    <w:rsid w:val="00E90B45"/>
    <w:rsid w:val="00E91E6B"/>
    <w:rsid w:val="00E92ADE"/>
    <w:rsid w:val="00E97867"/>
    <w:rsid w:val="00EA2266"/>
    <w:rsid w:val="00EA2B5D"/>
    <w:rsid w:val="00EA7B5D"/>
    <w:rsid w:val="00EB08D9"/>
    <w:rsid w:val="00EB52E2"/>
    <w:rsid w:val="00EE21C1"/>
    <w:rsid w:val="00EE4BD9"/>
    <w:rsid w:val="00EE5A7F"/>
    <w:rsid w:val="00EE5E95"/>
    <w:rsid w:val="00EF6E9A"/>
    <w:rsid w:val="00F11CAC"/>
    <w:rsid w:val="00F13297"/>
    <w:rsid w:val="00F17667"/>
    <w:rsid w:val="00F2110D"/>
    <w:rsid w:val="00F24B4E"/>
    <w:rsid w:val="00F30F82"/>
    <w:rsid w:val="00F343D3"/>
    <w:rsid w:val="00F453C5"/>
    <w:rsid w:val="00F47367"/>
    <w:rsid w:val="00F72301"/>
    <w:rsid w:val="00F77690"/>
    <w:rsid w:val="00F8781E"/>
    <w:rsid w:val="00F93F26"/>
    <w:rsid w:val="00F97DD0"/>
    <w:rsid w:val="00FA7BB9"/>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3BE51"/>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link w:val="HeaderChar"/>
    <w:uiPriority w:val="99"/>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character" w:customStyle="1" w:styleId="HeaderChar">
    <w:name w:val="Header Char"/>
    <w:basedOn w:val="DefaultParagraphFont"/>
    <w:link w:val="Header"/>
    <w:uiPriority w:val="99"/>
    <w:rsid w:val="008C566A"/>
    <w:rPr>
      <w:lang w:eastAsia="en-US"/>
    </w:rPr>
  </w:style>
  <w:style w:type="paragraph" w:customStyle="1" w:styleId="Standard1">
    <w:name w:val="Standard1"/>
    <w:basedOn w:val="Normal"/>
    <w:rsid w:val="004B04B6"/>
    <w:pPr>
      <w:spacing w:after="240"/>
      <w:jc w:val="left"/>
    </w:pPr>
    <w:rPr>
      <w:rFonts w:ascii="Garamond" w:hAnsi="Garamond" w:cs="Times New Roman"/>
      <w:bCs/>
      <w:color w:val="auto"/>
      <w:szCs w:val="20"/>
      <w:lang w:eastAsia="en-US"/>
    </w:rPr>
  </w:style>
  <w:style w:type="paragraph" w:customStyle="1" w:styleId="MainHeading">
    <w:name w:val="Main Heading"/>
    <w:basedOn w:val="Normal"/>
    <w:rsid w:val="004B04B6"/>
    <w:pPr>
      <w:spacing w:before="120" w:after="360"/>
      <w:jc w:val="center"/>
    </w:pPr>
    <w:rPr>
      <w:rFonts w:ascii="Arial Narrow" w:hAnsi="Arial Narrow"/>
      <w:b/>
      <w:bCs/>
      <w:color w:val="3366FF"/>
      <w:sz w:val="48"/>
      <w:szCs w:val="48"/>
      <w:lang w:eastAsia="en-US"/>
    </w:rPr>
  </w:style>
  <w:style w:type="paragraph" w:customStyle="1" w:styleId="VQANormalText">
    <w:name w:val="VQA Normal Text"/>
    <w:basedOn w:val="Header"/>
    <w:rsid w:val="004B04B6"/>
    <w:pPr>
      <w:tabs>
        <w:tab w:val="clear" w:pos="4153"/>
        <w:tab w:val="clear" w:pos="8306"/>
      </w:tabs>
      <w:autoSpaceDE w:val="0"/>
      <w:autoSpaceDN w:val="0"/>
      <w:adjustRightInd w:val="0"/>
      <w:spacing w:before="120" w:after="120"/>
      <w:jc w:val="left"/>
    </w:pPr>
    <w:rPr>
      <w:rFonts w:ascii="Garamond" w:hAnsi="Garamond" w:cs="Times New Roman"/>
      <w:b/>
      <w:color w:val="auto"/>
      <w:szCs w:val="24"/>
      <w:lang w:val="en-GB"/>
    </w:rPr>
  </w:style>
  <w:style w:type="paragraph" w:customStyle="1" w:styleId="VUHeading2">
    <w:name w:val="VU Heading 2"/>
    <w:basedOn w:val="Normal"/>
    <w:rsid w:val="004B04B6"/>
    <w:pPr>
      <w:keepNext/>
      <w:spacing w:before="520" w:after="120"/>
      <w:jc w:val="left"/>
      <w:outlineLvl w:val="0"/>
    </w:pPr>
    <w:rPr>
      <w:rFonts w:ascii="Arial Black" w:hAnsi="Arial Black"/>
      <w:bCs/>
      <w:iCs/>
      <w:color w:val="4D4D4D"/>
      <w:spacing w:val="20"/>
      <w:w w:val="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6108eb798982832420257bef667cf242">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f9f6488580bb1605c0ba8133b530e7da"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enumeration value="Skills First OCD Program Fund"/>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2020 Pre-accredited Procurement"/>
          <xsd:enumeration value="ACE Summit"/>
          <xsd:enumeration value="ACFE-TAFE Partnership"/>
          <xsd:enumeration value="ACFE-TAFE Relationships"/>
          <xsd:enumeration value="ACFEB Strategy"/>
          <xsd:enumeration value="ACFEB Web"/>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rand and Value Proposition"/>
          <xsd:enumeration value="Brimbank Learning Futures"/>
          <xsd:enumeration value="Business Cases"/>
          <xsd:enumeration value="CAE Course Guide"/>
          <xsd:enumeration value="CAIF"/>
          <xsd:enumeration value="CAIF 9"/>
          <xsd:enumeration value="CAIF 10"/>
          <xsd:enumeration value="CAIF 11"/>
          <xsd:enumeration value="CAIF Evaluation"/>
          <xsd:enumeration value="CAIF Outcomes Analysis Project"/>
          <xsd:enumeration value="Cert I Developing Independence"/>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er Engagement A-Frame Program Pilot (LEAP)"/>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LNE"/>
          <xsd:enumeration value="LLN Initiative"/>
          <xsd:enumeration value="LL Quality Partnerships"/>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gn"/>
          <xsd:enumeration value="Pre-accredited allocations"/>
          <xsd:enumeration value="Pre-accredited Dashboard"/>
          <xsd:enumeration value="Pre-Accredited Learner Outcome Analysis"/>
          <xsd:enumeration value="Pre-Accredited Training"/>
          <xsd:enumeration value="Pre-accredited Training Research Project"/>
          <xsd:enumeration value="Pre-accredited Training Work Experience"/>
          <xsd:enumeration value="Purse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udent Management System (SMS) Project"/>
          <xsd:enumeration value="Student Satisfaction Survey"/>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Business Cas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ET Literacy and Numeracy Reform"/>
          <xsd:enumeration value="Victorian Learn Local Awards"/>
          <xsd:enumeration value="WLC"/>
          <xsd:enumeration value="Wurreker Implementation Reporting"/>
          <xsd:enumeration value="Youth Access Initiative"/>
          <xsd:enumeration value="Young People Transitioning from Care Initiative"/>
          <xsd:enumeration value="Youth Foyers"/>
          <xsd:enumeration value="Youth Taskforce"/>
          <xsd:enumeration value="Unspecified"/>
          <xsd:enumeration value="VALBEC"/>
          <xsd:enumeration value="Cert GE"/>
          <xsd:enumeration value="Pre-accredited Quality Framework"/>
          <xsd:enumeration value="Future Digital Literacy Needs"/>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rief"/>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posal"/>
          <xsd:enumeration value="Report"/>
          <xsd:enumeration value="Specification"/>
          <xsd:enumeration value="Template"/>
          <xsd:enumeration value="Procurement"/>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regarding microsoft agreement survey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E390-D356-4A02-BF83-6B06A265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65ED9-BF15-407A-B7E8-998C34D27534}"/>
</file>

<file path=customXml/itemProps3.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4.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2448c47a-0c10-4e7b-b9c8-5b12d6d373e0"/>
    <ds:schemaRef ds:uri="http://schemas.microsoft.com/Sharepoint/v3"/>
    <ds:schemaRef ds:uri="http://schemas.microsoft.com/sharepoint/v4"/>
    <ds:schemaRef ds:uri="b731327e-dde1-4362-ab85-4b03d633e5ee"/>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538E735A-D97A-41DB-8897-52621786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5</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CMM General Studies &amp; Further Education 2019 	 PIRE Branch Memo Template</vt:lpstr>
    </vt:vector>
  </TitlesOfParts>
  <Company>Dept. Of Education and Training (DE&amp;T)</Company>
  <LinksUpToDate>false</LinksUpToDate>
  <CharactersWithSpaces>1151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Branch Memo regarding microsoft agreement survey</dc:title>
  <dc:creator>08306670</dc:creator>
  <cp:lastModifiedBy>Georgie Marinucci</cp:lastModifiedBy>
  <cp:revision>3</cp:revision>
  <cp:lastPrinted>2019-09-11T01:38:00Z</cp:lastPrinted>
  <dcterms:created xsi:type="dcterms:W3CDTF">2019-09-16T23:03:00Z</dcterms:created>
  <dcterms:modified xsi:type="dcterms:W3CDTF">2019-09-16T23:03:00Z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{b79c01ee-5d2e-47bd-a5e4-75d2bc037023}</vt:lpwstr>
  </property>
  <property fmtid="{D5CDD505-2E9C-101B-9397-08002B2CF9AE}" pid="15" name="RecordPoint_RecordNumberSubmitted">
    <vt:lpwstr>R20190338834</vt:lpwstr>
  </property>
  <property fmtid="{D5CDD505-2E9C-101B-9397-08002B2CF9AE}" pid="16" name="RecordPoint_SubmissionCompleted">
    <vt:lpwstr>2019-06-18T12:22:42.8201157+10:00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