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39835" w14:textId="7A2FE0C8" w:rsidR="00803B92" w:rsidRDefault="00F750F7" w:rsidP="00DE34F0">
      <w:pPr>
        <w:rPr>
          <w:sz w:val="24"/>
          <w:szCs w:val="24"/>
        </w:rPr>
      </w:pPr>
      <w:r w:rsidRPr="00F750F7">
        <w:rPr>
          <w:b/>
          <w:sz w:val="24"/>
          <w:szCs w:val="24"/>
        </w:rPr>
        <w:t xml:space="preserve">Operational </w:t>
      </w:r>
      <w:r w:rsidR="00E409DE">
        <w:rPr>
          <w:b/>
          <w:sz w:val="24"/>
          <w:szCs w:val="24"/>
        </w:rPr>
        <w:t xml:space="preserve">protocols </w:t>
      </w:r>
      <w:r w:rsidR="00BA69ED">
        <w:rPr>
          <w:b/>
          <w:sz w:val="24"/>
          <w:szCs w:val="24"/>
        </w:rPr>
        <w:t xml:space="preserve">for </w:t>
      </w:r>
      <w:r w:rsidR="00CA53FD">
        <w:rPr>
          <w:b/>
          <w:sz w:val="24"/>
          <w:szCs w:val="24"/>
        </w:rPr>
        <w:t>referral and enrolment</w:t>
      </w:r>
      <w:r w:rsidR="00CA53FD" w:rsidRPr="00F750F7">
        <w:rPr>
          <w:b/>
          <w:sz w:val="24"/>
          <w:szCs w:val="24"/>
        </w:rPr>
        <w:t xml:space="preserve"> </w:t>
      </w:r>
      <w:r w:rsidR="00CA53FD">
        <w:rPr>
          <w:b/>
          <w:sz w:val="24"/>
          <w:szCs w:val="24"/>
        </w:rPr>
        <w:t>in</w:t>
      </w:r>
      <w:r w:rsidR="00CA53FD" w:rsidRPr="00F750F7">
        <w:rPr>
          <w:b/>
          <w:sz w:val="24"/>
          <w:szCs w:val="24"/>
        </w:rPr>
        <w:t>to Learn Local pre-employment</w:t>
      </w:r>
      <w:r w:rsidR="00CA53FD">
        <w:rPr>
          <w:b/>
          <w:sz w:val="24"/>
          <w:szCs w:val="24"/>
        </w:rPr>
        <w:t xml:space="preserve"> pre-accredited training courses for </w:t>
      </w:r>
      <w:r w:rsidR="00BA69ED">
        <w:rPr>
          <w:b/>
          <w:sz w:val="24"/>
          <w:szCs w:val="24"/>
        </w:rPr>
        <w:t xml:space="preserve">Jobs </w:t>
      </w:r>
      <w:r w:rsidR="00CA53FD">
        <w:rPr>
          <w:b/>
          <w:sz w:val="24"/>
          <w:szCs w:val="24"/>
        </w:rPr>
        <w:t xml:space="preserve">Victoria </w:t>
      </w:r>
      <w:r w:rsidR="00CA53FD" w:rsidRPr="00F750F7">
        <w:rPr>
          <w:b/>
          <w:sz w:val="24"/>
          <w:szCs w:val="24"/>
        </w:rPr>
        <w:t>registered</w:t>
      </w:r>
      <w:r w:rsidR="00BA69ED">
        <w:rPr>
          <w:b/>
          <w:sz w:val="24"/>
          <w:szCs w:val="24"/>
        </w:rPr>
        <w:t xml:space="preserve"> </w:t>
      </w:r>
      <w:r w:rsidR="00CA53FD">
        <w:rPr>
          <w:b/>
          <w:sz w:val="24"/>
          <w:szCs w:val="24"/>
        </w:rPr>
        <w:t>asylum seekers</w:t>
      </w:r>
      <w:r w:rsidR="00BA69ED">
        <w:rPr>
          <w:b/>
          <w:sz w:val="24"/>
          <w:szCs w:val="24"/>
        </w:rPr>
        <w:t xml:space="preserve"> </w:t>
      </w:r>
    </w:p>
    <w:p w14:paraId="42C2EE1D" w14:textId="2DA954A6" w:rsidR="00923385" w:rsidRPr="00DE34F0" w:rsidRDefault="0062158E" w:rsidP="00923385">
      <w:pPr>
        <w:rPr>
          <w:b/>
          <w:sz w:val="24"/>
          <w:szCs w:val="24"/>
        </w:rPr>
      </w:pPr>
      <w:r>
        <w:rPr>
          <w:b/>
          <w:sz w:val="24"/>
          <w:szCs w:val="24"/>
        </w:rPr>
        <w:t>Background</w:t>
      </w:r>
    </w:p>
    <w:p w14:paraId="1C33ACAD" w14:textId="0F37A105" w:rsidR="006A0046" w:rsidRPr="00DA26ED" w:rsidRDefault="00C4722C" w:rsidP="00DA26ED">
      <w:pPr>
        <w:pStyle w:val="ListParagraph"/>
        <w:spacing w:after="0" w:line="240" w:lineRule="auto"/>
        <w:ind w:left="0"/>
        <w:jc w:val="both"/>
        <w:rPr>
          <w:rFonts w:cstheme="minorHAnsi"/>
        </w:rPr>
      </w:pPr>
      <w:r w:rsidRPr="00DA26ED">
        <w:t>The Adult</w:t>
      </w:r>
      <w:r w:rsidR="00DE34F0">
        <w:t>,</w:t>
      </w:r>
      <w:r w:rsidRPr="00DA26ED">
        <w:t xml:space="preserve"> Community and Further Education </w:t>
      </w:r>
      <w:r w:rsidR="006A0046" w:rsidRPr="00DA26ED">
        <w:t xml:space="preserve">(ACFE) </w:t>
      </w:r>
      <w:r w:rsidRPr="00DA26ED">
        <w:t xml:space="preserve">Board </w:t>
      </w:r>
      <w:r w:rsidR="00983032" w:rsidRPr="00DA26ED">
        <w:t>has approved</w:t>
      </w:r>
      <w:r w:rsidRPr="00DA26ED">
        <w:t xml:space="preserve"> </w:t>
      </w:r>
      <w:r w:rsidR="006A0046" w:rsidRPr="00DA26ED">
        <w:t>the</w:t>
      </w:r>
      <w:r w:rsidR="00296869" w:rsidRPr="00DA26ED">
        <w:t xml:space="preserve"> inclusion</w:t>
      </w:r>
      <w:r w:rsidRPr="00DA26ED">
        <w:t xml:space="preserve"> of </w:t>
      </w:r>
      <w:r w:rsidR="00946328">
        <w:t xml:space="preserve">Jobs Victoria </w:t>
      </w:r>
      <w:bookmarkStart w:id="0" w:name="_GoBack"/>
      <w:bookmarkEnd w:id="0"/>
      <w:r w:rsidR="00CA53FD">
        <w:t>registered asylum seekers</w:t>
      </w:r>
      <w:r w:rsidR="00BA69ED">
        <w:t xml:space="preserve"> </w:t>
      </w:r>
      <w:r w:rsidR="00296869" w:rsidRPr="00DA26ED">
        <w:t>into</w:t>
      </w:r>
      <w:r w:rsidR="00946328">
        <w:t xml:space="preserve"> Jobs Victoria</w:t>
      </w:r>
      <w:r w:rsidR="00CA53FD">
        <w:t xml:space="preserve"> identified</w:t>
      </w:r>
      <w:r w:rsidR="00DA26ED">
        <w:t xml:space="preserve"> </w:t>
      </w:r>
      <w:r w:rsidR="00BA69ED">
        <w:t xml:space="preserve">Board subsidised </w:t>
      </w:r>
      <w:r w:rsidR="00DA26ED">
        <w:t>pre-employment, pre-accredited</w:t>
      </w:r>
      <w:r w:rsidR="00296869" w:rsidRPr="00DA26ED">
        <w:t xml:space="preserve"> </w:t>
      </w:r>
      <w:r w:rsidR="00490283">
        <w:t>programs</w:t>
      </w:r>
      <w:r w:rsidR="00296869" w:rsidRPr="00DA26ED">
        <w:t xml:space="preserve"> offered by Learn Local providers. </w:t>
      </w:r>
    </w:p>
    <w:p w14:paraId="189C49C8" w14:textId="77777777" w:rsidR="006A0046" w:rsidRPr="00DA26ED" w:rsidRDefault="006A0046" w:rsidP="00DA26ED">
      <w:pPr>
        <w:pStyle w:val="ListParagraph"/>
        <w:spacing w:after="0" w:line="240" w:lineRule="auto"/>
        <w:ind w:left="0"/>
        <w:jc w:val="both"/>
      </w:pPr>
    </w:p>
    <w:p w14:paraId="1347623D" w14:textId="4E7876B0" w:rsidR="00DA26ED" w:rsidRDefault="006A0046" w:rsidP="00DA26ED">
      <w:pPr>
        <w:pStyle w:val="ListParagraph"/>
        <w:spacing w:after="0" w:line="240" w:lineRule="auto"/>
        <w:ind w:left="0"/>
        <w:jc w:val="both"/>
      </w:pPr>
      <w:r w:rsidRPr="00DA26ED">
        <w:t>Jobs Victoria Employment Network p</w:t>
      </w:r>
      <w:r w:rsidR="00D956CF">
        <w:t>artners (</w:t>
      </w:r>
      <w:r w:rsidR="00946328">
        <w:t>Jobs Victoria</w:t>
      </w:r>
      <w:r w:rsidR="00D956CF">
        <w:t xml:space="preserve"> partne</w:t>
      </w:r>
      <w:r w:rsidRPr="00DA26ED">
        <w:t xml:space="preserve">rs) </w:t>
      </w:r>
      <w:proofErr w:type="gramStart"/>
      <w:r w:rsidRPr="00DA26ED">
        <w:t>are funded</w:t>
      </w:r>
      <w:proofErr w:type="gramEnd"/>
      <w:r w:rsidRPr="00DA26ED">
        <w:t xml:space="preserve"> by the Department of Jobs, Precincts and Regions (DJPR). </w:t>
      </w:r>
      <w:r w:rsidR="00DB6865">
        <w:t>These</w:t>
      </w:r>
      <w:r w:rsidR="00D956CF">
        <w:t xml:space="preserve"> partners</w:t>
      </w:r>
      <w:r w:rsidRPr="00DA26ED">
        <w:t xml:space="preserve"> deliver assistance that is tailored to the particular needs of jobseekers and the local area, including job search support, work preparation, active engagement with employers to identify suitable employment opportunities and placement into jobs. Participants </w:t>
      </w:r>
      <w:r w:rsidR="00DB6865">
        <w:t xml:space="preserve">registered with and </w:t>
      </w:r>
      <w:r w:rsidRPr="00DA26ED">
        <w:t xml:space="preserve">benefiting from </w:t>
      </w:r>
      <w:r w:rsidR="00DA26ED" w:rsidRPr="00DA26ED">
        <w:t xml:space="preserve">assistance </w:t>
      </w:r>
      <w:r w:rsidRPr="00DA26ED">
        <w:t xml:space="preserve">include </w:t>
      </w:r>
      <w:r w:rsidR="00490283">
        <w:t xml:space="preserve">eligible </w:t>
      </w:r>
      <w:r w:rsidR="00CA53FD">
        <w:t>asylum seekers</w:t>
      </w:r>
      <w:r w:rsidRPr="00DA26ED">
        <w:t xml:space="preserve">. </w:t>
      </w:r>
    </w:p>
    <w:p w14:paraId="6FD456A0" w14:textId="77777777" w:rsidR="00DA26ED" w:rsidRDefault="00DA26ED" w:rsidP="00DA26ED">
      <w:pPr>
        <w:pStyle w:val="ListParagraph"/>
        <w:spacing w:after="0" w:line="240" w:lineRule="auto"/>
        <w:ind w:left="0"/>
        <w:jc w:val="both"/>
      </w:pPr>
    </w:p>
    <w:p w14:paraId="4CBEB3E8" w14:textId="6332B2DF" w:rsidR="00F750F7" w:rsidRPr="00DA26ED" w:rsidRDefault="00F750F7" w:rsidP="00DA26ED">
      <w:pPr>
        <w:pStyle w:val="ListParagraph"/>
        <w:spacing w:after="0" w:line="240" w:lineRule="auto"/>
        <w:ind w:left="0"/>
        <w:jc w:val="both"/>
        <w:rPr>
          <w:rFonts w:cstheme="minorHAnsi"/>
        </w:rPr>
      </w:pPr>
      <w:r w:rsidRPr="00DA26ED">
        <w:rPr>
          <w:rFonts w:cstheme="minorHAnsi"/>
        </w:rPr>
        <w:t>This cross-g</w:t>
      </w:r>
      <w:r w:rsidR="00DA26ED">
        <w:rPr>
          <w:rFonts w:cstheme="minorHAnsi"/>
        </w:rPr>
        <w:t xml:space="preserve">overnment pilot initiative, </w:t>
      </w:r>
      <w:r w:rsidR="00DA26ED" w:rsidRPr="00DA26ED">
        <w:t xml:space="preserve">administered </w:t>
      </w:r>
      <w:r w:rsidR="00DB6865">
        <w:t>by the Department of Education and Training (DET)</w:t>
      </w:r>
      <w:r w:rsidR="00DA26ED" w:rsidRPr="00DA26ED">
        <w:t xml:space="preserve"> </w:t>
      </w:r>
      <w:r w:rsidR="00DA26ED">
        <w:t>in partnership with</w:t>
      </w:r>
      <w:r w:rsidR="00DA26ED" w:rsidRPr="00DA26ED">
        <w:t xml:space="preserve"> </w:t>
      </w:r>
      <w:r w:rsidR="00CA53FD">
        <w:t xml:space="preserve">DJPR may facilitate a </w:t>
      </w:r>
      <w:r w:rsidR="00DA26ED">
        <w:rPr>
          <w:rFonts w:cstheme="minorHAnsi"/>
        </w:rPr>
        <w:t xml:space="preserve">pathway into </w:t>
      </w:r>
      <w:r w:rsidRPr="00DA26ED">
        <w:rPr>
          <w:rFonts w:cstheme="minorHAnsi"/>
        </w:rPr>
        <w:t>accredited training and/or employment.</w:t>
      </w:r>
    </w:p>
    <w:p w14:paraId="4B089F20" w14:textId="77777777" w:rsidR="00F750F7" w:rsidRDefault="00F750F7" w:rsidP="00A961AC">
      <w:pPr>
        <w:spacing w:after="0" w:line="240" w:lineRule="auto"/>
        <w:rPr>
          <w:u w:val="single"/>
        </w:rPr>
      </w:pPr>
    </w:p>
    <w:p w14:paraId="78A5FDF5" w14:textId="694D5E96" w:rsidR="00803B92" w:rsidRDefault="00DB6865" w:rsidP="00DA26ED">
      <w:pPr>
        <w:spacing w:after="0" w:line="240" w:lineRule="auto"/>
      </w:pPr>
      <w:r>
        <w:t xml:space="preserve">To be </w:t>
      </w:r>
      <w:r w:rsidR="005F4D4D">
        <w:t>eligible</w:t>
      </w:r>
      <w:r>
        <w:t xml:space="preserve">, </w:t>
      </w:r>
      <w:r w:rsidR="00CA53FD">
        <w:t>asylum seekers</w:t>
      </w:r>
      <w:r w:rsidR="00DA26ED" w:rsidRPr="00DA26ED">
        <w:t xml:space="preserve"> </w:t>
      </w:r>
      <w:r w:rsidR="00DA26ED">
        <w:t xml:space="preserve">must </w:t>
      </w:r>
      <w:r w:rsidR="00CA53FD">
        <w:t>be</w:t>
      </w:r>
      <w:r w:rsidR="00CA53FD" w:rsidRPr="00DA26ED">
        <w:t xml:space="preserve"> </w:t>
      </w:r>
      <w:r w:rsidR="00946328">
        <w:t>Jobs Victoria</w:t>
      </w:r>
      <w:r w:rsidR="00CA53FD">
        <w:t xml:space="preserve"> </w:t>
      </w:r>
      <w:r w:rsidR="00DA26ED" w:rsidRPr="00DA26ED">
        <w:t xml:space="preserve">registered and </w:t>
      </w:r>
      <w:r w:rsidR="00DA26ED">
        <w:t xml:space="preserve">must </w:t>
      </w:r>
      <w:r w:rsidR="00DA26ED" w:rsidRPr="00DA26ED">
        <w:t xml:space="preserve">hold a current valid </w:t>
      </w:r>
      <w:r w:rsidR="00DA26ED" w:rsidRPr="00DA26ED">
        <w:rPr>
          <w:rFonts w:cstheme="minorHAnsi"/>
        </w:rPr>
        <w:t>Bridging Visa class ‘E’ (BVE), or a valid Temporary Protection Visa (TPV) or a valid Safe Haven Enterprise Visa (SHEV),</w:t>
      </w:r>
      <w:r>
        <w:rPr>
          <w:rFonts w:cstheme="minorHAnsi"/>
        </w:rPr>
        <w:t xml:space="preserve"> with work and study rights</w:t>
      </w:r>
      <w:r w:rsidR="00DA26ED" w:rsidRPr="00DA26ED">
        <w:rPr>
          <w:rFonts w:cstheme="minorHAnsi"/>
        </w:rPr>
        <w:t>.</w:t>
      </w:r>
      <w:r w:rsidR="00DA26ED">
        <w:rPr>
          <w:rFonts w:cstheme="minorHAnsi"/>
        </w:rPr>
        <w:t xml:space="preserve"> </w:t>
      </w:r>
      <w:r w:rsidR="000024E9" w:rsidRPr="00DA26ED">
        <w:rPr>
          <w:rFonts w:cstheme="minorHAnsi"/>
        </w:rPr>
        <w:t xml:space="preserve"> </w:t>
      </w:r>
      <w:r w:rsidR="00DA26ED">
        <w:rPr>
          <w:rFonts w:cstheme="minorHAnsi"/>
        </w:rPr>
        <w:t xml:space="preserve">This </w:t>
      </w:r>
      <w:r w:rsidR="000024E9" w:rsidRPr="00DA26ED">
        <w:t xml:space="preserve">will </w:t>
      </w:r>
      <w:r w:rsidR="00DA26ED">
        <w:t xml:space="preserve">ensure that the </w:t>
      </w:r>
      <w:r w:rsidR="00CA53FD">
        <w:t>asylum seeker</w:t>
      </w:r>
      <w:r w:rsidR="00DA26ED">
        <w:t xml:space="preserve"> is</w:t>
      </w:r>
      <w:r w:rsidR="000024E9" w:rsidRPr="00DA26ED">
        <w:t xml:space="preserve"> exempt from the citizenship/eligibility criteria</w:t>
      </w:r>
      <w:r w:rsidR="0011700B" w:rsidRPr="00DA26ED">
        <w:t xml:space="preserve"> </w:t>
      </w:r>
      <w:r w:rsidR="00DA26ED">
        <w:t>requirement</w:t>
      </w:r>
      <w:r w:rsidR="00BA69ED">
        <w:t>s</w:t>
      </w:r>
      <w:r w:rsidR="00DA26ED">
        <w:t xml:space="preserve"> to access</w:t>
      </w:r>
      <w:r w:rsidR="0011700B" w:rsidRPr="00DA26ED">
        <w:t xml:space="preserve"> subsidised ACFE </w:t>
      </w:r>
      <w:r w:rsidR="00DA26ED" w:rsidRPr="00DA26ED">
        <w:t>Board pre</w:t>
      </w:r>
      <w:r w:rsidR="0011700B" w:rsidRPr="00DA26ED">
        <w:t>-employment p</w:t>
      </w:r>
      <w:r w:rsidR="00DA26ED">
        <w:t xml:space="preserve">re-accredited </w:t>
      </w:r>
      <w:r w:rsidR="00490283">
        <w:t>programs</w:t>
      </w:r>
      <w:r w:rsidR="00DA26ED">
        <w:t>.</w:t>
      </w:r>
    </w:p>
    <w:p w14:paraId="621157A8" w14:textId="77777777" w:rsidR="00DA26ED" w:rsidRDefault="00DA26ED" w:rsidP="00DA26ED">
      <w:pPr>
        <w:spacing w:after="0" w:line="240" w:lineRule="auto"/>
        <w:rPr>
          <w:sz w:val="24"/>
          <w:szCs w:val="24"/>
        </w:rPr>
      </w:pPr>
    </w:p>
    <w:p w14:paraId="130C9CFD" w14:textId="150A3462" w:rsidR="00803B92" w:rsidRPr="00DE34F0" w:rsidRDefault="00E450A5" w:rsidP="00803B92">
      <w:pPr>
        <w:spacing w:after="0" w:line="20" w:lineRule="atLeast"/>
        <w:rPr>
          <w:b/>
          <w:sz w:val="24"/>
          <w:szCs w:val="24"/>
        </w:rPr>
      </w:pPr>
      <w:r w:rsidRPr="00DE34F0">
        <w:rPr>
          <w:b/>
          <w:sz w:val="24"/>
          <w:szCs w:val="24"/>
        </w:rPr>
        <w:t>New o</w:t>
      </w:r>
      <w:r w:rsidR="000024E9" w:rsidRPr="00DE34F0">
        <w:rPr>
          <w:b/>
          <w:sz w:val="24"/>
          <w:szCs w:val="24"/>
        </w:rPr>
        <w:t>perational p</w:t>
      </w:r>
      <w:r w:rsidR="00803B92" w:rsidRPr="00DE34F0">
        <w:rPr>
          <w:b/>
          <w:sz w:val="24"/>
          <w:szCs w:val="24"/>
        </w:rPr>
        <w:t>rocess</w:t>
      </w:r>
      <w:r w:rsidR="000024E9" w:rsidRPr="00DE34F0">
        <w:rPr>
          <w:b/>
          <w:sz w:val="24"/>
          <w:szCs w:val="24"/>
        </w:rPr>
        <w:t xml:space="preserve"> for enrolling Jobs Victoria registered Asylum Seekers</w:t>
      </w:r>
    </w:p>
    <w:p w14:paraId="0053D8A9" w14:textId="77777777" w:rsidR="00644091" w:rsidRDefault="00644091" w:rsidP="00803B92">
      <w:pPr>
        <w:spacing w:after="0" w:line="20" w:lineRule="atLeast"/>
        <w:rPr>
          <w:b/>
          <w:sz w:val="24"/>
          <w:szCs w:val="24"/>
          <w:u w:val="single"/>
        </w:rPr>
      </w:pPr>
    </w:p>
    <w:p w14:paraId="033ACE76" w14:textId="5631A937" w:rsidR="00644091" w:rsidRPr="00644091" w:rsidRDefault="000024E9" w:rsidP="00DE34F0">
      <w:pPr>
        <w:spacing w:after="120" w:line="240" w:lineRule="auto"/>
      </w:pPr>
      <w:r w:rsidRPr="00644091">
        <w:t>The p</w:t>
      </w:r>
      <w:r w:rsidR="001834C9" w:rsidRPr="00644091">
        <w:t xml:space="preserve">rocess for </w:t>
      </w:r>
      <w:r w:rsidR="00946328">
        <w:t>Jobs Victoria</w:t>
      </w:r>
      <w:r w:rsidR="00CA53FD">
        <w:t xml:space="preserve"> </w:t>
      </w:r>
      <w:r w:rsidR="00D52CDC" w:rsidRPr="00644091">
        <w:t>registered</w:t>
      </w:r>
      <w:r w:rsidR="00644091">
        <w:t xml:space="preserve"> </w:t>
      </w:r>
      <w:r w:rsidR="00BA69ED">
        <w:t>asylum</w:t>
      </w:r>
      <w:r w:rsidR="001A3269">
        <w:t xml:space="preserve"> </w:t>
      </w:r>
      <w:r w:rsidR="00CA53FD">
        <w:t xml:space="preserve">seekers </w:t>
      </w:r>
      <w:r w:rsidR="001A3269">
        <w:t xml:space="preserve">to </w:t>
      </w:r>
      <w:proofErr w:type="gramStart"/>
      <w:r w:rsidR="001A3269">
        <w:t>be referred</w:t>
      </w:r>
      <w:proofErr w:type="gramEnd"/>
      <w:r w:rsidR="001A3269">
        <w:t xml:space="preserve"> to</w:t>
      </w:r>
      <w:r w:rsidR="00644091" w:rsidRPr="00644091">
        <w:t xml:space="preserve"> </w:t>
      </w:r>
      <w:r w:rsidR="002E58BF">
        <w:t xml:space="preserve">an </w:t>
      </w:r>
      <w:r w:rsidR="00644091">
        <w:t>ACFE Board subsidised pre-employment pre-accredited</w:t>
      </w:r>
      <w:r w:rsidRPr="00644091">
        <w:t xml:space="preserve"> </w:t>
      </w:r>
      <w:r w:rsidR="00490283">
        <w:t>program</w:t>
      </w:r>
      <w:r w:rsidR="001A3269">
        <w:t>,</w:t>
      </w:r>
      <w:r w:rsidR="00644091">
        <w:t xml:space="preserve"> delivered by a Learn Local provider</w:t>
      </w:r>
      <w:r w:rsidR="00CA53FD">
        <w:t xml:space="preserve">, </w:t>
      </w:r>
      <w:r w:rsidR="00CA53FD" w:rsidRPr="00644091">
        <w:t>is</w:t>
      </w:r>
      <w:r w:rsidR="00740B72" w:rsidRPr="00644091">
        <w:t xml:space="preserve"> as follows:</w:t>
      </w:r>
    </w:p>
    <w:p w14:paraId="3627678D" w14:textId="19F993F9" w:rsidR="00A75EBF" w:rsidRPr="00E87556" w:rsidRDefault="002C3E8D" w:rsidP="00DE34F0">
      <w:pPr>
        <w:pStyle w:val="ListParagraph"/>
        <w:numPr>
          <w:ilvl w:val="0"/>
          <w:numId w:val="1"/>
        </w:numPr>
        <w:spacing w:after="120" w:line="240" w:lineRule="auto"/>
        <w:ind w:left="284" w:hanging="284"/>
        <w:contextualSpacing w:val="0"/>
        <w:rPr>
          <w:rFonts w:cstheme="minorHAnsi"/>
          <w:color w:val="000000" w:themeColor="text1"/>
        </w:rPr>
      </w:pPr>
      <w:r w:rsidRPr="00E87556">
        <w:rPr>
          <w:color w:val="000000" w:themeColor="text1"/>
        </w:rPr>
        <w:t xml:space="preserve">The </w:t>
      </w:r>
      <w:r w:rsidR="00946328">
        <w:rPr>
          <w:color w:val="000000" w:themeColor="text1"/>
        </w:rPr>
        <w:t>Jobs Victoria</w:t>
      </w:r>
      <w:r w:rsidR="00CA53FD" w:rsidRPr="00E87556">
        <w:rPr>
          <w:color w:val="000000" w:themeColor="text1"/>
        </w:rPr>
        <w:t xml:space="preserve"> partner</w:t>
      </w:r>
      <w:r w:rsidRPr="00E87556">
        <w:rPr>
          <w:color w:val="000000" w:themeColor="text1"/>
        </w:rPr>
        <w:t xml:space="preserve"> </w:t>
      </w:r>
      <w:r w:rsidR="00740B72" w:rsidRPr="00E87556">
        <w:rPr>
          <w:color w:val="000000" w:themeColor="text1"/>
        </w:rPr>
        <w:t>identifies</w:t>
      </w:r>
      <w:r w:rsidR="00946328">
        <w:rPr>
          <w:color w:val="000000" w:themeColor="text1"/>
        </w:rPr>
        <w:t xml:space="preserve"> that a Jobs Victoria</w:t>
      </w:r>
      <w:r w:rsidR="00CA53FD" w:rsidRPr="00E87556">
        <w:rPr>
          <w:color w:val="000000" w:themeColor="text1"/>
        </w:rPr>
        <w:t xml:space="preserve"> registered asylum seeker</w:t>
      </w:r>
      <w:r w:rsidRPr="00E87556">
        <w:rPr>
          <w:color w:val="000000" w:themeColor="text1"/>
        </w:rPr>
        <w:t xml:space="preserve"> </w:t>
      </w:r>
      <w:r w:rsidR="00CA53FD" w:rsidRPr="00E87556">
        <w:rPr>
          <w:color w:val="000000" w:themeColor="text1"/>
        </w:rPr>
        <w:t>client</w:t>
      </w:r>
      <w:r w:rsidR="00A75EBF" w:rsidRPr="00E87556">
        <w:rPr>
          <w:color w:val="000000" w:themeColor="text1"/>
        </w:rPr>
        <w:t xml:space="preserve"> needs new skills to become more employable. </w:t>
      </w:r>
      <w:r w:rsidR="00946328">
        <w:rPr>
          <w:color w:val="000000" w:themeColor="text1"/>
        </w:rPr>
        <w:t>The Jobs Victoria</w:t>
      </w:r>
      <w:r w:rsidR="00E87556">
        <w:rPr>
          <w:color w:val="000000" w:themeColor="text1"/>
        </w:rPr>
        <w:t xml:space="preserve"> partner de</w:t>
      </w:r>
      <w:r w:rsidR="00645925">
        <w:rPr>
          <w:color w:val="000000" w:themeColor="text1"/>
        </w:rPr>
        <w:t xml:space="preserve">termines </w:t>
      </w:r>
      <w:r w:rsidR="00E87556">
        <w:rPr>
          <w:color w:val="000000" w:themeColor="text1"/>
        </w:rPr>
        <w:t>that t</w:t>
      </w:r>
      <w:r w:rsidR="00A75EBF" w:rsidRPr="00E87556">
        <w:rPr>
          <w:color w:val="000000" w:themeColor="text1"/>
        </w:rPr>
        <w:t xml:space="preserve">he </w:t>
      </w:r>
      <w:r w:rsidR="00645925">
        <w:rPr>
          <w:color w:val="000000" w:themeColor="text1"/>
        </w:rPr>
        <w:t>employment</w:t>
      </w:r>
      <w:r w:rsidR="00A75EBF" w:rsidRPr="00E87556">
        <w:rPr>
          <w:color w:val="000000" w:themeColor="text1"/>
        </w:rPr>
        <w:t xml:space="preserve"> skills </w:t>
      </w:r>
      <w:proofErr w:type="gramStart"/>
      <w:r w:rsidR="00A75EBF" w:rsidRPr="00E87556">
        <w:rPr>
          <w:color w:val="000000" w:themeColor="text1"/>
        </w:rPr>
        <w:t>could be gained</w:t>
      </w:r>
      <w:proofErr w:type="gramEnd"/>
      <w:r w:rsidR="00A75EBF" w:rsidRPr="00E87556">
        <w:rPr>
          <w:color w:val="000000" w:themeColor="text1"/>
        </w:rPr>
        <w:t xml:space="preserve"> through enrolment in an identified pre-employment pre-accredited </w:t>
      </w:r>
      <w:r w:rsidR="00645925">
        <w:rPr>
          <w:color w:val="000000" w:themeColor="text1"/>
        </w:rPr>
        <w:t>program</w:t>
      </w:r>
      <w:r w:rsidR="00A75EBF" w:rsidRPr="00E87556">
        <w:rPr>
          <w:color w:val="000000" w:themeColor="text1"/>
        </w:rPr>
        <w:t>.</w:t>
      </w:r>
    </w:p>
    <w:p w14:paraId="387A88F3" w14:textId="27EEEBA1" w:rsidR="00644091" w:rsidRPr="00E87556" w:rsidRDefault="00946328" w:rsidP="00DE34F0">
      <w:pPr>
        <w:pStyle w:val="ListParagraph"/>
        <w:numPr>
          <w:ilvl w:val="0"/>
          <w:numId w:val="1"/>
        </w:numPr>
        <w:spacing w:after="120" w:line="240" w:lineRule="auto"/>
        <w:ind w:left="284" w:hanging="284"/>
        <w:contextualSpacing w:val="0"/>
        <w:rPr>
          <w:rFonts w:cstheme="minorHAnsi"/>
          <w:color w:val="000000" w:themeColor="text1"/>
        </w:rPr>
      </w:pPr>
      <w:r>
        <w:rPr>
          <w:color w:val="000000" w:themeColor="text1"/>
        </w:rPr>
        <w:t>The Jobs Victoria</w:t>
      </w:r>
      <w:r w:rsidR="00A75EBF" w:rsidRPr="00E87556">
        <w:rPr>
          <w:color w:val="000000" w:themeColor="text1"/>
        </w:rPr>
        <w:t xml:space="preserve"> partner consult</w:t>
      </w:r>
      <w:r w:rsidR="00645925">
        <w:rPr>
          <w:color w:val="000000" w:themeColor="text1"/>
        </w:rPr>
        <w:t>s</w:t>
      </w:r>
      <w:r w:rsidR="00A75EBF" w:rsidRPr="00E87556">
        <w:rPr>
          <w:color w:val="000000" w:themeColor="text1"/>
        </w:rPr>
        <w:t xml:space="preserve"> with a Learn Local provider to identify a suitable ACFE Board subsidised pre-employment pre-accredited </w:t>
      </w:r>
      <w:r w:rsidR="00645925">
        <w:rPr>
          <w:color w:val="000000" w:themeColor="text1"/>
        </w:rPr>
        <w:t>program</w:t>
      </w:r>
      <w:r w:rsidR="00A75EBF" w:rsidRPr="00E87556">
        <w:rPr>
          <w:color w:val="000000" w:themeColor="text1"/>
        </w:rPr>
        <w:t xml:space="preserve">. </w:t>
      </w:r>
    </w:p>
    <w:p w14:paraId="0C734BEB" w14:textId="079C3A3A" w:rsidR="00D52CDC" w:rsidRPr="00644091" w:rsidRDefault="00946328" w:rsidP="00DE34F0">
      <w:pPr>
        <w:pStyle w:val="ListParagraph"/>
        <w:numPr>
          <w:ilvl w:val="0"/>
          <w:numId w:val="1"/>
        </w:numPr>
        <w:spacing w:after="120" w:line="240" w:lineRule="auto"/>
        <w:ind w:left="284" w:hanging="284"/>
        <w:contextualSpacing w:val="0"/>
        <w:rPr>
          <w:rFonts w:cstheme="minorHAnsi"/>
        </w:rPr>
      </w:pPr>
      <w:r>
        <w:t>The Jobs Victoria</w:t>
      </w:r>
      <w:r w:rsidR="00CA53FD">
        <w:t xml:space="preserve"> partner completes </w:t>
      </w:r>
      <w:r w:rsidR="00644091">
        <w:t xml:space="preserve">Part A of a </w:t>
      </w:r>
      <w:r w:rsidR="00644091" w:rsidRPr="00644091">
        <w:rPr>
          <w:i/>
        </w:rPr>
        <w:t>Jobs Victoria Referral Form</w:t>
      </w:r>
      <w:r w:rsidR="00D52CDC" w:rsidRPr="00644091">
        <w:rPr>
          <w:rFonts w:cstheme="minorHAnsi"/>
          <w:i/>
        </w:rPr>
        <w:t xml:space="preserve">– pre-employment pre-accredited training </w:t>
      </w:r>
      <w:r w:rsidR="00842C97">
        <w:rPr>
          <w:rFonts w:cstheme="minorHAnsi"/>
          <w:i/>
        </w:rPr>
        <w:t>program</w:t>
      </w:r>
      <w:r w:rsidR="00D52CDC" w:rsidRPr="00644091">
        <w:rPr>
          <w:rFonts w:cstheme="minorHAnsi"/>
        </w:rPr>
        <w:t xml:space="preserve"> </w:t>
      </w:r>
      <w:r w:rsidR="00644091">
        <w:rPr>
          <w:rFonts w:cstheme="minorHAnsi"/>
        </w:rPr>
        <w:t xml:space="preserve">including details of the identified </w:t>
      </w:r>
      <w:r w:rsidR="00842C97">
        <w:rPr>
          <w:rFonts w:cstheme="minorHAnsi"/>
        </w:rPr>
        <w:t>program</w:t>
      </w:r>
      <w:r w:rsidR="00644091">
        <w:rPr>
          <w:rFonts w:cstheme="minorHAnsi"/>
        </w:rPr>
        <w:t xml:space="preserve"> </w:t>
      </w:r>
      <w:r w:rsidR="00D52CDC" w:rsidRPr="00644091">
        <w:rPr>
          <w:rFonts w:cstheme="minorHAnsi"/>
        </w:rPr>
        <w:t>(</w:t>
      </w:r>
      <w:r w:rsidR="00644091">
        <w:rPr>
          <w:rFonts w:cstheme="minorHAnsi"/>
        </w:rPr>
        <w:t xml:space="preserve">see </w:t>
      </w:r>
      <w:r w:rsidR="004B7395">
        <w:rPr>
          <w:rFonts w:cstheme="minorHAnsi"/>
        </w:rPr>
        <w:t xml:space="preserve">Attachment </w:t>
      </w:r>
      <w:r w:rsidR="0062158E">
        <w:rPr>
          <w:rFonts w:cstheme="minorHAnsi"/>
        </w:rPr>
        <w:t>1</w:t>
      </w:r>
      <w:r w:rsidR="00D52CDC" w:rsidRPr="00644091">
        <w:rPr>
          <w:rFonts w:cstheme="minorHAnsi"/>
        </w:rPr>
        <w:t xml:space="preserve">). </w:t>
      </w:r>
    </w:p>
    <w:p w14:paraId="758BF517" w14:textId="00F3A3B3" w:rsidR="00D52CDC" w:rsidRPr="001A3269" w:rsidRDefault="00946328" w:rsidP="00DE34F0">
      <w:pPr>
        <w:pStyle w:val="ListParagraph"/>
        <w:numPr>
          <w:ilvl w:val="0"/>
          <w:numId w:val="1"/>
        </w:numPr>
        <w:spacing w:after="120" w:line="240" w:lineRule="auto"/>
        <w:ind w:left="284" w:hanging="284"/>
        <w:contextualSpacing w:val="0"/>
        <w:rPr>
          <w:rFonts w:cstheme="minorHAnsi"/>
        </w:rPr>
      </w:pPr>
      <w:r>
        <w:rPr>
          <w:rFonts w:cstheme="minorHAnsi"/>
        </w:rPr>
        <w:t>The Jobs Victoria</w:t>
      </w:r>
      <w:r w:rsidR="00CA53FD">
        <w:rPr>
          <w:rFonts w:cstheme="minorHAnsi"/>
        </w:rPr>
        <w:t xml:space="preserve"> partner emails this form</w:t>
      </w:r>
      <w:r w:rsidR="00301DFE" w:rsidRPr="00644091">
        <w:rPr>
          <w:rFonts w:cstheme="minorHAnsi"/>
        </w:rPr>
        <w:t xml:space="preserve"> to the Learn Local provider</w:t>
      </w:r>
      <w:r w:rsidR="00644091">
        <w:rPr>
          <w:rFonts w:cstheme="minorHAnsi"/>
        </w:rPr>
        <w:t xml:space="preserve">, who then makes contact with the </w:t>
      </w:r>
      <w:r>
        <w:rPr>
          <w:rFonts w:cstheme="minorHAnsi"/>
        </w:rPr>
        <w:t>Jobs Victoria</w:t>
      </w:r>
      <w:r w:rsidR="00CA53FD">
        <w:rPr>
          <w:rFonts w:cstheme="minorHAnsi"/>
        </w:rPr>
        <w:t xml:space="preserve"> client</w:t>
      </w:r>
      <w:r w:rsidR="001A3269">
        <w:rPr>
          <w:rFonts w:cstheme="minorHAnsi"/>
        </w:rPr>
        <w:t xml:space="preserve"> to complete</w:t>
      </w:r>
      <w:r w:rsidR="00D52CDC" w:rsidRPr="001A3269">
        <w:rPr>
          <w:rFonts w:cstheme="minorHAnsi"/>
        </w:rPr>
        <w:t xml:space="preserve"> Part B of the referral form. </w:t>
      </w:r>
    </w:p>
    <w:p w14:paraId="154676C8" w14:textId="76BFF7C9" w:rsidR="00D52CDC" w:rsidRPr="00644091" w:rsidRDefault="00D52CDC" w:rsidP="00DE34F0">
      <w:pPr>
        <w:pStyle w:val="ListParagraph"/>
        <w:numPr>
          <w:ilvl w:val="0"/>
          <w:numId w:val="1"/>
        </w:numPr>
        <w:spacing w:after="120" w:line="240" w:lineRule="auto"/>
        <w:ind w:left="284" w:hanging="284"/>
        <w:contextualSpacing w:val="0"/>
        <w:rPr>
          <w:rFonts w:cstheme="minorHAnsi"/>
        </w:rPr>
      </w:pPr>
      <w:r w:rsidRPr="00644091">
        <w:rPr>
          <w:rFonts w:cstheme="minorHAnsi"/>
        </w:rPr>
        <w:t>The</w:t>
      </w:r>
      <w:r w:rsidR="00CA53FD">
        <w:rPr>
          <w:rFonts w:cstheme="minorHAnsi"/>
        </w:rPr>
        <w:t xml:space="preserve"> Learn Local provider completes</w:t>
      </w:r>
      <w:r w:rsidRPr="00644091">
        <w:rPr>
          <w:rFonts w:cstheme="minorHAnsi"/>
        </w:rPr>
        <w:t xml:space="preserve"> visa verification check is done through the Visa Entitlement Verification Online (VEVO) </w:t>
      </w:r>
      <w:r w:rsidR="002E58BF">
        <w:rPr>
          <w:rFonts w:cstheme="minorHAnsi"/>
        </w:rPr>
        <w:t>to ensure the asylum meets the eligibility exemption requirements</w:t>
      </w:r>
      <w:r w:rsidRPr="00644091">
        <w:rPr>
          <w:rFonts w:cstheme="minorHAnsi"/>
        </w:rPr>
        <w:t xml:space="preserve"> for </w:t>
      </w:r>
      <w:r w:rsidR="00E450A5" w:rsidRPr="00644091">
        <w:rPr>
          <w:rFonts w:cstheme="minorHAnsi"/>
        </w:rPr>
        <w:t>enrolment. VEVO</w:t>
      </w:r>
      <w:r w:rsidRPr="00644091">
        <w:rPr>
          <w:rFonts w:cstheme="minorHAnsi"/>
        </w:rPr>
        <w:t xml:space="preserve"> is available </w:t>
      </w:r>
      <w:proofErr w:type="gramStart"/>
      <w:r w:rsidRPr="00644091">
        <w:rPr>
          <w:rFonts w:cstheme="minorHAnsi"/>
        </w:rPr>
        <w:t>at:</w:t>
      </w:r>
      <w:proofErr w:type="gramEnd"/>
      <w:r w:rsidRPr="00644091">
        <w:rPr>
          <w:rFonts w:cstheme="minorHAnsi"/>
        </w:rPr>
        <w:t xml:space="preserve"> </w:t>
      </w:r>
      <w:hyperlink r:id="rId10" w:history="1">
        <w:r w:rsidRPr="00644091">
          <w:rPr>
            <w:rStyle w:val="Hyperlink"/>
            <w:rFonts w:cstheme="minorHAnsi"/>
          </w:rPr>
          <w:t>https://immi.homeaffairs.gov.au/visas/already-have-a-visa/check-visa-details-and-conditions/check-conditions-online/for-organisations.</w:t>
        </w:r>
      </w:hyperlink>
      <w:r w:rsidRPr="00644091">
        <w:rPr>
          <w:rFonts w:cstheme="minorHAnsi"/>
        </w:rPr>
        <w:t xml:space="preserve"> </w:t>
      </w:r>
      <w:r w:rsidRPr="00644091">
        <w:rPr>
          <w:rFonts w:eastAsia="Calibri" w:cstheme="minorHAnsi"/>
          <w:lang w:eastAsia="en-AU"/>
        </w:rPr>
        <w:t xml:space="preserve">If required, the Learn Local </w:t>
      </w:r>
      <w:r w:rsidR="00DB6865">
        <w:rPr>
          <w:rFonts w:eastAsia="Calibri" w:cstheme="minorHAnsi"/>
          <w:lang w:eastAsia="en-AU"/>
        </w:rPr>
        <w:t xml:space="preserve">provider </w:t>
      </w:r>
      <w:r w:rsidRPr="00644091">
        <w:rPr>
          <w:rFonts w:eastAsia="Calibri" w:cstheme="minorHAnsi"/>
          <w:lang w:eastAsia="en-AU"/>
        </w:rPr>
        <w:t>may contact the Asylum Seeker Resource Centre (03 9274 9807) for advice on the use of VEVO.</w:t>
      </w:r>
    </w:p>
    <w:p w14:paraId="4B47A136" w14:textId="442E36DE" w:rsidR="00D52CDC" w:rsidRPr="00644091" w:rsidRDefault="00644091" w:rsidP="00DE34F0">
      <w:pPr>
        <w:pStyle w:val="ListParagraph"/>
        <w:numPr>
          <w:ilvl w:val="0"/>
          <w:numId w:val="1"/>
        </w:numPr>
        <w:spacing w:after="120" w:line="240" w:lineRule="auto"/>
        <w:ind w:left="284" w:hanging="284"/>
        <w:contextualSpacing w:val="0"/>
      </w:pPr>
      <w:r>
        <w:rPr>
          <w:rFonts w:eastAsia="Calibri" w:cstheme="minorHAnsi"/>
          <w:lang w:eastAsia="en-AU"/>
        </w:rPr>
        <w:t>O</w:t>
      </w:r>
      <w:r w:rsidR="001202A8">
        <w:rPr>
          <w:rFonts w:eastAsia="Calibri" w:cstheme="minorHAnsi"/>
          <w:lang w:eastAsia="en-AU"/>
        </w:rPr>
        <w:t xml:space="preserve">nce the visa and entitlements </w:t>
      </w:r>
      <w:r w:rsidR="00BA69ED">
        <w:rPr>
          <w:rFonts w:eastAsia="Calibri" w:cstheme="minorHAnsi"/>
          <w:lang w:eastAsia="en-AU"/>
        </w:rPr>
        <w:t xml:space="preserve">of </w:t>
      </w:r>
      <w:r w:rsidR="00946328">
        <w:rPr>
          <w:rFonts w:eastAsia="Calibri" w:cstheme="minorHAnsi"/>
          <w:lang w:eastAsia="en-AU"/>
        </w:rPr>
        <w:t>the Jobs Victoria</w:t>
      </w:r>
      <w:r w:rsidR="00CA53FD">
        <w:rPr>
          <w:rFonts w:eastAsia="Calibri" w:cstheme="minorHAnsi"/>
          <w:lang w:eastAsia="en-AU"/>
        </w:rPr>
        <w:t xml:space="preserve"> </w:t>
      </w:r>
      <w:r w:rsidR="002E58BF">
        <w:rPr>
          <w:rFonts w:eastAsia="Calibri" w:cstheme="minorHAnsi"/>
          <w:lang w:eastAsia="en-AU"/>
        </w:rPr>
        <w:t>referred</w:t>
      </w:r>
      <w:r w:rsidR="00CA53FD">
        <w:rPr>
          <w:rFonts w:eastAsia="Calibri" w:cstheme="minorHAnsi"/>
          <w:lang w:eastAsia="en-AU"/>
        </w:rPr>
        <w:t xml:space="preserve"> asylum seeker</w:t>
      </w:r>
      <w:r w:rsidR="00BA69ED">
        <w:rPr>
          <w:rFonts w:eastAsia="Calibri" w:cstheme="minorHAnsi"/>
          <w:lang w:eastAsia="en-AU"/>
        </w:rPr>
        <w:t xml:space="preserve"> </w:t>
      </w:r>
      <w:proofErr w:type="gramStart"/>
      <w:r w:rsidR="001202A8">
        <w:rPr>
          <w:rFonts w:eastAsia="Calibri" w:cstheme="minorHAnsi"/>
          <w:lang w:eastAsia="en-AU"/>
        </w:rPr>
        <w:t>have been validated</w:t>
      </w:r>
      <w:proofErr w:type="gramEnd"/>
      <w:r w:rsidR="001202A8">
        <w:rPr>
          <w:rFonts w:eastAsia="Calibri" w:cstheme="minorHAnsi"/>
          <w:lang w:eastAsia="en-AU"/>
        </w:rPr>
        <w:t xml:space="preserve">, the </w:t>
      </w:r>
      <w:r w:rsidR="001202A8" w:rsidRPr="00682717">
        <w:t xml:space="preserve">Learn Local provider will </w:t>
      </w:r>
      <w:r w:rsidR="00BA69ED">
        <w:t>then assess whether</w:t>
      </w:r>
      <w:r w:rsidR="001202A8" w:rsidRPr="00682717">
        <w:t xml:space="preserve"> </w:t>
      </w:r>
      <w:r w:rsidR="001202A8">
        <w:t>the</w:t>
      </w:r>
      <w:r w:rsidR="00946328">
        <w:t xml:space="preserve"> Jobs Victoria</w:t>
      </w:r>
      <w:r w:rsidR="00842C97">
        <w:t xml:space="preserve"> registered asylum seeker client is </w:t>
      </w:r>
      <w:r w:rsidR="00BA69ED">
        <w:t xml:space="preserve">suitable for </w:t>
      </w:r>
      <w:r w:rsidR="00842C97">
        <w:t>the</w:t>
      </w:r>
      <w:r w:rsidR="00BA69ED">
        <w:t xml:space="preserve"> </w:t>
      </w:r>
      <w:r w:rsidR="001202A8">
        <w:t>pre-employment pre-</w:t>
      </w:r>
      <w:r w:rsidR="00DB6865">
        <w:t xml:space="preserve">accredited </w:t>
      </w:r>
      <w:r w:rsidR="00842C97">
        <w:t>program</w:t>
      </w:r>
      <w:r w:rsidR="001202A8">
        <w:t xml:space="preserve"> </w:t>
      </w:r>
      <w:r w:rsidR="00DB6865">
        <w:t>as per</w:t>
      </w:r>
      <w:r w:rsidR="001202A8">
        <w:t xml:space="preserve"> standard pre-employment procedures. </w:t>
      </w:r>
    </w:p>
    <w:p w14:paraId="294037D4" w14:textId="77B048D6" w:rsidR="00DB6865" w:rsidRDefault="001202A8" w:rsidP="00DE34F0">
      <w:pPr>
        <w:pStyle w:val="ListParagraph"/>
        <w:numPr>
          <w:ilvl w:val="0"/>
          <w:numId w:val="1"/>
        </w:numPr>
        <w:spacing w:after="120" w:line="240" w:lineRule="auto"/>
        <w:ind w:left="284" w:hanging="284"/>
        <w:contextualSpacing w:val="0"/>
        <w:rPr>
          <w:rFonts w:cstheme="minorHAnsi"/>
        </w:rPr>
      </w:pPr>
      <w:r>
        <w:rPr>
          <w:rFonts w:cstheme="minorHAnsi"/>
        </w:rPr>
        <w:lastRenderedPageBreak/>
        <w:t>The Learn Local provider returns a copy of the completed form</w:t>
      </w:r>
      <w:r w:rsidR="00D956CF">
        <w:rPr>
          <w:rFonts w:cstheme="minorHAnsi"/>
        </w:rPr>
        <w:t xml:space="preserve"> to the </w:t>
      </w:r>
      <w:r w:rsidR="004924C9">
        <w:rPr>
          <w:rFonts w:cstheme="minorHAnsi"/>
        </w:rPr>
        <w:t>Jobs Victoria</w:t>
      </w:r>
      <w:r w:rsidR="00D956CF">
        <w:rPr>
          <w:rFonts w:cstheme="minorHAnsi"/>
        </w:rPr>
        <w:t xml:space="preserve"> partner</w:t>
      </w:r>
      <w:r w:rsidR="00D52CDC" w:rsidRPr="00644091">
        <w:rPr>
          <w:rFonts w:cstheme="minorHAnsi"/>
        </w:rPr>
        <w:t xml:space="preserve"> for their records, along with an invoice for p</w:t>
      </w:r>
      <w:r>
        <w:rPr>
          <w:rFonts w:cstheme="minorHAnsi"/>
        </w:rPr>
        <w:t>ayment of tutorial fees.</w:t>
      </w:r>
    </w:p>
    <w:p w14:paraId="16006432" w14:textId="16E0F6A5" w:rsidR="00D52CDC" w:rsidRPr="00DB6865" w:rsidRDefault="00DB6865" w:rsidP="00DE34F0">
      <w:pPr>
        <w:pStyle w:val="ListParagraph"/>
        <w:numPr>
          <w:ilvl w:val="0"/>
          <w:numId w:val="1"/>
        </w:numPr>
        <w:spacing w:after="120" w:line="240" w:lineRule="auto"/>
        <w:ind w:left="284" w:hanging="284"/>
        <w:contextualSpacing w:val="0"/>
        <w:rPr>
          <w:rFonts w:cstheme="minorHAnsi"/>
        </w:rPr>
      </w:pPr>
      <w:r w:rsidRPr="00DB6865">
        <w:rPr>
          <w:rFonts w:cstheme="minorHAnsi"/>
        </w:rPr>
        <w:t xml:space="preserve">Learn Local providers charge </w:t>
      </w:r>
      <w:r w:rsidR="00BA69ED">
        <w:rPr>
          <w:rFonts w:cstheme="minorHAnsi"/>
        </w:rPr>
        <w:t xml:space="preserve">any eligible students enrolling in a pre-accredited </w:t>
      </w:r>
      <w:r w:rsidR="00842C97">
        <w:rPr>
          <w:rFonts w:cstheme="minorHAnsi"/>
        </w:rPr>
        <w:t>program</w:t>
      </w:r>
      <w:r w:rsidR="00BA69ED">
        <w:rPr>
          <w:rFonts w:cstheme="minorHAnsi"/>
        </w:rPr>
        <w:t xml:space="preserve"> </w:t>
      </w:r>
      <w:r w:rsidRPr="00DB6865">
        <w:rPr>
          <w:rFonts w:cstheme="minorHAnsi"/>
        </w:rPr>
        <w:t xml:space="preserve">a maximum of $50 per calendar year to cover tutorial fees. </w:t>
      </w:r>
      <w:r w:rsidR="00D956CF">
        <w:rPr>
          <w:rFonts w:cstheme="minorHAnsi"/>
        </w:rPr>
        <w:t xml:space="preserve">The </w:t>
      </w:r>
      <w:r w:rsidR="004924C9">
        <w:rPr>
          <w:rFonts w:cstheme="minorHAnsi"/>
        </w:rPr>
        <w:t>Jobs Victoria</w:t>
      </w:r>
      <w:r w:rsidR="00D956CF">
        <w:rPr>
          <w:rFonts w:cstheme="minorHAnsi"/>
        </w:rPr>
        <w:t xml:space="preserve"> partner</w:t>
      </w:r>
      <w:r w:rsidR="00D52CDC" w:rsidRPr="00DB6865">
        <w:rPr>
          <w:rFonts w:cstheme="minorHAnsi"/>
        </w:rPr>
        <w:t xml:space="preserve"> will cover the cost of these tutorial fees as agreed with DJPR. This will be a maximum of $50 per calendar year.</w:t>
      </w:r>
    </w:p>
    <w:p w14:paraId="7CB68CBA" w14:textId="03C6FAD4" w:rsidR="001A4D5D" w:rsidRDefault="004924C9" w:rsidP="00DE34F0">
      <w:pPr>
        <w:pStyle w:val="ListParagraph"/>
        <w:numPr>
          <w:ilvl w:val="0"/>
          <w:numId w:val="1"/>
        </w:numPr>
        <w:spacing w:after="120" w:line="240" w:lineRule="auto"/>
        <w:ind w:left="284" w:hanging="284"/>
        <w:contextualSpacing w:val="0"/>
        <w:rPr>
          <w:rFonts w:cstheme="minorHAnsi"/>
        </w:rPr>
      </w:pPr>
      <w:r>
        <w:rPr>
          <w:rFonts w:cstheme="minorHAnsi"/>
        </w:rPr>
        <w:t>Jobs Victoria</w:t>
      </w:r>
      <w:r w:rsidR="00D956CF">
        <w:rPr>
          <w:rFonts w:cstheme="minorHAnsi"/>
        </w:rPr>
        <w:t xml:space="preserve"> </w:t>
      </w:r>
      <w:proofErr w:type="gramStart"/>
      <w:r w:rsidR="00D956CF">
        <w:rPr>
          <w:rFonts w:cstheme="minorHAnsi"/>
        </w:rPr>
        <w:t>partners</w:t>
      </w:r>
      <w:proofErr w:type="gramEnd"/>
      <w:r w:rsidR="00E450A5" w:rsidRPr="00644091">
        <w:rPr>
          <w:rFonts w:cstheme="minorHAnsi"/>
        </w:rPr>
        <w:t xml:space="preserve"> </w:t>
      </w:r>
      <w:r w:rsidR="001202A8">
        <w:rPr>
          <w:rFonts w:cstheme="minorHAnsi"/>
        </w:rPr>
        <w:t xml:space="preserve">can refer an </w:t>
      </w:r>
      <w:r w:rsidR="00BA69ED">
        <w:rPr>
          <w:rFonts w:cstheme="minorHAnsi"/>
        </w:rPr>
        <w:t xml:space="preserve">eligible </w:t>
      </w:r>
      <w:r w:rsidR="00CA53FD">
        <w:rPr>
          <w:rFonts w:cstheme="minorHAnsi"/>
        </w:rPr>
        <w:t>asylum seeker</w:t>
      </w:r>
      <w:r w:rsidR="00895975">
        <w:rPr>
          <w:rFonts w:cstheme="minorHAnsi"/>
        </w:rPr>
        <w:t xml:space="preserve"> to</w:t>
      </w:r>
      <w:r w:rsidR="00E450A5" w:rsidRPr="00644091">
        <w:rPr>
          <w:rFonts w:cstheme="minorHAnsi"/>
        </w:rPr>
        <w:t xml:space="preserve"> more than </w:t>
      </w:r>
      <w:r w:rsidR="00D52CDC" w:rsidRPr="00644091">
        <w:rPr>
          <w:rFonts w:cstheme="minorHAnsi"/>
        </w:rPr>
        <w:t xml:space="preserve">one </w:t>
      </w:r>
      <w:r w:rsidR="00842C97">
        <w:rPr>
          <w:rFonts w:cstheme="minorHAnsi"/>
        </w:rPr>
        <w:t>program</w:t>
      </w:r>
      <w:r w:rsidR="00D52CDC" w:rsidRPr="00644091">
        <w:rPr>
          <w:rFonts w:cstheme="minorHAnsi"/>
        </w:rPr>
        <w:t xml:space="preserve"> each year.</w:t>
      </w:r>
      <w:r w:rsidR="001202A8">
        <w:rPr>
          <w:rFonts w:cstheme="minorHAnsi"/>
        </w:rPr>
        <w:t xml:space="preserve"> Each time a</w:t>
      </w:r>
      <w:r w:rsidR="005F4D4D">
        <w:rPr>
          <w:rFonts w:cstheme="minorHAnsi"/>
        </w:rPr>
        <w:t xml:space="preserve"> new</w:t>
      </w:r>
      <w:r w:rsidR="001202A8">
        <w:rPr>
          <w:rFonts w:cstheme="minorHAnsi"/>
        </w:rPr>
        <w:t xml:space="preserve"> </w:t>
      </w:r>
      <w:r w:rsidR="00842C97">
        <w:rPr>
          <w:rFonts w:cstheme="minorHAnsi"/>
        </w:rPr>
        <w:t xml:space="preserve">program </w:t>
      </w:r>
      <w:r w:rsidR="001202A8">
        <w:rPr>
          <w:rFonts w:cstheme="minorHAnsi"/>
        </w:rPr>
        <w:t xml:space="preserve">referral </w:t>
      </w:r>
      <w:proofErr w:type="gramStart"/>
      <w:r w:rsidR="001202A8">
        <w:rPr>
          <w:rFonts w:cstheme="minorHAnsi"/>
        </w:rPr>
        <w:t xml:space="preserve">is </w:t>
      </w:r>
      <w:r w:rsidR="00EC0A37">
        <w:rPr>
          <w:rFonts w:cstheme="minorHAnsi"/>
        </w:rPr>
        <w:t>made</w:t>
      </w:r>
      <w:proofErr w:type="gramEnd"/>
      <w:r w:rsidR="00EC0A37">
        <w:rPr>
          <w:rFonts w:cstheme="minorHAnsi"/>
        </w:rPr>
        <w:t>;</w:t>
      </w:r>
      <w:r w:rsidR="00D956CF">
        <w:rPr>
          <w:rFonts w:cstheme="minorHAnsi"/>
        </w:rPr>
        <w:t xml:space="preserve"> the </w:t>
      </w:r>
      <w:r>
        <w:rPr>
          <w:rFonts w:cstheme="minorHAnsi"/>
        </w:rPr>
        <w:t>Jobs Victoria</w:t>
      </w:r>
      <w:r w:rsidR="00D956CF">
        <w:rPr>
          <w:rFonts w:cstheme="minorHAnsi"/>
        </w:rPr>
        <w:t xml:space="preserve"> partner</w:t>
      </w:r>
      <w:r w:rsidR="001202A8">
        <w:rPr>
          <w:rFonts w:cstheme="minorHAnsi"/>
        </w:rPr>
        <w:t xml:space="preserve"> will update Part A of the </w:t>
      </w:r>
      <w:r w:rsidR="007E7DE3" w:rsidRPr="00644091">
        <w:rPr>
          <w:rFonts w:cstheme="minorHAnsi"/>
        </w:rPr>
        <w:t>r</w:t>
      </w:r>
      <w:r w:rsidR="00D52CDC" w:rsidRPr="00644091">
        <w:rPr>
          <w:rFonts w:cstheme="minorHAnsi"/>
        </w:rPr>
        <w:t xml:space="preserve">eferral form </w:t>
      </w:r>
      <w:r w:rsidR="001202A8">
        <w:rPr>
          <w:rFonts w:cstheme="minorHAnsi"/>
        </w:rPr>
        <w:t xml:space="preserve">and email </w:t>
      </w:r>
      <w:r w:rsidR="00CA53FD">
        <w:rPr>
          <w:rFonts w:cstheme="minorHAnsi"/>
        </w:rPr>
        <w:t xml:space="preserve">this form to </w:t>
      </w:r>
      <w:r w:rsidR="001202A8">
        <w:rPr>
          <w:rFonts w:cstheme="minorHAnsi"/>
        </w:rPr>
        <w:t>the Learn Local provider.</w:t>
      </w:r>
    </w:p>
    <w:p w14:paraId="2138E95D" w14:textId="1DF593D8" w:rsidR="001A3269" w:rsidRPr="0062158E" w:rsidRDefault="0062158E" w:rsidP="001A3269">
      <w:pPr>
        <w:spacing w:after="0" w:line="240" w:lineRule="auto"/>
        <w:rPr>
          <w:rFonts w:cstheme="minorHAnsi"/>
        </w:rPr>
      </w:pPr>
      <w:r w:rsidRPr="0062158E">
        <w:t>A summ</w:t>
      </w:r>
      <w:r w:rsidR="00E26350">
        <w:t>ary of the Learn Local provider</w:t>
      </w:r>
      <w:r w:rsidRPr="0062158E">
        <w:t xml:space="preserve"> activities in relation to the new operational process is at Attachment 2.</w:t>
      </w:r>
    </w:p>
    <w:p w14:paraId="42BBF2AF" w14:textId="77777777" w:rsidR="0062158E" w:rsidRPr="001A3269" w:rsidRDefault="0062158E" w:rsidP="001A3269">
      <w:pPr>
        <w:spacing w:after="0" w:line="240" w:lineRule="auto"/>
        <w:rPr>
          <w:rFonts w:cstheme="minorHAnsi"/>
        </w:rPr>
      </w:pPr>
    </w:p>
    <w:p w14:paraId="21132E8C" w14:textId="55F7CBE1" w:rsidR="001008D2" w:rsidRPr="0062158E" w:rsidRDefault="0062158E" w:rsidP="001008D2">
      <w:pPr>
        <w:spacing w:line="240" w:lineRule="auto"/>
        <w:rPr>
          <w:b/>
          <w:sz w:val="24"/>
          <w:szCs w:val="24"/>
        </w:rPr>
      </w:pPr>
      <w:r>
        <w:rPr>
          <w:b/>
          <w:sz w:val="24"/>
          <w:szCs w:val="24"/>
        </w:rPr>
        <w:t>Record Keeping</w:t>
      </w:r>
    </w:p>
    <w:p w14:paraId="15ACDE37" w14:textId="6E47B1BB" w:rsidR="00BA69ED" w:rsidRPr="001A3269" w:rsidRDefault="00BA69ED" w:rsidP="00DB6865">
      <w:pPr>
        <w:spacing w:after="0" w:line="240" w:lineRule="auto"/>
      </w:pPr>
      <w:r w:rsidRPr="001A3269">
        <w:t xml:space="preserve">Both the Jobs Victoria provider and the </w:t>
      </w:r>
      <w:r w:rsidR="00DD0D04" w:rsidRPr="001A3269">
        <w:t xml:space="preserve">Learn Local </w:t>
      </w:r>
      <w:r w:rsidRPr="001A3269">
        <w:t>provider</w:t>
      </w:r>
      <w:r w:rsidR="00DD0D04" w:rsidRPr="001A3269">
        <w:t xml:space="preserve"> must retain copies of all documentation demonstrating that the </w:t>
      </w:r>
      <w:r w:rsidR="00CA53FD">
        <w:t>asylum seeker</w:t>
      </w:r>
      <w:r w:rsidRPr="001A3269">
        <w:t xml:space="preserve"> is suitable to enrol in an ACFE Board subsidised pre-employment pre-accredited </w:t>
      </w:r>
      <w:r w:rsidR="00842C97">
        <w:t>program</w:t>
      </w:r>
      <w:r w:rsidR="001A3269" w:rsidRPr="001A3269">
        <w:t xml:space="preserve">. </w:t>
      </w:r>
      <w:r w:rsidR="00842C97">
        <w:t>This includes</w:t>
      </w:r>
      <w:r w:rsidR="001A3269" w:rsidRPr="001A3269">
        <w:t xml:space="preserve"> </w:t>
      </w:r>
      <w:r w:rsidR="00842C97">
        <w:t xml:space="preserve">retention of </w:t>
      </w:r>
      <w:r w:rsidR="001A3269" w:rsidRPr="001A3269">
        <w:t xml:space="preserve">documentation that demonstrates the </w:t>
      </w:r>
      <w:r w:rsidR="00CA53FD">
        <w:t>asylum seeker</w:t>
      </w:r>
      <w:r w:rsidRPr="001A3269">
        <w:t xml:space="preserve"> is </w:t>
      </w:r>
      <w:r w:rsidR="00DD0D04" w:rsidRPr="001A3269">
        <w:t xml:space="preserve">exempt from the citizenship/eligibility </w:t>
      </w:r>
      <w:r w:rsidR="009F20D6">
        <w:t xml:space="preserve">criteria for accessing </w:t>
      </w:r>
      <w:proofErr w:type="gramStart"/>
      <w:r w:rsidR="009F20D6">
        <w:t>government subsidised</w:t>
      </w:r>
      <w:proofErr w:type="gramEnd"/>
      <w:r w:rsidR="009F20D6">
        <w:t xml:space="preserve"> training</w:t>
      </w:r>
      <w:r w:rsidR="001A3269" w:rsidRPr="001A3269">
        <w:t xml:space="preserve"> confirmed by a visa verification check</w:t>
      </w:r>
      <w:r w:rsidR="00DD0D04" w:rsidRPr="001A3269">
        <w:t xml:space="preserve">. </w:t>
      </w:r>
    </w:p>
    <w:p w14:paraId="00E8E2AF" w14:textId="77777777" w:rsidR="00BA69ED" w:rsidRPr="001A3269" w:rsidRDefault="00BA69ED" w:rsidP="00DB6865">
      <w:pPr>
        <w:spacing w:after="0" w:line="240" w:lineRule="auto"/>
      </w:pPr>
    </w:p>
    <w:p w14:paraId="65E9679A" w14:textId="0144CA58" w:rsidR="007854D1" w:rsidRDefault="00DD0D04" w:rsidP="00DB6865">
      <w:pPr>
        <w:spacing w:after="0" w:line="240" w:lineRule="auto"/>
      </w:pPr>
      <w:r w:rsidRPr="001A3269">
        <w:t>The required documenta</w:t>
      </w:r>
      <w:r w:rsidR="00DB6865" w:rsidRPr="001A3269">
        <w:t xml:space="preserve">tion is for </w:t>
      </w:r>
      <w:r w:rsidR="009C1D54">
        <w:t xml:space="preserve">audit, reporting </w:t>
      </w:r>
      <w:r w:rsidR="001A3269">
        <w:t xml:space="preserve">and evaluation </w:t>
      </w:r>
      <w:r w:rsidR="00DB6865" w:rsidRPr="001A3269">
        <w:t xml:space="preserve">purposes. </w:t>
      </w:r>
      <w:r w:rsidR="005F4D4D" w:rsidRPr="001A3269">
        <w:t xml:space="preserve">Documents </w:t>
      </w:r>
      <w:r w:rsidRPr="001A3269">
        <w:t xml:space="preserve">will include the completed </w:t>
      </w:r>
      <w:r w:rsidR="00DB6865" w:rsidRPr="001A3269">
        <w:rPr>
          <w:i/>
        </w:rPr>
        <w:t>Jobs Victoria Referral Form</w:t>
      </w:r>
      <w:r w:rsidR="00DB6865" w:rsidRPr="001A3269">
        <w:t xml:space="preserve"> </w:t>
      </w:r>
      <w:r w:rsidR="003E0BDB" w:rsidRPr="001A3269">
        <w:t>and tuition fee invoices</w:t>
      </w:r>
      <w:r w:rsidR="00E26350">
        <w:t>,</w:t>
      </w:r>
      <w:r w:rsidR="00DB6865" w:rsidRPr="001A3269">
        <w:t xml:space="preserve"> which may need to</w:t>
      </w:r>
      <w:r w:rsidR="005F4D4D" w:rsidRPr="001A3269">
        <w:t xml:space="preserve"> </w:t>
      </w:r>
      <w:proofErr w:type="spellStart"/>
      <w:r w:rsidR="005F4D4D" w:rsidRPr="001A3269">
        <w:t>provided</w:t>
      </w:r>
      <w:proofErr w:type="spellEnd"/>
      <w:r w:rsidR="005F4D4D" w:rsidRPr="001A3269">
        <w:t xml:space="preserve"> upon request to DET and the DJPR.</w:t>
      </w:r>
    </w:p>
    <w:p w14:paraId="01A4705B" w14:textId="34E23A75" w:rsidR="005228D3" w:rsidRDefault="007854D1" w:rsidP="00DB6865">
      <w:pPr>
        <w:spacing w:after="0" w:line="240" w:lineRule="auto"/>
        <w:rPr>
          <w:sz w:val="24"/>
          <w:szCs w:val="24"/>
        </w:rPr>
      </w:pPr>
      <w:r>
        <w:rPr>
          <w:sz w:val="24"/>
          <w:szCs w:val="24"/>
        </w:rPr>
        <w:t xml:space="preserve"> </w:t>
      </w:r>
    </w:p>
    <w:p w14:paraId="6AE9B4FF" w14:textId="03140209" w:rsidR="003E0BDB" w:rsidRPr="0062158E" w:rsidRDefault="00A46108" w:rsidP="005931E2">
      <w:pPr>
        <w:spacing w:after="0" w:line="240" w:lineRule="auto"/>
        <w:rPr>
          <w:b/>
          <w:sz w:val="24"/>
          <w:szCs w:val="24"/>
        </w:rPr>
      </w:pPr>
      <w:r>
        <w:rPr>
          <w:b/>
          <w:sz w:val="24"/>
          <w:szCs w:val="24"/>
        </w:rPr>
        <w:t>Learn Local and Jobs Victoria</w:t>
      </w:r>
      <w:r w:rsidR="003E0BDB" w:rsidRPr="0062158E">
        <w:rPr>
          <w:b/>
          <w:sz w:val="24"/>
          <w:szCs w:val="24"/>
        </w:rPr>
        <w:t xml:space="preserve"> Contacts</w:t>
      </w:r>
    </w:p>
    <w:p w14:paraId="22D18590" w14:textId="77777777" w:rsidR="00C4722C" w:rsidRDefault="00C4722C" w:rsidP="005931E2">
      <w:pPr>
        <w:spacing w:after="0"/>
        <w:jc w:val="center"/>
        <w:rPr>
          <w:sz w:val="24"/>
          <w:szCs w:val="24"/>
        </w:rPr>
      </w:pPr>
    </w:p>
    <w:p w14:paraId="5AFDA094" w14:textId="6209EC74" w:rsidR="007E7DE3" w:rsidRDefault="007854D1" w:rsidP="007854D1">
      <w:pPr>
        <w:spacing w:after="0"/>
        <w:ind w:left="5954" w:hanging="5954"/>
        <w:rPr>
          <w:sz w:val="24"/>
          <w:szCs w:val="24"/>
        </w:rPr>
      </w:pPr>
      <w:r>
        <w:rPr>
          <w:sz w:val="24"/>
          <w:szCs w:val="24"/>
        </w:rPr>
        <w:t>Jobs Victoria Contact</w:t>
      </w:r>
      <w:r>
        <w:rPr>
          <w:sz w:val="24"/>
          <w:szCs w:val="24"/>
        </w:rPr>
        <w:tab/>
      </w:r>
      <w:r w:rsidR="007E7DE3">
        <w:rPr>
          <w:sz w:val="24"/>
          <w:szCs w:val="24"/>
        </w:rPr>
        <w:t>Learn Local Contact</w:t>
      </w:r>
    </w:p>
    <w:p w14:paraId="4F06419B" w14:textId="2029AB73" w:rsidR="00C4722C" w:rsidRDefault="007854D1" w:rsidP="007854D1">
      <w:pPr>
        <w:spacing w:after="0"/>
        <w:ind w:left="5954" w:hanging="5954"/>
        <w:rPr>
          <w:sz w:val="24"/>
          <w:szCs w:val="24"/>
        </w:rPr>
      </w:pPr>
      <w:r>
        <w:rPr>
          <w:sz w:val="24"/>
          <w:szCs w:val="24"/>
        </w:rPr>
        <w:lastRenderedPageBreak/>
        <w:t>Phone: 1300 208 575</w:t>
      </w:r>
      <w:r>
        <w:rPr>
          <w:sz w:val="24"/>
          <w:szCs w:val="24"/>
        </w:rPr>
        <w:tab/>
      </w:r>
      <w:r w:rsidR="007E7DE3">
        <w:rPr>
          <w:sz w:val="24"/>
          <w:szCs w:val="24"/>
        </w:rPr>
        <w:t>Contact Re</w:t>
      </w:r>
      <w:r w:rsidR="00923385">
        <w:rPr>
          <w:sz w:val="24"/>
          <w:szCs w:val="24"/>
        </w:rPr>
        <w:t>gional Managers</w:t>
      </w:r>
    </w:p>
    <w:p w14:paraId="7906758C" w14:textId="758BA44B" w:rsidR="001A4D5D" w:rsidRDefault="001A4D5D" w:rsidP="005931E2">
      <w:pPr>
        <w:spacing w:after="0"/>
        <w:rPr>
          <w:sz w:val="24"/>
          <w:szCs w:val="24"/>
        </w:rPr>
      </w:pPr>
    </w:p>
    <w:p w14:paraId="1964A63B" w14:textId="77777777" w:rsidR="001A4D5D" w:rsidRDefault="001A4D5D" w:rsidP="005931E2">
      <w:pPr>
        <w:spacing w:after="0"/>
        <w:rPr>
          <w:sz w:val="24"/>
          <w:szCs w:val="24"/>
        </w:rPr>
        <w:sectPr w:rsidR="001A4D5D" w:rsidSect="00DE34F0">
          <w:headerReference w:type="default" r:id="rId11"/>
          <w:footerReference w:type="default" r:id="rId12"/>
          <w:pgSz w:w="11906" w:h="16838"/>
          <w:pgMar w:top="2277" w:right="1440" w:bottom="1440" w:left="1440" w:header="708" w:footer="708" w:gutter="0"/>
          <w:cols w:space="708"/>
          <w:docGrid w:linePitch="360"/>
        </w:sectPr>
      </w:pPr>
    </w:p>
    <w:p w14:paraId="0A7CC836" w14:textId="17D035FA" w:rsidR="0062158E" w:rsidRDefault="0062158E" w:rsidP="0062158E">
      <w:pPr>
        <w:spacing w:after="0"/>
        <w:rPr>
          <w:b/>
          <w:sz w:val="24"/>
          <w:szCs w:val="24"/>
        </w:rPr>
      </w:pPr>
      <w:r w:rsidRPr="00DE34F0">
        <w:rPr>
          <w:b/>
          <w:sz w:val="24"/>
          <w:szCs w:val="24"/>
        </w:rPr>
        <w:lastRenderedPageBreak/>
        <w:t>Attachment 1</w:t>
      </w:r>
      <w:r>
        <w:rPr>
          <w:b/>
          <w:sz w:val="24"/>
          <w:szCs w:val="24"/>
        </w:rPr>
        <w:t xml:space="preserve"> – Jobs Victoria Referral Form example</w:t>
      </w:r>
    </w:p>
    <w:p w14:paraId="29B37CAE" w14:textId="77777777" w:rsidR="0062158E" w:rsidRPr="00DE34F0" w:rsidRDefault="0062158E" w:rsidP="0062158E">
      <w:pPr>
        <w:spacing w:after="0"/>
        <w:rPr>
          <w:b/>
          <w:sz w:val="24"/>
          <w:szCs w:val="24"/>
        </w:rPr>
      </w:pPr>
    </w:p>
    <w:p w14:paraId="701967DA" w14:textId="1BE7B86F" w:rsidR="0062158E" w:rsidRDefault="0062158E" w:rsidP="0062158E">
      <w:pPr>
        <w:spacing w:after="0"/>
        <w:rPr>
          <w:sz w:val="24"/>
          <w:szCs w:val="24"/>
        </w:rPr>
      </w:pPr>
      <w:r>
        <w:rPr>
          <w:noProof/>
          <w:lang w:eastAsia="en-AU"/>
        </w:rPr>
        <w:drawing>
          <wp:inline distT="0" distB="0" distL="0" distR="0" wp14:anchorId="239B4A46" wp14:editId="4BDEA11D">
            <wp:extent cx="9361777" cy="4381500"/>
            <wp:effectExtent l="0" t="0" r="0" b="0"/>
            <wp:docPr id="206" name="Picture 206" descr="Image representation of Jobs Victoria Referral Form" title="Jobs Victoria Referral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70118" cy="4385404"/>
                    </a:xfrm>
                    <a:prstGeom prst="rect">
                      <a:avLst/>
                    </a:prstGeom>
                  </pic:spPr>
                </pic:pic>
              </a:graphicData>
            </a:graphic>
          </wp:inline>
        </w:drawing>
      </w:r>
    </w:p>
    <w:p w14:paraId="7E8DFB47" w14:textId="77777777" w:rsidR="0062158E" w:rsidRDefault="0062158E" w:rsidP="005931E2">
      <w:pPr>
        <w:spacing w:after="0"/>
        <w:rPr>
          <w:b/>
          <w:sz w:val="24"/>
          <w:szCs w:val="24"/>
        </w:rPr>
      </w:pPr>
    </w:p>
    <w:p w14:paraId="359F4488" w14:textId="4156FF57" w:rsidR="0062158E" w:rsidRPr="0062158E" w:rsidRDefault="0062158E" w:rsidP="0062158E">
      <w:pPr>
        <w:rPr>
          <w:b/>
          <w:sz w:val="24"/>
          <w:szCs w:val="24"/>
        </w:rPr>
      </w:pPr>
      <w:r>
        <w:rPr>
          <w:b/>
          <w:sz w:val="24"/>
          <w:szCs w:val="24"/>
        </w:rPr>
        <w:br w:type="page"/>
      </w:r>
      <w:r w:rsidRPr="0062158E">
        <w:rPr>
          <w:b/>
          <w:sz w:val="24"/>
          <w:szCs w:val="24"/>
        </w:rPr>
        <w:lastRenderedPageBreak/>
        <w:t>Attachment 2 - S</w:t>
      </w:r>
      <w:r w:rsidR="00E26350">
        <w:rPr>
          <w:b/>
          <w:sz w:val="24"/>
          <w:szCs w:val="24"/>
        </w:rPr>
        <w:t>ummary of Learn Local provider</w:t>
      </w:r>
      <w:r w:rsidR="004B7395" w:rsidRPr="0062158E">
        <w:rPr>
          <w:b/>
          <w:sz w:val="24"/>
          <w:szCs w:val="24"/>
        </w:rPr>
        <w:t xml:space="preserve"> activities in relation to the new operational process for enrolling Jobs Victoria registered Asylum Seekers</w:t>
      </w:r>
    </w:p>
    <w:p w14:paraId="167C66BD" w14:textId="3BE5F431" w:rsidR="00DE34F0" w:rsidRPr="00C4722C" w:rsidRDefault="007854D1" w:rsidP="00C761C3">
      <w:pPr>
        <w:spacing w:after="0"/>
        <w:rPr>
          <w:sz w:val="24"/>
          <w:szCs w:val="24"/>
        </w:rPr>
      </w:pPr>
      <w:r>
        <w:rPr>
          <w:noProof/>
          <w:lang w:eastAsia="en-AU"/>
        </w:rPr>
        <w:drawing>
          <wp:inline distT="0" distB="0" distL="0" distR="0" wp14:anchorId="5585051A" wp14:editId="5952FC51">
            <wp:extent cx="8524875" cy="4438650"/>
            <wp:effectExtent l="0" t="0" r="0" b="19050"/>
            <wp:docPr id="1" name="Diagram 1" descr="This is a six step  operational protocol and procedure  to enable JVEN registered asylum seeker clients to particpate in pre-employment pre-accredited training courses offered through a selected Learn Local provider.&#10;" title="Process for the referral of JVEN asylum seek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DE34F0" w:rsidRPr="00C4722C" w:rsidSect="001A4D5D">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5B112" w14:textId="77777777" w:rsidR="00F67002" w:rsidRDefault="00F67002" w:rsidP="007251F3">
      <w:pPr>
        <w:spacing w:after="0" w:line="240" w:lineRule="auto"/>
      </w:pPr>
      <w:r>
        <w:separator/>
      </w:r>
    </w:p>
  </w:endnote>
  <w:endnote w:type="continuationSeparator" w:id="0">
    <w:p w14:paraId="332A9359" w14:textId="77777777" w:rsidR="00F67002" w:rsidRDefault="00F67002" w:rsidP="0072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595758"/>
      <w:docPartObj>
        <w:docPartGallery w:val="Page Numbers (Bottom of Page)"/>
        <w:docPartUnique/>
      </w:docPartObj>
    </w:sdtPr>
    <w:sdtEndPr>
      <w:rPr>
        <w:noProof/>
      </w:rPr>
    </w:sdtEndPr>
    <w:sdtContent>
      <w:p w14:paraId="124E7BD3" w14:textId="6761AD2C" w:rsidR="005931E2" w:rsidRDefault="005931E2">
        <w:pPr>
          <w:pStyle w:val="Footer"/>
          <w:jc w:val="right"/>
        </w:pPr>
        <w:r>
          <w:fldChar w:fldCharType="begin"/>
        </w:r>
        <w:r>
          <w:instrText xml:space="preserve"> PAGE   \* MERGEFORMAT </w:instrText>
        </w:r>
        <w:r>
          <w:fldChar w:fldCharType="separate"/>
        </w:r>
        <w:r w:rsidR="006F25BB">
          <w:rPr>
            <w:noProof/>
          </w:rPr>
          <w:t>4</w:t>
        </w:r>
        <w:r>
          <w:rPr>
            <w:noProof/>
          </w:rPr>
          <w:fldChar w:fldCharType="end"/>
        </w:r>
      </w:p>
    </w:sdtContent>
  </w:sdt>
  <w:p w14:paraId="67F10F5D" w14:textId="77777777" w:rsidR="005931E2" w:rsidRDefault="00593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3CF92" w14:textId="77777777" w:rsidR="00F67002" w:rsidRDefault="00F67002" w:rsidP="007251F3">
      <w:pPr>
        <w:spacing w:after="0" w:line="240" w:lineRule="auto"/>
      </w:pPr>
      <w:r>
        <w:separator/>
      </w:r>
    </w:p>
  </w:footnote>
  <w:footnote w:type="continuationSeparator" w:id="0">
    <w:p w14:paraId="4EF571AC" w14:textId="77777777" w:rsidR="00F67002" w:rsidRDefault="00F67002" w:rsidP="00725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B808" w14:textId="1300E196" w:rsidR="00AF3D31" w:rsidRDefault="00DE34F0" w:rsidP="00AF3D31">
    <w:pPr>
      <w:pStyle w:val="Header"/>
      <w:tabs>
        <w:tab w:val="clear" w:pos="4513"/>
      </w:tabs>
      <w:ind w:left="9639" w:hanging="9639"/>
    </w:pPr>
    <w:r>
      <w:rPr>
        <w:rFonts w:cs="Arial"/>
        <w:noProof/>
        <w:lang w:eastAsia="en-AU"/>
      </w:rPr>
      <mc:AlternateContent>
        <mc:Choice Requires="wpg">
          <w:drawing>
            <wp:inline distT="0" distB="0" distL="0" distR="0" wp14:anchorId="47AE3B4E" wp14:editId="584D8750">
              <wp:extent cx="3916628" cy="870723"/>
              <wp:effectExtent l="0" t="0" r="8255" b="5715"/>
              <wp:docPr id="75" name="Group 75" descr="Logos for ACFE Board, Learn Local and Jobs Victoria" title="Logos "/>
              <wp:cNvGraphicFramePr/>
              <a:graphic xmlns:a="http://schemas.openxmlformats.org/drawingml/2006/main">
                <a:graphicData uri="http://schemas.microsoft.com/office/word/2010/wordprocessingGroup">
                  <wpg:wgp>
                    <wpg:cNvGrpSpPr/>
                    <wpg:grpSpPr>
                      <a:xfrm>
                        <a:off x="0" y="0"/>
                        <a:ext cx="3916628" cy="870723"/>
                        <a:chOff x="0" y="0"/>
                        <a:chExt cx="3825074" cy="850789"/>
                      </a:xfrm>
                    </wpg:grpSpPr>
                    <pic:pic xmlns:pic="http://schemas.openxmlformats.org/drawingml/2006/picture">
                      <pic:nvPicPr>
                        <pic:cNvPr id="76" name="Picture 76" descr="Logo representing Jobs Victoria a program funded by the Department of Jobs, Precincts and Regions." title="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82024" y="111318"/>
                          <a:ext cx="1543050" cy="641350"/>
                        </a:xfrm>
                        <a:prstGeom prst="rect">
                          <a:avLst/>
                        </a:prstGeom>
                      </pic:spPr>
                    </pic:pic>
                    <wps:wsp>
                      <wps:cNvPr id="77" name="Text Box 77"/>
                      <wps:cNvSpPr txBox="1"/>
                      <wps:spPr>
                        <a:xfrm>
                          <a:off x="0" y="0"/>
                          <a:ext cx="2170706" cy="850789"/>
                        </a:xfrm>
                        <a:prstGeom prst="rect">
                          <a:avLst/>
                        </a:prstGeom>
                        <a:solidFill>
                          <a:srgbClr val="FFFFFF"/>
                        </a:solidFill>
                        <a:ln w="6350">
                          <a:noFill/>
                        </a:ln>
                      </wps:spPr>
                      <wps:txbx>
                        <w:txbxContent>
                          <w:p w14:paraId="063AC502" w14:textId="77777777" w:rsidR="00DE34F0" w:rsidRDefault="00DE34F0" w:rsidP="0022487E">
                            <w:pPr>
                              <w:jc w:val="center"/>
                            </w:pPr>
                            <w:r>
                              <w:rPr>
                                <w:noProof/>
                                <w:lang w:eastAsia="en-AU"/>
                              </w:rPr>
                              <w:drawing>
                                <wp:inline distT="0" distB="0" distL="0" distR="0" wp14:anchorId="218B30BC" wp14:editId="73D95DB5">
                                  <wp:extent cx="2196323" cy="856365"/>
                                  <wp:effectExtent l="0" t="0" r="0" b="1270"/>
                                  <wp:docPr id="205" name="Picture 205" descr="Logo representing the Adult Further Community Education (ACFE) Board and the Learn Local sector.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 and ACFE lock up.jpg"/>
                                          <pic:cNvPicPr/>
                                        </pic:nvPicPr>
                                        <pic:blipFill>
                                          <a:blip r:embed="rId2">
                                            <a:extLst>
                                              <a:ext uri="{28A0092B-C50C-407E-A947-70E740481C1C}">
                                                <a14:useLocalDpi xmlns:a14="http://schemas.microsoft.com/office/drawing/2010/main" val="0"/>
                                              </a:ext>
                                            </a:extLst>
                                          </a:blip>
                                          <a:stretch>
                                            <a:fillRect/>
                                          </a:stretch>
                                        </pic:blipFill>
                                        <pic:spPr>
                                          <a:xfrm>
                                            <a:off x="0" y="0"/>
                                            <a:ext cx="2223411" cy="8669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7AE3B4E" id="Group 75" o:spid="_x0000_s1026" alt="Title: Logos  - Description: Logos for ACFE Board, Learn Local and Jobs Victoria" style="width:308.4pt;height:68.55pt;mso-position-horizontal-relative:char;mso-position-vertical-relative:line" coordsize="38250,85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alt="Logo representing Jobs Victoria a program funded by the Department of Jobs, Precincts and Regions." style="position:absolute;left:22820;top:1113;width:15430;height:6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">
                <v:imagedata r:id="rId3" o:title="Logo representing Jobs Victoria a program funded by the Department of Jobs, Precincts and Regions"/>
                <v:path arrowok="t"/>
              </v:shape>
              <v:shapetype id="_x0000_t202" coordsize="21600,21600" o:spt="202" path="m,l,21600r21600,l21600,xe">
                <v:stroke joinstyle="miter"/>
                <v:path gradientshapeok="t" o:connecttype="rect"/>
              </v:shapetype>
              <v:shape id="Text Box 77" o:spid="_x0000_s1028" type="#_x0000_t202" style="position:absolute;width:21707;height:8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" stroked="f" strokeweight=".5pt">
                <v:textbox>
                  <w:txbxContent>
                    <w:p w14:paraId="063AC502" w14:textId="77777777" w:rsidR="00DE34F0" w:rsidRDefault="00DE34F0" w:rsidP="0022487E">
                      <w:pPr>
                        <w:jc w:val="center"/>
                      </w:pPr>
                      <w:r>
                        <w:rPr>
                          <w:noProof/>
                          <w:lang w:eastAsia="en-AU"/>
                        </w:rPr>
                        <w:drawing>
                          <wp:inline distT="0" distB="0" distL="0" distR="0" wp14:anchorId="218B30BC" wp14:editId="73D95DB5">
                            <wp:extent cx="2196323" cy="856365"/>
                            <wp:effectExtent l="0" t="0" r="0" b="1270"/>
                            <wp:docPr id="205" name="Picture 205" descr="Logo representing the Adult Further Community Education (ACFE) Board and the Learn Local sector.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 and ACFE lock up.jpg"/>
                                    <pic:cNvPicPr/>
                                  </pic:nvPicPr>
                                  <pic:blipFill>
                                    <a:blip r:embed="rId4">
                                      <a:extLst>
                                        <a:ext uri="{28A0092B-C50C-407E-A947-70E740481C1C}">
                                          <a14:useLocalDpi xmlns:a14="http://schemas.microsoft.com/office/drawing/2010/main" val="0"/>
                                        </a:ext>
                                      </a:extLst>
                                    </a:blip>
                                    <a:stretch>
                                      <a:fillRect/>
                                    </a:stretch>
                                  </pic:blipFill>
                                  <pic:spPr>
                                    <a:xfrm>
                                      <a:off x="0" y="0"/>
                                      <a:ext cx="2223411" cy="866927"/>
                                    </a:xfrm>
                                    <a:prstGeom prst="rect">
                                      <a:avLst/>
                                    </a:prstGeom>
                                  </pic:spPr>
                                </pic:pic>
                              </a:graphicData>
                            </a:graphic>
                          </wp:inline>
                        </w:drawing>
                      </w:r>
                    </w:p>
                  </w:txbxContent>
                </v:textbox>
              </v:shape>
              <w10:anchorlock/>
            </v:group>
          </w:pict>
        </mc:Fallback>
      </mc:AlternateContent>
    </w:r>
    <w:r w:rsidR="00AF3D31">
      <w:rPr>
        <w:b/>
        <w:noProof/>
        <w:sz w:val="24"/>
        <w:szCs w:val="24"/>
        <w:lang w:eastAsia="en-AU"/>
      </w:rPr>
      <w:tab/>
    </w:r>
  </w:p>
  <w:p w14:paraId="2E5337C5" w14:textId="77777777" w:rsidR="00AF3D31" w:rsidRDefault="00AF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51A4" w14:textId="5C04C63A" w:rsidR="00AF3D31" w:rsidRDefault="007A37E7" w:rsidP="00AF3D31">
    <w:pPr>
      <w:pStyle w:val="Header"/>
      <w:tabs>
        <w:tab w:val="clear" w:pos="4513"/>
        <w:tab w:val="clear" w:pos="9026"/>
      </w:tabs>
      <w:ind w:left="10490" w:hanging="10490"/>
    </w:pPr>
    <w:r w:rsidRPr="007A37E7">
      <w:rPr>
        <w:b/>
        <w:noProof/>
        <w:sz w:val="24"/>
        <w:szCs w:val="24"/>
        <w:lang w:eastAsia="en-AU"/>
      </w:rPr>
      <mc:AlternateContent>
        <mc:Choice Requires="wps">
          <w:drawing>
            <wp:inline distT="0" distB="0" distL="0" distR="0" wp14:anchorId="3621D2FE" wp14:editId="2512CCE8">
              <wp:extent cx="2619375" cy="907415"/>
              <wp:effectExtent l="0" t="0" r="9525" b="69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07415"/>
                      </a:xfrm>
                      <a:prstGeom prst="rect">
                        <a:avLst/>
                      </a:prstGeom>
                      <a:solidFill>
                        <a:srgbClr val="FFFFFF"/>
                      </a:solidFill>
                      <a:ln w="9525">
                        <a:noFill/>
                        <a:miter lim="800000"/>
                        <a:headEnd/>
                        <a:tailEnd/>
                      </a:ln>
                    </wps:spPr>
                    <wps:txbx>
                      <w:txbxContent>
                        <w:p w14:paraId="453C84E1" w14:textId="2D5849A6" w:rsidR="007A37E7" w:rsidRDefault="007A37E7">
                          <w:r>
                            <w:rPr>
                              <w:noProof/>
                              <w:lang w:eastAsia="en-AU"/>
                            </w:rPr>
                            <w:drawing>
                              <wp:inline distT="0" distB="0" distL="0" distR="0" wp14:anchorId="2F0E3927" wp14:editId="39AEF5DC">
                                <wp:extent cx="2180012" cy="850265"/>
                                <wp:effectExtent l="0" t="0" r="0" b="6985"/>
                                <wp:docPr id="197" name="Picture 197" descr="Logo that represents the Adult Community and Further Education (ACFE) Board and Learn Local Sector"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 and ACFE lock up.jpg"/>
                                        <pic:cNvPicPr/>
                                      </pic:nvPicPr>
                                      <pic:blipFill>
                                        <a:blip r:embed="rId1">
                                          <a:extLst>
                                            <a:ext uri="{28A0092B-C50C-407E-A947-70E740481C1C}">
                                              <a14:useLocalDpi xmlns:a14="http://schemas.microsoft.com/office/drawing/2010/main" val="0"/>
                                            </a:ext>
                                          </a:extLst>
                                        </a:blip>
                                        <a:stretch>
                                          <a:fillRect/>
                                        </a:stretch>
                                      </pic:blipFill>
                                      <pic:spPr>
                                        <a:xfrm>
                                          <a:off x="0" y="0"/>
                                          <a:ext cx="2191082" cy="854583"/>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621D2FE" id="_x0000_t202" coordsize="21600,21600" o:spt="202" path="m,l,21600r21600,l21600,xe">
              <v:stroke joinstyle="miter"/>
              <v:path gradientshapeok="t" o:connecttype="rect"/>
            </v:shapetype>
            <v:shape id="Text Box 2" o:spid="_x0000_s1029" type="#_x0000_t202" style="width:206.25pt;height: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BPIwIAACI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" stroked="f">
              <v:textbox>
                <w:txbxContent>
                  <w:p w14:paraId="453C84E1" w14:textId="2D5849A6" w:rsidR="007A37E7" w:rsidRDefault="007A37E7">
                    <w:r>
                      <w:rPr>
                        <w:noProof/>
                        <w:lang w:eastAsia="en-AU"/>
                      </w:rPr>
                      <w:drawing>
                        <wp:inline distT="0" distB="0" distL="0" distR="0" wp14:anchorId="2F0E3927" wp14:editId="39AEF5DC">
                          <wp:extent cx="2180012" cy="850265"/>
                          <wp:effectExtent l="0" t="0" r="0" b="6985"/>
                          <wp:docPr id="197" name="Picture 197" descr="Logo that represents the Adult Community and Further Education (ACFE) Board and Learn Local Sector"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 and ACFE lock up.jpg"/>
                                  <pic:cNvPicPr/>
                                </pic:nvPicPr>
                                <pic:blipFill>
                                  <a:blip r:embed="rId2">
                                    <a:extLst>
                                      <a:ext uri="{28A0092B-C50C-407E-A947-70E740481C1C}">
                                        <a14:useLocalDpi xmlns:a14="http://schemas.microsoft.com/office/drawing/2010/main" val="0"/>
                                      </a:ext>
                                    </a:extLst>
                                  </a:blip>
                                  <a:stretch>
                                    <a:fillRect/>
                                  </a:stretch>
                                </pic:blipFill>
                                <pic:spPr>
                                  <a:xfrm>
                                    <a:off x="0" y="0"/>
                                    <a:ext cx="2191082" cy="854583"/>
                                  </a:xfrm>
                                  <a:prstGeom prst="rect">
                                    <a:avLst/>
                                  </a:prstGeom>
                                </pic:spPr>
                              </pic:pic>
                            </a:graphicData>
                          </a:graphic>
                        </wp:inline>
                      </w:drawing>
                    </w:r>
                  </w:p>
                </w:txbxContent>
              </v:textbox>
              <w10:anchorlock/>
            </v:shape>
          </w:pict>
        </mc:Fallback>
      </mc:AlternateContent>
    </w:r>
    <w:r w:rsidR="00AF3D31">
      <w:rPr>
        <w:b/>
        <w:noProof/>
        <w:sz w:val="24"/>
        <w:szCs w:val="24"/>
        <w:lang w:eastAsia="en-AU"/>
      </w:rPr>
      <w:tab/>
    </w:r>
    <w:r w:rsidR="00AF3D31">
      <w:rPr>
        <w:b/>
        <w:noProof/>
        <w:sz w:val="24"/>
        <w:szCs w:val="24"/>
        <w:lang w:eastAsia="en-AU"/>
      </w:rPr>
      <w:drawing>
        <wp:inline distT="0" distB="0" distL="0" distR="0" wp14:anchorId="3751BA52" wp14:editId="5565A046">
          <wp:extent cx="1764000" cy="734400"/>
          <wp:effectExtent l="0" t="0" r="8255" b="8890"/>
          <wp:docPr id="196" name="Picture 196" descr="This is the logo for Jobs Victoria" title="Job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s Victoria Logo_CMYK Gre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64000" cy="734400"/>
                  </a:xfrm>
                  <a:prstGeom prst="rect">
                    <a:avLst/>
                  </a:prstGeom>
                </pic:spPr>
              </pic:pic>
            </a:graphicData>
          </a:graphic>
        </wp:inline>
      </w:drawing>
    </w:r>
  </w:p>
  <w:p w14:paraId="50BBE38F" w14:textId="77777777" w:rsidR="00AF3D31" w:rsidRDefault="00AF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0FCC"/>
    <w:multiLevelType w:val="hybridMultilevel"/>
    <w:tmpl w:val="792E6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842B70"/>
    <w:multiLevelType w:val="hybridMultilevel"/>
    <w:tmpl w:val="37F887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441F04"/>
    <w:multiLevelType w:val="hybridMultilevel"/>
    <w:tmpl w:val="C01EB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2C"/>
    <w:rsid w:val="000024E9"/>
    <w:rsid w:val="00064772"/>
    <w:rsid w:val="00093F67"/>
    <w:rsid w:val="000F265B"/>
    <w:rsid w:val="001008D2"/>
    <w:rsid w:val="0010655D"/>
    <w:rsid w:val="0011700B"/>
    <w:rsid w:val="001202A8"/>
    <w:rsid w:val="001834C9"/>
    <w:rsid w:val="00186BDB"/>
    <w:rsid w:val="001A3269"/>
    <w:rsid w:val="001A4D5D"/>
    <w:rsid w:val="001C3E6A"/>
    <w:rsid w:val="0022487E"/>
    <w:rsid w:val="00245202"/>
    <w:rsid w:val="00296869"/>
    <w:rsid w:val="002C3E8D"/>
    <w:rsid w:val="002E58BF"/>
    <w:rsid w:val="00301DFE"/>
    <w:rsid w:val="00352558"/>
    <w:rsid w:val="00395AC1"/>
    <w:rsid w:val="003E0BDB"/>
    <w:rsid w:val="00404D16"/>
    <w:rsid w:val="00412665"/>
    <w:rsid w:val="00466A2B"/>
    <w:rsid w:val="00490283"/>
    <w:rsid w:val="004924C9"/>
    <w:rsid w:val="004B7395"/>
    <w:rsid w:val="004C30CD"/>
    <w:rsid w:val="005228D3"/>
    <w:rsid w:val="005931E2"/>
    <w:rsid w:val="005F4D4D"/>
    <w:rsid w:val="0062158E"/>
    <w:rsid w:val="00644091"/>
    <w:rsid w:val="00645925"/>
    <w:rsid w:val="006605B7"/>
    <w:rsid w:val="006A0046"/>
    <w:rsid w:val="006C3DDC"/>
    <w:rsid w:val="006F25BB"/>
    <w:rsid w:val="007251F3"/>
    <w:rsid w:val="00740B72"/>
    <w:rsid w:val="0076681E"/>
    <w:rsid w:val="007854D1"/>
    <w:rsid w:val="00785D88"/>
    <w:rsid w:val="007A37E7"/>
    <w:rsid w:val="007E7DE3"/>
    <w:rsid w:val="007F78AE"/>
    <w:rsid w:val="00803B92"/>
    <w:rsid w:val="00842C97"/>
    <w:rsid w:val="00895975"/>
    <w:rsid w:val="008B196C"/>
    <w:rsid w:val="00923385"/>
    <w:rsid w:val="00946328"/>
    <w:rsid w:val="00983032"/>
    <w:rsid w:val="009C1D54"/>
    <w:rsid w:val="009F20D6"/>
    <w:rsid w:val="009F4878"/>
    <w:rsid w:val="00A10DAB"/>
    <w:rsid w:val="00A46108"/>
    <w:rsid w:val="00A74326"/>
    <w:rsid w:val="00A75EBF"/>
    <w:rsid w:val="00A961AC"/>
    <w:rsid w:val="00AF3D31"/>
    <w:rsid w:val="00BA69ED"/>
    <w:rsid w:val="00BD51F3"/>
    <w:rsid w:val="00BD6B0C"/>
    <w:rsid w:val="00C4722C"/>
    <w:rsid w:val="00C761C3"/>
    <w:rsid w:val="00CA53FD"/>
    <w:rsid w:val="00D3507A"/>
    <w:rsid w:val="00D52CDC"/>
    <w:rsid w:val="00D61058"/>
    <w:rsid w:val="00D72E87"/>
    <w:rsid w:val="00D956CF"/>
    <w:rsid w:val="00DA26ED"/>
    <w:rsid w:val="00DB6865"/>
    <w:rsid w:val="00DD0D04"/>
    <w:rsid w:val="00DE34F0"/>
    <w:rsid w:val="00E26350"/>
    <w:rsid w:val="00E409DE"/>
    <w:rsid w:val="00E450A5"/>
    <w:rsid w:val="00E87368"/>
    <w:rsid w:val="00E87556"/>
    <w:rsid w:val="00EB79D0"/>
    <w:rsid w:val="00EC0A37"/>
    <w:rsid w:val="00F002C2"/>
    <w:rsid w:val="00F16999"/>
    <w:rsid w:val="00F67002"/>
    <w:rsid w:val="00F750F7"/>
    <w:rsid w:val="00FC1A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8A59C0"/>
  <w15:chartTrackingRefBased/>
  <w15:docId w15:val="{1C011425-AD16-46A3-9445-DC485452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C9"/>
    <w:pPr>
      <w:spacing w:after="200" w:line="276" w:lineRule="auto"/>
      <w:ind w:left="720"/>
      <w:contextualSpacing/>
    </w:pPr>
  </w:style>
  <w:style w:type="paragraph" w:styleId="BalloonText">
    <w:name w:val="Balloon Text"/>
    <w:basedOn w:val="Normal"/>
    <w:link w:val="BalloonTextChar"/>
    <w:uiPriority w:val="99"/>
    <w:semiHidden/>
    <w:unhideWhenUsed/>
    <w:rsid w:val="00412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665"/>
    <w:rPr>
      <w:rFonts w:ascii="Segoe UI" w:hAnsi="Segoe UI" w:cs="Segoe UI"/>
      <w:sz w:val="18"/>
      <w:szCs w:val="18"/>
    </w:rPr>
  </w:style>
  <w:style w:type="character" w:styleId="Hyperlink">
    <w:name w:val="Hyperlink"/>
    <w:basedOn w:val="DefaultParagraphFont"/>
    <w:uiPriority w:val="99"/>
    <w:unhideWhenUsed/>
    <w:rsid w:val="006C3DDC"/>
    <w:rPr>
      <w:color w:val="0563C1" w:themeColor="hyperlink"/>
      <w:u w:val="single"/>
    </w:rPr>
  </w:style>
  <w:style w:type="paragraph" w:styleId="Header">
    <w:name w:val="header"/>
    <w:basedOn w:val="Normal"/>
    <w:link w:val="HeaderChar"/>
    <w:uiPriority w:val="99"/>
    <w:unhideWhenUsed/>
    <w:rsid w:val="00593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1E2"/>
  </w:style>
  <w:style w:type="paragraph" w:styleId="Footer">
    <w:name w:val="footer"/>
    <w:basedOn w:val="Normal"/>
    <w:link w:val="FooterChar"/>
    <w:uiPriority w:val="99"/>
    <w:unhideWhenUsed/>
    <w:rsid w:val="00593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21985">
      <w:bodyDiv w:val="1"/>
      <w:marLeft w:val="0"/>
      <w:marRight w:val="0"/>
      <w:marTop w:val="0"/>
      <w:marBottom w:val="0"/>
      <w:divBdr>
        <w:top w:val="none" w:sz="0" w:space="0" w:color="auto"/>
        <w:left w:val="none" w:sz="0" w:space="0" w:color="auto"/>
        <w:bottom w:val="none" w:sz="0" w:space="0" w:color="auto"/>
        <w:right w:val="none" w:sz="0" w:space="0" w:color="auto"/>
      </w:divBdr>
      <w:divsChild>
        <w:div w:id="460654636">
          <w:marLeft w:val="547"/>
          <w:marRight w:val="0"/>
          <w:marTop w:val="0"/>
          <w:marBottom w:val="0"/>
          <w:divBdr>
            <w:top w:val="none" w:sz="0" w:space="0" w:color="auto"/>
            <w:left w:val="none" w:sz="0" w:space="0" w:color="auto"/>
            <w:bottom w:val="none" w:sz="0" w:space="0" w:color="auto"/>
            <w:right w:val="none" w:sz="0" w:space="0" w:color="auto"/>
          </w:divBdr>
        </w:div>
        <w:div w:id="724255987">
          <w:marLeft w:val="547"/>
          <w:marRight w:val="0"/>
          <w:marTop w:val="0"/>
          <w:marBottom w:val="0"/>
          <w:divBdr>
            <w:top w:val="none" w:sz="0" w:space="0" w:color="auto"/>
            <w:left w:val="none" w:sz="0" w:space="0" w:color="auto"/>
            <w:bottom w:val="none" w:sz="0" w:space="0" w:color="auto"/>
            <w:right w:val="none" w:sz="0" w:space="0" w:color="auto"/>
          </w:divBdr>
        </w:div>
        <w:div w:id="1387224379">
          <w:marLeft w:val="547"/>
          <w:marRight w:val="0"/>
          <w:marTop w:val="0"/>
          <w:marBottom w:val="0"/>
          <w:divBdr>
            <w:top w:val="none" w:sz="0" w:space="0" w:color="auto"/>
            <w:left w:val="none" w:sz="0" w:space="0" w:color="auto"/>
            <w:bottom w:val="none" w:sz="0" w:space="0" w:color="auto"/>
            <w:right w:val="none" w:sz="0" w:space="0" w:color="auto"/>
          </w:divBdr>
        </w:div>
        <w:div w:id="605816644">
          <w:marLeft w:val="547"/>
          <w:marRight w:val="0"/>
          <w:marTop w:val="0"/>
          <w:marBottom w:val="0"/>
          <w:divBdr>
            <w:top w:val="none" w:sz="0" w:space="0" w:color="auto"/>
            <w:left w:val="none" w:sz="0" w:space="0" w:color="auto"/>
            <w:bottom w:val="none" w:sz="0" w:space="0" w:color="auto"/>
            <w:right w:val="none" w:sz="0" w:space="0" w:color="auto"/>
          </w:divBdr>
        </w:div>
        <w:div w:id="171651824">
          <w:marLeft w:val="547"/>
          <w:marRight w:val="0"/>
          <w:marTop w:val="0"/>
          <w:marBottom w:val="0"/>
          <w:divBdr>
            <w:top w:val="none" w:sz="0" w:space="0" w:color="auto"/>
            <w:left w:val="none" w:sz="0" w:space="0" w:color="auto"/>
            <w:bottom w:val="none" w:sz="0" w:space="0" w:color="auto"/>
            <w:right w:val="none" w:sz="0" w:space="0" w:color="auto"/>
          </w:divBdr>
        </w:div>
        <w:div w:id="1623077912">
          <w:marLeft w:val="547"/>
          <w:marRight w:val="0"/>
          <w:marTop w:val="0"/>
          <w:marBottom w:val="0"/>
          <w:divBdr>
            <w:top w:val="none" w:sz="0" w:space="0" w:color="auto"/>
            <w:left w:val="none" w:sz="0" w:space="0" w:color="auto"/>
            <w:bottom w:val="none" w:sz="0" w:space="0" w:color="auto"/>
            <w:right w:val="none" w:sz="0" w:space="0" w:color="auto"/>
          </w:divBdr>
        </w:div>
      </w:divsChild>
    </w:div>
    <w:div w:id="11390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diagramLayout" Target="diagrams/layout1.xml"/><Relationship Id="rId10" Type="http://schemas.openxmlformats.org/officeDocument/2006/relationships/hyperlink" Target="https://immi.homeaffairs.gov.au/visas/already-have-a-visa/check-visa-details-and-conditions/check-conditions-online/for-organisation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0.jpg"/><Relationship Id="rId1" Type="http://schemas.openxmlformats.org/officeDocument/2006/relationships/image" Target="media/image2.jpg"/></Relationships>
</file>

<file path=word/diagrams/_rels/data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0DDB4-6F7E-4930-B0C5-4FE0FF0D1A92}" type="doc">
      <dgm:prSet loTypeId="urn:microsoft.com/office/officeart/2005/8/layout/vList3" loCatId="picture" qsTypeId="urn:microsoft.com/office/officeart/2005/8/quickstyle/simple1" qsCatId="simple" csTypeId="urn:microsoft.com/office/officeart/2005/8/colors/accent5_1" csCatId="accent5" phldr="1"/>
      <dgm:spPr/>
    </dgm:pt>
    <dgm:pt modelId="{2DC86222-8F28-4664-9F1D-53C3F2B75ABE}">
      <dgm:prSet phldrT="[Text]"/>
      <dgm:spPr>
        <a:xfrm rot="10800000">
          <a:off x="1575902" y="2307674"/>
          <a:ext cx="5669041" cy="591943"/>
        </a:xfrm>
        <a:prstGeom prst="homePlat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The Jobs Victoria registered asylum seeker is formally enrolled into the course,  and student data is entered into the SVTS system. The funding source code entered is ACJ and the asylum seeker commences the agreed course.</a:t>
          </a:r>
        </a:p>
      </dgm:t>
      <dgm:extLst>
        <a:ext uri="{E40237B7-FDA0-4F09-8148-C483321AD2D9}">
          <dgm14:cNvPr xmlns:dgm14="http://schemas.microsoft.com/office/drawing/2010/diagram" id="0" name="" descr="The JVEN registered asylum seeker is formally enrolled into the course,  and student data is entered into the SVTS system. The funding source code entered is ACJ and the asylum seeker commences the agreed course&#10;" title="Step 4"/>
        </a:ext>
      </dgm:extLst>
    </dgm:pt>
    <dgm:pt modelId="{322A80D1-9A6B-48D6-8581-EBCAEFC2135B}" type="parTrans" cxnId="{970450F9-728A-4376-8056-F7B3EC03F9F5}">
      <dgm:prSet/>
      <dgm:spPr/>
      <dgm:t>
        <a:bodyPr/>
        <a:lstStyle/>
        <a:p>
          <a:endParaRPr lang="en-US"/>
        </a:p>
      </dgm:t>
    </dgm:pt>
    <dgm:pt modelId="{4DA55067-4A60-4B18-9EF9-641FFB12670B}" type="sibTrans" cxnId="{970450F9-728A-4376-8056-F7B3EC03F9F5}">
      <dgm:prSet/>
      <dgm:spPr/>
      <dgm:t>
        <a:bodyPr/>
        <a:lstStyle/>
        <a:p>
          <a:endParaRPr lang="en-US"/>
        </a:p>
      </dgm:t>
    </dgm:pt>
    <dgm:pt modelId="{86FA9255-2EA2-4545-AC4C-48B8DE1289E6}">
      <dgm:prSet phldrT="[Text]"/>
      <dgm:spPr>
        <a:xfrm rot="10800000">
          <a:off x="1575902" y="3076318"/>
          <a:ext cx="5669041" cy="591943"/>
        </a:xfrm>
        <a:prstGeom prst="homePlat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The Learn Local  provider emails a copy of the completed Jobs Victoria Referral Form attaching an invoice for tuition fees to the Jobs Victoria partner, up to the value of $50 per calendar year.  </a:t>
          </a:r>
        </a:p>
      </dgm:t>
      <dgm:extLst>
        <a:ext uri="{E40237B7-FDA0-4F09-8148-C483321AD2D9}">
          <dgm14:cNvPr xmlns:dgm14="http://schemas.microsoft.com/office/drawing/2010/diagram" id="0" name="" descr="The Learn Local  provider emails a copy of the completed Jobs Victoria referral form attaching an invoice for tuition fees to the JVEN partner, up to the value of $50 per calendar year.  &#10;" title="Step 5"/>
        </a:ext>
      </dgm:extLst>
    </dgm:pt>
    <dgm:pt modelId="{B297D4A3-5D74-49F4-8EE8-B28799962700}" type="parTrans" cxnId="{1F3D0DC1-24D7-470E-A08C-D7E72D8C07FC}">
      <dgm:prSet/>
      <dgm:spPr/>
      <dgm:t>
        <a:bodyPr/>
        <a:lstStyle/>
        <a:p>
          <a:endParaRPr lang="en-US"/>
        </a:p>
      </dgm:t>
    </dgm:pt>
    <dgm:pt modelId="{8E252CBB-A3B6-446E-8377-2163D6A3FBCA}" type="sibTrans" cxnId="{1F3D0DC1-24D7-470E-A08C-D7E72D8C07FC}">
      <dgm:prSet/>
      <dgm:spPr/>
      <dgm:t>
        <a:bodyPr/>
        <a:lstStyle/>
        <a:p>
          <a:endParaRPr lang="en-US"/>
        </a:p>
      </dgm:t>
    </dgm:pt>
    <dgm:pt modelId="{41A465A6-AD79-402D-A13D-5B5F583F122C}">
      <dgm:prSet phldrT="[Text]"/>
      <dgm:spPr>
        <a:xfrm rot="10800000">
          <a:off x="1575902" y="3844962"/>
          <a:ext cx="5669041" cy="591943"/>
        </a:xfrm>
        <a:prstGeom prst="homePlat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The Jobs Victoria partner may refer a registered asylum seeker client  to another identified pre-employment pre-accredited course in a calendar year, using the above process</a:t>
          </a:r>
        </a:p>
      </dgm:t>
      <dgm:extLst>
        <a:ext uri="{E40237B7-FDA0-4F09-8148-C483321AD2D9}">
          <dgm14:cNvPr xmlns:dgm14="http://schemas.microsoft.com/office/drawing/2010/diagram" id="0" name="" descr="The JVEN registered asylum seeker client may complete more than one pre-employment pre-accredited course in a calendar year, however approval and agreement must be sought by the JVEN partner who will enter the new course details into the Jobs Victoria Referral form. &#10;" title="Step 6"/>
        </a:ext>
      </dgm:extLst>
    </dgm:pt>
    <dgm:pt modelId="{4D06B11A-1D10-4A3E-8EB0-2D44790A1AF8}" type="parTrans" cxnId="{65074CAD-5B21-4F3C-AEDF-01EF0ECA83A3}">
      <dgm:prSet/>
      <dgm:spPr/>
      <dgm:t>
        <a:bodyPr/>
        <a:lstStyle/>
        <a:p>
          <a:endParaRPr lang="en-US"/>
        </a:p>
      </dgm:t>
    </dgm:pt>
    <dgm:pt modelId="{62E8B577-E7EF-47A6-B8D6-D7B9DA00027C}" type="sibTrans" cxnId="{65074CAD-5B21-4F3C-AEDF-01EF0ECA83A3}">
      <dgm:prSet/>
      <dgm:spPr/>
      <dgm:t>
        <a:bodyPr/>
        <a:lstStyle/>
        <a:p>
          <a:endParaRPr lang="en-US"/>
        </a:p>
      </dgm:t>
    </dgm:pt>
    <dgm:pt modelId="{1456D490-2F4E-4765-9DD9-EFC4A9AF133E}">
      <dgm:prSet/>
      <dgm:spPr>
        <a:xfrm rot="10800000">
          <a:off x="1575902" y="1744"/>
          <a:ext cx="5669041" cy="591943"/>
        </a:xfrm>
        <a:prstGeom prst="homePlat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The Jobs Victoria partner will consult with the selected Learn Local provider to select a pre-employment, pre-accredited training course for the Jobs Victoria registered asylum seeker.</a:t>
          </a:r>
        </a:p>
      </dgm:t>
      <dgm:extLst>
        <a:ext uri="{E40237B7-FDA0-4F09-8148-C483321AD2D9}">
          <dgm14:cNvPr xmlns:dgm14="http://schemas.microsoft.com/office/drawing/2010/diagram" id="0" name="" descr="The Jobs Victoria partner will consult with the selected Learn Local provider to select a pre-employment, pre-accredited training course for the JV registered asylum seeker to enrol.&#10;" title="Step 1"/>
        </a:ext>
      </dgm:extLst>
    </dgm:pt>
    <dgm:pt modelId="{20D32042-E29E-4767-91C8-2633351CBF46}" type="parTrans" cxnId="{755B623D-1176-403B-B1DF-6EF3FE50E0C0}">
      <dgm:prSet/>
      <dgm:spPr/>
      <dgm:t>
        <a:bodyPr/>
        <a:lstStyle/>
        <a:p>
          <a:endParaRPr lang="en-US"/>
        </a:p>
      </dgm:t>
    </dgm:pt>
    <dgm:pt modelId="{82241C95-442A-4514-A015-CFE58CAEBE35}" type="sibTrans" cxnId="{755B623D-1176-403B-B1DF-6EF3FE50E0C0}">
      <dgm:prSet/>
      <dgm:spPr/>
      <dgm:t>
        <a:bodyPr/>
        <a:lstStyle/>
        <a:p>
          <a:endParaRPr lang="en-US"/>
        </a:p>
      </dgm:t>
    </dgm:pt>
    <dgm:pt modelId="{F7E77034-7D97-4001-8E67-836C34B0CE05}">
      <dgm:prSet/>
      <dgm:spPr>
        <a:xfrm rot="10800000">
          <a:off x="1575902" y="770387"/>
          <a:ext cx="5669041" cy="591943"/>
        </a:xfrm>
        <a:prstGeom prst="homePlat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The Jobs Victoria partner will complete Part A of the Jobs Victoria Referral Form which includes documenting the course name, code and cost in which the Jobs Victoria registered asylum seeker. The Jobs Victoria partner will then email this form to the selected Learn Local provider.  </a:t>
          </a:r>
        </a:p>
      </dgm:t>
      <dgm:extLst>
        <a:ext uri="{E40237B7-FDA0-4F09-8148-C483321AD2D9}">
          <dgm14:cNvPr xmlns:dgm14="http://schemas.microsoft.com/office/drawing/2010/diagram" id="0" name="" descr="The Jobs Victoria partner will complete Part A of the Jobs Victoria Referral Form which includes documenting the course name, code and cost in which  the JVEN registered asylum seeker will enrol . The Jobs Victoria partner will then email this form to the selected Learn Local provider.  &#10;" title="Step 2"/>
        </a:ext>
      </dgm:extLst>
    </dgm:pt>
    <dgm:pt modelId="{6DABE38C-680E-431B-BA82-72911DD89059}" type="parTrans" cxnId="{8D9258FF-59CD-43EE-830A-05B359F76F33}">
      <dgm:prSet/>
      <dgm:spPr/>
      <dgm:t>
        <a:bodyPr/>
        <a:lstStyle/>
        <a:p>
          <a:endParaRPr lang="en-US"/>
        </a:p>
      </dgm:t>
    </dgm:pt>
    <dgm:pt modelId="{05EB6F9F-D0FB-4397-B49B-161A9F8EA3DD}" type="sibTrans" cxnId="{8D9258FF-59CD-43EE-830A-05B359F76F33}">
      <dgm:prSet/>
      <dgm:spPr/>
      <dgm:t>
        <a:bodyPr/>
        <a:lstStyle/>
        <a:p>
          <a:endParaRPr lang="en-US"/>
        </a:p>
      </dgm:t>
    </dgm:pt>
    <dgm:pt modelId="{FC9996B3-B879-4845-BB1B-CF7902175BED}">
      <dgm:prSet/>
      <dgm:spPr>
        <a:xfrm rot="10800000">
          <a:off x="1575902" y="1539031"/>
          <a:ext cx="5669041" cy="591943"/>
        </a:xfrm>
        <a:prstGeom prst="homePlat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On receipt of the Jobs Victoria Referral Form, the Learn Local provider will complete Part B of the forum which includes conducting a Visa Entitlement Verification Online (VEVO) check and a course suitability assessment  to ensure that the Jobs Victoria registered client is suitable for enrolling into the selected course, as standard procedures.  </a:t>
          </a:r>
        </a:p>
      </dgm:t>
      <dgm:extLst>
        <a:ext uri="{E40237B7-FDA0-4F09-8148-C483321AD2D9}">
          <dgm14:cNvPr xmlns:dgm14="http://schemas.microsoft.com/office/drawing/2010/diagram" id="0" name="" descr="On receipt of the Jobs Victoria Referral Form, the Learn Local provider will complete Part B of the forum which includes conducting a Visa Entitlement Verification Online (VEVO) check and a course suitability assessment  to ensure that the JVEN registered client is suitable for enrolling into the selected course, as standard procedures.  &#10;" title="Step 3"/>
        </a:ext>
      </dgm:extLst>
    </dgm:pt>
    <dgm:pt modelId="{3120CA98-35CC-4A84-B077-1D1B10F41D62}" type="parTrans" cxnId="{DD263B76-3318-42EA-B1B5-EA1DE61028C4}">
      <dgm:prSet/>
      <dgm:spPr/>
      <dgm:t>
        <a:bodyPr/>
        <a:lstStyle/>
        <a:p>
          <a:endParaRPr lang="en-US"/>
        </a:p>
      </dgm:t>
    </dgm:pt>
    <dgm:pt modelId="{FA29D446-768E-46E9-BC11-B5DAC468942D}" type="sibTrans" cxnId="{DD263B76-3318-42EA-B1B5-EA1DE61028C4}">
      <dgm:prSet/>
      <dgm:spPr/>
      <dgm:t>
        <a:bodyPr/>
        <a:lstStyle/>
        <a:p>
          <a:endParaRPr lang="en-US"/>
        </a:p>
      </dgm:t>
    </dgm:pt>
    <dgm:pt modelId="{B25B7DD2-FAA6-4EFA-9245-E0507467D82E}" type="pres">
      <dgm:prSet presAssocID="{2570DDB4-6F7E-4930-B0C5-4FE0FF0D1A92}" presName="linearFlow" presStyleCnt="0">
        <dgm:presLayoutVars>
          <dgm:dir/>
          <dgm:resizeHandles val="exact"/>
        </dgm:presLayoutVars>
      </dgm:prSet>
      <dgm:spPr/>
    </dgm:pt>
    <dgm:pt modelId="{D103D11E-4CE0-4F18-8D2A-C80E9D71920A}" type="pres">
      <dgm:prSet presAssocID="{1456D490-2F4E-4765-9DD9-EFC4A9AF133E}" presName="composite" presStyleCnt="0"/>
      <dgm:spPr/>
    </dgm:pt>
    <dgm:pt modelId="{AE4A616C-5155-480B-AAE5-FBACFCEF4AB9}" type="pres">
      <dgm:prSet presAssocID="{1456D490-2F4E-4765-9DD9-EFC4A9AF133E}" presName="imgShp" presStyleLbl="fgImgPlace1" presStyleIdx="0" presStyleCnt="6"/>
      <dgm:spPr>
        <a:xfrm>
          <a:off x="1279930" y="1744"/>
          <a:ext cx="591943" cy="59194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5000" b="-15000"/>
          </a:stretch>
        </a:blipFill>
        <a:ln w="12700" cap="flat" cmpd="sng" algn="ctr">
          <a:solidFill>
            <a:srgbClr val="4472C4">
              <a:shade val="80000"/>
              <a:hueOff val="0"/>
              <a:satOff val="0"/>
              <a:lumOff val="0"/>
              <a:alphaOff val="0"/>
            </a:srgbClr>
          </a:solidFill>
          <a:prstDash val="solid"/>
          <a:miter lim="800000"/>
        </a:ln>
        <a:effectLst/>
      </dgm:spPr>
      <dgm:extLst>
        <a:ext uri="{E40237B7-FDA0-4F09-8148-C483321AD2D9}">
          <dgm14:cNvPr xmlns:dgm14="http://schemas.microsoft.com/office/drawing/2010/diagram" id="0" name="" descr="Number 1" title="Step 1"/>
        </a:ext>
      </dgm:extLst>
    </dgm:pt>
    <dgm:pt modelId="{49EC5A2F-CFAD-450B-BC7B-FE8938F2B159}" type="pres">
      <dgm:prSet presAssocID="{1456D490-2F4E-4765-9DD9-EFC4A9AF133E}" presName="txShp" presStyleLbl="node1" presStyleIdx="0" presStyleCnt="6" custScaleX="100000" custScaleY="100000">
        <dgm:presLayoutVars>
          <dgm:bulletEnabled val="1"/>
        </dgm:presLayoutVars>
      </dgm:prSet>
      <dgm:spPr/>
      <dgm:t>
        <a:bodyPr/>
        <a:lstStyle/>
        <a:p>
          <a:endParaRPr lang="en-US"/>
        </a:p>
      </dgm:t>
    </dgm:pt>
    <dgm:pt modelId="{0206AAAE-96BA-4752-ADA7-5ACE3A392062}" type="pres">
      <dgm:prSet presAssocID="{82241C95-442A-4514-A015-CFE58CAEBE35}" presName="spacing" presStyleCnt="0"/>
      <dgm:spPr/>
    </dgm:pt>
    <dgm:pt modelId="{45805686-9A2C-4B2C-8E87-61B468F4C42F}" type="pres">
      <dgm:prSet presAssocID="{F7E77034-7D97-4001-8E67-836C34B0CE05}" presName="composite" presStyleCnt="0"/>
      <dgm:spPr/>
    </dgm:pt>
    <dgm:pt modelId="{73DF0331-F7AB-4109-8171-C789E43B0F77}" type="pres">
      <dgm:prSet presAssocID="{F7E77034-7D97-4001-8E67-836C34B0CE05}" presName="imgShp" presStyleLbl="fgImgPlace1" presStyleIdx="1" presStyleCnt="6"/>
      <dgm:spPr>
        <a:xfrm>
          <a:off x="1279930" y="770387"/>
          <a:ext cx="591943" cy="591943"/>
        </a:xfrm>
        <a:prstGeom prst="ellipse">
          <a:avLst/>
        </a:prstGeom>
        <a:blipFill dpi="0" rotWithShape="0">
          <a:blip xmlns:r="http://schemas.openxmlformats.org/officeDocument/2006/relationships" r:embed="rId2">
            <a:extLst>
              <a:ext uri="{28A0092B-C50C-407E-A947-70E740481C1C}">
                <a14:useLocalDpi xmlns:a14="http://schemas.microsoft.com/office/drawing/2010/main" val="0"/>
              </a:ext>
            </a:extLst>
          </a:blip>
          <a:srcRect/>
          <a:stretch>
            <a:fillRect t="-15000" b="-15000"/>
          </a:stretch>
        </a:blipFill>
        <a:ln w="12700" cap="flat" cmpd="sng" algn="ctr">
          <a:solidFill>
            <a:srgbClr val="4472C4">
              <a:shade val="80000"/>
              <a:hueOff val="0"/>
              <a:satOff val="0"/>
              <a:lumOff val="0"/>
              <a:alphaOff val="0"/>
            </a:srgbClr>
          </a:solidFill>
          <a:prstDash val="solid"/>
          <a:miter lim="800000"/>
        </a:ln>
        <a:effectLst/>
      </dgm:spPr>
      <dgm:extLst>
        <a:ext uri="{E40237B7-FDA0-4F09-8148-C483321AD2D9}">
          <dgm14:cNvPr xmlns:dgm14="http://schemas.microsoft.com/office/drawing/2010/diagram" id="0" name="" descr="Number 2" title="Step 2"/>
        </a:ext>
      </dgm:extLst>
    </dgm:pt>
    <dgm:pt modelId="{64C02FA7-E81C-4E7B-A73A-3819F637CF76}" type="pres">
      <dgm:prSet presAssocID="{F7E77034-7D97-4001-8E67-836C34B0CE05}" presName="txShp" presStyleLbl="node1" presStyleIdx="1" presStyleCnt="6">
        <dgm:presLayoutVars>
          <dgm:bulletEnabled val="1"/>
        </dgm:presLayoutVars>
      </dgm:prSet>
      <dgm:spPr/>
      <dgm:t>
        <a:bodyPr/>
        <a:lstStyle/>
        <a:p>
          <a:endParaRPr lang="en-US"/>
        </a:p>
      </dgm:t>
    </dgm:pt>
    <dgm:pt modelId="{CB31C1D4-F72C-457D-BFC5-23BB7114AE8D}" type="pres">
      <dgm:prSet presAssocID="{05EB6F9F-D0FB-4397-B49B-161A9F8EA3DD}" presName="spacing" presStyleCnt="0"/>
      <dgm:spPr/>
    </dgm:pt>
    <dgm:pt modelId="{68E172DE-CA3B-4088-B437-982C5BB5ED39}" type="pres">
      <dgm:prSet presAssocID="{FC9996B3-B879-4845-BB1B-CF7902175BED}" presName="composite" presStyleCnt="0"/>
      <dgm:spPr/>
    </dgm:pt>
    <dgm:pt modelId="{0F935128-0124-4494-B7B6-0AF66242319E}" type="pres">
      <dgm:prSet presAssocID="{FC9996B3-B879-4845-BB1B-CF7902175BED}" presName="imgShp" presStyleLbl="fgImgPlace1" presStyleIdx="2" presStyleCnt="6"/>
      <dgm:spPr>
        <a:xfrm>
          <a:off x="1279930" y="1539031"/>
          <a:ext cx="591943" cy="591943"/>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5000" b="-15000"/>
          </a:stretch>
        </a:blipFill>
        <a:ln w="12700" cap="flat" cmpd="sng" algn="ctr">
          <a:solidFill>
            <a:srgbClr val="4472C4">
              <a:shade val="80000"/>
              <a:hueOff val="0"/>
              <a:satOff val="0"/>
              <a:lumOff val="0"/>
              <a:alphaOff val="0"/>
            </a:srgbClr>
          </a:solidFill>
          <a:prstDash val="solid"/>
          <a:miter lim="800000"/>
        </a:ln>
        <a:effectLst/>
      </dgm:spPr>
      <dgm:extLst>
        <a:ext uri="{E40237B7-FDA0-4F09-8148-C483321AD2D9}">
          <dgm14:cNvPr xmlns:dgm14="http://schemas.microsoft.com/office/drawing/2010/diagram" id="0" name="" descr="Number 3" title="Step 3"/>
        </a:ext>
      </dgm:extLst>
    </dgm:pt>
    <dgm:pt modelId="{06BF22BC-CD0E-486E-B7B2-676A1768D7D7}" type="pres">
      <dgm:prSet presAssocID="{FC9996B3-B879-4845-BB1B-CF7902175BED}" presName="txShp" presStyleLbl="node1" presStyleIdx="2" presStyleCnt="6">
        <dgm:presLayoutVars>
          <dgm:bulletEnabled val="1"/>
        </dgm:presLayoutVars>
      </dgm:prSet>
      <dgm:spPr/>
      <dgm:t>
        <a:bodyPr/>
        <a:lstStyle/>
        <a:p>
          <a:endParaRPr lang="en-US"/>
        </a:p>
      </dgm:t>
    </dgm:pt>
    <dgm:pt modelId="{6022788E-04AD-4D85-B1A8-21591C55F2C7}" type="pres">
      <dgm:prSet presAssocID="{FA29D446-768E-46E9-BC11-B5DAC468942D}" presName="spacing" presStyleCnt="0"/>
      <dgm:spPr/>
    </dgm:pt>
    <dgm:pt modelId="{385910BC-0851-4C6E-B536-F1DDA69C1A61}" type="pres">
      <dgm:prSet presAssocID="{2DC86222-8F28-4664-9F1D-53C3F2B75ABE}" presName="composite" presStyleCnt="0"/>
      <dgm:spPr/>
    </dgm:pt>
    <dgm:pt modelId="{FAAF9073-A3DD-4BA9-B54B-AB681B0C82C6}" type="pres">
      <dgm:prSet presAssocID="{2DC86222-8F28-4664-9F1D-53C3F2B75ABE}" presName="imgShp" presStyleLbl="fgImgPlace1" presStyleIdx="3" presStyleCnt="6"/>
      <dgm:spPr>
        <a:xfrm>
          <a:off x="1279930" y="2307674"/>
          <a:ext cx="591943" cy="591943"/>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t="-15000" b="-15000"/>
          </a:stretch>
        </a:blipFill>
        <a:ln w="12700" cap="flat" cmpd="sng" algn="ctr">
          <a:solidFill>
            <a:srgbClr val="4472C4">
              <a:shade val="80000"/>
              <a:hueOff val="0"/>
              <a:satOff val="0"/>
              <a:lumOff val="0"/>
              <a:alphaOff val="0"/>
            </a:srgbClr>
          </a:solidFill>
          <a:prstDash val="solid"/>
          <a:miter lim="800000"/>
        </a:ln>
        <a:effectLst/>
      </dgm:spPr>
      <dgm:extLst>
        <a:ext uri="{E40237B7-FDA0-4F09-8148-C483321AD2D9}">
          <dgm14:cNvPr xmlns:dgm14="http://schemas.microsoft.com/office/drawing/2010/diagram" id="0" name="" descr="Number 4" title="Step 4"/>
        </a:ext>
      </dgm:extLst>
    </dgm:pt>
    <dgm:pt modelId="{2CEFE9ED-7BAD-4A03-A88B-B843AE33558C}" type="pres">
      <dgm:prSet presAssocID="{2DC86222-8F28-4664-9F1D-53C3F2B75ABE}" presName="txShp" presStyleLbl="node1" presStyleIdx="3" presStyleCnt="6">
        <dgm:presLayoutVars>
          <dgm:bulletEnabled val="1"/>
        </dgm:presLayoutVars>
      </dgm:prSet>
      <dgm:spPr/>
      <dgm:t>
        <a:bodyPr/>
        <a:lstStyle/>
        <a:p>
          <a:endParaRPr lang="en-US"/>
        </a:p>
      </dgm:t>
    </dgm:pt>
    <dgm:pt modelId="{A84A8FC8-1D29-4B3A-AD14-26EC1384875F}" type="pres">
      <dgm:prSet presAssocID="{4DA55067-4A60-4B18-9EF9-641FFB12670B}" presName="spacing" presStyleCnt="0"/>
      <dgm:spPr/>
    </dgm:pt>
    <dgm:pt modelId="{DF01DC06-07D8-4599-99A9-D313374BBC68}" type="pres">
      <dgm:prSet presAssocID="{86FA9255-2EA2-4545-AC4C-48B8DE1289E6}" presName="composite" presStyleCnt="0"/>
      <dgm:spPr/>
    </dgm:pt>
    <dgm:pt modelId="{AD741B74-0DD0-4439-954F-7FFB7A0950EA}" type="pres">
      <dgm:prSet presAssocID="{86FA9255-2EA2-4545-AC4C-48B8DE1289E6}" presName="imgShp" presStyleLbl="fgImgPlace1" presStyleIdx="4" presStyleCnt="6"/>
      <dgm:spPr>
        <a:xfrm>
          <a:off x="1279930" y="3076318"/>
          <a:ext cx="591943" cy="591943"/>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t="-15000" b="-15000"/>
          </a:stretch>
        </a:blipFill>
        <a:ln w="12700" cap="flat" cmpd="sng" algn="ctr">
          <a:solidFill>
            <a:srgbClr val="4472C4">
              <a:shade val="80000"/>
              <a:hueOff val="0"/>
              <a:satOff val="0"/>
              <a:lumOff val="0"/>
              <a:alphaOff val="0"/>
            </a:srgbClr>
          </a:solidFill>
          <a:prstDash val="solid"/>
          <a:miter lim="800000"/>
        </a:ln>
        <a:effectLst/>
      </dgm:spPr>
      <dgm:extLst>
        <a:ext uri="{E40237B7-FDA0-4F09-8148-C483321AD2D9}">
          <dgm14:cNvPr xmlns:dgm14="http://schemas.microsoft.com/office/drawing/2010/diagram" id="0" name="" descr="Number 5" title="Step 5"/>
        </a:ext>
      </dgm:extLst>
    </dgm:pt>
    <dgm:pt modelId="{828E110A-29DE-4ADF-B744-7C6C9A31207C}" type="pres">
      <dgm:prSet presAssocID="{86FA9255-2EA2-4545-AC4C-48B8DE1289E6}" presName="txShp" presStyleLbl="node1" presStyleIdx="4" presStyleCnt="6">
        <dgm:presLayoutVars>
          <dgm:bulletEnabled val="1"/>
        </dgm:presLayoutVars>
      </dgm:prSet>
      <dgm:spPr/>
      <dgm:t>
        <a:bodyPr/>
        <a:lstStyle/>
        <a:p>
          <a:endParaRPr lang="en-US"/>
        </a:p>
      </dgm:t>
    </dgm:pt>
    <dgm:pt modelId="{9300BA92-B343-4CE6-86AE-F11A5273931C}" type="pres">
      <dgm:prSet presAssocID="{8E252CBB-A3B6-446E-8377-2163D6A3FBCA}" presName="spacing" presStyleCnt="0"/>
      <dgm:spPr/>
    </dgm:pt>
    <dgm:pt modelId="{583D0EF0-5FE0-4BB3-A461-4671067B4DF3}" type="pres">
      <dgm:prSet presAssocID="{41A465A6-AD79-402D-A13D-5B5F583F122C}" presName="composite" presStyleCnt="0"/>
      <dgm:spPr/>
    </dgm:pt>
    <dgm:pt modelId="{4965436C-7D2B-47C5-8817-A2374D996212}" type="pres">
      <dgm:prSet presAssocID="{41A465A6-AD79-402D-A13D-5B5F583F122C}" presName="imgShp" presStyleLbl="fgImgPlace1" presStyleIdx="5" presStyleCnt="6"/>
      <dgm:spPr>
        <a:xfrm>
          <a:off x="1279930" y="3844962"/>
          <a:ext cx="591943" cy="591943"/>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15000" b="-15000"/>
          </a:stretch>
        </a:blipFill>
        <a:ln w="12700" cap="flat" cmpd="sng" algn="ctr">
          <a:solidFill>
            <a:srgbClr val="4472C4">
              <a:shade val="80000"/>
              <a:hueOff val="0"/>
              <a:satOff val="0"/>
              <a:lumOff val="0"/>
              <a:alphaOff val="0"/>
            </a:srgbClr>
          </a:solidFill>
          <a:prstDash val="solid"/>
          <a:miter lim="800000"/>
        </a:ln>
        <a:effectLst/>
      </dgm:spPr>
      <dgm:extLst>
        <a:ext uri="{E40237B7-FDA0-4F09-8148-C483321AD2D9}">
          <dgm14:cNvPr xmlns:dgm14="http://schemas.microsoft.com/office/drawing/2010/diagram" id="0" name="" descr="Number 6" title="Step 6"/>
        </a:ext>
      </dgm:extLst>
    </dgm:pt>
    <dgm:pt modelId="{F4CBECB9-7EA8-46CD-98AE-5D33A4099711}" type="pres">
      <dgm:prSet presAssocID="{41A465A6-AD79-402D-A13D-5B5F583F122C}" presName="txShp" presStyleLbl="node1" presStyleIdx="5" presStyleCnt="6">
        <dgm:presLayoutVars>
          <dgm:bulletEnabled val="1"/>
        </dgm:presLayoutVars>
      </dgm:prSet>
      <dgm:spPr/>
      <dgm:t>
        <a:bodyPr/>
        <a:lstStyle/>
        <a:p>
          <a:endParaRPr lang="en-US"/>
        </a:p>
      </dgm:t>
    </dgm:pt>
  </dgm:ptLst>
  <dgm:cxnLst>
    <dgm:cxn modelId="{026B897C-6E6D-4E23-A9A3-C04BD1D552BD}" type="presOf" srcId="{41A465A6-AD79-402D-A13D-5B5F583F122C}" destId="{F4CBECB9-7EA8-46CD-98AE-5D33A4099711}" srcOrd="0" destOrd="0" presId="urn:microsoft.com/office/officeart/2005/8/layout/vList3"/>
    <dgm:cxn modelId="{8D9258FF-59CD-43EE-830A-05B359F76F33}" srcId="{2570DDB4-6F7E-4930-B0C5-4FE0FF0D1A92}" destId="{F7E77034-7D97-4001-8E67-836C34B0CE05}" srcOrd="1" destOrd="0" parTransId="{6DABE38C-680E-431B-BA82-72911DD89059}" sibTransId="{05EB6F9F-D0FB-4397-B49B-161A9F8EA3DD}"/>
    <dgm:cxn modelId="{CC61FF00-A980-430C-8D0A-8C90FA679D53}" type="presOf" srcId="{2570DDB4-6F7E-4930-B0C5-4FE0FF0D1A92}" destId="{B25B7DD2-FAA6-4EFA-9245-E0507467D82E}" srcOrd="0" destOrd="0" presId="urn:microsoft.com/office/officeart/2005/8/layout/vList3"/>
    <dgm:cxn modelId="{BD25E775-3F9D-471A-A764-BA1F5B679EEF}" type="presOf" srcId="{FC9996B3-B879-4845-BB1B-CF7902175BED}" destId="{06BF22BC-CD0E-486E-B7B2-676A1768D7D7}" srcOrd="0" destOrd="0" presId="urn:microsoft.com/office/officeart/2005/8/layout/vList3"/>
    <dgm:cxn modelId="{2B2049A0-2C7C-4753-814A-527C764E9640}" type="presOf" srcId="{86FA9255-2EA2-4545-AC4C-48B8DE1289E6}" destId="{828E110A-29DE-4ADF-B744-7C6C9A31207C}" srcOrd="0" destOrd="0" presId="urn:microsoft.com/office/officeart/2005/8/layout/vList3"/>
    <dgm:cxn modelId="{0131DDE0-FA6E-4EF7-8CB4-183D1E9AAF2E}" type="presOf" srcId="{2DC86222-8F28-4664-9F1D-53C3F2B75ABE}" destId="{2CEFE9ED-7BAD-4A03-A88B-B843AE33558C}" srcOrd="0" destOrd="0" presId="urn:microsoft.com/office/officeart/2005/8/layout/vList3"/>
    <dgm:cxn modelId="{970450F9-728A-4376-8056-F7B3EC03F9F5}" srcId="{2570DDB4-6F7E-4930-B0C5-4FE0FF0D1A92}" destId="{2DC86222-8F28-4664-9F1D-53C3F2B75ABE}" srcOrd="3" destOrd="0" parTransId="{322A80D1-9A6B-48D6-8581-EBCAEFC2135B}" sibTransId="{4DA55067-4A60-4B18-9EF9-641FFB12670B}"/>
    <dgm:cxn modelId="{65074CAD-5B21-4F3C-AEDF-01EF0ECA83A3}" srcId="{2570DDB4-6F7E-4930-B0C5-4FE0FF0D1A92}" destId="{41A465A6-AD79-402D-A13D-5B5F583F122C}" srcOrd="5" destOrd="0" parTransId="{4D06B11A-1D10-4A3E-8EB0-2D44790A1AF8}" sibTransId="{62E8B577-E7EF-47A6-B8D6-D7B9DA00027C}"/>
    <dgm:cxn modelId="{A50363BD-4035-43CB-9258-645CAA2FD5DD}" type="presOf" srcId="{F7E77034-7D97-4001-8E67-836C34B0CE05}" destId="{64C02FA7-E81C-4E7B-A73A-3819F637CF76}" srcOrd="0" destOrd="0" presId="urn:microsoft.com/office/officeart/2005/8/layout/vList3"/>
    <dgm:cxn modelId="{DD263B76-3318-42EA-B1B5-EA1DE61028C4}" srcId="{2570DDB4-6F7E-4930-B0C5-4FE0FF0D1A92}" destId="{FC9996B3-B879-4845-BB1B-CF7902175BED}" srcOrd="2" destOrd="0" parTransId="{3120CA98-35CC-4A84-B077-1D1B10F41D62}" sibTransId="{FA29D446-768E-46E9-BC11-B5DAC468942D}"/>
    <dgm:cxn modelId="{F3A6970A-8DF7-4975-8A05-5149618B1FC3}" type="presOf" srcId="{1456D490-2F4E-4765-9DD9-EFC4A9AF133E}" destId="{49EC5A2F-CFAD-450B-BC7B-FE8938F2B159}" srcOrd="0" destOrd="0" presId="urn:microsoft.com/office/officeart/2005/8/layout/vList3"/>
    <dgm:cxn modelId="{755B623D-1176-403B-B1DF-6EF3FE50E0C0}" srcId="{2570DDB4-6F7E-4930-B0C5-4FE0FF0D1A92}" destId="{1456D490-2F4E-4765-9DD9-EFC4A9AF133E}" srcOrd="0" destOrd="0" parTransId="{20D32042-E29E-4767-91C8-2633351CBF46}" sibTransId="{82241C95-442A-4514-A015-CFE58CAEBE35}"/>
    <dgm:cxn modelId="{1F3D0DC1-24D7-470E-A08C-D7E72D8C07FC}" srcId="{2570DDB4-6F7E-4930-B0C5-4FE0FF0D1A92}" destId="{86FA9255-2EA2-4545-AC4C-48B8DE1289E6}" srcOrd="4" destOrd="0" parTransId="{B297D4A3-5D74-49F4-8EE8-B28799962700}" sibTransId="{8E252CBB-A3B6-446E-8377-2163D6A3FBCA}"/>
    <dgm:cxn modelId="{0C608D59-A517-4088-9C30-E67B05BA230B}" type="presParOf" srcId="{B25B7DD2-FAA6-4EFA-9245-E0507467D82E}" destId="{D103D11E-4CE0-4F18-8D2A-C80E9D71920A}" srcOrd="0" destOrd="0" presId="urn:microsoft.com/office/officeart/2005/8/layout/vList3"/>
    <dgm:cxn modelId="{74A34C77-EECC-4E84-835C-450DEA3E51E6}" type="presParOf" srcId="{D103D11E-4CE0-4F18-8D2A-C80E9D71920A}" destId="{AE4A616C-5155-480B-AAE5-FBACFCEF4AB9}" srcOrd="0" destOrd="0" presId="urn:microsoft.com/office/officeart/2005/8/layout/vList3"/>
    <dgm:cxn modelId="{5B13E8D3-1B3C-4E44-9351-D71D20438BB0}" type="presParOf" srcId="{D103D11E-4CE0-4F18-8D2A-C80E9D71920A}" destId="{49EC5A2F-CFAD-450B-BC7B-FE8938F2B159}" srcOrd="1" destOrd="0" presId="urn:microsoft.com/office/officeart/2005/8/layout/vList3"/>
    <dgm:cxn modelId="{7D918B79-0C84-4F98-A5C5-670D0946AC7F}" type="presParOf" srcId="{B25B7DD2-FAA6-4EFA-9245-E0507467D82E}" destId="{0206AAAE-96BA-4752-ADA7-5ACE3A392062}" srcOrd="1" destOrd="0" presId="urn:microsoft.com/office/officeart/2005/8/layout/vList3"/>
    <dgm:cxn modelId="{29FF94A7-4765-4B91-888F-A24D5B992AF3}" type="presParOf" srcId="{B25B7DD2-FAA6-4EFA-9245-E0507467D82E}" destId="{45805686-9A2C-4B2C-8E87-61B468F4C42F}" srcOrd="2" destOrd="0" presId="urn:microsoft.com/office/officeart/2005/8/layout/vList3"/>
    <dgm:cxn modelId="{80E6F92C-9ECD-462B-8163-1BF98DA874F9}" type="presParOf" srcId="{45805686-9A2C-4B2C-8E87-61B468F4C42F}" destId="{73DF0331-F7AB-4109-8171-C789E43B0F77}" srcOrd="0" destOrd="0" presId="urn:microsoft.com/office/officeart/2005/8/layout/vList3"/>
    <dgm:cxn modelId="{13714665-0EE8-4A40-8158-E01847A85F08}" type="presParOf" srcId="{45805686-9A2C-4B2C-8E87-61B468F4C42F}" destId="{64C02FA7-E81C-4E7B-A73A-3819F637CF76}" srcOrd="1" destOrd="0" presId="urn:microsoft.com/office/officeart/2005/8/layout/vList3"/>
    <dgm:cxn modelId="{AC8C9234-7ABD-4665-81AA-8A2138120CBE}" type="presParOf" srcId="{B25B7DD2-FAA6-4EFA-9245-E0507467D82E}" destId="{CB31C1D4-F72C-457D-BFC5-23BB7114AE8D}" srcOrd="3" destOrd="0" presId="urn:microsoft.com/office/officeart/2005/8/layout/vList3"/>
    <dgm:cxn modelId="{A9B54DAA-1EED-42F1-99FB-F1CCDB4152CC}" type="presParOf" srcId="{B25B7DD2-FAA6-4EFA-9245-E0507467D82E}" destId="{68E172DE-CA3B-4088-B437-982C5BB5ED39}" srcOrd="4" destOrd="0" presId="urn:microsoft.com/office/officeart/2005/8/layout/vList3"/>
    <dgm:cxn modelId="{3E4E7CA8-420F-410B-A80B-B5A7CD6D0097}" type="presParOf" srcId="{68E172DE-CA3B-4088-B437-982C5BB5ED39}" destId="{0F935128-0124-4494-B7B6-0AF66242319E}" srcOrd="0" destOrd="0" presId="urn:microsoft.com/office/officeart/2005/8/layout/vList3"/>
    <dgm:cxn modelId="{1D93F2C1-0247-4EE7-AD4B-0B81DFC684B9}" type="presParOf" srcId="{68E172DE-CA3B-4088-B437-982C5BB5ED39}" destId="{06BF22BC-CD0E-486E-B7B2-676A1768D7D7}" srcOrd="1" destOrd="0" presId="urn:microsoft.com/office/officeart/2005/8/layout/vList3"/>
    <dgm:cxn modelId="{7BA7012A-6072-49F5-8828-A596E20EA212}" type="presParOf" srcId="{B25B7DD2-FAA6-4EFA-9245-E0507467D82E}" destId="{6022788E-04AD-4D85-B1A8-21591C55F2C7}" srcOrd="5" destOrd="0" presId="urn:microsoft.com/office/officeart/2005/8/layout/vList3"/>
    <dgm:cxn modelId="{337C26A9-0B0E-488E-BC3B-74D2CC0CCF4C}" type="presParOf" srcId="{B25B7DD2-FAA6-4EFA-9245-E0507467D82E}" destId="{385910BC-0851-4C6E-B536-F1DDA69C1A61}" srcOrd="6" destOrd="0" presId="urn:microsoft.com/office/officeart/2005/8/layout/vList3"/>
    <dgm:cxn modelId="{CE841A23-4649-4D0F-BD3A-B730ACFA3D1C}" type="presParOf" srcId="{385910BC-0851-4C6E-B536-F1DDA69C1A61}" destId="{FAAF9073-A3DD-4BA9-B54B-AB681B0C82C6}" srcOrd="0" destOrd="0" presId="urn:microsoft.com/office/officeart/2005/8/layout/vList3"/>
    <dgm:cxn modelId="{A6E96627-E2EB-47D9-ACDF-C1C9B30B75AA}" type="presParOf" srcId="{385910BC-0851-4C6E-B536-F1DDA69C1A61}" destId="{2CEFE9ED-7BAD-4A03-A88B-B843AE33558C}" srcOrd="1" destOrd="0" presId="urn:microsoft.com/office/officeart/2005/8/layout/vList3"/>
    <dgm:cxn modelId="{0EB2FF44-B74F-4591-A274-0BE9A8B8505D}" type="presParOf" srcId="{B25B7DD2-FAA6-4EFA-9245-E0507467D82E}" destId="{A84A8FC8-1D29-4B3A-AD14-26EC1384875F}" srcOrd="7" destOrd="0" presId="urn:microsoft.com/office/officeart/2005/8/layout/vList3"/>
    <dgm:cxn modelId="{0247B2A2-50F1-46E2-9C68-6D5CC682CA4C}" type="presParOf" srcId="{B25B7DD2-FAA6-4EFA-9245-E0507467D82E}" destId="{DF01DC06-07D8-4599-99A9-D313374BBC68}" srcOrd="8" destOrd="0" presId="urn:microsoft.com/office/officeart/2005/8/layout/vList3"/>
    <dgm:cxn modelId="{5E85F7C0-5BE9-441A-BEA7-CBAD91384791}" type="presParOf" srcId="{DF01DC06-07D8-4599-99A9-D313374BBC68}" destId="{AD741B74-0DD0-4439-954F-7FFB7A0950EA}" srcOrd="0" destOrd="0" presId="urn:microsoft.com/office/officeart/2005/8/layout/vList3"/>
    <dgm:cxn modelId="{7B6582B9-9C16-48E8-AD8C-5721E106B395}" type="presParOf" srcId="{DF01DC06-07D8-4599-99A9-D313374BBC68}" destId="{828E110A-29DE-4ADF-B744-7C6C9A31207C}" srcOrd="1" destOrd="0" presId="urn:microsoft.com/office/officeart/2005/8/layout/vList3"/>
    <dgm:cxn modelId="{02455513-894F-460D-9E06-BF3645695B6F}" type="presParOf" srcId="{B25B7DD2-FAA6-4EFA-9245-E0507467D82E}" destId="{9300BA92-B343-4CE6-86AE-F11A5273931C}" srcOrd="9" destOrd="0" presId="urn:microsoft.com/office/officeart/2005/8/layout/vList3"/>
    <dgm:cxn modelId="{88AA747F-C6D7-4937-BEFE-F5B1B2119B18}" type="presParOf" srcId="{B25B7DD2-FAA6-4EFA-9245-E0507467D82E}" destId="{583D0EF0-5FE0-4BB3-A461-4671067B4DF3}" srcOrd="10" destOrd="0" presId="urn:microsoft.com/office/officeart/2005/8/layout/vList3"/>
    <dgm:cxn modelId="{170E1DAD-2C06-494D-9D48-99CEC8D65FDE}" type="presParOf" srcId="{583D0EF0-5FE0-4BB3-A461-4671067B4DF3}" destId="{4965436C-7D2B-47C5-8817-A2374D996212}" srcOrd="0" destOrd="0" presId="urn:microsoft.com/office/officeart/2005/8/layout/vList3"/>
    <dgm:cxn modelId="{85ADA949-8984-4EF1-97F6-40D143CF2473}" type="presParOf" srcId="{583D0EF0-5FE0-4BB3-A461-4671067B4DF3}" destId="{F4CBECB9-7EA8-46CD-98AE-5D33A4099711}" srcOrd="1" destOrd="0" presId="urn:microsoft.com/office/officeart/2005/8/layout/vLis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EC5A2F-CFAD-450B-BC7B-FE8938F2B159}">
      <dsp:nvSpPr>
        <dsp:cNvPr id="0" name=""/>
        <dsp:cNvSpPr/>
      </dsp:nvSpPr>
      <dsp:spPr>
        <a:xfrm rot="10800000">
          <a:off x="1575902" y="1744"/>
          <a:ext cx="5669041" cy="591943"/>
        </a:xfrm>
        <a:prstGeom prst="homePlat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1031" tIns="34290" rIns="64008" bIns="34290"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hueOff val="0"/>
                  <a:satOff val="0"/>
                  <a:lumOff val="0"/>
                  <a:alphaOff val="0"/>
                </a:sysClr>
              </a:solidFill>
              <a:latin typeface="Calibri" panose="020F0502020204030204"/>
              <a:ea typeface="+mn-ea"/>
              <a:cs typeface="+mn-cs"/>
            </a:rPr>
            <a:t>The Jobs Victoria partner will consult with the selected Learn Local provider to select a pre-employment, pre-accredited training course for the Jobs Victoria registered asylum seeker.</a:t>
          </a:r>
        </a:p>
      </dsp:txBody>
      <dsp:txXfrm rot="10800000">
        <a:off x="1723888" y="1744"/>
        <a:ext cx="5521055" cy="591943"/>
      </dsp:txXfrm>
    </dsp:sp>
    <dsp:sp modelId="{AE4A616C-5155-480B-AAE5-FBACFCEF4AB9}">
      <dsp:nvSpPr>
        <dsp:cNvPr id="0" name=""/>
        <dsp:cNvSpPr/>
      </dsp:nvSpPr>
      <dsp:spPr>
        <a:xfrm>
          <a:off x="1279930" y="1744"/>
          <a:ext cx="591943" cy="59194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5000" b="-15000"/>
          </a:stretch>
        </a:blip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64C02FA7-E81C-4E7B-A73A-3819F637CF76}">
      <dsp:nvSpPr>
        <dsp:cNvPr id="0" name=""/>
        <dsp:cNvSpPr/>
      </dsp:nvSpPr>
      <dsp:spPr>
        <a:xfrm rot="10800000">
          <a:off x="1575902" y="770387"/>
          <a:ext cx="5669041" cy="591943"/>
        </a:xfrm>
        <a:prstGeom prst="homePlat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1031" tIns="34290" rIns="64008" bIns="34290"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hueOff val="0"/>
                  <a:satOff val="0"/>
                  <a:lumOff val="0"/>
                  <a:alphaOff val="0"/>
                </a:sysClr>
              </a:solidFill>
              <a:latin typeface="Calibri" panose="020F0502020204030204"/>
              <a:ea typeface="+mn-ea"/>
              <a:cs typeface="+mn-cs"/>
            </a:rPr>
            <a:t>The Jobs Victoria partner will complete Part A of the Jobs Victoria Referral Form which includes documenting the course name, code and cost in which the Jobs Victoria registered asylum seeker. The Jobs Victoria partner will then email this form to the selected Learn Local provider.  </a:t>
          </a:r>
        </a:p>
      </dsp:txBody>
      <dsp:txXfrm rot="10800000">
        <a:off x="1723888" y="770387"/>
        <a:ext cx="5521055" cy="591943"/>
      </dsp:txXfrm>
    </dsp:sp>
    <dsp:sp modelId="{73DF0331-F7AB-4109-8171-C789E43B0F77}">
      <dsp:nvSpPr>
        <dsp:cNvPr id="0" name=""/>
        <dsp:cNvSpPr/>
      </dsp:nvSpPr>
      <dsp:spPr>
        <a:xfrm>
          <a:off x="1279930" y="770387"/>
          <a:ext cx="591943" cy="591943"/>
        </a:xfrm>
        <a:prstGeom prst="ellipse">
          <a:avLst/>
        </a:prstGeom>
        <a:blipFill dpi="0" rotWithShape="0">
          <a:blip xmlns:r="http://schemas.openxmlformats.org/officeDocument/2006/relationships" r:embed="rId2">
            <a:extLst>
              <a:ext uri="{28A0092B-C50C-407E-A947-70E740481C1C}">
                <a14:useLocalDpi xmlns:a14="http://schemas.microsoft.com/office/drawing/2010/main" val="0"/>
              </a:ext>
            </a:extLst>
          </a:blip>
          <a:srcRect/>
          <a:stretch>
            <a:fillRect t="-15000" b="-15000"/>
          </a:stretch>
        </a:blip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6BF22BC-CD0E-486E-B7B2-676A1768D7D7}">
      <dsp:nvSpPr>
        <dsp:cNvPr id="0" name=""/>
        <dsp:cNvSpPr/>
      </dsp:nvSpPr>
      <dsp:spPr>
        <a:xfrm rot="10800000">
          <a:off x="1575902" y="1539031"/>
          <a:ext cx="5669041" cy="591943"/>
        </a:xfrm>
        <a:prstGeom prst="homePlat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1031" tIns="34290" rIns="64008" bIns="34290"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hueOff val="0"/>
                  <a:satOff val="0"/>
                  <a:lumOff val="0"/>
                  <a:alphaOff val="0"/>
                </a:sysClr>
              </a:solidFill>
              <a:latin typeface="Calibri" panose="020F0502020204030204"/>
              <a:ea typeface="+mn-ea"/>
              <a:cs typeface="+mn-cs"/>
            </a:rPr>
            <a:t>On receipt of the Jobs Victoria Referral Form, the Learn Local provider will complete Part B of the forum which includes conducting a Visa Entitlement Verification Online (VEVO) check and a course suitability assessment  to ensure that the Jobs Victoria registered client is suitable for enrolling into the selected course, as standard procedures.  </a:t>
          </a:r>
        </a:p>
      </dsp:txBody>
      <dsp:txXfrm rot="10800000">
        <a:off x="1723888" y="1539031"/>
        <a:ext cx="5521055" cy="591943"/>
      </dsp:txXfrm>
    </dsp:sp>
    <dsp:sp modelId="{0F935128-0124-4494-B7B6-0AF66242319E}">
      <dsp:nvSpPr>
        <dsp:cNvPr id="0" name=""/>
        <dsp:cNvSpPr/>
      </dsp:nvSpPr>
      <dsp:spPr>
        <a:xfrm>
          <a:off x="1279930" y="1539031"/>
          <a:ext cx="591943" cy="591943"/>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5000" b="-15000"/>
          </a:stretch>
        </a:blip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CEFE9ED-7BAD-4A03-A88B-B843AE33558C}">
      <dsp:nvSpPr>
        <dsp:cNvPr id="0" name=""/>
        <dsp:cNvSpPr/>
      </dsp:nvSpPr>
      <dsp:spPr>
        <a:xfrm rot="10800000">
          <a:off x="1575902" y="2307674"/>
          <a:ext cx="5669041" cy="591943"/>
        </a:xfrm>
        <a:prstGeom prst="homePlat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1031" tIns="34290" rIns="64008"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The Jobs Victoria registered asylum seeker is formally enrolled into the course,  and student data is entered into the SVTS system. The funding source code entered is ACJ and the asylum seeker commences the agreed course.</a:t>
          </a:r>
        </a:p>
      </dsp:txBody>
      <dsp:txXfrm rot="10800000">
        <a:off x="1723888" y="2307674"/>
        <a:ext cx="5521055" cy="591943"/>
      </dsp:txXfrm>
    </dsp:sp>
    <dsp:sp modelId="{FAAF9073-A3DD-4BA9-B54B-AB681B0C82C6}">
      <dsp:nvSpPr>
        <dsp:cNvPr id="0" name=""/>
        <dsp:cNvSpPr/>
      </dsp:nvSpPr>
      <dsp:spPr>
        <a:xfrm>
          <a:off x="1279930" y="2307674"/>
          <a:ext cx="591943" cy="591943"/>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t="-15000" b="-15000"/>
          </a:stretch>
        </a:blip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28E110A-29DE-4ADF-B744-7C6C9A31207C}">
      <dsp:nvSpPr>
        <dsp:cNvPr id="0" name=""/>
        <dsp:cNvSpPr/>
      </dsp:nvSpPr>
      <dsp:spPr>
        <a:xfrm rot="10800000">
          <a:off x="1575902" y="3076318"/>
          <a:ext cx="5669041" cy="591943"/>
        </a:xfrm>
        <a:prstGeom prst="homePlat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1031" tIns="34290" rIns="64008"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The Learn Local  provider emails a copy of the completed Jobs Victoria Referral Form attaching an invoice for tuition fees to the Jobs Victoria partner, up to the value of $50 per calendar year.  </a:t>
          </a:r>
        </a:p>
      </dsp:txBody>
      <dsp:txXfrm rot="10800000">
        <a:off x="1723888" y="3076318"/>
        <a:ext cx="5521055" cy="591943"/>
      </dsp:txXfrm>
    </dsp:sp>
    <dsp:sp modelId="{AD741B74-0DD0-4439-954F-7FFB7A0950EA}">
      <dsp:nvSpPr>
        <dsp:cNvPr id="0" name=""/>
        <dsp:cNvSpPr/>
      </dsp:nvSpPr>
      <dsp:spPr>
        <a:xfrm>
          <a:off x="1279930" y="3076318"/>
          <a:ext cx="591943" cy="591943"/>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t="-15000" b="-15000"/>
          </a:stretch>
        </a:blip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4CBECB9-7EA8-46CD-98AE-5D33A4099711}">
      <dsp:nvSpPr>
        <dsp:cNvPr id="0" name=""/>
        <dsp:cNvSpPr/>
      </dsp:nvSpPr>
      <dsp:spPr>
        <a:xfrm rot="10800000">
          <a:off x="1575902" y="3844962"/>
          <a:ext cx="5669041" cy="591943"/>
        </a:xfrm>
        <a:prstGeom prst="homePlat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1031" tIns="34290" rIns="64008"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The Jobs Victoria partner may refer a registered asylum seeker client  to another identified pre-employment pre-accredited course in a calendar year, using the above process</a:t>
          </a:r>
        </a:p>
      </dsp:txBody>
      <dsp:txXfrm rot="10800000">
        <a:off x="1723888" y="3844962"/>
        <a:ext cx="5521055" cy="591943"/>
      </dsp:txXfrm>
    </dsp:sp>
    <dsp:sp modelId="{4965436C-7D2B-47C5-8817-A2374D996212}">
      <dsp:nvSpPr>
        <dsp:cNvPr id="0" name=""/>
        <dsp:cNvSpPr/>
      </dsp:nvSpPr>
      <dsp:spPr>
        <a:xfrm>
          <a:off x="1279930" y="3844962"/>
          <a:ext cx="591943" cy="591943"/>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15000" b="-15000"/>
          </a:stretch>
        </a:blip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Attachment to PIRE Branch Memo regarding JVEN Referral process. This document is the operational protocols.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EA871-EDE9-4185-9BA5-37F5288FEF2F}">
  <ds:schemaRefs>
    <ds:schemaRef ds:uri="http://schemas.microsoft.com/sharepoint/v3/contenttype/forms"/>
  </ds:schemaRefs>
</ds:datastoreItem>
</file>

<file path=customXml/itemProps2.xml><?xml version="1.0" encoding="utf-8"?>
<ds:datastoreItem xmlns:ds="http://schemas.openxmlformats.org/officeDocument/2006/customXml" ds:itemID="{75938904-5E99-472A-8454-A01C7DFE94EE}">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cb9114c1-daad-44dd-acad-30f4246641f2"/>
    <ds:schemaRef ds:uri="http://schemas.microsoft.com/office/2006/documentManagement/types"/>
    <ds:schemaRef ds:uri="http://schemas.openxmlformats.org/package/2006/metadata/core-properties"/>
    <ds:schemaRef ds:uri="76b566cd-adb9-46c2-964b-22eba181fd0b"/>
    <ds:schemaRef ds:uri="http://www.w3.org/XML/1998/namespace"/>
  </ds:schemaRefs>
</ds:datastoreItem>
</file>

<file path=customXml/itemProps3.xml><?xml version="1.0" encoding="utf-8"?>
<ds:datastoreItem xmlns:ds="http://schemas.openxmlformats.org/officeDocument/2006/customXml" ds:itemID="{8FE53BCF-5695-4828-843A-7489B196A350}"/>
</file>

<file path=docProps/app.xml><?xml version="1.0" encoding="utf-8"?>
<Properties xmlns="http://schemas.openxmlformats.org/officeDocument/2006/extended-properties" xmlns:vt="http://schemas.openxmlformats.org/officeDocument/2006/docPropsVTypes">
  <Template>Normal</Template>
  <TotalTime>17</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Catherine L</dc:creator>
  <cp:keywords>guidelines</cp:keywords>
  <dc:description/>
  <cp:lastModifiedBy>Georgie Marinucci</cp:lastModifiedBy>
  <cp:revision>5</cp:revision>
  <cp:lastPrinted>2019-08-15T04:53:00Z</cp:lastPrinted>
  <dcterms:created xsi:type="dcterms:W3CDTF">2019-09-10T02:22:00Z</dcterms:created>
  <dcterms:modified xsi:type="dcterms:W3CDTF">2019-09-30T23:39:00Z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{698051c1-970b-4166-8768-97ee3e119df6}</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RecordPoint_RecordNumberSubmitted">
    <vt:lpwstr>R20190375726</vt:lpwstr>
  </property>
  <property fmtid="{D5CDD505-2E9C-101B-9397-08002B2CF9AE}" pid="12" name="RecordPoint_SubmissionCompleted">
    <vt:lpwstr>2019-09-06T03:31:06.1852338+10:00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