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:rsidR="00CB2C50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b/>
          <w:color w:val="000000" w:themeColor="text1"/>
          <w:szCs w:val="24"/>
          <w:lang w:eastAsia="en-US"/>
        </w:rPr>
        <w:t>TO:</w:t>
      </w:r>
      <w:r w:rsidR="003547C4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CB2C50" w:rsidRPr="00BC23C8">
        <w:rPr>
          <w:color w:val="000000" w:themeColor="text1"/>
          <w:szCs w:val="24"/>
          <w:lang w:eastAsia="en-US"/>
        </w:rPr>
        <w:t>ACFE Board</w:t>
      </w:r>
    </w:p>
    <w:p w:rsidR="00CB2C50" w:rsidRPr="00BC23C8" w:rsidRDefault="00CB2C50" w:rsidP="00BD1D70">
      <w:pPr>
        <w:jc w:val="left"/>
        <w:rPr>
          <w:i/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Pr="00BC23C8">
        <w:rPr>
          <w:color w:val="000000" w:themeColor="text1"/>
          <w:szCs w:val="24"/>
          <w:lang w:eastAsia="en-US"/>
        </w:rPr>
        <w:t>ACFE Regional Councils</w:t>
      </w:r>
    </w:p>
    <w:p w:rsidR="00CB2C50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7A161B">
        <w:rPr>
          <w:color w:val="000000" w:themeColor="text1"/>
          <w:szCs w:val="24"/>
          <w:lang w:eastAsia="en-US"/>
        </w:rPr>
        <w:t>Adult education i</w:t>
      </w:r>
      <w:r w:rsidR="00DB0BCD" w:rsidRPr="00BC23C8">
        <w:rPr>
          <w:color w:val="000000" w:themeColor="text1"/>
          <w:szCs w:val="24"/>
          <w:lang w:eastAsia="en-US"/>
        </w:rPr>
        <w:t>nstitutions</w:t>
      </w:r>
    </w:p>
    <w:p w:rsidR="00DB0BCD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EE5A7F">
        <w:rPr>
          <w:color w:val="000000" w:themeColor="text1"/>
          <w:szCs w:val="24"/>
          <w:lang w:eastAsia="en-US"/>
        </w:rPr>
        <w:t>P</w:t>
      </w:r>
      <w:r w:rsidR="000E70E3">
        <w:rPr>
          <w:color w:val="000000" w:themeColor="text1"/>
          <w:szCs w:val="24"/>
          <w:lang w:eastAsia="en-US"/>
        </w:rPr>
        <w:t>eak b</w:t>
      </w:r>
      <w:r w:rsidR="00EE5A7F">
        <w:rPr>
          <w:color w:val="000000" w:themeColor="text1"/>
          <w:szCs w:val="24"/>
          <w:lang w:eastAsia="en-US"/>
        </w:rPr>
        <w:t>odies and key stakeholders</w:t>
      </w:r>
    </w:p>
    <w:p w:rsidR="00DB0BCD" w:rsidRPr="00BC23C8" w:rsidRDefault="00545CC1" w:rsidP="00BD1D70">
      <w:pPr>
        <w:jc w:val="left"/>
        <w:rPr>
          <w:color w:val="000000" w:themeColor="text1"/>
          <w:szCs w:val="24"/>
          <w:lang w:eastAsia="en-US"/>
        </w:rPr>
      </w:pPr>
      <w:r w:rsidRPr="00BC23C8">
        <w:rPr>
          <w:color w:val="000000" w:themeColor="text1"/>
          <w:szCs w:val="24"/>
          <w:lang w:eastAsia="en-US"/>
        </w:rPr>
        <w:tab/>
      </w:r>
      <w:r w:rsidR="00D30F3E" w:rsidRPr="00BC23C8">
        <w:rPr>
          <w:color w:val="000000" w:themeColor="text1"/>
          <w:szCs w:val="24"/>
          <w:lang w:eastAsia="en-US"/>
        </w:rPr>
        <w:tab/>
      </w:r>
      <w:r w:rsidR="003079DD" w:rsidRPr="00BC23C8">
        <w:rPr>
          <w:color w:val="000000" w:themeColor="text1"/>
          <w:szCs w:val="24"/>
          <w:lang w:eastAsia="en-US"/>
        </w:rPr>
        <w:t xml:space="preserve">PIRE </w:t>
      </w:r>
      <w:r w:rsidR="007A161B">
        <w:rPr>
          <w:color w:val="000000" w:themeColor="text1"/>
          <w:szCs w:val="24"/>
          <w:lang w:eastAsia="en-US"/>
        </w:rPr>
        <w:t>Branch s</w:t>
      </w:r>
      <w:r w:rsidR="00DB0BCD" w:rsidRPr="00BC23C8">
        <w:rPr>
          <w:color w:val="000000" w:themeColor="text1"/>
          <w:szCs w:val="24"/>
          <w:lang w:eastAsia="en-US"/>
        </w:rPr>
        <w:t>taff</w:t>
      </w:r>
    </w:p>
    <w:p w:rsidR="00F72301" w:rsidRPr="000E07B6" w:rsidRDefault="003547C4" w:rsidP="005B298A">
      <w:pPr>
        <w:ind w:left="720" w:firstLine="720"/>
        <w:jc w:val="left"/>
        <w:rPr>
          <w:color w:val="000000" w:themeColor="text1"/>
          <w:szCs w:val="24"/>
          <w:lang w:eastAsia="en-US"/>
        </w:rPr>
      </w:pPr>
      <w:r w:rsidRPr="000E07B6">
        <w:rPr>
          <w:color w:val="000000" w:themeColor="text1"/>
          <w:szCs w:val="24"/>
          <w:lang w:eastAsia="en-US"/>
        </w:rPr>
        <w:t>Registered</w:t>
      </w:r>
      <w:r w:rsidRPr="000E07B6">
        <w:rPr>
          <w:b/>
          <w:color w:val="000000" w:themeColor="text1"/>
          <w:szCs w:val="24"/>
          <w:lang w:eastAsia="en-US"/>
        </w:rPr>
        <w:t xml:space="preserve"> </w:t>
      </w:r>
      <w:r w:rsidRPr="000E07B6">
        <w:rPr>
          <w:color w:val="000000" w:themeColor="text1"/>
          <w:szCs w:val="24"/>
          <w:lang w:eastAsia="en-US"/>
        </w:rPr>
        <w:t xml:space="preserve">Learn Local providers — ALL </w:t>
      </w:r>
    </w:p>
    <w:p w:rsidR="009D5D01" w:rsidRPr="000E07B6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0E07B6">
        <w:rPr>
          <w:b/>
          <w:color w:val="000000" w:themeColor="text1"/>
          <w:lang w:eastAsia="en-US"/>
        </w:rPr>
        <w:t>FROM</w:t>
      </w:r>
      <w:r w:rsidR="00414AB1" w:rsidRPr="000E07B6">
        <w:rPr>
          <w:b/>
          <w:color w:val="000000" w:themeColor="text1"/>
          <w:lang w:eastAsia="en-US"/>
        </w:rPr>
        <w:t>:</w:t>
      </w:r>
      <w:r w:rsidR="00D30F3E" w:rsidRPr="000E07B6">
        <w:rPr>
          <w:b/>
          <w:color w:val="000000" w:themeColor="text1"/>
          <w:lang w:eastAsia="en-US"/>
        </w:rPr>
        <w:tab/>
      </w:r>
      <w:r w:rsidR="00E92ADE" w:rsidRPr="000E07B6">
        <w:rPr>
          <w:color w:val="000000" w:themeColor="text1"/>
          <w:szCs w:val="24"/>
          <w:lang w:eastAsia="en-US"/>
        </w:rPr>
        <w:t>Ryan Collins</w:t>
      </w:r>
      <w:r w:rsidR="002D610A" w:rsidRPr="000E07B6">
        <w:rPr>
          <w:color w:val="000000" w:themeColor="text1"/>
          <w:szCs w:val="24"/>
          <w:lang w:eastAsia="en-US"/>
        </w:rPr>
        <w:t xml:space="preserve">, </w:t>
      </w:r>
      <w:r w:rsidR="0029046F" w:rsidRPr="000E07B6">
        <w:rPr>
          <w:color w:val="000000" w:themeColor="text1"/>
          <w:szCs w:val="24"/>
          <w:lang w:eastAsia="en-US"/>
        </w:rPr>
        <w:t>D</w:t>
      </w:r>
      <w:r w:rsidR="004E29A2" w:rsidRPr="000E07B6">
        <w:rPr>
          <w:color w:val="000000" w:themeColor="text1"/>
          <w:szCs w:val="24"/>
          <w:lang w:eastAsia="en-US"/>
        </w:rPr>
        <w:t>irector</w:t>
      </w:r>
      <w:r w:rsidR="00F453C5" w:rsidRPr="000E07B6">
        <w:rPr>
          <w:color w:val="000000" w:themeColor="text1"/>
          <w:szCs w:val="24"/>
          <w:lang w:eastAsia="en-US"/>
        </w:rPr>
        <w:t xml:space="preserve"> </w:t>
      </w:r>
      <w:r w:rsidR="00F453C5" w:rsidRPr="000E07B6">
        <w:rPr>
          <w:color w:val="000000" w:themeColor="text1"/>
          <w:lang w:eastAsia="en-US"/>
        </w:rPr>
        <w:t xml:space="preserve">— </w:t>
      </w:r>
      <w:r w:rsidR="00C03591" w:rsidRPr="000E07B6">
        <w:rPr>
          <w:color w:val="000000" w:themeColor="text1"/>
          <w:szCs w:val="24"/>
          <w:lang w:eastAsia="en-US"/>
        </w:rPr>
        <w:t>Participation, Inclusion and</w:t>
      </w:r>
      <w:r w:rsidR="00254C93" w:rsidRPr="000E07B6">
        <w:rPr>
          <w:color w:val="000000" w:themeColor="text1"/>
          <w:szCs w:val="24"/>
          <w:lang w:eastAsia="en-US"/>
        </w:rPr>
        <w:t xml:space="preserve"> Regional Engagement </w:t>
      </w:r>
      <w:r w:rsidRPr="000E07B6">
        <w:rPr>
          <w:color w:val="000000" w:themeColor="text1"/>
          <w:szCs w:val="24"/>
          <w:lang w:eastAsia="en-US"/>
        </w:rPr>
        <w:t>Branch</w:t>
      </w:r>
    </w:p>
    <w:p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eastAsia="en-US"/>
        </w:rPr>
      </w:pPr>
      <w:r w:rsidRPr="000E07B6">
        <w:rPr>
          <w:b/>
          <w:color w:val="000000" w:themeColor="text1"/>
          <w:lang w:eastAsia="en-US"/>
        </w:rPr>
        <w:t>DATE:</w:t>
      </w:r>
      <w:r w:rsidRPr="000E07B6">
        <w:rPr>
          <w:b/>
          <w:color w:val="000000" w:themeColor="text1"/>
          <w:lang w:eastAsia="en-US"/>
        </w:rPr>
        <w:tab/>
      </w:r>
      <w:r w:rsidR="00D30F3E" w:rsidRPr="000E07B6">
        <w:rPr>
          <w:b/>
          <w:color w:val="000000" w:themeColor="text1"/>
          <w:lang w:eastAsia="en-US"/>
        </w:rPr>
        <w:tab/>
      </w:r>
      <w:r w:rsidR="000E07B6" w:rsidRPr="000E07B6">
        <w:rPr>
          <w:color w:val="000000" w:themeColor="text1"/>
          <w:lang w:eastAsia="en-US"/>
        </w:rPr>
        <w:t>19</w:t>
      </w:r>
      <w:r w:rsidR="00CB2C50" w:rsidRPr="000E07B6">
        <w:rPr>
          <w:color w:val="000000" w:themeColor="text1"/>
          <w:lang w:eastAsia="en-US"/>
        </w:rPr>
        <w:t xml:space="preserve"> / </w:t>
      </w:r>
      <w:r w:rsidR="000E07B6" w:rsidRPr="000E07B6">
        <w:rPr>
          <w:color w:val="000000" w:themeColor="text1"/>
          <w:lang w:eastAsia="en-US"/>
        </w:rPr>
        <w:t>03</w:t>
      </w:r>
      <w:r w:rsidR="00CB2C50" w:rsidRPr="000E07B6">
        <w:rPr>
          <w:color w:val="000000" w:themeColor="text1"/>
          <w:lang w:eastAsia="en-US"/>
        </w:rPr>
        <w:t xml:space="preserve"> / </w:t>
      </w:r>
      <w:r w:rsidR="001807E6" w:rsidRPr="000E07B6">
        <w:rPr>
          <w:color w:val="000000" w:themeColor="text1"/>
          <w:lang w:eastAsia="en-US"/>
        </w:rPr>
        <w:t>2019</w:t>
      </w:r>
      <w:bookmarkStart w:id="0" w:name="_GoBack"/>
      <w:bookmarkEnd w:id="0"/>
    </w:p>
    <w:p w:rsidR="001807E6" w:rsidRPr="00BC23C8" w:rsidRDefault="009D5D01" w:rsidP="00BD1D70">
      <w:pPr>
        <w:spacing w:before="120"/>
        <w:jc w:val="left"/>
        <w:rPr>
          <w:b/>
          <w:color w:val="000000" w:themeColor="text1"/>
          <w:szCs w:val="20"/>
          <w:lang w:eastAsia="en-US"/>
        </w:rPr>
      </w:pPr>
      <w:r w:rsidRPr="00BC23C8">
        <w:rPr>
          <w:b/>
          <w:color w:val="000000" w:themeColor="text1"/>
          <w:lang w:eastAsia="en-US"/>
        </w:rPr>
        <w:t>SUBJECT</w:t>
      </w:r>
      <w:r w:rsidR="00D30F3E" w:rsidRPr="00BC23C8">
        <w:rPr>
          <w:b/>
          <w:color w:val="000000" w:themeColor="text1"/>
          <w:lang w:eastAsia="en-US"/>
        </w:rPr>
        <w:t xml:space="preserve">: </w:t>
      </w:r>
      <w:r w:rsidR="00D30F3E" w:rsidRPr="00BC23C8">
        <w:rPr>
          <w:b/>
          <w:color w:val="000000" w:themeColor="text1"/>
          <w:lang w:eastAsia="en-US"/>
        </w:rPr>
        <w:tab/>
      </w:r>
      <w:r w:rsidR="005B298A">
        <w:rPr>
          <w:b/>
          <w:color w:val="000000" w:themeColor="text1"/>
          <w:lang w:eastAsia="en-US"/>
        </w:rPr>
        <w:t>Student satisfaction survey 2019</w:t>
      </w:r>
    </w:p>
    <w:p w:rsidR="00810ABD" w:rsidRDefault="00810ABD" w:rsidP="00BD1D70">
      <w:pPr>
        <w:pBdr>
          <w:bottom w:val="single" w:sz="4" w:space="1" w:color="auto"/>
        </w:pBdr>
        <w:jc w:val="left"/>
        <w:rPr>
          <w:color w:val="5B9BD5" w:themeColor="accent1"/>
          <w:lang w:val="en"/>
        </w:rPr>
      </w:pPr>
    </w:p>
    <w:p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:rsidR="006F3184" w:rsidRPr="00BC23C8" w:rsidRDefault="006F3184" w:rsidP="00BD1D70">
      <w:pPr>
        <w:jc w:val="left"/>
        <w:rPr>
          <w:color w:val="000000" w:themeColor="text1"/>
          <w:lang w:val="en"/>
        </w:rPr>
      </w:pPr>
    </w:p>
    <w:p w:rsidR="00DB0BCD" w:rsidRPr="00BC23C8" w:rsidRDefault="005B298A" w:rsidP="00BD1D70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 w:line="240" w:lineRule="auto"/>
        <w:ind w:left="357" w:hanging="357"/>
        <w:contextualSpacing w:val="0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>Note the attached information about the 2019 student satisfaction survey</w:t>
      </w:r>
    </w:p>
    <w:p w:rsidR="00810ABD" w:rsidRPr="00BC23C8" w:rsidRDefault="000103B0" w:rsidP="00BD1D70">
      <w:pPr>
        <w:pStyle w:val="ListParagraph"/>
        <w:numPr>
          <w:ilvl w:val="0"/>
          <w:numId w:val="15"/>
        </w:numPr>
        <w:spacing w:before="200" w:after="0" w:line="240" w:lineRule="auto"/>
        <w:jc w:val="left"/>
        <w:rPr>
          <w:rFonts w:ascii="Arial" w:hAnsi="Arial"/>
          <w:bCs/>
          <w:color w:val="000000" w:themeColor="text1"/>
          <w:lang w:val="en-GB"/>
        </w:rPr>
      </w:pPr>
      <w:r>
        <w:rPr>
          <w:rFonts w:ascii="Arial" w:hAnsi="Arial"/>
          <w:bCs/>
          <w:color w:val="000000" w:themeColor="text1"/>
          <w:lang w:val="en-GB"/>
        </w:rPr>
        <w:t xml:space="preserve">Student satisfaction survey </w:t>
      </w:r>
      <w:r w:rsidR="00132177">
        <w:rPr>
          <w:rFonts w:ascii="Arial" w:hAnsi="Arial"/>
          <w:bCs/>
          <w:color w:val="000000" w:themeColor="text1"/>
          <w:lang w:val="en-GB"/>
        </w:rPr>
        <w:t>period:  18 March to 12 May 2019</w:t>
      </w:r>
    </w:p>
    <w:p w:rsidR="00CC30D2" w:rsidRPr="00BC23C8" w:rsidRDefault="00CC30D2" w:rsidP="00BD1D70">
      <w:pPr>
        <w:pBdr>
          <w:top w:val="single" w:sz="4" w:space="1" w:color="auto"/>
        </w:pBdr>
        <w:spacing w:before="200"/>
        <w:jc w:val="left"/>
        <w:rPr>
          <w:color w:val="000000" w:themeColor="text1"/>
          <w:lang w:val="en"/>
        </w:rPr>
      </w:pPr>
    </w:p>
    <w:p w:rsidR="00463997" w:rsidRPr="00BC23C8" w:rsidRDefault="005B298A" w:rsidP="00BD1D70">
      <w:pPr>
        <w:pBdr>
          <w:top w:val="single" w:sz="4" w:space="1" w:color="auto"/>
        </w:pBdr>
        <w:jc w:val="left"/>
        <w:rPr>
          <w:bCs/>
          <w:i/>
          <w:color w:val="2F5496" w:themeColor="accent5" w:themeShade="BF"/>
        </w:rPr>
      </w:pPr>
      <w:r>
        <w:rPr>
          <w:color w:val="2F5496" w:themeColor="accent5" w:themeShade="BF"/>
          <w:lang w:val="en"/>
        </w:rPr>
        <w:t>2019 student satisfaction survey</w:t>
      </w:r>
    </w:p>
    <w:p w:rsidR="0060642E" w:rsidRPr="000103B0" w:rsidRDefault="0060642E" w:rsidP="00BD1D70">
      <w:pPr>
        <w:pBdr>
          <w:top w:val="single" w:sz="4" w:space="1" w:color="auto"/>
        </w:pBdr>
        <w:jc w:val="left"/>
        <w:rPr>
          <w:bCs/>
          <w:color w:val="000000" w:themeColor="text1"/>
        </w:rPr>
      </w:pPr>
    </w:p>
    <w:p w:rsidR="00463997" w:rsidRPr="000103B0" w:rsidRDefault="005B298A" w:rsidP="00BD1D70">
      <w:pPr>
        <w:jc w:val="left"/>
        <w:rPr>
          <w:color w:val="000000" w:themeColor="text1"/>
        </w:rPr>
      </w:pPr>
      <w:r w:rsidRPr="000103B0">
        <w:rPr>
          <w:color w:val="000000" w:themeColor="text1"/>
        </w:rPr>
        <w:t xml:space="preserve">Between 18 March and 12 May 2019 the Department will </w:t>
      </w:r>
      <w:r w:rsidR="00033501">
        <w:rPr>
          <w:color w:val="000000" w:themeColor="text1"/>
        </w:rPr>
        <w:t xml:space="preserve">conduct a </w:t>
      </w:r>
      <w:r w:rsidRPr="000103B0">
        <w:rPr>
          <w:color w:val="000000" w:themeColor="text1"/>
        </w:rPr>
        <w:t xml:space="preserve">survey </w:t>
      </w:r>
      <w:r w:rsidR="00033501">
        <w:rPr>
          <w:color w:val="000000" w:themeColor="text1"/>
        </w:rPr>
        <w:t xml:space="preserve">of </w:t>
      </w:r>
      <w:r w:rsidRPr="000103B0">
        <w:rPr>
          <w:color w:val="000000" w:themeColor="text1"/>
        </w:rPr>
        <w:t>a number of students</w:t>
      </w:r>
      <w:r w:rsidR="00CB035B">
        <w:rPr>
          <w:color w:val="000000" w:themeColor="text1"/>
        </w:rPr>
        <w:t xml:space="preserve"> undertaking government subsidis</w:t>
      </w:r>
      <w:r w:rsidRPr="000103B0">
        <w:rPr>
          <w:color w:val="000000" w:themeColor="text1"/>
        </w:rPr>
        <w:t>ed accredited and pre-accredited courses.</w:t>
      </w:r>
      <w:r w:rsidR="000103B0">
        <w:rPr>
          <w:color w:val="000000" w:themeColor="text1"/>
        </w:rPr>
        <w:t xml:space="preserve"> T</w:t>
      </w:r>
      <w:r w:rsidRPr="000103B0">
        <w:rPr>
          <w:color w:val="000000" w:themeColor="text1"/>
        </w:rPr>
        <w:t>he survey</w:t>
      </w:r>
      <w:r w:rsidR="005007A6">
        <w:rPr>
          <w:color w:val="000000" w:themeColor="text1"/>
        </w:rPr>
        <w:t>, undertaken by the Social Re</w:t>
      </w:r>
      <w:r w:rsidR="00CB035B">
        <w:rPr>
          <w:color w:val="000000" w:themeColor="text1"/>
        </w:rPr>
        <w:t xml:space="preserve">search Centre on behalf of the Department and the ACFE Board, </w:t>
      </w:r>
      <w:r w:rsidRPr="000103B0">
        <w:rPr>
          <w:color w:val="000000" w:themeColor="text1"/>
        </w:rPr>
        <w:t xml:space="preserve">seeks to understand how students perceive the </w:t>
      </w:r>
      <w:r w:rsidR="000103B0" w:rsidRPr="000103B0">
        <w:rPr>
          <w:color w:val="000000" w:themeColor="text1"/>
        </w:rPr>
        <w:t xml:space="preserve">quality of their </w:t>
      </w:r>
      <w:r w:rsidR="000103B0">
        <w:rPr>
          <w:color w:val="000000" w:themeColor="text1"/>
        </w:rPr>
        <w:t xml:space="preserve">vocational education and </w:t>
      </w:r>
      <w:r w:rsidR="000103B0" w:rsidRPr="000103B0">
        <w:rPr>
          <w:color w:val="000000" w:themeColor="text1"/>
        </w:rPr>
        <w:t xml:space="preserve">training and the impact </w:t>
      </w:r>
      <w:r w:rsidR="00BA562E">
        <w:rPr>
          <w:color w:val="000000" w:themeColor="text1"/>
        </w:rPr>
        <w:t xml:space="preserve">the </w:t>
      </w:r>
      <w:r w:rsidR="000103B0" w:rsidRPr="000103B0">
        <w:rPr>
          <w:color w:val="000000" w:themeColor="text1"/>
        </w:rPr>
        <w:t xml:space="preserve">training </w:t>
      </w:r>
      <w:r w:rsidR="00BA562E">
        <w:rPr>
          <w:color w:val="000000" w:themeColor="text1"/>
        </w:rPr>
        <w:t>has had in</w:t>
      </w:r>
      <w:r w:rsidR="000103B0" w:rsidRPr="000103B0">
        <w:rPr>
          <w:color w:val="000000" w:themeColor="text1"/>
        </w:rPr>
        <w:t xml:space="preserve"> </w:t>
      </w:r>
      <w:r w:rsidR="000103B0">
        <w:rPr>
          <w:color w:val="000000" w:themeColor="text1"/>
        </w:rPr>
        <w:t>achieving</w:t>
      </w:r>
      <w:r w:rsidR="000103B0" w:rsidRPr="000103B0">
        <w:rPr>
          <w:color w:val="000000" w:themeColor="text1"/>
        </w:rPr>
        <w:t xml:space="preserve"> their goals.</w:t>
      </w:r>
    </w:p>
    <w:p w:rsidR="00CB035B" w:rsidRDefault="00CB035B" w:rsidP="00CB035B">
      <w:pPr>
        <w:jc w:val="left"/>
        <w:rPr>
          <w:color w:val="000000" w:themeColor="text1"/>
        </w:rPr>
      </w:pPr>
    </w:p>
    <w:p w:rsidR="00CB035B" w:rsidRPr="00CB035B" w:rsidRDefault="00CB035B" w:rsidP="00CB035B">
      <w:pPr>
        <w:jc w:val="left"/>
        <w:rPr>
          <w:color w:val="000000" w:themeColor="text1"/>
        </w:rPr>
      </w:pPr>
      <w:r w:rsidRPr="00CB035B">
        <w:rPr>
          <w:color w:val="000000" w:themeColor="text1"/>
        </w:rPr>
        <w:t xml:space="preserve">Students will receive a letter inviting them to take part. They may also receive a text message from 0428 731 639 or a phone call from 03 8580 2139. </w:t>
      </w:r>
    </w:p>
    <w:p w:rsidR="00CB035B" w:rsidRPr="00CB035B" w:rsidRDefault="00CB035B" w:rsidP="00CB035B">
      <w:pPr>
        <w:jc w:val="left"/>
        <w:rPr>
          <w:color w:val="000000" w:themeColor="text1"/>
        </w:rPr>
      </w:pPr>
      <w:r w:rsidRPr="00CB035B">
        <w:rPr>
          <w:color w:val="000000" w:themeColor="text1"/>
        </w:rPr>
        <w:t xml:space="preserve">If your students have any questions about the survey they may contact the Social Research Centre on: Telephone: 1800 799 841 or Email: </w:t>
      </w:r>
      <w:hyperlink r:id="rId12" w:history="1">
        <w:r w:rsidRPr="00CB035B">
          <w:rPr>
            <w:color w:val="000000" w:themeColor="text1"/>
          </w:rPr>
          <w:t>ssat@srcentre.com.au</w:t>
        </w:r>
      </w:hyperlink>
    </w:p>
    <w:p w:rsidR="005B298A" w:rsidRDefault="005B298A" w:rsidP="00BD1D70">
      <w:pPr>
        <w:jc w:val="left"/>
        <w:rPr>
          <w:color w:val="000000" w:themeColor="text1"/>
          <w:lang w:val="en"/>
        </w:rPr>
      </w:pPr>
    </w:p>
    <w:p w:rsidR="005B298A" w:rsidRPr="005B298A" w:rsidRDefault="005B298A" w:rsidP="00BD1D70">
      <w:pPr>
        <w:jc w:val="left"/>
        <w:rPr>
          <w:color w:val="000000" w:themeColor="text1"/>
        </w:rPr>
      </w:pPr>
      <w:r>
        <w:rPr>
          <w:color w:val="000000" w:themeColor="text1"/>
          <w:lang w:val="en"/>
        </w:rPr>
        <w:t xml:space="preserve">The attached information may assist </w:t>
      </w:r>
      <w:r w:rsidR="004C1D25">
        <w:rPr>
          <w:color w:val="000000" w:themeColor="text1"/>
          <w:lang w:val="en"/>
        </w:rPr>
        <w:t xml:space="preserve">Learn Local </w:t>
      </w:r>
      <w:proofErr w:type="spellStart"/>
      <w:r w:rsidR="004C1D25">
        <w:rPr>
          <w:color w:val="000000" w:themeColor="text1"/>
          <w:lang w:val="en"/>
        </w:rPr>
        <w:t>organisations</w:t>
      </w:r>
      <w:proofErr w:type="spellEnd"/>
      <w:r w:rsidR="004C1D25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 xml:space="preserve">to respond to </w:t>
      </w:r>
      <w:r w:rsidR="00033501">
        <w:rPr>
          <w:color w:val="000000" w:themeColor="text1"/>
          <w:lang w:val="en"/>
        </w:rPr>
        <w:t xml:space="preserve">questions from </w:t>
      </w:r>
      <w:r>
        <w:rPr>
          <w:color w:val="000000" w:themeColor="text1"/>
          <w:lang w:val="en"/>
        </w:rPr>
        <w:t xml:space="preserve">students who have been invited to participate in the survey. </w:t>
      </w:r>
    </w:p>
    <w:sectPr w:rsidR="005B298A" w:rsidRPr="005B298A" w:rsidSect="00414AB1">
      <w:footerReference w:type="first" r:id="rId13"/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FD8" w:rsidRDefault="00283FD8" w:rsidP="00846881">
      <w:r>
        <w:separator/>
      </w:r>
    </w:p>
  </w:endnote>
  <w:endnote w:type="continuationSeparator" w:id="0">
    <w:p w:rsidR="00283FD8" w:rsidRDefault="00283FD8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DF2A51" w:rsidRDefault="006834B9" w:rsidP="00DF2A51">
    <w:pPr>
      <w:pStyle w:val="Footer"/>
      <w:pBdr>
        <w:top w:val="single" w:sz="4" w:space="1" w:color="D9D9D9"/>
      </w:pBdr>
      <w:jc w:val="right"/>
      <w:rPr>
        <w:rFonts w:asciiTheme="minorHAnsi" w:hAnsiTheme="minorHAnsi" w:cstheme="minorHAnsi"/>
        <w:sz w:val="20"/>
      </w:rPr>
    </w:pP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begin"/>
    </w:r>
    <w:r w:rsidRPr="003A5544">
      <w:rPr>
        <w:rFonts w:asciiTheme="minorHAnsi" w:hAnsiTheme="minorHAnsi" w:cstheme="minorHAnsi"/>
        <w:color w:val="808080"/>
        <w:spacing w:val="60"/>
        <w:sz w:val="20"/>
      </w:rPr>
      <w:instrText xml:space="preserve"> PAGE   \* MERGEFORMAT </w:instrTex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separate"/>
    </w:r>
    <w:r w:rsidR="000E07B6">
      <w:rPr>
        <w:rFonts w:asciiTheme="minorHAnsi" w:hAnsiTheme="minorHAnsi" w:cstheme="minorHAnsi"/>
        <w:noProof/>
        <w:color w:val="808080"/>
        <w:spacing w:val="60"/>
        <w:sz w:val="20"/>
      </w:rPr>
      <w:t>1</w:t>
    </w:r>
    <w:r w:rsidRPr="003A5544">
      <w:rPr>
        <w:rFonts w:asciiTheme="minorHAnsi" w:hAnsiTheme="minorHAnsi" w:cstheme="minorHAnsi"/>
        <w:color w:val="808080"/>
        <w:spacing w:val="60"/>
        <w:sz w:val="20"/>
      </w:rPr>
      <w:fldChar w:fldCharType="end"/>
    </w:r>
    <w:r w:rsidRPr="003A5544">
      <w:rPr>
        <w:rFonts w:asciiTheme="minorHAnsi" w:hAnsiTheme="minorHAnsi" w:cstheme="minorHAnsi"/>
        <w:color w:val="808080"/>
        <w:spacing w:val="60"/>
        <w:sz w:val="20"/>
      </w:rPr>
      <w:t>|</w:t>
    </w:r>
    <w:r w:rsidRPr="00DF2A51">
      <w:rPr>
        <w:rFonts w:asciiTheme="minorHAnsi" w:hAnsiTheme="minorHAnsi" w:cstheme="minorHAnsi"/>
        <w:sz w:val="20"/>
      </w:rPr>
      <w:t xml:space="preserve"> </w:t>
    </w:r>
    <w:r w:rsidRPr="00DF2A51">
      <w:rPr>
        <w:rFonts w:asciiTheme="minorHAnsi" w:hAnsiTheme="minorHAnsi" w:cstheme="minorHAnsi"/>
        <w:color w:val="808080"/>
        <w:spacing w:val="60"/>
        <w:sz w:val="2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FD8" w:rsidRDefault="00283FD8" w:rsidP="00846881">
      <w:r>
        <w:separator/>
      </w:r>
    </w:p>
  </w:footnote>
  <w:footnote w:type="continuationSeparator" w:id="0">
    <w:p w:rsidR="00283FD8" w:rsidRDefault="00283FD8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103B0"/>
    <w:rsid w:val="00021555"/>
    <w:rsid w:val="0002288F"/>
    <w:rsid w:val="0002677B"/>
    <w:rsid w:val="00033501"/>
    <w:rsid w:val="000425DB"/>
    <w:rsid w:val="00044F33"/>
    <w:rsid w:val="00060214"/>
    <w:rsid w:val="00060EA4"/>
    <w:rsid w:val="000701E5"/>
    <w:rsid w:val="000715DE"/>
    <w:rsid w:val="000755C9"/>
    <w:rsid w:val="0008021C"/>
    <w:rsid w:val="000901F6"/>
    <w:rsid w:val="000A28AF"/>
    <w:rsid w:val="000B1133"/>
    <w:rsid w:val="000C3753"/>
    <w:rsid w:val="000C48F5"/>
    <w:rsid w:val="000C782C"/>
    <w:rsid w:val="000E07B6"/>
    <w:rsid w:val="000E70E3"/>
    <w:rsid w:val="000E7BF0"/>
    <w:rsid w:val="00105130"/>
    <w:rsid w:val="001079BD"/>
    <w:rsid w:val="0011333F"/>
    <w:rsid w:val="001214D4"/>
    <w:rsid w:val="00125617"/>
    <w:rsid w:val="00132177"/>
    <w:rsid w:val="00136133"/>
    <w:rsid w:val="001411A4"/>
    <w:rsid w:val="00154ECF"/>
    <w:rsid w:val="00157432"/>
    <w:rsid w:val="001807E6"/>
    <w:rsid w:val="00181F47"/>
    <w:rsid w:val="001A352C"/>
    <w:rsid w:val="001C0117"/>
    <w:rsid w:val="001C0BD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DCD"/>
    <w:rsid w:val="00242E0D"/>
    <w:rsid w:val="00251709"/>
    <w:rsid w:val="00254C93"/>
    <w:rsid w:val="0025725C"/>
    <w:rsid w:val="0026349B"/>
    <w:rsid w:val="00264866"/>
    <w:rsid w:val="0027439D"/>
    <w:rsid w:val="002774C1"/>
    <w:rsid w:val="002831C1"/>
    <w:rsid w:val="00283FD8"/>
    <w:rsid w:val="00284B19"/>
    <w:rsid w:val="0029046F"/>
    <w:rsid w:val="002938CF"/>
    <w:rsid w:val="002A24E2"/>
    <w:rsid w:val="002B15E5"/>
    <w:rsid w:val="002B61F2"/>
    <w:rsid w:val="002B6F66"/>
    <w:rsid w:val="002D610A"/>
    <w:rsid w:val="002F4067"/>
    <w:rsid w:val="00305553"/>
    <w:rsid w:val="003079DD"/>
    <w:rsid w:val="003150C7"/>
    <w:rsid w:val="00340366"/>
    <w:rsid w:val="00352C50"/>
    <w:rsid w:val="003547C4"/>
    <w:rsid w:val="00355714"/>
    <w:rsid w:val="00384947"/>
    <w:rsid w:val="003966A5"/>
    <w:rsid w:val="003A5544"/>
    <w:rsid w:val="003B2C9D"/>
    <w:rsid w:val="003B7B63"/>
    <w:rsid w:val="003D454C"/>
    <w:rsid w:val="003F0B63"/>
    <w:rsid w:val="003F3D59"/>
    <w:rsid w:val="003F640F"/>
    <w:rsid w:val="00414AB1"/>
    <w:rsid w:val="00423765"/>
    <w:rsid w:val="004239F9"/>
    <w:rsid w:val="004304A3"/>
    <w:rsid w:val="0044416E"/>
    <w:rsid w:val="00453CAD"/>
    <w:rsid w:val="004604A8"/>
    <w:rsid w:val="00463997"/>
    <w:rsid w:val="0048144F"/>
    <w:rsid w:val="004821AD"/>
    <w:rsid w:val="004B182C"/>
    <w:rsid w:val="004C1D25"/>
    <w:rsid w:val="004C32C0"/>
    <w:rsid w:val="004C7772"/>
    <w:rsid w:val="004E29A2"/>
    <w:rsid w:val="004E42D2"/>
    <w:rsid w:val="004F1546"/>
    <w:rsid w:val="005007A6"/>
    <w:rsid w:val="00505EC2"/>
    <w:rsid w:val="00506F42"/>
    <w:rsid w:val="00536911"/>
    <w:rsid w:val="00540C9F"/>
    <w:rsid w:val="00545CC1"/>
    <w:rsid w:val="005519A3"/>
    <w:rsid w:val="005543E8"/>
    <w:rsid w:val="00583630"/>
    <w:rsid w:val="00590B75"/>
    <w:rsid w:val="005B298A"/>
    <w:rsid w:val="005B4815"/>
    <w:rsid w:val="005C05FA"/>
    <w:rsid w:val="005C5D77"/>
    <w:rsid w:val="005D079D"/>
    <w:rsid w:val="005D5398"/>
    <w:rsid w:val="005E1085"/>
    <w:rsid w:val="005F153D"/>
    <w:rsid w:val="0060642E"/>
    <w:rsid w:val="006254CC"/>
    <w:rsid w:val="00626260"/>
    <w:rsid w:val="006344F3"/>
    <w:rsid w:val="006404DE"/>
    <w:rsid w:val="006409D9"/>
    <w:rsid w:val="00651785"/>
    <w:rsid w:val="0065500B"/>
    <w:rsid w:val="00660967"/>
    <w:rsid w:val="00672F25"/>
    <w:rsid w:val="006834B9"/>
    <w:rsid w:val="00687039"/>
    <w:rsid w:val="00692130"/>
    <w:rsid w:val="006935A8"/>
    <w:rsid w:val="00696854"/>
    <w:rsid w:val="006A1696"/>
    <w:rsid w:val="006A3BB0"/>
    <w:rsid w:val="006A5387"/>
    <w:rsid w:val="006D4561"/>
    <w:rsid w:val="006F3184"/>
    <w:rsid w:val="006F5334"/>
    <w:rsid w:val="00702CD1"/>
    <w:rsid w:val="00717852"/>
    <w:rsid w:val="007269A9"/>
    <w:rsid w:val="007602BC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5959"/>
    <w:rsid w:val="00867D3A"/>
    <w:rsid w:val="00880ACA"/>
    <w:rsid w:val="00884527"/>
    <w:rsid w:val="0089186A"/>
    <w:rsid w:val="00892152"/>
    <w:rsid w:val="008C1842"/>
    <w:rsid w:val="008D5441"/>
    <w:rsid w:val="008E2680"/>
    <w:rsid w:val="008E2DD6"/>
    <w:rsid w:val="008E3316"/>
    <w:rsid w:val="008E53DE"/>
    <w:rsid w:val="008E5F62"/>
    <w:rsid w:val="008F3646"/>
    <w:rsid w:val="00903B41"/>
    <w:rsid w:val="00933C17"/>
    <w:rsid w:val="00944E61"/>
    <w:rsid w:val="009548AD"/>
    <w:rsid w:val="00965E53"/>
    <w:rsid w:val="009706F1"/>
    <w:rsid w:val="00973BF7"/>
    <w:rsid w:val="00982579"/>
    <w:rsid w:val="009843BA"/>
    <w:rsid w:val="009913B4"/>
    <w:rsid w:val="0099526E"/>
    <w:rsid w:val="00995CDB"/>
    <w:rsid w:val="009978C7"/>
    <w:rsid w:val="009B090C"/>
    <w:rsid w:val="009B5012"/>
    <w:rsid w:val="009C7B4C"/>
    <w:rsid w:val="009D5D01"/>
    <w:rsid w:val="009E3636"/>
    <w:rsid w:val="00A011F2"/>
    <w:rsid w:val="00A14B2D"/>
    <w:rsid w:val="00A2083F"/>
    <w:rsid w:val="00A24A30"/>
    <w:rsid w:val="00A30E35"/>
    <w:rsid w:val="00A55A13"/>
    <w:rsid w:val="00A73441"/>
    <w:rsid w:val="00A74415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B05E0A"/>
    <w:rsid w:val="00B211FC"/>
    <w:rsid w:val="00B25302"/>
    <w:rsid w:val="00B30654"/>
    <w:rsid w:val="00B3289A"/>
    <w:rsid w:val="00B33E4F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A562E"/>
    <w:rsid w:val="00BB4A46"/>
    <w:rsid w:val="00BC23C8"/>
    <w:rsid w:val="00BD1D70"/>
    <w:rsid w:val="00BE143C"/>
    <w:rsid w:val="00BF5B84"/>
    <w:rsid w:val="00C03591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35B"/>
    <w:rsid w:val="00CB0D2D"/>
    <w:rsid w:val="00CB16A1"/>
    <w:rsid w:val="00CB2C50"/>
    <w:rsid w:val="00CB3905"/>
    <w:rsid w:val="00CB5F18"/>
    <w:rsid w:val="00CC30D2"/>
    <w:rsid w:val="00CD0632"/>
    <w:rsid w:val="00CE69B8"/>
    <w:rsid w:val="00CF35E5"/>
    <w:rsid w:val="00CF6891"/>
    <w:rsid w:val="00CF6C01"/>
    <w:rsid w:val="00D130F4"/>
    <w:rsid w:val="00D30F3E"/>
    <w:rsid w:val="00D33418"/>
    <w:rsid w:val="00D53A53"/>
    <w:rsid w:val="00D60148"/>
    <w:rsid w:val="00D60150"/>
    <w:rsid w:val="00D813EA"/>
    <w:rsid w:val="00D83E14"/>
    <w:rsid w:val="00DB0BCD"/>
    <w:rsid w:val="00DB7126"/>
    <w:rsid w:val="00DD6095"/>
    <w:rsid w:val="00DD6855"/>
    <w:rsid w:val="00DF2A51"/>
    <w:rsid w:val="00DF6688"/>
    <w:rsid w:val="00E05620"/>
    <w:rsid w:val="00E31F62"/>
    <w:rsid w:val="00E320A4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7667"/>
    <w:rsid w:val="00F2110D"/>
    <w:rsid w:val="00F24B4E"/>
    <w:rsid w:val="00F30F82"/>
    <w:rsid w:val="00F343D3"/>
    <w:rsid w:val="00F453C5"/>
    <w:rsid w:val="00F47367"/>
    <w:rsid w:val="00F72301"/>
    <w:rsid w:val="00F77690"/>
    <w:rsid w:val="00F8781E"/>
    <w:rsid w:val="00F93F26"/>
    <w:rsid w:val="00FB322D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05EAB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035B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sat@srcentre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PIRE Branch memo regarding 2019 student satisfaction survey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6CD5-77FE-455A-B51C-C772E878909F}"/>
</file>

<file path=customXml/itemProps2.xml><?xml version="1.0" encoding="utf-8"?>
<ds:datastoreItem xmlns:ds="http://schemas.openxmlformats.org/officeDocument/2006/customXml" ds:itemID="{D7105701-E172-4584-A801-35872874AEBE}"/>
</file>

<file path=customXml/itemProps3.xml><?xml version="1.0" encoding="utf-8"?>
<ds:datastoreItem xmlns:ds="http://schemas.openxmlformats.org/officeDocument/2006/customXml" ds:itemID="{49F4A73A-F4EC-42BA-B27D-747E28679FF0}"/>
</file>

<file path=customXml/itemProps4.xml><?xml version="1.0" encoding="utf-8"?>
<ds:datastoreItem xmlns:ds="http://schemas.openxmlformats.org/officeDocument/2006/customXml" ds:itemID="{B36C6CD5-77FE-455A-B51C-C772E878909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31D815-5B74-4E6B-AF6A-2FFB7CB5313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1561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08306670</dc:creator>
  <cp:lastModifiedBy>Georgie Marinucci</cp:lastModifiedBy>
  <cp:revision>3</cp:revision>
  <cp:lastPrinted>2019-03-14T01:22:00Z</cp:lastPrinted>
  <dcterms:created xsi:type="dcterms:W3CDTF">2019-03-18T20:50:00Z</dcterms:created>
  <dcterms:modified xsi:type="dcterms:W3CDTF">2019-03-18T20:51:00Z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DET_EDRMS_RCS">
    <vt:lpwstr>12;#13.3.2 Agency Procedures Development|229a67ae-1fec-46d6-a277-bd43dbd1d37e</vt:lpwstr>
  </property>
  <property fmtid="{D5CDD505-2E9C-101B-9397-08002B2CF9AE}" pid="8" name="DET_EDRMS_BusUnit">
    <vt:lpwstr/>
  </property>
  <property fmtid="{D5CDD505-2E9C-101B-9397-08002B2CF9AE}" pid="9" name="DET_EDRMS_SecClass">
    <vt:lpwstr/>
  </property>
  <property fmtid="{D5CDD505-2E9C-101B-9397-08002B2CF9AE}" pid="10" name="RecordPoint_WorkflowType">
    <vt:lpwstr>ActiveSubmitStub</vt:lpwstr>
  </property>
  <property fmtid="{D5CDD505-2E9C-101B-9397-08002B2CF9AE}" pid="11" name="RecordPoint_ActiveItemWebId">
    <vt:lpwstr>{2448c47a-0c10-4e7b-b9c8-5b12d6d373e0}</vt:lpwstr>
  </property>
  <property fmtid="{D5CDD505-2E9C-101B-9397-08002B2CF9AE}" pid="12" name="RecordPoint_ActiveItemSiteId">
    <vt:lpwstr>{03dc8113-b288-4f44-a289-6e7ea0196235}</vt:lpwstr>
  </property>
  <property fmtid="{D5CDD505-2E9C-101B-9397-08002B2CF9AE}" pid="13" name="RecordPoint_ActiveItemListId">
    <vt:lpwstr>{364123dc-505d-4420-ba46-755d10439c57}</vt:lpwstr>
  </property>
  <property fmtid="{D5CDD505-2E9C-101B-9397-08002B2CF9AE}" pid="14" name="RecordPoint_ActiveItemUniqueId">
    <vt:lpwstr>{8cc71c5b-ead9-4c44-9eef-013c65dfd28a}</vt:lpwstr>
  </property>
  <property fmtid="{D5CDD505-2E9C-101B-9397-08002B2CF9AE}" pid="15" name="RecordPoint_RecordNumberSubmitted">
    <vt:lpwstr>R20190062792</vt:lpwstr>
  </property>
  <property fmtid="{D5CDD505-2E9C-101B-9397-08002B2CF9AE}" pid="16" name="RecordPoint_SubmissionCompleted">
    <vt:lpwstr>2019-02-07T23:31:33.7580016+11:00</vt:lpwstr>
  </property>
</Properties>
</file>