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:rsidR="00DB0BCD" w:rsidRPr="00BB70AA" w:rsidRDefault="00545CC1" w:rsidP="00BD1D70">
      <w:pPr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>TO:</w:t>
      </w: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EA2B5D" w:rsidRPr="00BB70AA">
        <w:rPr>
          <w:rFonts w:asciiTheme="minorHAnsi" w:hAnsiTheme="minorHAnsi" w:cstheme="minorHAnsi"/>
          <w:color w:val="000000" w:themeColor="text1"/>
          <w:lang w:val="en-GB" w:eastAsia="en-US"/>
        </w:rPr>
        <w:t>Learn Lo</w:t>
      </w:r>
      <w:r w:rsidR="00E05620" w:rsidRPr="00BB70AA">
        <w:rPr>
          <w:rFonts w:asciiTheme="minorHAnsi" w:hAnsiTheme="minorHAnsi" w:cstheme="minorHAnsi"/>
          <w:color w:val="000000" w:themeColor="text1"/>
          <w:lang w:val="en-GB" w:eastAsia="en-US"/>
        </w:rPr>
        <w:t>c</w:t>
      </w:r>
      <w:r w:rsidR="001807E6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al </w:t>
      </w:r>
      <w:r w:rsidR="00F77690" w:rsidRPr="00BB70AA">
        <w:rPr>
          <w:rFonts w:asciiTheme="minorHAnsi" w:hAnsiTheme="minorHAnsi" w:cstheme="minorHAnsi"/>
          <w:color w:val="000000" w:themeColor="text1"/>
          <w:lang w:val="en-GB" w:eastAsia="en-US"/>
        </w:rPr>
        <w:t>providers</w:t>
      </w:r>
      <w:r w:rsidR="001807E6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—</w:t>
      </w:r>
      <w:r w:rsidR="00DB0BCD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ALL</w:t>
      </w:r>
    </w:p>
    <w:p w:rsidR="00CB2C50" w:rsidRPr="00BB70AA" w:rsidRDefault="00CB2C50" w:rsidP="00BD1D70">
      <w:pPr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>ACFE Board</w:t>
      </w:r>
    </w:p>
    <w:p w:rsidR="00CB2C50" w:rsidRPr="00BB70AA" w:rsidRDefault="00CB2C50" w:rsidP="00BD1D70">
      <w:pPr>
        <w:jc w:val="left"/>
        <w:rPr>
          <w:rFonts w:asciiTheme="minorHAnsi" w:hAnsiTheme="minorHAnsi" w:cstheme="minorHAnsi"/>
          <w:i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>ACFE Regional Councils</w:t>
      </w:r>
    </w:p>
    <w:p w:rsidR="00CB2C50" w:rsidRPr="00BB70AA" w:rsidRDefault="00545CC1" w:rsidP="00BD1D70">
      <w:pPr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7A161B" w:rsidRPr="00BB70AA">
        <w:rPr>
          <w:rFonts w:asciiTheme="minorHAnsi" w:hAnsiTheme="minorHAnsi" w:cstheme="minorHAnsi"/>
          <w:color w:val="000000" w:themeColor="text1"/>
          <w:lang w:val="en-GB" w:eastAsia="en-US"/>
        </w:rPr>
        <w:t>Adult education i</w:t>
      </w:r>
      <w:r w:rsidR="00DB0BCD" w:rsidRPr="00BB70AA">
        <w:rPr>
          <w:rFonts w:asciiTheme="minorHAnsi" w:hAnsiTheme="minorHAnsi" w:cstheme="minorHAnsi"/>
          <w:color w:val="000000" w:themeColor="text1"/>
          <w:lang w:val="en-GB" w:eastAsia="en-US"/>
        </w:rPr>
        <w:t>nstitutions</w:t>
      </w:r>
    </w:p>
    <w:p w:rsidR="00DB0BCD" w:rsidRPr="00BB70AA" w:rsidRDefault="00545CC1" w:rsidP="00BD1D70">
      <w:pPr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7A161B" w:rsidRPr="00BB70AA">
        <w:rPr>
          <w:rFonts w:asciiTheme="minorHAnsi" w:hAnsiTheme="minorHAnsi" w:cstheme="minorHAnsi"/>
          <w:color w:val="000000" w:themeColor="text1"/>
          <w:lang w:val="en-GB" w:eastAsia="en-US"/>
        </w:rPr>
        <w:t>Learn Local s</w:t>
      </w:r>
      <w:r w:rsidR="00DB0BCD" w:rsidRPr="00BB70AA">
        <w:rPr>
          <w:rFonts w:asciiTheme="minorHAnsi" w:hAnsiTheme="minorHAnsi" w:cstheme="minorHAnsi"/>
          <w:color w:val="000000" w:themeColor="text1"/>
          <w:lang w:val="en-GB" w:eastAsia="en-US"/>
        </w:rPr>
        <w:t>takeholders</w:t>
      </w:r>
    </w:p>
    <w:p w:rsidR="00DB0BCD" w:rsidRPr="00BB70AA" w:rsidRDefault="00545CC1" w:rsidP="00BD1D70">
      <w:pPr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color w:val="000000" w:themeColor="text1"/>
          <w:lang w:val="en-GB" w:eastAsia="en-US"/>
        </w:rPr>
        <w:tab/>
      </w:r>
      <w:r w:rsidR="003079DD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PIRE </w:t>
      </w:r>
      <w:r w:rsidR="007A161B" w:rsidRPr="00BB70AA">
        <w:rPr>
          <w:rFonts w:asciiTheme="minorHAnsi" w:hAnsiTheme="minorHAnsi" w:cstheme="minorHAnsi"/>
          <w:color w:val="000000" w:themeColor="text1"/>
          <w:lang w:val="en-GB" w:eastAsia="en-US"/>
        </w:rPr>
        <w:t>Branch s</w:t>
      </w:r>
      <w:r w:rsidR="00DB0BCD" w:rsidRPr="00BB70AA">
        <w:rPr>
          <w:rFonts w:asciiTheme="minorHAnsi" w:hAnsiTheme="minorHAnsi" w:cstheme="minorHAnsi"/>
          <w:color w:val="000000" w:themeColor="text1"/>
          <w:lang w:val="en-GB" w:eastAsia="en-US"/>
        </w:rPr>
        <w:t>taff</w:t>
      </w:r>
    </w:p>
    <w:p w:rsidR="009D5D01" w:rsidRPr="00BB70AA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>FROM</w:t>
      </w:r>
      <w:r w:rsidR="00414AB1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>:</w:t>
      </w:r>
      <w:r w:rsidR="00D30F3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E92ADE" w:rsidRPr="00BB70AA">
        <w:rPr>
          <w:rFonts w:asciiTheme="minorHAnsi" w:hAnsiTheme="minorHAnsi" w:cstheme="minorHAnsi"/>
          <w:color w:val="000000" w:themeColor="text1"/>
          <w:lang w:val="en-GB" w:eastAsia="en-US"/>
        </w:rPr>
        <w:t>Ryan Collins</w:t>
      </w:r>
      <w:r w:rsidR="002D610A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, </w:t>
      </w:r>
      <w:r w:rsidR="0029046F" w:rsidRPr="00BB70AA">
        <w:rPr>
          <w:rFonts w:asciiTheme="minorHAnsi" w:hAnsiTheme="minorHAnsi" w:cstheme="minorHAnsi"/>
          <w:color w:val="000000" w:themeColor="text1"/>
          <w:lang w:val="en-GB" w:eastAsia="en-US"/>
        </w:rPr>
        <w:t>D</w:t>
      </w:r>
      <w:r w:rsidR="004E29A2" w:rsidRPr="00BB70AA">
        <w:rPr>
          <w:rFonts w:asciiTheme="minorHAnsi" w:hAnsiTheme="minorHAnsi" w:cstheme="minorHAnsi"/>
          <w:color w:val="000000" w:themeColor="text1"/>
          <w:lang w:val="en-GB" w:eastAsia="en-US"/>
        </w:rPr>
        <w:t>irector</w:t>
      </w:r>
      <w:r w:rsidR="00F453C5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— </w:t>
      </w:r>
      <w:r w:rsidR="00C03591" w:rsidRPr="00BB70AA">
        <w:rPr>
          <w:rFonts w:asciiTheme="minorHAnsi" w:hAnsiTheme="minorHAnsi" w:cstheme="minorHAnsi"/>
          <w:color w:val="000000" w:themeColor="text1"/>
          <w:lang w:val="en-GB" w:eastAsia="en-US"/>
        </w:rPr>
        <w:t>Participation, Inclusion and</w:t>
      </w:r>
      <w:r w:rsidR="00254C93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Regional Engagement </w:t>
      </w:r>
      <w:r w:rsidRPr="00BB70AA">
        <w:rPr>
          <w:rFonts w:asciiTheme="minorHAnsi" w:hAnsiTheme="minorHAnsi" w:cstheme="minorHAnsi"/>
          <w:color w:val="000000" w:themeColor="text1"/>
          <w:lang w:val="en-GB" w:eastAsia="en-US"/>
        </w:rPr>
        <w:t>Branch</w:t>
      </w:r>
    </w:p>
    <w:p w:rsidR="009D5D01" w:rsidRPr="00BB70AA" w:rsidRDefault="009D5D01" w:rsidP="00BD1D70">
      <w:pPr>
        <w:spacing w:before="120"/>
        <w:jc w:val="left"/>
        <w:rPr>
          <w:rFonts w:asciiTheme="minorHAnsi" w:hAnsiTheme="minorHAnsi" w:cstheme="minorHAnsi"/>
          <w:color w:val="000000" w:themeColor="text1"/>
          <w:lang w:val="en-GB" w:eastAsia="en-US"/>
        </w:rPr>
      </w:pP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>DATE:</w:t>
      </w: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D30F3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8759B6">
        <w:rPr>
          <w:rFonts w:asciiTheme="minorHAnsi" w:hAnsiTheme="minorHAnsi" w:cstheme="minorHAnsi"/>
          <w:color w:val="000000" w:themeColor="text1"/>
          <w:lang w:val="en-GB" w:eastAsia="en-US"/>
        </w:rPr>
        <w:t>27</w:t>
      </w:r>
      <w:r w:rsidR="00CB2C50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/ </w:t>
      </w:r>
      <w:r w:rsidR="007B058E" w:rsidRPr="00BB70AA">
        <w:rPr>
          <w:rFonts w:asciiTheme="minorHAnsi" w:hAnsiTheme="minorHAnsi" w:cstheme="minorHAnsi"/>
          <w:color w:val="000000" w:themeColor="text1"/>
          <w:lang w:val="en-GB" w:eastAsia="en-US"/>
        </w:rPr>
        <w:t>02</w:t>
      </w:r>
      <w:r w:rsidR="00CB2C50" w:rsidRPr="00BB70AA">
        <w:rPr>
          <w:rFonts w:asciiTheme="minorHAnsi" w:hAnsiTheme="minorHAnsi" w:cstheme="minorHAnsi"/>
          <w:color w:val="000000" w:themeColor="text1"/>
          <w:lang w:val="en-GB" w:eastAsia="en-US"/>
        </w:rPr>
        <w:t xml:space="preserve"> / </w:t>
      </w:r>
      <w:r w:rsidR="001807E6" w:rsidRPr="00BB70AA">
        <w:rPr>
          <w:rFonts w:asciiTheme="minorHAnsi" w:hAnsiTheme="minorHAnsi" w:cstheme="minorHAnsi"/>
          <w:color w:val="000000" w:themeColor="text1"/>
          <w:lang w:val="en-GB" w:eastAsia="en-US"/>
        </w:rPr>
        <w:t>2019</w:t>
      </w:r>
    </w:p>
    <w:p w:rsidR="001807E6" w:rsidRPr="00BB70AA" w:rsidRDefault="009D5D01" w:rsidP="00BD1D70">
      <w:pPr>
        <w:spacing w:before="120"/>
        <w:jc w:val="left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>SUBJECT</w:t>
      </w:r>
      <w:r w:rsidR="00D30F3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: </w:t>
      </w:r>
      <w:r w:rsidR="00D30F3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ab/>
      </w:r>
      <w:r w:rsidR="005C0A91" w:rsidRPr="005C0A91">
        <w:rPr>
          <w:rFonts w:asciiTheme="minorHAnsi" w:hAnsiTheme="minorHAnsi" w:cstheme="minorHAnsi"/>
          <w:b/>
          <w:color w:val="000000" w:themeColor="text1"/>
          <w:lang w:val="en-GB" w:eastAsia="en-US"/>
        </w:rPr>
        <w:t>Workforce Trai</w:t>
      </w:r>
      <w:r w:rsidR="00D54D28">
        <w:rPr>
          <w:rFonts w:asciiTheme="minorHAnsi" w:hAnsiTheme="minorHAnsi" w:cstheme="minorHAnsi"/>
          <w:b/>
          <w:color w:val="000000" w:themeColor="text1"/>
          <w:lang w:val="en-GB" w:eastAsia="en-US"/>
        </w:rPr>
        <w:t>ning and Innovation Fund</w:t>
      </w:r>
      <w:r w:rsidR="005C0A91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, </w:t>
      </w:r>
      <w:r w:rsidR="00D54D28">
        <w:rPr>
          <w:rFonts w:asciiTheme="minorHAnsi" w:hAnsiTheme="minorHAnsi" w:cstheme="minorHAnsi"/>
          <w:b/>
          <w:color w:val="000000" w:themeColor="text1"/>
          <w:lang w:val="en-GB" w:eastAsia="en-US"/>
        </w:rPr>
        <w:t>Round 2</w:t>
      </w:r>
      <w:r w:rsidR="007B058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</w:t>
      </w:r>
      <w:r w:rsidR="001B4F0F">
        <w:rPr>
          <w:rFonts w:asciiTheme="minorHAnsi" w:hAnsiTheme="minorHAnsi" w:cstheme="minorHAnsi"/>
          <w:b/>
          <w:color w:val="000000" w:themeColor="text1"/>
          <w:lang w:val="en-GB" w:eastAsia="en-US"/>
        </w:rPr>
        <w:t>for 2018-</w:t>
      </w:r>
      <w:r w:rsidR="00806FB0">
        <w:rPr>
          <w:rFonts w:asciiTheme="minorHAnsi" w:hAnsiTheme="minorHAnsi" w:cstheme="minorHAnsi"/>
          <w:b/>
          <w:color w:val="000000" w:themeColor="text1"/>
          <w:lang w:val="en-GB" w:eastAsia="en-US"/>
        </w:rPr>
        <w:t>19 is now</w:t>
      </w:r>
      <w:r w:rsidR="007B058E" w:rsidRPr="00BB70AA">
        <w:rPr>
          <w:rFonts w:asciiTheme="minorHAnsi" w:hAnsiTheme="minorHAnsi" w:cstheme="minorHAnsi"/>
          <w:b/>
          <w:color w:val="000000" w:themeColor="text1"/>
          <w:lang w:val="en-GB" w:eastAsia="en-US"/>
        </w:rPr>
        <w:t xml:space="preserve"> open</w:t>
      </w:r>
    </w:p>
    <w:p w:rsidR="00810ABD" w:rsidRPr="00BB70AA" w:rsidRDefault="00810ABD" w:rsidP="00BD1D70">
      <w:pPr>
        <w:pBdr>
          <w:bottom w:val="single" w:sz="4" w:space="1" w:color="auto"/>
        </w:pBdr>
        <w:jc w:val="left"/>
        <w:rPr>
          <w:rFonts w:asciiTheme="minorHAnsi" w:hAnsiTheme="minorHAnsi" w:cstheme="minorHAnsi"/>
          <w:color w:val="5B9BD5" w:themeColor="accent1"/>
          <w:lang w:val="en"/>
        </w:rPr>
      </w:pPr>
    </w:p>
    <w:p w:rsidR="006F3184" w:rsidRPr="00BB70AA" w:rsidRDefault="00DB0BCD" w:rsidP="00BD1D70">
      <w:pPr>
        <w:spacing w:before="120"/>
        <w:jc w:val="left"/>
        <w:rPr>
          <w:rFonts w:asciiTheme="minorHAnsi" w:hAnsiTheme="minorHAnsi" w:cstheme="minorHAnsi"/>
          <w:color w:val="2F5496" w:themeColor="accent5" w:themeShade="BF"/>
          <w:lang w:val="en"/>
        </w:rPr>
      </w:pPr>
      <w:r w:rsidRPr="00BB70AA">
        <w:rPr>
          <w:rFonts w:asciiTheme="minorHAnsi" w:hAnsiTheme="minorHAnsi" w:cstheme="minorHAnsi"/>
          <w:color w:val="2F5496" w:themeColor="accent5" w:themeShade="BF"/>
          <w:lang w:val="en"/>
        </w:rPr>
        <w:t>A</w:t>
      </w:r>
      <w:r w:rsidR="0027439D" w:rsidRPr="00BB70AA">
        <w:rPr>
          <w:rFonts w:asciiTheme="minorHAnsi" w:hAnsiTheme="minorHAnsi" w:cstheme="minorHAnsi"/>
          <w:color w:val="2F5496" w:themeColor="accent5" w:themeShade="BF"/>
          <w:lang w:val="en"/>
        </w:rPr>
        <w:t>ctions</w:t>
      </w:r>
    </w:p>
    <w:p w:rsidR="006F3184" w:rsidRPr="00BB70AA" w:rsidRDefault="006F3184" w:rsidP="00BD1D70">
      <w:pPr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:rsidR="00810ABD" w:rsidRPr="00F32825" w:rsidRDefault="00F32825" w:rsidP="00F32825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Submit your expression of interest </w:t>
      </w:r>
      <w:r w:rsidR="005F5006">
        <w:rPr>
          <w:rFonts w:ascii="Arial" w:hAnsi="Arial"/>
          <w:bCs/>
          <w:color w:val="000000" w:themeColor="text1"/>
          <w:lang w:val="en-GB"/>
        </w:rPr>
        <w:t>(E</w:t>
      </w:r>
      <w:r w:rsidR="00AE4996">
        <w:rPr>
          <w:rFonts w:ascii="Arial" w:hAnsi="Arial"/>
          <w:bCs/>
          <w:color w:val="000000" w:themeColor="text1"/>
          <w:lang w:val="en-GB"/>
        </w:rPr>
        <w:t>O</w:t>
      </w:r>
      <w:r w:rsidR="005F5006">
        <w:rPr>
          <w:rFonts w:ascii="Arial" w:hAnsi="Arial"/>
          <w:bCs/>
          <w:color w:val="000000" w:themeColor="text1"/>
          <w:lang w:val="en-GB"/>
        </w:rPr>
        <w:t>I)</w:t>
      </w:r>
      <w:r>
        <w:rPr>
          <w:rFonts w:ascii="Arial" w:hAnsi="Arial"/>
          <w:bCs/>
          <w:color w:val="000000" w:themeColor="text1"/>
          <w:lang w:val="en-GB"/>
        </w:rPr>
        <w:t xml:space="preserve"> now</w:t>
      </w:r>
      <w:r w:rsidR="00806FB0">
        <w:rPr>
          <w:rFonts w:ascii="Arial" w:hAnsi="Arial"/>
          <w:bCs/>
          <w:color w:val="000000" w:themeColor="text1"/>
          <w:lang w:val="en-GB"/>
        </w:rPr>
        <w:t xml:space="preserve">. Full applications close at </w:t>
      </w:r>
      <w:r w:rsidR="00D54D28">
        <w:rPr>
          <w:rFonts w:ascii="Arial" w:hAnsi="Arial"/>
          <w:color w:val="000000" w:themeColor="text1"/>
        </w:rPr>
        <w:t>midnight</w:t>
      </w:r>
      <w:r w:rsidR="009B20EA">
        <w:rPr>
          <w:rFonts w:ascii="Arial" w:hAnsi="Arial"/>
          <w:color w:val="000000" w:themeColor="text1"/>
        </w:rPr>
        <w:t xml:space="preserve">, </w:t>
      </w:r>
      <w:r w:rsidR="005C0A91" w:rsidRPr="00F32825">
        <w:rPr>
          <w:rFonts w:ascii="Arial" w:hAnsi="Arial"/>
          <w:color w:val="000000" w:themeColor="text1"/>
        </w:rPr>
        <w:t>8 March</w:t>
      </w:r>
      <w:r w:rsidR="007B058E" w:rsidRPr="00F32825">
        <w:rPr>
          <w:rFonts w:ascii="Arial" w:hAnsi="Arial"/>
          <w:color w:val="000000" w:themeColor="text1"/>
        </w:rPr>
        <w:t xml:space="preserve"> 2019</w:t>
      </w:r>
      <w:r w:rsidR="004D4D2A">
        <w:rPr>
          <w:rFonts w:ascii="Arial" w:hAnsi="Arial"/>
          <w:color w:val="000000" w:themeColor="text1"/>
        </w:rPr>
        <w:t>.</w:t>
      </w:r>
    </w:p>
    <w:p w:rsidR="00CC30D2" w:rsidRPr="00BB70AA" w:rsidRDefault="00CC30D2" w:rsidP="00BD1D70">
      <w:pPr>
        <w:pBdr>
          <w:top w:val="single" w:sz="4" w:space="1" w:color="auto"/>
        </w:pBdr>
        <w:spacing w:before="200"/>
        <w:jc w:val="left"/>
        <w:rPr>
          <w:rFonts w:asciiTheme="minorHAnsi" w:hAnsiTheme="minorHAnsi" w:cstheme="minorHAnsi"/>
          <w:color w:val="000000" w:themeColor="text1"/>
          <w:lang w:val="en"/>
        </w:rPr>
      </w:pPr>
    </w:p>
    <w:p w:rsidR="0060642E" w:rsidRPr="00D54D28" w:rsidRDefault="00D54D28" w:rsidP="00D54D28">
      <w:pPr>
        <w:pStyle w:val="NoSpacing"/>
        <w:rPr>
          <w:rFonts w:ascii="Arial" w:eastAsia="Times New Roman" w:hAnsi="Arial" w:cs="Arial"/>
          <w:color w:val="2F5496" w:themeColor="accent5" w:themeShade="BF"/>
          <w:lang w:val="en" w:eastAsia="en-AU"/>
        </w:rPr>
      </w:pPr>
      <w:r>
        <w:rPr>
          <w:rFonts w:ascii="Arial" w:eastAsia="Times New Roman" w:hAnsi="Arial" w:cs="Arial"/>
          <w:color w:val="2F5496" w:themeColor="accent5" w:themeShade="BF"/>
          <w:lang w:val="en" w:eastAsia="en-AU"/>
        </w:rPr>
        <w:t>About the</w:t>
      </w:r>
      <w:r w:rsidRPr="00D54D28">
        <w:rPr>
          <w:rFonts w:ascii="Arial" w:eastAsia="Times New Roman" w:hAnsi="Arial" w:cs="Arial"/>
          <w:color w:val="2F5496" w:themeColor="accent5" w:themeShade="BF"/>
          <w:lang w:val="en" w:eastAsia="en-AU"/>
        </w:rPr>
        <w:t xml:space="preserve"> </w:t>
      </w:r>
      <w:r w:rsidR="005953D0">
        <w:rPr>
          <w:rFonts w:ascii="Arial" w:eastAsia="Times New Roman" w:hAnsi="Arial" w:cs="Arial"/>
          <w:color w:val="2F5496" w:themeColor="accent5" w:themeShade="BF"/>
          <w:lang w:val="en" w:eastAsia="en-AU"/>
        </w:rPr>
        <w:t>fund</w:t>
      </w:r>
    </w:p>
    <w:p w:rsidR="00D54D28" w:rsidRPr="00D54D28" w:rsidRDefault="00D54D28" w:rsidP="00D54D28">
      <w:pPr>
        <w:jc w:val="left"/>
        <w:rPr>
          <w:rFonts w:asciiTheme="minorHAnsi" w:eastAsiaTheme="minorHAnsi" w:hAnsiTheme="minorHAnsi" w:cstheme="minorHAnsi"/>
          <w:color w:val="auto"/>
          <w:lang w:eastAsia="en-US"/>
        </w:rPr>
      </w:pPr>
    </w:p>
    <w:p w:rsidR="00D54D28" w:rsidRDefault="00DF474C" w:rsidP="00D54D28">
      <w:pPr>
        <w:pStyle w:val="NoSpacing"/>
        <w:rPr>
          <w:rFonts w:asciiTheme="minorHAnsi" w:hAnsiTheme="minorHAnsi" w:cstheme="minorHAnsi"/>
        </w:rPr>
      </w:pPr>
      <w:r w:rsidRPr="00BB70AA">
        <w:rPr>
          <w:rFonts w:asciiTheme="minorHAnsi" w:hAnsiTheme="minorHAnsi" w:cstheme="minorHAnsi"/>
        </w:rPr>
        <w:t>The Workforce Training Innovation Fund (WTIF) is a targeted</w:t>
      </w:r>
      <w:r w:rsidRPr="00F32825">
        <w:rPr>
          <w:rFonts w:asciiTheme="minorHAnsi" w:hAnsiTheme="minorHAnsi" w:cstheme="minorHAnsi"/>
        </w:rPr>
        <w:t xml:space="preserve">, </w:t>
      </w:r>
      <w:r w:rsidRPr="00F32825">
        <w:rPr>
          <w:rFonts w:asciiTheme="minorHAnsi" w:hAnsiTheme="minorHAnsi" w:cstheme="minorHAnsi"/>
          <w:iCs/>
        </w:rPr>
        <w:t>Skills First</w:t>
      </w:r>
      <w:r w:rsidRPr="00BB70AA">
        <w:rPr>
          <w:rFonts w:asciiTheme="minorHAnsi" w:hAnsiTheme="minorHAnsi" w:cstheme="minorHAnsi"/>
        </w:rPr>
        <w:t xml:space="preserve"> funding stream. </w:t>
      </w:r>
      <w:r w:rsidR="00D54D28">
        <w:rPr>
          <w:rFonts w:asciiTheme="minorHAnsi" w:hAnsiTheme="minorHAnsi" w:cstheme="minorHAnsi"/>
        </w:rPr>
        <w:t>The fund</w:t>
      </w:r>
      <w:r w:rsidRPr="00BB70AA">
        <w:rPr>
          <w:rFonts w:asciiTheme="minorHAnsi" w:hAnsiTheme="minorHAnsi" w:cstheme="minorHAnsi"/>
        </w:rPr>
        <w:t xml:space="preserve"> creates opportunities for the joint exploration of new ideas and solutions to e</w:t>
      </w:r>
      <w:r w:rsidR="009B20EA">
        <w:rPr>
          <w:rFonts w:asciiTheme="minorHAnsi" w:hAnsiTheme="minorHAnsi" w:cstheme="minorHAnsi"/>
        </w:rPr>
        <w:t xml:space="preserve">nhance workplace productivity. </w:t>
      </w:r>
      <w:r w:rsidRPr="00BB70AA">
        <w:rPr>
          <w:rFonts w:asciiTheme="minorHAnsi" w:hAnsiTheme="minorHAnsi" w:cstheme="minorHAnsi"/>
        </w:rPr>
        <w:t xml:space="preserve">Eligible organisations </w:t>
      </w:r>
      <w:r w:rsidR="00F32825">
        <w:rPr>
          <w:rFonts w:asciiTheme="minorHAnsi" w:hAnsiTheme="minorHAnsi" w:cstheme="minorHAnsi"/>
        </w:rPr>
        <w:t>can apply for either seed or grant funding.</w:t>
      </w:r>
    </w:p>
    <w:p w:rsidR="00D54D28" w:rsidRDefault="00D54D28" w:rsidP="00D54D28">
      <w:pPr>
        <w:pStyle w:val="NoSpacing"/>
        <w:rPr>
          <w:rFonts w:asciiTheme="minorHAnsi" w:hAnsiTheme="minorHAnsi" w:cstheme="minorHAnsi"/>
        </w:rPr>
      </w:pPr>
    </w:p>
    <w:p w:rsidR="00DF474C" w:rsidRDefault="004D4D2A" w:rsidP="00D54D28">
      <w:pPr>
        <w:pStyle w:val="NoSpacing"/>
        <w:rPr>
          <w:rFonts w:ascii="Arial" w:eastAsia="Times New Roman" w:hAnsi="Arial" w:cs="Arial"/>
          <w:color w:val="2F5496" w:themeColor="accent5" w:themeShade="BF"/>
          <w:lang w:val="en" w:eastAsia="en-AU"/>
        </w:rPr>
      </w:pPr>
      <w:r>
        <w:rPr>
          <w:rFonts w:ascii="Arial" w:eastAsia="Times New Roman" w:hAnsi="Arial" w:cs="Arial"/>
          <w:color w:val="2F5496" w:themeColor="accent5" w:themeShade="BF"/>
          <w:lang w:val="en" w:eastAsia="en-AU"/>
        </w:rPr>
        <w:t>How to apply</w:t>
      </w:r>
    </w:p>
    <w:p w:rsidR="00D54D28" w:rsidRPr="003F7CAA" w:rsidRDefault="00D54D28" w:rsidP="00D54D28">
      <w:pPr>
        <w:pStyle w:val="NoSpacing"/>
        <w:rPr>
          <w:rFonts w:ascii="Arial" w:eastAsia="Times New Roman" w:hAnsi="Arial" w:cs="Arial"/>
          <w:color w:val="2F5496" w:themeColor="accent5" w:themeShade="BF"/>
          <w:lang w:val="en" w:eastAsia="en-AU"/>
        </w:rPr>
      </w:pPr>
    </w:p>
    <w:p w:rsidR="00DF474C" w:rsidRDefault="00D54D28" w:rsidP="00D54D28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Visit</w:t>
      </w:r>
      <w:r w:rsidR="009B20EA">
        <w:rPr>
          <w:rFonts w:ascii="Arial" w:hAnsi="Arial"/>
          <w:color w:val="000000" w:themeColor="text1"/>
        </w:rPr>
        <w:t xml:space="preserve"> </w:t>
      </w:r>
      <w:hyperlink r:id="rId8" w:history="1">
        <w:r w:rsidRPr="009B20EA">
          <w:rPr>
            <w:rStyle w:val="Hyperlink"/>
            <w:rFonts w:ascii="Arial" w:hAnsi="Arial" w:cs="Arial"/>
            <w:color w:val="0070C0"/>
          </w:rPr>
          <w:t>Workforce Training Innovation Fund</w:t>
        </w:r>
      </w:hyperlink>
      <w:r>
        <w:rPr>
          <w:rFonts w:ascii="Arial" w:hAnsi="Arial"/>
          <w:color w:val="000000" w:themeColor="text1"/>
        </w:rPr>
        <w:t xml:space="preserve"> to view</w:t>
      </w:r>
      <w:r w:rsidR="009B20EA">
        <w:rPr>
          <w:rFonts w:ascii="Arial" w:hAnsi="Arial"/>
          <w:color w:val="000000" w:themeColor="text1"/>
        </w:rPr>
        <w:t>:</w:t>
      </w:r>
    </w:p>
    <w:p w:rsidR="00D54D28" w:rsidRDefault="00D54D28" w:rsidP="00D54D28">
      <w:pPr>
        <w:pStyle w:val="ListParagraph"/>
        <w:numPr>
          <w:ilvl w:val="0"/>
          <w:numId w:val="30"/>
        </w:numPr>
        <w:spacing w:after="0" w:line="240" w:lineRule="auto"/>
        <w:ind w:left="851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eligibility requirements</w:t>
      </w:r>
    </w:p>
    <w:p w:rsidR="005E46C0" w:rsidRDefault="00D54D28" w:rsidP="00D54D28">
      <w:pPr>
        <w:pStyle w:val="ListParagraph"/>
        <w:numPr>
          <w:ilvl w:val="0"/>
          <w:numId w:val="30"/>
        </w:numPr>
        <w:spacing w:after="0" w:line="240" w:lineRule="auto"/>
        <w:ind w:left="851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types of funding available</w:t>
      </w:r>
    </w:p>
    <w:p w:rsidR="00D54D28" w:rsidRDefault="00626833" w:rsidP="00D54D28">
      <w:pPr>
        <w:pStyle w:val="ListParagraph"/>
        <w:numPr>
          <w:ilvl w:val="0"/>
          <w:numId w:val="30"/>
        </w:numPr>
        <w:spacing w:after="0" w:line="240" w:lineRule="auto"/>
        <w:ind w:left="851"/>
        <w:contextualSpacing w:val="0"/>
        <w:jc w:val="left"/>
        <w:rPr>
          <w:rFonts w:ascii="Arial" w:hAnsi="Arial"/>
          <w:color w:val="000000" w:themeColor="text1"/>
        </w:rPr>
      </w:pPr>
      <w:proofErr w:type="gramStart"/>
      <w:r>
        <w:rPr>
          <w:rFonts w:ascii="Arial" w:hAnsi="Arial"/>
          <w:color w:val="000000" w:themeColor="text1"/>
        </w:rPr>
        <w:t>s</w:t>
      </w:r>
      <w:r w:rsidR="005E46C0">
        <w:rPr>
          <w:rFonts w:ascii="Arial" w:hAnsi="Arial"/>
          <w:color w:val="000000" w:themeColor="text1"/>
        </w:rPr>
        <w:t>eed</w:t>
      </w:r>
      <w:proofErr w:type="gramEnd"/>
      <w:r w:rsidR="005E46C0">
        <w:rPr>
          <w:rFonts w:ascii="Arial" w:hAnsi="Arial"/>
          <w:color w:val="000000" w:themeColor="text1"/>
        </w:rPr>
        <w:t xml:space="preserve"> and grant funding guidelines.</w:t>
      </w:r>
    </w:p>
    <w:p w:rsidR="005E46C0" w:rsidRDefault="005E46C0" w:rsidP="005E46C0">
      <w:pPr>
        <w:pStyle w:val="ListParagraph"/>
        <w:spacing w:after="0" w:line="240" w:lineRule="auto"/>
        <w:ind w:left="851"/>
        <w:contextualSpacing w:val="0"/>
        <w:jc w:val="left"/>
        <w:rPr>
          <w:rFonts w:ascii="Arial" w:hAnsi="Arial"/>
          <w:color w:val="000000" w:themeColor="text1"/>
        </w:rPr>
      </w:pPr>
    </w:p>
    <w:p w:rsidR="00626833" w:rsidRPr="00626833" w:rsidRDefault="005E46C0" w:rsidP="00626833">
      <w:pPr>
        <w:pStyle w:val="ListParagraph"/>
        <w:numPr>
          <w:ilvl w:val="0"/>
          <w:numId w:val="30"/>
        </w:numPr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</w:t>
      </w:r>
      <w:r w:rsidRPr="005E46C0">
        <w:rPr>
          <w:rFonts w:asciiTheme="minorHAnsi" w:hAnsiTheme="minorHAnsi" w:cstheme="minorHAnsi"/>
          <w:color w:val="000000" w:themeColor="text1"/>
        </w:rPr>
        <w:t>ou do not need to complete an</w:t>
      </w:r>
      <w:r>
        <w:rPr>
          <w:rFonts w:asciiTheme="minorHAnsi" w:hAnsiTheme="minorHAnsi" w:cstheme="minorHAnsi"/>
          <w:color w:val="000000" w:themeColor="text1"/>
        </w:rPr>
        <w:t>y</w:t>
      </w:r>
      <w:r w:rsidRPr="005E46C0">
        <w:rPr>
          <w:rFonts w:asciiTheme="minorHAnsi" w:hAnsiTheme="minorHAnsi" w:cstheme="minorHAnsi"/>
          <w:color w:val="000000" w:themeColor="text1"/>
        </w:rPr>
        <w:t xml:space="preserve"> templates</w:t>
      </w:r>
      <w:r w:rsidR="005F5006" w:rsidRPr="005E46C0">
        <w:rPr>
          <w:rFonts w:asciiTheme="minorHAnsi" w:hAnsiTheme="minorHAnsi" w:cstheme="minorHAnsi"/>
          <w:color w:val="000000" w:themeColor="text1"/>
        </w:rPr>
        <w:t xml:space="preserve"> </w:t>
      </w:r>
      <w:r w:rsidRPr="005E46C0">
        <w:rPr>
          <w:rFonts w:asciiTheme="minorHAnsi" w:hAnsiTheme="minorHAnsi" w:cstheme="minorHAnsi"/>
          <w:color w:val="000000" w:themeColor="text1"/>
        </w:rPr>
        <w:t xml:space="preserve">and plans at this </w:t>
      </w:r>
      <w:r>
        <w:rPr>
          <w:rFonts w:asciiTheme="minorHAnsi" w:hAnsiTheme="minorHAnsi" w:cstheme="minorHAnsi"/>
          <w:color w:val="000000" w:themeColor="text1"/>
        </w:rPr>
        <w:t>stage of you</w:t>
      </w:r>
      <w:r w:rsidR="009D765C">
        <w:rPr>
          <w:rFonts w:asciiTheme="minorHAnsi" w:hAnsiTheme="minorHAnsi" w:cstheme="minorHAnsi"/>
          <w:color w:val="000000" w:themeColor="text1"/>
        </w:rPr>
        <w:t>r</w:t>
      </w:r>
      <w:r>
        <w:rPr>
          <w:rFonts w:asciiTheme="minorHAnsi" w:hAnsiTheme="minorHAnsi" w:cstheme="minorHAnsi"/>
          <w:color w:val="000000" w:themeColor="text1"/>
        </w:rPr>
        <w:t xml:space="preserve"> submission</w:t>
      </w:r>
      <w:r w:rsidR="00626833">
        <w:rPr>
          <w:rFonts w:asciiTheme="minorHAnsi" w:hAnsiTheme="minorHAnsi" w:cstheme="minorHAnsi"/>
          <w:color w:val="000000" w:themeColor="text1"/>
        </w:rPr>
        <w:t xml:space="preserve">, however, you will need to </w:t>
      </w:r>
      <w:r w:rsidR="00AE4996">
        <w:rPr>
          <w:rFonts w:asciiTheme="minorHAnsi" w:hAnsiTheme="minorHAnsi" w:cstheme="minorHAnsi"/>
          <w:color w:val="000000" w:themeColor="text1"/>
        </w:rPr>
        <w:t>provide</w:t>
      </w:r>
      <w:r w:rsidR="00626833">
        <w:rPr>
          <w:rFonts w:asciiTheme="minorHAnsi" w:hAnsiTheme="minorHAnsi" w:cstheme="minorHAnsi"/>
          <w:color w:val="000000" w:themeColor="text1"/>
        </w:rPr>
        <w:t xml:space="preserve"> a </w:t>
      </w:r>
      <w:r w:rsidRPr="00626833">
        <w:rPr>
          <w:rFonts w:ascii="Arial" w:hAnsi="Arial"/>
          <w:color w:val="000000" w:themeColor="text1"/>
        </w:rPr>
        <w:t xml:space="preserve">four line </w:t>
      </w:r>
      <w:r w:rsidR="00626833">
        <w:rPr>
          <w:rFonts w:ascii="Arial" w:hAnsi="Arial"/>
          <w:color w:val="000000" w:themeColor="text1"/>
        </w:rPr>
        <w:t xml:space="preserve">statement on your </w:t>
      </w:r>
      <w:r w:rsidRPr="00626833">
        <w:rPr>
          <w:rFonts w:ascii="Arial" w:hAnsi="Arial"/>
          <w:color w:val="000000" w:themeColor="text1"/>
        </w:rPr>
        <w:t>funding idea</w:t>
      </w:r>
      <w:r w:rsidR="009D765C">
        <w:rPr>
          <w:rFonts w:ascii="Arial" w:hAnsi="Arial"/>
          <w:color w:val="000000" w:themeColor="text1"/>
        </w:rPr>
        <w:t>, as part of your Expression of Interest</w:t>
      </w:r>
      <w:r w:rsidRPr="00626833">
        <w:rPr>
          <w:rFonts w:ascii="Arial" w:hAnsi="Arial"/>
          <w:color w:val="000000" w:themeColor="text1"/>
        </w:rPr>
        <w:t xml:space="preserve">. </w:t>
      </w:r>
    </w:p>
    <w:p w:rsidR="00626833" w:rsidRPr="005E46C0" w:rsidRDefault="00626833" w:rsidP="005E46C0">
      <w:pPr>
        <w:jc w:val="left"/>
        <w:rPr>
          <w:rFonts w:asciiTheme="minorHAnsi" w:hAnsiTheme="minorHAnsi" w:cstheme="minorHAnsi"/>
          <w:color w:val="000000" w:themeColor="text1"/>
        </w:rPr>
      </w:pPr>
    </w:p>
    <w:p w:rsidR="00626833" w:rsidRPr="00626833" w:rsidRDefault="00626833" w:rsidP="00626833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Submit</w:t>
      </w:r>
      <w:r w:rsidR="008D6FC4">
        <w:rPr>
          <w:rFonts w:ascii="Arial" w:hAnsi="Arial"/>
          <w:color w:val="000000" w:themeColor="text1"/>
        </w:rPr>
        <w:t xml:space="preserve"> your</w:t>
      </w:r>
      <w:r w:rsidR="00DF474C" w:rsidRPr="00912CE4">
        <w:rPr>
          <w:rFonts w:ascii="Arial" w:hAnsi="Arial"/>
          <w:color w:val="000000" w:themeColor="text1"/>
        </w:rPr>
        <w:t xml:space="preserve"> </w:t>
      </w:r>
      <w:r w:rsidR="005F5006">
        <w:rPr>
          <w:rFonts w:ascii="Arial" w:hAnsi="Arial"/>
          <w:color w:val="000000" w:themeColor="text1"/>
        </w:rPr>
        <w:t>E</w:t>
      </w:r>
      <w:r w:rsidR="00AE4996">
        <w:rPr>
          <w:rFonts w:ascii="Arial" w:hAnsi="Arial"/>
          <w:color w:val="000000" w:themeColor="text1"/>
        </w:rPr>
        <w:t>O</w:t>
      </w:r>
      <w:r w:rsidR="005F5006">
        <w:rPr>
          <w:rFonts w:ascii="Arial" w:hAnsi="Arial"/>
          <w:color w:val="000000" w:themeColor="text1"/>
        </w:rPr>
        <w:t xml:space="preserve">I via email </w:t>
      </w:r>
      <w:r w:rsidR="00F32825">
        <w:rPr>
          <w:rFonts w:ascii="Arial" w:hAnsi="Arial"/>
          <w:color w:val="000000" w:themeColor="text1"/>
        </w:rPr>
        <w:t>to</w:t>
      </w:r>
      <w:r w:rsidR="00DF474C" w:rsidRPr="00912CE4">
        <w:rPr>
          <w:rFonts w:ascii="Arial" w:hAnsi="Arial"/>
          <w:color w:val="000000" w:themeColor="text1"/>
        </w:rPr>
        <w:t xml:space="preserve"> </w:t>
      </w:r>
      <w:hyperlink r:id="rId9" w:history="1">
        <w:r w:rsidR="008D6FC4" w:rsidRPr="009B20EA">
          <w:rPr>
            <w:rStyle w:val="Hyperlink"/>
            <w:rFonts w:ascii="Arial" w:hAnsi="Arial" w:cs="Arial"/>
            <w:color w:val="0070C0"/>
          </w:rPr>
          <w:t>wtif@edumail.vic.gov.au</w:t>
        </w:r>
      </w:hyperlink>
      <w:r w:rsidR="005F5006">
        <w:rPr>
          <w:rFonts w:ascii="Arial" w:hAnsi="Arial"/>
          <w:color w:val="000000" w:themeColor="text1"/>
        </w:rPr>
        <w:t xml:space="preserve">. </w:t>
      </w:r>
      <w:r w:rsidR="009B20EA">
        <w:rPr>
          <w:rFonts w:ascii="Arial" w:hAnsi="Arial"/>
          <w:color w:val="000000" w:themeColor="text1"/>
        </w:rPr>
        <w:t>In your email, i</w:t>
      </w:r>
      <w:r w:rsidR="004D4D2A">
        <w:rPr>
          <w:rFonts w:ascii="Arial" w:hAnsi="Arial"/>
          <w:color w:val="000000" w:themeColor="text1"/>
        </w:rPr>
        <w:t>nclude:</w:t>
      </w:r>
    </w:p>
    <w:p w:rsidR="00626833" w:rsidRPr="004D4D2A" w:rsidRDefault="00626833" w:rsidP="00626833">
      <w:pPr>
        <w:pStyle w:val="ListParagraph"/>
        <w:numPr>
          <w:ilvl w:val="0"/>
          <w:numId w:val="30"/>
        </w:numPr>
        <w:spacing w:after="0" w:line="240" w:lineRule="auto"/>
        <w:ind w:left="851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your </w:t>
      </w:r>
      <w:r w:rsidRPr="00626833">
        <w:rPr>
          <w:rFonts w:ascii="Arial" w:hAnsi="Arial"/>
          <w:color w:val="000000" w:themeColor="text1"/>
        </w:rPr>
        <w:t xml:space="preserve">four line </w:t>
      </w:r>
      <w:r>
        <w:rPr>
          <w:rFonts w:ascii="Arial" w:hAnsi="Arial"/>
          <w:color w:val="000000" w:themeColor="text1"/>
        </w:rPr>
        <w:t>statement on</w:t>
      </w:r>
      <w:r w:rsidRPr="00626833">
        <w:rPr>
          <w:rFonts w:ascii="Arial" w:hAnsi="Arial"/>
          <w:color w:val="000000" w:themeColor="text1"/>
        </w:rPr>
        <w:t xml:space="preserve"> your funding idea</w:t>
      </w:r>
    </w:p>
    <w:p w:rsidR="00F32825" w:rsidRPr="00F32825" w:rsidRDefault="009B20EA" w:rsidP="00F32825">
      <w:pPr>
        <w:pStyle w:val="ListParagraph"/>
        <w:numPr>
          <w:ilvl w:val="0"/>
          <w:numId w:val="30"/>
        </w:numPr>
        <w:spacing w:after="0" w:line="240" w:lineRule="auto"/>
        <w:ind w:left="851"/>
        <w:jc w:val="left"/>
        <w:rPr>
          <w:rFonts w:ascii="Arial" w:hAnsi="Arial"/>
          <w:color w:val="000000" w:themeColor="text1"/>
        </w:rPr>
      </w:pPr>
      <w:proofErr w:type="spellStart"/>
      <w:r w:rsidRPr="00912CE4">
        <w:rPr>
          <w:rFonts w:ascii="Arial" w:hAnsi="Arial"/>
          <w:color w:val="000000" w:themeColor="text1"/>
        </w:rPr>
        <w:t>organ</w:t>
      </w:r>
      <w:r>
        <w:rPr>
          <w:rFonts w:ascii="Arial" w:hAnsi="Arial"/>
          <w:color w:val="000000" w:themeColor="text1"/>
        </w:rPr>
        <w:t>isation</w:t>
      </w:r>
      <w:proofErr w:type="spellEnd"/>
      <w:r w:rsidR="00F32825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name</w:t>
      </w:r>
      <w:r w:rsidR="00AE4996" w:rsidRPr="00AE4996">
        <w:rPr>
          <w:rFonts w:ascii="Arial" w:hAnsi="Arial"/>
          <w:color w:val="000000" w:themeColor="text1"/>
        </w:rPr>
        <w:t xml:space="preserve"> </w:t>
      </w:r>
      <w:r w:rsidR="00AE4996">
        <w:rPr>
          <w:rFonts w:ascii="Arial" w:hAnsi="Arial"/>
          <w:color w:val="000000" w:themeColor="text1"/>
        </w:rPr>
        <w:t xml:space="preserve">and </w:t>
      </w:r>
      <w:r w:rsidR="00AE4996" w:rsidRPr="009B20EA">
        <w:rPr>
          <w:rFonts w:ascii="Arial" w:hAnsi="Arial"/>
          <w:color w:val="000000" w:themeColor="text1"/>
        </w:rPr>
        <w:t>address</w:t>
      </w:r>
    </w:p>
    <w:p w:rsidR="00626833" w:rsidRDefault="009B20EA" w:rsidP="00626833">
      <w:pPr>
        <w:pStyle w:val="ListParagraph"/>
        <w:numPr>
          <w:ilvl w:val="0"/>
          <w:numId w:val="30"/>
        </w:numPr>
        <w:spacing w:after="0" w:line="240" w:lineRule="auto"/>
        <w:ind w:left="851"/>
        <w:jc w:val="left"/>
        <w:rPr>
          <w:rFonts w:ascii="Arial" w:hAnsi="Arial"/>
          <w:color w:val="000000" w:themeColor="text1"/>
        </w:rPr>
      </w:pPr>
      <w:r w:rsidRPr="009B20EA">
        <w:rPr>
          <w:rFonts w:ascii="Arial" w:hAnsi="Arial"/>
          <w:color w:val="000000" w:themeColor="text1"/>
        </w:rPr>
        <w:t>primary contact</w:t>
      </w:r>
      <w:r w:rsidR="00AE4996">
        <w:rPr>
          <w:rFonts w:ascii="Arial" w:hAnsi="Arial"/>
          <w:color w:val="000000" w:themeColor="text1"/>
        </w:rPr>
        <w:t xml:space="preserve"> and</w:t>
      </w:r>
      <w:r>
        <w:rPr>
          <w:rFonts w:ascii="Arial" w:hAnsi="Arial"/>
          <w:color w:val="000000" w:themeColor="text1"/>
        </w:rPr>
        <w:t xml:space="preserve"> </w:t>
      </w:r>
      <w:r w:rsidR="00F32825" w:rsidRPr="009B20EA">
        <w:rPr>
          <w:rFonts w:ascii="Arial" w:hAnsi="Arial"/>
          <w:color w:val="000000" w:themeColor="text1"/>
        </w:rPr>
        <w:t>phone number</w:t>
      </w:r>
      <w:r>
        <w:rPr>
          <w:rFonts w:ascii="Arial" w:hAnsi="Arial"/>
          <w:color w:val="000000" w:themeColor="text1"/>
        </w:rPr>
        <w:t xml:space="preserve"> </w:t>
      </w:r>
    </w:p>
    <w:p w:rsidR="00626833" w:rsidRPr="004D4D2A" w:rsidRDefault="00626833" w:rsidP="00626833">
      <w:pPr>
        <w:pStyle w:val="ListParagraph"/>
        <w:numPr>
          <w:ilvl w:val="0"/>
          <w:numId w:val="30"/>
        </w:numPr>
        <w:spacing w:after="0" w:line="240" w:lineRule="auto"/>
        <w:ind w:left="851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‘E</w:t>
      </w:r>
      <w:r w:rsidRPr="004D4D2A">
        <w:rPr>
          <w:rFonts w:ascii="Arial" w:hAnsi="Arial"/>
          <w:color w:val="000000" w:themeColor="text1"/>
        </w:rPr>
        <w:t>xpression of Interest</w:t>
      </w:r>
      <w:r>
        <w:rPr>
          <w:rFonts w:ascii="Arial" w:hAnsi="Arial"/>
          <w:color w:val="000000" w:themeColor="text1"/>
        </w:rPr>
        <w:t>’</w:t>
      </w:r>
      <w:r w:rsidRPr="004D4D2A">
        <w:rPr>
          <w:rFonts w:ascii="Arial" w:hAnsi="Arial"/>
          <w:color w:val="000000" w:themeColor="text1"/>
        </w:rPr>
        <w:t xml:space="preserve"> as the subject header</w:t>
      </w:r>
      <w:r>
        <w:rPr>
          <w:rFonts w:ascii="Arial" w:hAnsi="Arial"/>
          <w:color w:val="000000" w:themeColor="text1"/>
        </w:rPr>
        <w:t>.</w:t>
      </w:r>
    </w:p>
    <w:p w:rsidR="004D4D2A" w:rsidRPr="004D4D2A" w:rsidRDefault="004D4D2A" w:rsidP="00AE4996">
      <w:pPr>
        <w:jc w:val="left"/>
        <w:rPr>
          <w:color w:val="000000" w:themeColor="text1"/>
        </w:rPr>
      </w:pPr>
    </w:p>
    <w:p w:rsidR="004D4D2A" w:rsidRDefault="004D4D2A" w:rsidP="004D4D2A">
      <w:pPr>
        <w:pStyle w:val="NoSpacing"/>
        <w:rPr>
          <w:rFonts w:ascii="Arial" w:eastAsia="Times New Roman" w:hAnsi="Arial" w:cs="Arial"/>
          <w:color w:val="2F5496" w:themeColor="accent5" w:themeShade="BF"/>
          <w:lang w:val="en" w:eastAsia="en-AU"/>
        </w:rPr>
      </w:pPr>
      <w:r>
        <w:rPr>
          <w:rFonts w:ascii="Arial" w:eastAsia="Times New Roman" w:hAnsi="Arial" w:cs="Arial"/>
          <w:color w:val="2F5496" w:themeColor="accent5" w:themeShade="BF"/>
          <w:lang w:val="en" w:eastAsia="en-AU"/>
        </w:rPr>
        <w:t>Next steps</w:t>
      </w:r>
    </w:p>
    <w:p w:rsidR="008D6FC4" w:rsidRPr="00912CE4" w:rsidRDefault="008D6FC4" w:rsidP="008D6FC4">
      <w:pPr>
        <w:pStyle w:val="ListParagraph"/>
        <w:spacing w:after="0" w:line="240" w:lineRule="auto"/>
        <w:ind w:left="284"/>
        <w:contextualSpacing w:val="0"/>
        <w:jc w:val="left"/>
        <w:rPr>
          <w:rFonts w:ascii="Arial" w:hAnsi="Arial"/>
          <w:color w:val="000000" w:themeColor="text1"/>
        </w:rPr>
      </w:pPr>
    </w:p>
    <w:p w:rsidR="00DF474C" w:rsidRDefault="00DF474C" w:rsidP="008D6FC4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left"/>
        <w:rPr>
          <w:rFonts w:ascii="Arial" w:hAnsi="Arial"/>
          <w:color w:val="000000" w:themeColor="text1"/>
        </w:rPr>
      </w:pPr>
      <w:r w:rsidRPr="00912CE4">
        <w:rPr>
          <w:rFonts w:ascii="Arial" w:hAnsi="Arial"/>
          <w:color w:val="000000" w:themeColor="text1"/>
        </w:rPr>
        <w:t xml:space="preserve">A </w:t>
      </w:r>
      <w:r w:rsidR="004D4D2A">
        <w:rPr>
          <w:rFonts w:ascii="Arial" w:hAnsi="Arial"/>
          <w:color w:val="000000" w:themeColor="text1"/>
        </w:rPr>
        <w:t>Principal Regional Advisor</w:t>
      </w:r>
      <w:r w:rsidRPr="00912CE4">
        <w:rPr>
          <w:rFonts w:ascii="Arial" w:hAnsi="Arial"/>
          <w:color w:val="000000" w:themeColor="text1"/>
        </w:rPr>
        <w:t xml:space="preserve"> from the Department </w:t>
      </w:r>
      <w:r w:rsidR="004D4D2A">
        <w:rPr>
          <w:rFonts w:ascii="Arial" w:hAnsi="Arial"/>
          <w:color w:val="000000" w:themeColor="text1"/>
        </w:rPr>
        <w:t>of Education and T</w:t>
      </w:r>
      <w:r w:rsidR="009B20EA">
        <w:rPr>
          <w:rFonts w:ascii="Arial" w:hAnsi="Arial"/>
          <w:color w:val="000000" w:themeColor="text1"/>
        </w:rPr>
        <w:t xml:space="preserve">raining </w:t>
      </w:r>
      <w:r w:rsidRPr="00912CE4">
        <w:rPr>
          <w:rFonts w:ascii="Arial" w:hAnsi="Arial"/>
          <w:color w:val="000000" w:themeColor="text1"/>
        </w:rPr>
        <w:t xml:space="preserve">will contact you within five business days to discuss your </w:t>
      </w:r>
      <w:r w:rsidR="009B20EA">
        <w:rPr>
          <w:rFonts w:ascii="Arial" w:hAnsi="Arial"/>
          <w:color w:val="000000" w:themeColor="text1"/>
        </w:rPr>
        <w:t>E</w:t>
      </w:r>
      <w:r w:rsidR="004D4D2A">
        <w:rPr>
          <w:rFonts w:ascii="Arial" w:hAnsi="Arial"/>
          <w:color w:val="000000" w:themeColor="text1"/>
        </w:rPr>
        <w:t>OI</w:t>
      </w:r>
      <w:r w:rsidR="00626833">
        <w:rPr>
          <w:rFonts w:ascii="Arial" w:hAnsi="Arial"/>
          <w:color w:val="000000" w:themeColor="text1"/>
        </w:rPr>
        <w:t>,</w:t>
      </w:r>
      <w:r w:rsidR="004D4D2A">
        <w:rPr>
          <w:rFonts w:ascii="Arial" w:hAnsi="Arial"/>
          <w:color w:val="000000" w:themeColor="text1"/>
        </w:rPr>
        <w:t xml:space="preserve"> </w:t>
      </w:r>
      <w:r w:rsidRPr="00912CE4">
        <w:rPr>
          <w:rFonts w:ascii="Arial" w:hAnsi="Arial"/>
          <w:color w:val="000000" w:themeColor="text1"/>
        </w:rPr>
        <w:t>eligibility</w:t>
      </w:r>
      <w:r w:rsidR="00626833">
        <w:rPr>
          <w:rFonts w:ascii="Arial" w:hAnsi="Arial"/>
          <w:color w:val="000000" w:themeColor="text1"/>
        </w:rPr>
        <w:t>, and suitability</w:t>
      </w:r>
      <w:r w:rsidR="004D4D2A">
        <w:rPr>
          <w:rFonts w:ascii="Arial" w:hAnsi="Arial"/>
          <w:color w:val="000000" w:themeColor="text1"/>
        </w:rPr>
        <w:t xml:space="preserve"> </w:t>
      </w:r>
      <w:r w:rsidRPr="00912CE4">
        <w:rPr>
          <w:rFonts w:ascii="Arial" w:hAnsi="Arial"/>
          <w:color w:val="000000" w:themeColor="text1"/>
        </w:rPr>
        <w:t>for the fund.</w:t>
      </w:r>
    </w:p>
    <w:p w:rsidR="008D6FC4" w:rsidRPr="008D6FC4" w:rsidRDefault="008D6FC4" w:rsidP="008D6FC4">
      <w:pPr>
        <w:jc w:val="left"/>
        <w:rPr>
          <w:color w:val="000000" w:themeColor="text1"/>
        </w:rPr>
      </w:pPr>
    </w:p>
    <w:p w:rsidR="00DF474C" w:rsidRPr="00912CE4" w:rsidRDefault="00AE4996" w:rsidP="008D6FC4">
      <w:pPr>
        <w:pStyle w:val="ListParagraph"/>
        <w:numPr>
          <w:ilvl w:val="0"/>
          <w:numId w:val="30"/>
        </w:numPr>
        <w:spacing w:after="0" w:line="240" w:lineRule="auto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Should your idea be</w:t>
      </w:r>
      <w:r w:rsidR="00806FB0">
        <w:rPr>
          <w:rFonts w:ascii="Arial" w:hAnsi="Arial"/>
          <w:color w:val="000000" w:themeColor="text1"/>
        </w:rPr>
        <w:t xml:space="preserve"> suitable</w:t>
      </w:r>
      <w:r>
        <w:rPr>
          <w:rFonts w:ascii="Arial" w:hAnsi="Arial"/>
          <w:color w:val="000000" w:themeColor="text1"/>
        </w:rPr>
        <w:t xml:space="preserve"> for funding</w:t>
      </w:r>
      <w:r w:rsidR="00D7277D">
        <w:rPr>
          <w:rFonts w:ascii="Arial" w:hAnsi="Arial"/>
          <w:color w:val="000000" w:themeColor="text1"/>
        </w:rPr>
        <w:t xml:space="preserve">, </w:t>
      </w:r>
      <w:r w:rsidR="00DF474C" w:rsidRPr="00912CE4">
        <w:rPr>
          <w:rFonts w:ascii="Arial" w:hAnsi="Arial"/>
          <w:color w:val="000000" w:themeColor="text1"/>
        </w:rPr>
        <w:t xml:space="preserve">you will </w:t>
      </w:r>
      <w:r w:rsidR="00D7277D">
        <w:rPr>
          <w:rFonts w:ascii="Arial" w:hAnsi="Arial"/>
          <w:color w:val="000000" w:themeColor="text1"/>
        </w:rPr>
        <w:t xml:space="preserve">be sent </w:t>
      </w:r>
      <w:r>
        <w:rPr>
          <w:rFonts w:ascii="Arial" w:hAnsi="Arial"/>
          <w:color w:val="000000" w:themeColor="text1"/>
        </w:rPr>
        <w:t xml:space="preserve">a confirmation </w:t>
      </w:r>
      <w:r w:rsidR="00DF474C" w:rsidRPr="00912CE4">
        <w:rPr>
          <w:rFonts w:ascii="Arial" w:hAnsi="Arial"/>
          <w:color w:val="000000" w:themeColor="text1"/>
        </w:rPr>
        <w:t xml:space="preserve">email and </w:t>
      </w:r>
      <w:r w:rsidR="00806FB0">
        <w:rPr>
          <w:rFonts w:ascii="Arial" w:hAnsi="Arial"/>
          <w:color w:val="000000" w:themeColor="text1"/>
        </w:rPr>
        <w:t>link to the relevant online application form.</w:t>
      </w:r>
      <w:bookmarkStart w:id="0" w:name="_GoBack"/>
      <w:bookmarkEnd w:id="0"/>
    </w:p>
    <w:p w:rsidR="00BE1CC5" w:rsidRPr="00BB70AA" w:rsidRDefault="00BE1CC5" w:rsidP="00BE1CC5">
      <w:pPr>
        <w:pStyle w:val="NoSpacing"/>
        <w:rPr>
          <w:rFonts w:asciiTheme="minorHAnsi" w:hAnsiTheme="minorHAnsi" w:cstheme="minorHAnsi"/>
        </w:rPr>
      </w:pPr>
    </w:p>
    <w:p w:rsidR="00DF474C" w:rsidRPr="009B20EA" w:rsidRDefault="00D54D28" w:rsidP="00DF474C">
      <w:pPr>
        <w:pStyle w:val="NoSpacing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>For more information</w:t>
      </w:r>
      <w:r w:rsidR="009B20EA">
        <w:rPr>
          <w:rFonts w:asciiTheme="minorHAnsi" w:hAnsiTheme="minorHAnsi" w:cstheme="minorHAnsi"/>
        </w:rPr>
        <w:t xml:space="preserve">, see </w:t>
      </w:r>
      <w:hyperlink r:id="rId10" w:history="1">
        <w:r w:rsidR="009B20EA" w:rsidRPr="009B20EA">
          <w:rPr>
            <w:rStyle w:val="Hyperlink"/>
            <w:rFonts w:ascii="Arial" w:hAnsi="Arial" w:cs="Arial"/>
            <w:color w:val="0070C0"/>
          </w:rPr>
          <w:t>Workforce Training Innovation Fund</w:t>
        </w:r>
      </w:hyperlink>
    </w:p>
    <w:p w:rsidR="00944E61" w:rsidRPr="00D7277D" w:rsidRDefault="00DF474C" w:rsidP="00D7277D">
      <w:pPr>
        <w:pStyle w:val="NoSpacing"/>
        <w:rPr>
          <w:rFonts w:asciiTheme="minorHAnsi" w:hAnsiTheme="minorHAnsi" w:cstheme="minorHAnsi"/>
        </w:rPr>
      </w:pPr>
      <w:r w:rsidRPr="00BB70AA">
        <w:rPr>
          <w:rFonts w:asciiTheme="minorHAnsi" w:hAnsiTheme="minorHAnsi" w:cstheme="minorHAnsi"/>
        </w:rPr>
        <w:t xml:space="preserve">For </w:t>
      </w:r>
      <w:r w:rsidR="009B20EA">
        <w:rPr>
          <w:rFonts w:asciiTheme="minorHAnsi" w:hAnsiTheme="minorHAnsi" w:cstheme="minorHAnsi"/>
        </w:rPr>
        <w:t>enquiries</w:t>
      </w:r>
      <w:r w:rsidRPr="00BB70AA">
        <w:rPr>
          <w:rFonts w:asciiTheme="minorHAnsi" w:hAnsiTheme="minorHAnsi" w:cstheme="minorHAnsi"/>
        </w:rPr>
        <w:t xml:space="preserve">, </w:t>
      </w:r>
      <w:r w:rsidR="009B20EA">
        <w:rPr>
          <w:rFonts w:asciiTheme="minorHAnsi" w:hAnsiTheme="minorHAnsi" w:cstheme="minorHAnsi"/>
        </w:rPr>
        <w:t>contact</w:t>
      </w:r>
      <w:r w:rsidRPr="00BB70AA">
        <w:rPr>
          <w:rFonts w:asciiTheme="minorHAnsi" w:hAnsiTheme="minorHAnsi" w:cstheme="minorHAnsi"/>
        </w:rPr>
        <w:t xml:space="preserve"> </w:t>
      </w:r>
      <w:hyperlink r:id="rId11" w:history="1">
        <w:r w:rsidR="009B20EA" w:rsidRPr="009B20EA">
          <w:rPr>
            <w:rStyle w:val="Hyperlink"/>
            <w:rFonts w:asciiTheme="minorHAnsi" w:hAnsiTheme="minorHAnsi" w:cstheme="minorHAnsi"/>
            <w:color w:val="0070C0"/>
          </w:rPr>
          <w:t>wtif@edumail.vic.gov.au</w:t>
        </w:r>
      </w:hyperlink>
      <w:r w:rsidR="009B20EA" w:rsidRPr="009B20EA">
        <w:rPr>
          <w:rFonts w:asciiTheme="minorHAnsi" w:hAnsiTheme="minorHAnsi" w:cstheme="minorHAnsi"/>
          <w:color w:val="0070C0"/>
        </w:rPr>
        <w:t xml:space="preserve"> </w:t>
      </w:r>
    </w:p>
    <w:sectPr w:rsidR="00944E61" w:rsidRPr="00D7277D" w:rsidSect="00414A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7C" w:rsidRDefault="0020347C" w:rsidP="00846881">
      <w:r>
        <w:separator/>
      </w:r>
    </w:p>
  </w:endnote>
  <w:endnote w:type="continuationSeparator" w:id="0">
    <w:p w:rsidR="0020347C" w:rsidRDefault="0020347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05" w:rsidRDefault="00E647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05" w:rsidRDefault="00E64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E64705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7C" w:rsidRDefault="0020347C" w:rsidP="00846881">
      <w:r>
        <w:separator/>
      </w:r>
    </w:p>
  </w:footnote>
  <w:footnote w:type="continuationSeparator" w:id="0">
    <w:p w:rsidR="0020347C" w:rsidRDefault="0020347C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05" w:rsidRDefault="00E64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05" w:rsidRDefault="00E64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05" w:rsidRDefault="00E64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0538"/>
    <w:multiLevelType w:val="hybridMultilevel"/>
    <w:tmpl w:val="189EC5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601C3"/>
    <w:multiLevelType w:val="hybridMultilevel"/>
    <w:tmpl w:val="8D4884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FD4057"/>
    <w:multiLevelType w:val="hybridMultilevel"/>
    <w:tmpl w:val="FD10D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B632B6"/>
    <w:multiLevelType w:val="hybridMultilevel"/>
    <w:tmpl w:val="5BA68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20"/>
  </w:num>
  <w:num w:numId="5">
    <w:abstractNumId w:val="1"/>
  </w:num>
  <w:num w:numId="6">
    <w:abstractNumId w:val="17"/>
  </w:num>
  <w:num w:numId="7">
    <w:abstractNumId w:val="8"/>
  </w:num>
  <w:num w:numId="8">
    <w:abstractNumId w:val="25"/>
  </w:num>
  <w:num w:numId="9">
    <w:abstractNumId w:val="16"/>
  </w:num>
  <w:num w:numId="10">
    <w:abstractNumId w:val="14"/>
  </w:num>
  <w:num w:numId="11">
    <w:abstractNumId w:val="9"/>
  </w:num>
  <w:num w:numId="12">
    <w:abstractNumId w:val="4"/>
  </w:num>
  <w:num w:numId="13">
    <w:abstractNumId w:val="21"/>
  </w:num>
  <w:num w:numId="14">
    <w:abstractNumId w:val="7"/>
  </w:num>
  <w:num w:numId="15">
    <w:abstractNumId w:val="29"/>
  </w:num>
  <w:num w:numId="16">
    <w:abstractNumId w:val="24"/>
  </w:num>
  <w:num w:numId="17">
    <w:abstractNumId w:val="10"/>
  </w:num>
  <w:num w:numId="18">
    <w:abstractNumId w:val="5"/>
  </w:num>
  <w:num w:numId="19">
    <w:abstractNumId w:val="28"/>
  </w:num>
  <w:num w:numId="20">
    <w:abstractNumId w:val="11"/>
  </w:num>
  <w:num w:numId="21">
    <w:abstractNumId w:val="18"/>
  </w:num>
  <w:num w:numId="22">
    <w:abstractNumId w:val="6"/>
  </w:num>
  <w:num w:numId="23">
    <w:abstractNumId w:val="23"/>
  </w:num>
  <w:num w:numId="24">
    <w:abstractNumId w:val="15"/>
  </w:num>
  <w:num w:numId="25">
    <w:abstractNumId w:val="2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715BA"/>
    <w:rsid w:val="000715DE"/>
    <w:rsid w:val="0008021C"/>
    <w:rsid w:val="000901F6"/>
    <w:rsid w:val="00097D9F"/>
    <w:rsid w:val="000A28AF"/>
    <w:rsid w:val="000B1133"/>
    <w:rsid w:val="000C3753"/>
    <w:rsid w:val="000C782C"/>
    <w:rsid w:val="000E7BF0"/>
    <w:rsid w:val="00105130"/>
    <w:rsid w:val="001079BD"/>
    <w:rsid w:val="00110796"/>
    <w:rsid w:val="0011333F"/>
    <w:rsid w:val="001214D4"/>
    <w:rsid w:val="00125617"/>
    <w:rsid w:val="00136133"/>
    <w:rsid w:val="001411A4"/>
    <w:rsid w:val="00154ECF"/>
    <w:rsid w:val="001807E6"/>
    <w:rsid w:val="00181F47"/>
    <w:rsid w:val="001A352C"/>
    <w:rsid w:val="001B4F0F"/>
    <w:rsid w:val="001C0117"/>
    <w:rsid w:val="001C0BDB"/>
    <w:rsid w:val="001C4930"/>
    <w:rsid w:val="001D0056"/>
    <w:rsid w:val="001D2F77"/>
    <w:rsid w:val="001E4F45"/>
    <w:rsid w:val="001F3ECD"/>
    <w:rsid w:val="00201D8D"/>
    <w:rsid w:val="0020347C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349B"/>
    <w:rsid w:val="00264866"/>
    <w:rsid w:val="00271AFD"/>
    <w:rsid w:val="0027439D"/>
    <w:rsid w:val="002774C1"/>
    <w:rsid w:val="002831C1"/>
    <w:rsid w:val="00284B19"/>
    <w:rsid w:val="0029046F"/>
    <w:rsid w:val="002938CF"/>
    <w:rsid w:val="002A24E2"/>
    <w:rsid w:val="002B15E5"/>
    <w:rsid w:val="002B2E67"/>
    <w:rsid w:val="002B61F2"/>
    <w:rsid w:val="002D610A"/>
    <w:rsid w:val="002F4067"/>
    <w:rsid w:val="00305553"/>
    <w:rsid w:val="003079DD"/>
    <w:rsid w:val="003150C7"/>
    <w:rsid w:val="00340366"/>
    <w:rsid w:val="00352C50"/>
    <w:rsid w:val="00355714"/>
    <w:rsid w:val="00384947"/>
    <w:rsid w:val="00390F10"/>
    <w:rsid w:val="003966A5"/>
    <w:rsid w:val="003A094C"/>
    <w:rsid w:val="003A5544"/>
    <w:rsid w:val="003B2C9D"/>
    <w:rsid w:val="003B7B63"/>
    <w:rsid w:val="003D454C"/>
    <w:rsid w:val="003F0B63"/>
    <w:rsid w:val="003F3D59"/>
    <w:rsid w:val="003F640F"/>
    <w:rsid w:val="003F7CAA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17A5"/>
    <w:rsid w:val="004C32C0"/>
    <w:rsid w:val="004C7772"/>
    <w:rsid w:val="004D4D2A"/>
    <w:rsid w:val="004E29A2"/>
    <w:rsid w:val="004E42D2"/>
    <w:rsid w:val="004F1546"/>
    <w:rsid w:val="00505EC2"/>
    <w:rsid w:val="00506F42"/>
    <w:rsid w:val="0051705D"/>
    <w:rsid w:val="00536911"/>
    <w:rsid w:val="00540C9F"/>
    <w:rsid w:val="00545CC1"/>
    <w:rsid w:val="005519A3"/>
    <w:rsid w:val="005543E8"/>
    <w:rsid w:val="00583630"/>
    <w:rsid w:val="00590B75"/>
    <w:rsid w:val="005953D0"/>
    <w:rsid w:val="005B4815"/>
    <w:rsid w:val="005C0A91"/>
    <w:rsid w:val="005C5D77"/>
    <w:rsid w:val="005D079D"/>
    <w:rsid w:val="005D5398"/>
    <w:rsid w:val="005E1085"/>
    <w:rsid w:val="005E46C0"/>
    <w:rsid w:val="005F153D"/>
    <w:rsid w:val="005F5006"/>
    <w:rsid w:val="0060642E"/>
    <w:rsid w:val="006254CC"/>
    <w:rsid w:val="00626260"/>
    <w:rsid w:val="00626833"/>
    <w:rsid w:val="006344F3"/>
    <w:rsid w:val="006404DE"/>
    <w:rsid w:val="006409D9"/>
    <w:rsid w:val="00646547"/>
    <w:rsid w:val="00651785"/>
    <w:rsid w:val="0065500B"/>
    <w:rsid w:val="00660967"/>
    <w:rsid w:val="006834B9"/>
    <w:rsid w:val="00687039"/>
    <w:rsid w:val="00690FEC"/>
    <w:rsid w:val="00692130"/>
    <w:rsid w:val="006935A8"/>
    <w:rsid w:val="00696854"/>
    <w:rsid w:val="006A1696"/>
    <w:rsid w:val="006A3BB0"/>
    <w:rsid w:val="006A5387"/>
    <w:rsid w:val="006D4561"/>
    <w:rsid w:val="006F3184"/>
    <w:rsid w:val="006F5334"/>
    <w:rsid w:val="00717852"/>
    <w:rsid w:val="007269A9"/>
    <w:rsid w:val="00734F9D"/>
    <w:rsid w:val="007602BC"/>
    <w:rsid w:val="0076398D"/>
    <w:rsid w:val="00764A0A"/>
    <w:rsid w:val="00770AF9"/>
    <w:rsid w:val="007716FE"/>
    <w:rsid w:val="00772628"/>
    <w:rsid w:val="00785CF0"/>
    <w:rsid w:val="00790C20"/>
    <w:rsid w:val="00791F9E"/>
    <w:rsid w:val="007951E1"/>
    <w:rsid w:val="007A161B"/>
    <w:rsid w:val="007A3F91"/>
    <w:rsid w:val="007B058E"/>
    <w:rsid w:val="007B3FD2"/>
    <w:rsid w:val="007D5961"/>
    <w:rsid w:val="007E360A"/>
    <w:rsid w:val="007E59F5"/>
    <w:rsid w:val="00806FB0"/>
    <w:rsid w:val="00810ABD"/>
    <w:rsid w:val="008317C7"/>
    <w:rsid w:val="00846881"/>
    <w:rsid w:val="0085253B"/>
    <w:rsid w:val="00861794"/>
    <w:rsid w:val="00865959"/>
    <w:rsid w:val="00867D3A"/>
    <w:rsid w:val="00870F31"/>
    <w:rsid w:val="008759B6"/>
    <w:rsid w:val="00880ACA"/>
    <w:rsid w:val="00884527"/>
    <w:rsid w:val="00886F1D"/>
    <w:rsid w:val="0089186A"/>
    <w:rsid w:val="008C1842"/>
    <w:rsid w:val="008D5441"/>
    <w:rsid w:val="008D6FC4"/>
    <w:rsid w:val="008E2680"/>
    <w:rsid w:val="008E2DD6"/>
    <w:rsid w:val="008E3316"/>
    <w:rsid w:val="008E53DE"/>
    <w:rsid w:val="008F3646"/>
    <w:rsid w:val="00903B41"/>
    <w:rsid w:val="00912CE4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B090C"/>
    <w:rsid w:val="009B20EA"/>
    <w:rsid w:val="009B5012"/>
    <w:rsid w:val="009C7B4C"/>
    <w:rsid w:val="009D5D01"/>
    <w:rsid w:val="009D765C"/>
    <w:rsid w:val="009E3636"/>
    <w:rsid w:val="00A011F2"/>
    <w:rsid w:val="00A14B2D"/>
    <w:rsid w:val="00A2083F"/>
    <w:rsid w:val="00A24A30"/>
    <w:rsid w:val="00A30E35"/>
    <w:rsid w:val="00A422FE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4996"/>
    <w:rsid w:val="00AE59A4"/>
    <w:rsid w:val="00AF0514"/>
    <w:rsid w:val="00AF06E4"/>
    <w:rsid w:val="00AF18DE"/>
    <w:rsid w:val="00B05E0A"/>
    <w:rsid w:val="00B16A4C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2399"/>
    <w:rsid w:val="00B56D79"/>
    <w:rsid w:val="00B632F5"/>
    <w:rsid w:val="00B64069"/>
    <w:rsid w:val="00B72FE6"/>
    <w:rsid w:val="00B950AB"/>
    <w:rsid w:val="00BB4A46"/>
    <w:rsid w:val="00BB70AA"/>
    <w:rsid w:val="00BC23C8"/>
    <w:rsid w:val="00BD1D70"/>
    <w:rsid w:val="00BE143C"/>
    <w:rsid w:val="00BE1CC5"/>
    <w:rsid w:val="00BF5B84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F35E5"/>
    <w:rsid w:val="00CF44AF"/>
    <w:rsid w:val="00CF6891"/>
    <w:rsid w:val="00CF6C01"/>
    <w:rsid w:val="00D130F4"/>
    <w:rsid w:val="00D30F3E"/>
    <w:rsid w:val="00D33418"/>
    <w:rsid w:val="00D53A53"/>
    <w:rsid w:val="00D54D28"/>
    <w:rsid w:val="00D60148"/>
    <w:rsid w:val="00D7277D"/>
    <w:rsid w:val="00D813EA"/>
    <w:rsid w:val="00D83E14"/>
    <w:rsid w:val="00DB0BCD"/>
    <w:rsid w:val="00DB7126"/>
    <w:rsid w:val="00DD6095"/>
    <w:rsid w:val="00DD6855"/>
    <w:rsid w:val="00DF2A51"/>
    <w:rsid w:val="00DF474C"/>
    <w:rsid w:val="00DF6688"/>
    <w:rsid w:val="00E05620"/>
    <w:rsid w:val="00E31F62"/>
    <w:rsid w:val="00E320A4"/>
    <w:rsid w:val="00E64705"/>
    <w:rsid w:val="00E6529D"/>
    <w:rsid w:val="00E734C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E95"/>
    <w:rsid w:val="00F11CAC"/>
    <w:rsid w:val="00F13297"/>
    <w:rsid w:val="00F17667"/>
    <w:rsid w:val="00F17CE2"/>
    <w:rsid w:val="00F2110D"/>
    <w:rsid w:val="00F24B4E"/>
    <w:rsid w:val="00F30F82"/>
    <w:rsid w:val="00F32825"/>
    <w:rsid w:val="00F343D3"/>
    <w:rsid w:val="00F453C5"/>
    <w:rsid w:val="00F47367"/>
    <w:rsid w:val="00F72301"/>
    <w:rsid w:val="00F77690"/>
    <w:rsid w:val="00F8781E"/>
    <w:rsid w:val="00F93F26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E8A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DF474C"/>
    <w:pPr>
      <w:jc w:val="left"/>
    </w:pPr>
    <w:rPr>
      <w:rFonts w:ascii="Calibri" w:eastAsiaTheme="minorHAnsi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vic.gov.au/training/providers/funding/Pages/wtif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tif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ducation.vic.gov.au/training/providers/funding/Pages/wtif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tif@edumail.vic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20190226_PIREBranchMemo_WorkforceTrainingandInnovationFundRound2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116EB7-0A41-47C4-A41B-AFEED015D649}"/>
</file>

<file path=customXml/itemProps2.xml><?xml version="1.0" encoding="utf-8"?>
<ds:datastoreItem xmlns:ds="http://schemas.openxmlformats.org/officeDocument/2006/customXml" ds:itemID="{856C76C2-6700-4708-8E83-AE1C8CA845A3}"/>
</file>

<file path=customXml/itemProps3.xml><?xml version="1.0" encoding="utf-8"?>
<ds:datastoreItem xmlns:ds="http://schemas.openxmlformats.org/officeDocument/2006/customXml" ds:itemID="{08C197CC-FD50-4C95-ACD4-47CF577E7487}"/>
</file>

<file path=customXml/itemProps4.xml><?xml version="1.0" encoding="utf-8"?>
<ds:datastoreItem xmlns:ds="http://schemas.openxmlformats.org/officeDocument/2006/customXml" ds:itemID="{0967B810-ED06-403D-A239-C9C6B2D9E5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2019-02-27T00:37:00Z</dcterms:created>
  <dcterms:modified xsi:type="dcterms:W3CDTF">2019-02-27T00:37:00Z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