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342B" w14:textId="77777777" w:rsidR="00D813EA" w:rsidRPr="006F4F45" w:rsidRDefault="00D813EA" w:rsidP="0085253B">
      <w:pPr>
        <w:pStyle w:val="Heading1"/>
        <w:jc w:val="center"/>
        <w:rPr>
          <w:rFonts w:ascii="Arial" w:hAnsi="Arial" w:cs="Arial"/>
          <w:lang w:eastAsia="en-US"/>
        </w:rPr>
      </w:pPr>
      <w:r w:rsidRPr="006F4F45">
        <w:rPr>
          <w:rFonts w:ascii="Arial" w:hAnsi="Arial" w:cs="Arial"/>
          <w:lang w:eastAsia="en-US"/>
        </w:rPr>
        <w:t>Department of Education and Training</w:t>
      </w:r>
    </w:p>
    <w:p w14:paraId="6DF135E7" w14:textId="77777777" w:rsidR="00D813EA" w:rsidRPr="006F4F45" w:rsidRDefault="00D813EA" w:rsidP="0085253B">
      <w:pPr>
        <w:pStyle w:val="Heading1"/>
        <w:jc w:val="center"/>
        <w:rPr>
          <w:rFonts w:ascii="Arial" w:hAnsi="Arial" w:cs="Arial"/>
          <w:lang w:eastAsia="en-US"/>
        </w:rPr>
      </w:pPr>
      <w:r w:rsidRPr="006F4F45">
        <w:rPr>
          <w:rFonts w:ascii="Arial" w:hAnsi="Arial" w:cs="Arial"/>
          <w:lang w:eastAsia="en-US"/>
        </w:rPr>
        <w:t>Higher Education and Skills Group</w:t>
      </w:r>
    </w:p>
    <w:p w14:paraId="59ADC86A" w14:textId="77777777" w:rsidR="001C0BDB" w:rsidRPr="006F4F45" w:rsidRDefault="001C0BDB" w:rsidP="001C0BDB">
      <w:pPr>
        <w:rPr>
          <w:lang w:eastAsia="en-US"/>
        </w:rPr>
      </w:pPr>
    </w:p>
    <w:p w14:paraId="7AEE811E" w14:textId="2F7B6529" w:rsidR="009D5D01" w:rsidRPr="006F4F45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6F4F45">
        <w:rPr>
          <w:rStyle w:val="Heading2Char"/>
          <w:rFonts w:ascii="Arial" w:hAnsi="Arial" w:cs="Arial"/>
        </w:rPr>
        <w:t>Participation Branch Mem</w:t>
      </w:r>
      <w:r w:rsidR="0085253B" w:rsidRPr="006F4F45">
        <w:rPr>
          <w:rStyle w:val="Heading2Char"/>
          <w:rFonts w:ascii="Arial" w:hAnsi="Arial" w:cs="Arial"/>
        </w:rPr>
        <w:t xml:space="preserve">o: </w:t>
      </w:r>
      <w:r w:rsidR="009D5D01" w:rsidRPr="006F4F45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CF35E5" w:rsidRPr="006F4F45">
        <w:rPr>
          <w:rFonts w:ascii="Arial" w:hAnsi="Arial"/>
          <w:i/>
          <w:color w:val="000000"/>
          <w:sz w:val="22"/>
          <w:szCs w:val="24"/>
          <w:lang w:eastAsia="en-US"/>
        </w:rPr>
        <w:t>8</w:t>
      </w:r>
      <w:r w:rsidR="009D5D01" w:rsidRPr="006F4F45">
        <w:rPr>
          <w:rFonts w:ascii="Arial" w:hAnsi="Arial"/>
          <w:i/>
          <w:color w:val="000000"/>
          <w:sz w:val="22"/>
          <w:szCs w:val="24"/>
          <w:lang w:eastAsia="en-US"/>
        </w:rPr>
        <w:t xml:space="preserve"> / </w:t>
      </w:r>
      <w:r w:rsidR="00F00DD8">
        <w:rPr>
          <w:rFonts w:ascii="Arial" w:hAnsi="Arial"/>
          <w:i/>
          <w:color w:val="000000"/>
          <w:sz w:val="22"/>
          <w:szCs w:val="24"/>
          <w:lang w:eastAsia="en-US"/>
        </w:rPr>
        <w:t>June / 21</w:t>
      </w:r>
    </w:p>
    <w:p w14:paraId="2ADC4A58" w14:textId="77777777" w:rsidR="00545CC1" w:rsidRPr="006F4F45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eastAsia="en-US"/>
        </w:rPr>
      </w:pPr>
    </w:p>
    <w:p w14:paraId="601CE1EA" w14:textId="77777777" w:rsidR="00DB0BCD" w:rsidRPr="006F4F45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>TO:</w:t>
      </w: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ab/>
      </w:r>
      <w:r w:rsidR="00EA2B5D" w:rsidRPr="006F4F45">
        <w:rPr>
          <w:rFonts w:ascii="Arial" w:hAnsi="Arial"/>
          <w:b/>
          <w:color w:val="000000"/>
          <w:sz w:val="22"/>
          <w:szCs w:val="24"/>
          <w:lang w:eastAsia="en-US"/>
        </w:rPr>
        <w:t>Learn Lo</w:t>
      </w:r>
      <w:r w:rsidR="00E05620" w:rsidRPr="006F4F45">
        <w:rPr>
          <w:rFonts w:ascii="Arial" w:hAnsi="Arial"/>
          <w:b/>
          <w:color w:val="000000"/>
          <w:sz w:val="22"/>
          <w:szCs w:val="24"/>
          <w:lang w:eastAsia="en-US"/>
        </w:rPr>
        <w:t>c</w:t>
      </w:r>
      <w:r w:rsidR="00DB0BCD" w:rsidRPr="006F4F45">
        <w:rPr>
          <w:rFonts w:ascii="Arial" w:hAnsi="Arial"/>
          <w:b/>
          <w:color w:val="000000"/>
          <w:sz w:val="22"/>
          <w:szCs w:val="24"/>
          <w:lang w:eastAsia="en-US"/>
        </w:rPr>
        <w:t xml:space="preserve">al organisations - </w:t>
      </w:r>
      <w:r w:rsidR="00DB0BCD" w:rsidRPr="006F4F45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ALL </w:t>
      </w:r>
    </w:p>
    <w:p w14:paraId="4F13C6F1" w14:textId="77777777" w:rsidR="00CB2C50" w:rsidRPr="006F4F45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ab/>
        <w:t>ACFE Board</w:t>
      </w:r>
    </w:p>
    <w:p w14:paraId="44C3EBD5" w14:textId="77777777" w:rsidR="00CB2C50" w:rsidRPr="006F4F45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ab/>
        <w:t>ACFE Regional Councils</w:t>
      </w:r>
    </w:p>
    <w:p w14:paraId="2B3B33E1" w14:textId="77777777" w:rsidR="00CB2C50" w:rsidRPr="006F4F45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ab/>
      </w:r>
      <w:r w:rsidR="00DB0BCD" w:rsidRPr="006F4F45">
        <w:rPr>
          <w:rFonts w:ascii="Arial" w:hAnsi="Arial"/>
          <w:b/>
          <w:color w:val="000000"/>
          <w:sz w:val="22"/>
          <w:szCs w:val="24"/>
          <w:lang w:eastAsia="en-US"/>
        </w:rPr>
        <w:t>Adult Education Institutions</w:t>
      </w:r>
    </w:p>
    <w:p w14:paraId="19420EFD" w14:textId="77777777" w:rsidR="00DB0BCD" w:rsidRPr="006F4F45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ab/>
      </w:r>
      <w:r w:rsidR="00DB0BCD" w:rsidRPr="006F4F45">
        <w:rPr>
          <w:rFonts w:ascii="Arial" w:hAnsi="Arial"/>
          <w:b/>
          <w:color w:val="000000"/>
          <w:sz w:val="22"/>
          <w:szCs w:val="24"/>
          <w:lang w:eastAsia="en-US"/>
        </w:rPr>
        <w:t>Learn Local Stakeholders</w:t>
      </w:r>
    </w:p>
    <w:p w14:paraId="1645C7FE" w14:textId="77777777" w:rsidR="00DB0BCD" w:rsidRPr="006F4F45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szCs w:val="24"/>
          <w:lang w:eastAsia="en-US"/>
        </w:rPr>
        <w:tab/>
      </w:r>
    </w:p>
    <w:p w14:paraId="0E162B13" w14:textId="77777777" w:rsidR="009D5D01" w:rsidRPr="006F4F45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lang w:eastAsia="en-US"/>
        </w:rPr>
        <w:t>FROM:</w:t>
      </w:r>
      <w:r w:rsidRPr="006F4F45">
        <w:rPr>
          <w:rFonts w:ascii="Arial" w:hAnsi="Arial"/>
          <w:b/>
          <w:color w:val="000000"/>
          <w:sz w:val="22"/>
          <w:lang w:eastAsia="en-US"/>
        </w:rPr>
        <w:tab/>
      </w:r>
      <w:r w:rsidR="00533BFA" w:rsidRPr="006F4F45">
        <w:rPr>
          <w:rFonts w:ascii="Arial" w:hAnsi="Arial"/>
          <w:color w:val="000000"/>
          <w:sz w:val="22"/>
          <w:szCs w:val="24"/>
          <w:lang w:eastAsia="en-US"/>
        </w:rPr>
        <w:t>Edu de Hue, A/Director</w:t>
      </w:r>
      <w:r w:rsidR="004E29A2" w:rsidRPr="006F4F45">
        <w:rPr>
          <w:rFonts w:ascii="Arial" w:hAnsi="Arial"/>
          <w:color w:val="000000"/>
          <w:sz w:val="22"/>
          <w:szCs w:val="24"/>
          <w:lang w:eastAsia="en-US"/>
        </w:rPr>
        <w:t xml:space="preserve"> - </w:t>
      </w:r>
      <w:r w:rsidRPr="006F4F45">
        <w:rPr>
          <w:rFonts w:ascii="Arial" w:hAnsi="Arial"/>
          <w:color w:val="000000"/>
          <w:sz w:val="22"/>
          <w:szCs w:val="24"/>
          <w:lang w:eastAsia="en-US"/>
        </w:rPr>
        <w:t>Participation Branch</w:t>
      </w:r>
    </w:p>
    <w:p w14:paraId="037F3C8A" w14:textId="7E4BC658" w:rsidR="009D5D01" w:rsidRPr="006F4F45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eastAsia="en-US"/>
        </w:rPr>
      </w:pPr>
      <w:r w:rsidRPr="006F4F45">
        <w:rPr>
          <w:rFonts w:ascii="Arial" w:hAnsi="Arial"/>
          <w:b/>
          <w:color w:val="000000"/>
          <w:sz w:val="22"/>
          <w:lang w:eastAsia="en-US"/>
        </w:rPr>
        <w:t>DATE:</w:t>
      </w:r>
      <w:r w:rsidRPr="006F4F45">
        <w:rPr>
          <w:rFonts w:ascii="Arial" w:hAnsi="Arial"/>
          <w:b/>
          <w:color w:val="000000"/>
          <w:sz w:val="22"/>
          <w:lang w:eastAsia="en-US"/>
        </w:rPr>
        <w:tab/>
      </w:r>
      <w:r w:rsidR="00F00DD8">
        <w:rPr>
          <w:rFonts w:ascii="Arial" w:hAnsi="Arial"/>
          <w:b/>
          <w:color w:val="000000"/>
          <w:sz w:val="22"/>
          <w:lang w:eastAsia="en-US"/>
        </w:rPr>
        <w:t>21</w:t>
      </w:r>
      <w:r w:rsidR="00471642">
        <w:rPr>
          <w:rFonts w:ascii="Arial" w:hAnsi="Arial"/>
          <w:b/>
          <w:color w:val="000000"/>
          <w:sz w:val="22"/>
          <w:lang w:eastAsia="en-US"/>
        </w:rPr>
        <w:t xml:space="preserve"> June 2018</w:t>
      </w:r>
      <w:bookmarkStart w:id="0" w:name="_GoBack"/>
      <w:bookmarkEnd w:id="0"/>
    </w:p>
    <w:p w14:paraId="43423C4B" w14:textId="77777777" w:rsidR="00EA2B5D" w:rsidRPr="006F4F45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F4F45">
        <w:rPr>
          <w:rFonts w:ascii="Arial" w:hAnsi="Arial"/>
          <w:b/>
          <w:color w:val="000000"/>
          <w:sz w:val="22"/>
          <w:lang w:eastAsia="en-US"/>
        </w:rPr>
        <w:t>SUBJECT:</w:t>
      </w:r>
      <w:r w:rsidRPr="006F4F45">
        <w:rPr>
          <w:rFonts w:ascii="Arial" w:hAnsi="Arial"/>
          <w:b/>
          <w:color w:val="000000"/>
          <w:sz w:val="22"/>
          <w:lang w:eastAsia="en-US"/>
        </w:rPr>
        <w:tab/>
      </w:r>
      <w:r w:rsidR="00533BFA" w:rsidRPr="006F4F45">
        <w:rPr>
          <w:rFonts w:ascii="Arial" w:hAnsi="Arial"/>
          <w:b/>
          <w:color w:val="000000"/>
          <w:sz w:val="22"/>
          <w:lang w:eastAsia="en-US"/>
        </w:rPr>
        <w:t>Webinar: practical strategies for teachers with learners who are deaf or hard of hearing</w:t>
      </w:r>
    </w:p>
    <w:p w14:paraId="5F0FF1FF" w14:textId="77777777" w:rsidR="00DB0BCD" w:rsidRPr="006F4F45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eastAsia="en-US"/>
        </w:rPr>
      </w:pPr>
    </w:p>
    <w:p w14:paraId="01C39AEF" w14:textId="77777777" w:rsidR="009D5D01" w:rsidRPr="006F4F45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14:paraId="481B6764" w14:textId="77777777" w:rsidR="00DB0BCD" w:rsidRPr="006F4F45" w:rsidRDefault="00DB0BCD" w:rsidP="00545CC1">
      <w:pPr>
        <w:pStyle w:val="Heading2"/>
        <w:rPr>
          <w:rFonts w:ascii="Arial" w:hAnsi="Arial" w:cs="Arial"/>
          <w:lang w:eastAsia="en-US"/>
        </w:rPr>
      </w:pPr>
      <w:r w:rsidRPr="006F4F45">
        <w:rPr>
          <w:rFonts w:ascii="Arial" w:hAnsi="Arial" w:cs="Arial"/>
          <w:lang w:eastAsia="en-US"/>
        </w:rPr>
        <w:t>A</w:t>
      </w:r>
      <w:r w:rsidR="0085253B" w:rsidRPr="006F4F45">
        <w:rPr>
          <w:rFonts w:ascii="Arial" w:hAnsi="Arial" w:cs="Arial"/>
          <w:lang w:eastAsia="en-US"/>
        </w:rPr>
        <w:t>ctions / Critical Dates:</w:t>
      </w:r>
    </w:p>
    <w:p w14:paraId="5E5A3362" w14:textId="77777777" w:rsidR="00DB0BCD" w:rsidRPr="006F4F45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45720F18" w14:textId="77777777" w:rsidR="00DB0BCD" w:rsidRPr="006F4F45" w:rsidRDefault="006F4F45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6F4F45">
        <w:rPr>
          <w:rFonts w:ascii="Arial" w:hAnsi="Arial" w:cs="Arial"/>
          <w:bCs/>
          <w:i/>
          <w:color w:val="000000"/>
          <w:lang w:val="en-GB"/>
        </w:rPr>
        <w:t>Participate in VDC delivered Webinar on Thursday 19 July 2018</w:t>
      </w:r>
    </w:p>
    <w:p w14:paraId="43B9D30D" w14:textId="77777777" w:rsidR="0029046F" w:rsidRPr="006F4F45" w:rsidRDefault="006F4F45" w:rsidP="006F4F45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6F4F45">
        <w:rPr>
          <w:rFonts w:ascii="Arial" w:hAnsi="Arial" w:cs="Arial"/>
          <w:bCs/>
          <w:i/>
          <w:color w:val="000000"/>
          <w:lang w:val="en-GB"/>
        </w:rPr>
        <w:t>Register via</w:t>
      </w:r>
      <w:r w:rsidR="00471642">
        <w:rPr>
          <w:rFonts w:ascii="Arial" w:hAnsi="Arial" w:cs="Arial"/>
          <w:bCs/>
          <w:i/>
          <w:color w:val="000000"/>
          <w:lang w:val="en-GB"/>
        </w:rPr>
        <w:t xml:space="preserve">  </w:t>
      </w:r>
      <w:hyperlink r:id="rId10" w:history="1">
        <w:r w:rsidR="00471642" w:rsidRPr="00471642">
          <w:rPr>
            <w:rStyle w:val="Hyperlink"/>
            <w:rFonts w:ascii="Arial" w:hAnsi="Arial" w:cs="Arial"/>
            <w:bCs/>
            <w:i/>
            <w:lang w:val="en-GB"/>
          </w:rPr>
          <w:t>Deaf Strategies Webinar</w:t>
        </w:r>
      </w:hyperlink>
      <w:r w:rsidR="00471642">
        <w:rPr>
          <w:rFonts w:ascii="Arial" w:hAnsi="Arial" w:cs="Arial"/>
          <w:bCs/>
          <w:i/>
          <w:color w:val="000000"/>
          <w:lang w:val="en-GB"/>
        </w:rPr>
        <w:t xml:space="preserve">  (</w:t>
      </w:r>
      <w:r w:rsidRPr="00471642">
        <w:rPr>
          <w:rFonts w:ascii="Arial" w:hAnsi="Arial" w:cs="Arial"/>
          <w:bCs/>
          <w:i/>
          <w:lang w:val="en-GB"/>
        </w:rPr>
        <w:t>https://www.ivvy.com.au/event/R18090</w:t>
      </w:r>
      <w:r w:rsidR="00471642">
        <w:rPr>
          <w:rFonts w:ascii="Arial" w:hAnsi="Arial" w:cs="Arial"/>
          <w:bCs/>
          <w:i/>
          <w:color w:val="000000"/>
          <w:lang w:val="en-GB"/>
        </w:rPr>
        <w:t>)</w:t>
      </w:r>
    </w:p>
    <w:p w14:paraId="4AE27090" w14:textId="77777777" w:rsidR="00EA2B5D" w:rsidRPr="006F4F45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C053228" w14:textId="77777777" w:rsidR="003150C7" w:rsidRPr="006F4F45" w:rsidRDefault="006F4F45" w:rsidP="009B5012">
      <w:pPr>
        <w:ind w:left="-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4F45">
        <w:rPr>
          <w:rFonts w:ascii="Arial" w:hAnsi="Arial" w:cs="Arial"/>
          <w:sz w:val="22"/>
          <w:szCs w:val="22"/>
        </w:rPr>
        <w:t>deafConnectED</w:t>
      </w:r>
      <w:proofErr w:type="spellEnd"/>
      <w:proofErr w:type="gramEnd"/>
      <w:r w:rsidRPr="006F4F45">
        <w:rPr>
          <w:rFonts w:ascii="Arial" w:hAnsi="Arial" w:cs="Arial"/>
          <w:sz w:val="22"/>
          <w:szCs w:val="22"/>
        </w:rPr>
        <w:t xml:space="preserve"> is funded by the Department to provide supports and strategies for training organisations, teachers, trainers and student support staff as well as supports for deaf and hard of hearing VET students.</w:t>
      </w:r>
    </w:p>
    <w:p w14:paraId="1E620D50" w14:textId="77777777" w:rsidR="006F4F45" w:rsidRPr="006F4F45" w:rsidRDefault="006F4F45" w:rsidP="009B5012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2A57561" w14:textId="77777777" w:rsidR="003150C7" w:rsidRDefault="006F4F45" w:rsidP="009B501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deafConnectED</w:t>
      </w:r>
      <w:proofErr w:type="spellEnd"/>
      <w:r>
        <w:rPr>
          <w:rFonts w:ascii="Arial" w:hAnsi="Arial" w:cs="Arial"/>
          <w:sz w:val="22"/>
          <w:szCs w:val="22"/>
        </w:rPr>
        <w:t xml:space="preserve"> Webinar </w:t>
      </w:r>
      <w:r w:rsidRPr="006F4F45">
        <w:rPr>
          <w:rFonts w:ascii="Arial" w:hAnsi="Arial" w:cs="Arial"/>
          <w:i/>
          <w:sz w:val="22"/>
          <w:szCs w:val="22"/>
        </w:rPr>
        <w:t>Practical strategies for teachers with learners who are deaf or hard of hearing</w:t>
      </w:r>
      <w:r>
        <w:rPr>
          <w:rFonts w:ascii="Arial" w:hAnsi="Arial" w:cs="Arial"/>
          <w:sz w:val="22"/>
          <w:szCs w:val="22"/>
        </w:rPr>
        <w:t xml:space="preserve"> will be delivered via the VDC by Mr Dylan Beasley, a </w:t>
      </w:r>
      <w:r w:rsidR="000B1CC1">
        <w:rPr>
          <w:rFonts w:ascii="Arial" w:hAnsi="Arial" w:cs="Arial"/>
          <w:sz w:val="22"/>
          <w:szCs w:val="22"/>
        </w:rPr>
        <w:t xml:space="preserve">Deaf </w:t>
      </w:r>
      <w:r>
        <w:rPr>
          <w:rFonts w:ascii="Arial" w:hAnsi="Arial" w:cs="Arial"/>
          <w:sz w:val="22"/>
          <w:szCs w:val="22"/>
        </w:rPr>
        <w:t xml:space="preserve">community educator and AUSLAN </w:t>
      </w:r>
      <w:r w:rsidR="000B1CC1">
        <w:rPr>
          <w:rFonts w:ascii="Arial" w:hAnsi="Arial" w:cs="Arial"/>
          <w:sz w:val="22"/>
          <w:szCs w:val="22"/>
        </w:rPr>
        <w:t xml:space="preserve">communicator. </w:t>
      </w:r>
    </w:p>
    <w:p w14:paraId="1094D060" w14:textId="77777777" w:rsidR="0052326D" w:rsidRDefault="0052326D" w:rsidP="009B5012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80AA6F3" w14:textId="77777777" w:rsidR="000B1CC1" w:rsidRDefault="000B1CC1" w:rsidP="009B501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Webinar will cover the following topics:</w:t>
      </w:r>
    </w:p>
    <w:p w14:paraId="0BB39B56" w14:textId="77777777" w:rsidR="000B1CC1" w:rsidRDefault="000B1CC1" w:rsidP="000B1CC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demystifying deafness and hearing loss</w:t>
      </w:r>
    </w:p>
    <w:p w14:paraId="045AEAAB" w14:textId="77777777" w:rsidR="000B1CC1" w:rsidRDefault="0052326D" w:rsidP="000B1CC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  <w:r w:rsidR="000B1CC1">
        <w:rPr>
          <w:rFonts w:ascii="Arial" w:hAnsi="Arial" w:cs="Arial"/>
        </w:rPr>
        <w:t xml:space="preserve"> to Deaf culture including AUSLAN</w:t>
      </w:r>
    </w:p>
    <w:p w14:paraId="2EE94CFB" w14:textId="77777777" w:rsidR="000B1CC1" w:rsidRDefault="000B1CC1" w:rsidP="000B1CC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strategies for the classroom</w:t>
      </w:r>
    </w:p>
    <w:p w14:paraId="473B0F20" w14:textId="77777777" w:rsidR="000B1CC1" w:rsidRDefault="000B1CC1" w:rsidP="000B1CC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AUSLAN interpreters and note</w:t>
      </w:r>
      <w:r w:rsidR="0052326D">
        <w:rPr>
          <w:rFonts w:ascii="Arial" w:hAnsi="Arial" w:cs="Arial"/>
        </w:rPr>
        <w:t>-</w:t>
      </w:r>
      <w:r>
        <w:rPr>
          <w:rFonts w:ascii="Arial" w:hAnsi="Arial" w:cs="Arial"/>
        </w:rPr>
        <w:t>takers</w:t>
      </w:r>
    </w:p>
    <w:p w14:paraId="3FC02594" w14:textId="77777777" w:rsidR="000B1CC1" w:rsidRPr="000B1CC1" w:rsidRDefault="000B1CC1" w:rsidP="000B1CC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English literacy may be challenging for some Deaf learners</w:t>
      </w:r>
    </w:p>
    <w:p w14:paraId="496E6845" w14:textId="77777777" w:rsidR="000B1CC1" w:rsidRDefault="000B1CC1" w:rsidP="009B501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will have an understanding of:</w:t>
      </w:r>
    </w:p>
    <w:p w14:paraId="2BA3002D" w14:textId="77777777" w:rsidR="000B1CC1" w:rsidRDefault="000B1CC1" w:rsidP="000B1C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diversity of communication options used by deaf and hard of hearing learners</w:t>
      </w:r>
    </w:p>
    <w:p w14:paraId="274A8169" w14:textId="77777777" w:rsidR="000B1CC1" w:rsidRDefault="000B1CC1" w:rsidP="000B1C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practical strategies that can be implemented to support deaf learners in the classroom</w:t>
      </w:r>
    </w:p>
    <w:p w14:paraId="7053626C" w14:textId="77777777" w:rsidR="000B1CC1" w:rsidRDefault="000B1CC1" w:rsidP="000B1CC1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and support services to assist teach</w:t>
      </w:r>
      <w:r w:rsidR="0052326D">
        <w:rPr>
          <w:rFonts w:ascii="Arial" w:hAnsi="Arial" w:cs="Arial"/>
        </w:rPr>
        <w:t>ers, including literacy support</w:t>
      </w:r>
    </w:p>
    <w:p w14:paraId="49F3BBCD" w14:textId="77777777" w:rsidR="000B1CC1" w:rsidRDefault="000B1CC1" w:rsidP="00BA7E9B">
      <w:pPr>
        <w:ind w:left="-284"/>
        <w:jc w:val="both"/>
        <w:rPr>
          <w:rFonts w:ascii="Arial" w:hAnsi="Arial" w:cs="Arial"/>
        </w:rPr>
      </w:pPr>
      <w:r w:rsidRPr="00BA7E9B">
        <w:rPr>
          <w:rFonts w:ascii="Arial" w:hAnsi="Arial" w:cs="Arial"/>
          <w:sz w:val="22"/>
          <w:szCs w:val="22"/>
        </w:rPr>
        <w:t>Audience</w:t>
      </w:r>
      <w:r>
        <w:rPr>
          <w:rFonts w:ascii="Arial" w:hAnsi="Arial" w:cs="Arial"/>
        </w:rPr>
        <w:t>: VET teachers and educators, management and administration staff.</w:t>
      </w:r>
    </w:p>
    <w:p w14:paraId="267876F9" w14:textId="77777777" w:rsidR="000B1CC1" w:rsidRDefault="000B1CC1" w:rsidP="000B1CC1">
      <w:pPr>
        <w:jc w:val="both"/>
        <w:rPr>
          <w:rFonts w:ascii="Arial" w:hAnsi="Arial" w:cs="Arial"/>
        </w:rPr>
      </w:pPr>
    </w:p>
    <w:p w14:paraId="7678FD94" w14:textId="77777777" w:rsidR="000B1CC1" w:rsidRPr="000B1CC1" w:rsidRDefault="000B1CC1" w:rsidP="00BA7E9B">
      <w:pPr>
        <w:ind w:left="-284"/>
        <w:jc w:val="both"/>
        <w:rPr>
          <w:rFonts w:ascii="Arial" w:hAnsi="Arial" w:cs="Arial"/>
        </w:rPr>
      </w:pPr>
      <w:r w:rsidRPr="00BA7E9B">
        <w:rPr>
          <w:rFonts w:ascii="Arial" w:hAnsi="Arial" w:cs="Arial"/>
          <w:sz w:val="22"/>
          <w:szCs w:val="22"/>
        </w:rPr>
        <w:t>Cost</w:t>
      </w:r>
      <w:r>
        <w:rPr>
          <w:rFonts w:ascii="Arial" w:hAnsi="Arial" w:cs="Arial"/>
        </w:rPr>
        <w:t xml:space="preserve"> is $88.00 (inclusive of GST)</w:t>
      </w:r>
    </w:p>
    <w:p w14:paraId="1AA50FC7" w14:textId="77777777" w:rsidR="009B5012" w:rsidRPr="006F4F45" w:rsidRDefault="009B5012" w:rsidP="009B5012">
      <w:pPr>
        <w:ind w:left="-284"/>
        <w:jc w:val="both"/>
        <w:rPr>
          <w:rFonts w:ascii="Arial" w:hAnsi="Arial" w:cs="Arial"/>
          <w:sz w:val="22"/>
          <w:szCs w:val="22"/>
        </w:rPr>
      </w:pPr>
    </w:p>
    <w:sectPr w:rsidR="009B5012" w:rsidRPr="006F4F45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DF54" w14:textId="77777777" w:rsidR="00756867" w:rsidRDefault="00756867" w:rsidP="00846881">
      <w:r>
        <w:separator/>
      </w:r>
    </w:p>
  </w:endnote>
  <w:endnote w:type="continuationSeparator" w:id="0">
    <w:p w14:paraId="4A3679F3" w14:textId="77777777" w:rsidR="00756867" w:rsidRDefault="0075686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E14A" w14:textId="3EAD54DC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00DD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2BFFB644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01524" w14:textId="77777777" w:rsidR="00756867" w:rsidRDefault="00756867" w:rsidP="00846881">
      <w:r>
        <w:separator/>
      </w:r>
    </w:p>
  </w:footnote>
  <w:footnote w:type="continuationSeparator" w:id="0">
    <w:p w14:paraId="7A37AFA9" w14:textId="77777777" w:rsidR="00756867" w:rsidRDefault="0075686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26360"/>
    <w:multiLevelType w:val="hybridMultilevel"/>
    <w:tmpl w:val="3E5E1A0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B2C1A17"/>
    <w:multiLevelType w:val="hybridMultilevel"/>
    <w:tmpl w:val="443C39F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19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22"/>
  </w:num>
  <w:num w:numId="16">
    <w:abstractNumId w:val="18"/>
  </w:num>
  <w:num w:numId="17">
    <w:abstractNumId w:val="8"/>
  </w:num>
  <w:num w:numId="18">
    <w:abstractNumId w:val="4"/>
  </w:num>
  <w:num w:numId="19">
    <w:abstractNumId w:val="21"/>
  </w:num>
  <w:num w:numId="20">
    <w:abstractNumId w:val="9"/>
  </w:num>
  <w:num w:numId="21">
    <w:abstractNumId w:val="15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B1CC1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A5E20"/>
    <w:rsid w:val="001C0117"/>
    <w:rsid w:val="001C0BDB"/>
    <w:rsid w:val="001C4930"/>
    <w:rsid w:val="001D2F77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416E"/>
    <w:rsid w:val="00453CAD"/>
    <w:rsid w:val="004604A8"/>
    <w:rsid w:val="00471642"/>
    <w:rsid w:val="0048144F"/>
    <w:rsid w:val="004B182C"/>
    <w:rsid w:val="004C32C0"/>
    <w:rsid w:val="004C7772"/>
    <w:rsid w:val="004E29A2"/>
    <w:rsid w:val="004E42D2"/>
    <w:rsid w:val="00505EC2"/>
    <w:rsid w:val="00506F42"/>
    <w:rsid w:val="0052326D"/>
    <w:rsid w:val="00533BFA"/>
    <w:rsid w:val="00536911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4F45"/>
    <w:rsid w:val="006F5334"/>
    <w:rsid w:val="00717852"/>
    <w:rsid w:val="007235F0"/>
    <w:rsid w:val="00723B35"/>
    <w:rsid w:val="00756867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17F1D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60769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A7E9B"/>
    <w:rsid w:val="00BB4A46"/>
    <w:rsid w:val="00BE143C"/>
    <w:rsid w:val="00BF5B84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8321E"/>
    <w:rsid w:val="00E91E6B"/>
    <w:rsid w:val="00E97867"/>
    <w:rsid w:val="00EA2B5D"/>
    <w:rsid w:val="00EE4BD9"/>
    <w:rsid w:val="00EE5E95"/>
    <w:rsid w:val="00F00DD8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A6BCD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ivvy.com.au/event/R180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84AF312-6A2E-4EDD-AEB2-29CA75E744B5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243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branch memo VDC Webinar deaf learner strategies</vt:lpstr>
    </vt:vector>
  </TitlesOfParts>
  <Company>Dept. Of Education and Training (DE&amp;T)</Company>
  <LinksUpToDate>false</LinksUpToDate>
  <CharactersWithSpaces>1751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branch memo VDC Webinar deaf learner strategies</dc:title>
  <dc:creator>08347947</dc:creator>
  <cp:lastModifiedBy>Morrow, Jackie A</cp:lastModifiedBy>
  <cp:revision>3</cp:revision>
  <cp:lastPrinted>2018-06-21T02:32:00Z</cp:lastPrinted>
  <dcterms:created xsi:type="dcterms:W3CDTF">2018-06-21T02:59:00Z</dcterms:created>
  <dcterms:modified xsi:type="dcterms:W3CDTF">2018-06-21T04:42:00Z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