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33BD8" w14:textId="77777777" w:rsidR="00013BF1" w:rsidRDefault="00013BF1" w:rsidP="00013BF1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</w:p>
    <w:p w14:paraId="4D4BA2BD" w14:textId="77777777" w:rsidR="002F2943" w:rsidRDefault="00C72E8E" w:rsidP="00C72E8E">
      <w:pPr>
        <w:pStyle w:val="Covertitle"/>
        <w:rPr>
          <w:sz w:val="32"/>
          <w:szCs w:val="32"/>
        </w:rPr>
      </w:pPr>
      <w:r w:rsidRPr="00C72E8E">
        <w:rPr>
          <w:sz w:val="32"/>
          <w:szCs w:val="32"/>
        </w:rPr>
        <w:t xml:space="preserve">LEARN LOCAL PURSE PROJECT – </w:t>
      </w:r>
    </w:p>
    <w:p w14:paraId="69AEFB42" w14:textId="77777777" w:rsidR="00C72E8E" w:rsidRPr="00C72E8E" w:rsidRDefault="00C72E8E" w:rsidP="00C72E8E">
      <w:pPr>
        <w:pStyle w:val="Covertitle"/>
        <w:rPr>
          <w:sz w:val="32"/>
          <w:szCs w:val="32"/>
        </w:rPr>
      </w:pPr>
      <w:r w:rsidRPr="00C72E8E">
        <w:rPr>
          <w:sz w:val="32"/>
          <w:szCs w:val="32"/>
        </w:rPr>
        <w:t xml:space="preserve">Financial well-being for women 2018-2019 </w:t>
      </w:r>
    </w:p>
    <w:p w14:paraId="78EA0191" w14:textId="77777777" w:rsidR="00683AA2" w:rsidRDefault="00683AA2" w:rsidP="00683AA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97D"/>
          <w:kern w:val="36"/>
          <w:sz w:val="36"/>
          <w:szCs w:val="36"/>
          <w:lang w:val="en" w:eastAsia="en-AU"/>
        </w:rPr>
      </w:pPr>
    </w:p>
    <w:p w14:paraId="444B1BC6" w14:textId="77777777" w:rsidR="00683AA2" w:rsidRPr="00177EEB" w:rsidRDefault="00683AA2" w:rsidP="00683AA2">
      <w:pPr>
        <w:spacing w:after="0" w:line="240" w:lineRule="auto"/>
        <w:jc w:val="center"/>
        <w:rPr>
          <w:rFonts w:ascii="Arial" w:eastAsia="Times New Roman" w:hAnsi="Arial" w:cs="Arial"/>
          <w:i/>
          <w:color w:val="1F497D"/>
          <w:sz w:val="32"/>
          <w:szCs w:val="32"/>
          <w:lang w:val="en-US"/>
        </w:rPr>
      </w:pPr>
      <w:r>
        <w:rPr>
          <w:rFonts w:ascii="Arial" w:eastAsia="Times New Roman" w:hAnsi="Arial" w:cs="Arial"/>
          <w:bCs/>
          <w:i/>
          <w:color w:val="1F497D"/>
          <w:kern w:val="36"/>
          <w:sz w:val="32"/>
          <w:szCs w:val="32"/>
          <w:lang w:val="en" w:eastAsia="en-AU"/>
        </w:rPr>
        <w:t xml:space="preserve">Expression of Interest - </w:t>
      </w:r>
      <w:r w:rsidRPr="00177EEB">
        <w:rPr>
          <w:rFonts w:ascii="Arial" w:eastAsia="Times New Roman" w:hAnsi="Arial" w:cs="Arial"/>
          <w:bCs/>
          <w:i/>
          <w:color w:val="1F497D"/>
          <w:kern w:val="36"/>
          <w:sz w:val="32"/>
          <w:szCs w:val="32"/>
          <w:lang w:val="en" w:eastAsia="en-AU"/>
        </w:rPr>
        <w:t>Application Form</w:t>
      </w:r>
    </w:p>
    <w:p w14:paraId="10755DC3" w14:textId="77777777" w:rsidR="00683AA2" w:rsidRPr="00177EEB" w:rsidRDefault="00683AA2" w:rsidP="00683AA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8DB3E2"/>
          <w:kern w:val="36"/>
          <w:sz w:val="32"/>
          <w:szCs w:val="32"/>
          <w:lang w:val="en" w:eastAsia="en-AU"/>
        </w:rPr>
      </w:pPr>
    </w:p>
    <w:p w14:paraId="019ACBB9" w14:textId="77777777" w:rsidR="00683AA2" w:rsidRPr="00177EEB" w:rsidRDefault="00683AA2" w:rsidP="00683AA2">
      <w:pPr>
        <w:spacing w:after="0" w:line="240" w:lineRule="auto"/>
        <w:rPr>
          <w:rFonts w:ascii="HelveticaNeueLT-Roman" w:eastAsia="Times New Roman" w:hAnsi="HelveticaNeueLT-Roman" w:cs="HelveticaNeueLT-Roman"/>
          <w:b/>
          <w:color w:val="8DB3E2"/>
          <w:sz w:val="28"/>
          <w:szCs w:val="28"/>
          <w:lang w:val="en-US"/>
        </w:rPr>
      </w:pPr>
    </w:p>
    <w:p w14:paraId="2A862F6E" w14:textId="4E5FE30D" w:rsidR="00683AA2" w:rsidRPr="00736805" w:rsidRDefault="00683AA2" w:rsidP="00736805">
      <w:pPr>
        <w:spacing w:after="360" w:line="240" w:lineRule="auto"/>
        <w:rPr>
          <w:rFonts w:ascii="HelveticaNeueLT-Roman" w:eastAsia="Times New Roman" w:hAnsi="HelveticaNeueLT-Roman" w:cs="HelveticaNeueLT-Roman"/>
          <w:b/>
          <w:color w:val="4F81BD"/>
          <w:sz w:val="24"/>
          <w:szCs w:val="24"/>
          <w:lang w:val="en-GB"/>
        </w:rPr>
      </w:pPr>
      <w:r w:rsidRPr="00177EEB">
        <w:rPr>
          <w:rFonts w:ascii="HelveticaNeueLT-Roman" w:eastAsia="Times New Roman" w:hAnsi="HelveticaNeueLT-Roman" w:cs="HelveticaNeueLT-Roman"/>
          <w:b/>
          <w:color w:val="4F81BD"/>
          <w:sz w:val="24"/>
          <w:szCs w:val="24"/>
          <w:lang w:val="en-GB"/>
        </w:rPr>
        <w:t>(A)</w:t>
      </w:r>
      <w:r w:rsidR="00FB3635">
        <w:rPr>
          <w:rFonts w:ascii="HelveticaNeueLT-Roman" w:eastAsia="Times New Roman" w:hAnsi="HelveticaNeueLT-Roman" w:cs="HelveticaNeueLT-Roman"/>
          <w:b/>
          <w:color w:val="4F81BD"/>
          <w:sz w:val="24"/>
          <w:szCs w:val="24"/>
          <w:lang w:val="en-GB"/>
        </w:rPr>
        <w:t xml:space="preserve">  </w:t>
      </w:r>
      <w:r w:rsidRPr="00177EEB">
        <w:rPr>
          <w:rFonts w:ascii="HelveticaNeueLT-Roman" w:eastAsia="Times New Roman" w:hAnsi="HelveticaNeueLT-Roman" w:cs="HelveticaNeueLT-Roman"/>
          <w:b/>
          <w:color w:val="4F81BD"/>
          <w:sz w:val="24"/>
          <w:szCs w:val="24"/>
          <w:lang w:val="en-GB"/>
        </w:rPr>
        <w:t>Contact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9"/>
        <w:gridCol w:w="6347"/>
      </w:tblGrid>
      <w:tr w:rsidR="00013BF1" w:rsidRPr="00F61E7B" w14:paraId="7378400A" w14:textId="77777777" w:rsidTr="00F61E7B">
        <w:trPr>
          <w:trHeight w:val="553"/>
        </w:trPr>
        <w:tc>
          <w:tcPr>
            <w:tcW w:w="2869" w:type="dxa"/>
            <w:shd w:val="clear" w:color="auto" w:fill="auto"/>
            <w:vAlign w:val="center"/>
          </w:tcPr>
          <w:p w14:paraId="78D663C7" w14:textId="77777777" w:rsidR="00607339" w:rsidRPr="00F61E7B" w:rsidRDefault="00645F58" w:rsidP="0060733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F61E7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 xml:space="preserve">Learn Local </w:t>
            </w:r>
            <w:r w:rsidR="00051F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Provider</w:t>
            </w:r>
            <w:r w:rsidR="00607339" w:rsidRPr="00F61E7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 xml:space="preserve"> or Adult Education Instit</w:t>
            </w:r>
            <w:r w:rsidR="00EB4124" w:rsidRPr="00F61E7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ution</w:t>
            </w:r>
          </w:p>
          <w:p w14:paraId="53BEC64F" w14:textId="77777777" w:rsidR="00013BF1" w:rsidRPr="00F61E7B" w:rsidRDefault="00013BF1" w:rsidP="0060733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F61E7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 xml:space="preserve">Name </w:t>
            </w:r>
          </w:p>
        </w:tc>
        <w:tc>
          <w:tcPr>
            <w:tcW w:w="6347" w:type="dxa"/>
            <w:shd w:val="clear" w:color="auto" w:fill="auto"/>
            <w:vAlign w:val="center"/>
          </w:tcPr>
          <w:p w14:paraId="58CAB46B" w14:textId="77777777" w:rsidR="00013BF1" w:rsidRPr="00F61E7B" w:rsidRDefault="00013BF1" w:rsidP="0042132D">
            <w:pPr>
              <w:tabs>
                <w:tab w:val="right" w:pos="7263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en-AU"/>
              </w:rPr>
            </w:pPr>
          </w:p>
        </w:tc>
      </w:tr>
      <w:tr w:rsidR="00B86168" w:rsidRPr="00F61E7B" w14:paraId="3941CAFB" w14:textId="77777777" w:rsidTr="00F61E7B">
        <w:trPr>
          <w:trHeight w:val="553"/>
        </w:trPr>
        <w:tc>
          <w:tcPr>
            <w:tcW w:w="2869" w:type="dxa"/>
            <w:shd w:val="clear" w:color="auto" w:fill="auto"/>
            <w:vAlign w:val="center"/>
          </w:tcPr>
          <w:p w14:paraId="673DB14C" w14:textId="77777777" w:rsidR="00B86168" w:rsidRPr="00F61E7B" w:rsidRDefault="00B86168" w:rsidP="0042132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F61E7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TOID Number</w:t>
            </w:r>
          </w:p>
        </w:tc>
        <w:tc>
          <w:tcPr>
            <w:tcW w:w="6347" w:type="dxa"/>
            <w:shd w:val="clear" w:color="auto" w:fill="auto"/>
            <w:vAlign w:val="center"/>
          </w:tcPr>
          <w:p w14:paraId="44C79F94" w14:textId="77777777" w:rsidR="00B86168" w:rsidRPr="00F61E7B" w:rsidRDefault="00B86168" w:rsidP="0042132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en-AU"/>
              </w:rPr>
            </w:pPr>
          </w:p>
        </w:tc>
      </w:tr>
      <w:tr w:rsidR="00013BF1" w:rsidRPr="00F61E7B" w14:paraId="2CFDD9A5" w14:textId="77777777" w:rsidTr="00F61E7B">
        <w:trPr>
          <w:trHeight w:val="553"/>
        </w:trPr>
        <w:tc>
          <w:tcPr>
            <w:tcW w:w="2869" w:type="dxa"/>
            <w:shd w:val="clear" w:color="auto" w:fill="auto"/>
            <w:vAlign w:val="center"/>
          </w:tcPr>
          <w:p w14:paraId="2C14CD56" w14:textId="77777777" w:rsidR="00013BF1" w:rsidRPr="00F61E7B" w:rsidRDefault="00013BF1" w:rsidP="0042132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F61E7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Contact person</w:t>
            </w:r>
          </w:p>
        </w:tc>
        <w:tc>
          <w:tcPr>
            <w:tcW w:w="6347" w:type="dxa"/>
            <w:shd w:val="clear" w:color="auto" w:fill="auto"/>
            <w:vAlign w:val="center"/>
          </w:tcPr>
          <w:p w14:paraId="35162107" w14:textId="77777777" w:rsidR="00013BF1" w:rsidRPr="00F61E7B" w:rsidRDefault="00013BF1" w:rsidP="0042132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en-AU"/>
              </w:rPr>
            </w:pPr>
          </w:p>
        </w:tc>
      </w:tr>
      <w:tr w:rsidR="00013BF1" w:rsidRPr="00F61E7B" w14:paraId="65CC8227" w14:textId="77777777" w:rsidTr="00F61E7B">
        <w:trPr>
          <w:trHeight w:val="405"/>
        </w:trPr>
        <w:tc>
          <w:tcPr>
            <w:tcW w:w="2869" w:type="dxa"/>
            <w:shd w:val="clear" w:color="auto" w:fill="auto"/>
            <w:vAlign w:val="center"/>
          </w:tcPr>
          <w:p w14:paraId="21934917" w14:textId="77777777" w:rsidR="00013BF1" w:rsidRPr="00F61E7B" w:rsidRDefault="00013BF1" w:rsidP="0042132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F61E7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Phone number</w:t>
            </w:r>
          </w:p>
        </w:tc>
        <w:tc>
          <w:tcPr>
            <w:tcW w:w="6347" w:type="dxa"/>
            <w:shd w:val="clear" w:color="auto" w:fill="auto"/>
            <w:vAlign w:val="center"/>
          </w:tcPr>
          <w:p w14:paraId="2A67A909" w14:textId="77777777" w:rsidR="00013BF1" w:rsidRPr="00F61E7B" w:rsidRDefault="00013BF1" w:rsidP="0042132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en-AU"/>
              </w:rPr>
            </w:pPr>
          </w:p>
        </w:tc>
      </w:tr>
      <w:tr w:rsidR="00013BF1" w:rsidRPr="00F61E7B" w14:paraId="28F94271" w14:textId="77777777" w:rsidTr="00F61E7B">
        <w:trPr>
          <w:trHeight w:val="410"/>
        </w:trPr>
        <w:tc>
          <w:tcPr>
            <w:tcW w:w="2869" w:type="dxa"/>
            <w:shd w:val="clear" w:color="auto" w:fill="auto"/>
            <w:vAlign w:val="center"/>
          </w:tcPr>
          <w:p w14:paraId="71AA01BC" w14:textId="77777777" w:rsidR="00013BF1" w:rsidRPr="00F61E7B" w:rsidRDefault="00013BF1" w:rsidP="0042132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F61E7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 xml:space="preserve">Postal address </w:t>
            </w:r>
          </w:p>
          <w:p w14:paraId="221174E5" w14:textId="77777777" w:rsidR="00013BF1" w:rsidRPr="00F61E7B" w:rsidRDefault="00013BF1" w:rsidP="0042132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47" w:type="dxa"/>
            <w:shd w:val="clear" w:color="auto" w:fill="auto"/>
            <w:vAlign w:val="center"/>
          </w:tcPr>
          <w:p w14:paraId="12BE48BD" w14:textId="77777777" w:rsidR="00013BF1" w:rsidRPr="00F61E7B" w:rsidRDefault="00013BF1" w:rsidP="0042132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en-AU"/>
              </w:rPr>
            </w:pPr>
          </w:p>
        </w:tc>
      </w:tr>
      <w:tr w:rsidR="00B86168" w:rsidRPr="00F61E7B" w14:paraId="77B8613B" w14:textId="77777777" w:rsidTr="00F61E7B">
        <w:trPr>
          <w:trHeight w:val="410"/>
        </w:trPr>
        <w:tc>
          <w:tcPr>
            <w:tcW w:w="2869" w:type="dxa"/>
            <w:shd w:val="clear" w:color="auto" w:fill="auto"/>
            <w:vAlign w:val="center"/>
          </w:tcPr>
          <w:p w14:paraId="7D76C356" w14:textId="77777777" w:rsidR="00B86168" w:rsidRPr="00F61E7B" w:rsidRDefault="00A73151" w:rsidP="00F61E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F61E7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Are you applying as a consortium? Yes or No (if yes, provide details at Part C)</w:t>
            </w:r>
          </w:p>
        </w:tc>
        <w:tc>
          <w:tcPr>
            <w:tcW w:w="6347" w:type="dxa"/>
            <w:shd w:val="clear" w:color="auto" w:fill="auto"/>
            <w:vAlign w:val="center"/>
          </w:tcPr>
          <w:p w14:paraId="5030B5B9" w14:textId="77777777" w:rsidR="00B86168" w:rsidRPr="00F61E7B" w:rsidRDefault="00B86168" w:rsidP="0042132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77770B44" w14:textId="77777777" w:rsidR="00013BF1" w:rsidRPr="00FE0D3D" w:rsidRDefault="00013BF1" w:rsidP="00013BF1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</w:p>
    <w:p w14:paraId="2CF83334" w14:textId="77777777" w:rsidR="00013BF1" w:rsidRPr="00A82F41" w:rsidRDefault="00013BF1" w:rsidP="00013BF1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  <w:r w:rsidRPr="00A82F41">
        <w:rPr>
          <w:rFonts w:ascii="Arial" w:eastAsia="Times New Roman" w:hAnsi="Arial" w:cs="Arial"/>
          <w:b/>
          <w:lang w:eastAsia="en-AU"/>
        </w:rPr>
        <w:t>DECLARATION</w:t>
      </w:r>
    </w:p>
    <w:p w14:paraId="48D12356" w14:textId="77777777" w:rsidR="00013BF1" w:rsidRPr="00FE0D3D" w:rsidRDefault="00013BF1" w:rsidP="00013BF1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14:paraId="1A458518" w14:textId="77777777" w:rsidR="00013BF1" w:rsidRPr="00FE0D3D" w:rsidRDefault="00013BF1" w:rsidP="00013BF1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FE0D3D">
        <w:rPr>
          <w:rFonts w:ascii="Arial" w:eastAsia="Times New Roman" w:hAnsi="Arial" w:cs="Arial"/>
          <w:lang w:eastAsia="en-AU"/>
        </w:rPr>
        <w:t>I confirm that:</w:t>
      </w:r>
    </w:p>
    <w:p w14:paraId="780F9DF1" w14:textId="77777777" w:rsidR="00013BF1" w:rsidRPr="00FE0D3D" w:rsidRDefault="00013BF1" w:rsidP="00013BF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eastAsia="en-AU"/>
        </w:rPr>
      </w:pPr>
      <w:r w:rsidRPr="00FE0D3D">
        <w:rPr>
          <w:rFonts w:ascii="Arial" w:eastAsia="Times New Roman" w:hAnsi="Arial" w:cs="Arial"/>
          <w:lang w:eastAsia="en-AU"/>
        </w:rPr>
        <w:t>All required documentation has been supplied for this application to be assessed (</w:t>
      </w:r>
      <w:proofErr w:type="spellStart"/>
      <w:r w:rsidRPr="00FE0D3D">
        <w:rPr>
          <w:rFonts w:ascii="Arial" w:eastAsia="Times New Roman" w:hAnsi="Arial" w:cs="Arial"/>
          <w:lang w:eastAsia="en-AU"/>
        </w:rPr>
        <w:t>ie</w:t>
      </w:r>
      <w:proofErr w:type="spellEnd"/>
      <w:r w:rsidRPr="00FE0D3D">
        <w:rPr>
          <w:rFonts w:ascii="Arial" w:eastAsia="Times New Roman" w:hAnsi="Arial" w:cs="Arial"/>
          <w:lang w:eastAsia="en-AU"/>
        </w:rPr>
        <w:t xml:space="preserve"> Expression of Interest Application Form for the</w:t>
      </w:r>
      <w:r w:rsidR="00F61E7B">
        <w:rPr>
          <w:rFonts w:ascii="Arial" w:eastAsia="Times New Roman" w:hAnsi="Arial" w:cs="Arial"/>
          <w:lang w:eastAsia="en-AU"/>
        </w:rPr>
        <w:t xml:space="preserve"> Learn Local Purse Project Pilot</w:t>
      </w:r>
      <w:r w:rsidRPr="00FE0D3D">
        <w:rPr>
          <w:rFonts w:ascii="Arial" w:eastAsia="Times New Roman" w:hAnsi="Arial" w:cs="Arial"/>
          <w:lang w:eastAsia="en-AU"/>
        </w:rPr>
        <w:t>).</w:t>
      </w:r>
    </w:p>
    <w:p w14:paraId="0A2B178C" w14:textId="77777777" w:rsidR="00013BF1" w:rsidRPr="00FE0D3D" w:rsidRDefault="00013BF1" w:rsidP="00013BF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eastAsia="en-AU"/>
        </w:rPr>
      </w:pPr>
      <w:r w:rsidRPr="00FE0D3D">
        <w:rPr>
          <w:rFonts w:ascii="Arial" w:eastAsia="Times New Roman" w:hAnsi="Arial" w:cs="Arial"/>
          <w:lang w:eastAsia="en-AU"/>
        </w:rPr>
        <w:t xml:space="preserve">The information contained in this application is true and correct.  </w:t>
      </w:r>
    </w:p>
    <w:p w14:paraId="3233060A" w14:textId="3AF52514" w:rsidR="00013BF1" w:rsidRPr="00FE0D3D" w:rsidRDefault="00013BF1" w:rsidP="00013BF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eastAsia="en-AU"/>
        </w:rPr>
      </w:pPr>
      <w:r w:rsidRPr="00FE0D3D">
        <w:rPr>
          <w:rFonts w:ascii="Arial" w:eastAsia="Times New Roman" w:hAnsi="Arial" w:cs="Arial"/>
          <w:lang w:eastAsia="en-AU"/>
        </w:rPr>
        <w:t xml:space="preserve">I understand that the information provided in this application and any subsequent report may be used by DET for assessment and reporting purposes. </w:t>
      </w:r>
    </w:p>
    <w:p w14:paraId="6A7B7F9A" w14:textId="77777777" w:rsidR="00013BF1" w:rsidRPr="00FE0D3D" w:rsidRDefault="00013BF1" w:rsidP="00013BF1">
      <w:pPr>
        <w:spacing w:after="0" w:line="240" w:lineRule="auto"/>
        <w:contextualSpacing/>
        <w:rPr>
          <w:rFonts w:ascii="Arial" w:eastAsia="Times New Roman" w:hAnsi="Arial" w:cs="Arial"/>
          <w:lang w:eastAsia="en-AU"/>
        </w:rPr>
      </w:pPr>
    </w:p>
    <w:p w14:paraId="1EDB2C36" w14:textId="77777777" w:rsidR="00013BF1" w:rsidRDefault="00013BF1" w:rsidP="00F61E7B">
      <w:pPr>
        <w:spacing w:after="120" w:line="240" w:lineRule="auto"/>
        <w:contextualSpacing/>
        <w:rPr>
          <w:rFonts w:ascii="Arial" w:eastAsia="Times New Roman" w:hAnsi="Arial" w:cs="Arial"/>
          <w:lang w:eastAsia="en-AU"/>
        </w:rPr>
      </w:pPr>
      <w:r w:rsidRPr="00FE0D3D">
        <w:rPr>
          <w:rFonts w:ascii="Arial" w:eastAsia="Times New Roman" w:hAnsi="Arial" w:cs="Arial"/>
          <w:lang w:eastAsia="en-AU"/>
        </w:rPr>
        <w:t>Signature…………………………………………………..</w:t>
      </w:r>
    </w:p>
    <w:p w14:paraId="593BD15B" w14:textId="77777777" w:rsidR="00F61E7B" w:rsidRPr="00FE0D3D" w:rsidRDefault="00F61E7B" w:rsidP="00F61E7B">
      <w:pPr>
        <w:spacing w:after="120" w:line="240" w:lineRule="auto"/>
        <w:contextualSpacing/>
        <w:rPr>
          <w:rFonts w:ascii="Arial" w:eastAsia="Times New Roman" w:hAnsi="Arial" w:cs="Arial"/>
          <w:lang w:eastAsia="en-AU"/>
        </w:rPr>
      </w:pPr>
    </w:p>
    <w:p w14:paraId="66DB83AC" w14:textId="77777777" w:rsidR="00013BF1" w:rsidRDefault="00013BF1" w:rsidP="00F61E7B">
      <w:pPr>
        <w:spacing w:after="120" w:line="240" w:lineRule="auto"/>
        <w:contextualSpacing/>
        <w:rPr>
          <w:rFonts w:ascii="Arial" w:eastAsia="Times New Roman" w:hAnsi="Arial" w:cs="Arial"/>
          <w:lang w:eastAsia="en-AU"/>
        </w:rPr>
      </w:pPr>
      <w:r w:rsidRPr="00FE0D3D">
        <w:rPr>
          <w:rFonts w:ascii="Arial" w:eastAsia="Times New Roman" w:hAnsi="Arial" w:cs="Arial"/>
          <w:lang w:eastAsia="en-AU"/>
        </w:rPr>
        <w:t>Position…………………………………………………….</w:t>
      </w:r>
    </w:p>
    <w:p w14:paraId="0E5741BE" w14:textId="77777777" w:rsidR="00F61E7B" w:rsidRPr="00FE0D3D" w:rsidRDefault="00F61E7B" w:rsidP="00F61E7B">
      <w:pPr>
        <w:spacing w:after="120" w:line="240" w:lineRule="auto"/>
        <w:contextualSpacing/>
        <w:rPr>
          <w:rFonts w:ascii="Arial" w:eastAsia="Times New Roman" w:hAnsi="Arial" w:cs="Arial"/>
          <w:lang w:eastAsia="en-AU"/>
        </w:rPr>
      </w:pPr>
    </w:p>
    <w:p w14:paraId="4481CAD9" w14:textId="77777777" w:rsidR="00013BF1" w:rsidRPr="00FE0D3D" w:rsidRDefault="00013BF1" w:rsidP="00F61E7B">
      <w:pPr>
        <w:spacing w:after="120" w:line="240" w:lineRule="auto"/>
        <w:contextualSpacing/>
        <w:rPr>
          <w:rFonts w:ascii="Arial" w:eastAsia="Times New Roman" w:hAnsi="Arial" w:cs="Arial"/>
          <w:lang w:eastAsia="en-AU"/>
        </w:rPr>
      </w:pPr>
      <w:r w:rsidRPr="00FE0D3D">
        <w:rPr>
          <w:rFonts w:ascii="Arial" w:eastAsia="Times New Roman" w:hAnsi="Arial" w:cs="Arial"/>
          <w:lang w:eastAsia="en-AU"/>
        </w:rPr>
        <w:t>Date…………………………………………………………</w:t>
      </w:r>
    </w:p>
    <w:p w14:paraId="424FC2D8" w14:textId="77777777" w:rsidR="00013BF1" w:rsidRPr="00FE0D3D" w:rsidRDefault="00013BF1" w:rsidP="00013BF1">
      <w:pPr>
        <w:spacing w:after="0" w:line="240" w:lineRule="auto"/>
        <w:contextualSpacing/>
        <w:rPr>
          <w:rFonts w:ascii="Arial" w:eastAsia="Times New Roman" w:hAnsi="Arial" w:cs="Arial"/>
          <w:lang w:eastAsia="en-AU"/>
        </w:rPr>
      </w:pPr>
    </w:p>
    <w:p w14:paraId="08F2B469" w14:textId="77777777" w:rsidR="00013BF1" w:rsidRPr="00FE0D3D" w:rsidRDefault="00013BF1" w:rsidP="00013BF1">
      <w:pPr>
        <w:spacing w:after="0" w:line="240" w:lineRule="auto"/>
        <w:contextualSpacing/>
        <w:rPr>
          <w:rFonts w:ascii="Arial" w:eastAsia="Times New Roman" w:hAnsi="Arial" w:cs="Arial"/>
          <w:b/>
          <w:lang w:eastAsia="en-AU"/>
        </w:rPr>
      </w:pPr>
      <w:r>
        <w:rPr>
          <w:rFonts w:ascii="Arial" w:eastAsia="Times New Roman" w:hAnsi="Arial" w:cs="Arial"/>
          <w:b/>
          <w:lang w:eastAsia="en-AU"/>
        </w:rPr>
        <w:t>SUBMISSION OF APPLICATION</w:t>
      </w:r>
    </w:p>
    <w:p w14:paraId="61FFCEC0" w14:textId="77777777" w:rsidR="00013BF1" w:rsidRPr="00FE0D3D" w:rsidRDefault="00013BF1" w:rsidP="00013BF1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b/>
        </w:rPr>
      </w:pPr>
    </w:p>
    <w:p w14:paraId="2DAB74D7" w14:textId="48EA836C" w:rsidR="00013BF1" w:rsidRPr="00006CC9" w:rsidRDefault="00013BF1" w:rsidP="00013BF1">
      <w:pPr>
        <w:spacing w:after="0" w:line="240" w:lineRule="auto"/>
        <w:jc w:val="both"/>
        <w:rPr>
          <w:rFonts w:ascii="Arial" w:hAnsi="Arial" w:cs="Arial"/>
        </w:rPr>
      </w:pPr>
      <w:r w:rsidRPr="00FE0D3D">
        <w:rPr>
          <w:rFonts w:ascii="Arial" w:eastAsia="Times New Roman" w:hAnsi="Arial" w:cs="Arial"/>
          <w:color w:val="000000"/>
          <w:lang w:eastAsia="en-AU"/>
        </w:rPr>
        <w:t xml:space="preserve">All documentation should be emailed to the </w:t>
      </w:r>
      <w:r w:rsidR="005C72F1">
        <w:rPr>
          <w:rFonts w:ascii="Arial" w:eastAsia="Times New Roman" w:hAnsi="Arial" w:cs="Arial"/>
          <w:color w:val="000000"/>
          <w:lang w:eastAsia="en-AU"/>
        </w:rPr>
        <w:t>Participation, Inclusion and Regional Engagement Branch</w:t>
      </w:r>
      <w:r w:rsidRPr="00FE0D3D">
        <w:rPr>
          <w:rFonts w:ascii="Arial" w:eastAsia="Times New Roman" w:hAnsi="Arial" w:cs="Arial"/>
          <w:color w:val="000000"/>
          <w:lang w:eastAsia="en-AU"/>
        </w:rPr>
        <w:t xml:space="preserve"> at </w:t>
      </w:r>
      <w:hyperlink r:id="rId7" w:history="1">
        <w:r w:rsidRPr="00006CC9">
          <w:rPr>
            <w:rFonts w:ascii="Arial" w:hAnsi="Arial" w:cs="Arial"/>
            <w:color w:val="660099"/>
            <w:u w:val="single"/>
          </w:rPr>
          <w:t>training.participation@edumail.vic.gov.au</w:t>
        </w:r>
      </w:hyperlink>
    </w:p>
    <w:p w14:paraId="25AE34D3" w14:textId="77777777" w:rsidR="00013BF1" w:rsidRPr="00006CC9" w:rsidRDefault="00013BF1" w:rsidP="00013BF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AU"/>
        </w:rPr>
      </w:pPr>
    </w:p>
    <w:p w14:paraId="272D3887" w14:textId="666A14AB" w:rsidR="00013BF1" w:rsidRPr="00B7657C" w:rsidRDefault="00013BF1" w:rsidP="00013BF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n-AU"/>
        </w:rPr>
      </w:pPr>
      <w:r w:rsidRPr="00006CC9">
        <w:rPr>
          <w:rFonts w:ascii="Arial" w:eastAsia="Times New Roman" w:hAnsi="Arial" w:cs="Arial"/>
          <w:b/>
          <w:color w:val="000000"/>
          <w:lang w:eastAsia="en-AU"/>
        </w:rPr>
        <w:t>Expressions of I</w:t>
      </w:r>
      <w:r w:rsidR="008B3CD4">
        <w:rPr>
          <w:rFonts w:ascii="Arial" w:eastAsia="Times New Roman" w:hAnsi="Arial" w:cs="Arial"/>
          <w:b/>
          <w:color w:val="000000"/>
          <w:lang w:eastAsia="en-AU"/>
        </w:rPr>
        <w:t xml:space="preserve">nterest are due by </w:t>
      </w:r>
      <w:r w:rsidR="0024698F">
        <w:rPr>
          <w:rFonts w:ascii="Arial" w:eastAsia="Times New Roman" w:hAnsi="Arial" w:cs="Arial"/>
          <w:b/>
          <w:color w:val="000000"/>
          <w:lang w:eastAsia="en-AU"/>
        </w:rPr>
        <w:t xml:space="preserve">COB </w:t>
      </w:r>
      <w:r w:rsidR="008B3CD4">
        <w:rPr>
          <w:rFonts w:ascii="Arial" w:eastAsia="Times New Roman" w:hAnsi="Arial" w:cs="Arial"/>
          <w:b/>
          <w:color w:val="000000"/>
          <w:lang w:eastAsia="en-AU"/>
        </w:rPr>
        <w:t>2 November</w:t>
      </w:r>
      <w:r w:rsidR="00F61E7B">
        <w:rPr>
          <w:rFonts w:ascii="Arial" w:eastAsia="Times New Roman" w:hAnsi="Arial" w:cs="Arial"/>
          <w:b/>
          <w:color w:val="000000"/>
          <w:lang w:eastAsia="en-AU"/>
        </w:rPr>
        <w:t xml:space="preserve"> 2018</w:t>
      </w:r>
      <w:r w:rsidRPr="00006CC9">
        <w:rPr>
          <w:rFonts w:ascii="Arial" w:eastAsia="Times New Roman" w:hAnsi="Arial" w:cs="Arial"/>
          <w:b/>
          <w:color w:val="000000"/>
          <w:lang w:eastAsia="en-AU"/>
        </w:rPr>
        <w:t>.</w:t>
      </w:r>
    </w:p>
    <w:p w14:paraId="0CDE5D86" w14:textId="77777777" w:rsidR="003E1025" w:rsidRDefault="003E1025"/>
    <w:p w14:paraId="7F1618BB" w14:textId="77777777" w:rsidR="00A73151" w:rsidRDefault="00A73151"/>
    <w:p w14:paraId="0DBFB273" w14:textId="77777777" w:rsidR="00A73151" w:rsidRDefault="00A73151"/>
    <w:p w14:paraId="0E2DAAA4" w14:textId="77777777" w:rsidR="00A73151" w:rsidRDefault="00A73151"/>
    <w:p w14:paraId="08F80649" w14:textId="77777777" w:rsidR="00736805" w:rsidRPr="00177EEB" w:rsidRDefault="00736805" w:rsidP="00736805">
      <w:pPr>
        <w:spacing w:after="0" w:line="240" w:lineRule="auto"/>
        <w:rPr>
          <w:rFonts w:ascii="HelveticaNeueLT-Roman" w:eastAsia="Times New Roman" w:hAnsi="HelveticaNeueLT-Roman" w:cs="HelveticaNeueLT-Roman"/>
          <w:b/>
          <w:color w:val="4F81BD"/>
          <w:sz w:val="24"/>
          <w:szCs w:val="24"/>
          <w:lang w:val="en-GB"/>
        </w:rPr>
      </w:pPr>
      <w:r w:rsidRPr="00177EEB">
        <w:rPr>
          <w:rFonts w:ascii="HelveticaNeueLT-Roman" w:eastAsia="Times New Roman" w:hAnsi="HelveticaNeueLT-Roman" w:cs="HelveticaNeueLT-Roman"/>
          <w:b/>
          <w:color w:val="4F81BD"/>
          <w:sz w:val="24"/>
          <w:szCs w:val="24"/>
          <w:lang w:val="en-GB"/>
        </w:rPr>
        <w:lastRenderedPageBreak/>
        <w:t>(B)</w:t>
      </w:r>
      <w:r w:rsidRPr="00177EEB">
        <w:rPr>
          <w:rFonts w:ascii="HelveticaNeueLT-Roman" w:eastAsia="Times New Roman" w:hAnsi="HelveticaNeueLT-Roman" w:cs="HelveticaNeueLT-Roman"/>
          <w:b/>
          <w:color w:val="4F81BD"/>
          <w:sz w:val="24"/>
          <w:szCs w:val="24"/>
          <w:lang w:val="en-GB"/>
        </w:rPr>
        <w:tab/>
      </w:r>
      <w:r w:rsidR="00F61E7B">
        <w:rPr>
          <w:rFonts w:ascii="HelveticaNeueLT-Roman" w:eastAsia="Times New Roman" w:hAnsi="HelveticaNeueLT-Roman" w:cs="HelveticaNeueLT-Roman"/>
          <w:b/>
          <w:color w:val="4F81BD"/>
          <w:sz w:val="24"/>
          <w:szCs w:val="24"/>
          <w:lang w:val="en-GB"/>
        </w:rPr>
        <w:t>Selection criteria</w:t>
      </w:r>
    </w:p>
    <w:p w14:paraId="2E15D48B" w14:textId="77777777" w:rsidR="00736805" w:rsidRPr="00177EEB" w:rsidRDefault="00736805" w:rsidP="00736805">
      <w:pPr>
        <w:spacing w:after="0" w:line="240" w:lineRule="auto"/>
        <w:rPr>
          <w:rFonts w:ascii="Arial" w:eastAsia="Times New Roman" w:hAnsi="Arial" w:cs="Arial"/>
          <w:b/>
          <w:color w:val="8DB3E2"/>
          <w:sz w:val="24"/>
          <w:szCs w:val="24"/>
          <w:lang w:val="en-US"/>
        </w:rPr>
      </w:pPr>
    </w:p>
    <w:p w14:paraId="1687B0EA" w14:textId="77777777" w:rsidR="00736805" w:rsidRPr="00736805" w:rsidRDefault="00736805" w:rsidP="00736805">
      <w:pPr>
        <w:spacing w:after="0" w:line="240" w:lineRule="auto"/>
        <w:rPr>
          <w:rFonts w:eastAsia="Times New Roman"/>
          <w:lang w:val="en-US"/>
        </w:rPr>
      </w:pPr>
    </w:p>
    <w:p w14:paraId="6E9AC15E" w14:textId="77777777" w:rsidR="00736805" w:rsidRPr="00387902" w:rsidRDefault="00F61E7B" w:rsidP="00736805">
      <w:pPr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Please provide responses to the </w:t>
      </w:r>
      <w:r w:rsidR="00736805" w:rsidRPr="00387902">
        <w:rPr>
          <w:rFonts w:ascii="Arial" w:eastAsia="Times New Roman" w:hAnsi="Arial" w:cs="Arial"/>
          <w:lang w:val="en-US"/>
        </w:rPr>
        <w:t xml:space="preserve">following </w:t>
      </w:r>
      <w:r>
        <w:rPr>
          <w:rFonts w:ascii="Arial" w:eastAsia="Times New Roman" w:hAnsi="Arial" w:cs="Arial"/>
          <w:lang w:val="en-US"/>
        </w:rPr>
        <w:t xml:space="preserve">selection criteria </w:t>
      </w:r>
      <w:r w:rsidR="005D07ED">
        <w:rPr>
          <w:rFonts w:ascii="Arial" w:eastAsia="Times New Roman" w:hAnsi="Arial" w:cs="Arial"/>
          <w:lang w:val="en-US"/>
        </w:rPr>
        <w:t xml:space="preserve">supported by evidence against claims </w:t>
      </w:r>
      <w:r w:rsidR="00736805" w:rsidRPr="00387902">
        <w:rPr>
          <w:rFonts w:ascii="Arial" w:eastAsia="Times New Roman" w:hAnsi="Arial" w:cs="Arial"/>
          <w:lang w:val="en-US"/>
        </w:rPr>
        <w:t>(no more than 250 words per item):</w:t>
      </w:r>
    </w:p>
    <w:p w14:paraId="41F9347A" w14:textId="77777777" w:rsidR="00736805" w:rsidRPr="00387902" w:rsidRDefault="00736805" w:rsidP="0073680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105EF395" w14:textId="11C41610" w:rsidR="005D07ED" w:rsidRPr="00387902" w:rsidRDefault="0024698F" w:rsidP="005D07ED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rPr>
          <w:rFonts w:ascii="Arial" w:eastAsia="Times New Roman" w:hAnsi="Arial" w:cs="Arial"/>
          <w:lang w:val="en-US"/>
        </w:rPr>
      </w:pPr>
      <w:r>
        <w:rPr>
          <w:rFonts w:ascii="Arial" w:hAnsi="Arial" w:cs="Arial"/>
          <w:lang w:val="en-GB"/>
        </w:rPr>
        <w:t>Previous experience in delivering programs and services to</w:t>
      </w:r>
      <w:r w:rsidRPr="00E50894">
        <w:rPr>
          <w:rFonts w:ascii="Arial" w:eastAsia="Times New Roman" w:hAnsi="Arial" w:cs="Arial"/>
          <w:lang w:val="en-GB"/>
        </w:rPr>
        <w:t xml:space="preserve"> vulnerable women</w:t>
      </w:r>
      <w:r>
        <w:rPr>
          <w:rFonts w:ascii="Arial" w:hAnsi="Arial" w:cs="Arial"/>
          <w:lang w:val="en-GB"/>
        </w:rPr>
        <w:t xml:space="preserve"> is preferred, including to those experiencing family</w:t>
      </w:r>
      <w:r w:rsidRPr="00E50894">
        <w:rPr>
          <w:rFonts w:ascii="Arial" w:eastAsia="Times New Roman" w:hAnsi="Arial" w:cs="Arial"/>
          <w:lang w:val="en-GB"/>
        </w:rPr>
        <w:t xml:space="preserve"> violenc</w:t>
      </w:r>
      <w:r>
        <w:rPr>
          <w:rFonts w:ascii="Arial" w:eastAsia="Times New Roman" w:hAnsi="Arial" w:cs="Arial"/>
          <w:lang w:val="en-GB"/>
        </w:rPr>
        <w:t>e</w:t>
      </w:r>
      <w:r w:rsidR="005D07ED" w:rsidRPr="00387902">
        <w:rPr>
          <w:rFonts w:ascii="Arial" w:eastAsia="Times New Roman" w:hAnsi="Arial" w:cs="Arial"/>
          <w:lang w:val="en-US"/>
        </w:rPr>
        <w:t xml:space="preserve">.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D07ED" w:rsidRPr="00387902" w14:paraId="695D132E" w14:textId="77777777" w:rsidTr="00364079">
        <w:trPr>
          <w:trHeight w:val="1529"/>
        </w:trPr>
        <w:tc>
          <w:tcPr>
            <w:tcW w:w="9694" w:type="dxa"/>
            <w:shd w:val="clear" w:color="auto" w:fill="auto"/>
          </w:tcPr>
          <w:p w14:paraId="25B344A4" w14:textId="77777777" w:rsidR="005D07ED" w:rsidRPr="00387902" w:rsidRDefault="005D07ED" w:rsidP="00364079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14:paraId="32B5B01E" w14:textId="77777777" w:rsidR="005D07ED" w:rsidRDefault="005D07ED" w:rsidP="005D07ED">
      <w:pPr>
        <w:tabs>
          <w:tab w:val="left" w:pos="284"/>
        </w:tabs>
        <w:spacing w:after="120" w:line="240" w:lineRule="auto"/>
        <w:ind w:left="284"/>
        <w:rPr>
          <w:rFonts w:ascii="Arial" w:eastAsia="Times New Roman" w:hAnsi="Arial" w:cs="Arial"/>
          <w:lang w:val="en-US"/>
        </w:rPr>
      </w:pPr>
    </w:p>
    <w:p w14:paraId="46B69A06" w14:textId="77777777" w:rsidR="0024698F" w:rsidRDefault="0024698F" w:rsidP="0024698F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rPr>
          <w:rFonts w:ascii="Arial" w:eastAsia="Times New Roman" w:hAnsi="Arial" w:cs="Arial"/>
          <w:lang w:val="en-GB"/>
        </w:rPr>
      </w:pPr>
      <w:r w:rsidRPr="0024698F">
        <w:rPr>
          <w:rFonts w:ascii="Arial" w:hAnsi="Arial" w:cs="Arial"/>
          <w:lang w:val="en-GB"/>
        </w:rPr>
        <w:t>Ability</w:t>
      </w:r>
      <w:r w:rsidRPr="00766C72">
        <w:rPr>
          <w:rFonts w:ascii="Arial" w:eastAsia="Times New Roman" w:hAnsi="Arial" w:cs="Arial"/>
          <w:lang w:val="en-GB"/>
        </w:rPr>
        <w:t xml:space="preserve"> to offer the financial well-being pre-accredited course and</w:t>
      </w:r>
      <w:r>
        <w:rPr>
          <w:rFonts w:ascii="Arial" w:eastAsia="Times New Roman" w:hAnsi="Arial" w:cs="Arial"/>
          <w:lang w:val="en-GB"/>
        </w:rPr>
        <w:t xml:space="preserve"> other</w:t>
      </w:r>
      <w:r w:rsidRPr="00766C72">
        <w:rPr>
          <w:rFonts w:ascii="Arial" w:eastAsia="Times New Roman" w:hAnsi="Arial" w:cs="Arial"/>
          <w:lang w:val="en-GB"/>
        </w:rPr>
        <w:t xml:space="preserve"> complementary programs that would actively support this program</w:t>
      </w:r>
      <w:r>
        <w:rPr>
          <w:rFonts w:ascii="Arial" w:eastAsia="Times New Roman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including but not limited to</w:t>
      </w:r>
      <w:r>
        <w:rPr>
          <w:rFonts w:ascii="Arial" w:eastAsia="Times New Roman" w:hAnsi="Arial" w:cs="Arial"/>
          <w:lang w:val="en-GB"/>
        </w:rPr>
        <w:t>:</w:t>
      </w:r>
    </w:p>
    <w:p w14:paraId="663FA295" w14:textId="77777777" w:rsidR="0024698F" w:rsidRDefault="0024698F" w:rsidP="0024698F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hanging="357"/>
        <w:contextualSpacing w:val="0"/>
        <w:rPr>
          <w:rFonts w:ascii="Arial" w:hAnsi="Arial" w:cs="Arial"/>
          <w:lang w:val="en-GB"/>
        </w:rPr>
      </w:pPr>
      <w:r w:rsidRPr="00766C72">
        <w:rPr>
          <w:rFonts w:ascii="Arial" w:eastAsia="Times New Roman" w:hAnsi="Arial" w:cs="Arial"/>
          <w:lang w:val="en-GB"/>
        </w:rPr>
        <w:t>financial well</w:t>
      </w:r>
      <w:r>
        <w:rPr>
          <w:rFonts w:ascii="Arial" w:eastAsia="Times New Roman" w:hAnsi="Arial" w:cs="Arial"/>
          <w:lang w:val="en-GB"/>
        </w:rPr>
        <w:t>-</w:t>
      </w:r>
      <w:r>
        <w:rPr>
          <w:rFonts w:ascii="Arial" w:hAnsi="Arial" w:cs="Arial"/>
          <w:lang w:val="en-GB"/>
        </w:rPr>
        <w:t>being courses to adult learners</w:t>
      </w:r>
    </w:p>
    <w:p w14:paraId="324D1621" w14:textId="77777777" w:rsidR="0024698F" w:rsidRDefault="0024698F" w:rsidP="0024698F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hanging="357"/>
        <w:contextualSpacing w:val="0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>c</w:t>
      </w:r>
      <w:r w:rsidRPr="00766C72">
        <w:rPr>
          <w:rFonts w:ascii="Arial" w:eastAsia="Times New Roman" w:hAnsi="Arial" w:cs="Arial"/>
          <w:lang w:val="en-GB"/>
        </w:rPr>
        <w:t>hildcare programs so parents can study (Learning Aware Families (</w:t>
      </w:r>
      <w:proofErr w:type="spellStart"/>
      <w:r w:rsidRPr="00766C72">
        <w:rPr>
          <w:rFonts w:ascii="Arial" w:eastAsia="Times New Roman" w:hAnsi="Arial" w:cs="Arial"/>
          <w:lang w:val="en-GB"/>
        </w:rPr>
        <w:t>LeAF</w:t>
      </w:r>
      <w:proofErr w:type="spellEnd"/>
      <w:r w:rsidRPr="00766C72">
        <w:rPr>
          <w:rFonts w:ascii="Arial" w:eastAsia="Times New Roman" w:hAnsi="Arial" w:cs="Arial"/>
          <w:lang w:val="en-GB"/>
        </w:rPr>
        <w:t xml:space="preserve">), support programs for new arrivals, particularly women </w:t>
      </w:r>
    </w:p>
    <w:p w14:paraId="7F3231A8" w14:textId="5256CE52" w:rsidR="005D07ED" w:rsidRPr="005D07ED" w:rsidRDefault="0024698F" w:rsidP="0024698F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1083" w:hanging="357"/>
        <w:contextualSpacing w:val="0"/>
        <w:rPr>
          <w:rFonts w:ascii="Arial" w:eastAsia="Times New Roman" w:hAnsi="Arial" w:cs="Arial"/>
          <w:lang w:val="en-US"/>
        </w:rPr>
      </w:pPr>
      <w:proofErr w:type="gramStart"/>
      <w:r>
        <w:rPr>
          <w:rFonts w:ascii="Arial" w:eastAsia="Times New Roman" w:hAnsi="Arial" w:cs="Arial"/>
          <w:lang w:val="en-GB"/>
        </w:rPr>
        <w:t>community</w:t>
      </w:r>
      <w:proofErr w:type="gramEnd"/>
      <w:r>
        <w:rPr>
          <w:rFonts w:ascii="Arial" w:eastAsia="Times New Roman" w:hAnsi="Arial" w:cs="Arial"/>
          <w:lang w:val="en-GB"/>
        </w:rPr>
        <w:t xml:space="preserve"> links with suitable programs</w:t>
      </w:r>
      <w:r w:rsidR="005D07ED" w:rsidRPr="00387902">
        <w:rPr>
          <w:rFonts w:ascii="Arial" w:eastAsia="Times New Roman" w:hAnsi="Arial" w:cs="Arial"/>
          <w:lang w:val="en-US"/>
        </w:rPr>
        <w:t>.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36805" w:rsidRPr="00387902" w14:paraId="1D4ECC19" w14:textId="77777777" w:rsidTr="009D0EEF">
        <w:trPr>
          <w:trHeight w:val="1529"/>
        </w:trPr>
        <w:tc>
          <w:tcPr>
            <w:tcW w:w="9634" w:type="dxa"/>
            <w:shd w:val="clear" w:color="auto" w:fill="auto"/>
          </w:tcPr>
          <w:p w14:paraId="43A7F42A" w14:textId="77777777" w:rsidR="00736805" w:rsidRPr="00387902" w:rsidRDefault="00736805" w:rsidP="0042132D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bookmarkStart w:id="0" w:name="_GoBack"/>
            <w:bookmarkEnd w:id="0"/>
          </w:p>
        </w:tc>
      </w:tr>
    </w:tbl>
    <w:p w14:paraId="72F89094" w14:textId="77777777" w:rsidR="00736805" w:rsidRPr="00387902" w:rsidRDefault="00736805" w:rsidP="0073680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44CF7221" w14:textId="1348291B" w:rsidR="00736805" w:rsidRPr="009D0EEF" w:rsidRDefault="0024698F" w:rsidP="009D0EEF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GB"/>
        </w:rPr>
        <w:t>Demonstrated</w:t>
      </w:r>
      <w:r w:rsidRPr="007D0DF3">
        <w:rPr>
          <w:rFonts w:ascii="Arial" w:eastAsia="Times New Roman" w:hAnsi="Arial" w:cs="Arial"/>
          <w:lang w:val="en-GB"/>
        </w:rPr>
        <w:t xml:space="preserve"> existing professional partnerships with community and health</w:t>
      </w:r>
      <w:r w:rsidRPr="007D0DF3">
        <w:rPr>
          <w:rFonts w:asciiTheme="majorHAnsi" w:eastAsiaTheme="majorEastAsia" w:hAnsiTheme="majorHAnsi" w:cstheme="majorBidi"/>
          <w:b/>
          <w:color w:val="000000" w:themeColor="text1"/>
          <w:sz w:val="24"/>
        </w:rPr>
        <w:t xml:space="preserve"> </w:t>
      </w:r>
      <w:r w:rsidRPr="007D0DF3">
        <w:rPr>
          <w:rFonts w:ascii="Arial" w:eastAsia="Times New Roman" w:hAnsi="Arial" w:cs="Arial"/>
          <w:lang w:val="en-GB"/>
        </w:rPr>
        <w:t xml:space="preserve">services, including </w:t>
      </w:r>
      <w:r w:rsidRPr="00E50894">
        <w:rPr>
          <w:rFonts w:ascii="Arial" w:eastAsia="Times New Roman" w:hAnsi="Arial" w:cs="Arial"/>
          <w:lang w:val="en-GB"/>
        </w:rPr>
        <w:t>family violence, financial counselling</w:t>
      </w:r>
      <w:r>
        <w:rPr>
          <w:rFonts w:ascii="Arial" w:eastAsia="Times New Roman" w:hAnsi="Arial" w:cs="Arial"/>
          <w:lang w:val="en-GB"/>
        </w:rPr>
        <w:t>,</w:t>
      </w:r>
      <w:r w:rsidRPr="007D0DF3">
        <w:rPr>
          <w:rFonts w:ascii="Arial" w:eastAsia="Times New Roman" w:hAnsi="Arial" w:cs="Arial"/>
          <w:lang w:val="en-GB"/>
        </w:rPr>
        <w:t xml:space="preserve"> Indigenous services, as well as other education providers to facilitate referral pathways and contribute to an integrated, whole of system approach</w:t>
      </w:r>
      <w:r w:rsidR="005D07ED" w:rsidRPr="009D0EEF">
        <w:rPr>
          <w:rFonts w:ascii="Arial" w:eastAsia="Times New Roman" w:hAnsi="Arial" w:cs="Arial"/>
          <w:lang w:val="en-GB"/>
        </w:rPr>
        <w:t>.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36805" w:rsidRPr="00387902" w14:paraId="60093FC0" w14:textId="77777777" w:rsidTr="0042132D">
        <w:trPr>
          <w:trHeight w:val="1244"/>
        </w:trPr>
        <w:tc>
          <w:tcPr>
            <w:tcW w:w="9679" w:type="dxa"/>
            <w:shd w:val="clear" w:color="auto" w:fill="auto"/>
          </w:tcPr>
          <w:p w14:paraId="655A3946" w14:textId="77777777" w:rsidR="00736805" w:rsidRPr="00387902" w:rsidRDefault="00736805" w:rsidP="0042132D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515411BD" w14:textId="77777777" w:rsidR="00736805" w:rsidRPr="00387902" w:rsidRDefault="00736805" w:rsidP="0042132D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21395B4D" w14:textId="77777777" w:rsidR="00736805" w:rsidRPr="00387902" w:rsidRDefault="00736805" w:rsidP="0042132D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30705212" w14:textId="77777777" w:rsidR="00736805" w:rsidRPr="00387902" w:rsidRDefault="00736805" w:rsidP="0042132D">
            <w:pPr>
              <w:spacing w:after="12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14:paraId="5DDF7FF7" w14:textId="77777777" w:rsidR="00736805" w:rsidRPr="00387902" w:rsidRDefault="00736805" w:rsidP="00736805">
      <w:pPr>
        <w:spacing w:after="0"/>
        <w:rPr>
          <w:rFonts w:ascii="Arial" w:eastAsia="Times New Roman" w:hAnsi="Arial" w:cs="Arial"/>
          <w:lang w:val="en-US"/>
        </w:rPr>
      </w:pPr>
    </w:p>
    <w:p w14:paraId="623D110D" w14:textId="18A7866C" w:rsidR="00736805" w:rsidRPr="00387902" w:rsidRDefault="0024698F" w:rsidP="00736805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GB"/>
        </w:rPr>
        <w:t>Proposed methodology to identify, engage and deliver financial well-being to women</w:t>
      </w:r>
      <w:r w:rsidR="00432869" w:rsidRPr="00387902">
        <w:rPr>
          <w:rFonts w:ascii="Arial" w:eastAsia="Times New Roman" w:hAnsi="Arial" w:cs="Arial"/>
          <w:lang w:val="en-US"/>
        </w:rPr>
        <w:t xml:space="preserve">.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36805" w:rsidRPr="00387902" w14:paraId="1CD59913" w14:textId="77777777" w:rsidTr="0042132D">
        <w:trPr>
          <w:trHeight w:val="986"/>
        </w:trPr>
        <w:tc>
          <w:tcPr>
            <w:tcW w:w="9650" w:type="dxa"/>
            <w:shd w:val="clear" w:color="auto" w:fill="auto"/>
          </w:tcPr>
          <w:p w14:paraId="5BC41642" w14:textId="77777777" w:rsidR="00736805" w:rsidRPr="00387902" w:rsidRDefault="00736805" w:rsidP="0042132D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0C96C975" w14:textId="77777777" w:rsidR="00736805" w:rsidRPr="00387902" w:rsidRDefault="00736805" w:rsidP="0042132D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0FBB3B10" w14:textId="77777777" w:rsidR="00736805" w:rsidRPr="00387902" w:rsidRDefault="00736805" w:rsidP="0042132D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14:paraId="495E3396" w14:textId="77777777" w:rsidR="00736805" w:rsidRPr="00387902" w:rsidRDefault="00736805" w:rsidP="00736805">
      <w:pPr>
        <w:spacing w:after="0" w:line="240" w:lineRule="auto"/>
        <w:rPr>
          <w:rFonts w:ascii="Arial" w:eastAsia="Times New Roman" w:hAnsi="Arial" w:cs="Arial"/>
          <w:b/>
          <w:color w:val="4F81BD"/>
          <w:sz w:val="24"/>
          <w:szCs w:val="24"/>
          <w:lang w:val="en-GB"/>
        </w:rPr>
      </w:pPr>
    </w:p>
    <w:p w14:paraId="3DEDD87C" w14:textId="00BC5384" w:rsidR="00736805" w:rsidRPr="00387902" w:rsidRDefault="00736805" w:rsidP="00736805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rPr>
          <w:rFonts w:ascii="Arial" w:eastAsia="Times New Roman" w:hAnsi="Arial" w:cs="Arial"/>
          <w:lang w:val="en-US"/>
        </w:rPr>
      </w:pPr>
      <w:r w:rsidRPr="00387902">
        <w:rPr>
          <w:rFonts w:ascii="Arial" w:eastAsia="Times New Roman" w:hAnsi="Arial" w:cs="Arial"/>
          <w:lang w:val="en-US"/>
        </w:rPr>
        <w:t xml:space="preserve"> </w:t>
      </w:r>
      <w:r w:rsidR="0024698F" w:rsidRPr="007D0DF3">
        <w:rPr>
          <w:rFonts w:ascii="Arial" w:eastAsia="Times New Roman" w:hAnsi="Arial" w:cs="Arial"/>
          <w:lang w:val="en-GB"/>
        </w:rPr>
        <w:t xml:space="preserve">Female </w:t>
      </w:r>
      <w:r w:rsidR="0024698F">
        <w:rPr>
          <w:rFonts w:ascii="Arial" w:eastAsia="Times New Roman" w:hAnsi="Arial" w:cs="Arial"/>
          <w:lang w:val="en-GB"/>
        </w:rPr>
        <w:t>trainers and/or st</w:t>
      </w:r>
      <w:r w:rsidR="0024698F" w:rsidRPr="007D0DF3">
        <w:rPr>
          <w:rFonts w:ascii="Arial" w:eastAsia="Times New Roman" w:hAnsi="Arial" w:cs="Arial"/>
          <w:lang w:val="en-GB"/>
        </w:rPr>
        <w:t xml:space="preserve">aff </w:t>
      </w:r>
      <w:r w:rsidR="0024698F">
        <w:rPr>
          <w:rFonts w:ascii="Arial" w:eastAsia="Times New Roman" w:hAnsi="Arial" w:cs="Arial"/>
          <w:lang w:val="en-GB"/>
        </w:rPr>
        <w:t>coordinators</w:t>
      </w:r>
      <w:r w:rsidR="0024698F" w:rsidRPr="007D0DF3">
        <w:rPr>
          <w:rFonts w:ascii="Arial" w:eastAsia="Times New Roman" w:hAnsi="Arial" w:cs="Arial"/>
          <w:lang w:val="en-GB"/>
        </w:rPr>
        <w:t xml:space="preserve"> </w:t>
      </w:r>
      <w:r w:rsidR="0024698F">
        <w:rPr>
          <w:rFonts w:ascii="Arial" w:eastAsia="Times New Roman" w:hAnsi="Arial" w:cs="Arial"/>
          <w:lang w:val="en-GB"/>
        </w:rPr>
        <w:t xml:space="preserve">who </w:t>
      </w:r>
      <w:r w:rsidR="0024698F" w:rsidRPr="007D0DF3">
        <w:rPr>
          <w:rFonts w:ascii="Arial" w:eastAsia="Times New Roman" w:hAnsi="Arial" w:cs="Arial"/>
          <w:lang w:val="en-GB"/>
        </w:rPr>
        <w:t>have a background in family violence, social work, community development or similar experience in a related field and the capacity to participate in training and associated regional Communities of Practice. Up to two suitable staff members can participate in training per eligible organisation</w:t>
      </w:r>
      <w:r w:rsidR="0024698F">
        <w:rPr>
          <w:rFonts w:ascii="Arial" w:eastAsia="Times New Roman" w:hAnsi="Arial" w:cs="Arial"/>
          <w:lang w:val="en-GB"/>
        </w:rPr>
        <w:t>, three per consortium</w:t>
      </w:r>
      <w:r w:rsidR="005D07ED">
        <w:rPr>
          <w:rFonts w:ascii="Arial" w:eastAsia="Times New Roman" w:hAnsi="Arial" w:cs="Arial"/>
          <w:lang w:val="en-GB"/>
        </w:rPr>
        <w:t>.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9"/>
      </w:tblGrid>
      <w:tr w:rsidR="00736805" w:rsidRPr="00387902" w14:paraId="24E8048F" w14:textId="77777777" w:rsidTr="0042132D">
        <w:trPr>
          <w:trHeight w:val="897"/>
        </w:trPr>
        <w:tc>
          <w:tcPr>
            <w:tcW w:w="9619" w:type="dxa"/>
            <w:shd w:val="clear" w:color="auto" w:fill="auto"/>
          </w:tcPr>
          <w:p w14:paraId="6896E277" w14:textId="77777777" w:rsidR="00736805" w:rsidRPr="00387902" w:rsidRDefault="00736805" w:rsidP="0042132D">
            <w:pPr>
              <w:spacing w:after="12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7F7ACBC3" w14:textId="77777777" w:rsidR="00736805" w:rsidRPr="00387902" w:rsidRDefault="00736805" w:rsidP="0042132D">
            <w:pPr>
              <w:spacing w:after="12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14:paraId="74039A38" w14:textId="77777777" w:rsidR="005D07ED" w:rsidRPr="00387902" w:rsidRDefault="005D07ED" w:rsidP="00736805">
      <w:pPr>
        <w:spacing w:after="0" w:line="240" w:lineRule="auto"/>
        <w:rPr>
          <w:rFonts w:ascii="Arial" w:eastAsia="Times New Roman" w:hAnsi="Arial" w:cs="Arial"/>
          <w:b/>
          <w:color w:val="4F81BD"/>
          <w:sz w:val="24"/>
          <w:szCs w:val="24"/>
          <w:lang w:val="en-GB"/>
        </w:rPr>
      </w:pPr>
    </w:p>
    <w:p w14:paraId="49403FFE" w14:textId="0EE820E7" w:rsidR="00736805" w:rsidRPr="00387902" w:rsidRDefault="0024698F" w:rsidP="00736805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lastRenderedPageBreak/>
        <w:t>Demonstrated commitment to</w:t>
      </w:r>
      <w:r w:rsidRPr="00387902">
        <w:rPr>
          <w:rFonts w:ascii="Arial" w:eastAsia="Times New Roman" w:hAnsi="Arial" w:cs="Arial"/>
          <w:lang w:val="en-US"/>
        </w:rPr>
        <w:t xml:space="preserve"> </w:t>
      </w:r>
      <w:r>
        <w:rPr>
          <w:rFonts w:ascii="Arial" w:eastAsia="Times New Roman" w:hAnsi="Arial" w:cs="Arial"/>
          <w:lang w:val="en-US"/>
        </w:rPr>
        <w:t>actively participate and contribute to a Community of Practice, network, share practices and resources to drive improved outcomes for learners</w:t>
      </w:r>
      <w:r w:rsidR="000A09A8">
        <w:rPr>
          <w:rFonts w:ascii="Arial" w:eastAsia="Times New Roman" w:hAnsi="Arial" w:cs="Arial"/>
          <w:lang w:val="en-US"/>
        </w:rPr>
        <w:t>.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5"/>
      </w:tblGrid>
      <w:tr w:rsidR="00736805" w:rsidRPr="00387902" w14:paraId="43A8B168" w14:textId="77777777" w:rsidTr="0042132D">
        <w:tc>
          <w:tcPr>
            <w:tcW w:w="9575" w:type="dxa"/>
            <w:shd w:val="clear" w:color="auto" w:fill="auto"/>
          </w:tcPr>
          <w:p w14:paraId="40E3D19C" w14:textId="77777777" w:rsidR="00736805" w:rsidRPr="00387902" w:rsidRDefault="00736805" w:rsidP="0042132D">
            <w:pPr>
              <w:spacing w:after="12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7EED1B72" w14:textId="77777777" w:rsidR="00736805" w:rsidRPr="00387902" w:rsidRDefault="00736805" w:rsidP="0042132D">
            <w:pPr>
              <w:spacing w:after="12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6942D315" w14:textId="77777777" w:rsidR="00736805" w:rsidRPr="00387902" w:rsidRDefault="00736805" w:rsidP="0042132D">
            <w:pPr>
              <w:spacing w:after="12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14:paraId="39AAC862" w14:textId="77777777" w:rsidR="00736805" w:rsidRDefault="00736805" w:rsidP="00736805">
      <w:pPr>
        <w:spacing w:after="0" w:line="240" w:lineRule="auto"/>
        <w:rPr>
          <w:rFonts w:ascii="HelveticaNeueLT-Roman" w:eastAsia="Times New Roman" w:hAnsi="HelveticaNeueLT-Roman" w:cs="HelveticaNeueLT-Roman"/>
          <w:b/>
          <w:color w:val="4F81BD"/>
          <w:sz w:val="24"/>
          <w:szCs w:val="24"/>
          <w:lang w:val="en-GB"/>
        </w:rPr>
      </w:pPr>
    </w:p>
    <w:p w14:paraId="67D63D21" w14:textId="77777777" w:rsidR="00927EDF" w:rsidRPr="00177EEB" w:rsidRDefault="00927EDF" w:rsidP="00927EDF">
      <w:pPr>
        <w:spacing w:after="0" w:line="240" w:lineRule="auto"/>
        <w:rPr>
          <w:rFonts w:ascii="HelveticaNeueLT-Roman" w:eastAsia="Times New Roman" w:hAnsi="HelveticaNeueLT-Roman" w:cs="HelveticaNeueLT-Roman"/>
          <w:b/>
          <w:color w:val="4F81BD"/>
          <w:sz w:val="24"/>
          <w:szCs w:val="24"/>
          <w:lang w:val="en-GB"/>
        </w:rPr>
      </w:pPr>
      <w:r w:rsidRPr="00177EEB">
        <w:rPr>
          <w:rFonts w:ascii="HelveticaNeueLT-Roman" w:eastAsia="Times New Roman" w:hAnsi="HelveticaNeueLT-Roman" w:cs="HelveticaNeueLT-Roman"/>
          <w:b/>
          <w:color w:val="4F81BD"/>
          <w:sz w:val="24"/>
          <w:szCs w:val="24"/>
          <w:lang w:val="en-GB"/>
        </w:rPr>
        <w:t>(C)</w:t>
      </w:r>
      <w:r w:rsidRPr="00177EEB">
        <w:rPr>
          <w:rFonts w:ascii="HelveticaNeueLT-Roman" w:eastAsia="Times New Roman" w:hAnsi="HelveticaNeueLT-Roman" w:cs="HelveticaNeueLT-Roman"/>
          <w:b/>
          <w:color w:val="4F81BD"/>
          <w:sz w:val="24"/>
          <w:szCs w:val="24"/>
          <w:lang w:val="en-GB"/>
        </w:rPr>
        <w:tab/>
        <w:t xml:space="preserve">Learn Local </w:t>
      </w:r>
      <w:r w:rsidR="00327090">
        <w:rPr>
          <w:rFonts w:ascii="HelveticaNeueLT-Roman" w:eastAsia="Times New Roman" w:hAnsi="HelveticaNeueLT-Roman" w:cs="HelveticaNeueLT-Roman"/>
          <w:b/>
          <w:color w:val="4F81BD"/>
          <w:sz w:val="24"/>
          <w:szCs w:val="24"/>
          <w:lang w:val="en-GB"/>
        </w:rPr>
        <w:t>consortium/partnering</w:t>
      </w:r>
      <w:r w:rsidRPr="00177EEB">
        <w:rPr>
          <w:rFonts w:ascii="HelveticaNeueLT-Roman" w:eastAsia="Times New Roman" w:hAnsi="HelveticaNeueLT-Roman" w:cs="HelveticaNeueLT-Roman"/>
          <w:b/>
          <w:color w:val="4F81BD"/>
          <w:sz w:val="24"/>
          <w:szCs w:val="24"/>
          <w:lang w:val="en-GB"/>
        </w:rPr>
        <w:t xml:space="preserve"> arrangements</w:t>
      </w:r>
    </w:p>
    <w:p w14:paraId="20F3F98D" w14:textId="77777777" w:rsidR="00927EDF" w:rsidRPr="00177EEB" w:rsidRDefault="00927EDF" w:rsidP="00927EDF">
      <w:pPr>
        <w:spacing w:after="120" w:line="240" w:lineRule="auto"/>
        <w:rPr>
          <w:rFonts w:ascii="HelveticaNeueLT-Roman" w:eastAsia="Times New Roman" w:hAnsi="HelveticaNeueLT-Roman" w:cs="HelveticaNeueLT-Roman"/>
          <w:b/>
          <w:color w:val="8DB3E2"/>
          <w:sz w:val="24"/>
          <w:szCs w:val="24"/>
          <w:lang w:val="en-GB"/>
        </w:rPr>
      </w:pPr>
    </w:p>
    <w:p w14:paraId="4AB9528A" w14:textId="77777777" w:rsidR="00927EDF" w:rsidRPr="00177EEB" w:rsidRDefault="00927EDF" w:rsidP="00927EDF">
      <w:pPr>
        <w:spacing w:after="240" w:line="240" w:lineRule="auto"/>
        <w:rPr>
          <w:rFonts w:ascii="HelveticaNeueLT-Roman" w:eastAsia="Times New Roman" w:hAnsi="HelveticaNeueLT-Roman" w:cs="HelveticaNeueLT-Roman"/>
          <w:b/>
          <w:color w:val="4F81BD"/>
          <w:sz w:val="24"/>
          <w:szCs w:val="24"/>
          <w:lang w:val="en-GB"/>
        </w:rPr>
      </w:pPr>
      <w:r w:rsidRPr="00177EEB">
        <w:rPr>
          <w:rFonts w:ascii="HelveticaNeueLT-Roman" w:eastAsia="Times New Roman" w:hAnsi="HelveticaNeueLT-Roman" w:cs="HelveticaNeueLT-Roman"/>
          <w:b/>
          <w:color w:val="4F81BD"/>
          <w:sz w:val="24"/>
          <w:szCs w:val="24"/>
          <w:lang w:val="en-GB"/>
        </w:rPr>
        <w:t>Complete if applying as a Learn Local c</w:t>
      </w:r>
      <w:r w:rsidR="00327090">
        <w:rPr>
          <w:rFonts w:ascii="HelveticaNeueLT-Roman" w:eastAsia="Times New Roman" w:hAnsi="HelveticaNeueLT-Roman" w:cs="HelveticaNeueLT-Roman"/>
          <w:b/>
          <w:color w:val="4F81BD"/>
          <w:sz w:val="24"/>
          <w:szCs w:val="24"/>
          <w:lang w:val="en-GB"/>
        </w:rPr>
        <w:t>onsortium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784"/>
      </w:tblGrid>
      <w:tr w:rsidR="00927EDF" w:rsidRPr="00177EEB" w14:paraId="35157C06" w14:textId="77777777" w:rsidTr="0042132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5A70" w14:textId="77777777" w:rsidR="00927EDF" w:rsidRPr="00177EEB" w:rsidRDefault="00327090" w:rsidP="0042132D">
            <w:pPr>
              <w:spacing w:after="0"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Learn Local consortium</w:t>
            </w:r>
            <w:r w:rsidR="00927EDF">
              <w:rPr>
                <w:rFonts w:eastAsia="Times New Roman"/>
                <w:b/>
                <w:lang w:val="en-US"/>
              </w:rPr>
              <w:t xml:space="preserve"> </w:t>
            </w:r>
            <w:r w:rsidR="00A73151">
              <w:rPr>
                <w:rFonts w:eastAsia="Times New Roman"/>
                <w:b/>
                <w:lang w:val="en-US"/>
              </w:rPr>
              <w:t>member</w:t>
            </w:r>
            <w:r w:rsidR="00927EDF" w:rsidRPr="00177EEB">
              <w:rPr>
                <w:rFonts w:eastAsia="Times New Roman"/>
                <w:b/>
                <w:lang w:val="en-US"/>
              </w:rPr>
              <w:t xml:space="preserve"> names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A6084" w14:textId="77777777" w:rsidR="00927EDF" w:rsidRPr="00177EEB" w:rsidRDefault="005D07ED" w:rsidP="0042132D">
            <w:pPr>
              <w:spacing w:after="0"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Role in the pilot</w:t>
            </w:r>
          </w:p>
        </w:tc>
      </w:tr>
      <w:tr w:rsidR="00927EDF" w:rsidRPr="00177EEB" w14:paraId="469B2B04" w14:textId="77777777" w:rsidTr="0042132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3C461" w14:textId="77777777" w:rsidR="00927EDF" w:rsidRPr="00177EEB" w:rsidRDefault="00927EDF" w:rsidP="0042132D">
            <w:pPr>
              <w:spacing w:after="0" w:line="240" w:lineRule="auto"/>
              <w:ind w:left="34"/>
              <w:rPr>
                <w:rFonts w:eastAsia="Times New Roman"/>
                <w:lang w:val="en-US"/>
              </w:rPr>
            </w:pPr>
          </w:p>
          <w:p w14:paraId="06D17AAF" w14:textId="77777777" w:rsidR="00927EDF" w:rsidRPr="00177EEB" w:rsidRDefault="00927EDF" w:rsidP="0042132D">
            <w:pPr>
              <w:spacing w:after="0" w:line="240" w:lineRule="auto"/>
              <w:ind w:left="34"/>
              <w:rPr>
                <w:rFonts w:eastAsia="Times New Roman"/>
                <w:lang w:val="en-U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3CF4" w14:textId="77777777" w:rsidR="00927EDF" w:rsidRPr="00177EEB" w:rsidRDefault="00927EDF" w:rsidP="0042132D">
            <w:pPr>
              <w:spacing w:after="0" w:line="240" w:lineRule="auto"/>
              <w:ind w:left="34"/>
              <w:rPr>
                <w:rFonts w:eastAsia="Times New Roman"/>
                <w:lang w:val="en-US"/>
              </w:rPr>
            </w:pPr>
          </w:p>
        </w:tc>
      </w:tr>
      <w:tr w:rsidR="00927EDF" w:rsidRPr="00177EEB" w14:paraId="56B68EA9" w14:textId="77777777" w:rsidTr="0042132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1224" w14:textId="77777777" w:rsidR="00927EDF" w:rsidRPr="00177EEB" w:rsidRDefault="00927EDF" w:rsidP="0042132D">
            <w:pPr>
              <w:spacing w:after="0" w:line="240" w:lineRule="auto"/>
              <w:rPr>
                <w:rFonts w:eastAsia="Times New Roman"/>
                <w:lang w:val="en-US"/>
              </w:rPr>
            </w:pPr>
          </w:p>
          <w:p w14:paraId="019AD92E" w14:textId="77777777" w:rsidR="00927EDF" w:rsidRPr="00177EEB" w:rsidRDefault="00927EDF" w:rsidP="0042132D">
            <w:pPr>
              <w:spacing w:after="0"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A74FB" w14:textId="77777777" w:rsidR="00927EDF" w:rsidRPr="00177EEB" w:rsidRDefault="00927EDF" w:rsidP="0042132D">
            <w:pPr>
              <w:spacing w:after="0" w:line="240" w:lineRule="auto"/>
              <w:rPr>
                <w:rFonts w:eastAsia="Times New Roman"/>
                <w:lang w:val="en-US"/>
              </w:rPr>
            </w:pPr>
          </w:p>
        </w:tc>
      </w:tr>
      <w:tr w:rsidR="00927EDF" w:rsidRPr="00177EEB" w14:paraId="0342C4DC" w14:textId="77777777" w:rsidTr="0042132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C7B1" w14:textId="77777777" w:rsidR="00927EDF" w:rsidRPr="00177EEB" w:rsidRDefault="00927EDF" w:rsidP="0042132D">
            <w:pPr>
              <w:spacing w:after="0" w:line="240" w:lineRule="auto"/>
              <w:ind w:left="720"/>
              <w:rPr>
                <w:rFonts w:eastAsia="Times New Roman"/>
                <w:lang w:val="en-US"/>
              </w:rPr>
            </w:pPr>
          </w:p>
          <w:p w14:paraId="7178AECF" w14:textId="77777777" w:rsidR="00927EDF" w:rsidRPr="00177EEB" w:rsidRDefault="00927EDF" w:rsidP="0042132D">
            <w:pPr>
              <w:spacing w:after="0" w:line="240" w:lineRule="auto"/>
              <w:ind w:left="720"/>
              <w:rPr>
                <w:rFonts w:eastAsia="Times New Roman"/>
                <w:lang w:val="en-U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2F6A" w14:textId="77777777" w:rsidR="00927EDF" w:rsidRPr="00177EEB" w:rsidRDefault="00927EDF" w:rsidP="0042132D">
            <w:pPr>
              <w:spacing w:after="0" w:line="240" w:lineRule="auto"/>
              <w:ind w:left="720"/>
              <w:rPr>
                <w:rFonts w:eastAsia="Times New Roman"/>
                <w:lang w:val="en-US"/>
              </w:rPr>
            </w:pPr>
          </w:p>
        </w:tc>
      </w:tr>
    </w:tbl>
    <w:p w14:paraId="3386ED1C" w14:textId="77777777" w:rsidR="00927EDF" w:rsidRPr="00177EEB" w:rsidRDefault="00927EDF" w:rsidP="00927ED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5A432610" w14:textId="77777777" w:rsidR="00927EDF" w:rsidRPr="00177EEB" w:rsidRDefault="00927EDF" w:rsidP="00927ED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5D180AF4" w14:textId="77777777" w:rsidR="00736805" w:rsidRDefault="00736805"/>
    <w:sectPr w:rsidR="00736805" w:rsidSect="00573463">
      <w:headerReference w:type="default" r:id="rId8"/>
      <w:footerReference w:type="default" r:id="rId9"/>
      <w:pgSz w:w="11906" w:h="16838"/>
      <w:pgMar w:top="1135" w:right="849" w:bottom="28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39C16" w14:textId="77777777" w:rsidR="00FF288F" w:rsidRDefault="00FF288F">
      <w:pPr>
        <w:spacing w:after="0" w:line="240" w:lineRule="auto"/>
      </w:pPr>
      <w:r>
        <w:separator/>
      </w:r>
    </w:p>
  </w:endnote>
  <w:endnote w:type="continuationSeparator" w:id="0">
    <w:p w14:paraId="3B1BF6D7" w14:textId="77777777" w:rsidR="00FF288F" w:rsidRDefault="00FF2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LT-Roman">
    <w:altName w:val="Arial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74073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7037DD" w14:textId="700296C9" w:rsidR="00406645" w:rsidRDefault="002F2943">
        <w:pPr>
          <w:pStyle w:val="Footer"/>
          <w:jc w:val="center"/>
        </w:pPr>
        <w:r w:rsidRPr="00EE468C">
          <w:rPr>
            <w:noProof/>
            <w:lang w:eastAsia="en-AU"/>
          </w:rPr>
          <w:drawing>
            <wp:anchor distT="0" distB="0" distL="114300" distR="114300" simplePos="0" relativeHeight="251661312" behindDoc="1" locked="0" layoutInCell="1" allowOverlap="1" wp14:anchorId="31DC08F4" wp14:editId="6150437E">
              <wp:simplePos x="0" y="0"/>
              <wp:positionH relativeFrom="margin">
                <wp:align>right</wp:align>
              </wp:positionH>
              <wp:positionV relativeFrom="paragraph">
                <wp:posOffset>13970</wp:posOffset>
              </wp:positionV>
              <wp:extent cx="1657350" cy="431181"/>
              <wp:effectExtent l="0" t="0" r="0" b="6985"/>
              <wp:wrapNone/>
              <wp:docPr id="6" name="Picture 6" descr="../../../Logos%20Folder/EDUCATION%20&amp;%20TRAINING/PNG%20RGB/VICGOV_EDUCATION_LOGO_GOV_BLUE_RGB.p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../../../Logos%20Folder/EDUCATION%20&amp;%20TRAINING/PNG%20RGB/VICGOV_EDUCATION_LOGO_GOV_BLUE_RGB.pn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57350" cy="4311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11D14">
          <w:fldChar w:fldCharType="begin"/>
        </w:r>
        <w:r w:rsidR="00B11D14">
          <w:instrText xml:space="preserve"> PAGE   \* MERGEFORMAT </w:instrText>
        </w:r>
        <w:r w:rsidR="00B11D14">
          <w:fldChar w:fldCharType="separate"/>
        </w:r>
        <w:r w:rsidR="00FB3635">
          <w:rPr>
            <w:noProof/>
          </w:rPr>
          <w:t>2</w:t>
        </w:r>
        <w:r w:rsidR="00B11D14">
          <w:rPr>
            <w:noProof/>
          </w:rPr>
          <w:fldChar w:fldCharType="end"/>
        </w:r>
      </w:p>
    </w:sdtContent>
  </w:sdt>
  <w:p w14:paraId="651BF5E5" w14:textId="77777777" w:rsidR="00406645" w:rsidRDefault="00FF288F" w:rsidP="002F294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96695" w14:textId="77777777" w:rsidR="00FF288F" w:rsidRDefault="00FF288F">
      <w:pPr>
        <w:spacing w:after="0" w:line="240" w:lineRule="auto"/>
      </w:pPr>
      <w:r>
        <w:separator/>
      </w:r>
    </w:p>
  </w:footnote>
  <w:footnote w:type="continuationSeparator" w:id="0">
    <w:p w14:paraId="4C257202" w14:textId="77777777" w:rsidR="00FF288F" w:rsidRDefault="00FF2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12642" w14:textId="77777777" w:rsidR="002F2943" w:rsidRDefault="002F2943" w:rsidP="00451616">
    <w:pPr>
      <w:pStyle w:val="Header"/>
    </w:pPr>
    <w:r w:rsidRPr="00033309">
      <w:rPr>
        <w:rFonts w:asciiTheme="majorHAnsi" w:eastAsiaTheme="majorEastAsia" w:hAnsiTheme="majorHAnsi" w:cstheme="majorBidi"/>
        <w:b/>
        <w:caps/>
        <w:noProof/>
        <w:color w:val="5B9BD5" w:themeColor="accent1"/>
        <w:sz w:val="32"/>
        <w:szCs w:val="26"/>
        <w:lang w:eastAsia="en-AU"/>
      </w:rPr>
      <w:drawing>
        <wp:anchor distT="0" distB="0" distL="114300" distR="114300" simplePos="0" relativeHeight="251659264" behindDoc="1" locked="0" layoutInCell="1" allowOverlap="1" wp14:anchorId="031192E2" wp14:editId="543C8C37">
          <wp:simplePos x="0" y="0"/>
          <wp:positionH relativeFrom="margin">
            <wp:posOffset>5467350</wp:posOffset>
          </wp:positionH>
          <wp:positionV relativeFrom="topMargin">
            <wp:posOffset>382270</wp:posOffset>
          </wp:positionV>
          <wp:extent cx="935990" cy="845820"/>
          <wp:effectExtent l="0" t="0" r="0" b="0"/>
          <wp:wrapTight wrapText="largest">
            <wp:wrapPolygon edited="0">
              <wp:start x="0" y="0"/>
              <wp:lineTo x="0" y="20919"/>
              <wp:lineTo x="21102" y="20919"/>
              <wp:lineTo x="21102" y="0"/>
              <wp:lineTo x="0" y="0"/>
            </wp:wrapPolygon>
          </wp:wrapTight>
          <wp:docPr id="5" name="Picture 5" descr="acfe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fe_logo_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00" t="14140" r="13148" b="14140"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1616" w:rsidRPr="00451616">
      <w:rPr>
        <w:rFonts w:ascii="Arial" w:hAnsi="Arial"/>
        <w:b/>
        <w:color w:val="000000"/>
      </w:rPr>
      <w:t xml:space="preserve"> </w:t>
    </w:r>
    <w:r w:rsidR="00451616">
      <w:rPr>
        <w:rFonts w:ascii="Arial" w:hAnsi="Arial"/>
        <w:b/>
        <w:color w:val="000000"/>
      </w:rPr>
      <w:t>Attachment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37172583"/>
    <w:multiLevelType w:val="hybridMultilevel"/>
    <w:tmpl w:val="D9145C8C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7FD111F"/>
    <w:multiLevelType w:val="hybridMultilevel"/>
    <w:tmpl w:val="202C7FB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9B5323"/>
    <w:multiLevelType w:val="hybridMultilevel"/>
    <w:tmpl w:val="1BACD4F8"/>
    <w:lvl w:ilvl="0" w:tplc="0C0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A97520"/>
    <w:multiLevelType w:val="hybridMultilevel"/>
    <w:tmpl w:val="376A49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5830029B"/>
    <w:multiLevelType w:val="hybridMultilevel"/>
    <w:tmpl w:val="AE080768"/>
    <w:lvl w:ilvl="0" w:tplc="0C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" w15:restartNumberingAfterBreak="0">
    <w:nsid w:val="68665BC6"/>
    <w:multiLevelType w:val="hybridMultilevel"/>
    <w:tmpl w:val="AB6AA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B48F7"/>
    <w:multiLevelType w:val="hybridMultilevel"/>
    <w:tmpl w:val="DAA0C13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C090019">
      <w:start w:val="1"/>
      <w:numFmt w:val="lowerLetter"/>
      <w:lvlText w:val="%2."/>
      <w:lvlJc w:val="left"/>
      <w:pPr>
        <w:ind w:left="1516" w:hanging="360"/>
      </w:pPr>
    </w:lvl>
    <w:lvl w:ilvl="2" w:tplc="0C09001B" w:tentative="1">
      <w:start w:val="1"/>
      <w:numFmt w:val="lowerRoman"/>
      <w:lvlText w:val="%3."/>
      <w:lvlJc w:val="right"/>
      <w:pPr>
        <w:ind w:left="2236" w:hanging="180"/>
      </w:pPr>
    </w:lvl>
    <w:lvl w:ilvl="3" w:tplc="0C09000F" w:tentative="1">
      <w:start w:val="1"/>
      <w:numFmt w:val="decimal"/>
      <w:lvlText w:val="%4."/>
      <w:lvlJc w:val="left"/>
      <w:pPr>
        <w:ind w:left="2956" w:hanging="360"/>
      </w:pPr>
    </w:lvl>
    <w:lvl w:ilvl="4" w:tplc="0C090019" w:tentative="1">
      <w:start w:val="1"/>
      <w:numFmt w:val="lowerLetter"/>
      <w:lvlText w:val="%5."/>
      <w:lvlJc w:val="left"/>
      <w:pPr>
        <w:ind w:left="3676" w:hanging="360"/>
      </w:pPr>
    </w:lvl>
    <w:lvl w:ilvl="5" w:tplc="0C09001B" w:tentative="1">
      <w:start w:val="1"/>
      <w:numFmt w:val="lowerRoman"/>
      <w:lvlText w:val="%6."/>
      <w:lvlJc w:val="right"/>
      <w:pPr>
        <w:ind w:left="4396" w:hanging="180"/>
      </w:pPr>
    </w:lvl>
    <w:lvl w:ilvl="6" w:tplc="0C09000F" w:tentative="1">
      <w:start w:val="1"/>
      <w:numFmt w:val="decimal"/>
      <w:lvlText w:val="%7."/>
      <w:lvlJc w:val="left"/>
      <w:pPr>
        <w:ind w:left="5116" w:hanging="360"/>
      </w:pPr>
    </w:lvl>
    <w:lvl w:ilvl="7" w:tplc="0C090019" w:tentative="1">
      <w:start w:val="1"/>
      <w:numFmt w:val="lowerLetter"/>
      <w:lvlText w:val="%8."/>
      <w:lvlJc w:val="left"/>
      <w:pPr>
        <w:ind w:left="5836" w:hanging="360"/>
      </w:pPr>
    </w:lvl>
    <w:lvl w:ilvl="8" w:tplc="0C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F1"/>
    <w:rsid w:val="00006CC9"/>
    <w:rsid w:val="00013BF1"/>
    <w:rsid w:val="00026047"/>
    <w:rsid w:val="00051FBC"/>
    <w:rsid w:val="00093BD6"/>
    <w:rsid w:val="000A09A8"/>
    <w:rsid w:val="00164C9A"/>
    <w:rsid w:val="0019638F"/>
    <w:rsid w:val="001D4104"/>
    <w:rsid w:val="001F484C"/>
    <w:rsid w:val="0024698F"/>
    <w:rsid w:val="00267E3D"/>
    <w:rsid w:val="002757A6"/>
    <w:rsid w:val="002F2943"/>
    <w:rsid w:val="00327090"/>
    <w:rsid w:val="00387902"/>
    <w:rsid w:val="003E1025"/>
    <w:rsid w:val="003E5D86"/>
    <w:rsid w:val="004224EB"/>
    <w:rsid w:val="00432869"/>
    <w:rsid w:val="00451616"/>
    <w:rsid w:val="00492B69"/>
    <w:rsid w:val="005C72F1"/>
    <w:rsid w:val="005D07ED"/>
    <w:rsid w:val="005F34D5"/>
    <w:rsid w:val="00607339"/>
    <w:rsid w:val="00645F58"/>
    <w:rsid w:val="00683AA2"/>
    <w:rsid w:val="00720756"/>
    <w:rsid w:val="00736805"/>
    <w:rsid w:val="007807B6"/>
    <w:rsid w:val="008B3CD4"/>
    <w:rsid w:val="00923C75"/>
    <w:rsid w:val="00927EDF"/>
    <w:rsid w:val="009D0EEF"/>
    <w:rsid w:val="00A54EAF"/>
    <w:rsid w:val="00A73151"/>
    <w:rsid w:val="00B11D14"/>
    <w:rsid w:val="00B72BE2"/>
    <w:rsid w:val="00B86168"/>
    <w:rsid w:val="00C4739D"/>
    <w:rsid w:val="00C72E8E"/>
    <w:rsid w:val="00D06851"/>
    <w:rsid w:val="00DE3B89"/>
    <w:rsid w:val="00E228B1"/>
    <w:rsid w:val="00E503D7"/>
    <w:rsid w:val="00EB4124"/>
    <w:rsid w:val="00F61E7B"/>
    <w:rsid w:val="00FA461B"/>
    <w:rsid w:val="00FB3635"/>
    <w:rsid w:val="00FC28FA"/>
    <w:rsid w:val="00FF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C6451"/>
  <w15:chartTrackingRefBased/>
  <w15:docId w15:val="{11D22F1E-11B7-452E-BC27-F72336C5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B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BF1"/>
  </w:style>
  <w:style w:type="paragraph" w:styleId="Footer">
    <w:name w:val="footer"/>
    <w:basedOn w:val="Normal"/>
    <w:link w:val="FooterChar"/>
    <w:uiPriority w:val="99"/>
    <w:unhideWhenUsed/>
    <w:rsid w:val="00013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BF1"/>
  </w:style>
  <w:style w:type="paragraph" w:styleId="ListParagraph">
    <w:name w:val="List Paragraph"/>
    <w:basedOn w:val="Normal"/>
    <w:link w:val="ListParagraphChar"/>
    <w:uiPriority w:val="34"/>
    <w:qFormat/>
    <w:rsid w:val="00013BF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13BF1"/>
  </w:style>
  <w:style w:type="paragraph" w:customStyle="1" w:styleId="Covertitle">
    <w:name w:val="Cover title"/>
    <w:basedOn w:val="Normal"/>
    <w:qFormat/>
    <w:rsid w:val="00C72E8E"/>
    <w:pPr>
      <w:spacing w:after="180" w:line="240" w:lineRule="auto"/>
    </w:pPr>
    <w:rPr>
      <w:b/>
      <w:color w:val="5B9BD5" w:themeColor="accent1"/>
      <w:sz w:val="4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616"/>
    <w:rPr>
      <w:rFonts w:ascii="Segoe UI" w:hAnsi="Segoe UI" w:cs="Segoe UI"/>
      <w:sz w:val="18"/>
      <w:szCs w:val="18"/>
    </w:rPr>
  </w:style>
  <w:style w:type="paragraph" w:customStyle="1" w:styleId="MessageHeaderFirst">
    <w:name w:val="Message Header First"/>
    <w:basedOn w:val="MessageHeader"/>
    <w:next w:val="MessageHeader"/>
    <w:rsid w:val="0024698F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20" w:after="120" w:line="180" w:lineRule="atLeast"/>
      <w:ind w:left="720" w:hanging="720"/>
    </w:pPr>
    <w:rPr>
      <w:rFonts w:ascii="Arial" w:eastAsia="Times New Roman" w:hAnsi="Arial" w:cs="Times New Roman"/>
      <w:spacing w:val="-5"/>
      <w:sz w:val="20"/>
      <w:szCs w:val="20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469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4698F"/>
    <w:rPr>
      <w:rFonts w:asciiTheme="majorHAnsi" w:eastAsiaTheme="majorEastAsia" w:hAnsiTheme="majorHAnsi" w:cstheme="majorBidi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training.participation@edumail.vic.gov.au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Learn Local Purse Memo Attachment 2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A6DCED-35F6-4CD4-AB4B-1425D088BD31}"/>
</file>

<file path=customXml/itemProps2.xml><?xml version="1.0" encoding="utf-8"?>
<ds:datastoreItem xmlns:ds="http://schemas.openxmlformats.org/officeDocument/2006/customXml" ds:itemID="{259BC0E4-018E-4F9B-AB5A-3B28102B8802}"/>
</file>

<file path=customXml/itemProps3.xml><?xml version="1.0" encoding="utf-8"?>
<ds:datastoreItem xmlns:ds="http://schemas.openxmlformats.org/officeDocument/2006/customXml" ds:itemID="{9C5432E2-BEB1-470E-BE89-98DADB971B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Local Purse Memo Attachment 2</dc:title>
  <dc:subject/>
  <dc:creator>Kaighin, Andrew M</dc:creator>
  <cp:keywords/>
  <dc:description/>
  <cp:lastModifiedBy>Morrow, Jackie A</cp:lastModifiedBy>
  <cp:revision>9</cp:revision>
  <cp:lastPrinted>2018-10-08T22:06:00Z</cp:lastPrinted>
  <dcterms:created xsi:type="dcterms:W3CDTF">2018-09-26T02:15:00Z</dcterms:created>
  <dcterms:modified xsi:type="dcterms:W3CDTF">2018-10-08T23:05:00Z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