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87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7"/>
      </w:tblGrid>
      <w:tr w:rsidR="009D5D01" w:rsidRPr="008F3646" w:rsidTr="006834B9">
        <w:trPr>
          <w:trHeight w:val="241"/>
        </w:trPr>
        <w:tc>
          <w:tcPr>
            <w:tcW w:w="1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5D01" w:rsidRPr="008F3646" w:rsidRDefault="003966A5" w:rsidP="006834B9">
            <w:pPr>
              <w:ind w:left="432" w:right="397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-59055</wp:posOffset>
                      </wp:positionV>
                      <wp:extent cx="6731000" cy="1203960"/>
                      <wp:effectExtent l="12065" t="7620" r="10160" b="7620"/>
                      <wp:wrapNone/>
                      <wp:docPr id="1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31000" cy="1203960"/>
                                <a:chOff x="1031" y="474"/>
                                <a:chExt cx="9514" cy="1896"/>
                              </a:xfrm>
                            </wpg:grpSpPr>
                            <wps:wsp>
                              <wps:cNvPr id="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930"/>
                                  <a:ext cx="9514" cy="12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834B9" w:rsidRPr="00633C39" w:rsidRDefault="006834B9" w:rsidP="009D5D01">
                                    <w:pPr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  <w:t>Higher Education and Skills Group</w:t>
                                    </w:r>
                                  </w:p>
                                  <w:p w:rsidR="006834B9" w:rsidRPr="006F3F2F" w:rsidRDefault="006834B9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6834B9" w:rsidRPr="006F3F2F" w:rsidRDefault="006834B9" w:rsidP="009D5D01">
                                    <w:pPr>
                                      <w:ind w:left="-14" w:firstLine="14"/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</w:pPr>
                                    <w:r w:rsidRPr="006F3F2F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  <w:t>Participation Branch Memo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2124"/>
                                  <a:ext cx="9514" cy="2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FBFB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834B9" w:rsidRPr="00633C39" w:rsidRDefault="006834B9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474"/>
                                  <a:ext cx="9514" cy="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497D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834B9" w:rsidRPr="00633C39" w:rsidRDefault="006834B9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 xml:space="preserve">Department of Education and </w:t>
                                    </w:r>
                                    <w:r w:rsidR="0029046F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>Training</w:t>
                                    </w:r>
                                  </w:p>
                                  <w:p w:rsidR="006834B9" w:rsidRDefault="006834B9" w:rsidP="009D5D0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" o:spid="_x0000_s1026" style="position:absolute;left:0;text-align:left;margin-left:11.45pt;margin-top:-4.65pt;width:530pt;height:94.8pt;z-index:251657728" coordorigin="1031,474" coordsize="9514,1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1031;top:930;width:9514;height:1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" fillcolor="black">
                        <v:textbox style="mso-fit-shape-to-text:t">
                          <w:txbxContent>
                            <w:p w:rsidR="006834B9" w:rsidRPr="00633C39" w:rsidRDefault="006834B9" w:rsidP="009D5D01">
                              <w:pPr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szCs w:val="24"/>
                                </w:rPr>
                                <w:t>Higher Education and Skills Group</w:t>
                              </w:r>
                            </w:p>
                            <w:p w:rsidR="006834B9" w:rsidRPr="006F3F2F" w:rsidRDefault="006834B9" w:rsidP="009D5D01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  <w:p w:rsidR="006834B9" w:rsidRPr="006F3F2F" w:rsidRDefault="006834B9" w:rsidP="009D5D01">
                              <w:pPr>
                                <w:ind w:left="-14" w:firstLine="14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</w:pPr>
                              <w:r w:rsidRPr="006F3F2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  <w:t>Participation Branch Memo</w:t>
                              </w:r>
                            </w:p>
                          </w:txbxContent>
                        </v:textbox>
                      </v:shape>
                      <v:shape id="Text Box 2" o:spid="_x0000_s1028" type="#_x0000_t202" style="position:absolute;left:1031;top:2124;width:9514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" fillcolor="#bfbfbf">
                        <v:textbox>
                          <w:txbxContent>
                            <w:p w:rsidR="006834B9" w:rsidRPr="00633C39" w:rsidRDefault="006834B9" w:rsidP="009D5D01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Text Box 2" o:spid="_x0000_s1029" type="#_x0000_t202" style="position:absolute;left:1031;top:474;width:9514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" fillcolor="#1f497d">
                        <v:textbox>
                          <w:txbxContent>
                            <w:p w:rsidR="006834B9" w:rsidRPr="00633C39" w:rsidRDefault="006834B9" w:rsidP="009D5D01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 xml:space="preserve">Department of Education and </w:t>
                              </w:r>
                              <w:r w:rsidR="0029046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Training</w:t>
                              </w:r>
                            </w:p>
                            <w:p w:rsidR="006834B9" w:rsidRDefault="006834B9" w:rsidP="009D5D01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Pr="00744E0A" w:rsidRDefault="009D5D01" w:rsidP="009D5D01">
      <w:pPr>
        <w:tabs>
          <w:tab w:val="left" w:pos="1080"/>
        </w:tabs>
        <w:spacing w:before="60"/>
        <w:ind w:left="-284" w:right="-453"/>
        <w:jc w:val="right"/>
        <w:rPr>
          <w:rFonts w:ascii="Arial" w:hAnsi="Arial"/>
          <w:i/>
          <w:color w:val="000000"/>
          <w:sz w:val="22"/>
          <w:szCs w:val="24"/>
          <w:lang w:val="en-GB" w:eastAsia="en-US"/>
        </w:rPr>
      </w:pPr>
      <w:r w:rsidRPr="00744E0A"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 xml:space="preserve">NUMBER: 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>201</w:t>
      </w:r>
      <w:r w:rsidR="00540991">
        <w:rPr>
          <w:rFonts w:ascii="Arial" w:hAnsi="Arial"/>
          <w:i/>
          <w:color w:val="000000"/>
          <w:sz w:val="22"/>
          <w:szCs w:val="24"/>
          <w:lang w:val="en-GB" w:eastAsia="en-US"/>
        </w:rPr>
        <w:t>8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/ </w:t>
      </w:r>
      <w:r w:rsidR="00540991">
        <w:rPr>
          <w:rFonts w:ascii="Arial" w:hAnsi="Arial"/>
          <w:i/>
          <w:color w:val="000000"/>
          <w:sz w:val="22"/>
          <w:szCs w:val="24"/>
          <w:lang w:val="en-GB" w:eastAsia="en-US"/>
        </w:rPr>
        <w:t>January</w:t>
      </w:r>
      <w:r w:rsidR="0067315D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/ </w:t>
      </w:r>
      <w:r w:rsidR="002A0D0F">
        <w:rPr>
          <w:rFonts w:ascii="Arial" w:hAnsi="Arial"/>
          <w:i/>
          <w:color w:val="000000"/>
          <w:sz w:val="22"/>
          <w:szCs w:val="24"/>
          <w:lang w:val="en-GB" w:eastAsia="en-US"/>
        </w:rPr>
        <w:t>23</w:t>
      </w:r>
    </w:p>
    <w:p w:rsidR="009D5D01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T</w:t>
      </w: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>O</w:t>
      </w: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:</w:t>
      </w:r>
    </w:p>
    <w:tbl>
      <w:tblPr>
        <w:tblW w:w="10490" w:type="dxa"/>
        <w:tblInd w:w="-1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261"/>
        <w:gridCol w:w="4110"/>
      </w:tblGrid>
      <w:tr w:rsidR="009D5D01" w:rsidRPr="006F3F2F" w:rsidTr="006834B9">
        <w:tc>
          <w:tcPr>
            <w:tcW w:w="3119" w:type="dxa"/>
            <w:shd w:val="clear" w:color="auto" w:fill="auto"/>
          </w:tcPr>
          <w:p w:rsidR="009D5D01" w:rsidRDefault="009D5D01" w:rsidP="006834B9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 xml:space="preserve">Learn Local organisations </w:t>
            </w:r>
          </w:p>
          <w:p w:rsidR="009D5D01" w:rsidRPr="006F3F2F" w:rsidRDefault="009D5D01" w:rsidP="00540991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1336DE"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>– AL</w:t>
            </w:r>
            <w:r w:rsidR="008317C7"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>L</w:t>
            </w:r>
            <w:r w:rsidR="0029046F"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9D5D01" w:rsidRPr="006F3F2F" w:rsidRDefault="009D5D01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ACFE Board</w:t>
            </w:r>
          </w:p>
          <w:p w:rsidR="009D5D01" w:rsidRPr="006F3F2F" w:rsidRDefault="009D5D01" w:rsidP="006834B9">
            <w:pPr>
              <w:tabs>
                <w:tab w:val="left" w:pos="1080"/>
              </w:tabs>
              <w:spacing w:before="60"/>
              <w:ind w:left="80"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</w:tc>
        <w:tc>
          <w:tcPr>
            <w:tcW w:w="4110" w:type="dxa"/>
            <w:shd w:val="clear" w:color="auto" w:fill="auto"/>
          </w:tcPr>
          <w:p w:rsidR="009D5D01" w:rsidRPr="006F3F2F" w:rsidRDefault="009D5D01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ACFE Regional Councils</w:t>
            </w:r>
          </w:p>
        </w:tc>
      </w:tr>
      <w:tr w:rsidR="0029046F" w:rsidRPr="006F3F2F" w:rsidTr="006834B9">
        <w:tc>
          <w:tcPr>
            <w:tcW w:w="3119" w:type="dxa"/>
            <w:shd w:val="clear" w:color="auto" w:fill="auto"/>
          </w:tcPr>
          <w:p w:rsidR="0029046F" w:rsidRPr="006F3F2F" w:rsidRDefault="0029046F" w:rsidP="006834B9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Adult Education Institutions</w:t>
            </w:r>
          </w:p>
        </w:tc>
        <w:tc>
          <w:tcPr>
            <w:tcW w:w="3261" w:type="dxa"/>
            <w:shd w:val="clear" w:color="auto" w:fill="auto"/>
          </w:tcPr>
          <w:p w:rsidR="0029046F" w:rsidRPr="006F3F2F" w:rsidRDefault="0029046F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Learn Local Stakeholders</w:t>
            </w:r>
          </w:p>
        </w:tc>
        <w:tc>
          <w:tcPr>
            <w:tcW w:w="4110" w:type="dxa"/>
            <w:shd w:val="clear" w:color="auto" w:fill="auto"/>
          </w:tcPr>
          <w:p w:rsidR="0029046F" w:rsidRDefault="0029046F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Participation Branch Staff</w:t>
            </w:r>
          </w:p>
          <w:p w:rsidR="0029046F" w:rsidRPr="006F3F2F" w:rsidRDefault="0029046F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</w:tc>
      </w:tr>
    </w:tbl>
    <w:p w:rsidR="009D5D01" w:rsidRPr="00044F8A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b/>
          <w:color w:val="000000"/>
          <w:sz w:val="8"/>
          <w:szCs w:val="8"/>
          <w:lang w:val="en-GB" w:eastAsia="en-US"/>
        </w:rPr>
      </w:pPr>
    </w:p>
    <w:p w:rsidR="006B1D7B" w:rsidRDefault="006B1D7B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b/>
          <w:color w:val="000000"/>
          <w:sz w:val="22"/>
          <w:lang w:val="en-GB" w:eastAsia="en-US"/>
        </w:rPr>
      </w:pPr>
    </w:p>
    <w:p w:rsidR="009D5D01" w:rsidRPr="00044F8A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 w:rsidRPr="005722E7">
        <w:rPr>
          <w:rFonts w:ascii="Arial" w:hAnsi="Arial"/>
          <w:b/>
          <w:color w:val="000000"/>
          <w:sz w:val="22"/>
          <w:lang w:val="en-GB" w:eastAsia="en-US"/>
        </w:rPr>
        <w:t>F</w:t>
      </w:r>
      <w:r>
        <w:rPr>
          <w:rFonts w:ascii="Arial" w:hAnsi="Arial"/>
          <w:b/>
          <w:color w:val="000000"/>
          <w:sz w:val="22"/>
          <w:lang w:val="en-GB" w:eastAsia="en-US"/>
        </w:rPr>
        <w:t>ROM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ab/>
      </w:r>
      <w:r w:rsidR="005E0158">
        <w:rPr>
          <w:rFonts w:ascii="Arial" w:hAnsi="Arial"/>
          <w:color w:val="000000"/>
          <w:sz w:val="22"/>
          <w:lang w:val="en-GB" w:eastAsia="en-US"/>
        </w:rPr>
        <w:t>Nick Orchard</w:t>
      </w:r>
      <w:r w:rsidR="00B950AB" w:rsidRPr="00B950AB">
        <w:rPr>
          <w:rFonts w:ascii="Arial" w:hAnsi="Arial"/>
          <w:color w:val="000000"/>
          <w:sz w:val="22"/>
          <w:lang w:val="en-GB" w:eastAsia="en-US"/>
        </w:rPr>
        <w:t>,</w:t>
      </w:r>
      <w:r w:rsidR="00B950AB">
        <w:rPr>
          <w:rFonts w:ascii="Arial" w:hAnsi="Arial"/>
          <w:b/>
          <w:color w:val="000000"/>
          <w:sz w:val="22"/>
          <w:lang w:val="en-GB" w:eastAsia="en-US"/>
        </w:rPr>
        <w:t xml:space="preserve"> </w:t>
      </w:r>
      <w:r w:rsidR="005E0158">
        <w:rPr>
          <w:rFonts w:ascii="Arial" w:hAnsi="Arial"/>
          <w:color w:val="000000"/>
          <w:sz w:val="22"/>
          <w:lang w:val="en-GB" w:eastAsia="en-US"/>
        </w:rPr>
        <w:t xml:space="preserve">Acting </w:t>
      </w:r>
      <w:r w:rsidR="0029046F">
        <w:rPr>
          <w:rFonts w:ascii="Arial" w:hAnsi="Arial"/>
          <w:color w:val="000000"/>
          <w:sz w:val="22"/>
          <w:szCs w:val="24"/>
          <w:lang w:val="en-GB" w:eastAsia="en-US"/>
        </w:rPr>
        <w:t>D</w:t>
      </w:r>
      <w:r w:rsidR="004E29A2">
        <w:rPr>
          <w:rFonts w:ascii="Arial" w:hAnsi="Arial"/>
          <w:color w:val="000000"/>
          <w:sz w:val="22"/>
          <w:szCs w:val="24"/>
          <w:lang w:val="en-GB" w:eastAsia="en-US"/>
        </w:rPr>
        <w:t xml:space="preserve">irector - </w:t>
      </w:r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>Participation Branch</w:t>
      </w:r>
    </w:p>
    <w:p w:rsidR="009D5D01" w:rsidRPr="001C4930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1C4930">
        <w:rPr>
          <w:rFonts w:ascii="Arial" w:hAnsi="Arial"/>
          <w:b/>
          <w:color w:val="000000"/>
          <w:sz w:val="22"/>
          <w:lang w:val="en-GB" w:eastAsia="en-US"/>
        </w:rPr>
        <w:t>D</w:t>
      </w:r>
      <w:r>
        <w:rPr>
          <w:rFonts w:ascii="Arial" w:hAnsi="Arial"/>
          <w:b/>
          <w:color w:val="000000"/>
          <w:sz w:val="22"/>
          <w:lang w:val="en-GB" w:eastAsia="en-US"/>
        </w:rPr>
        <w:t>ATE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ab/>
      </w:r>
      <w:r w:rsidR="002A0D0F">
        <w:rPr>
          <w:rFonts w:ascii="Arial" w:hAnsi="Arial"/>
          <w:color w:val="000000"/>
          <w:sz w:val="22"/>
          <w:lang w:val="en-GB" w:eastAsia="en-US"/>
        </w:rPr>
        <w:t>23</w:t>
      </w:r>
      <w:r w:rsidR="00540991">
        <w:rPr>
          <w:rFonts w:ascii="Arial" w:hAnsi="Arial"/>
          <w:color w:val="000000"/>
          <w:sz w:val="22"/>
          <w:lang w:val="en-GB" w:eastAsia="en-US"/>
        </w:rPr>
        <w:t xml:space="preserve"> </w:t>
      </w:r>
      <w:r w:rsidR="00842F49">
        <w:rPr>
          <w:rFonts w:ascii="Arial" w:hAnsi="Arial"/>
          <w:color w:val="000000"/>
          <w:sz w:val="22"/>
          <w:lang w:val="en-GB" w:eastAsia="en-US"/>
        </w:rPr>
        <w:t>/</w:t>
      </w:r>
      <w:r w:rsidR="00B7469E">
        <w:rPr>
          <w:rFonts w:ascii="Arial" w:hAnsi="Arial"/>
          <w:color w:val="000000"/>
          <w:sz w:val="22"/>
          <w:lang w:val="en-GB" w:eastAsia="en-US"/>
        </w:rPr>
        <w:t xml:space="preserve"> </w:t>
      </w:r>
      <w:r w:rsidR="00540991">
        <w:rPr>
          <w:rFonts w:ascii="Arial" w:hAnsi="Arial"/>
          <w:color w:val="000000"/>
          <w:sz w:val="22"/>
          <w:lang w:val="en-GB" w:eastAsia="en-US"/>
        </w:rPr>
        <w:t>01</w:t>
      </w:r>
      <w:r w:rsidR="00B7469E">
        <w:rPr>
          <w:rFonts w:ascii="Arial" w:hAnsi="Arial"/>
          <w:color w:val="000000"/>
          <w:sz w:val="22"/>
          <w:lang w:val="en-GB" w:eastAsia="en-US"/>
        </w:rPr>
        <w:t xml:space="preserve"> </w:t>
      </w:r>
      <w:r w:rsidR="00842F49">
        <w:rPr>
          <w:rFonts w:ascii="Arial" w:hAnsi="Arial"/>
          <w:color w:val="000000"/>
          <w:sz w:val="22"/>
          <w:lang w:val="en-GB" w:eastAsia="en-US"/>
        </w:rPr>
        <w:t>/</w:t>
      </w:r>
      <w:r w:rsidR="00540991">
        <w:rPr>
          <w:rFonts w:ascii="Arial" w:hAnsi="Arial"/>
          <w:color w:val="000000"/>
          <w:sz w:val="22"/>
          <w:lang w:val="en-GB" w:eastAsia="en-US"/>
        </w:rPr>
        <w:t xml:space="preserve"> </w:t>
      </w:r>
      <w:r w:rsidR="0029046F" w:rsidRPr="002B15E5">
        <w:rPr>
          <w:rFonts w:ascii="Arial" w:hAnsi="Arial"/>
          <w:color w:val="000000"/>
          <w:sz w:val="22"/>
          <w:lang w:val="en-GB" w:eastAsia="en-US"/>
        </w:rPr>
        <w:t>201</w:t>
      </w:r>
      <w:r w:rsidR="00540991">
        <w:rPr>
          <w:rFonts w:ascii="Arial" w:hAnsi="Arial"/>
          <w:color w:val="000000"/>
          <w:sz w:val="22"/>
          <w:lang w:val="en-GB" w:eastAsia="en-US"/>
        </w:rPr>
        <w:t>8</w:t>
      </w:r>
    </w:p>
    <w:p w:rsidR="009D5D01" w:rsidRDefault="009D5D01" w:rsidP="009D5D01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-284" w:right="-424"/>
        <w:rPr>
          <w:rFonts w:ascii="Arial" w:hAnsi="Arial"/>
          <w:i/>
          <w:color w:val="000000"/>
          <w:sz w:val="22"/>
          <w:lang w:val="en-GB" w:eastAsia="en-US"/>
        </w:rPr>
      </w:pPr>
      <w:r w:rsidRPr="00633C39">
        <w:rPr>
          <w:rFonts w:ascii="Arial" w:hAnsi="Arial"/>
          <w:b/>
          <w:color w:val="000000"/>
          <w:sz w:val="22"/>
          <w:lang w:val="en-GB" w:eastAsia="en-US"/>
        </w:rPr>
        <w:t>S</w:t>
      </w:r>
      <w:r>
        <w:rPr>
          <w:rFonts w:ascii="Arial" w:hAnsi="Arial"/>
          <w:b/>
          <w:color w:val="000000"/>
          <w:sz w:val="22"/>
          <w:lang w:val="en-GB" w:eastAsia="en-US"/>
        </w:rPr>
        <w:t>UBJECT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ab/>
      </w:r>
      <w:r w:rsidR="00540991" w:rsidRPr="00540991">
        <w:rPr>
          <w:rFonts w:ascii="Arial" w:hAnsi="Arial"/>
          <w:i/>
          <w:color w:val="000000"/>
          <w:sz w:val="22"/>
          <w:lang w:val="en-GB" w:eastAsia="en-US"/>
        </w:rPr>
        <w:t>Pre-accredited</w:t>
      </w:r>
      <w:r w:rsidR="00540991">
        <w:rPr>
          <w:rFonts w:ascii="Arial" w:hAnsi="Arial"/>
          <w:b/>
          <w:color w:val="000000"/>
          <w:sz w:val="22"/>
          <w:lang w:val="en-GB" w:eastAsia="en-US"/>
        </w:rPr>
        <w:t xml:space="preserve"> </w:t>
      </w:r>
      <w:r w:rsidR="00540991">
        <w:rPr>
          <w:rFonts w:ascii="Arial" w:hAnsi="Arial"/>
          <w:i/>
          <w:color w:val="000000"/>
          <w:sz w:val="22"/>
          <w:lang w:val="en-GB" w:eastAsia="en-US"/>
        </w:rPr>
        <w:t>Learner Journey Report</w:t>
      </w:r>
    </w:p>
    <w:p w:rsidR="006B1D7B" w:rsidRDefault="006B1D7B" w:rsidP="009D5D01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-284" w:right="-424"/>
        <w:rPr>
          <w:rFonts w:ascii="Arial" w:hAnsi="Arial"/>
          <w:i/>
          <w:color w:val="000000"/>
          <w:sz w:val="22"/>
          <w:lang w:val="en-GB" w:eastAsia="en-US"/>
        </w:rPr>
      </w:pPr>
    </w:p>
    <w:p w:rsidR="002B15E5" w:rsidRPr="00044F8A" w:rsidRDefault="002B15E5" w:rsidP="009D5D01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-284" w:right="-424"/>
        <w:rPr>
          <w:rFonts w:ascii="Arial" w:hAnsi="Arial"/>
          <w:color w:val="000000"/>
          <w:sz w:val="22"/>
          <w:lang w:val="en-GB" w:eastAsia="en-US"/>
        </w:rPr>
      </w:pPr>
    </w:p>
    <w:p w:rsidR="009D5D01" w:rsidRPr="00044F8A" w:rsidRDefault="009D5D01" w:rsidP="009D5D01">
      <w:pPr>
        <w:shd w:val="clear" w:color="auto" w:fill="FFFFFF"/>
        <w:ind w:left="-284" w:right="397"/>
        <w:rPr>
          <w:rFonts w:ascii="Arial" w:eastAsia="ヒラギノ角ゴ Pro W3" w:hAnsi="Arial" w:cs="Arial"/>
          <w:color w:val="000000"/>
          <w:sz w:val="22"/>
          <w:szCs w:val="22"/>
          <w:lang w:val="en-GB" w:eastAsia="en-US"/>
        </w:rPr>
      </w:pPr>
    </w:p>
    <w:p w:rsidR="009D5D01" w:rsidRDefault="009D5D01" w:rsidP="009D5D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ACTIONS / CRITICAL DATES</w:t>
      </w:r>
      <w:r w:rsidRPr="00044F8A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:</w:t>
      </w:r>
    </w:p>
    <w:p w:rsidR="0029046F" w:rsidRPr="00044F8A" w:rsidRDefault="0029046F" w:rsidP="009D5D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:rsidR="0029046F" w:rsidRPr="005E0158" w:rsidRDefault="00540991" w:rsidP="005E0158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Read the </w:t>
      </w:r>
      <w:r w:rsidR="00CC206A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Pre-accredited </w:t>
      </w: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Learner </w:t>
      </w:r>
      <w:r w:rsidR="00CC206A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Journey Report and forward on to other stakeholders you feel may be interested.</w:t>
      </w:r>
      <w:r w:rsidR="0029046F" w:rsidRPr="005E0158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ab/>
      </w:r>
      <w:r w:rsidR="0029046F" w:rsidRPr="005E0158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ab/>
      </w:r>
    </w:p>
    <w:p w:rsidR="009D5D01" w:rsidRPr="002D7A7C" w:rsidRDefault="009D5D01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 w:rsidRPr="002D7A7C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_____________________________________________________</w:t>
      </w: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</w:t>
      </w:r>
    </w:p>
    <w:p w:rsidR="00CC206A" w:rsidRDefault="00CC206A" w:rsidP="00CC206A">
      <w:pPr>
        <w:rPr>
          <w:rFonts w:cstheme="minorHAnsi"/>
        </w:rPr>
      </w:pPr>
    </w:p>
    <w:p w:rsidR="006B1D7B" w:rsidRDefault="006B1D7B" w:rsidP="002A0D0F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A639AE" w:rsidRDefault="00CC206A" w:rsidP="002A0D0F">
      <w:pPr>
        <w:ind w:left="-284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In 2017, the ACFE Board engaged </w:t>
      </w:r>
      <w:r w:rsidRPr="00CC206A">
        <w:rPr>
          <w:rFonts w:ascii="Arial" w:hAnsi="Arial" w:cs="Arial"/>
          <w:sz w:val="22"/>
          <w:szCs w:val="22"/>
        </w:rPr>
        <w:t xml:space="preserve">Deloitte Access Economics to undertake the </w:t>
      </w:r>
      <w:r w:rsidR="00A639AE">
        <w:rPr>
          <w:rFonts w:ascii="Arial" w:hAnsi="Arial" w:cs="Arial"/>
          <w:sz w:val="22"/>
          <w:szCs w:val="22"/>
        </w:rPr>
        <w:t xml:space="preserve">Pre-accredited </w:t>
      </w:r>
      <w:r w:rsidRPr="00CC206A">
        <w:rPr>
          <w:rFonts w:ascii="Arial" w:hAnsi="Arial" w:cs="Arial"/>
          <w:sz w:val="22"/>
          <w:szCs w:val="22"/>
        </w:rPr>
        <w:t xml:space="preserve">Learner Journey Project so that </w:t>
      </w:r>
      <w:r w:rsidR="00A639AE">
        <w:rPr>
          <w:rFonts w:ascii="Arial" w:hAnsi="Arial" w:cs="Arial"/>
          <w:sz w:val="22"/>
          <w:szCs w:val="22"/>
        </w:rPr>
        <w:t xml:space="preserve">the Board could </w:t>
      </w:r>
      <w:r w:rsidRPr="00CC206A">
        <w:rPr>
          <w:rFonts w:ascii="Arial" w:hAnsi="Arial" w:cs="Arial"/>
          <w:sz w:val="22"/>
          <w:szCs w:val="22"/>
        </w:rPr>
        <w:t xml:space="preserve">better understand pre-accredited learner participation, journeys and outcomes in relation to subsequent participation in accredited training and the role pre-accredited training plays in further education and employment. </w:t>
      </w:r>
    </w:p>
    <w:p w:rsidR="00A639AE" w:rsidRDefault="00A639AE" w:rsidP="002A0D0F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2A0D0F" w:rsidRDefault="00A639AE" w:rsidP="002A0D0F">
      <w:pPr>
        <w:ind w:lef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report was noted by the ACFE Board in November 2017 and has since been published on the Department of Educati</w:t>
      </w:r>
      <w:r w:rsidR="002A0D0F">
        <w:rPr>
          <w:rFonts w:ascii="Arial" w:hAnsi="Arial" w:cs="Arial"/>
          <w:sz w:val="22"/>
          <w:szCs w:val="22"/>
        </w:rPr>
        <w:t>on and Training’s website, see:</w:t>
      </w:r>
    </w:p>
    <w:p w:rsidR="00A639AE" w:rsidRDefault="006F6C4F" w:rsidP="002A0D0F">
      <w:pPr>
        <w:ind w:left="-284"/>
        <w:jc w:val="both"/>
        <w:rPr>
          <w:rFonts w:ascii="Arial" w:hAnsi="Arial" w:cs="Arial"/>
          <w:sz w:val="22"/>
          <w:szCs w:val="22"/>
          <w:lang w:eastAsia="en-US"/>
        </w:rPr>
      </w:pPr>
      <w:hyperlink r:id="rId10" w:history="1">
        <w:r w:rsidR="00A639AE" w:rsidRPr="00540991">
          <w:rPr>
            <w:rStyle w:val="Hyperlink"/>
            <w:rFonts w:ascii="Arial" w:hAnsi="Arial" w:cs="Arial"/>
            <w:sz w:val="22"/>
            <w:szCs w:val="22"/>
            <w:lang w:eastAsia="en-US"/>
          </w:rPr>
          <w:t>http://www.education.vic.gov.au/about/research/Pages/ace.aspx</w:t>
        </w:r>
      </w:hyperlink>
      <w:r w:rsidR="00A639AE" w:rsidRPr="00540991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A639AE" w:rsidRDefault="00A639AE" w:rsidP="002A0D0F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540991" w:rsidRPr="00540991" w:rsidRDefault="00540991" w:rsidP="002A0D0F">
      <w:pPr>
        <w:ind w:left="-284"/>
        <w:jc w:val="both"/>
        <w:rPr>
          <w:rFonts w:ascii="Arial" w:hAnsi="Arial" w:cs="Arial"/>
          <w:sz w:val="22"/>
          <w:szCs w:val="22"/>
          <w:lang w:eastAsia="en-US"/>
        </w:rPr>
      </w:pPr>
      <w:r w:rsidRPr="00540991">
        <w:rPr>
          <w:rFonts w:ascii="Arial" w:hAnsi="Arial" w:cs="Arial"/>
          <w:sz w:val="22"/>
          <w:szCs w:val="22"/>
          <w:lang w:eastAsia="en-US"/>
        </w:rPr>
        <w:t>Th</w:t>
      </w:r>
      <w:r w:rsidR="00A639AE">
        <w:rPr>
          <w:rFonts w:ascii="Arial" w:hAnsi="Arial" w:cs="Arial"/>
          <w:sz w:val="22"/>
          <w:szCs w:val="22"/>
          <w:lang w:eastAsia="en-US"/>
        </w:rPr>
        <w:t>e</w:t>
      </w:r>
      <w:r w:rsidRPr="00540991">
        <w:rPr>
          <w:rFonts w:ascii="Arial" w:hAnsi="Arial" w:cs="Arial"/>
          <w:sz w:val="22"/>
          <w:szCs w:val="22"/>
          <w:lang w:eastAsia="en-US"/>
        </w:rPr>
        <w:t xml:space="preserve"> report shows who participated in pre-accredited training from 2013-2016 and how they progressed in their learning. It covers training trends and general patterns to understand pre-accredited program activity. As this is a trend analysis, the report outlines general patterns, rather than individual achievements.</w:t>
      </w:r>
    </w:p>
    <w:p w:rsidR="00540991" w:rsidRPr="00540991" w:rsidRDefault="00540991" w:rsidP="00540991">
      <w:pPr>
        <w:ind w:left="-284"/>
        <w:rPr>
          <w:rFonts w:ascii="Arial" w:hAnsi="Arial" w:cs="Arial"/>
          <w:sz w:val="22"/>
          <w:szCs w:val="22"/>
          <w:lang w:eastAsia="en-US"/>
        </w:rPr>
      </w:pPr>
    </w:p>
    <w:p w:rsidR="00540991" w:rsidRPr="00540991" w:rsidRDefault="00540991" w:rsidP="00540991">
      <w:pPr>
        <w:ind w:left="-284"/>
        <w:rPr>
          <w:rFonts w:ascii="Arial" w:hAnsi="Arial" w:cs="Arial"/>
          <w:sz w:val="22"/>
          <w:szCs w:val="22"/>
          <w:lang w:eastAsia="en-US"/>
        </w:rPr>
      </w:pPr>
      <w:r w:rsidRPr="00540991">
        <w:rPr>
          <w:rFonts w:ascii="Arial" w:hAnsi="Arial" w:cs="Arial"/>
          <w:sz w:val="22"/>
          <w:szCs w:val="22"/>
          <w:lang w:eastAsia="en-US"/>
        </w:rPr>
        <w:t>Learner trend data includes:</w:t>
      </w:r>
    </w:p>
    <w:p w:rsidR="00540991" w:rsidRPr="00B21D6A" w:rsidRDefault="00540991" w:rsidP="00540991">
      <w:pPr>
        <w:pStyle w:val="ListParagraph"/>
        <w:numPr>
          <w:ilvl w:val="0"/>
          <w:numId w:val="14"/>
        </w:numPr>
        <w:spacing w:after="0" w:line="240" w:lineRule="auto"/>
        <w:ind w:left="0" w:hanging="284"/>
        <w:contextualSpacing w:val="0"/>
        <w:rPr>
          <w:rFonts w:ascii="Arial" w:hAnsi="Arial" w:cs="Arial"/>
        </w:rPr>
      </w:pPr>
      <w:r w:rsidRPr="00B21D6A">
        <w:rPr>
          <w:rFonts w:ascii="Arial" w:hAnsi="Arial" w:cs="Arial"/>
        </w:rPr>
        <w:t>The types of people who participate the most in pre-accredited training</w:t>
      </w:r>
    </w:p>
    <w:p w:rsidR="00540991" w:rsidRPr="00B21D6A" w:rsidRDefault="00540991" w:rsidP="00540991">
      <w:pPr>
        <w:pStyle w:val="ListParagraph"/>
        <w:numPr>
          <w:ilvl w:val="0"/>
          <w:numId w:val="14"/>
        </w:numPr>
        <w:spacing w:after="0" w:line="240" w:lineRule="auto"/>
        <w:ind w:left="0" w:hanging="284"/>
        <w:contextualSpacing w:val="0"/>
        <w:rPr>
          <w:rFonts w:ascii="Arial" w:hAnsi="Arial" w:cs="Arial"/>
        </w:rPr>
      </w:pPr>
      <w:r w:rsidRPr="00B21D6A">
        <w:rPr>
          <w:rFonts w:ascii="Arial" w:hAnsi="Arial" w:cs="Arial"/>
        </w:rPr>
        <w:t>The types of pre-accredited training received</w:t>
      </w:r>
    </w:p>
    <w:p w:rsidR="0067315D" w:rsidRPr="00B21D6A" w:rsidRDefault="00540991" w:rsidP="00A639AE">
      <w:pPr>
        <w:pStyle w:val="ListParagraph"/>
        <w:numPr>
          <w:ilvl w:val="0"/>
          <w:numId w:val="14"/>
        </w:numPr>
        <w:spacing w:after="0" w:line="240" w:lineRule="auto"/>
        <w:ind w:left="0" w:hanging="284"/>
        <w:contextualSpacing w:val="0"/>
        <w:rPr>
          <w:rFonts w:ascii="Arial" w:hAnsi="Arial" w:cs="Arial"/>
        </w:rPr>
      </w:pPr>
      <w:r w:rsidRPr="00B21D6A">
        <w:rPr>
          <w:rFonts w:ascii="Arial" w:hAnsi="Arial" w:cs="Arial"/>
        </w:rPr>
        <w:t>Possible pathways into accredited training.</w:t>
      </w:r>
    </w:p>
    <w:p w:rsidR="00B21D6A" w:rsidRPr="00B21D6A" w:rsidRDefault="00B21D6A" w:rsidP="00B21D6A">
      <w:pPr>
        <w:rPr>
          <w:rFonts w:ascii="Arial" w:hAnsi="Arial" w:cs="Arial"/>
          <w:sz w:val="22"/>
          <w:szCs w:val="22"/>
        </w:rPr>
      </w:pPr>
    </w:p>
    <w:p w:rsidR="00B21D6A" w:rsidRPr="00B21D6A" w:rsidRDefault="00B21D6A" w:rsidP="00B21D6A">
      <w:pPr>
        <w:ind w:left="-284"/>
        <w:rPr>
          <w:rFonts w:ascii="Arial" w:hAnsi="Arial" w:cs="Arial"/>
          <w:sz w:val="22"/>
          <w:szCs w:val="22"/>
        </w:rPr>
      </w:pPr>
      <w:r w:rsidRPr="00B21D6A">
        <w:rPr>
          <w:rFonts w:ascii="Arial" w:hAnsi="Arial" w:cs="Arial"/>
          <w:sz w:val="22"/>
          <w:szCs w:val="22"/>
        </w:rPr>
        <w:t xml:space="preserve">All Learn Local </w:t>
      </w:r>
      <w:r>
        <w:rPr>
          <w:rFonts w:ascii="Arial" w:hAnsi="Arial" w:cs="Arial"/>
          <w:sz w:val="22"/>
          <w:szCs w:val="22"/>
        </w:rPr>
        <w:t>providers are encouraged to read the report and forward on to any other stakeholders you feel may be interested.</w:t>
      </w:r>
    </w:p>
    <w:p w:rsidR="0029046F" w:rsidRPr="0029046F" w:rsidRDefault="0029046F" w:rsidP="001C1554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sectPr w:rsidR="0029046F" w:rsidRPr="0029046F" w:rsidSect="00A2083F">
      <w:footerReference w:type="first" r:id="rId11"/>
      <w:pgSz w:w="11907" w:h="16840" w:code="9"/>
      <w:pgMar w:top="899" w:right="992" w:bottom="1258" w:left="1260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C4F" w:rsidRDefault="006F6C4F" w:rsidP="00846881">
      <w:r>
        <w:separator/>
      </w:r>
    </w:p>
  </w:endnote>
  <w:endnote w:type="continuationSeparator" w:id="0">
    <w:p w:rsidR="006F6C4F" w:rsidRDefault="006F6C4F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4B9" w:rsidRPr="009D5D01" w:rsidRDefault="006834B9" w:rsidP="00846881">
    <w:pPr>
      <w:pStyle w:val="Footer"/>
      <w:pBdr>
        <w:top w:val="single" w:sz="4" w:space="1" w:color="D9D9D9"/>
      </w:pBdr>
      <w:jc w:val="right"/>
      <w:rPr>
        <w:rFonts w:ascii="Arial" w:hAnsi="Arial" w:cs="Arial"/>
        <w:sz w:val="20"/>
      </w:rPr>
    </w:pPr>
    <w:r w:rsidRPr="009D5D01">
      <w:rPr>
        <w:rFonts w:ascii="Arial" w:hAnsi="Arial" w:cs="Arial"/>
        <w:sz w:val="20"/>
      </w:rPr>
      <w:fldChar w:fldCharType="begin"/>
    </w:r>
    <w:r w:rsidRPr="009D5D01">
      <w:rPr>
        <w:rFonts w:ascii="Arial" w:hAnsi="Arial" w:cs="Arial"/>
        <w:sz w:val="20"/>
      </w:rPr>
      <w:instrText xml:space="preserve"> PAGE   \* MERGEFORMAT </w:instrText>
    </w:r>
    <w:r w:rsidRPr="009D5D01">
      <w:rPr>
        <w:rFonts w:ascii="Arial" w:hAnsi="Arial" w:cs="Arial"/>
        <w:sz w:val="20"/>
      </w:rPr>
      <w:fldChar w:fldCharType="separate"/>
    </w:r>
    <w:r w:rsidR="006B1D7B">
      <w:rPr>
        <w:rFonts w:ascii="Arial" w:hAnsi="Arial" w:cs="Arial"/>
        <w:noProof/>
        <w:sz w:val="20"/>
      </w:rPr>
      <w:t>1</w:t>
    </w:r>
    <w:r w:rsidRPr="009D5D01">
      <w:rPr>
        <w:rFonts w:ascii="Arial" w:hAnsi="Arial" w:cs="Arial"/>
        <w:noProof/>
        <w:sz w:val="20"/>
      </w:rPr>
      <w:fldChar w:fldCharType="end"/>
    </w:r>
    <w:r w:rsidRPr="009D5D01">
      <w:rPr>
        <w:rFonts w:ascii="Arial" w:hAnsi="Arial" w:cs="Arial"/>
        <w:sz w:val="20"/>
      </w:rPr>
      <w:t xml:space="preserve"> | </w:t>
    </w:r>
    <w:r w:rsidRPr="009D5D01">
      <w:rPr>
        <w:rFonts w:ascii="Arial" w:hAnsi="Arial" w:cs="Arial"/>
        <w:color w:val="808080"/>
        <w:spacing w:val="60"/>
        <w:sz w:val="20"/>
      </w:rPr>
      <w:t>Page</w:t>
    </w:r>
  </w:p>
  <w:p w:rsidR="006834B9" w:rsidRDefault="006834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C4F" w:rsidRDefault="006F6C4F" w:rsidP="00846881">
      <w:r>
        <w:separator/>
      </w:r>
    </w:p>
  </w:footnote>
  <w:footnote w:type="continuationSeparator" w:id="0">
    <w:p w:rsidR="006F6C4F" w:rsidRDefault="006F6C4F" w:rsidP="0084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041467"/>
    <w:multiLevelType w:val="hybridMultilevel"/>
    <w:tmpl w:val="B56C5E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10"/>
  </w:num>
  <w:num w:numId="5">
    <w:abstractNumId w:val="1"/>
  </w:num>
  <w:num w:numId="6">
    <w:abstractNumId w:val="9"/>
  </w:num>
  <w:num w:numId="7">
    <w:abstractNumId w:val="4"/>
  </w:num>
  <w:num w:numId="8">
    <w:abstractNumId w:val="12"/>
  </w:num>
  <w:num w:numId="9">
    <w:abstractNumId w:val="8"/>
  </w:num>
  <w:num w:numId="10">
    <w:abstractNumId w:val="6"/>
  </w:num>
  <w:num w:numId="11">
    <w:abstractNumId w:val="5"/>
  </w:num>
  <w:num w:numId="12">
    <w:abstractNumId w:val="3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D4"/>
    <w:rsid w:val="00001C8D"/>
    <w:rsid w:val="00021555"/>
    <w:rsid w:val="0002288F"/>
    <w:rsid w:val="0002677B"/>
    <w:rsid w:val="000425DB"/>
    <w:rsid w:val="00060214"/>
    <w:rsid w:val="00060EA4"/>
    <w:rsid w:val="000701E5"/>
    <w:rsid w:val="0008021C"/>
    <w:rsid w:val="000901F6"/>
    <w:rsid w:val="000A28AF"/>
    <w:rsid w:val="000C0988"/>
    <w:rsid w:val="000C3753"/>
    <w:rsid w:val="000C782C"/>
    <w:rsid w:val="00105130"/>
    <w:rsid w:val="001079BD"/>
    <w:rsid w:val="001214D4"/>
    <w:rsid w:val="00125617"/>
    <w:rsid w:val="001411A4"/>
    <w:rsid w:val="001459C4"/>
    <w:rsid w:val="00181F47"/>
    <w:rsid w:val="001C0117"/>
    <w:rsid w:val="001C1554"/>
    <w:rsid w:val="001C4930"/>
    <w:rsid w:val="001D2F77"/>
    <w:rsid w:val="00206E94"/>
    <w:rsid w:val="00213CB1"/>
    <w:rsid w:val="00234DCA"/>
    <w:rsid w:val="00241DCD"/>
    <w:rsid w:val="00246400"/>
    <w:rsid w:val="00264866"/>
    <w:rsid w:val="002774C1"/>
    <w:rsid w:val="002831C1"/>
    <w:rsid w:val="00284B19"/>
    <w:rsid w:val="0029046F"/>
    <w:rsid w:val="002A0D0F"/>
    <w:rsid w:val="002A24E2"/>
    <w:rsid w:val="002B15E5"/>
    <w:rsid w:val="002C14FA"/>
    <w:rsid w:val="00340366"/>
    <w:rsid w:val="00352C50"/>
    <w:rsid w:val="00384947"/>
    <w:rsid w:val="003966A5"/>
    <w:rsid w:val="003B2C9D"/>
    <w:rsid w:val="003B7B63"/>
    <w:rsid w:val="003D454C"/>
    <w:rsid w:val="003F0B63"/>
    <w:rsid w:val="003F3D59"/>
    <w:rsid w:val="003F640F"/>
    <w:rsid w:val="004304A3"/>
    <w:rsid w:val="00453CAD"/>
    <w:rsid w:val="004604A8"/>
    <w:rsid w:val="0048144F"/>
    <w:rsid w:val="004B182C"/>
    <w:rsid w:val="004C32C0"/>
    <w:rsid w:val="004C7772"/>
    <w:rsid w:val="004E29A2"/>
    <w:rsid w:val="004E42D2"/>
    <w:rsid w:val="004F0E46"/>
    <w:rsid w:val="00505EC2"/>
    <w:rsid w:val="00506F42"/>
    <w:rsid w:val="00540991"/>
    <w:rsid w:val="00540C9F"/>
    <w:rsid w:val="005543E8"/>
    <w:rsid w:val="00583630"/>
    <w:rsid w:val="00590B75"/>
    <w:rsid w:val="005B4815"/>
    <w:rsid w:val="005E0158"/>
    <w:rsid w:val="005E1085"/>
    <w:rsid w:val="005F153D"/>
    <w:rsid w:val="006254CC"/>
    <w:rsid w:val="00626260"/>
    <w:rsid w:val="006344F3"/>
    <w:rsid w:val="006409D9"/>
    <w:rsid w:val="00651785"/>
    <w:rsid w:val="0067315D"/>
    <w:rsid w:val="006834B9"/>
    <w:rsid w:val="00687039"/>
    <w:rsid w:val="006935A8"/>
    <w:rsid w:val="00696854"/>
    <w:rsid w:val="006A1696"/>
    <w:rsid w:val="006A5387"/>
    <w:rsid w:val="006B1D7B"/>
    <w:rsid w:val="006D4561"/>
    <w:rsid w:val="006F5334"/>
    <w:rsid w:val="006F6C4F"/>
    <w:rsid w:val="00717852"/>
    <w:rsid w:val="007602BC"/>
    <w:rsid w:val="0076398D"/>
    <w:rsid w:val="00763A33"/>
    <w:rsid w:val="00764A0A"/>
    <w:rsid w:val="00770AF9"/>
    <w:rsid w:val="007716FE"/>
    <w:rsid w:val="00772628"/>
    <w:rsid w:val="00790C20"/>
    <w:rsid w:val="007951E1"/>
    <w:rsid w:val="007A3F91"/>
    <w:rsid w:val="007E59F5"/>
    <w:rsid w:val="008317C7"/>
    <w:rsid w:val="00842F49"/>
    <w:rsid w:val="00846881"/>
    <w:rsid w:val="00865959"/>
    <w:rsid w:val="00867D3A"/>
    <w:rsid w:val="00880ACA"/>
    <w:rsid w:val="0089186A"/>
    <w:rsid w:val="00895CF2"/>
    <w:rsid w:val="008E2680"/>
    <w:rsid w:val="008E2DD6"/>
    <w:rsid w:val="008E53DE"/>
    <w:rsid w:val="008F3646"/>
    <w:rsid w:val="00900A04"/>
    <w:rsid w:val="00903B41"/>
    <w:rsid w:val="00933C17"/>
    <w:rsid w:val="00965E53"/>
    <w:rsid w:val="009706F1"/>
    <w:rsid w:val="009843BA"/>
    <w:rsid w:val="00993AB7"/>
    <w:rsid w:val="0099526E"/>
    <w:rsid w:val="00997D3A"/>
    <w:rsid w:val="009C7B4C"/>
    <w:rsid w:val="009D5D01"/>
    <w:rsid w:val="009E3636"/>
    <w:rsid w:val="00A011F2"/>
    <w:rsid w:val="00A14B2D"/>
    <w:rsid w:val="00A2083F"/>
    <w:rsid w:val="00A24A30"/>
    <w:rsid w:val="00A639AE"/>
    <w:rsid w:val="00A7376C"/>
    <w:rsid w:val="00A75EF2"/>
    <w:rsid w:val="00A83FB3"/>
    <w:rsid w:val="00A9135E"/>
    <w:rsid w:val="00AD0AF3"/>
    <w:rsid w:val="00AF0514"/>
    <w:rsid w:val="00B05E0A"/>
    <w:rsid w:val="00B211FC"/>
    <w:rsid w:val="00B21D6A"/>
    <w:rsid w:val="00B25302"/>
    <w:rsid w:val="00B33E4F"/>
    <w:rsid w:val="00B41E45"/>
    <w:rsid w:val="00B5136F"/>
    <w:rsid w:val="00B632F5"/>
    <w:rsid w:val="00B72FE6"/>
    <w:rsid w:val="00B7469E"/>
    <w:rsid w:val="00B950AB"/>
    <w:rsid w:val="00BB4A46"/>
    <w:rsid w:val="00BF5A70"/>
    <w:rsid w:val="00C151BB"/>
    <w:rsid w:val="00C373FC"/>
    <w:rsid w:val="00C63C31"/>
    <w:rsid w:val="00C75A39"/>
    <w:rsid w:val="00C83B90"/>
    <w:rsid w:val="00CA0D2E"/>
    <w:rsid w:val="00CA2D61"/>
    <w:rsid w:val="00CB16A1"/>
    <w:rsid w:val="00CB3905"/>
    <w:rsid w:val="00CC206A"/>
    <w:rsid w:val="00CD0632"/>
    <w:rsid w:val="00CE69B8"/>
    <w:rsid w:val="00CF6891"/>
    <w:rsid w:val="00D33418"/>
    <w:rsid w:val="00D53A53"/>
    <w:rsid w:val="00DB7126"/>
    <w:rsid w:val="00DD6095"/>
    <w:rsid w:val="00DD6855"/>
    <w:rsid w:val="00E320A4"/>
    <w:rsid w:val="00E91E6B"/>
    <w:rsid w:val="00EE4BD9"/>
    <w:rsid w:val="00EE5E95"/>
    <w:rsid w:val="00F11CAC"/>
    <w:rsid w:val="00F13297"/>
    <w:rsid w:val="00F17667"/>
    <w:rsid w:val="00F24B4E"/>
    <w:rsid w:val="00F30F82"/>
    <w:rsid w:val="00F343D3"/>
    <w:rsid w:val="00F8781E"/>
    <w:rsid w:val="00F93F26"/>
    <w:rsid w:val="00FC6923"/>
    <w:rsid w:val="00F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F69536"/>
  <w15:docId w15:val="{233ABA05-46AD-43C9-AF03-8C85EE79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6F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character" w:styleId="FollowedHyperlink">
    <w:name w:val="FollowedHyperlink"/>
    <w:basedOn w:val="DefaultParagraphFont"/>
    <w:semiHidden/>
    <w:unhideWhenUsed/>
    <w:rsid w:val="001C15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4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education.vic.gov.au/about/research/Pages/ace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E1E91C98-477B-450F-A646-0B6C727DB9EB}"/>
</file>

<file path=customXml/itemProps2.xml><?xml version="1.0" encoding="utf-8"?>
<ds:datastoreItem xmlns:ds="http://schemas.openxmlformats.org/officeDocument/2006/customXml" ds:itemID="{B36C6CD5-77FE-455A-B51C-C772E878909F}"/>
</file>

<file path=customXml/itemProps3.xml><?xml version="1.0" encoding="utf-8"?>
<ds:datastoreItem xmlns:ds="http://schemas.openxmlformats.org/officeDocument/2006/customXml" ds:itemID="{49F4A73A-F4EC-42BA-B27D-747E28679FF0}"/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</Template>
  <TotalTime>16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 Accredited Work Experience guidelines and webinar online</vt:lpstr>
    </vt:vector>
  </TitlesOfParts>
  <Company>Dept. Of Education and Training (DE&amp;T)</Company>
  <LinksUpToDate>false</LinksUpToDate>
  <CharactersWithSpaces>1838</CharactersWithSpaces>
  <SharedDoc>false</SharedDoc>
  <HLinks>
    <vt:vector size="6" baseType="variant">
      <vt:variant>
        <vt:i4>1572916</vt:i4>
      </vt:variant>
      <vt:variant>
        <vt:i4>0</vt:i4>
      </vt:variant>
      <vt:variant>
        <vt:i4>0</vt:i4>
      </vt:variant>
      <vt:variant>
        <vt:i4>5</vt:i4>
      </vt:variant>
      <vt:variant>
        <vt:lpwstr>mailto:acfe@edumail.vic.gov.au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 Accredited Work Experience guidelines and webinar online</dc:title>
  <dc:creator>08306670</dc:creator>
  <cp:lastModifiedBy>Morrow, Jackie A</cp:lastModifiedBy>
  <cp:revision>9</cp:revision>
  <cp:lastPrinted>2017-10-23T00:19:00Z</cp:lastPrinted>
  <dcterms:created xsi:type="dcterms:W3CDTF">2018-01-17T06:13:00Z</dcterms:created>
  <dcterms:modified xsi:type="dcterms:W3CDTF">2018-01-22T23:04:00Z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