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NUMBER</w:t>
      </w:r>
      <w:r w:rsidRPr="00E874E0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: </w:t>
      </w:r>
      <w:proofErr w:type="gramStart"/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proofErr w:type="gramEnd"/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1F6044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>Nov</w:t>
      </w:r>
      <w:r w:rsidR="00A505CC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>ember</w:t>
      </w:r>
      <w:r w:rsidR="002B15E5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874E0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</w:p>
    <w:p w:rsidR="000E6407" w:rsidRDefault="009D5D01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p w:rsidR="008F65D7" w:rsidRDefault="000E6407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Adult Education Institutions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:rsidR="000E6407" w:rsidRPr="000E6407" w:rsidRDefault="000E6407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bookmarkStart w:id="0" w:name="_GoBack"/>
      <w:bookmarkEnd w:id="0"/>
      <w:r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</w:p>
    <w:p w:rsidR="009D5D01" w:rsidRPr="00044F8A" w:rsidRDefault="009D5D01" w:rsidP="000E640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0E640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E874E0" w:rsidRPr="00E874E0">
        <w:rPr>
          <w:rFonts w:ascii="Arial" w:hAnsi="Arial"/>
          <w:color w:val="000000"/>
          <w:sz w:val="22"/>
          <w:lang w:val="en-GB" w:eastAsia="en-US"/>
        </w:rPr>
        <w:t>9</w:t>
      </w:r>
      <w:r w:rsidR="001F6044" w:rsidRPr="00E874E0">
        <w:rPr>
          <w:rFonts w:ascii="Arial" w:hAnsi="Arial"/>
          <w:color w:val="000000"/>
          <w:sz w:val="22"/>
          <w:lang w:val="en-GB" w:eastAsia="en-US"/>
        </w:rPr>
        <w:t xml:space="preserve">  /</w:t>
      </w:r>
      <w:proofErr w:type="gramEnd"/>
      <w:r w:rsidR="001F6044" w:rsidRPr="00E874E0">
        <w:rPr>
          <w:rFonts w:ascii="Arial" w:hAnsi="Arial"/>
          <w:color w:val="000000"/>
          <w:sz w:val="22"/>
          <w:lang w:val="en-GB" w:eastAsia="en-US"/>
        </w:rPr>
        <w:t xml:space="preserve">  11</w:t>
      </w:r>
      <w:r w:rsidR="0029046F" w:rsidRPr="00E874E0">
        <w:rPr>
          <w:rFonts w:ascii="Arial" w:hAnsi="Arial"/>
          <w:color w:val="000000"/>
          <w:sz w:val="22"/>
          <w:lang w:val="en-GB" w:eastAsia="en-US"/>
        </w:rPr>
        <w:t xml:space="preserve">  /  2016</w:t>
      </w:r>
    </w:p>
    <w:p w:rsidR="009D5D01" w:rsidRDefault="009D5D01" w:rsidP="000E6407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F6044">
        <w:rPr>
          <w:rFonts w:ascii="Arial" w:hAnsi="Arial"/>
          <w:color w:val="000000"/>
          <w:sz w:val="22"/>
          <w:lang w:val="en-GB" w:eastAsia="en-US"/>
        </w:rPr>
        <w:t>Learner Engagement A-Frame Program Pilot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F5964" w:rsidRPr="000E6407" w:rsidRDefault="008F596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 Local Organisations wanting to participate in the Learner Engagement A-Frame Program Pilot (‘the Pilot), to implement pre-accredited engagement programs of less than</w:t>
      </w:r>
      <w:r w:rsidR="00233483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20 Student Contact Hours (SCH), </w:t>
      </w: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can apply using the </w:t>
      </w:r>
      <w:r w:rsidRPr="000E640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attached Expression of Interest guidelines</w:t>
      </w: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8F5964" w:rsidRPr="000E6407" w:rsidRDefault="008F596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organisations have three opportunities to apply: November 2016, March 2017, </w:t>
      </w:r>
      <w:proofErr w:type="gramStart"/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May</w:t>
      </w:r>
      <w:proofErr w:type="gramEnd"/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2017.</w:t>
      </w:r>
    </w:p>
    <w:p w:rsidR="009742DE" w:rsidRPr="000E6407" w:rsidRDefault="008F596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first Expression of Interest round will open on </w:t>
      </w:r>
      <w:r w:rsidR="00604C34" w:rsidRPr="000E640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9</w:t>
      </w:r>
      <w:r w:rsidRPr="000E640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November and close on 25 November</w:t>
      </w:r>
      <w:r w:rsidR="00233483" w:rsidRPr="000E640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2016</w:t>
      </w: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Pr="000E640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566A54" w:rsidRPr="000E6407" w:rsidRDefault="009742DE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You will need to submit </w:t>
      </w:r>
      <w:r w:rsidRPr="000E640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a Cover Sheet, a Pilot Delivery Plan, and a Course A-frame</w:t>
      </w:r>
      <w:r w:rsidR="00797E24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for each proposed course.</w:t>
      </w:r>
      <w:r w:rsidR="0029046F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29046F" w:rsidRPr="00A505CC" w:rsidRDefault="00566A5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 webinar will be conducted </w:t>
      </w:r>
      <w:r w:rsidR="00F3482C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on Thursday 17 November at 11.30am-12.30pm,</w:t>
      </w: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to provide information about the Pilot and provide an opportunity for questions.</w:t>
      </w:r>
      <w:r w:rsidR="00DB1018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 </w:t>
      </w:r>
      <w:r w:rsidR="009F34A9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See </w:t>
      </w:r>
      <w:r w:rsidR="00A54B78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further </w:t>
      </w:r>
      <w:r w:rsidR="009F34A9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information below.</w:t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A505CC" w:rsidRPr="000E6407" w:rsidRDefault="000E6407" w:rsidP="000E640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color w:val="33322E"/>
          <w:sz w:val="22"/>
          <w:szCs w:val="22"/>
          <w:lang w:val="en"/>
        </w:rPr>
      </w:pPr>
      <w:r w:rsidRPr="000E6407">
        <w:rPr>
          <w:rFonts w:ascii="Arial" w:hAnsi="Arial" w:cs="Arial"/>
          <w:b/>
          <w:color w:val="33322E"/>
          <w:sz w:val="22"/>
          <w:szCs w:val="22"/>
          <w:lang w:val="en"/>
        </w:rPr>
        <w:t>BACKGROUND</w:t>
      </w:r>
    </w:p>
    <w:p w:rsidR="00F45EF6" w:rsidRPr="000E6407" w:rsidRDefault="00BB5E3F" w:rsidP="000E6407">
      <w:pPr>
        <w:overflowPunct/>
        <w:spacing w:before="120" w:after="120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 response to requests from providers, t</w:t>
      </w:r>
      <w:r w:rsidR="00F45EF6"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he ACFE Board </w:t>
      </w:r>
      <w:r w:rsidR="00D208F4"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is</w:t>
      </w:r>
      <w:r w:rsidR="00F45EF6"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implement</w:t>
      </w:r>
      <w:r w:rsidR="00D208F4"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ing</w:t>
      </w:r>
      <w:r w:rsidR="00F45EF6" w:rsidRPr="000E6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one-year pilot initiative </w:t>
      </w:r>
      <w:r w:rsidR="00F45EF6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to support Learn Local organisations to deliver programs </w:t>
      </w:r>
      <w:r w:rsidR="00D208F4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that are a </w:t>
      </w:r>
      <w:r w:rsidR="00D208F4" w:rsidRPr="000E6407">
        <w:rPr>
          <w:rFonts w:ascii="Arial" w:eastAsiaTheme="minorHAnsi" w:hAnsi="Arial" w:cs="Arial"/>
          <w:b/>
          <w:sz w:val="22"/>
          <w:szCs w:val="22"/>
          <w:lang w:eastAsia="en-US"/>
        </w:rPr>
        <w:t>minimum of 5 SCH and fewer than 20 SCH</w:t>
      </w:r>
      <w:r w:rsidR="00F45EF6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, in order to engage </w:t>
      </w:r>
      <w:r w:rsidR="00A63888" w:rsidRPr="000E6407">
        <w:rPr>
          <w:rFonts w:ascii="Arial" w:eastAsiaTheme="minorHAnsi" w:hAnsi="Arial" w:cs="Arial"/>
          <w:sz w:val="22"/>
          <w:szCs w:val="22"/>
          <w:lang w:eastAsia="en-US"/>
        </w:rPr>
        <w:t>hard</w:t>
      </w:r>
      <w:r w:rsidR="00F45EF6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-to-reach learners. </w:t>
      </w:r>
    </w:p>
    <w:p w:rsidR="00F45EF6" w:rsidRPr="000E6407" w:rsidRDefault="00F45EF6" w:rsidP="000E6407">
      <w:pPr>
        <w:overflowPunct/>
        <w:spacing w:before="120" w:after="12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The Board has established a </w:t>
      </w:r>
      <w:r w:rsidR="00A63888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separate </w:t>
      </w:r>
      <w:r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funding pool of Student Contact Hours specifically for this one-year pilot program in 2017. </w:t>
      </w:r>
      <w:r w:rsidR="00052F88"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The Pilot will run for one year, to the end of 2017, and will involve the total delivery of up to 50,000 SCH. </w:t>
      </w:r>
    </w:p>
    <w:p w:rsidR="00EE39A2" w:rsidRPr="000E6407" w:rsidRDefault="00EE39A2" w:rsidP="000E6407">
      <w:pPr>
        <w:overflowPunct/>
        <w:spacing w:before="120" w:after="120" w:line="276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Funding for the initiative is through a Student Contact Hour subsidy rate</w:t>
      </w:r>
      <w:r w:rsidRPr="000E6407">
        <w:rPr>
          <w:rFonts w:ascii="Arial" w:eastAsiaTheme="minorHAnsi" w:hAnsi="Arial" w:cs="Arial"/>
          <w:b/>
          <w:sz w:val="22"/>
          <w:szCs w:val="22"/>
          <w:lang w:eastAsia="en-US"/>
        </w:rPr>
        <w:t>, consistent with the existing pre-accredited rate of $8.20 per SCH.</w:t>
      </w:r>
    </w:p>
    <w:p w:rsidR="009742DE" w:rsidRPr="000E6407" w:rsidRDefault="009742DE" w:rsidP="000E6407">
      <w:pPr>
        <w:overflowPunct/>
        <w:spacing w:before="120" w:after="12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Attached are Expression of Interest guidelines which will provide background information and requirements for the program.</w:t>
      </w:r>
    </w:p>
    <w:p w:rsidR="008F5964" w:rsidRPr="000E6407" w:rsidRDefault="000E6407" w:rsidP="000E640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E6407">
        <w:rPr>
          <w:rFonts w:ascii="Arial" w:hAnsi="Arial" w:cs="Arial"/>
          <w:b/>
          <w:sz w:val="22"/>
          <w:szCs w:val="22"/>
          <w:lang w:eastAsia="en-US"/>
        </w:rPr>
        <w:t>OBJECTIVES</w:t>
      </w:r>
    </w:p>
    <w:p w:rsidR="00F45EF6" w:rsidRPr="000E6407" w:rsidRDefault="00F45EF6" w:rsidP="000E6407">
      <w:pPr>
        <w:overflowPunct/>
        <w:autoSpaceDE/>
        <w:autoSpaceDN/>
        <w:adjustRightInd/>
        <w:spacing w:before="120" w:after="120" w:line="276" w:lineRule="auto"/>
        <w:ind w:right="283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The Pilot’s objectives are to:</w:t>
      </w:r>
    </w:p>
    <w:p w:rsidR="00F45EF6" w:rsidRPr="000E6407" w:rsidRDefault="00F45EF6" w:rsidP="000E6407">
      <w:pPr>
        <w:numPr>
          <w:ilvl w:val="1"/>
          <w:numId w:val="18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="Calibri" w:hAnsi="Arial" w:cs="Arial"/>
          <w:sz w:val="22"/>
          <w:szCs w:val="22"/>
          <w:lang w:eastAsia="en-US"/>
        </w:rPr>
        <w:t>provide Learn Local organisations with the flexibility to facilitate improved engagement with pre-accredited training programs for adults who face barriers to training</w:t>
      </w:r>
    </w:p>
    <w:p w:rsidR="00F45EF6" w:rsidRPr="000E6407" w:rsidRDefault="00F45EF6" w:rsidP="000E6407">
      <w:pPr>
        <w:numPr>
          <w:ilvl w:val="1"/>
          <w:numId w:val="18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="Calibri" w:hAnsi="Arial" w:cs="Arial"/>
          <w:sz w:val="22"/>
          <w:szCs w:val="22"/>
          <w:lang w:eastAsia="en-US"/>
        </w:rPr>
        <w:t>provide engagement activities linked to pathways to further training or employment</w:t>
      </w:r>
    </w:p>
    <w:p w:rsidR="00F45EF6" w:rsidRPr="000E6407" w:rsidRDefault="00F45EF6" w:rsidP="000E6407">
      <w:pPr>
        <w:numPr>
          <w:ilvl w:val="1"/>
          <w:numId w:val="18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0E6407">
        <w:rPr>
          <w:rFonts w:ascii="Arial" w:eastAsia="Calibri" w:hAnsi="Arial" w:cs="Arial"/>
          <w:sz w:val="22"/>
          <w:szCs w:val="22"/>
          <w:lang w:eastAsia="en-US"/>
        </w:rPr>
        <w:lastRenderedPageBreak/>
        <w:t>build</w:t>
      </w:r>
      <w:proofErr w:type="gramEnd"/>
      <w:r w:rsidRPr="000E6407">
        <w:rPr>
          <w:rFonts w:ascii="Arial" w:eastAsia="Calibri" w:hAnsi="Arial" w:cs="Arial"/>
          <w:sz w:val="22"/>
          <w:szCs w:val="22"/>
          <w:lang w:eastAsia="en-US"/>
        </w:rPr>
        <w:t xml:space="preserve"> the skills and capabilities necessary to participate in further pre-accredited programs or accredited education and/or employment.  </w:t>
      </w:r>
    </w:p>
    <w:p w:rsidR="00F45EF6" w:rsidRPr="000E6407" w:rsidRDefault="00F45EF6" w:rsidP="000E6407">
      <w:pPr>
        <w:overflowPunct/>
        <w:autoSpaceDE/>
        <w:autoSpaceDN/>
        <w:adjustRightInd/>
        <w:spacing w:before="120" w:after="120" w:line="276" w:lineRule="auto"/>
        <w:ind w:right="283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Learn Local organisations are invited to submit an Expression of Interest outlining how their proposed programs will improve engagement in training for the following learner categories:</w:t>
      </w:r>
    </w:p>
    <w:p w:rsidR="00F45EF6" w:rsidRPr="000E6407" w:rsidRDefault="00F45EF6" w:rsidP="000E6407">
      <w:pPr>
        <w:numPr>
          <w:ilvl w:val="1"/>
          <w:numId w:val="19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Learners in thin markets and remote locations</w:t>
      </w:r>
    </w:p>
    <w:p w:rsidR="00F45EF6" w:rsidRPr="000E6407" w:rsidRDefault="00F45EF6" w:rsidP="000E6407">
      <w:pPr>
        <w:numPr>
          <w:ilvl w:val="1"/>
          <w:numId w:val="19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Disadvantaged learners</w:t>
      </w:r>
    </w:p>
    <w:p w:rsidR="00F45EF6" w:rsidRPr="000E6407" w:rsidRDefault="00F45EF6" w:rsidP="000E6407">
      <w:pPr>
        <w:numPr>
          <w:ilvl w:val="1"/>
          <w:numId w:val="19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Learners with multiple or complex needs</w:t>
      </w:r>
    </w:p>
    <w:p w:rsidR="00F45EF6" w:rsidRPr="000E6407" w:rsidRDefault="00F45EF6" w:rsidP="000E6407">
      <w:pPr>
        <w:numPr>
          <w:ilvl w:val="1"/>
          <w:numId w:val="19"/>
        </w:numPr>
        <w:overflowPunct/>
        <w:autoSpaceDE/>
        <w:autoSpaceDN/>
        <w:adjustRightInd/>
        <w:spacing w:before="120" w:after="12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 xml:space="preserve">Vulnerable workers including those in industries in transition, for example automotive supply chain workers. </w:t>
      </w:r>
    </w:p>
    <w:p w:rsidR="00F45EF6" w:rsidRPr="000E6407" w:rsidRDefault="000E6407" w:rsidP="000E640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E6407">
        <w:rPr>
          <w:rFonts w:ascii="Arial" w:hAnsi="Arial" w:cs="Arial"/>
          <w:b/>
          <w:sz w:val="22"/>
          <w:szCs w:val="22"/>
          <w:lang w:eastAsia="en-US"/>
        </w:rPr>
        <w:t>HOW TO APPLY</w:t>
      </w:r>
    </w:p>
    <w:p w:rsidR="00D208F4" w:rsidRPr="000E6407" w:rsidRDefault="00D208F4" w:rsidP="000E6407">
      <w:p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E6407">
        <w:rPr>
          <w:rFonts w:ascii="Arial" w:hAnsi="Arial" w:cs="Arial"/>
          <w:sz w:val="22"/>
          <w:szCs w:val="22"/>
          <w:lang w:eastAsia="en-US"/>
        </w:rPr>
        <w:t>The Expression of Interest is open to all Learn Local organisations which have:</w:t>
      </w:r>
    </w:p>
    <w:p w:rsidR="00D208F4" w:rsidRPr="000E6407" w:rsidRDefault="00D208F4" w:rsidP="000E6407">
      <w:pPr>
        <w:numPr>
          <w:ilvl w:val="1"/>
          <w:numId w:val="20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E6407">
        <w:rPr>
          <w:rFonts w:ascii="Arial" w:hAnsi="Arial" w:cs="Arial"/>
          <w:sz w:val="22"/>
          <w:szCs w:val="22"/>
          <w:lang w:eastAsia="en-US"/>
        </w:rPr>
        <w:t>completed re-registration with the ACFE Board for 2017</w:t>
      </w:r>
    </w:p>
    <w:p w:rsidR="00D208F4" w:rsidRPr="000E6407" w:rsidRDefault="00D208F4" w:rsidP="000E6407">
      <w:pPr>
        <w:numPr>
          <w:ilvl w:val="1"/>
          <w:numId w:val="20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E6407">
        <w:rPr>
          <w:rFonts w:ascii="Arial" w:hAnsi="Arial" w:cs="Arial"/>
          <w:sz w:val="22"/>
          <w:szCs w:val="22"/>
          <w:lang w:eastAsia="en-US"/>
        </w:rPr>
        <w:t>been approved for a pre-accredited contract for 2017</w:t>
      </w:r>
    </w:p>
    <w:p w:rsidR="00D208F4" w:rsidRPr="000E6407" w:rsidRDefault="00D208F4" w:rsidP="000E6407">
      <w:pPr>
        <w:numPr>
          <w:ilvl w:val="1"/>
          <w:numId w:val="20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E6407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0E6407">
        <w:rPr>
          <w:rFonts w:ascii="Arial" w:eastAsia="Calibri" w:hAnsi="Arial" w:cs="Arial"/>
          <w:sz w:val="22"/>
          <w:szCs w:val="22"/>
          <w:lang w:eastAsia="en-US"/>
        </w:rPr>
        <w:t xml:space="preserve"> current satisfactory Business Governance Status Assessment or a FACR assessment under Skills First. </w:t>
      </w:r>
    </w:p>
    <w:p w:rsidR="00A54B78" w:rsidRPr="000E6407" w:rsidRDefault="00A54B78" w:rsidP="000E6407">
      <w:pPr>
        <w:overflowPunct/>
        <w:autoSpaceDE/>
        <w:autoSpaceDN/>
        <w:adjustRightInd/>
        <w:spacing w:before="120" w:after="120" w:line="276" w:lineRule="auto"/>
        <w:ind w:left="1440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0922FB" w:rsidRPr="000E6407" w:rsidRDefault="00D208F4" w:rsidP="000E6407">
      <w:p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E6407">
        <w:rPr>
          <w:rFonts w:ascii="Arial" w:eastAsiaTheme="minorHAnsi" w:hAnsi="Arial" w:cs="Arial"/>
          <w:sz w:val="22"/>
          <w:szCs w:val="22"/>
          <w:lang w:eastAsia="en-US"/>
        </w:rPr>
        <w:t>Learn Local organisations will need to</w:t>
      </w:r>
      <w:r w:rsidR="000922FB" w:rsidRPr="000E6407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0922FB" w:rsidRPr="000E6407" w:rsidRDefault="000922FB" w:rsidP="000E6407">
      <w:pPr>
        <w:pStyle w:val="ListParagraph"/>
        <w:widowControl w:val="0"/>
        <w:numPr>
          <w:ilvl w:val="0"/>
          <w:numId w:val="25"/>
        </w:numPr>
        <w:spacing w:before="120" w:after="120"/>
        <w:ind w:left="714" w:right="284" w:hanging="357"/>
        <w:rPr>
          <w:rFonts w:ascii="Arial" w:eastAsiaTheme="minorHAnsi" w:hAnsi="Arial" w:cs="Arial"/>
        </w:rPr>
      </w:pPr>
      <w:r w:rsidRPr="000E6407">
        <w:rPr>
          <w:rFonts w:ascii="Arial" w:eastAsiaTheme="minorHAnsi" w:hAnsi="Arial" w:cs="Arial"/>
        </w:rPr>
        <w:t xml:space="preserve">Complete the Learner Engagement A-Frame Program Pilot Cover Sheet </w:t>
      </w:r>
    </w:p>
    <w:p w:rsidR="007E097D" w:rsidRPr="000E6407" w:rsidRDefault="007E097D" w:rsidP="000E6407">
      <w:pPr>
        <w:widowControl w:val="0"/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0E6407">
        <w:rPr>
          <w:rFonts w:ascii="Arial" w:eastAsiaTheme="minorHAnsi" w:hAnsi="Arial" w:cs="Arial"/>
          <w:sz w:val="22"/>
          <w:szCs w:val="22"/>
        </w:rPr>
        <w:t>Complete a Delivery Plan for courses in the Pilot</w:t>
      </w:r>
      <w:r w:rsidR="000E6407">
        <w:rPr>
          <w:rFonts w:ascii="Arial" w:eastAsiaTheme="minorHAnsi" w:hAnsi="Arial" w:cs="Arial"/>
          <w:sz w:val="22"/>
          <w:szCs w:val="22"/>
        </w:rPr>
        <w:t xml:space="preserve"> (Attachment 1)</w:t>
      </w:r>
      <w:r w:rsidRPr="000E6407">
        <w:rPr>
          <w:rFonts w:ascii="Arial" w:eastAsiaTheme="minorHAnsi" w:hAnsi="Arial" w:cs="Arial"/>
          <w:sz w:val="22"/>
          <w:szCs w:val="22"/>
        </w:rPr>
        <w:t>.</w:t>
      </w:r>
    </w:p>
    <w:p w:rsidR="000922FB" w:rsidRPr="000E6407" w:rsidRDefault="000922FB" w:rsidP="000E6407">
      <w:pPr>
        <w:widowControl w:val="0"/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0E6407">
        <w:rPr>
          <w:rFonts w:ascii="Arial" w:eastAsiaTheme="minorHAnsi" w:hAnsi="Arial" w:cs="Arial"/>
          <w:sz w:val="22"/>
          <w:szCs w:val="22"/>
        </w:rPr>
        <w:t>Complete an A-frame Course Plan for each course being offered (minimum 5 SCH per course)</w:t>
      </w:r>
      <w:r w:rsidR="000E6407">
        <w:rPr>
          <w:rFonts w:ascii="Arial" w:eastAsiaTheme="minorHAnsi" w:hAnsi="Arial" w:cs="Arial"/>
          <w:sz w:val="22"/>
          <w:szCs w:val="22"/>
        </w:rPr>
        <w:t xml:space="preserve"> (Attachment 2)</w:t>
      </w:r>
    </w:p>
    <w:p w:rsidR="000922FB" w:rsidRPr="000E6407" w:rsidRDefault="000922FB" w:rsidP="000E6407">
      <w:pPr>
        <w:widowControl w:val="0"/>
        <w:numPr>
          <w:ilvl w:val="0"/>
          <w:numId w:val="24"/>
        </w:numPr>
        <w:overflowPunct/>
        <w:autoSpaceDE/>
        <w:autoSpaceDN/>
        <w:adjustRightInd/>
        <w:spacing w:before="120" w:after="120" w:line="276" w:lineRule="auto"/>
        <w:ind w:left="714" w:right="284" w:hanging="357"/>
        <w:textAlignment w:val="auto"/>
        <w:rPr>
          <w:rFonts w:ascii="Arial" w:eastAsiaTheme="minorHAnsi" w:hAnsi="Arial" w:cs="Arial"/>
          <w:b/>
          <w:sz w:val="22"/>
          <w:szCs w:val="22"/>
        </w:rPr>
      </w:pPr>
      <w:r w:rsidRPr="000E6407">
        <w:rPr>
          <w:rFonts w:ascii="Arial" w:eastAsiaTheme="minorHAnsi" w:hAnsi="Arial" w:cs="Arial"/>
          <w:sz w:val="22"/>
          <w:szCs w:val="22"/>
        </w:rPr>
        <w:t xml:space="preserve">Submit by email to </w:t>
      </w:r>
      <w:hyperlink r:id="rId11" w:history="1">
        <w:r w:rsidR="000E6407" w:rsidRPr="009F61F9">
          <w:rPr>
            <w:rStyle w:val="Hyperlink"/>
            <w:rFonts w:ascii="Arial" w:eastAsiaTheme="minorHAnsi" w:hAnsi="Arial" w:cs="Arial"/>
            <w:sz w:val="22"/>
            <w:szCs w:val="22"/>
          </w:rPr>
          <w:t>training.participation@edumail.vic.gov.au</w:t>
        </w:r>
      </w:hyperlink>
      <w:r w:rsidR="000E6407">
        <w:rPr>
          <w:rFonts w:ascii="Arial" w:eastAsiaTheme="minorHAnsi" w:hAnsi="Arial" w:cs="Arial"/>
          <w:sz w:val="22"/>
          <w:szCs w:val="22"/>
        </w:rPr>
        <w:t xml:space="preserve">. </w:t>
      </w:r>
      <w:proofErr w:type="gramStart"/>
      <w:r w:rsidRPr="000E6407">
        <w:rPr>
          <w:rFonts w:ascii="Arial" w:eastAsiaTheme="minorHAnsi" w:hAnsi="Arial" w:cs="Arial"/>
          <w:sz w:val="22"/>
          <w:szCs w:val="22"/>
        </w:rPr>
        <w:t>by</w:t>
      </w:r>
      <w:proofErr w:type="gramEnd"/>
      <w:r w:rsidRPr="000E6407">
        <w:rPr>
          <w:rFonts w:ascii="Arial" w:eastAsiaTheme="minorHAnsi" w:hAnsi="Arial" w:cs="Arial"/>
          <w:sz w:val="22"/>
          <w:szCs w:val="22"/>
        </w:rPr>
        <w:t xml:space="preserve"> </w:t>
      </w:r>
      <w:r w:rsidRPr="000E6407">
        <w:rPr>
          <w:rFonts w:ascii="Arial" w:eastAsiaTheme="minorHAnsi" w:hAnsi="Arial" w:cs="Arial"/>
          <w:b/>
          <w:sz w:val="22"/>
          <w:szCs w:val="22"/>
        </w:rPr>
        <w:t xml:space="preserve">COB 25 November 2016, for Round 1 applications. </w:t>
      </w:r>
    </w:p>
    <w:p w:rsidR="00B24E3E" w:rsidRPr="000E6407" w:rsidRDefault="00B24E3E" w:rsidP="00451732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sz w:val="22"/>
          <w:szCs w:val="22"/>
        </w:rPr>
      </w:pPr>
      <w:r w:rsidRPr="000E6407">
        <w:rPr>
          <w:rFonts w:ascii="Arial" w:hAnsi="Arial" w:cs="Arial"/>
          <w:sz w:val="22"/>
          <w:szCs w:val="22"/>
        </w:rPr>
        <w:br w:type="textWrapping" w:clear="all"/>
      </w:r>
      <w:bookmarkStart w:id="1" w:name="_MON_1540203682"/>
      <w:bookmarkEnd w:id="1"/>
      <w:r w:rsidRPr="000E6407">
        <w:rPr>
          <w:rFonts w:ascii="Arial" w:hAnsi="Arial" w:cs="Arial"/>
          <w:sz w:val="22"/>
          <w:szCs w:val="22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49.55pt" o:ole="">
            <v:imagedata r:id="rId12" o:title=""/>
          </v:shape>
          <o:OLEObject Type="Embed" ProgID="Word.Document.12" ShapeID="_x0000_i1025" DrawAspect="Icon" ObjectID="_1540205456" r:id="rId13">
            <o:FieldCodes>\s</o:FieldCodes>
          </o:OLEObject>
        </w:object>
      </w:r>
      <w:bookmarkStart w:id="2" w:name="_MON_1540203704"/>
      <w:bookmarkEnd w:id="2"/>
      <w:r w:rsidRPr="000E6407">
        <w:rPr>
          <w:rFonts w:ascii="Arial" w:hAnsi="Arial" w:cs="Arial"/>
          <w:sz w:val="22"/>
          <w:szCs w:val="22"/>
        </w:rPr>
        <w:object w:dxaOrig="1551" w:dyaOrig="991">
          <v:shape id="_x0000_i1026" type="#_x0000_t75" style="width:77.55pt;height:49.55pt" o:ole="">
            <v:imagedata r:id="rId14" o:title=""/>
          </v:shape>
          <o:OLEObject Type="Embed" ProgID="Word.Document.12" ShapeID="_x0000_i1026" DrawAspect="Icon" ObjectID="_1540205457" r:id="rId15">
            <o:FieldCodes>\s</o:FieldCodes>
          </o:OLEObject>
        </w:object>
      </w:r>
      <w:r w:rsidRPr="000E6407">
        <w:rPr>
          <w:rFonts w:ascii="Arial" w:hAnsi="Arial" w:cs="Arial"/>
          <w:sz w:val="22"/>
          <w:szCs w:val="22"/>
        </w:rPr>
        <w:object w:dxaOrig="1551" w:dyaOrig="991">
          <v:shape id="_x0000_i1027" type="#_x0000_t75" style="width:77.55pt;height:49.55pt" o:ole="">
            <v:imagedata r:id="rId16" o:title=""/>
          </v:shape>
          <o:OLEObject Type="Embed" ProgID="Excel.Sheet.12" ShapeID="_x0000_i1027" DrawAspect="Icon" ObjectID="_1540205458" r:id="rId17"/>
        </w:object>
      </w:r>
      <w:bookmarkStart w:id="3" w:name="_MON_1540203733"/>
      <w:bookmarkEnd w:id="3"/>
      <w:r w:rsidRPr="000E6407">
        <w:rPr>
          <w:rFonts w:ascii="Arial" w:hAnsi="Arial" w:cs="Arial"/>
          <w:sz w:val="22"/>
          <w:szCs w:val="22"/>
        </w:rPr>
        <w:object w:dxaOrig="1551" w:dyaOrig="991">
          <v:shape id="_x0000_i1028" type="#_x0000_t75" style="width:77.55pt;height:49.55pt" o:ole="">
            <v:imagedata r:id="rId18" o:title=""/>
          </v:shape>
          <o:OLEObject Type="Embed" ProgID="Word.Document.8" ShapeID="_x0000_i1028" DrawAspect="Icon" ObjectID="_1540205459" r:id="rId19">
            <o:FieldCodes>\s</o:FieldCodes>
          </o:OLEObject>
        </w:object>
      </w:r>
    </w:p>
    <w:p w:rsidR="00451732" w:rsidRPr="000E6407" w:rsidRDefault="00451732" w:rsidP="00451732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sz w:val="22"/>
          <w:szCs w:val="22"/>
        </w:rPr>
      </w:pPr>
      <w:r w:rsidRPr="000E6407">
        <w:rPr>
          <w:rFonts w:ascii="Arial" w:hAnsi="Arial" w:cs="Arial"/>
          <w:sz w:val="22"/>
          <w:szCs w:val="22"/>
        </w:rPr>
        <w:t xml:space="preserve">Payments will be made upfront at the nearest quarterly payment date after execution of the Service Agreement. </w:t>
      </w:r>
    </w:p>
    <w:p w:rsidR="000922FB" w:rsidRPr="000E6407" w:rsidRDefault="00D208F4" w:rsidP="000922FB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color w:val="252525"/>
          <w:sz w:val="22"/>
          <w:szCs w:val="22"/>
        </w:rPr>
      </w:pPr>
      <w:r w:rsidRPr="000E6407">
        <w:rPr>
          <w:rFonts w:ascii="Arial" w:hAnsi="Arial" w:cs="Arial"/>
          <w:color w:val="252525"/>
          <w:sz w:val="22"/>
          <w:szCs w:val="22"/>
        </w:rPr>
        <w:t xml:space="preserve">Participation in a formal evaluation process </w:t>
      </w:r>
      <w:r w:rsidR="00D56E93" w:rsidRPr="000E6407">
        <w:rPr>
          <w:rFonts w:ascii="Arial" w:hAnsi="Arial" w:cs="Arial"/>
          <w:color w:val="252525"/>
          <w:sz w:val="22"/>
          <w:szCs w:val="22"/>
        </w:rPr>
        <w:t xml:space="preserve">throughout 2017 </w:t>
      </w:r>
      <w:r w:rsidRPr="000E6407">
        <w:rPr>
          <w:rFonts w:ascii="Arial" w:hAnsi="Arial" w:cs="Arial"/>
          <w:color w:val="252525"/>
          <w:sz w:val="22"/>
          <w:szCs w:val="22"/>
        </w:rPr>
        <w:t>is expected.</w:t>
      </w:r>
    </w:p>
    <w:p w:rsidR="00085E7A" w:rsidRPr="000E6407" w:rsidRDefault="00A756BE" w:rsidP="00E874E0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color w:val="252525"/>
          <w:sz w:val="22"/>
          <w:szCs w:val="22"/>
        </w:rPr>
      </w:pPr>
      <w:r w:rsidRPr="000E6407">
        <w:rPr>
          <w:rFonts w:ascii="Arial" w:hAnsi="Arial" w:cs="Arial"/>
          <w:color w:val="252525"/>
          <w:sz w:val="22"/>
          <w:szCs w:val="22"/>
        </w:rPr>
        <w:t>T</w:t>
      </w:r>
      <w:r w:rsidR="00E874E0" w:rsidRPr="000E6407">
        <w:rPr>
          <w:rFonts w:ascii="Arial" w:hAnsi="Arial" w:cs="Arial"/>
          <w:color w:val="252525"/>
          <w:sz w:val="22"/>
          <w:szCs w:val="22"/>
        </w:rPr>
        <w:t>here will be two further application rounds in the first half of 2017.</w:t>
      </w:r>
    </w:p>
    <w:p w:rsidR="009F34A9" w:rsidRPr="000E6407" w:rsidRDefault="000E6407" w:rsidP="009F34A9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0E6407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WEBINAR</w:t>
      </w:r>
      <w:r w:rsidRPr="000E6407">
        <w:rPr>
          <w:rFonts w:ascii="Arial" w:hAnsi="Arial" w:cs="Arial"/>
          <w:b/>
          <w:sz w:val="22"/>
          <w:szCs w:val="22"/>
        </w:rPr>
        <w:t xml:space="preserve"> </w:t>
      </w:r>
    </w:p>
    <w:p w:rsidR="00A54B78" w:rsidRPr="000E6407" w:rsidRDefault="009F34A9" w:rsidP="009F34A9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E6407">
        <w:rPr>
          <w:rFonts w:ascii="Arial" w:hAnsi="Arial" w:cs="Arial"/>
          <w:sz w:val="22"/>
          <w:szCs w:val="22"/>
        </w:rPr>
        <w:t xml:space="preserve">The Participation Branch, in partnership with the Vet Development Centre (VDC) will facilitate one live webinar on Thursday November 17, 11.30am – 12.30pm, to provide information on the </w:t>
      </w:r>
      <w:r w:rsidRPr="000E6407">
        <w:rPr>
          <w:rFonts w:ascii="Arial" w:hAnsi="Arial" w:cs="Arial"/>
          <w:color w:val="000000"/>
          <w:sz w:val="22"/>
          <w:szCs w:val="22"/>
          <w:lang w:val="en-GB" w:eastAsia="en-US"/>
        </w:rPr>
        <w:t>Learner Engagement A-Frame Program Pilot</w:t>
      </w:r>
      <w:r w:rsidR="00A54B78" w:rsidRPr="000E6407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objectives, how to apply, and provide an opportunity for questions</w:t>
      </w:r>
      <w:r w:rsidRPr="000E6407">
        <w:rPr>
          <w:rFonts w:ascii="Arial" w:hAnsi="Arial" w:cs="Arial"/>
          <w:sz w:val="22"/>
          <w:szCs w:val="22"/>
        </w:rPr>
        <w:t xml:space="preserve">. </w:t>
      </w:r>
    </w:p>
    <w:p w:rsidR="00085E7A" w:rsidRPr="000E6407" w:rsidRDefault="00085E7A" w:rsidP="009F34A9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085E7A" w:rsidRPr="000E6407" w:rsidRDefault="00085E7A" w:rsidP="009F34A9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085E7A" w:rsidRPr="000E6407" w:rsidRDefault="00085E7A" w:rsidP="009F34A9">
      <w:pPr>
        <w:spacing w:before="120" w:after="240"/>
        <w:jc w:val="both"/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</w:pPr>
    </w:p>
    <w:p w:rsidR="009F34A9" w:rsidRPr="000E6407" w:rsidRDefault="009F34A9" w:rsidP="009F34A9">
      <w:pPr>
        <w:spacing w:before="360" w:after="120"/>
        <w:ind w:left="360"/>
        <w:rPr>
          <w:rFonts w:ascii="Arial" w:hAnsi="Arial" w:cs="Arial"/>
          <w:b/>
          <w:sz w:val="22"/>
          <w:szCs w:val="22"/>
        </w:rPr>
      </w:pPr>
      <w:r w:rsidRPr="000E6407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A2457" wp14:editId="72610ED2">
                <wp:simplePos x="0" y="0"/>
                <wp:positionH relativeFrom="column">
                  <wp:posOffset>1714499</wp:posOffset>
                </wp:positionH>
                <wp:positionV relativeFrom="paragraph">
                  <wp:posOffset>-85090</wp:posOffset>
                </wp:positionV>
                <wp:extent cx="4581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A9" w:rsidRPr="00C87492" w:rsidRDefault="009F34A9" w:rsidP="009F34A9">
                            <w:pPr>
                              <w:spacing w:before="360" w:after="12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Pr="00C874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Learn Local Pre-accredited Contracting Webinar </w:t>
                            </w:r>
                          </w:p>
                          <w:p w:rsidR="009F34A9" w:rsidRDefault="009F34A9" w:rsidP="009F3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5pt;margin-top:-6.7pt;width:360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zTJAIAACU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" stroked="f">
                <v:textbox style="mso-fit-shape-to-text:t">
                  <w:txbxContent>
                    <w:p w:rsidR="009F34A9" w:rsidRPr="00C87492" w:rsidRDefault="009F34A9" w:rsidP="009F34A9">
                      <w:pPr>
                        <w:spacing w:before="360" w:after="12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2017</w:t>
                      </w:r>
                      <w:r w:rsidRPr="00C874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Learn Local Pre-accredited Contracting Webinar </w:t>
                      </w:r>
                    </w:p>
                    <w:p w:rsidR="009F34A9" w:rsidRDefault="009F34A9" w:rsidP="009F34A9"/>
                  </w:txbxContent>
                </v:textbox>
              </v:shape>
            </w:pict>
          </mc:Fallback>
        </mc:AlternateContent>
      </w:r>
      <w:r w:rsidRPr="000E640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8279D0" wp14:editId="7887ED36">
            <wp:extent cx="1466850" cy="657225"/>
            <wp:effectExtent l="0" t="0" r="0" b="9525"/>
            <wp:docPr id="5" name="Picture 5" descr="cid:image002.jpg@01D1EE3A.F0FC5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EE3A.F0FC5E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9" w:rsidRPr="000E6407" w:rsidRDefault="009F34A9" w:rsidP="009F34A9">
      <w:pPr>
        <w:spacing w:before="36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1846" w:tblpY="246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544"/>
        <w:gridCol w:w="4536"/>
      </w:tblGrid>
      <w:tr w:rsidR="009F34A9" w:rsidRPr="000E6407" w:rsidTr="000A7BE1">
        <w:trPr>
          <w:trHeight w:val="649"/>
        </w:trPr>
        <w:tc>
          <w:tcPr>
            <w:tcW w:w="1714" w:type="dxa"/>
            <w:shd w:val="clear" w:color="auto" w:fill="1F497D"/>
            <w:vAlign w:val="center"/>
          </w:tcPr>
          <w:p w:rsidR="009F34A9" w:rsidRPr="000E6407" w:rsidRDefault="009F34A9" w:rsidP="009F34A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color w:val="FFFFFF"/>
                <w:sz w:val="22"/>
                <w:szCs w:val="22"/>
              </w:rPr>
              <w:t>Regional Council Delivery Area</w:t>
            </w:r>
          </w:p>
        </w:tc>
        <w:tc>
          <w:tcPr>
            <w:tcW w:w="2544" w:type="dxa"/>
            <w:shd w:val="clear" w:color="auto" w:fill="1F497D"/>
            <w:vAlign w:val="center"/>
          </w:tcPr>
          <w:p w:rsidR="009F34A9" w:rsidRPr="000E6407" w:rsidRDefault="009F34A9" w:rsidP="009F34A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color w:val="FFFFFF"/>
                <w:sz w:val="22"/>
                <w:szCs w:val="22"/>
              </w:rPr>
              <w:t>Forum Type</w:t>
            </w:r>
          </w:p>
        </w:tc>
        <w:tc>
          <w:tcPr>
            <w:tcW w:w="4536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4A9" w:rsidRPr="000E6407" w:rsidRDefault="009F34A9" w:rsidP="009F34A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Date/Time of Webinar and Workshops</w:t>
            </w:r>
          </w:p>
        </w:tc>
      </w:tr>
      <w:tr w:rsidR="009F34A9" w:rsidRPr="000E6407" w:rsidTr="000A7BE1">
        <w:trPr>
          <w:trHeight w:val="950"/>
        </w:trPr>
        <w:tc>
          <w:tcPr>
            <w:tcW w:w="1714" w:type="dxa"/>
            <w:shd w:val="clear" w:color="auto" w:fill="FDE9D9" w:themeFill="accent6" w:themeFillTint="33"/>
            <w:vAlign w:val="center"/>
          </w:tcPr>
          <w:p w:rsidR="009F34A9" w:rsidRPr="000E6407" w:rsidRDefault="009F34A9" w:rsidP="009F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9F34A9" w:rsidRPr="000E6407" w:rsidRDefault="009F34A9" w:rsidP="009F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sz w:val="22"/>
                <w:szCs w:val="22"/>
              </w:rPr>
              <w:t>WEBINAR</w:t>
            </w:r>
          </w:p>
          <w:p w:rsidR="009F34A9" w:rsidRPr="000E6407" w:rsidRDefault="009F34A9" w:rsidP="009F3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407">
              <w:rPr>
                <w:rFonts w:ascii="Arial" w:hAnsi="Arial" w:cs="Arial"/>
                <w:sz w:val="22"/>
                <w:szCs w:val="22"/>
              </w:rPr>
              <w:t>Session 1</w:t>
            </w:r>
          </w:p>
        </w:tc>
        <w:tc>
          <w:tcPr>
            <w:tcW w:w="453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4A9" w:rsidRPr="000E6407" w:rsidRDefault="00B603D9" w:rsidP="009F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407">
              <w:rPr>
                <w:rFonts w:ascii="Arial" w:hAnsi="Arial" w:cs="Arial"/>
                <w:b/>
                <w:sz w:val="22"/>
                <w:szCs w:val="22"/>
              </w:rPr>
              <w:t>Thur</w:t>
            </w:r>
            <w:r w:rsidR="009F34A9" w:rsidRPr="000E6407">
              <w:rPr>
                <w:rFonts w:ascii="Arial" w:hAnsi="Arial" w:cs="Arial"/>
                <w:b/>
                <w:sz w:val="22"/>
                <w:szCs w:val="22"/>
              </w:rPr>
              <w:t xml:space="preserve">sday </w:t>
            </w:r>
            <w:r w:rsidRPr="000E6407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B45F8" w:rsidRPr="000E64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34A9" w:rsidRPr="000E6407">
              <w:rPr>
                <w:rFonts w:ascii="Arial" w:hAnsi="Arial" w:cs="Arial"/>
                <w:b/>
                <w:sz w:val="22"/>
                <w:szCs w:val="22"/>
              </w:rPr>
              <w:t>November 2016</w:t>
            </w:r>
          </w:p>
          <w:p w:rsidR="009F34A9" w:rsidRPr="000E6407" w:rsidRDefault="009F34A9" w:rsidP="009F3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407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B603D9" w:rsidRPr="000E6407">
              <w:rPr>
                <w:rFonts w:ascii="Arial" w:hAnsi="Arial" w:cs="Arial"/>
                <w:sz w:val="22"/>
                <w:szCs w:val="22"/>
              </w:rPr>
              <w:t>11.30am – 12.3</w:t>
            </w:r>
            <w:r w:rsidRPr="000E6407"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9F34A9" w:rsidRPr="000E6407" w:rsidRDefault="009F34A9" w:rsidP="009F3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407">
              <w:rPr>
                <w:rFonts w:ascii="Arial" w:hAnsi="Arial" w:cs="Arial"/>
                <w:sz w:val="22"/>
                <w:szCs w:val="22"/>
              </w:rPr>
              <w:t>(registration required)</w:t>
            </w:r>
          </w:p>
        </w:tc>
      </w:tr>
    </w:tbl>
    <w:p w:rsidR="009F34A9" w:rsidRPr="000E6407" w:rsidRDefault="009F34A9" w:rsidP="009F34A9">
      <w:pPr>
        <w:ind w:left="360"/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rPr>
          <w:rFonts w:ascii="Arial" w:hAnsi="Arial" w:cs="Arial"/>
          <w:sz w:val="22"/>
          <w:szCs w:val="22"/>
        </w:rPr>
      </w:pPr>
    </w:p>
    <w:p w:rsidR="009F34A9" w:rsidRPr="000E6407" w:rsidRDefault="009F34A9" w:rsidP="009F34A9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9F34A9" w:rsidRPr="000E6407" w:rsidRDefault="009F34A9" w:rsidP="009F34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9F34A9" w:rsidRPr="000E6407" w:rsidRDefault="000E6407" w:rsidP="00141553">
      <w:pPr>
        <w:shd w:val="clear" w:color="auto" w:fill="FFFFFF"/>
        <w:overflowPunct/>
        <w:autoSpaceDE/>
        <w:autoSpaceDN/>
        <w:adjustRightInd/>
        <w:spacing w:before="120" w:after="120" w:line="360" w:lineRule="atLeas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b/>
          <w:bCs/>
          <w:color w:val="FF6600"/>
          <w:sz w:val="22"/>
          <w:szCs w:val="22"/>
          <w:bdr w:val="none" w:sz="0" w:space="0" w:color="auto" w:frame="1"/>
        </w:rPr>
        <w:t>HOW TO REGISTER </w:t>
      </w:r>
    </w:p>
    <w:p w:rsidR="009F34A9" w:rsidRPr="000E6407" w:rsidRDefault="009F34A9" w:rsidP="00141553">
      <w:pPr>
        <w:spacing w:before="120" w:after="240"/>
        <w:rPr>
          <w:rFonts w:ascii="Arial" w:hAnsi="Arial" w:cs="Arial"/>
          <w:color w:val="1F497D"/>
          <w:sz w:val="22"/>
          <w:szCs w:val="22"/>
        </w:rPr>
      </w:pPr>
      <w:r w:rsidRPr="000E6407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To attend the webinar please use the following link: </w:t>
      </w:r>
      <w:hyperlink r:id="rId22" w:history="1">
        <w:r w:rsidR="006F51FC" w:rsidRPr="000E6407">
          <w:rPr>
            <w:rStyle w:val="Hyperlink"/>
            <w:rFonts w:ascii="Arial" w:hAnsi="Arial" w:cs="Arial"/>
            <w:sz w:val="22"/>
            <w:szCs w:val="22"/>
          </w:rPr>
          <w:t>http://www.cvent.com/d/1vq3lw/1Q</w:t>
        </w:r>
      </w:hyperlink>
    </w:p>
    <w:p w:rsidR="009F34A9" w:rsidRPr="000E6407" w:rsidRDefault="009F34A9" w:rsidP="00141553">
      <w:pPr>
        <w:shd w:val="clear" w:color="auto" w:fill="FFFFFF"/>
        <w:spacing w:before="120" w:after="240" w:line="270" w:lineRule="atLeast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 register into</w:t>
      </w:r>
      <w:r w:rsidRPr="000E6407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 </w:t>
      </w:r>
      <w:r w:rsidR="00182993" w:rsidRPr="000E6407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the</w:t>
      </w:r>
      <w:r w:rsidR="00182993"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webinar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session please click on the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register button 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follow the instructions. 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Once you have completed your registration, you will receive an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email booking confirmation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which will have the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webinar participation link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9F34A9" w:rsidRPr="000E6407" w:rsidRDefault="000E6407" w:rsidP="00141553">
      <w:pPr>
        <w:shd w:val="clear" w:color="auto" w:fill="FFFFFF"/>
        <w:spacing w:before="120" w:after="240" w:line="270" w:lineRule="atLeast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0E6407">
        <w:rPr>
          <w:rFonts w:ascii="Arial" w:hAnsi="Arial" w:cs="Arial"/>
          <w:b/>
          <w:bCs/>
          <w:color w:val="FF6600"/>
          <w:sz w:val="22"/>
          <w:szCs w:val="22"/>
          <w:bdr w:val="none" w:sz="0" w:space="0" w:color="auto" w:frame="1"/>
        </w:rPr>
        <w:t>WEBINAR REQUIREMENTS </w:t>
      </w:r>
      <w:r w:rsidRPr="000E6407">
        <w:rPr>
          <w:rFonts w:ascii="Arial" w:hAnsi="Arial" w:cs="Arial"/>
          <w:b/>
          <w:bCs/>
          <w:color w:val="FF6600"/>
          <w:sz w:val="22"/>
          <w:szCs w:val="22"/>
          <w:bdr w:val="none" w:sz="0" w:space="0" w:color="auto" w:frame="1"/>
        </w:rPr>
        <w:br/>
      </w:r>
      <w:r w:rsidR="009F34A9" w:rsidRPr="000E640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Please ensure you have the following prior to starting the session:</w:t>
      </w:r>
    </w:p>
    <w:p w:rsidR="009F34A9" w:rsidRPr="000E6407" w:rsidRDefault="009F34A9" w:rsidP="0014155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before="120" w:after="240" w:line="360" w:lineRule="atLeast"/>
        <w:ind w:left="0" w:firstLine="142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access to the email booking confirmation </w:t>
      </w: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with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 the participation link </w:t>
      </w:r>
    </w:p>
    <w:p w:rsidR="009F34A9" w:rsidRPr="000E6407" w:rsidRDefault="009F34A9" w:rsidP="0014155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before="120" w:after="240" w:line="360" w:lineRule="atLeast"/>
        <w:ind w:left="0" w:firstLine="142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stable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Internet connection </w:t>
      </w:r>
    </w:p>
    <w:p w:rsidR="009F34A9" w:rsidRPr="000E6407" w:rsidRDefault="009F34A9" w:rsidP="0014155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before="120" w:after="240" w:line="360" w:lineRule="atLeast"/>
        <w:ind w:left="0" w:firstLine="142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headset </w:t>
      </w:r>
    </w:p>
    <w:p w:rsidR="009F34A9" w:rsidRPr="000E6407" w:rsidRDefault="009F34A9" w:rsidP="00141553">
      <w:pPr>
        <w:shd w:val="clear" w:color="auto" w:fill="FFFFFF"/>
        <w:overflowPunct/>
        <w:autoSpaceDE/>
        <w:autoSpaceDN/>
        <w:adjustRightInd/>
        <w:spacing w:before="120" w:after="240" w:line="360" w:lineRule="atLeast"/>
        <w:ind w:left="142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optimal Collaborate experience for all users is with </w:t>
      </w:r>
      <w:r w:rsidRPr="000E640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Google's Chrome browser. </w:t>
      </w:r>
      <w:hyperlink r:id="rId23" w:tgtFrame="_blank" w:history="1">
        <w:r w:rsidRPr="000E6407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Click here</w:t>
        </w:r>
      </w:hyperlink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to download and install  </w:t>
      </w:r>
    </w:p>
    <w:p w:rsidR="009F34A9" w:rsidRPr="000E6407" w:rsidRDefault="009F34A9" w:rsidP="00141553">
      <w:pPr>
        <w:shd w:val="clear" w:color="auto" w:fill="FFFFFF"/>
        <w:overflowPunct/>
        <w:autoSpaceDE/>
        <w:autoSpaceDN/>
        <w:adjustRightInd/>
        <w:spacing w:before="120" w:after="240" w:line="360" w:lineRule="atLeast"/>
        <w:ind w:left="142"/>
        <w:textAlignment w:val="auto"/>
        <w:rPr>
          <w:rFonts w:ascii="Arial" w:hAnsi="Arial" w:cs="Arial"/>
          <w:color w:val="000000"/>
          <w:sz w:val="22"/>
          <w:szCs w:val="22"/>
        </w:rPr>
      </w:pPr>
      <w:r w:rsidRPr="000E640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can test your system at the </w:t>
      </w:r>
      <w:hyperlink r:id="rId24" w:history="1">
        <w:r w:rsidRPr="000E6407">
          <w:rPr>
            <w:rFonts w:ascii="Arial" w:hAnsi="Arial" w:cs="Arial"/>
            <w:color w:val="000000"/>
            <w:sz w:val="22"/>
            <w:szCs w:val="22"/>
            <w:u w:val="single"/>
            <w:bdr w:val="none" w:sz="0" w:space="0" w:color="auto" w:frame="1"/>
          </w:rPr>
          <w:t>VDC Test Webinar Site</w:t>
        </w:r>
      </w:hyperlink>
    </w:p>
    <w:p w:rsidR="008B45F8" w:rsidRPr="000E6407" w:rsidRDefault="008B45F8" w:rsidP="00141553">
      <w:pPr>
        <w:widowControl w:val="0"/>
        <w:tabs>
          <w:tab w:val="center" w:pos="8789"/>
        </w:tabs>
        <w:overflowPunct/>
        <w:autoSpaceDE/>
        <w:autoSpaceDN/>
        <w:adjustRightInd/>
        <w:spacing w:before="120" w:after="240" w:line="276" w:lineRule="auto"/>
        <w:ind w:right="899"/>
        <w:textAlignment w:val="auto"/>
        <w:rPr>
          <w:rFonts w:ascii="Arial" w:hAnsi="Arial" w:cs="Arial"/>
          <w:color w:val="252525"/>
          <w:sz w:val="22"/>
          <w:szCs w:val="22"/>
        </w:rPr>
      </w:pPr>
      <w:r w:rsidRPr="000E6407">
        <w:rPr>
          <w:rFonts w:ascii="Arial" w:eastAsiaTheme="minorHAnsi" w:hAnsi="Arial" w:cs="Arial"/>
          <w:sz w:val="22"/>
          <w:szCs w:val="22"/>
        </w:rPr>
        <w:t>For more information please contact the Regional Office contact assigned to support your Learn Local organisation.</w:t>
      </w:r>
    </w:p>
    <w:p w:rsidR="008B45F8" w:rsidRPr="000E6407" w:rsidRDefault="008B45F8" w:rsidP="00141553">
      <w:pPr>
        <w:shd w:val="clear" w:color="auto" w:fill="FFFFFF"/>
        <w:overflowPunct/>
        <w:autoSpaceDE/>
        <w:autoSpaceDN/>
        <w:adjustRightInd/>
        <w:spacing w:before="120" w:after="120" w:line="360" w:lineRule="atLeast"/>
        <w:ind w:left="142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E6407" w:rsidRPr="000E6407" w:rsidRDefault="00A505CC" w:rsidP="00141553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E6407">
        <w:rPr>
          <w:rFonts w:ascii="Arial" w:hAnsi="Arial" w:cs="Arial"/>
          <w:sz w:val="22"/>
          <w:szCs w:val="22"/>
          <w:lang w:eastAsia="en-US"/>
        </w:rPr>
        <w:t>Thank you</w:t>
      </w:r>
    </w:p>
    <w:p w:rsidR="009167F9" w:rsidRPr="000E6407" w:rsidRDefault="009167F9" w:rsidP="00141553">
      <w:pPr>
        <w:overflowPunct/>
        <w:autoSpaceDE/>
        <w:autoSpaceDN/>
        <w:adjustRightInd/>
        <w:spacing w:before="120" w:after="120"/>
        <w:textAlignment w:val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0E6407">
        <w:rPr>
          <w:rFonts w:ascii="Arial" w:eastAsiaTheme="minorHAnsi" w:hAnsi="Arial" w:cs="Arial"/>
          <w:b/>
          <w:sz w:val="22"/>
          <w:szCs w:val="22"/>
          <w:lang w:val="en-GB" w:eastAsia="en-US"/>
        </w:rPr>
        <w:t>RYAN COLLINS</w:t>
      </w:r>
      <w:r w:rsidRPr="000E6407">
        <w:rPr>
          <w:rFonts w:ascii="Arial" w:eastAsiaTheme="minorHAnsi" w:hAnsi="Arial" w:cs="Arial"/>
          <w:b/>
          <w:sz w:val="22"/>
          <w:szCs w:val="22"/>
          <w:lang w:val="en-GB" w:eastAsia="en-US"/>
        </w:rPr>
        <w:br/>
      </w:r>
      <w:r w:rsidRPr="000E6407">
        <w:rPr>
          <w:rFonts w:ascii="Arial" w:eastAsiaTheme="minorHAnsi" w:hAnsi="Arial" w:cs="Arial"/>
          <w:sz w:val="22"/>
          <w:szCs w:val="22"/>
          <w:lang w:val="en-GB" w:eastAsia="en-US"/>
        </w:rPr>
        <w:t>Director, Participation Branch</w:t>
      </w: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24E3E" w:rsidRDefault="00B24E3E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B24E3E" w:rsidSect="00A2083F">
      <w:footerReference w:type="default" r:id="rId25"/>
      <w:footerReference w:type="first" r:id="rId2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2" w:rsidRDefault="00A74692" w:rsidP="00846881">
      <w:r>
        <w:separator/>
      </w:r>
    </w:p>
  </w:endnote>
  <w:endnote w:type="continuationSeparator" w:id="0">
    <w:p w:rsidR="00A74692" w:rsidRDefault="00A7469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0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A31" w:rsidRDefault="00076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6A31" w:rsidRDefault="00076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F65D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2" w:rsidRDefault="00A74692" w:rsidP="00846881">
      <w:r>
        <w:separator/>
      </w:r>
    </w:p>
  </w:footnote>
  <w:footnote w:type="continuationSeparator" w:id="0">
    <w:p w:rsidR="00A74692" w:rsidRDefault="00A7469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AF9"/>
    <w:multiLevelType w:val="hybridMultilevel"/>
    <w:tmpl w:val="E508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04D8"/>
    <w:multiLevelType w:val="hybridMultilevel"/>
    <w:tmpl w:val="3F5C092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51D0"/>
    <w:multiLevelType w:val="hybridMultilevel"/>
    <w:tmpl w:val="C47EABA4"/>
    <w:lvl w:ilvl="0" w:tplc="0C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9">
    <w:nsid w:val="1C662A0A"/>
    <w:multiLevelType w:val="hybridMultilevel"/>
    <w:tmpl w:val="D50CB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EF2613"/>
    <w:multiLevelType w:val="hybridMultilevel"/>
    <w:tmpl w:val="D1CC13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02F6"/>
    <w:multiLevelType w:val="hybridMultilevel"/>
    <w:tmpl w:val="7236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77C7C"/>
    <w:multiLevelType w:val="hybridMultilevel"/>
    <w:tmpl w:val="E22A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72DEF"/>
    <w:multiLevelType w:val="hybridMultilevel"/>
    <w:tmpl w:val="AC1AF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4EA3"/>
    <w:multiLevelType w:val="hybridMultilevel"/>
    <w:tmpl w:val="1EE228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A576C"/>
    <w:multiLevelType w:val="hybridMultilevel"/>
    <w:tmpl w:val="02E2E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2"/>
  </w:num>
  <w:num w:numId="5">
    <w:abstractNumId w:val="1"/>
  </w:num>
  <w:num w:numId="6">
    <w:abstractNumId w:val="21"/>
  </w:num>
  <w:num w:numId="7">
    <w:abstractNumId w:val="10"/>
  </w:num>
  <w:num w:numId="8">
    <w:abstractNumId w:val="25"/>
  </w:num>
  <w:num w:numId="9">
    <w:abstractNumId w:val="20"/>
  </w:num>
  <w:num w:numId="10">
    <w:abstractNumId w:val="15"/>
  </w:num>
  <w:num w:numId="11">
    <w:abstractNumId w:val="12"/>
  </w:num>
  <w:num w:numId="12">
    <w:abstractNumId w:val="3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24"/>
  </w:num>
  <w:num w:numId="19">
    <w:abstractNumId w:val="9"/>
  </w:num>
  <w:num w:numId="20">
    <w:abstractNumId w:val="13"/>
  </w:num>
  <w:num w:numId="21">
    <w:abstractNumId w:val="11"/>
  </w:num>
  <w:num w:numId="22">
    <w:abstractNumId w:val="18"/>
  </w:num>
  <w:num w:numId="23">
    <w:abstractNumId w:val="6"/>
  </w:num>
  <w:num w:numId="24">
    <w:abstractNumId w:val="4"/>
  </w:num>
  <w:num w:numId="25">
    <w:abstractNumId w:val="16"/>
  </w:num>
  <w:num w:numId="26">
    <w:abstractNumId w:val="8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1CD8"/>
    <w:rsid w:val="00021555"/>
    <w:rsid w:val="0002288F"/>
    <w:rsid w:val="0002677B"/>
    <w:rsid w:val="0003636F"/>
    <w:rsid w:val="00040E85"/>
    <w:rsid w:val="000425DB"/>
    <w:rsid w:val="00052F88"/>
    <w:rsid w:val="00060214"/>
    <w:rsid w:val="00060EA4"/>
    <w:rsid w:val="000701E5"/>
    <w:rsid w:val="00076A31"/>
    <w:rsid w:val="0008021C"/>
    <w:rsid w:val="00085E7A"/>
    <w:rsid w:val="000901F6"/>
    <w:rsid w:val="000922FB"/>
    <w:rsid w:val="000A28AF"/>
    <w:rsid w:val="000C3753"/>
    <w:rsid w:val="000C782C"/>
    <w:rsid w:val="000E6407"/>
    <w:rsid w:val="000F0E19"/>
    <w:rsid w:val="00105130"/>
    <w:rsid w:val="001079BD"/>
    <w:rsid w:val="001214D4"/>
    <w:rsid w:val="00125617"/>
    <w:rsid w:val="001411A4"/>
    <w:rsid w:val="00141553"/>
    <w:rsid w:val="00181F47"/>
    <w:rsid w:val="00182993"/>
    <w:rsid w:val="00184016"/>
    <w:rsid w:val="001C0117"/>
    <w:rsid w:val="001C4930"/>
    <w:rsid w:val="001D2F77"/>
    <w:rsid w:val="001F6044"/>
    <w:rsid w:val="00206E94"/>
    <w:rsid w:val="00213CB1"/>
    <w:rsid w:val="00233483"/>
    <w:rsid w:val="00234DCA"/>
    <w:rsid w:val="00241DCD"/>
    <w:rsid w:val="00264866"/>
    <w:rsid w:val="00275D8D"/>
    <w:rsid w:val="002774C1"/>
    <w:rsid w:val="002831C1"/>
    <w:rsid w:val="00284B19"/>
    <w:rsid w:val="0029046F"/>
    <w:rsid w:val="002A24E2"/>
    <w:rsid w:val="002A7AF7"/>
    <w:rsid w:val="002B15E5"/>
    <w:rsid w:val="00340366"/>
    <w:rsid w:val="00351157"/>
    <w:rsid w:val="00352C50"/>
    <w:rsid w:val="003537ED"/>
    <w:rsid w:val="0038354F"/>
    <w:rsid w:val="00384947"/>
    <w:rsid w:val="00395785"/>
    <w:rsid w:val="003966A5"/>
    <w:rsid w:val="003B2C9D"/>
    <w:rsid w:val="003B7B63"/>
    <w:rsid w:val="003C147D"/>
    <w:rsid w:val="003D454C"/>
    <w:rsid w:val="003F0B63"/>
    <w:rsid w:val="003F3D59"/>
    <w:rsid w:val="003F640F"/>
    <w:rsid w:val="004304A3"/>
    <w:rsid w:val="00451732"/>
    <w:rsid w:val="004534A7"/>
    <w:rsid w:val="00453CAD"/>
    <w:rsid w:val="004604A8"/>
    <w:rsid w:val="0048144F"/>
    <w:rsid w:val="00482A07"/>
    <w:rsid w:val="00494393"/>
    <w:rsid w:val="004B182C"/>
    <w:rsid w:val="004B7477"/>
    <w:rsid w:val="004C32C0"/>
    <w:rsid w:val="004C7772"/>
    <w:rsid w:val="004E29A2"/>
    <w:rsid w:val="004E42D2"/>
    <w:rsid w:val="00505EC2"/>
    <w:rsid w:val="00506F42"/>
    <w:rsid w:val="00540C9F"/>
    <w:rsid w:val="0054101E"/>
    <w:rsid w:val="005543E8"/>
    <w:rsid w:val="00566A54"/>
    <w:rsid w:val="00583630"/>
    <w:rsid w:val="00590B75"/>
    <w:rsid w:val="005A0AB5"/>
    <w:rsid w:val="005B4815"/>
    <w:rsid w:val="005B7D78"/>
    <w:rsid w:val="005D4506"/>
    <w:rsid w:val="005E1085"/>
    <w:rsid w:val="005F153D"/>
    <w:rsid w:val="00604C34"/>
    <w:rsid w:val="006254CC"/>
    <w:rsid w:val="00626260"/>
    <w:rsid w:val="006344F3"/>
    <w:rsid w:val="006409D9"/>
    <w:rsid w:val="00651785"/>
    <w:rsid w:val="006755C9"/>
    <w:rsid w:val="00680448"/>
    <w:rsid w:val="006834B9"/>
    <w:rsid w:val="00686E12"/>
    <w:rsid w:val="00687039"/>
    <w:rsid w:val="006935A8"/>
    <w:rsid w:val="00696854"/>
    <w:rsid w:val="006A0B59"/>
    <w:rsid w:val="006A1696"/>
    <w:rsid w:val="006A5387"/>
    <w:rsid w:val="006C4673"/>
    <w:rsid w:val="006D4561"/>
    <w:rsid w:val="006F51FC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97E24"/>
    <w:rsid w:val="007A3F91"/>
    <w:rsid w:val="007B7377"/>
    <w:rsid w:val="007E097D"/>
    <w:rsid w:val="007E59F5"/>
    <w:rsid w:val="008317C7"/>
    <w:rsid w:val="00846881"/>
    <w:rsid w:val="00865959"/>
    <w:rsid w:val="00866E26"/>
    <w:rsid w:val="00867D3A"/>
    <w:rsid w:val="00880ACA"/>
    <w:rsid w:val="0089186A"/>
    <w:rsid w:val="008B45F8"/>
    <w:rsid w:val="008B51A4"/>
    <w:rsid w:val="008D5D6D"/>
    <w:rsid w:val="008E2680"/>
    <w:rsid w:val="008E2DD6"/>
    <w:rsid w:val="008E321B"/>
    <w:rsid w:val="008E52AA"/>
    <w:rsid w:val="008E53DE"/>
    <w:rsid w:val="008F3646"/>
    <w:rsid w:val="008F5964"/>
    <w:rsid w:val="008F65D7"/>
    <w:rsid w:val="00903B41"/>
    <w:rsid w:val="00910605"/>
    <w:rsid w:val="009167F9"/>
    <w:rsid w:val="00933C17"/>
    <w:rsid w:val="00965E53"/>
    <w:rsid w:val="009706F1"/>
    <w:rsid w:val="009742DE"/>
    <w:rsid w:val="00976CF4"/>
    <w:rsid w:val="00981095"/>
    <w:rsid w:val="009843BA"/>
    <w:rsid w:val="0099526E"/>
    <w:rsid w:val="009C7B4C"/>
    <w:rsid w:val="009D5D01"/>
    <w:rsid w:val="009E3636"/>
    <w:rsid w:val="009F34A9"/>
    <w:rsid w:val="00A011F2"/>
    <w:rsid w:val="00A14B2D"/>
    <w:rsid w:val="00A2083F"/>
    <w:rsid w:val="00A24A30"/>
    <w:rsid w:val="00A505CC"/>
    <w:rsid w:val="00A50EBA"/>
    <w:rsid w:val="00A54B78"/>
    <w:rsid w:val="00A60EE6"/>
    <w:rsid w:val="00A62C9B"/>
    <w:rsid w:val="00A63888"/>
    <w:rsid w:val="00A710B7"/>
    <w:rsid w:val="00A74692"/>
    <w:rsid w:val="00A756BE"/>
    <w:rsid w:val="00A83FB3"/>
    <w:rsid w:val="00A9135E"/>
    <w:rsid w:val="00AD0AF3"/>
    <w:rsid w:val="00AF0514"/>
    <w:rsid w:val="00B05E0A"/>
    <w:rsid w:val="00B211FC"/>
    <w:rsid w:val="00B24E3E"/>
    <w:rsid w:val="00B25302"/>
    <w:rsid w:val="00B33E4F"/>
    <w:rsid w:val="00B41E45"/>
    <w:rsid w:val="00B5136F"/>
    <w:rsid w:val="00B603D9"/>
    <w:rsid w:val="00B632F5"/>
    <w:rsid w:val="00B912D3"/>
    <w:rsid w:val="00BA054D"/>
    <w:rsid w:val="00BB4A46"/>
    <w:rsid w:val="00BB5E3F"/>
    <w:rsid w:val="00BC2A4B"/>
    <w:rsid w:val="00BD2A2F"/>
    <w:rsid w:val="00BE32D3"/>
    <w:rsid w:val="00BE3D44"/>
    <w:rsid w:val="00C151BB"/>
    <w:rsid w:val="00C373FC"/>
    <w:rsid w:val="00C45038"/>
    <w:rsid w:val="00C75A39"/>
    <w:rsid w:val="00C83B90"/>
    <w:rsid w:val="00CA0D2E"/>
    <w:rsid w:val="00CA3A92"/>
    <w:rsid w:val="00CB16A1"/>
    <w:rsid w:val="00CB3905"/>
    <w:rsid w:val="00CD0632"/>
    <w:rsid w:val="00CE69B8"/>
    <w:rsid w:val="00CF6891"/>
    <w:rsid w:val="00D208F4"/>
    <w:rsid w:val="00D33418"/>
    <w:rsid w:val="00D34DE4"/>
    <w:rsid w:val="00D53A53"/>
    <w:rsid w:val="00D56E93"/>
    <w:rsid w:val="00D6733D"/>
    <w:rsid w:val="00DB1018"/>
    <w:rsid w:val="00DD6095"/>
    <w:rsid w:val="00DD6855"/>
    <w:rsid w:val="00E320A4"/>
    <w:rsid w:val="00E70656"/>
    <w:rsid w:val="00E874E0"/>
    <w:rsid w:val="00E91E6B"/>
    <w:rsid w:val="00EE39A2"/>
    <w:rsid w:val="00EE4BD9"/>
    <w:rsid w:val="00EE5E95"/>
    <w:rsid w:val="00EF4DEF"/>
    <w:rsid w:val="00F11CAC"/>
    <w:rsid w:val="00F17667"/>
    <w:rsid w:val="00F24B4E"/>
    <w:rsid w:val="00F30F82"/>
    <w:rsid w:val="00F343D3"/>
    <w:rsid w:val="00F3482C"/>
    <w:rsid w:val="00F45EF6"/>
    <w:rsid w:val="00F8781E"/>
    <w:rsid w:val="00F93F26"/>
    <w:rsid w:val="00FB2B78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1EE3A.F0FC5E8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raining.participation@edumail.vic.gov.au" TargetMode="External"/><Relationship Id="rId24" Type="http://schemas.openxmlformats.org/officeDocument/2006/relationships/hyperlink" Target="http://bit.ly/1Xi87b7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hyperlink" Target="https://support.google.com/chrome/answer/95346?hl=e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Microsoft_Word_97_-_2003_Document1.doc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://www.cvent.com/d/1vq3lw/1Q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1BC7FEF-7A60-4453-A6DA-79612434C7C2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5432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Engagement A-Frame Program Pilot</dc:title>
  <dc:creator>08306670</dc:creator>
  <cp:lastModifiedBy>Morrow, Jackie A</cp:lastModifiedBy>
  <cp:revision>5</cp:revision>
  <cp:lastPrinted>2016-11-08T06:50:00Z</cp:lastPrinted>
  <dcterms:created xsi:type="dcterms:W3CDTF">2016-11-09T02:36:00Z</dcterms:created>
  <dcterms:modified xsi:type="dcterms:W3CDTF">2016-11-09T03:04:00Z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