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D80637" w14:paraId="09ED66C0" w14:textId="77777777" w:rsidTr="00DC4759">
        <w:trPr>
          <w:trHeight w:val="241"/>
        </w:trPr>
        <w:tc>
          <w:tcPr>
            <w:tcW w:w="11087" w:type="dxa"/>
            <w:tcBorders>
              <w:top w:val="nil"/>
              <w:left w:val="nil"/>
              <w:bottom w:val="nil"/>
              <w:right w:val="nil"/>
            </w:tcBorders>
            <w:shd w:val="clear" w:color="auto" w:fill="auto"/>
          </w:tcPr>
          <w:p w14:paraId="038E6CB7" w14:textId="6C4C18DD" w:rsidR="009D5D01" w:rsidRPr="00D80637" w:rsidRDefault="0008306F" w:rsidP="00DC4759">
            <w:pPr>
              <w:ind w:left="432" w:right="397"/>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9264" behindDoc="0" locked="0" layoutInCell="1" allowOverlap="1" wp14:anchorId="73C69C96" wp14:editId="6BB07A2E">
                      <wp:simplePos x="0" y="0"/>
                      <wp:positionH relativeFrom="column">
                        <wp:posOffset>145415</wp:posOffset>
                      </wp:positionH>
                      <wp:positionV relativeFrom="paragraph">
                        <wp:posOffset>-59055</wp:posOffset>
                      </wp:positionV>
                      <wp:extent cx="6731000" cy="1203960"/>
                      <wp:effectExtent l="8255" t="6985" r="13970" b="825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509E19A5" w14:textId="77777777" w:rsidR="00AC3A84" w:rsidRPr="00633C39" w:rsidRDefault="00AC3A84" w:rsidP="009D5D01">
                                    <w:pPr>
                                      <w:rPr>
                                        <w:rFonts w:ascii="Arial" w:hAnsi="Arial" w:cs="Arial"/>
                                        <w:szCs w:val="24"/>
                                      </w:rPr>
                                    </w:pPr>
                                    <w:r w:rsidRPr="00633C39">
                                      <w:rPr>
                                        <w:rFonts w:ascii="Arial" w:hAnsi="Arial" w:cs="Arial"/>
                                        <w:szCs w:val="24"/>
                                      </w:rPr>
                                      <w:t>Higher Education and Skills Group</w:t>
                                    </w:r>
                                  </w:p>
                                  <w:p w14:paraId="5C4AA795" w14:textId="77777777" w:rsidR="00AC3A84" w:rsidRPr="006F3F2F" w:rsidRDefault="00AC3A84" w:rsidP="009D5D01">
                                    <w:pPr>
                                      <w:rPr>
                                        <w:rFonts w:ascii="Arial" w:hAnsi="Arial" w:cs="Arial"/>
                                        <w:b/>
                                        <w:color w:val="FFFFFF"/>
                                        <w:sz w:val="16"/>
                                        <w:szCs w:val="16"/>
                                      </w:rPr>
                                    </w:pPr>
                                  </w:p>
                                  <w:p w14:paraId="370BD466" w14:textId="77777777" w:rsidR="00AC3A84" w:rsidRPr="006F3F2F" w:rsidRDefault="00AC3A84"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3F91C443" w14:textId="77777777" w:rsidR="00AC3A84" w:rsidRPr="00633C39" w:rsidRDefault="00AC3A84"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1BF8E7A9" w14:textId="77777777" w:rsidR="00AC3A84" w:rsidRPr="00633C39" w:rsidRDefault="00AC3A84"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36DC014E" w14:textId="77777777" w:rsidR="00AC3A84" w:rsidRDefault="00AC3A84"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14:paraId="509E19A5" w14:textId="77777777" w:rsidR="00AC3A84" w:rsidRPr="00633C39" w:rsidRDefault="00AC3A84" w:rsidP="009D5D01">
                              <w:pPr>
                                <w:rPr>
                                  <w:rFonts w:ascii="Arial" w:hAnsi="Arial" w:cs="Arial"/>
                                  <w:szCs w:val="24"/>
                                </w:rPr>
                              </w:pPr>
                              <w:r w:rsidRPr="00633C39">
                                <w:rPr>
                                  <w:rFonts w:ascii="Arial" w:hAnsi="Arial" w:cs="Arial"/>
                                  <w:szCs w:val="24"/>
                                </w:rPr>
                                <w:t>Higher Education and Skills Group</w:t>
                              </w:r>
                            </w:p>
                            <w:p w14:paraId="5C4AA795" w14:textId="77777777" w:rsidR="00AC3A84" w:rsidRPr="006F3F2F" w:rsidRDefault="00AC3A84" w:rsidP="009D5D01">
                              <w:pPr>
                                <w:rPr>
                                  <w:rFonts w:ascii="Arial" w:hAnsi="Arial" w:cs="Arial"/>
                                  <w:b/>
                                  <w:color w:val="FFFFFF"/>
                                  <w:sz w:val="16"/>
                                  <w:szCs w:val="16"/>
                                </w:rPr>
                              </w:pPr>
                            </w:p>
                            <w:p w14:paraId="370BD466" w14:textId="77777777" w:rsidR="00AC3A84" w:rsidRPr="006F3F2F" w:rsidRDefault="00AC3A84"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14:paraId="3F91C443" w14:textId="77777777" w:rsidR="00AC3A84" w:rsidRPr="00633C39" w:rsidRDefault="00AC3A84"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14:paraId="1BF8E7A9" w14:textId="77777777" w:rsidR="00AC3A84" w:rsidRPr="00633C39" w:rsidRDefault="00AC3A84"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36DC014E" w14:textId="77777777" w:rsidR="00AC3A84" w:rsidRDefault="00AC3A84" w:rsidP="009D5D01"/>
                          </w:txbxContent>
                        </v:textbox>
                      </v:shape>
                    </v:group>
                  </w:pict>
                </mc:Fallback>
              </mc:AlternateContent>
            </w:r>
          </w:p>
        </w:tc>
      </w:tr>
    </w:tbl>
    <w:p w14:paraId="738B9C0C" w14:textId="77777777" w:rsidR="009D5D01" w:rsidRPr="00D80637" w:rsidRDefault="009D5D01" w:rsidP="009D5D01">
      <w:pPr>
        <w:tabs>
          <w:tab w:val="left" w:pos="1080"/>
        </w:tabs>
        <w:spacing w:before="60"/>
        <w:ind w:right="397"/>
        <w:rPr>
          <w:rFonts w:ascii="Arial" w:hAnsi="Arial" w:cs="Arial"/>
          <w:b/>
          <w:color w:val="000000"/>
          <w:sz w:val="22"/>
          <w:szCs w:val="22"/>
          <w:lang w:val="en-GB" w:eastAsia="en-US"/>
        </w:rPr>
      </w:pPr>
    </w:p>
    <w:p w14:paraId="4DEE7BCD" w14:textId="77777777" w:rsidR="009D5D01" w:rsidRPr="00D80637" w:rsidRDefault="009D5D01" w:rsidP="009D5D01">
      <w:pPr>
        <w:tabs>
          <w:tab w:val="left" w:pos="1080"/>
        </w:tabs>
        <w:spacing w:before="60"/>
        <w:ind w:right="397"/>
        <w:rPr>
          <w:rFonts w:ascii="Arial" w:hAnsi="Arial" w:cs="Arial"/>
          <w:b/>
          <w:color w:val="000000"/>
          <w:sz w:val="22"/>
          <w:szCs w:val="22"/>
          <w:lang w:val="en-GB" w:eastAsia="en-US"/>
        </w:rPr>
      </w:pPr>
    </w:p>
    <w:p w14:paraId="51105072" w14:textId="77777777" w:rsidR="009D5D01" w:rsidRPr="00D80637" w:rsidRDefault="009D5D01" w:rsidP="009D5D01">
      <w:pPr>
        <w:tabs>
          <w:tab w:val="left" w:pos="1080"/>
        </w:tabs>
        <w:spacing w:before="60"/>
        <w:ind w:right="397"/>
        <w:rPr>
          <w:rFonts w:ascii="Arial" w:hAnsi="Arial" w:cs="Arial"/>
          <w:b/>
          <w:color w:val="000000"/>
          <w:sz w:val="22"/>
          <w:szCs w:val="22"/>
          <w:lang w:val="en-GB" w:eastAsia="en-US"/>
        </w:rPr>
      </w:pPr>
    </w:p>
    <w:p w14:paraId="79EB119B" w14:textId="77777777" w:rsidR="009D5D01" w:rsidRPr="00D80637" w:rsidRDefault="009D5D01" w:rsidP="009D5D01">
      <w:pPr>
        <w:tabs>
          <w:tab w:val="left" w:pos="1080"/>
        </w:tabs>
        <w:spacing w:before="60"/>
        <w:ind w:right="397"/>
        <w:rPr>
          <w:rFonts w:ascii="Arial" w:hAnsi="Arial" w:cs="Arial"/>
          <w:b/>
          <w:color w:val="000000"/>
          <w:sz w:val="22"/>
          <w:szCs w:val="22"/>
          <w:lang w:val="en-GB" w:eastAsia="en-US"/>
        </w:rPr>
      </w:pPr>
    </w:p>
    <w:p w14:paraId="4A0F729A" w14:textId="77777777" w:rsidR="009D5D01" w:rsidRPr="00D80637" w:rsidRDefault="009D5D01" w:rsidP="009D5D01">
      <w:pPr>
        <w:tabs>
          <w:tab w:val="left" w:pos="1080"/>
        </w:tabs>
        <w:spacing w:before="60"/>
        <w:ind w:right="397"/>
        <w:rPr>
          <w:rFonts w:ascii="Arial" w:hAnsi="Arial" w:cs="Arial"/>
          <w:b/>
          <w:color w:val="000000"/>
          <w:sz w:val="22"/>
          <w:szCs w:val="22"/>
          <w:lang w:val="en-GB" w:eastAsia="en-US"/>
        </w:rPr>
      </w:pPr>
    </w:p>
    <w:p w14:paraId="4DAC4B32" w14:textId="1B833D9D" w:rsidR="009D5D01" w:rsidRPr="00833C11" w:rsidRDefault="009D5D01" w:rsidP="00663E2B">
      <w:pPr>
        <w:tabs>
          <w:tab w:val="left" w:pos="1080"/>
        </w:tabs>
        <w:spacing w:before="60"/>
        <w:ind w:left="-284" w:right="-453"/>
        <w:jc w:val="right"/>
        <w:rPr>
          <w:rFonts w:ascii="Arial" w:hAnsi="Arial" w:cs="Arial"/>
          <w:b/>
          <w:color w:val="000000"/>
          <w:sz w:val="22"/>
          <w:szCs w:val="22"/>
          <w:lang w:val="en-GB" w:eastAsia="en-US"/>
        </w:rPr>
      </w:pPr>
      <w:r w:rsidRPr="00833C11">
        <w:rPr>
          <w:rFonts w:ascii="Arial" w:hAnsi="Arial" w:cs="Arial"/>
          <w:b/>
          <w:i/>
          <w:color w:val="000000"/>
          <w:sz w:val="22"/>
          <w:szCs w:val="22"/>
          <w:lang w:val="en-GB" w:eastAsia="en-US"/>
        </w:rPr>
        <w:t xml:space="preserve">NUMBER: </w:t>
      </w:r>
      <w:r w:rsidRPr="00833C11">
        <w:rPr>
          <w:rFonts w:ascii="Arial" w:hAnsi="Arial" w:cs="Arial"/>
          <w:i/>
          <w:color w:val="000000"/>
          <w:sz w:val="22"/>
          <w:szCs w:val="22"/>
          <w:lang w:val="en-GB" w:eastAsia="en-US"/>
        </w:rPr>
        <w:t>201</w:t>
      </w:r>
      <w:r w:rsidR="00EE44E9" w:rsidRPr="00833C11">
        <w:rPr>
          <w:rFonts w:ascii="Arial" w:hAnsi="Arial" w:cs="Arial"/>
          <w:i/>
          <w:color w:val="000000"/>
          <w:sz w:val="22"/>
          <w:szCs w:val="22"/>
          <w:lang w:val="en-GB" w:eastAsia="en-US"/>
        </w:rPr>
        <w:t>6</w:t>
      </w:r>
      <w:r w:rsidRPr="00833C11">
        <w:rPr>
          <w:rFonts w:ascii="Arial" w:hAnsi="Arial" w:cs="Arial"/>
          <w:i/>
          <w:color w:val="000000"/>
          <w:sz w:val="22"/>
          <w:szCs w:val="22"/>
          <w:lang w:val="en-GB" w:eastAsia="en-US"/>
        </w:rPr>
        <w:t xml:space="preserve"> / </w:t>
      </w:r>
      <w:r w:rsidR="00833C11" w:rsidRPr="00833C11">
        <w:rPr>
          <w:rFonts w:ascii="Arial" w:hAnsi="Arial" w:cs="Arial"/>
          <w:i/>
          <w:color w:val="000000"/>
          <w:sz w:val="22"/>
          <w:szCs w:val="22"/>
          <w:lang w:val="en-GB" w:eastAsia="en-US"/>
        </w:rPr>
        <w:t>June</w:t>
      </w:r>
      <w:r w:rsidR="00663E2B" w:rsidRPr="00833C11">
        <w:rPr>
          <w:rFonts w:ascii="Arial" w:hAnsi="Arial" w:cs="Arial"/>
          <w:i/>
          <w:color w:val="000000"/>
          <w:sz w:val="22"/>
          <w:szCs w:val="22"/>
          <w:lang w:val="en-GB" w:eastAsia="en-US"/>
        </w:rPr>
        <w:t xml:space="preserve"> / </w:t>
      </w:r>
      <w:r w:rsidR="00833C11" w:rsidRPr="00833C11">
        <w:rPr>
          <w:rFonts w:ascii="Arial" w:hAnsi="Arial" w:cs="Arial"/>
          <w:i/>
          <w:color w:val="000000"/>
          <w:sz w:val="22"/>
          <w:szCs w:val="22"/>
          <w:lang w:val="en-GB" w:eastAsia="en-US"/>
        </w:rPr>
        <w:t>2</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833C11" w14:paraId="4AC9D0ED" w14:textId="77777777" w:rsidTr="00DC4759">
        <w:tc>
          <w:tcPr>
            <w:tcW w:w="3119" w:type="dxa"/>
            <w:shd w:val="clear" w:color="auto" w:fill="auto"/>
          </w:tcPr>
          <w:p w14:paraId="65CDA16B" w14:textId="77777777" w:rsidR="009D5D01" w:rsidRPr="00833C11" w:rsidRDefault="009D5D01" w:rsidP="00DC4759">
            <w:pPr>
              <w:tabs>
                <w:tab w:val="left" w:pos="1080"/>
              </w:tabs>
              <w:spacing w:before="60"/>
              <w:ind w:right="34"/>
              <w:rPr>
                <w:rFonts w:ascii="Arial" w:hAnsi="Arial" w:cs="Arial"/>
                <w:color w:val="000000"/>
                <w:sz w:val="22"/>
                <w:szCs w:val="22"/>
                <w:lang w:val="en-GB" w:eastAsia="en-US"/>
              </w:rPr>
            </w:pPr>
            <w:r w:rsidRPr="00833C11">
              <w:rPr>
                <w:rFonts w:ascii="Arial" w:hAnsi="Arial" w:cs="Arial"/>
                <w:color w:val="000000"/>
                <w:sz w:val="22"/>
                <w:szCs w:val="22"/>
                <w:lang w:val="en-GB" w:eastAsia="en-US"/>
              </w:rPr>
              <w:t xml:space="preserve">Learn Local organisations </w:t>
            </w:r>
          </w:p>
          <w:p w14:paraId="1CB66110" w14:textId="77777777" w:rsidR="009D5D01" w:rsidRPr="00833C11" w:rsidRDefault="009D5D01" w:rsidP="00AC3A84">
            <w:pPr>
              <w:tabs>
                <w:tab w:val="left" w:pos="1080"/>
              </w:tabs>
              <w:spacing w:before="60"/>
              <w:ind w:right="34"/>
              <w:rPr>
                <w:rFonts w:ascii="Arial" w:hAnsi="Arial" w:cs="Arial"/>
                <w:color w:val="000000"/>
                <w:sz w:val="22"/>
                <w:szCs w:val="22"/>
                <w:lang w:val="en-GB" w:eastAsia="en-US"/>
              </w:rPr>
            </w:pPr>
            <w:r w:rsidRPr="00833C11">
              <w:rPr>
                <w:rFonts w:ascii="Arial" w:hAnsi="Arial" w:cs="Arial"/>
                <w:i/>
                <w:color w:val="000000"/>
                <w:sz w:val="22"/>
                <w:szCs w:val="22"/>
                <w:lang w:val="en-GB" w:eastAsia="en-US"/>
              </w:rPr>
              <w:t xml:space="preserve">– ALL </w:t>
            </w:r>
          </w:p>
        </w:tc>
        <w:tc>
          <w:tcPr>
            <w:tcW w:w="3261" w:type="dxa"/>
            <w:shd w:val="clear" w:color="auto" w:fill="auto"/>
          </w:tcPr>
          <w:p w14:paraId="1BB65877" w14:textId="77777777" w:rsidR="009D5D01" w:rsidRPr="00833C11" w:rsidRDefault="009D5D01" w:rsidP="00DC4759">
            <w:pPr>
              <w:tabs>
                <w:tab w:val="left" w:pos="1080"/>
              </w:tabs>
              <w:spacing w:before="60"/>
              <w:ind w:right="397"/>
              <w:rPr>
                <w:rFonts w:ascii="Arial" w:hAnsi="Arial" w:cs="Arial"/>
                <w:color w:val="000000"/>
                <w:sz w:val="22"/>
                <w:szCs w:val="22"/>
                <w:lang w:val="en-GB" w:eastAsia="en-US"/>
              </w:rPr>
            </w:pPr>
            <w:r w:rsidRPr="00833C11">
              <w:rPr>
                <w:rFonts w:ascii="Arial" w:hAnsi="Arial" w:cs="Arial"/>
                <w:color w:val="000000"/>
                <w:sz w:val="22"/>
                <w:szCs w:val="22"/>
                <w:lang w:val="en-GB" w:eastAsia="en-US"/>
              </w:rPr>
              <w:t>ACFE Board</w:t>
            </w:r>
          </w:p>
          <w:p w14:paraId="3D6C82CE" w14:textId="77777777" w:rsidR="009D5D01" w:rsidRPr="00833C11" w:rsidRDefault="009D5D01" w:rsidP="00DC4759">
            <w:pPr>
              <w:tabs>
                <w:tab w:val="left" w:pos="1080"/>
              </w:tabs>
              <w:spacing w:before="60"/>
              <w:ind w:left="80" w:right="397"/>
              <w:rPr>
                <w:rFonts w:ascii="Arial" w:hAnsi="Arial" w:cs="Arial"/>
                <w:color w:val="000000"/>
                <w:sz w:val="22"/>
                <w:szCs w:val="22"/>
                <w:lang w:val="en-GB" w:eastAsia="en-US"/>
              </w:rPr>
            </w:pPr>
          </w:p>
        </w:tc>
        <w:tc>
          <w:tcPr>
            <w:tcW w:w="4110" w:type="dxa"/>
            <w:shd w:val="clear" w:color="auto" w:fill="auto"/>
          </w:tcPr>
          <w:p w14:paraId="06E2EDCF" w14:textId="77777777" w:rsidR="009D5D01" w:rsidRPr="00833C11" w:rsidRDefault="009D5D01" w:rsidP="00DC4759">
            <w:pPr>
              <w:tabs>
                <w:tab w:val="left" w:pos="1080"/>
              </w:tabs>
              <w:spacing w:before="60"/>
              <w:ind w:right="397"/>
              <w:rPr>
                <w:rFonts w:ascii="Arial" w:hAnsi="Arial" w:cs="Arial"/>
                <w:color w:val="000000"/>
                <w:sz w:val="22"/>
                <w:szCs w:val="22"/>
                <w:lang w:val="en-GB" w:eastAsia="en-US"/>
              </w:rPr>
            </w:pPr>
            <w:r w:rsidRPr="00833C11">
              <w:rPr>
                <w:rFonts w:ascii="Arial" w:hAnsi="Arial" w:cs="Arial"/>
                <w:color w:val="000000"/>
                <w:sz w:val="22"/>
                <w:szCs w:val="22"/>
                <w:lang w:val="en-GB" w:eastAsia="en-US"/>
              </w:rPr>
              <w:t>ACFE Regional Councils</w:t>
            </w:r>
          </w:p>
        </w:tc>
      </w:tr>
      <w:tr w:rsidR="009D5D01" w:rsidRPr="00833C11" w14:paraId="6CC58119" w14:textId="77777777" w:rsidTr="00DC4759">
        <w:tc>
          <w:tcPr>
            <w:tcW w:w="3119" w:type="dxa"/>
            <w:shd w:val="clear" w:color="auto" w:fill="auto"/>
          </w:tcPr>
          <w:p w14:paraId="3B60ECD0" w14:textId="77777777" w:rsidR="009D5D01" w:rsidRPr="00833C11" w:rsidRDefault="009D5D01" w:rsidP="00DC4759">
            <w:pPr>
              <w:tabs>
                <w:tab w:val="left" w:pos="1080"/>
              </w:tabs>
              <w:spacing w:before="60"/>
              <w:ind w:right="34"/>
              <w:rPr>
                <w:rFonts w:ascii="Arial" w:hAnsi="Arial" w:cs="Arial"/>
                <w:i/>
                <w:color w:val="000000"/>
                <w:sz w:val="22"/>
                <w:szCs w:val="22"/>
                <w:lang w:val="en-GB" w:eastAsia="en-US"/>
              </w:rPr>
            </w:pPr>
            <w:r w:rsidRPr="00833C11">
              <w:rPr>
                <w:rFonts w:ascii="Arial" w:hAnsi="Arial" w:cs="Arial"/>
                <w:color w:val="000000"/>
                <w:sz w:val="22"/>
                <w:szCs w:val="22"/>
                <w:lang w:val="en-GB" w:eastAsia="en-US"/>
              </w:rPr>
              <w:t>Adult Education Institutions</w:t>
            </w:r>
          </w:p>
        </w:tc>
        <w:tc>
          <w:tcPr>
            <w:tcW w:w="3261" w:type="dxa"/>
            <w:shd w:val="clear" w:color="auto" w:fill="auto"/>
          </w:tcPr>
          <w:p w14:paraId="1069C3CD" w14:textId="77777777" w:rsidR="009D5D01" w:rsidRPr="00833C11" w:rsidRDefault="009D5D01" w:rsidP="00DC4759">
            <w:pPr>
              <w:tabs>
                <w:tab w:val="left" w:pos="1080"/>
              </w:tabs>
              <w:spacing w:before="60"/>
              <w:ind w:right="397"/>
              <w:rPr>
                <w:rFonts w:ascii="Arial" w:hAnsi="Arial" w:cs="Arial"/>
                <w:i/>
                <w:color w:val="000000"/>
                <w:sz w:val="22"/>
                <w:szCs w:val="22"/>
                <w:lang w:val="en-GB" w:eastAsia="en-US"/>
              </w:rPr>
            </w:pPr>
            <w:r w:rsidRPr="00833C11">
              <w:rPr>
                <w:rFonts w:ascii="Arial" w:hAnsi="Arial" w:cs="Arial"/>
                <w:color w:val="000000"/>
                <w:sz w:val="22"/>
                <w:szCs w:val="22"/>
                <w:lang w:val="en-GB" w:eastAsia="en-US"/>
              </w:rPr>
              <w:t xml:space="preserve">Learn Local stakeholders </w:t>
            </w:r>
          </w:p>
          <w:p w14:paraId="448959F4" w14:textId="77777777" w:rsidR="009D5D01" w:rsidRPr="00833C11" w:rsidRDefault="009D5D01" w:rsidP="00DC4759">
            <w:pPr>
              <w:tabs>
                <w:tab w:val="left" w:pos="1080"/>
              </w:tabs>
              <w:spacing w:before="60"/>
              <w:ind w:right="397"/>
              <w:rPr>
                <w:rFonts w:ascii="Arial" w:hAnsi="Arial" w:cs="Arial"/>
                <w:i/>
                <w:color w:val="000000"/>
                <w:sz w:val="22"/>
                <w:szCs w:val="22"/>
                <w:lang w:val="en-GB" w:eastAsia="en-US"/>
              </w:rPr>
            </w:pPr>
          </w:p>
        </w:tc>
        <w:tc>
          <w:tcPr>
            <w:tcW w:w="4110" w:type="dxa"/>
            <w:shd w:val="clear" w:color="auto" w:fill="auto"/>
          </w:tcPr>
          <w:p w14:paraId="644CAE3F" w14:textId="77777777" w:rsidR="009D5D01" w:rsidRPr="00833C11" w:rsidRDefault="00EE44E9" w:rsidP="00AC3A84">
            <w:pPr>
              <w:tabs>
                <w:tab w:val="left" w:pos="1080"/>
              </w:tabs>
              <w:spacing w:before="60"/>
              <w:ind w:right="397"/>
              <w:rPr>
                <w:rFonts w:ascii="Arial" w:hAnsi="Arial" w:cs="Arial"/>
                <w:color w:val="000000"/>
                <w:sz w:val="22"/>
                <w:szCs w:val="22"/>
                <w:lang w:val="en-GB" w:eastAsia="en-US"/>
              </w:rPr>
            </w:pPr>
            <w:r w:rsidRPr="00833C11">
              <w:rPr>
                <w:rFonts w:ascii="Arial" w:hAnsi="Arial" w:cs="Arial"/>
                <w:color w:val="000000"/>
                <w:sz w:val="22"/>
                <w:szCs w:val="22"/>
                <w:lang w:val="en-GB" w:eastAsia="en-US"/>
              </w:rPr>
              <w:t>Participation Branch staff</w:t>
            </w:r>
          </w:p>
        </w:tc>
      </w:tr>
    </w:tbl>
    <w:p w14:paraId="6FF69098" w14:textId="77777777" w:rsidR="009D5D01" w:rsidRPr="00833C11" w:rsidRDefault="009D5D01" w:rsidP="009D5D01">
      <w:pPr>
        <w:tabs>
          <w:tab w:val="left" w:pos="1080"/>
          <w:tab w:val="left" w:pos="9356"/>
        </w:tabs>
        <w:spacing w:before="60"/>
        <w:ind w:left="-284" w:right="397"/>
        <w:rPr>
          <w:rFonts w:ascii="Arial" w:hAnsi="Arial" w:cs="Arial"/>
          <w:b/>
          <w:color w:val="000000"/>
          <w:sz w:val="16"/>
          <w:szCs w:val="16"/>
          <w:lang w:val="en-GB" w:eastAsia="en-US"/>
        </w:rPr>
      </w:pPr>
    </w:p>
    <w:p w14:paraId="61160270" w14:textId="77777777" w:rsidR="009D5D01" w:rsidRPr="00833C11" w:rsidRDefault="009D5D01" w:rsidP="009D5D01">
      <w:pPr>
        <w:tabs>
          <w:tab w:val="left" w:pos="1080"/>
          <w:tab w:val="left" w:pos="9356"/>
        </w:tabs>
        <w:spacing w:before="60"/>
        <w:ind w:left="-284" w:right="397"/>
        <w:rPr>
          <w:rFonts w:ascii="Arial" w:hAnsi="Arial" w:cs="Arial"/>
          <w:color w:val="000000"/>
          <w:sz w:val="22"/>
          <w:szCs w:val="22"/>
          <w:lang w:val="en-GB" w:eastAsia="en-US"/>
        </w:rPr>
      </w:pPr>
      <w:r w:rsidRPr="00833C11">
        <w:rPr>
          <w:rFonts w:ascii="Arial" w:hAnsi="Arial" w:cs="Arial"/>
          <w:b/>
          <w:color w:val="000000"/>
          <w:sz w:val="22"/>
          <w:szCs w:val="22"/>
          <w:lang w:val="en-GB" w:eastAsia="en-US"/>
        </w:rPr>
        <w:t>FROM:</w:t>
      </w:r>
      <w:r w:rsidRPr="00833C11">
        <w:rPr>
          <w:rFonts w:ascii="Arial" w:hAnsi="Arial" w:cs="Arial"/>
          <w:b/>
          <w:color w:val="000000"/>
          <w:sz w:val="22"/>
          <w:szCs w:val="22"/>
          <w:lang w:val="en-GB" w:eastAsia="en-US"/>
        </w:rPr>
        <w:tab/>
      </w:r>
      <w:r w:rsidR="00EE44E9" w:rsidRPr="00833C11">
        <w:rPr>
          <w:rFonts w:ascii="Arial" w:hAnsi="Arial" w:cs="Arial"/>
          <w:color w:val="000000"/>
          <w:sz w:val="22"/>
          <w:szCs w:val="22"/>
          <w:lang w:val="en-GB" w:eastAsia="en-US"/>
        </w:rPr>
        <w:t>Ryan Collins, Acting</w:t>
      </w:r>
      <w:r w:rsidRPr="00833C11">
        <w:rPr>
          <w:rFonts w:ascii="Arial" w:hAnsi="Arial" w:cs="Arial"/>
          <w:color w:val="000000"/>
          <w:sz w:val="22"/>
          <w:szCs w:val="22"/>
          <w:lang w:val="en-GB" w:eastAsia="en-US"/>
        </w:rPr>
        <w:t xml:space="preserve"> Director, Participation Branch</w:t>
      </w:r>
    </w:p>
    <w:p w14:paraId="24688032" w14:textId="719F9A80" w:rsidR="009D5D01" w:rsidRPr="00833C11" w:rsidRDefault="009D5D01" w:rsidP="009D5D01">
      <w:pPr>
        <w:tabs>
          <w:tab w:val="left" w:pos="1080"/>
        </w:tabs>
        <w:spacing w:before="60"/>
        <w:ind w:left="-284" w:right="397"/>
        <w:rPr>
          <w:rFonts w:ascii="Arial" w:hAnsi="Arial" w:cs="Arial"/>
          <w:b/>
          <w:color w:val="000000"/>
          <w:sz w:val="22"/>
          <w:szCs w:val="22"/>
          <w:lang w:val="en-GB" w:eastAsia="en-US"/>
        </w:rPr>
      </w:pPr>
      <w:r w:rsidRPr="00833C11">
        <w:rPr>
          <w:rFonts w:ascii="Arial" w:hAnsi="Arial" w:cs="Arial"/>
          <w:b/>
          <w:color w:val="000000"/>
          <w:sz w:val="22"/>
          <w:szCs w:val="22"/>
          <w:lang w:val="en-GB" w:eastAsia="en-US"/>
        </w:rPr>
        <w:t>DATE:</w:t>
      </w:r>
      <w:r w:rsidRPr="00833C11">
        <w:rPr>
          <w:rFonts w:ascii="Arial" w:hAnsi="Arial" w:cs="Arial"/>
          <w:b/>
          <w:color w:val="000000"/>
          <w:sz w:val="22"/>
          <w:szCs w:val="22"/>
          <w:lang w:val="en-GB" w:eastAsia="en-US"/>
        </w:rPr>
        <w:tab/>
      </w:r>
      <w:r w:rsidR="00833C11" w:rsidRPr="00833C11">
        <w:rPr>
          <w:rFonts w:ascii="Arial" w:hAnsi="Arial" w:cs="Arial"/>
          <w:color w:val="000000"/>
          <w:sz w:val="22"/>
          <w:szCs w:val="22"/>
          <w:lang w:val="en-GB" w:eastAsia="en-US"/>
        </w:rPr>
        <w:t>2</w:t>
      </w:r>
      <w:r w:rsidR="00663E2B" w:rsidRPr="00833C11">
        <w:rPr>
          <w:rFonts w:ascii="Arial" w:hAnsi="Arial" w:cs="Arial"/>
          <w:color w:val="000000"/>
          <w:sz w:val="22"/>
          <w:szCs w:val="22"/>
          <w:lang w:val="en-GB" w:eastAsia="en-US"/>
        </w:rPr>
        <w:t>/</w:t>
      </w:r>
      <w:r w:rsidR="00EE44E9" w:rsidRPr="00833C11">
        <w:rPr>
          <w:rFonts w:ascii="Arial" w:hAnsi="Arial" w:cs="Arial"/>
          <w:color w:val="000000"/>
          <w:sz w:val="22"/>
          <w:szCs w:val="22"/>
          <w:lang w:val="en-GB" w:eastAsia="en-US"/>
        </w:rPr>
        <w:t>0</w:t>
      </w:r>
      <w:r w:rsidR="00833C11" w:rsidRPr="00833C11">
        <w:rPr>
          <w:rFonts w:ascii="Arial" w:hAnsi="Arial" w:cs="Arial"/>
          <w:color w:val="000000"/>
          <w:sz w:val="22"/>
          <w:szCs w:val="22"/>
          <w:lang w:val="en-GB" w:eastAsia="en-US"/>
        </w:rPr>
        <w:t>6</w:t>
      </w:r>
      <w:r w:rsidR="00EE44E9" w:rsidRPr="00833C11">
        <w:rPr>
          <w:rFonts w:ascii="Arial" w:hAnsi="Arial" w:cs="Arial"/>
          <w:color w:val="000000"/>
          <w:sz w:val="22"/>
          <w:szCs w:val="22"/>
          <w:lang w:val="en-GB" w:eastAsia="en-US"/>
        </w:rPr>
        <w:t>/</w:t>
      </w:r>
      <w:r w:rsidR="0050194D" w:rsidRPr="00833C11">
        <w:rPr>
          <w:rFonts w:ascii="Arial" w:hAnsi="Arial" w:cs="Arial"/>
          <w:color w:val="000000"/>
          <w:sz w:val="22"/>
          <w:szCs w:val="22"/>
          <w:lang w:val="en-GB" w:eastAsia="en-US"/>
        </w:rPr>
        <w:t>201</w:t>
      </w:r>
      <w:r w:rsidR="00EE44E9" w:rsidRPr="00833C11">
        <w:rPr>
          <w:rFonts w:ascii="Arial" w:hAnsi="Arial" w:cs="Arial"/>
          <w:color w:val="000000"/>
          <w:sz w:val="22"/>
          <w:szCs w:val="22"/>
          <w:lang w:val="en-GB" w:eastAsia="en-US"/>
        </w:rPr>
        <w:t>6</w:t>
      </w:r>
    </w:p>
    <w:p w14:paraId="580ABB28" w14:textId="77777777" w:rsidR="009D5D01" w:rsidRPr="00D80637" w:rsidRDefault="009D5D01" w:rsidP="009D5D01">
      <w:pPr>
        <w:pBdr>
          <w:bottom w:val="single" w:sz="12" w:space="1" w:color="auto"/>
        </w:pBdr>
        <w:tabs>
          <w:tab w:val="left" w:pos="1080"/>
          <w:tab w:val="left" w:pos="9753"/>
        </w:tabs>
        <w:spacing w:before="60"/>
        <w:ind w:left="-284" w:right="-424"/>
        <w:rPr>
          <w:rFonts w:ascii="Arial" w:hAnsi="Arial" w:cs="Arial"/>
          <w:color w:val="000000"/>
          <w:sz w:val="22"/>
          <w:szCs w:val="22"/>
          <w:lang w:val="en-GB" w:eastAsia="en-US"/>
        </w:rPr>
      </w:pPr>
      <w:r w:rsidRPr="00833C11">
        <w:rPr>
          <w:rFonts w:ascii="Arial" w:hAnsi="Arial" w:cs="Arial"/>
          <w:b/>
          <w:color w:val="000000"/>
          <w:sz w:val="22"/>
          <w:szCs w:val="22"/>
          <w:lang w:val="en-GB" w:eastAsia="en-US"/>
        </w:rPr>
        <w:t>SUBJECT:</w:t>
      </w:r>
      <w:r w:rsidRPr="00833C11">
        <w:rPr>
          <w:rFonts w:ascii="Arial" w:hAnsi="Arial" w:cs="Arial"/>
          <w:b/>
          <w:color w:val="000000"/>
          <w:sz w:val="22"/>
          <w:szCs w:val="22"/>
          <w:lang w:val="en-GB" w:eastAsia="en-US"/>
        </w:rPr>
        <w:tab/>
      </w:r>
      <w:r w:rsidR="00663E2B" w:rsidRPr="00833C11">
        <w:rPr>
          <w:rFonts w:ascii="Arial" w:hAnsi="Arial" w:cs="Arial"/>
          <w:i/>
          <w:color w:val="000000"/>
          <w:sz w:val="22"/>
          <w:szCs w:val="22"/>
          <w:lang w:val="en-GB" w:eastAsia="en-US"/>
        </w:rPr>
        <w:t>Learn Local Digital Strategy –</w:t>
      </w:r>
      <w:r w:rsidR="00EE44E9" w:rsidRPr="00833C11">
        <w:rPr>
          <w:rFonts w:ascii="Arial" w:hAnsi="Arial" w:cs="Arial"/>
          <w:i/>
          <w:color w:val="000000"/>
          <w:sz w:val="22"/>
          <w:szCs w:val="22"/>
          <w:lang w:val="en-GB" w:eastAsia="en-US"/>
        </w:rPr>
        <w:t xml:space="preserve"> Year 2 Results</w:t>
      </w:r>
      <w:r w:rsidR="00EE44E9" w:rsidRPr="00D80637">
        <w:rPr>
          <w:rFonts w:ascii="Arial" w:hAnsi="Arial" w:cs="Arial"/>
          <w:i/>
          <w:color w:val="000000"/>
          <w:sz w:val="22"/>
          <w:szCs w:val="22"/>
          <w:lang w:val="en-GB" w:eastAsia="en-US"/>
        </w:rPr>
        <w:t xml:space="preserve"> </w:t>
      </w:r>
    </w:p>
    <w:p w14:paraId="2EBAC1D4" w14:textId="77777777" w:rsidR="009D5D01" w:rsidRPr="00D80637"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4DAAA2C1" w14:textId="77777777" w:rsidR="009D5D01" w:rsidRPr="00D80637"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sidRPr="00D80637">
        <w:rPr>
          <w:rFonts w:ascii="Arial" w:hAnsi="Arial" w:cs="Arial"/>
          <w:b/>
          <w:bCs/>
          <w:color w:val="000000"/>
          <w:sz w:val="22"/>
          <w:szCs w:val="22"/>
          <w:lang w:val="en-GB" w:eastAsia="en-US"/>
        </w:rPr>
        <w:t>ACTIONS / CRITICAL DATES:</w:t>
      </w:r>
    </w:p>
    <w:p w14:paraId="26329D8E" w14:textId="598B1F42" w:rsidR="00DC4759" w:rsidRPr="007F2E60" w:rsidRDefault="0074352C"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sidRPr="00D80637">
        <w:rPr>
          <w:rFonts w:ascii="Arial" w:hAnsi="Arial" w:cs="Arial"/>
          <w:bCs/>
          <w:i/>
          <w:color w:val="000000"/>
          <w:sz w:val="22"/>
          <w:szCs w:val="22"/>
          <w:lang w:val="en-GB" w:eastAsia="en-US"/>
        </w:rPr>
        <w:t xml:space="preserve">Check your organisation is listed (and details are correct) on the Learn Local </w:t>
      </w:r>
      <w:r w:rsidR="000F526B">
        <w:rPr>
          <w:rFonts w:ascii="Arial" w:hAnsi="Arial" w:cs="Arial"/>
          <w:bCs/>
          <w:i/>
          <w:color w:val="000000"/>
          <w:sz w:val="22"/>
          <w:szCs w:val="22"/>
          <w:lang w:val="en-GB" w:eastAsia="en-US"/>
        </w:rPr>
        <w:t>n</w:t>
      </w:r>
      <w:r w:rsidR="004C61C8">
        <w:rPr>
          <w:rFonts w:ascii="Arial" w:hAnsi="Arial" w:cs="Arial"/>
          <w:bCs/>
          <w:i/>
          <w:color w:val="000000"/>
          <w:sz w:val="22"/>
          <w:szCs w:val="22"/>
          <w:lang w:val="en-GB" w:eastAsia="en-US"/>
        </w:rPr>
        <w:t>etwork</w:t>
      </w:r>
      <w:r w:rsidRPr="00D80637">
        <w:rPr>
          <w:rFonts w:ascii="Arial" w:hAnsi="Arial" w:cs="Arial"/>
          <w:bCs/>
          <w:i/>
          <w:color w:val="000000"/>
          <w:sz w:val="22"/>
          <w:szCs w:val="22"/>
          <w:lang w:val="en-GB" w:eastAsia="en-US"/>
        </w:rPr>
        <w:t xml:space="preserve">’s Find a Learn Local search function: </w:t>
      </w:r>
      <w:hyperlink r:id="rId12" w:history="1">
        <w:r w:rsidRPr="00D80637">
          <w:rPr>
            <w:rStyle w:val="Hyperlink"/>
            <w:rFonts w:ascii="Arial" w:hAnsi="Arial" w:cs="Arial"/>
            <w:bCs/>
            <w:i/>
            <w:sz w:val="22"/>
            <w:szCs w:val="22"/>
            <w:lang w:val="en-GB" w:eastAsia="en-US"/>
          </w:rPr>
          <w:t>www.learnlocal.org.au/find-a-learn-local</w:t>
        </w:r>
      </w:hyperlink>
    </w:p>
    <w:p w14:paraId="7ED32973" w14:textId="77777777" w:rsidR="007F2E60" w:rsidRPr="000E69D3" w:rsidRDefault="000E69D3"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sidRPr="000E69D3">
        <w:rPr>
          <w:rFonts w:ascii="Arial" w:hAnsi="Arial" w:cs="Arial"/>
          <w:bCs/>
          <w:i/>
          <w:color w:val="000000"/>
          <w:sz w:val="22"/>
          <w:szCs w:val="22"/>
          <w:lang w:val="en-GB" w:eastAsia="en-US"/>
        </w:rPr>
        <w:t xml:space="preserve">Send any content ideas for the website or learner videos to the project managers at </w:t>
      </w:r>
      <w:hyperlink r:id="rId13" w:history="1">
        <w:r w:rsidRPr="000E69D3">
          <w:rPr>
            <w:rStyle w:val="Hyperlink"/>
            <w:rFonts w:ascii="Arial" w:hAnsi="Arial" w:cs="Arial"/>
            <w:bCs/>
            <w:i/>
            <w:sz w:val="22"/>
            <w:szCs w:val="22"/>
            <w:lang w:val="en-GB" w:eastAsia="en-US"/>
          </w:rPr>
          <w:t>info@learnlocal.org.au</w:t>
        </w:r>
      </w:hyperlink>
      <w:r w:rsidRPr="000E69D3">
        <w:rPr>
          <w:rFonts w:ascii="Arial" w:hAnsi="Arial" w:cs="Arial"/>
          <w:bCs/>
          <w:i/>
          <w:color w:val="000000"/>
          <w:sz w:val="22"/>
          <w:szCs w:val="22"/>
          <w:lang w:val="en-GB" w:eastAsia="en-US"/>
        </w:rPr>
        <w:t xml:space="preserve"> </w:t>
      </w:r>
    </w:p>
    <w:p w14:paraId="7EB2F4F3" w14:textId="7CF1633C" w:rsidR="009D5D01" w:rsidRPr="009C5841" w:rsidRDefault="000E69D3" w:rsidP="009C584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sidRPr="00BC4B19">
        <w:rPr>
          <w:rFonts w:ascii="Arial" w:hAnsi="Arial" w:cs="Arial"/>
          <w:bCs/>
          <w:i/>
          <w:color w:val="000000"/>
          <w:sz w:val="22"/>
          <w:szCs w:val="22"/>
          <w:lang w:val="en-GB" w:eastAsia="en-US"/>
        </w:rPr>
        <w:t xml:space="preserve">Sign up to the Learn Local Provider </w:t>
      </w:r>
      <w:r w:rsidR="004C61C8">
        <w:rPr>
          <w:rFonts w:ascii="Arial" w:hAnsi="Arial" w:cs="Arial"/>
          <w:bCs/>
          <w:i/>
          <w:color w:val="000000"/>
          <w:sz w:val="22"/>
          <w:szCs w:val="22"/>
          <w:lang w:val="en-GB" w:eastAsia="en-US"/>
        </w:rPr>
        <w:t>Network</w:t>
      </w:r>
      <w:r w:rsidR="00BC4B19">
        <w:rPr>
          <w:rFonts w:ascii="Arial" w:hAnsi="Arial" w:cs="Arial"/>
          <w:bCs/>
          <w:i/>
          <w:color w:val="000000"/>
          <w:sz w:val="22"/>
          <w:szCs w:val="22"/>
          <w:lang w:val="en-GB" w:eastAsia="en-US"/>
        </w:rPr>
        <w:t xml:space="preserve"> </w:t>
      </w:r>
      <w:r w:rsidRPr="00BC4B19">
        <w:rPr>
          <w:rFonts w:ascii="Arial" w:hAnsi="Arial" w:cs="Arial"/>
          <w:bCs/>
          <w:i/>
          <w:color w:val="000000"/>
          <w:sz w:val="22"/>
          <w:szCs w:val="22"/>
          <w:lang w:val="en-GB" w:eastAsia="en-US"/>
        </w:rPr>
        <w:t xml:space="preserve">Facebook Group and the Learn Local Digital Strategy </w:t>
      </w:r>
      <w:r w:rsidR="00BC4B19" w:rsidRPr="00BC4B19">
        <w:rPr>
          <w:rFonts w:ascii="Arial" w:hAnsi="Arial" w:cs="Arial"/>
          <w:bCs/>
          <w:i/>
          <w:color w:val="000000"/>
          <w:sz w:val="22"/>
          <w:szCs w:val="22"/>
          <w:lang w:val="en-GB" w:eastAsia="en-US"/>
        </w:rPr>
        <w:t xml:space="preserve">Newsletter </w:t>
      </w:r>
      <w:r w:rsidRPr="00BC4B19">
        <w:rPr>
          <w:rFonts w:ascii="Arial" w:hAnsi="Arial" w:cs="Arial"/>
          <w:bCs/>
          <w:i/>
          <w:color w:val="000000"/>
          <w:sz w:val="22"/>
          <w:szCs w:val="22"/>
          <w:lang w:val="en-GB" w:eastAsia="en-US"/>
        </w:rPr>
        <w:t xml:space="preserve">– see </w:t>
      </w:r>
      <w:r w:rsidR="00BC4B19" w:rsidRPr="00BC4B19">
        <w:rPr>
          <w:rFonts w:ascii="Arial" w:hAnsi="Arial" w:cs="Arial"/>
          <w:bCs/>
          <w:i/>
          <w:color w:val="000000"/>
          <w:sz w:val="22"/>
          <w:szCs w:val="22"/>
          <w:lang w:val="en-GB" w:eastAsia="en-US"/>
        </w:rPr>
        <w:t xml:space="preserve">instructions in relevant </w:t>
      </w:r>
      <w:r w:rsidRPr="00BC4B19">
        <w:rPr>
          <w:rFonts w:ascii="Arial" w:hAnsi="Arial" w:cs="Arial"/>
          <w:bCs/>
          <w:i/>
          <w:color w:val="000000"/>
          <w:sz w:val="22"/>
          <w:szCs w:val="22"/>
          <w:lang w:val="en-GB" w:eastAsia="en-US"/>
        </w:rPr>
        <w:t>sections below.</w:t>
      </w:r>
    </w:p>
    <w:p w14:paraId="326C04F7" w14:textId="77777777" w:rsidR="009D5D01" w:rsidRPr="00D80637"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D80637">
        <w:rPr>
          <w:rFonts w:ascii="Arial" w:hAnsi="Arial" w:cs="Arial"/>
          <w:b/>
          <w:bCs/>
          <w:color w:val="000000"/>
          <w:sz w:val="22"/>
          <w:szCs w:val="22"/>
          <w:lang w:val="en-GB" w:eastAsia="en-US"/>
        </w:rPr>
        <w:t>____________________________________________________________________________________</w:t>
      </w:r>
    </w:p>
    <w:p w14:paraId="750746C7" w14:textId="77777777" w:rsidR="009D5D01" w:rsidRPr="00D80637" w:rsidRDefault="009D5D01"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33333256" w14:textId="77777777" w:rsidR="00663E2B" w:rsidRPr="00D80637" w:rsidRDefault="00541E79" w:rsidP="006222A9">
      <w:pPr>
        <w:overflowPunct/>
        <w:autoSpaceDE/>
        <w:autoSpaceDN/>
        <w:adjustRightInd/>
        <w:ind w:left="-284" w:right="-410"/>
        <w:textAlignment w:val="auto"/>
        <w:rPr>
          <w:rFonts w:ascii="Arial" w:hAnsi="Arial" w:cs="Arial"/>
          <w:b/>
          <w:bCs/>
          <w:color w:val="000000"/>
          <w:sz w:val="22"/>
          <w:szCs w:val="22"/>
          <w:lang w:val="en-GB" w:eastAsia="en-US"/>
        </w:rPr>
      </w:pPr>
      <w:r w:rsidRPr="00D80637">
        <w:rPr>
          <w:rFonts w:ascii="Arial" w:hAnsi="Arial" w:cs="Arial"/>
          <w:b/>
          <w:bCs/>
          <w:color w:val="000000"/>
          <w:sz w:val="22"/>
          <w:szCs w:val="22"/>
          <w:lang w:val="en-GB" w:eastAsia="en-US"/>
        </w:rPr>
        <w:t xml:space="preserve">Learn Local Digital Strategy </w:t>
      </w:r>
      <w:r w:rsidR="00EE44E9" w:rsidRPr="00D80637">
        <w:rPr>
          <w:rFonts w:ascii="Arial" w:hAnsi="Arial" w:cs="Arial"/>
          <w:b/>
          <w:bCs/>
          <w:color w:val="000000"/>
          <w:sz w:val="22"/>
          <w:szCs w:val="22"/>
          <w:lang w:val="en-GB" w:eastAsia="en-US"/>
        </w:rPr>
        <w:t>–</w:t>
      </w:r>
      <w:r w:rsidRPr="00D80637">
        <w:rPr>
          <w:rFonts w:ascii="Arial" w:hAnsi="Arial" w:cs="Arial"/>
          <w:b/>
          <w:bCs/>
          <w:color w:val="000000"/>
          <w:sz w:val="22"/>
          <w:szCs w:val="22"/>
          <w:lang w:val="en-GB" w:eastAsia="en-US"/>
        </w:rPr>
        <w:t xml:space="preserve"> </w:t>
      </w:r>
      <w:r w:rsidR="00853CCC" w:rsidRPr="00D80637">
        <w:rPr>
          <w:rFonts w:ascii="Arial" w:hAnsi="Arial" w:cs="Arial"/>
          <w:b/>
          <w:bCs/>
          <w:color w:val="000000"/>
          <w:sz w:val="22"/>
          <w:szCs w:val="22"/>
          <w:lang w:val="en-GB" w:eastAsia="en-US"/>
        </w:rPr>
        <w:t xml:space="preserve">Update </w:t>
      </w:r>
      <w:r w:rsidR="00D80637" w:rsidRPr="00D80637">
        <w:rPr>
          <w:rFonts w:ascii="Arial" w:hAnsi="Arial" w:cs="Arial"/>
          <w:b/>
          <w:bCs/>
          <w:color w:val="000000"/>
          <w:sz w:val="22"/>
          <w:szCs w:val="22"/>
          <w:lang w:val="en-GB" w:eastAsia="en-US"/>
        </w:rPr>
        <w:t xml:space="preserve">on </w:t>
      </w:r>
      <w:r w:rsidR="00EE44E9" w:rsidRPr="00D80637">
        <w:rPr>
          <w:rFonts w:ascii="Arial" w:hAnsi="Arial" w:cs="Arial"/>
          <w:b/>
          <w:bCs/>
          <w:color w:val="000000"/>
          <w:sz w:val="22"/>
          <w:szCs w:val="22"/>
          <w:lang w:val="en-GB" w:eastAsia="en-US"/>
        </w:rPr>
        <w:t>Year 2 Results</w:t>
      </w:r>
    </w:p>
    <w:p w14:paraId="0DE67FC3" w14:textId="23EBB358" w:rsidR="00D80637" w:rsidRPr="00D80637" w:rsidRDefault="00617EB3" w:rsidP="006222A9">
      <w:pPr>
        <w:overflowPunct/>
        <w:autoSpaceDE/>
        <w:autoSpaceDN/>
        <w:adjustRightInd/>
        <w:ind w:left="-284" w:right="-410"/>
        <w:textAlignment w:val="auto"/>
        <w:rPr>
          <w:rFonts w:ascii="Arial" w:hAnsi="Arial" w:cs="Arial"/>
          <w:bCs/>
          <w:color w:val="000000"/>
          <w:sz w:val="22"/>
          <w:szCs w:val="22"/>
          <w:lang w:val="en-GB" w:eastAsia="en-US"/>
        </w:rPr>
      </w:pPr>
      <w:r w:rsidRPr="00D80637">
        <w:rPr>
          <w:rFonts w:ascii="Arial" w:hAnsi="Arial" w:cs="Arial"/>
          <w:bCs/>
          <w:color w:val="000000"/>
          <w:sz w:val="22"/>
          <w:szCs w:val="22"/>
          <w:lang w:val="en-GB" w:eastAsia="en-US"/>
        </w:rPr>
        <w:t xml:space="preserve">The Learn Local Digital Strategy </w:t>
      </w:r>
      <w:r w:rsidR="00D40629" w:rsidRPr="00D80637">
        <w:rPr>
          <w:rFonts w:ascii="Arial" w:hAnsi="Arial" w:cs="Arial"/>
          <w:bCs/>
          <w:color w:val="000000"/>
          <w:sz w:val="22"/>
          <w:szCs w:val="22"/>
          <w:lang w:val="en-GB" w:eastAsia="en-US"/>
        </w:rPr>
        <w:t>(LLDS)</w:t>
      </w:r>
      <w:r w:rsidRPr="00D80637">
        <w:rPr>
          <w:rFonts w:ascii="Arial" w:hAnsi="Arial" w:cs="Arial"/>
          <w:bCs/>
          <w:color w:val="000000"/>
          <w:sz w:val="22"/>
          <w:szCs w:val="22"/>
          <w:lang w:val="en-GB" w:eastAsia="en-US"/>
        </w:rPr>
        <w:t xml:space="preserve"> </w:t>
      </w:r>
      <w:r w:rsidR="00541E79" w:rsidRPr="00D80637">
        <w:rPr>
          <w:rFonts w:ascii="Arial" w:hAnsi="Arial" w:cs="Arial"/>
          <w:bCs/>
          <w:color w:val="000000"/>
          <w:sz w:val="22"/>
          <w:szCs w:val="22"/>
          <w:lang w:val="en-GB" w:eastAsia="en-US"/>
        </w:rPr>
        <w:t xml:space="preserve">is designed </w:t>
      </w:r>
      <w:r w:rsidR="00BC4B19">
        <w:rPr>
          <w:rFonts w:ascii="Arial" w:hAnsi="Arial" w:cs="Arial"/>
          <w:bCs/>
          <w:color w:val="000000"/>
          <w:sz w:val="22"/>
          <w:szCs w:val="22"/>
          <w:lang w:val="en-GB" w:eastAsia="en-US"/>
        </w:rPr>
        <w:t xml:space="preserve">to increase the Learn Local </w:t>
      </w:r>
      <w:r w:rsidR="000F526B">
        <w:rPr>
          <w:rFonts w:ascii="Arial" w:hAnsi="Arial" w:cs="Arial"/>
          <w:bCs/>
          <w:color w:val="000000"/>
          <w:sz w:val="22"/>
          <w:szCs w:val="22"/>
          <w:lang w:val="en-GB" w:eastAsia="en-US"/>
        </w:rPr>
        <w:t>n</w:t>
      </w:r>
      <w:r w:rsidR="004C61C8">
        <w:rPr>
          <w:rFonts w:ascii="Arial" w:hAnsi="Arial" w:cs="Arial"/>
          <w:bCs/>
          <w:color w:val="000000"/>
          <w:sz w:val="22"/>
          <w:szCs w:val="22"/>
          <w:lang w:val="en-GB" w:eastAsia="en-US"/>
        </w:rPr>
        <w:t>etwork</w:t>
      </w:r>
      <w:r w:rsidRPr="00D80637">
        <w:rPr>
          <w:rFonts w:ascii="Arial" w:hAnsi="Arial" w:cs="Arial"/>
          <w:bCs/>
          <w:color w:val="000000"/>
          <w:sz w:val="22"/>
          <w:szCs w:val="22"/>
          <w:lang w:val="en-GB" w:eastAsia="en-US"/>
        </w:rPr>
        <w:t>’s online presence</w:t>
      </w:r>
      <w:r w:rsidR="007F2E60">
        <w:rPr>
          <w:rFonts w:ascii="Arial" w:hAnsi="Arial" w:cs="Arial"/>
          <w:bCs/>
          <w:color w:val="000000"/>
          <w:sz w:val="22"/>
          <w:szCs w:val="22"/>
          <w:lang w:val="en-GB" w:eastAsia="en-US"/>
        </w:rPr>
        <w:t xml:space="preserve"> across Victoria</w:t>
      </w:r>
      <w:r w:rsidRPr="00D80637">
        <w:rPr>
          <w:rFonts w:ascii="Arial" w:hAnsi="Arial" w:cs="Arial"/>
          <w:bCs/>
          <w:color w:val="000000"/>
          <w:sz w:val="22"/>
          <w:szCs w:val="22"/>
          <w:lang w:val="en-GB" w:eastAsia="en-US"/>
        </w:rPr>
        <w:t xml:space="preserve">.  </w:t>
      </w:r>
      <w:r w:rsidR="00D40629" w:rsidRPr="00D80637">
        <w:rPr>
          <w:rFonts w:ascii="Arial" w:hAnsi="Arial" w:cs="Arial"/>
          <w:bCs/>
          <w:color w:val="000000"/>
          <w:sz w:val="22"/>
          <w:szCs w:val="22"/>
          <w:lang w:val="en-GB" w:eastAsia="en-US"/>
        </w:rPr>
        <w:t xml:space="preserve">For further information on the </w:t>
      </w:r>
      <w:r w:rsidR="00EE44E9" w:rsidRPr="00D80637">
        <w:rPr>
          <w:rFonts w:ascii="Arial" w:hAnsi="Arial" w:cs="Arial"/>
          <w:bCs/>
          <w:color w:val="000000"/>
          <w:sz w:val="22"/>
          <w:szCs w:val="22"/>
          <w:lang w:val="en-GB" w:eastAsia="en-US"/>
        </w:rPr>
        <w:t xml:space="preserve">background of the </w:t>
      </w:r>
      <w:r w:rsidR="00D40629" w:rsidRPr="00D80637">
        <w:rPr>
          <w:rFonts w:ascii="Arial" w:hAnsi="Arial" w:cs="Arial"/>
          <w:bCs/>
          <w:color w:val="000000"/>
          <w:sz w:val="22"/>
          <w:szCs w:val="22"/>
          <w:lang w:val="en-GB" w:eastAsia="en-US"/>
        </w:rPr>
        <w:t xml:space="preserve">LLDS please see previous memos: </w:t>
      </w:r>
      <w:hyperlink r:id="rId14" w:history="1">
        <w:r w:rsidR="00D40629" w:rsidRPr="00D80637">
          <w:rPr>
            <w:rFonts w:ascii="Arial" w:hAnsi="Arial" w:cs="Arial"/>
            <w:bCs/>
            <w:color w:val="0000FF"/>
            <w:sz w:val="22"/>
            <w:szCs w:val="22"/>
            <w:u w:val="single"/>
            <w:lang w:val="en-GB" w:eastAsia="en-US"/>
          </w:rPr>
          <w:t>Memo No. 2013/06/11</w:t>
        </w:r>
      </w:hyperlink>
      <w:r w:rsidR="00D40629" w:rsidRPr="00D80637">
        <w:rPr>
          <w:rFonts w:ascii="Arial" w:hAnsi="Arial" w:cs="Arial"/>
          <w:bCs/>
          <w:color w:val="000000"/>
          <w:sz w:val="22"/>
          <w:szCs w:val="22"/>
          <w:lang w:val="en-GB" w:eastAsia="en-US"/>
        </w:rPr>
        <w:t xml:space="preserve"> and </w:t>
      </w:r>
      <w:hyperlink r:id="rId15" w:history="1">
        <w:r w:rsidR="00D40629" w:rsidRPr="00D80637">
          <w:rPr>
            <w:rFonts w:ascii="Arial" w:hAnsi="Arial" w:cs="Arial"/>
            <w:color w:val="0000FF"/>
            <w:sz w:val="22"/>
            <w:szCs w:val="22"/>
            <w:u w:val="single"/>
          </w:rPr>
          <w:t>Memo No. 2014/02/18</w:t>
        </w:r>
      </w:hyperlink>
      <w:r w:rsidR="00D40629" w:rsidRPr="00D80637">
        <w:rPr>
          <w:rFonts w:ascii="Arial" w:hAnsi="Arial" w:cs="Arial"/>
          <w:bCs/>
          <w:color w:val="000000"/>
          <w:sz w:val="22"/>
          <w:szCs w:val="22"/>
          <w:lang w:val="en-GB" w:eastAsia="en-US"/>
        </w:rPr>
        <w:t xml:space="preserve"> and </w:t>
      </w:r>
      <w:hyperlink r:id="rId16" w:history="1">
        <w:r w:rsidR="00D40629" w:rsidRPr="00D80637">
          <w:rPr>
            <w:rStyle w:val="Hyperlink"/>
            <w:rFonts w:ascii="Arial" w:hAnsi="Arial" w:cs="Arial"/>
            <w:bCs/>
            <w:sz w:val="22"/>
            <w:szCs w:val="22"/>
            <w:lang w:val="en-GB" w:eastAsia="en-US"/>
          </w:rPr>
          <w:t>Memo No. 2014/03/14</w:t>
        </w:r>
      </w:hyperlink>
      <w:r w:rsidR="00EE44E9" w:rsidRPr="00D80637">
        <w:rPr>
          <w:rFonts w:ascii="Arial" w:hAnsi="Arial" w:cs="Arial"/>
          <w:bCs/>
          <w:color w:val="000000"/>
          <w:sz w:val="22"/>
          <w:szCs w:val="22"/>
          <w:lang w:val="en-GB" w:eastAsia="en-US"/>
        </w:rPr>
        <w:t xml:space="preserve"> and </w:t>
      </w:r>
      <w:hyperlink r:id="rId17" w:history="1">
        <w:r w:rsidR="00EE44E9" w:rsidRPr="00D80637">
          <w:rPr>
            <w:rStyle w:val="Hyperlink"/>
            <w:rFonts w:ascii="Arial" w:hAnsi="Arial" w:cs="Arial"/>
            <w:bCs/>
            <w:sz w:val="22"/>
            <w:szCs w:val="22"/>
            <w:lang w:val="en-GB" w:eastAsia="en-US"/>
          </w:rPr>
          <w:t>Memo No.2015/10/12</w:t>
        </w:r>
      </w:hyperlink>
      <w:r w:rsidR="00EE44E9" w:rsidRPr="00D80637">
        <w:rPr>
          <w:rFonts w:ascii="Arial" w:hAnsi="Arial" w:cs="Arial"/>
          <w:bCs/>
          <w:color w:val="000000"/>
          <w:sz w:val="22"/>
          <w:szCs w:val="22"/>
          <w:lang w:val="en-GB" w:eastAsia="en-US"/>
        </w:rPr>
        <w:t>.</w:t>
      </w:r>
      <w:r w:rsidR="007E1DFE">
        <w:rPr>
          <w:rFonts w:ascii="Arial" w:hAnsi="Arial" w:cs="Arial"/>
          <w:bCs/>
          <w:color w:val="000000"/>
          <w:sz w:val="22"/>
          <w:szCs w:val="22"/>
          <w:lang w:val="en-GB" w:eastAsia="en-US"/>
        </w:rPr>
        <w:t xml:space="preserve"> </w:t>
      </w:r>
      <w:r w:rsidR="00D80637">
        <w:rPr>
          <w:rFonts w:ascii="Arial" w:hAnsi="Arial" w:cs="Arial"/>
          <w:bCs/>
          <w:color w:val="000000"/>
          <w:sz w:val="22"/>
          <w:szCs w:val="22"/>
          <w:lang w:val="en-GB" w:eastAsia="en-US"/>
        </w:rPr>
        <w:t xml:space="preserve">The LLDS </w:t>
      </w:r>
      <w:r w:rsidR="002E0F07">
        <w:rPr>
          <w:rFonts w:ascii="Arial" w:hAnsi="Arial" w:cs="Arial"/>
          <w:bCs/>
          <w:color w:val="000000"/>
          <w:sz w:val="22"/>
          <w:szCs w:val="22"/>
          <w:lang w:val="en-GB" w:eastAsia="en-US"/>
        </w:rPr>
        <w:t xml:space="preserve">is managed on behalf of the ACFE Board by </w:t>
      </w:r>
      <w:r w:rsidR="002E0F07" w:rsidRPr="00D80637">
        <w:rPr>
          <w:rFonts w:ascii="Arial" w:hAnsi="Arial" w:cs="Arial"/>
          <w:sz w:val="22"/>
          <w:szCs w:val="22"/>
        </w:rPr>
        <w:t xml:space="preserve">Adult Learning Australia </w:t>
      </w:r>
      <w:r w:rsidR="002E0F07">
        <w:rPr>
          <w:rFonts w:ascii="Arial" w:hAnsi="Arial" w:cs="Arial"/>
          <w:sz w:val="22"/>
          <w:szCs w:val="22"/>
        </w:rPr>
        <w:t xml:space="preserve">(ALA) and </w:t>
      </w:r>
      <w:r w:rsidR="002E0F07" w:rsidRPr="00D80637">
        <w:rPr>
          <w:rFonts w:ascii="Arial" w:hAnsi="Arial" w:cs="Arial"/>
          <w:sz w:val="22"/>
          <w:szCs w:val="22"/>
        </w:rPr>
        <w:t>Neighbourhood Houses Victoria</w:t>
      </w:r>
      <w:r w:rsidR="002E0F07">
        <w:rPr>
          <w:rFonts w:ascii="Arial" w:hAnsi="Arial" w:cs="Arial"/>
          <w:sz w:val="22"/>
          <w:szCs w:val="22"/>
        </w:rPr>
        <w:t xml:space="preserve"> (NHV)</w:t>
      </w:r>
      <w:r w:rsidR="002E0F07">
        <w:rPr>
          <w:rFonts w:ascii="Arial" w:hAnsi="Arial" w:cs="Arial"/>
          <w:bCs/>
          <w:color w:val="000000"/>
          <w:sz w:val="22"/>
          <w:szCs w:val="22"/>
          <w:lang w:val="en-GB" w:eastAsia="en-US"/>
        </w:rPr>
        <w:t>.  It has just completed its second year of operation so we t</w:t>
      </w:r>
      <w:r w:rsidR="00D80637">
        <w:rPr>
          <w:rFonts w:ascii="Arial" w:hAnsi="Arial" w:cs="Arial"/>
          <w:bCs/>
          <w:color w:val="000000"/>
          <w:sz w:val="22"/>
          <w:szCs w:val="22"/>
          <w:lang w:val="en-GB" w:eastAsia="en-US"/>
        </w:rPr>
        <w:t>hought this would be a good time to share with you some of its achievements and new initiatives.</w:t>
      </w:r>
    </w:p>
    <w:p w14:paraId="5EC00EA4" w14:textId="77777777" w:rsidR="00EE44E9" w:rsidRPr="00D80637" w:rsidRDefault="00EE44E9" w:rsidP="006222A9">
      <w:pPr>
        <w:overflowPunct/>
        <w:autoSpaceDE/>
        <w:autoSpaceDN/>
        <w:adjustRightInd/>
        <w:ind w:right="-410"/>
        <w:textAlignment w:val="auto"/>
        <w:rPr>
          <w:rFonts w:ascii="Arial" w:hAnsi="Arial" w:cs="Arial"/>
          <w:bCs/>
          <w:color w:val="000000"/>
          <w:sz w:val="22"/>
          <w:szCs w:val="22"/>
          <w:lang w:val="en-GB" w:eastAsia="en-US"/>
        </w:rPr>
      </w:pPr>
    </w:p>
    <w:p w14:paraId="08FE8944" w14:textId="2F2120F8" w:rsidR="00617EB3" w:rsidRPr="00D80637" w:rsidRDefault="00617EB3" w:rsidP="006222A9">
      <w:pPr>
        <w:overflowPunct/>
        <w:autoSpaceDE/>
        <w:autoSpaceDN/>
        <w:adjustRightInd/>
        <w:ind w:left="-284" w:right="-410"/>
        <w:textAlignment w:val="auto"/>
        <w:rPr>
          <w:rFonts w:ascii="Arial" w:hAnsi="Arial" w:cs="Arial"/>
          <w:bCs/>
          <w:color w:val="000000"/>
          <w:sz w:val="22"/>
          <w:szCs w:val="22"/>
          <w:u w:val="single"/>
          <w:lang w:val="en-GB" w:eastAsia="en-US"/>
        </w:rPr>
      </w:pPr>
      <w:r w:rsidRPr="00D80637">
        <w:rPr>
          <w:rFonts w:ascii="Arial" w:hAnsi="Arial" w:cs="Arial"/>
          <w:bCs/>
          <w:color w:val="000000"/>
          <w:sz w:val="22"/>
          <w:szCs w:val="22"/>
          <w:u w:val="single"/>
          <w:lang w:val="en-GB" w:eastAsia="en-US"/>
        </w:rPr>
        <w:t xml:space="preserve">Learn Local </w:t>
      </w:r>
      <w:r w:rsidR="004C61C8">
        <w:rPr>
          <w:rFonts w:ascii="Arial" w:hAnsi="Arial" w:cs="Arial"/>
          <w:bCs/>
          <w:color w:val="000000"/>
          <w:sz w:val="22"/>
          <w:szCs w:val="22"/>
          <w:u w:val="single"/>
          <w:lang w:val="en-GB" w:eastAsia="en-US"/>
        </w:rPr>
        <w:t>Network</w:t>
      </w:r>
      <w:r w:rsidRPr="00D80637">
        <w:rPr>
          <w:rFonts w:ascii="Arial" w:hAnsi="Arial" w:cs="Arial"/>
          <w:bCs/>
          <w:color w:val="000000"/>
          <w:sz w:val="22"/>
          <w:szCs w:val="22"/>
          <w:u w:val="single"/>
          <w:lang w:val="en-GB" w:eastAsia="en-US"/>
        </w:rPr>
        <w:t xml:space="preserve"> website</w:t>
      </w:r>
    </w:p>
    <w:p w14:paraId="27E4A775" w14:textId="4973C8DC" w:rsidR="009A4724" w:rsidRPr="00D80637" w:rsidRDefault="009F13D1" w:rsidP="006222A9">
      <w:pPr>
        <w:ind w:left="-284"/>
        <w:rPr>
          <w:rFonts w:ascii="Arial" w:hAnsi="Arial" w:cs="Arial"/>
          <w:sz w:val="22"/>
          <w:szCs w:val="22"/>
        </w:rPr>
      </w:pPr>
      <w:r w:rsidRPr="00D80637">
        <w:rPr>
          <w:rFonts w:ascii="Arial" w:hAnsi="Arial" w:cs="Arial"/>
          <w:sz w:val="22"/>
          <w:szCs w:val="22"/>
        </w:rPr>
        <w:t xml:space="preserve">The Learn Local </w:t>
      </w:r>
      <w:r w:rsidR="004C61C8">
        <w:rPr>
          <w:rFonts w:ascii="Arial" w:hAnsi="Arial" w:cs="Arial"/>
          <w:sz w:val="22"/>
          <w:szCs w:val="22"/>
        </w:rPr>
        <w:t>Network</w:t>
      </w:r>
      <w:r w:rsidRPr="00D80637">
        <w:rPr>
          <w:rFonts w:ascii="Arial" w:hAnsi="Arial" w:cs="Arial"/>
          <w:sz w:val="22"/>
          <w:szCs w:val="22"/>
        </w:rPr>
        <w:t xml:space="preserve"> website was launched on 11 March 2014.  It can be accessed at: </w:t>
      </w:r>
      <w:hyperlink r:id="rId18" w:history="1">
        <w:r w:rsidRPr="00D80637">
          <w:rPr>
            <w:rStyle w:val="Hyperlink"/>
            <w:rFonts w:ascii="Arial" w:hAnsi="Arial" w:cs="Arial"/>
            <w:sz w:val="22"/>
            <w:szCs w:val="22"/>
          </w:rPr>
          <w:t>www.learnlocal.org.au</w:t>
        </w:r>
      </w:hyperlink>
      <w:r w:rsidR="00054841" w:rsidRPr="00D80637">
        <w:rPr>
          <w:rFonts w:ascii="Arial" w:hAnsi="Arial" w:cs="Arial"/>
          <w:color w:val="0000FF"/>
          <w:sz w:val="22"/>
          <w:szCs w:val="22"/>
        </w:rPr>
        <w:t xml:space="preserve">. </w:t>
      </w:r>
      <w:r w:rsidR="000F526B">
        <w:rPr>
          <w:rFonts w:ascii="Arial" w:hAnsi="Arial" w:cs="Arial"/>
          <w:sz w:val="22"/>
          <w:szCs w:val="22"/>
        </w:rPr>
        <w:t xml:space="preserve">Once again the </w:t>
      </w:r>
      <w:r w:rsidRPr="00D80637">
        <w:rPr>
          <w:rFonts w:ascii="Arial" w:hAnsi="Arial" w:cs="Arial"/>
          <w:sz w:val="22"/>
          <w:szCs w:val="22"/>
        </w:rPr>
        <w:t xml:space="preserve">website </w:t>
      </w:r>
      <w:r w:rsidR="00853CCC" w:rsidRPr="00D80637">
        <w:rPr>
          <w:rFonts w:ascii="Arial" w:hAnsi="Arial" w:cs="Arial"/>
          <w:sz w:val="22"/>
          <w:szCs w:val="22"/>
        </w:rPr>
        <w:t xml:space="preserve">had some great results in its second year </w:t>
      </w:r>
      <w:r w:rsidRPr="00D80637">
        <w:rPr>
          <w:rFonts w:ascii="Arial" w:hAnsi="Arial" w:cs="Arial"/>
          <w:sz w:val="22"/>
          <w:szCs w:val="22"/>
        </w:rPr>
        <w:t xml:space="preserve">of operation with </w:t>
      </w:r>
      <w:r w:rsidR="00853CCC" w:rsidRPr="00D80637">
        <w:rPr>
          <w:rFonts w:ascii="Arial" w:hAnsi="Arial" w:cs="Arial"/>
          <w:sz w:val="22"/>
          <w:szCs w:val="22"/>
        </w:rPr>
        <w:t>21,274</w:t>
      </w:r>
      <w:r w:rsidRPr="00D80637">
        <w:rPr>
          <w:rFonts w:ascii="Arial" w:hAnsi="Arial" w:cs="Arial"/>
          <w:sz w:val="22"/>
          <w:szCs w:val="22"/>
        </w:rPr>
        <w:t xml:space="preserve"> unique visitors, </w:t>
      </w:r>
      <w:r w:rsidR="00853CCC" w:rsidRPr="00D80637">
        <w:rPr>
          <w:rFonts w:ascii="Arial" w:hAnsi="Arial" w:cs="Arial"/>
          <w:sz w:val="22"/>
          <w:szCs w:val="22"/>
        </w:rPr>
        <w:t xml:space="preserve">44,741 </w:t>
      </w:r>
      <w:r w:rsidRPr="00D80637">
        <w:rPr>
          <w:rFonts w:ascii="Arial" w:hAnsi="Arial" w:cs="Arial"/>
          <w:sz w:val="22"/>
          <w:szCs w:val="22"/>
        </w:rPr>
        <w:t xml:space="preserve">unique page views and </w:t>
      </w:r>
      <w:r w:rsidR="00853CCC" w:rsidRPr="00D80637">
        <w:rPr>
          <w:rFonts w:ascii="Arial" w:hAnsi="Arial" w:cs="Arial"/>
          <w:sz w:val="22"/>
          <w:szCs w:val="22"/>
        </w:rPr>
        <w:t>19,267</w:t>
      </w:r>
      <w:r w:rsidRPr="00D80637">
        <w:rPr>
          <w:rFonts w:ascii="Arial" w:hAnsi="Arial" w:cs="Arial"/>
          <w:sz w:val="22"/>
          <w:szCs w:val="22"/>
        </w:rPr>
        <w:t xml:space="preserve"> click throughs to organisation details on the Find a Learn Local search function.</w:t>
      </w:r>
      <w:r w:rsidR="009A4724" w:rsidRPr="00D80637">
        <w:rPr>
          <w:rFonts w:ascii="Arial" w:hAnsi="Arial" w:cs="Arial"/>
          <w:sz w:val="22"/>
          <w:szCs w:val="22"/>
        </w:rPr>
        <w:t xml:space="preserve"> This does not include contacts made that cannot be recorded digitally; for example, phone and email contacts. This is a</w:t>
      </w:r>
      <w:r w:rsidR="000F526B">
        <w:rPr>
          <w:rFonts w:ascii="Arial" w:hAnsi="Arial" w:cs="Arial"/>
          <w:sz w:val="22"/>
          <w:szCs w:val="22"/>
        </w:rPr>
        <w:t xml:space="preserve">n </w:t>
      </w:r>
      <w:r w:rsidR="009A4724" w:rsidRPr="00D80637">
        <w:rPr>
          <w:rFonts w:ascii="Arial" w:hAnsi="Arial" w:cs="Arial"/>
          <w:sz w:val="22"/>
          <w:szCs w:val="22"/>
        </w:rPr>
        <w:t>indication that the website is performing well in terms of its core purpose, which is to drive traffic to Learn Local organisations.</w:t>
      </w:r>
    </w:p>
    <w:p w14:paraId="09F8FE5C" w14:textId="77777777" w:rsidR="0074352C" w:rsidRPr="00D80637" w:rsidRDefault="0074352C" w:rsidP="006222A9">
      <w:pPr>
        <w:overflowPunct/>
        <w:autoSpaceDE/>
        <w:autoSpaceDN/>
        <w:adjustRightInd/>
        <w:ind w:left="-284" w:right="-410"/>
        <w:textAlignment w:val="auto"/>
        <w:rPr>
          <w:rFonts w:ascii="Arial" w:hAnsi="Arial" w:cs="Arial"/>
          <w:sz w:val="22"/>
          <w:szCs w:val="22"/>
        </w:rPr>
      </w:pPr>
    </w:p>
    <w:p w14:paraId="7F3DF34B" w14:textId="1AA38C07" w:rsidR="00BC4B19" w:rsidRDefault="0074352C" w:rsidP="006222A9">
      <w:pPr>
        <w:overflowPunct/>
        <w:autoSpaceDE/>
        <w:autoSpaceDN/>
        <w:adjustRightInd/>
        <w:ind w:left="-284" w:right="-410"/>
        <w:textAlignment w:val="auto"/>
        <w:rPr>
          <w:rFonts w:ascii="Arial" w:hAnsi="Arial" w:cs="Arial"/>
          <w:sz w:val="22"/>
          <w:szCs w:val="22"/>
        </w:rPr>
      </w:pPr>
      <w:r w:rsidRPr="00D80637">
        <w:rPr>
          <w:rFonts w:ascii="Arial" w:hAnsi="Arial" w:cs="Arial"/>
          <w:sz w:val="22"/>
          <w:szCs w:val="22"/>
        </w:rPr>
        <w:t xml:space="preserve">Now would be a good time to double check that your organisation is listed (and </w:t>
      </w:r>
      <w:r w:rsidR="00BC4B19">
        <w:rPr>
          <w:rFonts w:ascii="Arial" w:hAnsi="Arial" w:cs="Arial"/>
          <w:sz w:val="22"/>
          <w:szCs w:val="22"/>
        </w:rPr>
        <w:t>the contact</w:t>
      </w:r>
      <w:r w:rsidRPr="00D80637">
        <w:rPr>
          <w:rFonts w:ascii="Arial" w:hAnsi="Arial" w:cs="Arial"/>
          <w:sz w:val="22"/>
          <w:szCs w:val="22"/>
        </w:rPr>
        <w:t xml:space="preserve"> details are correct) on </w:t>
      </w:r>
      <w:r w:rsidR="00853CCC" w:rsidRPr="00D80637">
        <w:rPr>
          <w:rFonts w:ascii="Arial" w:hAnsi="Arial" w:cs="Arial"/>
          <w:sz w:val="22"/>
          <w:szCs w:val="22"/>
        </w:rPr>
        <w:t xml:space="preserve">the </w:t>
      </w:r>
      <w:r w:rsidRPr="00D80637">
        <w:rPr>
          <w:rFonts w:ascii="Arial" w:hAnsi="Arial" w:cs="Arial"/>
          <w:sz w:val="22"/>
          <w:szCs w:val="22"/>
        </w:rPr>
        <w:t>Find a Learn Local search function</w:t>
      </w:r>
      <w:r w:rsidR="00BC4B19">
        <w:rPr>
          <w:rFonts w:ascii="Arial" w:hAnsi="Arial" w:cs="Arial"/>
          <w:sz w:val="22"/>
          <w:szCs w:val="22"/>
        </w:rPr>
        <w:t xml:space="preserve">: </w:t>
      </w:r>
      <w:hyperlink r:id="rId19" w:history="1">
        <w:r w:rsidR="00BC4B19" w:rsidRPr="00CF6D0A">
          <w:rPr>
            <w:rStyle w:val="Hyperlink"/>
            <w:rFonts w:ascii="Arial" w:hAnsi="Arial" w:cs="Arial"/>
            <w:sz w:val="22"/>
            <w:szCs w:val="22"/>
          </w:rPr>
          <w:t>www.learnlocal.org.au/find-a-learn-local</w:t>
        </w:r>
      </w:hyperlink>
      <w:r w:rsidRPr="00D80637">
        <w:rPr>
          <w:rFonts w:ascii="Arial" w:hAnsi="Arial" w:cs="Arial"/>
          <w:sz w:val="22"/>
          <w:szCs w:val="22"/>
        </w:rPr>
        <w:t xml:space="preserve">. </w:t>
      </w:r>
      <w:r w:rsidR="00BC4B19">
        <w:rPr>
          <w:rFonts w:ascii="Arial" w:hAnsi="Arial" w:cs="Arial"/>
          <w:sz w:val="22"/>
          <w:szCs w:val="22"/>
        </w:rPr>
        <w:t xml:space="preserve">In addition, if your organisation is delivering pre-accredited training at more than one location in Victoria, all of these locations can be promoted on the search function.  </w:t>
      </w:r>
      <w:r w:rsidRPr="00D80637">
        <w:rPr>
          <w:rFonts w:ascii="Arial" w:hAnsi="Arial" w:cs="Arial"/>
          <w:sz w:val="22"/>
          <w:szCs w:val="22"/>
        </w:rPr>
        <w:t xml:space="preserve">If you require any changes to the information listed </w:t>
      </w:r>
      <w:r w:rsidR="00BC4B19">
        <w:rPr>
          <w:rFonts w:ascii="Arial" w:hAnsi="Arial" w:cs="Arial"/>
          <w:sz w:val="22"/>
          <w:szCs w:val="22"/>
        </w:rPr>
        <w:t xml:space="preserve">or any additional delivery locations included </w:t>
      </w:r>
      <w:r w:rsidRPr="00D80637">
        <w:rPr>
          <w:rFonts w:ascii="Arial" w:hAnsi="Arial" w:cs="Arial"/>
          <w:sz w:val="22"/>
          <w:szCs w:val="22"/>
        </w:rPr>
        <w:t xml:space="preserve">please email </w:t>
      </w:r>
      <w:r w:rsidR="002E0F07">
        <w:rPr>
          <w:rFonts w:ascii="Arial" w:hAnsi="Arial" w:cs="Arial"/>
          <w:sz w:val="22"/>
          <w:szCs w:val="22"/>
        </w:rPr>
        <w:t xml:space="preserve">the project managers </w:t>
      </w:r>
      <w:r w:rsidRPr="00D80637">
        <w:rPr>
          <w:rFonts w:ascii="Arial" w:hAnsi="Arial" w:cs="Arial"/>
          <w:sz w:val="22"/>
          <w:szCs w:val="22"/>
        </w:rPr>
        <w:t xml:space="preserve">at </w:t>
      </w:r>
      <w:hyperlink r:id="rId20" w:history="1">
        <w:r w:rsidRPr="00D80637">
          <w:rPr>
            <w:rStyle w:val="Hyperlink"/>
            <w:rFonts w:ascii="Arial" w:hAnsi="Arial" w:cs="Arial"/>
            <w:sz w:val="22"/>
            <w:szCs w:val="22"/>
          </w:rPr>
          <w:t>info@learnlocal.org.au</w:t>
        </w:r>
      </w:hyperlink>
      <w:r w:rsidR="00054841" w:rsidRPr="00D80637">
        <w:rPr>
          <w:rFonts w:ascii="Arial" w:hAnsi="Arial" w:cs="Arial"/>
          <w:sz w:val="22"/>
          <w:szCs w:val="22"/>
        </w:rPr>
        <w:t xml:space="preserve">. </w:t>
      </w:r>
    </w:p>
    <w:p w14:paraId="718AC962" w14:textId="77777777" w:rsidR="00BC4B19" w:rsidRDefault="00BC4B19" w:rsidP="006222A9">
      <w:pPr>
        <w:overflowPunct/>
        <w:autoSpaceDE/>
        <w:autoSpaceDN/>
        <w:adjustRightInd/>
        <w:ind w:left="-284" w:right="-410"/>
        <w:textAlignment w:val="auto"/>
        <w:rPr>
          <w:rFonts w:ascii="Arial" w:hAnsi="Arial" w:cs="Arial"/>
          <w:sz w:val="22"/>
          <w:szCs w:val="22"/>
        </w:rPr>
      </w:pPr>
    </w:p>
    <w:p w14:paraId="3042D482" w14:textId="06AB728B" w:rsidR="0074352C" w:rsidRPr="00D80637" w:rsidRDefault="0074352C" w:rsidP="006222A9">
      <w:pPr>
        <w:overflowPunct/>
        <w:autoSpaceDE/>
        <w:autoSpaceDN/>
        <w:adjustRightInd/>
        <w:ind w:left="-284" w:right="-410"/>
        <w:textAlignment w:val="auto"/>
        <w:rPr>
          <w:rFonts w:ascii="Arial" w:hAnsi="Arial" w:cs="Arial"/>
          <w:sz w:val="22"/>
          <w:szCs w:val="22"/>
        </w:rPr>
      </w:pPr>
      <w:r w:rsidRPr="00D80637">
        <w:rPr>
          <w:rFonts w:ascii="Arial" w:hAnsi="Arial" w:cs="Arial"/>
          <w:sz w:val="22"/>
          <w:szCs w:val="22"/>
        </w:rPr>
        <w:t xml:space="preserve">All registered Learn Local organisations are welcome to submit </w:t>
      </w:r>
      <w:r w:rsidR="00F7004E" w:rsidRPr="00D80637">
        <w:rPr>
          <w:rFonts w:ascii="Arial" w:hAnsi="Arial" w:cs="Arial"/>
          <w:sz w:val="22"/>
          <w:szCs w:val="22"/>
        </w:rPr>
        <w:t xml:space="preserve">additional </w:t>
      </w:r>
      <w:r w:rsidRPr="00D80637">
        <w:rPr>
          <w:rFonts w:ascii="Arial" w:hAnsi="Arial" w:cs="Arial"/>
          <w:sz w:val="22"/>
          <w:szCs w:val="22"/>
        </w:rPr>
        <w:t xml:space="preserve">content to </w:t>
      </w:r>
      <w:r w:rsidR="002E0F07">
        <w:rPr>
          <w:rFonts w:ascii="Arial" w:hAnsi="Arial" w:cs="Arial"/>
          <w:sz w:val="22"/>
          <w:szCs w:val="22"/>
        </w:rPr>
        <w:t>the project managers</w:t>
      </w:r>
      <w:r w:rsidR="009E137F" w:rsidRPr="00D80637">
        <w:rPr>
          <w:rFonts w:ascii="Arial" w:hAnsi="Arial" w:cs="Arial"/>
          <w:sz w:val="22"/>
          <w:szCs w:val="22"/>
        </w:rPr>
        <w:t xml:space="preserve"> (via </w:t>
      </w:r>
      <w:hyperlink r:id="rId21" w:history="1">
        <w:r w:rsidR="009E137F" w:rsidRPr="00D80637">
          <w:rPr>
            <w:rStyle w:val="Hyperlink"/>
            <w:rFonts w:ascii="Arial" w:hAnsi="Arial" w:cs="Arial"/>
            <w:sz w:val="22"/>
            <w:szCs w:val="22"/>
          </w:rPr>
          <w:t>info@learnlocal.org.au</w:t>
        </w:r>
      </w:hyperlink>
      <w:r w:rsidR="009E137F" w:rsidRPr="00D80637">
        <w:rPr>
          <w:rFonts w:ascii="Arial" w:hAnsi="Arial" w:cs="Arial"/>
          <w:sz w:val="22"/>
          <w:szCs w:val="22"/>
        </w:rPr>
        <w:t>)</w:t>
      </w:r>
      <w:r w:rsidRPr="00D80637">
        <w:rPr>
          <w:rFonts w:ascii="Arial" w:hAnsi="Arial" w:cs="Arial"/>
          <w:sz w:val="22"/>
          <w:szCs w:val="22"/>
        </w:rPr>
        <w:t xml:space="preserve"> such as:</w:t>
      </w:r>
    </w:p>
    <w:p w14:paraId="0EDF44D7" w14:textId="77777777" w:rsidR="0074352C" w:rsidRPr="00D80637" w:rsidRDefault="00F7004E" w:rsidP="006222A9">
      <w:pPr>
        <w:numPr>
          <w:ilvl w:val="0"/>
          <w:numId w:val="21"/>
        </w:numPr>
        <w:overflowPunct/>
        <w:autoSpaceDE/>
        <w:autoSpaceDN/>
        <w:adjustRightInd/>
        <w:ind w:left="-284" w:right="-410" w:firstLine="0"/>
        <w:textAlignment w:val="auto"/>
        <w:rPr>
          <w:rFonts w:ascii="Arial" w:hAnsi="Arial" w:cs="Arial"/>
          <w:sz w:val="22"/>
          <w:szCs w:val="22"/>
        </w:rPr>
      </w:pPr>
      <w:r w:rsidRPr="00D80637">
        <w:rPr>
          <w:rFonts w:ascii="Arial" w:hAnsi="Arial" w:cs="Arial"/>
          <w:sz w:val="22"/>
          <w:szCs w:val="22"/>
        </w:rPr>
        <w:t>E</w:t>
      </w:r>
      <w:r w:rsidR="0074352C" w:rsidRPr="00D80637">
        <w:rPr>
          <w:rFonts w:ascii="Arial" w:hAnsi="Arial" w:cs="Arial"/>
          <w:sz w:val="22"/>
          <w:szCs w:val="22"/>
        </w:rPr>
        <w:t xml:space="preserve">vents and programs for the </w:t>
      </w:r>
      <w:r w:rsidR="009E137F" w:rsidRPr="00D80637">
        <w:rPr>
          <w:rFonts w:ascii="Arial" w:hAnsi="Arial" w:cs="Arial"/>
          <w:i/>
          <w:iCs/>
          <w:sz w:val="22"/>
          <w:szCs w:val="22"/>
        </w:rPr>
        <w:t xml:space="preserve">Spotlight on News &amp; Events </w:t>
      </w:r>
      <w:r w:rsidR="009E137F" w:rsidRPr="00D80637">
        <w:rPr>
          <w:rFonts w:ascii="Arial" w:hAnsi="Arial" w:cs="Arial"/>
          <w:iCs/>
          <w:sz w:val="22"/>
          <w:szCs w:val="22"/>
        </w:rPr>
        <w:t>page</w:t>
      </w:r>
      <w:r w:rsidRPr="00D80637">
        <w:rPr>
          <w:rFonts w:ascii="Arial" w:hAnsi="Arial" w:cs="Arial"/>
          <w:sz w:val="22"/>
          <w:szCs w:val="22"/>
        </w:rPr>
        <w:t xml:space="preserve"> (rotated regularly).</w:t>
      </w:r>
    </w:p>
    <w:p w14:paraId="266095C4" w14:textId="77777777" w:rsidR="0074352C" w:rsidRPr="00D80637" w:rsidRDefault="00F7004E" w:rsidP="006222A9">
      <w:pPr>
        <w:numPr>
          <w:ilvl w:val="0"/>
          <w:numId w:val="21"/>
        </w:numPr>
        <w:overflowPunct/>
        <w:autoSpaceDE/>
        <w:autoSpaceDN/>
        <w:adjustRightInd/>
        <w:ind w:left="-284" w:right="-410" w:firstLine="0"/>
        <w:textAlignment w:val="auto"/>
        <w:rPr>
          <w:rFonts w:ascii="Arial" w:hAnsi="Arial" w:cs="Arial"/>
          <w:sz w:val="22"/>
          <w:szCs w:val="22"/>
        </w:rPr>
      </w:pPr>
      <w:r w:rsidRPr="00D80637">
        <w:rPr>
          <w:rFonts w:ascii="Arial" w:hAnsi="Arial" w:cs="Arial"/>
          <w:sz w:val="22"/>
          <w:szCs w:val="22"/>
        </w:rPr>
        <w:t>N</w:t>
      </w:r>
      <w:r w:rsidR="0074352C" w:rsidRPr="00D80637">
        <w:rPr>
          <w:rFonts w:ascii="Arial" w:hAnsi="Arial" w:cs="Arial"/>
          <w:sz w:val="22"/>
          <w:szCs w:val="22"/>
        </w:rPr>
        <w:t xml:space="preserve">ew learner stories for the </w:t>
      </w:r>
      <w:r w:rsidR="0074352C" w:rsidRPr="00D80637">
        <w:rPr>
          <w:rFonts w:ascii="Arial" w:hAnsi="Arial" w:cs="Arial"/>
          <w:i/>
          <w:iCs/>
          <w:sz w:val="22"/>
          <w:szCs w:val="22"/>
        </w:rPr>
        <w:t>Stories f</w:t>
      </w:r>
      <w:r w:rsidR="009E137F" w:rsidRPr="00D80637">
        <w:rPr>
          <w:rFonts w:ascii="Arial" w:hAnsi="Arial" w:cs="Arial"/>
          <w:i/>
          <w:iCs/>
          <w:sz w:val="22"/>
          <w:szCs w:val="22"/>
        </w:rPr>
        <w:t>rom</w:t>
      </w:r>
      <w:r w:rsidR="0074352C" w:rsidRPr="00D80637">
        <w:rPr>
          <w:rFonts w:ascii="Arial" w:hAnsi="Arial" w:cs="Arial"/>
          <w:i/>
          <w:iCs/>
          <w:sz w:val="22"/>
          <w:szCs w:val="22"/>
        </w:rPr>
        <w:t xml:space="preserve"> learners</w:t>
      </w:r>
      <w:r w:rsidRPr="00D80637">
        <w:rPr>
          <w:rFonts w:ascii="Arial" w:hAnsi="Arial" w:cs="Arial"/>
          <w:sz w:val="22"/>
          <w:szCs w:val="22"/>
        </w:rPr>
        <w:t xml:space="preserve"> section.</w:t>
      </w:r>
    </w:p>
    <w:p w14:paraId="58A5AA2F" w14:textId="6D72EF16" w:rsidR="00617EB3" w:rsidRPr="009C5841" w:rsidRDefault="00F7004E" w:rsidP="006222A9">
      <w:pPr>
        <w:numPr>
          <w:ilvl w:val="0"/>
          <w:numId w:val="21"/>
        </w:numPr>
        <w:overflowPunct/>
        <w:autoSpaceDE/>
        <w:autoSpaceDN/>
        <w:adjustRightInd/>
        <w:ind w:left="-284" w:right="-410" w:firstLine="0"/>
        <w:textAlignment w:val="auto"/>
        <w:rPr>
          <w:rFonts w:ascii="Arial" w:hAnsi="Arial" w:cs="Arial"/>
          <w:sz w:val="22"/>
          <w:szCs w:val="22"/>
        </w:rPr>
      </w:pPr>
      <w:r w:rsidRPr="00D80637">
        <w:rPr>
          <w:rFonts w:ascii="Arial" w:hAnsi="Arial" w:cs="Arial"/>
          <w:sz w:val="22"/>
          <w:szCs w:val="22"/>
        </w:rPr>
        <w:t>I</w:t>
      </w:r>
      <w:r w:rsidR="0074352C" w:rsidRPr="00D80637">
        <w:rPr>
          <w:rFonts w:ascii="Arial" w:hAnsi="Arial" w:cs="Arial"/>
          <w:sz w:val="22"/>
          <w:szCs w:val="22"/>
        </w:rPr>
        <w:t>nclusions on the Learn Local social media channels (including videos on the YouTube channel).</w:t>
      </w:r>
    </w:p>
    <w:p w14:paraId="66B02C13" w14:textId="77777777" w:rsidR="007E1DFE" w:rsidRDefault="007E1DFE" w:rsidP="006222A9">
      <w:pPr>
        <w:overflowPunct/>
        <w:autoSpaceDE/>
        <w:autoSpaceDN/>
        <w:adjustRightInd/>
        <w:ind w:left="-284" w:right="-410"/>
        <w:textAlignment w:val="auto"/>
        <w:rPr>
          <w:rFonts w:ascii="Arial" w:hAnsi="Arial" w:cs="Arial"/>
          <w:bCs/>
          <w:sz w:val="22"/>
          <w:szCs w:val="22"/>
          <w:u w:val="single"/>
          <w:lang w:val="en-GB" w:eastAsia="en-US"/>
        </w:rPr>
      </w:pPr>
    </w:p>
    <w:p w14:paraId="5302F20B" w14:textId="77777777" w:rsidR="006222A9" w:rsidRDefault="006222A9" w:rsidP="006222A9">
      <w:pPr>
        <w:overflowPunct/>
        <w:autoSpaceDE/>
        <w:autoSpaceDN/>
        <w:adjustRightInd/>
        <w:ind w:left="-284" w:right="-410"/>
        <w:textAlignment w:val="auto"/>
        <w:rPr>
          <w:rFonts w:ascii="Arial" w:hAnsi="Arial" w:cs="Arial"/>
          <w:bCs/>
          <w:sz w:val="22"/>
          <w:szCs w:val="22"/>
          <w:u w:val="single"/>
          <w:lang w:val="en-GB" w:eastAsia="en-US"/>
        </w:rPr>
      </w:pPr>
    </w:p>
    <w:p w14:paraId="667EB6F2" w14:textId="77777777" w:rsidR="00E01CF7" w:rsidRPr="00D80637" w:rsidRDefault="00E01CF7" w:rsidP="006222A9">
      <w:pPr>
        <w:overflowPunct/>
        <w:autoSpaceDE/>
        <w:autoSpaceDN/>
        <w:adjustRightInd/>
        <w:ind w:left="-284" w:right="-410"/>
        <w:textAlignment w:val="auto"/>
        <w:rPr>
          <w:rFonts w:ascii="Arial" w:hAnsi="Arial" w:cs="Arial"/>
          <w:bCs/>
          <w:sz w:val="22"/>
          <w:szCs w:val="22"/>
          <w:u w:val="single"/>
          <w:lang w:val="en-GB" w:eastAsia="en-US"/>
        </w:rPr>
      </w:pPr>
      <w:r w:rsidRPr="00D80637">
        <w:rPr>
          <w:rFonts w:ascii="Arial" w:hAnsi="Arial" w:cs="Arial"/>
          <w:bCs/>
          <w:sz w:val="22"/>
          <w:szCs w:val="22"/>
          <w:u w:val="single"/>
          <w:lang w:val="en-GB" w:eastAsia="en-US"/>
        </w:rPr>
        <w:lastRenderedPageBreak/>
        <w:t>NEW – Learn Local Blog</w:t>
      </w:r>
    </w:p>
    <w:p w14:paraId="15B65991" w14:textId="751EE176" w:rsidR="00E01CF7" w:rsidRPr="00D80637" w:rsidRDefault="00E01CF7" w:rsidP="006222A9">
      <w:pPr>
        <w:ind w:left="-284"/>
        <w:rPr>
          <w:rFonts w:ascii="Arial" w:hAnsi="Arial" w:cs="Arial"/>
          <w:sz w:val="22"/>
          <w:szCs w:val="22"/>
        </w:rPr>
      </w:pPr>
      <w:r w:rsidRPr="00D80637">
        <w:rPr>
          <w:rFonts w:ascii="Arial" w:hAnsi="Arial" w:cs="Arial"/>
          <w:sz w:val="22"/>
          <w:szCs w:val="22"/>
        </w:rPr>
        <w:t xml:space="preserve">During 2015, the project managers noticed that the social media posts that were receiving significant engagement on the Learn Local Facebook page were the ‘how to’ articles that </w:t>
      </w:r>
      <w:r w:rsidR="00E87617" w:rsidRPr="00D80637">
        <w:rPr>
          <w:rFonts w:ascii="Arial" w:hAnsi="Arial" w:cs="Arial"/>
          <w:sz w:val="22"/>
          <w:szCs w:val="22"/>
        </w:rPr>
        <w:t>inform</w:t>
      </w:r>
      <w:r w:rsidRPr="00D80637">
        <w:rPr>
          <w:rFonts w:ascii="Arial" w:hAnsi="Arial" w:cs="Arial"/>
          <w:sz w:val="22"/>
          <w:szCs w:val="22"/>
        </w:rPr>
        <w:t xml:space="preserve"> social media readers. These are the posts that are most likely to be shared by Facebook </w:t>
      </w:r>
      <w:r w:rsidR="00E87617" w:rsidRPr="00D80637">
        <w:rPr>
          <w:rFonts w:ascii="Arial" w:hAnsi="Arial" w:cs="Arial"/>
          <w:sz w:val="22"/>
          <w:szCs w:val="22"/>
        </w:rPr>
        <w:t>users;</w:t>
      </w:r>
      <w:r w:rsidRPr="00D80637">
        <w:rPr>
          <w:rFonts w:ascii="Arial" w:hAnsi="Arial" w:cs="Arial"/>
          <w:sz w:val="22"/>
          <w:szCs w:val="22"/>
        </w:rPr>
        <w:t xml:space="preserve"> however they drive traffic to the websites of other organisations and businesses, not the Learn Local </w:t>
      </w:r>
      <w:r w:rsidR="000F526B">
        <w:rPr>
          <w:rFonts w:ascii="Arial" w:hAnsi="Arial" w:cs="Arial"/>
          <w:sz w:val="22"/>
          <w:szCs w:val="22"/>
        </w:rPr>
        <w:t>n</w:t>
      </w:r>
      <w:r w:rsidR="004C61C8">
        <w:rPr>
          <w:rFonts w:ascii="Arial" w:hAnsi="Arial" w:cs="Arial"/>
          <w:sz w:val="22"/>
          <w:szCs w:val="22"/>
        </w:rPr>
        <w:t>etwork</w:t>
      </w:r>
      <w:r w:rsidR="00732B9C">
        <w:rPr>
          <w:rFonts w:ascii="Arial" w:hAnsi="Arial" w:cs="Arial"/>
          <w:sz w:val="22"/>
          <w:szCs w:val="22"/>
        </w:rPr>
        <w:t xml:space="preserve"> </w:t>
      </w:r>
      <w:r w:rsidRPr="00D80637">
        <w:rPr>
          <w:rFonts w:ascii="Arial" w:hAnsi="Arial" w:cs="Arial"/>
          <w:sz w:val="22"/>
          <w:szCs w:val="22"/>
        </w:rPr>
        <w:t>website.</w:t>
      </w:r>
      <w:r w:rsidR="006222A9">
        <w:rPr>
          <w:rFonts w:ascii="Arial" w:hAnsi="Arial" w:cs="Arial"/>
          <w:sz w:val="22"/>
          <w:szCs w:val="22"/>
        </w:rPr>
        <w:t xml:space="preserve"> </w:t>
      </w:r>
      <w:r w:rsidRPr="00D80637">
        <w:rPr>
          <w:rFonts w:ascii="Arial" w:hAnsi="Arial" w:cs="Arial"/>
          <w:sz w:val="22"/>
          <w:szCs w:val="22"/>
        </w:rPr>
        <w:t xml:space="preserve">Therefore, in February 2016, </w:t>
      </w:r>
      <w:r w:rsidR="002E0F07">
        <w:rPr>
          <w:rFonts w:ascii="Arial" w:hAnsi="Arial" w:cs="Arial"/>
          <w:sz w:val="22"/>
          <w:szCs w:val="22"/>
        </w:rPr>
        <w:t>the project managers</w:t>
      </w:r>
      <w:r w:rsidRPr="00D80637">
        <w:rPr>
          <w:rFonts w:ascii="Arial" w:hAnsi="Arial" w:cs="Arial"/>
          <w:sz w:val="22"/>
          <w:szCs w:val="22"/>
        </w:rPr>
        <w:t xml:space="preserve"> introduced a Blog to the Learn Local website</w:t>
      </w:r>
      <w:r w:rsidR="007F2E60">
        <w:rPr>
          <w:rFonts w:ascii="Arial" w:hAnsi="Arial" w:cs="Arial"/>
          <w:sz w:val="22"/>
          <w:szCs w:val="22"/>
        </w:rPr>
        <w:t xml:space="preserve"> </w:t>
      </w:r>
      <w:r w:rsidR="007F2E60" w:rsidRPr="00D80637">
        <w:rPr>
          <w:rFonts w:ascii="Arial" w:hAnsi="Arial" w:cs="Arial"/>
          <w:sz w:val="22"/>
          <w:szCs w:val="22"/>
        </w:rPr>
        <w:t>(</w:t>
      </w:r>
      <w:hyperlink r:id="rId22" w:history="1">
        <w:r w:rsidR="007F2E60" w:rsidRPr="00D80637">
          <w:rPr>
            <w:rStyle w:val="Hyperlink"/>
            <w:rFonts w:ascii="Arial" w:hAnsi="Arial" w:cs="Arial"/>
            <w:sz w:val="22"/>
            <w:szCs w:val="22"/>
          </w:rPr>
          <w:t>http://learnlocal.org.au/blog/</w:t>
        </w:r>
      </w:hyperlink>
      <w:r w:rsidR="007F2E60" w:rsidRPr="00D80637">
        <w:rPr>
          <w:rFonts w:ascii="Arial" w:hAnsi="Arial" w:cs="Arial"/>
          <w:sz w:val="22"/>
          <w:szCs w:val="22"/>
        </w:rPr>
        <w:t>)</w:t>
      </w:r>
      <w:r w:rsidR="000F526B">
        <w:rPr>
          <w:rFonts w:ascii="Arial" w:hAnsi="Arial" w:cs="Arial"/>
          <w:sz w:val="22"/>
          <w:szCs w:val="22"/>
        </w:rPr>
        <w:t xml:space="preserve"> </w:t>
      </w:r>
      <w:r w:rsidRPr="00D80637">
        <w:rPr>
          <w:rFonts w:ascii="Arial" w:hAnsi="Arial" w:cs="Arial"/>
          <w:sz w:val="22"/>
          <w:szCs w:val="22"/>
        </w:rPr>
        <w:t xml:space="preserve">to drive traffic to the website and improve </w:t>
      </w:r>
      <w:r w:rsidR="000F526B">
        <w:rPr>
          <w:rFonts w:ascii="Arial" w:hAnsi="Arial" w:cs="Arial"/>
          <w:sz w:val="22"/>
          <w:szCs w:val="22"/>
        </w:rPr>
        <w:t>its</w:t>
      </w:r>
      <w:r w:rsidRPr="00D80637">
        <w:rPr>
          <w:rFonts w:ascii="Arial" w:hAnsi="Arial" w:cs="Arial"/>
          <w:sz w:val="22"/>
          <w:szCs w:val="22"/>
        </w:rPr>
        <w:t xml:space="preserve"> Search Engine Optimisation (SEO). Through the Blog, fresh and original content can be shared </w:t>
      </w:r>
      <w:r w:rsidR="000F526B">
        <w:rPr>
          <w:rFonts w:ascii="Arial" w:hAnsi="Arial" w:cs="Arial"/>
          <w:sz w:val="22"/>
          <w:szCs w:val="22"/>
        </w:rPr>
        <w:t>across</w:t>
      </w:r>
      <w:r w:rsidRPr="00D80637">
        <w:rPr>
          <w:rFonts w:ascii="Arial" w:hAnsi="Arial" w:cs="Arial"/>
          <w:sz w:val="22"/>
          <w:szCs w:val="22"/>
        </w:rPr>
        <w:t xml:space="preserve"> the various social media channels by posting inbound links. </w:t>
      </w:r>
    </w:p>
    <w:p w14:paraId="0F96C2B5" w14:textId="77777777" w:rsidR="00E01CF7" w:rsidRPr="00D80637" w:rsidRDefault="00E01CF7" w:rsidP="006222A9">
      <w:pPr>
        <w:ind w:left="-284"/>
        <w:rPr>
          <w:rFonts w:ascii="Arial" w:hAnsi="Arial" w:cs="Arial"/>
          <w:sz w:val="22"/>
          <w:szCs w:val="22"/>
        </w:rPr>
      </w:pPr>
    </w:p>
    <w:p w14:paraId="25B8419E" w14:textId="2F582699" w:rsidR="00E01CF7" w:rsidRPr="00D80637" w:rsidRDefault="00E01CF7" w:rsidP="006222A9">
      <w:pPr>
        <w:ind w:left="-284"/>
        <w:rPr>
          <w:rFonts w:ascii="Arial" w:hAnsi="Arial" w:cs="Arial"/>
          <w:sz w:val="22"/>
          <w:szCs w:val="22"/>
        </w:rPr>
      </w:pPr>
      <w:r w:rsidRPr="00D80637">
        <w:rPr>
          <w:rFonts w:ascii="Arial" w:hAnsi="Arial" w:cs="Arial"/>
          <w:sz w:val="22"/>
          <w:szCs w:val="22"/>
        </w:rPr>
        <w:t xml:space="preserve">Two to three articles (blog </w:t>
      </w:r>
      <w:r w:rsidR="00732B9C">
        <w:rPr>
          <w:rFonts w:ascii="Arial" w:hAnsi="Arial" w:cs="Arial"/>
          <w:sz w:val="22"/>
          <w:szCs w:val="22"/>
        </w:rPr>
        <w:t>articles</w:t>
      </w:r>
      <w:r w:rsidRPr="00D80637">
        <w:rPr>
          <w:rFonts w:ascii="Arial" w:hAnsi="Arial" w:cs="Arial"/>
          <w:sz w:val="22"/>
          <w:szCs w:val="22"/>
        </w:rPr>
        <w:t xml:space="preserve">) will be uploaded each month.  The articles will be 300 – 500 words in length, </w:t>
      </w:r>
      <w:r w:rsidR="00D743C1" w:rsidRPr="00D80637">
        <w:rPr>
          <w:rFonts w:ascii="Arial" w:hAnsi="Arial" w:cs="Arial"/>
          <w:sz w:val="22"/>
          <w:szCs w:val="22"/>
        </w:rPr>
        <w:t xml:space="preserve">based on research </w:t>
      </w:r>
      <w:r w:rsidRPr="00D80637">
        <w:rPr>
          <w:rFonts w:ascii="Arial" w:hAnsi="Arial" w:cs="Arial"/>
          <w:sz w:val="22"/>
          <w:szCs w:val="22"/>
        </w:rPr>
        <w:t>and accessible and relevant to the different segments of the Learn Local target market including but not limited to:</w:t>
      </w:r>
    </w:p>
    <w:p w14:paraId="28BA1627" w14:textId="77777777" w:rsidR="00E01CF7" w:rsidRPr="00D80637" w:rsidRDefault="00E01CF7" w:rsidP="006222A9">
      <w:pPr>
        <w:pStyle w:val="ListParagraph"/>
        <w:numPr>
          <w:ilvl w:val="0"/>
          <w:numId w:val="23"/>
        </w:numPr>
        <w:spacing w:after="0" w:line="240" w:lineRule="auto"/>
        <w:ind w:left="0" w:hanging="284"/>
        <w:rPr>
          <w:rFonts w:ascii="Arial" w:hAnsi="Arial" w:cs="Arial"/>
        </w:rPr>
      </w:pPr>
      <w:r w:rsidRPr="00D80637">
        <w:rPr>
          <w:rFonts w:ascii="Arial" w:hAnsi="Arial" w:cs="Arial"/>
        </w:rPr>
        <w:t xml:space="preserve">People wanting to re-train/work in a new industry </w:t>
      </w:r>
    </w:p>
    <w:p w14:paraId="05F0A226" w14:textId="77777777" w:rsidR="00E01CF7" w:rsidRPr="00D80637" w:rsidRDefault="00E01CF7" w:rsidP="006222A9">
      <w:pPr>
        <w:pStyle w:val="ListParagraph"/>
        <w:numPr>
          <w:ilvl w:val="0"/>
          <w:numId w:val="23"/>
        </w:numPr>
        <w:spacing w:after="0" w:line="240" w:lineRule="auto"/>
        <w:ind w:left="0" w:hanging="284"/>
        <w:rPr>
          <w:rFonts w:ascii="Arial" w:hAnsi="Arial" w:cs="Arial"/>
        </w:rPr>
      </w:pPr>
      <w:r w:rsidRPr="00D80637">
        <w:rPr>
          <w:rFonts w:ascii="Arial" w:hAnsi="Arial" w:cs="Arial"/>
        </w:rPr>
        <w:t>Parents wanting to get back into work/re-train after having a family</w:t>
      </w:r>
    </w:p>
    <w:p w14:paraId="7B894652" w14:textId="77777777" w:rsidR="00E01CF7" w:rsidRPr="00D80637" w:rsidRDefault="00E01CF7" w:rsidP="006222A9">
      <w:pPr>
        <w:pStyle w:val="ListParagraph"/>
        <w:numPr>
          <w:ilvl w:val="0"/>
          <w:numId w:val="23"/>
        </w:numPr>
        <w:spacing w:after="0" w:line="240" w:lineRule="auto"/>
        <w:ind w:left="0" w:hanging="284"/>
        <w:rPr>
          <w:rFonts w:ascii="Arial" w:hAnsi="Arial" w:cs="Arial"/>
        </w:rPr>
      </w:pPr>
      <w:r w:rsidRPr="00D80637">
        <w:rPr>
          <w:rFonts w:ascii="Arial" w:hAnsi="Arial" w:cs="Arial"/>
        </w:rPr>
        <w:t>People wanting to gain training in and/or improve and/or complete:</w:t>
      </w:r>
    </w:p>
    <w:p w14:paraId="5C5BB2AC" w14:textId="77777777" w:rsidR="00E01CF7" w:rsidRPr="00D80637" w:rsidRDefault="00E01CF7" w:rsidP="006222A9">
      <w:pPr>
        <w:pStyle w:val="ListParagraph"/>
        <w:numPr>
          <w:ilvl w:val="0"/>
          <w:numId w:val="25"/>
        </w:numPr>
        <w:spacing w:after="0" w:line="240" w:lineRule="auto"/>
        <w:rPr>
          <w:rFonts w:ascii="Arial" w:hAnsi="Arial" w:cs="Arial"/>
        </w:rPr>
      </w:pPr>
      <w:r w:rsidRPr="00D80637">
        <w:rPr>
          <w:rFonts w:ascii="Arial" w:hAnsi="Arial" w:cs="Arial"/>
        </w:rPr>
        <w:t>Literacy and numeracy</w:t>
      </w:r>
    </w:p>
    <w:p w14:paraId="44E24621" w14:textId="77777777" w:rsidR="00E01CF7" w:rsidRPr="00D80637" w:rsidRDefault="00E01CF7" w:rsidP="006222A9">
      <w:pPr>
        <w:pStyle w:val="ListParagraph"/>
        <w:numPr>
          <w:ilvl w:val="0"/>
          <w:numId w:val="25"/>
        </w:numPr>
        <w:spacing w:after="0" w:line="240" w:lineRule="auto"/>
        <w:rPr>
          <w:rFonts w:ascii="Arial" w:hAnsi="Arial" w:cs="Arial"/>
        </w:rPr>
      </w:pPr>
      <w:r w:rsidRPr="00D80637">
        <w:rPr>
          <w:rFonts w:ascii="Arial" w:hAnsi="Arial" w:cs="Arial"/>
        </w:rPr>
        <w:t>Year 12/VCAL</w:t>
      </w:r>
    </w:p>
    <w:p w14:paraId="37A92B11" w14:textId="77777777" w:rsidR="00E01CF7" w:rsidRPr="00D80637" w:rsidRDefault="00E01CF7" w:rsidP="006222A9">
      <w:pPr>
        <w:pStyle w:val="ListParagraph"/>
        <w:numPr>
          <w:ilvl w:val="0"/>
          <w:numId w:val="25"/>
        </w:numPr>
        <w:spacing w:after="0" w:line="240" w:lineRule="auto"/>
        <w:rPr>
          <w:rFonts w:ascii="Arial" w:hAnsi="Arial" w:cs="Arial"/>
        </w:rPr>
      </w:pPr>
      <w:r w:rsidRPr="00D80637">
        <w:rPr>
          <w:rFonts w:ascii="Arial" w:hAnsi="Arial" w:cs="Arial"/>
        </w:rPr>
        <w:t>Other languages</w:t>
      </w:r>
    </w:p>
    <w:p w14:paraId="6FE60529" w14:textId="77777777" w:rsidR="00E01CF7" w:rsidRPr="00D80637" w:rsidRDefault="00E01CF7" w:rsidP="006222A9">
      <w:pPr>
        <w:pStyle w:val="ListParagraph"/>
        <w:numPr>
          <w:ilvl w:val="0"/>
          <w:numId w:val="25"/>
        </w:numPr>
        <w:spacing w:after="0" w:line="240" w:lineRule="auto"/>
        <w:rPr>
          <w:rFonts w:ascii="Arial" w:hAnsi="Arial" w:cs="Arial"/>
        </w:rPr>
      </w:pPr>
      <w:r w:rsidRPr="00D80637">
        <w:rPr>
          <w:rFonts w:ascii="Arial" w:hAnsi="Arial" w:cs="Arial"/>
        </w:rPr>
        <w:t>Computer and internet skills.</w:t>
      </w:r>
    </w:p>
    <w:p w14:paraId="6660FBDD" w14:textId="77777777" w:rsidR="00E01CF7" w:rsidRPr="00D80637" w:rsidRDefault="00E01CF7" w:rsidP="006222A9">
      <w:pPr>
        <w:ind w:left="-284"/>
        <w:rPr>
          <w:rFonts w:ascii="Arial" w:hAnsi="Arial" w:cs="Arial"/>
          <w:sz w:val="22"/>
          <w:szCs w:val="22"/>
        </w:rPr>
      </w:pPr>
    </w:p>
    <w:p w14:paraId="31AB44CC" w14:textId="72B49D4D" w:rsidR="00E01CF7" w:rsidRPr="00D80637" w:rsidRDefault="00E01CF7" w:rsidP="006222A9">
      <w:pPr>
        <w:ind w:left="-284"/>
        <w:rPr>
          <w:rFonts w:ascii="Arial" w:hAnsi="Arial" w:cs="Arial"/>
          <w:sz w:val="22"/>
          <w:szCs w:val="22"/>
        </w:rPr>
      </w:pPr>
      <w:r w:rsidRPr="00D80637">
        <w:rPr>
          <w:rFonts w:ascii="Arial" w:hAnsi="Arial" w:cs="Arial"/>
          <w:sz w:val="22"/>
          <w:szCs w:val="22"/>
        </w:rPr>
        <w:t xml:space="preserve">‘Teasers’ to these articles </w:t>
      </w:r>
      <w:r w:rsidR="002E0F07">
        <w:rPr>
          <w:rFonts w:ascii="Arial" w:hAnsi="Arial" w:cs="Arial"/>
          <w:sz w:val="22"/>
          <w:szCs w:val="22"/>
        </w:rPr>
        <w:t>are</w:t>
      </w:r>
      <w:r w:rsidRPr="00D80637">
        <w:rPr>
          <w:rFonts w:ascii="Arial" w:hAnsi="Arial" w:cs="Arial"/>
          <w:sz w:val="22"/>
          <w:szCs w:val="22"/>
        </w:rPr>
        <w:t xml:space="preserve"> posted across social media (Facebook and Twitter) in order to drive traffic to the Learn Local </w:t>
      </w:r>
      <w:r w:rsidR="000F526B">
        <w:rPr>
          <w:rFonts w:ascii="Arial" w:hAnsi="Arial" w:cs="Arial"/>
          <w:sz w:val="22"/>
          <w:szCs w:val="22"/>
        </w:rPr>
        <w:t>n</w:t>
      </w:r>
      <w:r w:rsidR="004C61C8">
        <w:rPr>
          <w:rFonts w:ascii="Arial" w:hAnsi="Arial" w:cs="Arial"/>
          <w:sz w:val="22"/>
          <w:szCs w:val="22"/>
        </w:rPr>
        <w:t>etwork</w:t>
      </w:r>
      <w:r w:rsidR="00732B9C">
        <w:rPr>
          <w:rFonts w:ascii="Arial" w:hAnsi="Arial" w:cs="Arial"/>
          <w:sz w:val="22"/>
          <w:szCs w:val="22"/>
        </w:rPr>
        <w:t xml:space="preserve"> </w:t>
      </w:r>
      <w:r w:rsidRPr="00D80637">
        <w:rPr>
          <w:rFonts w:ascii="Arial" w:hAnsi="Arial" w:cs="Arial"/>
          <w:sz w:val="22"/>
          <w:szCs w:val="22"/>
        </w:rPr>
        <w:t>website. Blog articles published so far (as at 10 March 2016) include:</w:t>
      </w:r>
    </w:p>
    <w:p w14:paraId="127B1516" w14:textId="77777777" w:rsidR="00E01CF7" w:rsidRPr="00D80637" w:rsidRDefault="00E01CF7" w:rsidP="006222A9">
      <w:pPr>
        <w:numPr>
          <w:ilvl w:val="0"/>
          <w:numId w:val="22"/>
        </w:numPr>
        <w:overflowPunct/>
        <w:autoSpaceDE/>
        <w:autoSpaceDN/>
        <w:adjustRightInd/>
        <w:ind w:left="-284" w:firstLine="0"/>
        <w:textAlignment w:val="auto"/>
        <w:rPr>
          <w:rFonts w:ascii="Arial" w:hAnsi="Arial" w:cs="Arial"/>
          <w:sz w:val="22"/>
          <w:szCs w:val="22"/>
        </w:rPr>
      </w:pPr>
      <w:r w:rsidRPr="00D80637">
        <w:rPr>
          <w:rFonts w:ascii="Arial" w:hAnsi="Arial" w:cs="Arial"/>
          <w:sz w:val="22"/>
          <w:szCs w:val="22"/>
        </w:rPr>
        <w:t>Top 5 tips for writing your resume</w:t>
      </w:r>
    </w:p>
    <w:p w14:paraId="16E4B1B4" w14:textId="77777777" w:rsidR="00E01CF7" w:rsidRPr="00D80637" w:rsidRDefault="00E01CF7" w:rsidP="006222A9">
      <w:pPr>
        <w:numPr>
          <w:ilvl w:val="0"/>
          <w:numId w:val="22"/>
        </w:numPr>
        <w:overflowPunct/>
        <w:autoSpaceDE/>
        <w:autoSpaceDN/>
        <w:adjustRightInd/>
        <w:ind w:left="-284" w:firstLine="0"/>
        <w:textAlignment w:val="auto"/>
        <w:rPr>
          <w:rFonts w:ascii="Arial" w:hAnsi="Arial" w:cs="Arial"/>
          <w:sz w:val="22"/>
          <w:szCs w:val="22"/>
        </w:rPr>
      </w:pPr>
      <w:r w:rsidRPr="00D80637">
        <w:rPr>
          <w:rFonts w:ascii="Arial" w:hAnsi="Arial" w:cs="Arial"/>
          <w:sz w:val="22"/>
          <w:szCs w:val="22"/>
        </w:rPr>
        <w:t>7 ways to get back into learning</w:t>
      </w:r>
    </w:p>
    <w:p w14:paraId="5E820F85" w14:textId="1257BC8F" w:rsidR="00E01CF7" w:rsidRPr="00D80637" w:rsidRDefault="00E01CF7" w:rsidP="006222A9">
      <w:pPr>
        <w:numPr>
          <w:ilvl w:val="0"/>
          <w:numId w:val="22"/>
        </w:numPr>
        <w:overflowPunct/>
        <w:autoSpaceDE/>
        <w:autoSpaceDN/>
        <w:adjustRightInd/>
        <w:ind w:left="-284" w:firstLine="0"/>
        <w:textAlignment w:val="auto"/>
        <w:rPr>
          <w:rFonts w:ascii="Arial" w:hAnsi="Arial" w:cs="Arial"/>
          <w:sz w:val="22"/>
          <w:szCs w:val="22"/>
        </w:rPr>
      </w:pPr>
      <w:r w:rsidRPr="00D80637">
        <w:rPr>
          <w:rFonts w:ascii="Arial" w:hAnsi="Arial" w:cs="Arial"/>
          <w:sz w:val="22"/>
          <w:szCs w:val="22"/>
        </w:rPr>
        <w:t>The top 10 food</w:t>
      </w:r>
      <w:r w:rsidR="00732B9C">
        <w:rPr>
          <w:rFonts w:ascii="Arial" w:hAnsi="Arial" w:cs="Arial"/>
          <w:sz w:val="22"/>
          <w:szCs w:val="22"/>
        </w:rPr>
        <w:t>s</w:t>
      </w:r>
      <w:r w:rsidRPr="00D80637">
        <w:rPr>
          <w:rFonts w:ascii="Arial" w:hAnsi="Arial" w:cs="Arial"/>
          <w:sz w:val="22"/>
          <w:szCs w:val="22"/>
        </w:rPr>
        <w:t xml:space="preserve"> you should eat to enable your brain to perform at its peak</w:t>
      </w:r>
    </w:p>
    <w:p w14:paraId="3E9A45F2" w14:textId="4C17BC18" w:rsidR="00E01CF7" w:rsidRDefault="00E01CF7" w:rsidP="006222A9">
      <w:pPr>
        <w:numPr>
          <w:ilvl w:val="0"/>
          <w:numId w:val="22"/>
        </w:numPr>
        <w:overflowPunct/>
        <w:autoSpaceDE/>
        <w:autoSpaceDN/>
        <w:adjustRightInd/>
        <w:ind w:left="-284" w:firstLine="0"/>
        <w:textAlignment w:val="auto"/>
        <w:rPr>
          <w:rFonts w:ascii="Arial" w:hAnsi="Arial" w:cs="Arial"/>
          <w:sz w:val="22"/>
          <w:szCs w:val="22"/>
        </w:rPr>
      </w:pPr>
      <w:r w:rsidRPr="00D80637">
        <w:rPr>
          <w:rFonts w:ascii="Arial" w:hAnsi="Arial" w:cs="Arial"/>
          <w:sz w:val="22"/>
          <w:szCs w:val="22"/>
        </w:rPr>
        <w:t>To</w:t>
      </w:r>
      <w:r w:rsidR="00732B9C">
        <w:rPr>
          <w:rFonts w:ascii="Arial" w:hAnsi="Arial" w:cs="Arial"/>
          <w:sz w:val="22"/>
          <w:szCs w:val="22"/>
        </w:rPr>
        <w:t>p</w:t>
      </w:r>
      <w:r w:rsidRPr="00D80637">
        <w:rPr>
          <w:rFonts w:ascii="Arial" w:hAnsi="Arial" w:cs="Arial"/>
          <w:sz w:val="22"/>
          <w:szCs w:val="22"/>
        </w:rPr>
        <w:t xml:space="preserve"> 10 learning b</w:t>
      </w:r>
      <w:bookmarkStart w:id="0" w:name="_GoBack"/>
      <w:bookmarkEnd w:id="0"/>
      <w:r w:rsidRPr="00D80637">
        <w:rPr>
          <w:rFonts w:ascii="Arial" w:hAnsi="Arial" w:cs="Arial"/>
          <w:sz w:val="22"/>
          <w:szCs w:val="22"/>
        </w:rPr>
        <w:t>enefits for adult learners.</w:t>
      </w:r>
    </w:p>
    <w:p w14:paraId="3F7A2C95" w14:textId="77777777" w:rsidR="000E69D3" w:rsidRDefault="000E69D3" w:rsidP="006222A9">
      <w:pPr>
        <w:overflowPunct/>
        <w:autoSpaceDE/>
        <w:autoSpaceDN/>
        <w:adjustRightInd/>
        <w:textAlignment w:val="auto"/>
        <w:rPr>
          <w:rFonts w:ascii="Arial" w:hAnsi="Arial" w:cs="Arial"/>
          <w:sz w:val="22"/>
          <w:szCs w:val="22"/>
        </w:rPr>
      </w:pPr>
    </w:p>
    <w:p w14:paraId="4D0D1789" w14:textId="2BF02D8E" w:rsidR="000E69D3" w:rsidRPr="00D80637" w:rsidRDefault="000E69D3" w:rsidP="006222A9">
      <w:pPr>
        <w:overflowPunct/>
        <w:autoSpaceDE/>
        <w:autoSpaceDN/>
        <w:adjustRightInd/>
        <w:ind w:left="-284"/>
        <w:textAlignment w:val="auto"/>
        <w:rPr>
          <w:rFonts w:ascii="Arial" w:hAnsi="Arial" w:cs="Arial"/>
          <w:sz w:val="22"/>
          <w:szCs w:val="22"/>
        </w:rPr>
      </w:pPr>
      <w:r>
        <w:rPr>
          <w:rFonts w:ascii="Arial" w:hAnsi="Arial" w:cs="Arial"/>
          <w:sz w:val="22"/>
          <w:szCs w:val="22"/>
        </w:rPr>
        <w:t xml:space="preserve">It would be great if </w:t>
      </w:r>
      <w:r w:rsidR="009C5841">
        <w:rPr>
          <w:rFonts w:ascii="Arial" w:hAnsi="Arial" w:cs="Arial"/>
          <w:sz w:val="22"/>
          <w:szCs w:val="22"/>
        </w:rPr>
        <w:t>all Learn Local organisations</w:t>
      </w:r>
      <w:r>
        <w:rPr>
          <w:rFonts w:ascii="Arial" w:hAnsi="Arial" w:cs="Arial"/>
          <w:sz w:val="22"/>
          <w:szCs w:val="22"/>
        </w:rPr>
        <w:t xml:space="preserve"> could promot</w:t>
      </w:r>
      <w:r w:rsidR="00732B9C">
        <w:rPr>
          <w:rFonts w:ascii="Arial" w:hAnsi="Arial" w:cs="Arial"/>
          <w:sz w:val="22"/>
          <w:szCs w:val="22"/>
        </w:rPr>
        <w:t>e</w:t>
      </w:r>
      <w:r>
        <w:rPr>
          <w:rFonts w:ascii="Arial" w:hAnsi="Arial" w:cs="Arial"/>
          <w:sz w:val="22"/>
          <w:szCs w:val="22"/>
        </w:rPr>
        <w:t xml:space="preserve"> the Blog to your trainers and learners.</w:t>
      </w:r>
    </w:p>
    <w:p w14:paraId="0A4CC095" w14:textId="77777777" w:rsidR="00E01CF7" w:rsidRPr="00D80637" w:rsidRDefault="00E01CF7" w:rsidP="006222A9">
      <w:pPr>
        <w:overflowPunct/>
        <w:autoSpaceDE/>
        <w:autoSpaceDN/>
        <w:adjustRightInd/>
        <w:ind w:left="-284" w:right="-410"/>
        <w:textAlignment w:val="auto"/>
        <w:rPr>
          <w:rFonts w:ascii="Arial" w:hAnsi="Arial" w:cs="Arial"/>
          <w:bCs/>
          <w:color w:val="000000"/>
          <w:sz w:val="22"/>
          <w:szCs w:val="22"/>
          <w:u w:val="single"/>
          <w:lang w:val="en-GB" w:eastAsia="en-US"/>
        </w:rPr>
      </w:pPr>
    </w:p>
    <w:p w14:paraId="3D84D77D" w14:textId="77777777" w:rsidR="00617EB3" w:rsidRPr="00D80637" w:rsidRDefault="00617EB3" w:rsidP="006222A9">
      <w:pPr>
        <w:overflowPunct/>
        <w:autoSpaceDE/>
        <w:autoSpaceDN/>
        <w:adjustRightInd/>
        <w:ind w:left="-284" w:right="-410"/>
        <w:textAlignment w:val="auto"/>
        <w:rPr>
          <w:rFonts w:ascii="Arial" w:hAnsi="Arial" w:cs="Arial"/>
          <w:bCs/>
          <w:color w:val="000000"/>
          <w:sz w:val="22"/>
          <w:szCs w:val="22"/>
          <w:u w:val="single"/>
          <w:lang w:val="en-GB" w:eastAsia="en-US"/>
        </w:rPr>
      </w:pPr>
      <w:r w:rsidRPr="00D80637">
        <w:rPr>
          <w:rFonts w:ascii="Arial" w:hAnsi="Arial" w:cs="Arial"/>
          <w:bCs/>
          <w:color w:val="000000"/>
          <w:sz w:val="22"/>
          <w:szCs w:val="22"/>
          <w:u w:val="single"/>
          <w:lang w:val="en-GB" w:eastAsia="en-US"/>
        </w:rPr>
        <w:t xml:space="preserve">Learn Local Wikipedia </w:t>
      </w:r>
      <w:r w:rsidR="00142591" w:rsidRPr="00D80637">
        <w:rPr>
          <w:rFonts w:ascii="Arial" w:hAnsi="Arial" w:cs="Arial"/>
          <w:bCs/>
          <w:color w:val="000000"/>
          <w:sz w:val="22"/>
          <w:szCs w:val="22"/>
          <w:u w:val="single"/>
          <w:lang w:val="en-GB" w:eastAsia="en-US"/>
        </w:rPr>
        <w:t>article</w:t>
      </w:r>
    </w:p>
    <w:p w14:paraId="2C4BBB91" w14:textId="525C86DF" w:rsidR="009E137F" w:rsidRPr="00D80637" w:rsidRDefault="009E137F" w:rsidP="006222A9">
      <w:pPr>
        <w:overflowPunct/>
        <w:autoSpaceDE/>
        <w:autoSpaceDN/>
        <w:adjustRightInd/>
        <w:ind w:left="-284" w:right="-410"/>
        <w:textAlignment w:val="auto"/>
        <w:rPr>
          <w:rFonts w:ascii="Arial" w:hAnsi="Arial" w:cs="Arial"/>
          <w:bCs/>
          <w:color w:val="000000"/>
          <w:sz w:val="22"/>
          <w:szCs w:val="22"/>
          <w:lang w:val="en-GB" w:eastAsia="en-US"/>
        </w:rPr>
      </w:pPr>
      <w:r w:rsidRPr="00D80637">
        <w:rPr>
          <w:rFonts w:ascii="Arial" w:hAnsi="Arial" w:cs="Arial"/>
          <w:bCs/>
          <w:color w:val="000000"/>
          <w:sz w:val="22"/>
          <w:szCs w:val="22"/>
          <w:lang w:val="en-GB" w:eastAsia="en-US"/>
        </w:rPr>
        <w:t xml:space="preserve">The Learn Local Wikipedia </w:t>
      </w:r>
      <w:r w:rsidR="00142591" w:rsidRPr="00D80637">
        <w:rPr>
          <w:rFonts w:ascii="Arial" w:hAnsi="Arial" w:cs="Arial"/>
          <w:bCs/>
          <w:color w:val="000000"/>
          <w:sz w:val="22"/>
          <w:szCs w:val="22"/>
          <w:lang w:val="en-GB" w:eastAsia="en-US"/>
        </w:rPr>
        <w:t>article</w:t>
      </w:r>
      <w:r w:rsidRPr="00D80637">
        <w:rPr>
          <w:rFonts w:ascii="Arial" w:hAnsi="Arial" w:cs="Arial"/>
          <w:bCs/>
          <w:color w:val="000000"/>
          <w:sz w:val="22"/>
          <w:szCs w:val="22"/>
          <w:lang w:val="en-GB" w:eastAsia="en-US"/>
        </w:rPr>
        <w:t xml:space="preserve"> was published in </w:t>
      </w:r>
      <w:r w:rsidR="00142591" w:rsidRPr="00D80637">
        <w:rPr>
          <w:rFonts w:ascii="Arial" w:hAnsi="Arial" w:cs="Arial"/>
          <w:bCs/>
          <w:color w:val="000000"/>
          <w:sz w:val="22"/>
          <w:szCs w:val="22"/>
          <w:lang w:val="en-GB" w:eastAsia="en-US"/>
        </w:rPr>
        <w:t>January</w:t>
      </w:r>
      <w:r w:rsidRPr="00D80637">
        <w:rPr>
          <w:rFonts w:ascii="Arial" w:hAnsi="Arial" w:cs="Arial"/>
          <w:bCs/>
          <w:color w:val="000000"/>
          <w:sz w:val="22"/>
          <w:szCs w:val="22"/>
          <w:lang w:val="en-GB" w:eastAsia="en-US"/>
        </w:rPr>
        <w:t xml:space="preserve"> 2015. It can be accessed at: </w:t>
      </w:r>
      <w:hyperlink r:id="rId23" w:history="1">
        <w:r w:rsidRPr="00D80637">
          <w:rPr>
            <w:rStyle w:val="Hyperlink"/>
            <w:rFonts w:ascii="Arial" w:hAnsi="Arial" w:cs="Arial"/>
            <w:bCs/>
            <w:sz w:val="22"/>
            <w:szCs w:val="22"/>
            <w:lang w:val="en-GB" w:eastAsia="en-US"/>
          </w:rPr>
          <w:t>https://en.wikipedia.org/wiki/Learn_Local</w:t>
        </w:r>
      </w:hyperlink>
      <w:r w:rsidR="00054841" w:rsidRPr="00D80637">
        <w:rPr>
          <w:rFonts w:ascii="Arial" w:hAnsi="Arial" w:cs="Arial"/>
          <w:bCs/>
          <w:color w:val="000000"/>
          <w:sz w:val="22"/>
          <w:szCs w:val="22"/>
          <w:lang w:val="en-GB" w:eastAsia="en-US"/>
        </w:rPr>
        <w:t xml:space="preserve">. </w:t>
      </w:r>
      <w:r w:rsidR="00F7004E" w:rsidRPr="00D80637">
        <w:rPr>
          <w:rFonts w:ascii="Arial" w:hAnsi="Arial" w:cs="Arial"/>
          <w:bCs/>
          <w:color w:val="000000"/>
          <w:sz w:val="22"/>
          <w:szCs w:val="22"/>
          <w:lang w:val="en-GB" w:eastAsia="en-US"/>
        </w:rPr>
        <w:t>T</w:t>
      </w:r>
      <w:r w:rsidR="00142591" w:rsidRPr="00D80637">
        <w:rPr>
          <w:rFonts w:ascii="Arial" w:hAnsi="Arial" w:cs="Arial"/>
          <w:bCs/>
          <w:color w:val="000000"/>
          <w:sz w:val="22"/>
          <w:szCs w:val="22"/>
          <w:lang w:val="en-GB" w:eastAsia="en-US"/>
        </w:rPr>
        <w:t xml:space="preserve">his article </w:t>
      </w:r>
      <w:r w:rsidR="00F7004E" w:rsidRPr="00D80637">
        <w:rPr>
          <w:rFonts w:ascii="Arial" w:hAnsi="Arial" w:cs="Arial"/>
          <w:bCs/>
          <w:color w:val="000000"/>
          <w:sz w:val="22"/>
          <w:szCs w:val="22"/>
          <w:lang w:val="en-GB" w:eastAsia="en-US"/>
        </w:rPr>
        <w:t>received</w:t>
      </w:r>
      <w:r w:rsidR="00142591" w:rsidRPr="00D80637">
        <w:rPr>
          <w:rFonts w:ascii="Arial" w:hAnsi="Arial" w:cs="Arial"/>
          <w:bCs/>
          <w:color w:val="000000"/>
          <w:sz w:val="22"/>
          <w:szCs w:val="22"/>
          <w:lang w:val="en-GB" w:eastAsia="en-US"/>
        </w:rPr>
        <w:t xml:space="preserve"> </w:t>
      </w:r>
      <w:r w:rsidR="00853CCC" w:rsidRPr="00D80637">
        <w:rPr>
          <w:rFonts w:ascii="Arial" w:hAnsi="Arial" w:cs="Arial"/>
          <w:bCs/>
          <w:color w:val="000000"/>
          <w:sz w:val="22"/>
          <w:szCs w:val="22"/>
          <w:lang w:val="en-GB" w:eastAsia="en-US"/>
        </w:rPr>
        <w:t>795</w:t>
      </w:r>
      <w:r w:rsidR="00142591" w:rsidRPr="00D80637">
        <w:rPr>
          <w:rFonts w:ascii="Arial" w:hAnsi="Arial" w:cs="Arial"/>
          <w:bCs/>
          <w:color w:val="000000"/>
          <w:sz w:val="22"/>
          <w:szCs w:val="22"/>
          <w:lang w:val="en-GB" w:eastAsia="en-US"/>
        </w:rPr>
        <w:t xml:space="preserve"> visitors </w:t>
      </w:r>
      <w:r w:rsidR="002E0F07">
        <w:rPr>
          <w:rFonts w:ascii="Arial" w:hAnsi="Arial" w:cs="Arial"/>
          <w:bCs/>
          <w:color w:val="000000"/>
          <w:sz w:val="22"/>
          <w:szCs w:val="22"/>
          <w:lang w:val="en-GB" w:eastAsia="en-US"/>
        </w:rPr>
        <w:t xml:space="preserve">in the LLDS’s </w:t>
      </w:r>
      <w:r w:rsidR="00853CCC" w:rsidRPr="00D80637">
        <w:rPr>
          <w:rFonts w:ascii="Arial" w:hAnsi="Arial" w:cs="Arial"/>
          <w:bCs/>
          <w:color w:val="000000"/>
          <w:sz w:val="22"/>
          <w:szCs w:val="22"/>
          <w:lang w:val="en-GB" w:eastAsia="en-US"/>
        </w:rPr>
        <w:t xml:space="preserve">second year </w:t>
      </w:r>
      <w:r w:rsidR="002E0F07">
        <w:rPr>
          <w:rFonts w:ascii="Arial" w:hAnsi="Arial" w:cs="Arial"/>
          <w:bCs/>
          <w:color w:val="000000"/>
          <w:sz w:val="22"/>
          <w:szCs w:val="22"/>
          <w:lang w:val="en-GB" w:eastAsia="en-US"/>
        </w:rPr>
        <w:t xml:space="preserve">of operation </w:t>
      </w:r>
      <w:r w:rsidR="00853CCC" w:rsidRPr="00D80637">
        <w:rPr>
          <w:rFonts w:ascii="Arial" w:hAnsi="Arial" w:cs="Arial"/>
          <w:bCs/>
          <w:color w:val="000000"/>
          <w:sz w:val="22"/>
          <w:szCs w:val="22"/>
          <w:lang w:val="en-GB" w:eastAsia="en-US"/>
        </w:rPr>
        <w:t>and has been updated a number of times with new content (eg. 2015 Victorian Learn Local Award winners)</w:t>
      </w:r>
      <w:r w:rsidR="00142591" w:rsidRPr="00D80637">
        <w:rPr>
          <w:rFonts w:ascii="Arial" w:hAnsi="Arial" w:cs="Arial"/>
          <w:bCs/>
          <w:color w:val="000000"/>
          <w:sz w:val="22"/>
          <w:szCs w:val="22"/>
          <w:lang w:val="en-GB" w:eastAsia="en-US"/>
        </w:rPr>
        <w:t xml:space="preserve">.  </w:t>
      </w:r>
      <w:r w:rsidR="000F526B">
        <w:rPr>
          <w:rFonts w:ascii="Arial" w:hAnsi="Arial" w:cs="Arial"/>
          <w:bCs/>
          <w:color w:val="000000"/>
          <w:sz w:val="22"/>
          <w:szCs w:val="22"/>
          <w:lang w:val="en-GB" w:eastAsia="en-US"/>
        </w:rPr>
        <w:t>H</w:t>
      </w:r>
      <w:r w:rsidR="00F7004E" w:rsidRPr="00D80637">
        <w:rPr>
          <w:rFonts w:ascii="Arial" w:hAnsi="Arial" w:cs="Arial"/>
          <w:bCs/>
          <w:color w:val="000000"/>
          <w:sz w:val="22"/>
          <w:szCs w:val="22"/>
          <w:lang w:val="en-GB" w:eastAsia="en-US"/>
        </w:rPr>
        <w:t>aving an article o</w:t>
      </w:r>
      <w:r w:rsidR="00142591" w:rsidRPr="00D80637">
        <w:rPr>
          <w:rFonts w:ascii="Arial" w:hAnsi="Arial" w:cs="Arial"/>
          <w:bCs/>
          <w:color w:val="000000"/>
          <w:sz w:val="22"/>
          <w:szCs w:val="22"/>
          <w:lang w:val="en-GB" w:eastAsia="en-US"/>
        </w:rPr>
        <w:t xml:space="preserve">n Wikipedia </w:t>
      </w:r>
      <w:r w:rsidR="009C22B5" w:rsidRPr="00D80637">
        <w:rPr>
          <w:rFonts w:ascii="Arial" w:hAnsi="Arial" w:cs="Arial"/>
          <w:bCs/>
          <w:color w:val="000000"/>
          <w:sz w:val="22"/>
          <w:szCs w:val="22"/>
          <w:lang w:val="en-GB" w:eastAsia="en-US"/>
        </w:rPr>
        <w:t xml:space="preserve">is not just about increased exposure.  It also </w:t>
      </w:r>
      <w:r w:rsidR="00142591" w:rsidRPr="00D80637">
        <w:rPr>
          <w:rFonts w:ascii="Arial" w:hAnsi="Arial" w:cs="Arial"/>
          <w:bCs/>
          <w:color w:val="000000"/>
          <w:sz w:val="22"/>
          <w:szCs w:val="22"/>
          <w:lang w:val="en-GB" w:eastAsia="en-US"/>
        </w:rPr>
        <w:t>help</w:t>
      </w:r>
      <w:r w:rsidR="009C22B5" w:rsidRPr="00D80637">
        <w:rPr>
          <w:rFonts w:ascii="Arial" w:hAnsi="Arial" w:cs="Arial"/>
          <w:bCs/>
          <w:color w:val="000000"/>
          <w:sz w:val="22"/>
          <w:szCs w:val="22"/>
          <w:lang w:val="en-GB" w:eastAsia="en-US"/>
        </w:rPr>
        <w:t>s</w:t>
      </w:r>
      <w:r w:rsidR="00142591" w:rsidRPr="00D80637">
        <w:rPr>
          <w:rFonts w:ascii="Arial" w:hAnsi="Arial" w:cs="Arial"/>
          <w:bCs/>
          <w:color w:val="000000"/>
          <w:sz w:val="22"/>
          <w:szCs w:val="22"/>
          <w:lang w:val="en-GB" w:eastAsia="en-US"/>
        </w:rPr>
        <w:t xml:space="preserve"> with online reputation management as this page will almost always appear on page one when someone enters Learn Local into a search engine</w:t>
      </w:r>
      <w:r w:rsidR="00F7004E" w:rsidRPr="00D80637">
        <w:rPr>
          <w:rFonts w:ascii="Arial" w:hAnsi="Arial" w:cs="Arial"/>
          <w:bCs/>
          <w:color w:val="000000"/>
          <w:sz w:val="22"/>
          <w:szCs w:val="22"/>
          <w:lang w:val="en-GB" w:eastAsia="en-US"/>
        </w:rPr>
        <w:t>. I</w:t>
      </w:r>
      <w:r w:rsidR="009C22B5" w:rsidRPr="00D80637">
        <w:rPr>
          <w:rFonts w:ascii="Arial" w:hAnsi="Arial" w:cs="Arial"/>
          <w:bCs/>
          <w:color w:val="000000"/>
          <w:sz w:val="22"/>
          <w:szCs w:val="22"/>
          <w:lang w:val="en-GB" w:eastAsia="en-US"/>
        </w:rPr>
        <w:t>t also earns ‘increased trust’ both from potential clients (i</w:t>
      </w:r>
      <w:r w:rsidR="00054841" w:rsidRPr="00D80637">
        <w:rPr>
          <w:rFonts w:ascii="Arial" w:hAnsi="Arial" w:cs="Arial"/>
          <w:bCs/>
          <w:color w:val="000000"/>
          <w:sz w:val="22"/>
          <w:szCs w:val="22"/>
          <w:lang w:val="en-GB" w:eastAsia="en-US"/>
        </w:rPr>
        <w:t>.</w:t>
      </w:r>
      <w:r w:rsidR="009C22B5" w:rsidRPr="00D80637">
        <w:rPr>
          <w:rFonts w:ascii="Arial" w:hAnsi="Arial" w:cs="Arial"/>
          <w:bCs/>
          <w:color w:val="000000"/>
          <w:sz w:val="22"/>
          <w:szCs w:val="22"/>
          <w:lang w:val="en-GB" w:eastAsia="en-US"/>
        </w:rPr>
        <w:t>e. learners, stakeholder</w:t>
      </w:r>
      <w:r w:rsidR="00B609F5" w:rsidRPr="00D80637">
        <w:rPr>
          <w:rFonts w:ascii="Arial" w:hAnsi="Arial" w:cs="Arial"/>
          <w:bCs/>
          <w:color w:val="000000"/>
          <w:sz w:val="22"/>
          <w:szCs w:val="22"/>
          <w:lang w:val="en-GB" w:eastAsia="en-US"/>
        </w:rPr>
        <w:t>s etc</w:t>
      </w:r>
      <w:r w:rsidR="00054841" w:rsidRPr="00D80637">
        <w:rPr>
          <w:rFonts w:ascii="Arial" w:hAnsi="Arial" w:cs="Arial"/>
          <w:bCs/>
          <w:color w:val="000000"/>
          <w:sz w:val="22"/>
          <w:szCs w:val="22"/>
          <w:lang w:val="en-GB" w:eastAsia="en-US"/>
        </w:rPr>
        <w:t>.</w:t>
      </w:r>
      <w:r w:rsidR="00B609F5" w:rsidRPr="00D80637">
        <w:rPr>
          <w:rFonts w:ascii="Arial" w:hAnsi="Arial" w:cs="Arial"/>
          <w:bCs/>
          <w:color w:val="000000"/>
          <w:sz w:val="22"/>
          <w:szCs w:val="22"/>
          <w:lang w:val="en-GB" w:eastAsia="en-US"/>
        </w:rPr>
        <w:t>) and from search engines as Wikipedia is a well-known and trusted source of information.</w:t>
      </w:r>
    </w:p>
    <w:p w14:paraId="70676564" w14:textId="77777777" w:rsidR="00F7004E" w:rsidRPr="00D80637" w:rsidRDefault="00F7004E" w:rsidP="006222A9">
      <w:pPr>
        <w:overflowPunct/>
        <w:autoSpaceDE/>
        <w:autoSpaceDN/>
        <w:adjustRightInd/>
        <w:ind w:left="-284" w:right="-410"/>
        <w:textAlignment w:val="auto"/>
        <w:rPr>
          <w:rFonts w:ascii="Arial" w:hAnsi="Arial" w:cs="Arial"/>
          <w:bCs/>
          <w:color w:val="000000"/>
          <w:sz w:val="22"/>
          <w:szCs w:val="22"/>
          <w:u w:val="single"/>
          <w:lang w:val="en-GB" w:eastAsia="en-US"/>
        </w:rPr>
      </w:pPr>
    </w:p>
    <w:p w14:paraId="49A9A49D" w14:textId="77777777" w:rsidR="00617EB3" w:rsidRPr="00D80637" w:rsidRDefault="00617EB3" w:rsidP="006222A9">
      <w:pPr>
        <w:overflowPunct/>
        <w:autoSpaceDE/>
        <w:autoSpaceDN/>
        <w:adjustRightInd/>
        <w:ind w:left="-284" w:right="-410"/>
        <w:textAlignment w:val="auto"/>
        <w:rPr>
          <w:rFonts w:ascii="Arial" w:hAnsi="Arial" w:cs="Arial"/>
          <w:bCs/>
          <w:color w:val="000000"/>
          <w:sz w:val="22"/>
          <w:szCs w:val="22"/>
          <w:u w:val="single"/>
          <w:lang w:val="en-GB" w:eastAsia="en-US"/>
        </w:rPr>
      </w:pPr>
      <w:r w:rsidRPr="00D80637">
        <w:rPr>
          <w:rFonts w:ascii="Arial" w:hAnsi="Arial" w:cs="Arial"/>
          <w:bCs/>
          <w:color w:val="000000"/>
          <w:sz w:val="22"/>
          <w:szCs w:val="22"/>
          <w:u w:val="single"/>
          <w:lang w:val="en-GB" w:eastAsia="en-US"/>
        </w:rPr>
        <w:t>Learn Local Facebook page</w:t>
      </w:r>
    </w:p>
    <w:p w14:paraId="0C1CFB79" w14:textId="75799CF1" w:rsidR="00F94CA4" w:rsidRPr="00D80637" w:rsidRDefault="009E137F" w:rsidP="006222A9">
      <w:pPr>
        <w:ind w:left="-284"/>
        <w:rPr>
          <w:rFonts w:ascii="Arial" w:hAnsi="Arial" w:cs="Arial"/>
          <w:sz w:val="22"/>
          <w:szCs w:val="22"/>
        </w:rPr>
      </w:pPr>
      <w:r w:rsidRPr="00D80637">
        <w:rPr>
          <w:rFonts w:ascii="Arial" w:hAnsi="Arial" w:cs="Arial"/>
          <w:bCs/>
          <w:color w:val="000000"/>
          <w:sz w:val="22"/>
          <w:szCs w:val="22"/>
          <w:lang w:val="en-GB" w:eastAsia="en-US"/>
        </w:rPr>
        <w:t xml:space="preserve">The Learn Local Facebook page </w:t>
      </w:r>
      <w:r w:rsidR="00142591" w:rsidRPr="00D80637">
        <w:rPr>
          <w:rFonts w:ascii="Arial" w:hAnsi="Arial" w:cs="Arial"/>
          <w:bCs/>
          <w:color w:val="000000"/>
          <w:sz w:val="22"/>
          <w:szCs w:val="22"/>
          <w:lang w:val="en-GB" w:eastAsia="en-US"/>
        </w:rPr>
        <w:t>(</w:t>
      </w:r>
      <w:hyperlink r:id="rId24" w:history="1">
        <w:r w:rsidR="00142591" w:rsidRPr="00D80637">
          <w:rPr>
            <w:rStyle w:val="Hyperlink"/>
            <w:rFonts w:ascii="Arial" w:hAnsi="Arial" w:cs="Arial"/>
            <w:bCs/>
            <w:sz w:val="22"/>
            <w:szCs w:val="22"/>
            <w:lang w:val="en-GB" w:eastAsia="en-US"/>
          </w:rPr>
          <w:t>www.facebook.com/learnlocal</w:t>
        </w:r>
      </w:hyperlink>
      <w:r w:rsidR="00142591" w:rsidRPr="00D80637">
        <w:rPr>
          <w:rFonts w:ascii="Arial" w:hAnsi="Arial" w:cs="Arial"/>
          <w:bCs/>
          <w:color w:val="000000"/>
          <w:sz w:val="22"/>
          <w:szCs w:val="22"/>
          <w:lang w:val="en-GB" w:eastAsia="en-US"/>
        </w:rPr>
        <w:t xml:space="preserve">) </w:t>
      </w:r>
      <w:r w:rsidR="00853CCC" w:rsidRPr="00D80637">
        <w:rPr>
          <w:rFonts w:ascii="Arial" w:hAnsi="Arial" w:cs="Arial"/>
          <w:bCs/>
          <w:color w:val="000000"/>
          <w:sz w:val="22"/>
          <w:szCs w:val="22"/>
          <w:lang w:val="en-GB" w:eastAsia="en-US"/>
        </w:rPr>
        <w:t xml:space="preserve">once again </w:t>
      </w:r>
      <w:r w:rsidR="00170C46" w:rsidRPr="00D80637">
        <w:rPr>
          <w:rFonts w:ascii="Arial" w:hAnsi="Arial" w:cs="Arial"/>
          <w:bCs/>
          <w:color w:val="000000"/>
          <w:sz w:val="22"/>
          <w:szCs w:val="22"/>
          <w:lang w:val="en-GB" w:eastAsia="en-US"/>
        </w:rPr>
        <w:t xml:space="preserve">exceeded expectations in its </w:t>
      </w:r>
      <w:r w:rsidR="00853CCC" w:rsidRPr="00D80637">
        <w:rPr>
          <w:rFonts w:ascii="Arial" w:hAnsi="Arial" w:cs="Arial"/>
          <w:bCs/>
          <w:color w:val="000000"/>
          <w:sz w:val="22"/>
          <w:szCs w:val="22"/>
          <w:lang w:val="en-GB" w:eastAsia="en-US"/>
        </w:rPr>
        <w:t>second</w:t>
      </w:r>
      <w:r w:rsidR="00170C46" w:rsidRPr="00D80637">
        <w:rPr>
          <w:rFonts w:ascii="Arial" w:hAnsi="Arial" w:cs="Arial"/>
          <w:bCs/>
          <w:color w:val="000000"/>
          <w:sz w:val="22"/>
          <w:szCs w:val="22"/>
          <w:lang w:val="en-GB" w:eastAsia="en-US"/>
        </w:rPr>
        <w:t xml:space="preserve"> year with a total of </w:t>
      </w:r>
      <w:r w:rsidR="00853CCC" w:rsidRPr="00D80637">
        <w:rPr>
          <w:rFonts w:ascii="Arial" w:hAnsi="Arial" w:cs="Arial"/>
          <w:bCs/>
          <w:color w:val="000000"/>
          <w:sz w:val="22"/>
          <w:szCs w:val="22"/>
          <w:lang w:val="en-GB" w:eastAsia="en-US"/>
        </w:rPr>
        <w:t>3,391</w:t>
      </w:r>
      <w:r w:rsidR="00170C46" w:rsidRPr="00D80637">
        <w:rPr>
          <w:rFonts w:ascii="Arial" w:hAnsi="Arial" w:cs="Arial"/>
          <w:bCs/>
          <w:color w:val="000000"/>
          <w:sz w:val="22"/>
          <w:szCs w:val="22"/>
          <w:lang w:val="en-GB" w:eastAsia="en-US"/>
        </w:rPr>
        <w:t xml:space="preserve"> fans. </w:t>
      </w:r>
      <w:r w:rsidR="00896A2E" w:rsidRPr="00D80637">
        <w:rPr>
          <w:rFonts w:ascii="Arial" w:hAnsi="Arial" w:cs="Arial"/>
          <w:bCs/>
          <w:color w:val="000000"/>
          <w:sz w:val="22"/>
          <w:szCs w:val="22"/>
          <w:lang w:val="en-GB" w:eastAsia="en-US"/>
        </w:rPr>
        <w:t xml:space="preserve">This is </w:t>
      </w:r>
      <w:r w:rsidR="00170C46" w:rsidRPr="00D80637">
        <w:rPr>
          <w:rFonts w:ascii="Arial" w:hAnsi="Arial" w:cs="Arial"/>
          <w:bCs/>
          <w:color w:val="000000"/>
          <w:sz w:val="22"/>
          <w:szCs w:val="22"/>
          <w:lang w:val="en-GB" w:eastAsia="en-US"/>
        </w:rPr>
        <w:t>a great tool for engaging with potential and current learners</w:t>
      </w:r>
      <w:r w:rsidR="00896A2E" w:rsidRPr="00D80637">
        <w:rPr>
          <w:rFonts w:ascii="Arial" w:hAnsi="Arial" w:cs="Arial"/>
          <w:bCs/>
          <w:color w:val="000000"/>
          <w:sz w:val="22"/>
          <w:szCs w:val="22"/>
          <w:lang w:val="en-GB" w:eastAsia="en-US"/>
        </w:rPr>
        <w:t xml:space="preserve">. </w:t>
      </w:r>
      <w:r w:rsidR="00F94CA4" w:rsidRPr="00D80637">
        <w:rPr>
          <w:rFonts w:ascii="Arial" w:hAnsi="Arial" w:cs="Arial"/>
          <w:sz w:val="22"/>
          <w:szCs w:val="22"/>
        </w:rPr>
        <w:t xml:space="preserve">To help build a community and encourage engagement, the </w:t>
      </w:r>
      <w:r w:rsidR="002E0F07">
        <w:rPr>
          <w:rFonts w:ascii="Arial" w:hAnsi="Arial" w:cs="Arial"/>
          <w:sz w:val="22"/>
          <w:szCs w:val="22"/>
        </w:rPr>
        <w:t xml:space="preserve">project </w:t>
      </w:r>
      <w:r w:rsidR="00E87617">
        <w:rPr>
          <w:rFonts w:ascii="Arial" w:hAnsi="Arial" w:cs="Arial"/>
          <w:sz w:val="22"/>
          <w:szCs w:val="22"/>
        </w:rPr>
        <w:t>managers’</w:t>
      </w:r>
      <w:r w:rsidR="00F94CA4" w:rsidRPr="00D80637">
        <w:rPr>
          <w:rFonts w:ascii="Arial" w:hAnsi="Arial" w:cs="Arial"/>
          <w:sz w:val="22"/>
          <w:szCs w:val="22"/>
        </w:rPr>
        <w:t xml:space="preserve"> post on a daily basis including:</w:t>
      </w:r>
    </w:p>
    <w:p w14:paraId="4EE7FBAA" w14:textId="10EAD8C4"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 xml:space="preserve">posts from the Facebook pages of Learn Local providers </w:t>
      </w:r>
      <w:r w:rsidR="00C654BC">
        <w:rPr>
          <w:rFonts w:ascii="Arial" w:hAnsi="Arial" w:cs="Arial"/>
          <w:sz w:val="22"/>
          <w:szCs w:val="22"/>
        </w:rPr>
        <w:t>about</w:t>
      </w:r>
      <w:r w:rsidRPr="00D80637">
        <w:rPr>
          <w:rFonts w:ascii="Arial" w:hAnsi="Arial" w:cs="Arial"/>
          <w:sz w:val="22"/>
          <w:szCs w:val="22"/>
        </w:rPr>
        <w:t xml:space="preserve"> events and course updates </w:t>
      </w:r>
    </w:p>
    <w:p w14:paraId="34AE9721" w14:textId="77777777"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images and facts on lifelong learning</w:t>
      </w:r>
    </w:p>
    <w:p w14:paraId="28E895D2" w14:textId="77777777"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 xml:space="preserve">research related to education and learning </w:t>
      </w:r>
    </w:p>
    <w:p w14:paraId="7DC8620A" w14:textId="77777777"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 xml:space="preserve">links to learner stories on the Learn Local website  </w:t>
      </w:r>
    </w:p>
    <w:p w14:paraId="0B662826" w14:textId="77777777"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inspirational quotes and stories about education and learning</w:t>
      </w:r>
    </w:p>
    <w:p w14:paraId="691EFFB6" w14:textId="77777777"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information about the annual Learn Local awards including award nominees and winners</w:t>
      </w:r>
    </w:p>
    <w:p w14:paraId="6544D503" w14:textId="77777777"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other DET initiatives such as the Victorian Skills Gateway website</w:t>
      </w:r>
    </w:p>
    <w:p w14:paraId="1CACC383" w14:textId="77777777" w:rsidR="00F94CA4" w:rsidRPr="00D80637"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various ‘calls to action’ around accessing Learn Local courses including the ‘Find a Learn Local Directory,’ etc</w:t>
      </w:r>
    </w:p>
    <w:p w14:paraId="0672CBA6" w14:textId="1C1BEF5F" w:rsidR="009E137F" w:rsidRPr="00C654BC" w:rsidRDefault="00F94CA4" w:rsidP="006222A9">
      <w:pPr>
        <w:numPr>
          <w:ilvl w:val="0"/>
          <w:numId w:val="26"/>
        </w:numPr>
        <w:overflowPunct/>
        <w:autoSpaceDE/>
        <w:autoSpaceDN/>
        <w:adjustRightInd/>
        <w:ind w:left="0" w:hanging="284"/>
        <w:textAlignment w:val="auto"/>
        <w:rPr>
          <w:rFonts w:ascii="Arial" w:hAnsi="Arial" w:cs="Arial"/>
          <w:sz w:val="22"/>
          <w:szCs w:val="22"/>
        </w:rPr>
      </w:pPr>
      <w:r w:rsidRPr="00D80637">
        <w:rPr>
          <w:rFonts w:ascii="Arial" w:hAnsi="Arial" w:cs="Arial"/>
          <w:sz w:val="22"/>
          <w:szCs w:val="22"/>
        </w:rPr>
        <w:t>sharing Learn Local ‘Spotlight’</w:t>
      </w:r>
      <w:r w:rsidR="00C654BC">
        <w:rPr>
          <w:rFonts w:ascii="Arial" w:hAnsi="Arial" w:cs="Arial"/>
          <w:sz w:val="22"/>
          <w:szCs w:val="22"/>
        </w:rPr>
        <w:t xml:space="preserve">, </w:t>
      </w:r>
      <w:r w:rsidRPr="00D80637">
        <w:rPr>
          <w:rFonts w:ascii="Arial" w:hAnsi="Arial" w:cs="Arial"/>
          <w:sz w:val="22"/>
          <w:szCs w:val="22"/>
        </w:rPr>
        <w:t xml:space="preserve">Blog </w:t>
      </w:r>
      <w:r w:rsidR="00C654BC">
        <w:rPr>
          <w:rFonts w:ascii="Arial" w:hAnsi="Arial" w:cs="Arial"/>
          <w:sz w:val="22"/>
          <w:szCs w:val="22"/>
        </w:rPr>
        <w:t xml:space="preserve">and video </w:t>
      </w:r>
      <w:r w:rsidRPr="00D80637">
        <w:rPr>
          <w:rFonts w:ascii="Arial" w:hAnsi="Arial" w:cs="Arial"/>
          <w:sz w:val="22"/>
          <w:szCs w:val="22"/>
        </w:rPr>
        <w:t>content</w:t>
      </w:r>
      <w:r w:rsidR="00C654BC">
        <w:rPr>
          <w:rFonts w:ascii="Arial" w:hAnsi="Arial" w:cs="Arial"/>
          <w:sz w:val="22"/>
          <w:szCs w:val="22"/>
        </w:rPr>
        <w:t>.</w:t>
      </w:r>
    </w:p>
    <w:p w14:paraId="44D936E3" w14:textId="77777777" w:rsidR="006222A9" w:rsidRDefault="006222A9" w:rsidP="006222A9">
      <w:pPr>
        <w:overflowPunct/>
        <w:autoSpaceDE/>
        <w:autoSpaceDN/>
        <w:adjustRightInd/>
        <w:ind w:left="-284" w:right="-410"/>
        <w:textAlignment w:val="auto"/>
        <w:rPr>
          <w:rFonts w:ascii="Arial" w:hAnsi="Arial" w:cs="Arial"/>
          <w:bCs/>
          <w:color w:val="000000"/>
          <w:sz w:val="22"/>
          <w:szCs w:val="22"/>
          <w:u w:val="single"/>
          <w:lang w:val="en-GB" w:eastAsia="en-US"/>
        </w:rPr>
      </w:pPr>
    </w:p>
    <w:p w14:paraId="7CFB5A45" w14:textId="0D31FE43" w:rsidR="00AC3CA3" w:rsidRPr="00D80637" w:rsidRDefault="00AC3CA3" w:rsidP="006222A9">
      <w:pPr>
        <w:overflowPunct/>
        <w:autoSpaceDE/>
        <w:autoSpaceDN/>
        <w:adjustRightInd/>
        <w:ind w:left="-284" w:right="-410"/>
        <w:textAlignment w:val="auto"/>
        <w:rPr>
          <w:rFonts w:ascii="Arial" w:hAnsi="Arial" w:cs="Arial"/>
          <w:bCs/>
          <w:color w:val="000000"/>
          <w:sz w:val="22"/>
          <w:szCs w:val="22"/>
          <w:u w:val="single"/>
          <w:lang w:val="en-GB" w:eastAsia="en-US"/>
        </w:rPr>
      </w:pPr>
      <w:r w:rsidRPr="00D80637">
        <w:rPr>
          <w:rFonts w:ascii="Arial" w:hAnsi="Arial" w:cs="Arial"/>
          <w:bCs/>
          <w:color w:val="000000"/>
          <w:sz w:val="22"/>
          <w:szCs w:val="22"/>
          <w:u w:val="single"/>
          <w:lang w:val="en-GB" w:eastAsia="en-US"/>
        </w:rPr>
        <w:lastRenderedPageBreak/>
        <w:t xml:space="preserve">Learn Local Provider </w:t>
      </w:r>
      <w:r w:rsidR="004C61C8">
        <w:rPr>
          <w:rFonts w:ascii="Arial" w:hAnsi="Arial" w:cs="Arial"/>
          <w:bCs/>
          <w:color w:val="000000"/>
          <w:sz w:val="22"/>
          <w:szCs w:val="22"/>
          <w:u w:val="single"/>
          <w:lang w:val="en-GB" w:eastAsia="en-US"/>
        </w:rPr>
        <w:t>Network</w:t>
      </w:r>
      <w:r w:rsidRPr="00D80637">
        <w:rPr>
          <w:rFonts w:ascii="Arial" w:hAnsi="Arial" w:cs="Arial"/>
          <w:bCs/>
          <w:color w:val="000000"/>
          <w:sz w:val="22"/>
          <w:szCs w:val="22"/>
          <w:u w:val="single"/>
          <w:lang w:val="en-GB" w:eastAsia="en-US"/>
        </w:rPr>
        <w:t xml:space="preserve"> (Facebook Group)</w:t>
      </w:r>
    </w:p>
    <w:p w14:paraId="04696DC9" w14:textId="02B84EE4" w:rsidR="00AC3CA3" w:rsidRDefault="00AC3CA3" w:rsidP="006222A9">
      <w:pPr>
        <w:overflowPunct/>
        <w:autoSpaceDE/>
        <w:autoSpaceDN/>
        <w:adjustRightInd/>
        <w:ind w:left="-284" w:right="-410"/>
        <w:textAlignment w:val="auto"/>
        <w:rPr>
          <w:rFonts w:ascii="Arial" w:hAnsi="Arial" w:cs="Arial"/>
          <w:sz w:val="22"/>
          <w:szCs w:val="22"/>
        </w:rPr>
      </w:pPr>
      <w:r w:rsidRPr="00D80637">
        <w:rPr>
          <w:rFonts w:ascii="Arial" w:hAnsi="Arial" w:cs="Arial"/>
          <w:sz w:val="22"/>
          <w:szCs w:val="22"/>
        </w:rPr>
        <w:t xml:space="preserve">Did you know that there is also a Facebook Group </w:t>
      </w:r>
      <w:r w:rsidR="00054841" w:rsidRPr="00D80637">
        <w:rPr>
          <w:rFonts w:ascii="Arial" w:hAnsi="Arial" w:cs="Arial"/>
          <w:sz w:val="22"/>
          <w:szCs w:val="22"/>
        </w:rPr>
        <w:t>for all Learn Local p</w:t>
      </w:r>
      <w:r w:rsidRPr="00D80637">
        <w:rPr>
          <w:rFonts w:ascii="Arial" w:hAnsi="Arial" w:cs="Arial"/>
          <w:sz w:val="22"/>
          <w:szCs w:val="22"/>
        </w:rPr>
        <w:t xml:space="preserve">roviders?  </w:t>
      </w:r>
      <w:r w:rsidR="00C654BC">
        <w:rPr>
          <w:rFonts w:ascii="Arial" w:hAnsi="Arial" w:cs="Arial"/>
          <w:sz w:val="22"/>
          <w:szCs w:val="22"/>
        </w:rPr>
        <w:t xml:space="preserve">It is a great place </w:t>
      </w:r>
      <w:r w:rsidRPr="00D80637">
        <w:rPr>
          <w:rFonts w:ascii="Arial" w:hAnsi="Arial" w:cs="Arial"/>
          <w:sz w:val="22"/>
          <w:szCs w:val="22"/>
        </w:rPr>
        <w:t>for Learn Local staff and volunteers</w:t>
      </w:r>
      <w:r w:rsidR="00C654BC">
        <w:rPr>
          <w:rFonts w:ascii="Arial" w:hAnsi="Arial" w:cs="Arial"/>
          <w:sz w:val="22"/>
          <w:szCs w:val="22"/>
        </w:rPr>
        <w:t xml:space="preserve"> </w:t>
      </w:r>
      <w:r w:rsidRPr="00D80637">
        <w:rPr>
          <w:rFonts w:ascii="Arial" w:hAnsi="Arial" w:cs="Arial"/>
          <w:sz w:val="22"/>
          <w:szCs w:val="22"/>
        </w:rPr>
        <w:t xml:space="preserve">to share information or ask questions </w:t>
      </w:r>
      <w:r w:rsidR="00F7004E" w:rsidRPr="00D80637">
        <w:rPr>
          <w:rFonts w:ascii="Arial" w:hAnsi="Arial" w:cs="Arial"/>
          <w:sz w:val="22"/>
          <w:szCs w:val="22"/>
        </w:rPr>
        <w:t>of</w:t>
      </w:r>
      <w:r w:rsidRPr="00D80637">
        <w:rPr>
          <w:rFonts w:ascii="Arial" w:hAnsi="Arial" w:cs="Arial"/>
          <w:sz w:val="22"/>
          <w:szCs w:val="22"/>
        </w:rPr>
        <w:t xml:space="preserve"> the </w:t>
      </w:r>
      <w:r w:rsidR="00732B9C">
        <w:rPr>
          <w:rFonts w:ascii="Arial" w:hAnsi="Arial" w:cs="Arial"/>
          <w:sz w:val="22"/>
          <w:szCs w:val="22"/>
        </w:rPr>
        <w:t>LLDS</w:t>
      </w:r>
      <w:r w:rsidRPr="00D80637">
        <w:rPr>
          <w:rFonts w:ascii="Arial" w:hAnsi="Arial" w:cs="Arial"/>
          <w:sz w:val="22"/>
          <w:szCs w:val="22"/>
        </w:rPr>
        <w:t xml:space="preserve"> </w:t>
      </w:r>
      <w:r w:rsidR="002E0F07">
        <w:rPr>
          <w:rFonts w:ascii="Arial" w:hAnsi="Arial" w:cs="Arial"/>
          <w:sz w:val="22"/>
          <w:szCs w:val="22"/>
        </w:rPr>
        <w:t>project managers</w:t>
      </w:r>
      <w:r w:rsidRPr="00D80637">
        <w:rPr>
          <w:rFonts w:ascii="Arial" w:hAnsi="Arial" w:cs="Arial"/>
          <w:sz w:val="22"/>
          <w:szCs w:val="22"/>
        </w:rPr>
        <w:t xml:space="preserve">.  </w:t>
      </w:r>
      <w:r w:rsidR="00853CCC" w:rsidRPr="00D80637">
        <w:rPr>
          <w:rFonts w:ascii="Arial" w:hAnsi="Arial" w:cs="Arial"/>
          <w:sz w:val="22"/>
          <w:szCs w:val="22"/>
        </w:rPr>
        <w:t>There are already over 100 members</w:t>
      </w:r>
      <w:r w:rsidR="00F94CA4" w:rsidRPr="00D80637">
        <w:rPr>
          <w:rFonts w:ascii="Arial" w:hAnsi="Arial" w:cs="Arial"/>
          <w:sz w:val="22"/>
          <w:szCs w:val="22"/>
        </w:rPr>
        <w:t xml:space="preserve"> and i</w:t>
      </w:r>
      <w:r w:rsidRPr="00D80637">
        <w:rPr>
          <w:rFonts w:ascii="Arial" w:hAnsi="Arial" w:cs="Arial"/>
          <w:sz w:val="22"/>
          <w:szCs w:val="22"/>
        </w:rPr>
        <w:t xml:space="preserve">t's </w:t>
      </w:r>
      <w:r w:rsidR="00F7004E" w:rsidRPr="00D80637">
        <w:rPr>
          <w:rFonts w:ascii="Arial" w:hAnsi="Arial" w:cs="Arial"/>
          <w:sz w:val="22"/>
          <w:szCs w:val="22"/>
        </w:rPr>
        <w:t>very</w:t>
      </w:r>
      <w:r w:rsidRPr="00D80637">
        <w:rPr>
          <w:rFonts w:ascii="Arial" w:hAnsi="Arial" w:cs="Arial"/>
          <w:sz w:val="22"/>
          <w:szCs w:val="22"/>
        </w:rPr>
        <w:t xml:space="preserve"> easy to join</w:t>
      </w:r>
      <w:r w:rsidR="00F7004E" w:rsidRPr="00D80637">
        <w:rPr>
          <w:rFonts w:ascii="Arial" w:hAnsi="Arial" w:cs="Arial"/>
          <w:sz w:val="22"/>
          <w:szCs w:val="22"/>
        </w:rPr>
        <w:t>!</w:t>
      </w:r>
      <w:r w:rsidRPr="00D80637">
        <w:rPr>
          <w:rFonts w:ascii="Arial" w:hAnsi="Arial" w:cs="Arial"/>
          <w:sz w:val="22"/>
          <w:szCs w:val="22"/>
        </w:rPr>
        <w:br/>
        <w:t xml:space="preserve">   1/ Login to your </w:t>
      </w:r>
      <w:r w:rsidR="00732B9C">
        <w:rPr>
          <w:rFonts w:ascii="Arial" w:hAnsi="Arial" w:cs="Arial"/>
          <w:sz w:val="22"/>
          <w:szCs w:val="22"/>
        </w:rPr>
        <w:t xml:space="preserve">personal </w:t>
      </w:r>
      <w:r w:rsidRPr="00D80637">
        <w:rPr>
          <w:rFonts w:ascii="Arial" w:hAnsi="Arial" w:cs="Arial"/>
          <w:sz w:val="22"/>
          <w:szCs w:val="22"/>
        </w:rPr>
        <w:t>Facebook profile (not your organisation's page)</w:t>
      </w:r>
      <w:r w:rsidR="00F7004E" w:rsidRPr="00D80637">
        <w:rPr>
          <w:rFonts w:ascii="Arial" w:hAnsi="Arial" w:cs="Arial"/>
          <w:sz w:val="22"/>
          <w:szCs w:val="22"/>
        </w:rPr>
        <w:t>.</w:t>
      </w:r>
      <w:r w:rsidRPr="00D80637">
        <w:rPr>
          <w:rFonts w:ascii="Arial" w:hAnsi="Arial" w:cs="Arial"/>
          <w:sz w:val="22"/>
          <w:szCs w:val="22"/>
        </w:rPr>
        <w:br/>
        <w:t xml:space="preserve">   2/ Type 'Learn Local Provider </w:t>
      </w:r>
      <w:r w:rsidR="004C61C8">
        <w:rPr>
          <w:rFonts w:ascii="Arial" w:hAnsi="Arial" w:cs="Arial"/>
          <w:sz w:val="22"/>
          <w:szCs w:val="22"/>
        </w:rPr>
        <w:t>Network</w:t>
      </w:r>
      <w:r w:rsidRPr="00D80637">
        <w:rPr>
          <w:rFonts w:ascii="Arial" w:hAnsi="Arial" w:cs="Arial"/>
          <w:sz w:val="22"/>
          <w:szCs w:val="22"/>
        </w:rPr>
        <w:t>' into the search box (on the top) of Facebook</w:t>
      </w:r>
      <w:r w:rsidR="00F7004E" w:rsidRPr="00D80637">
        <w:rPr>
          <w:rFonts w:ascii="Arial" w:hAnsi="Arial" w:cs="Arial"/>
          <w:sz w:val="22"/>
          <w:szCs w:val="22"/>
        </w:rPr>
        <w:t>.</w:t>
      </w:r>
      <w:r w:rsidRPr="00D80637">
        <w:rPr>
          <w:rFonts w:ascii="Arial" w:hAnsi="Arial" w:cs="Arial"/>
          <w:sz w:val="22"/>
          <w:szCs w:val="22"/>
        </w:rPr>
        <w:br/>
        <w:t xml:space="preserve">   3/ Click on the 'Join' button on the top right </w:t>
      </w:r>
      <w:r w:rsidR="00F7004E" w:rsidRPr="00D80637">
        <w:rPr>
          <w:rFonts w:ascii="Arial" w:hAnsi="Arial" w:cs="Arial"/>
          <w:sz w:val="22"/>
          <w:szCs w:val="22"/>
        </w:rPr>
        <w:t>hand side of the Facebook Group.</w:t>
      </w:r>
      <w:r w:rsidRPr="00D80637">
        <w:rPr>
          <w:rFonts w:ascii="Arial" w:hAnsi="Arial" w:cs="Arial"/>
          <w:sz w:val="22"/>
          <w:szCs w:val="22"/>
        </w:rPr>
        <w:br/>
        <w:t xml:space="preserve">   4/ Wait </w:t>
      </w:r>
      <w:r w:rsidR="002E0F07">
        <w:rPr>
          <w:rFonts w:ascii="Arial" w:hAnsi="Arial" w:cs="Arial"/>
          <w:sz w:val="22"/>
          <w:szCs w:val="22"/>
        </w:rPr>
        <w:t>–</w:t>
      </w:r>
      <w:r w:rsidRPr="00D80637">
        <w:rPr>
          <w:rFonts w:ascii="Arial" w:hAnsi="Arial" w:cs="Arial"/>
          <w:sz w:val="22"/>
          <w:szCs w:val="22"/>
        </w:rPr>
        <w:t xml:space="preserve"> </w:t>
      </w:r>
      <w:r w:rsidR="002E0F07">
        <w:rPr>
          <w:rFonts w:ascii="Arial" w:hAnsi="Arial" w:cs="Arial"/>
          <w:sz w:val="22"/>
          <w:szCs w:val="22"/>
        </w:rPr>
        <w:t xml:space="preserve">the project managers will </w:t>
      </w:r>
      <w:r w:rsidRPr="00D80637">
        <w:rPr>
          <w:rFonts w:ascii="Arial" w:hAnsi="Arial" w:cs="Arial"/>
          <w:sz w:val="22"/>
          <w:szCs w:val="22"/>
        </w:rPr>
        <w:t xml:space="preserve">accept you once </w:t>
      </w:r>
      <w:r w:rsidR="002E0F07">
        <w:rPr>
          <w:rFonts w:ascii="Arial" w:hAnsi="Arial" w:cs="Arial"/>
          <w:sz w:val="22"/>
          <w:szCs w:val="22"/>
        </w:rPr>
        <w:t>they</w:t>
      </w:r>
      <w:r w:rsidR="00C654BC">
        <w:rPr>
          <w:rFonts w:ascii="Arial" w:hAnsi="Arial" w:cs="Arial"/>
          <w:sz w:val="22"/>
          <w:szCs w:val="22"/>
        </w:rPr>
        <w:t xml:space="preserve"> are notified that you are interested. </w:t>
      </w:r>
    </w:p>
    <w:p w14:paraId="3DAF2201" w14:textId="77777777" w:rsidR="00C654BC" w:rsidRPr="00D80637" w:rsidRDefault="00C654BC" w:rsidP="006222A9">
      <w:pPr>
        <w:overflowPunct/>
        <w:autoSpaceDE/>
        <w:autoSpaceDN/>
        <w:adjustRightInd/>
        <w:ind w:left="-284" w:right="-410"/>
        <w:textAlignment w:val="auto"/>
        <w:rPr>
          <w:rFonts w:ascii="Arial" w:hAnsi="Arial" w:cs="Arial"/>
          <w:bCs/>
          <w:color w:val="000000"/>
          <w:sz w:val="22"/>
          <w:szCs w:val="22"/>
          <w:u w:val="single"/>
          <w:lang w:val="en-GB" w:eastAsia="en-US"/>
        </w:rPr>
      </w:pPr>
    </w:p>
    <w:p w14:paraId="5BA57CE1" w14:textId="77777777" w:rsidR="00617EB3" w:rsidRPr="00D80637" w:rsidRDefault="00617EB3" w:rsidP="006222A9">
      <w:pPr>
        <w:overflowPunct/>
        <w:autoSpaceDE/>
        <w:autoSpaceDN/>
        <w:adjustRightInd/>
        <w:ind w:left="-284" w:right="-410"/>
        <w:textAlignment w:val="auto"/>
        <w:rPr>
          <w:rFonts w:ascii="Arial" w:hAnsi="Arial" w:cs="Arial"/>
          <w:bCs/>
          <w:color w:val="000000"/>
          <w:sz w:val="22"/>
          <w:szCs w:val="22"/>
          <w:u w:val="single"/>
          <w:lang w:val="en-GB" w:eastAsia="en-US"/>
        </w:rPr>
      </w:pPr>
      <w:r w:rsidRPr="00D80637">
        <w:rPr>
          <w:rFonts w:ascii="Arial" w:hAnsi="Arial" w:cs="Arial"/>
          <w:bCs/>
          <w:color w:val="000000"/>
          <w:sz w:val="22"/>
          <w:szCs w:val="22"/>
          <w:u w:val="single"/>
          <w:lang w:val="en-GB" w:eastAsia="en-US"/>
        </w:rPr>
        <w:t>Learn Local Twitter</w:t>
      </w:r>
      <w:r w:rsidR="00AC3CA3" w:rsidRPr="00D80637">
        <w:rPr>
          <w:rFonts w:ascii="Arial" w:hAnsi="Arial" w:cs="Arial"/>
          <w:bCs/>
          <w:color w:val="000000"/>
          <w:sz w:val="22"/>
          <w:szCs w:val="22"/>
          <w:u w:val="single"/>
          <w:lang w:val="en-GB" w:eastAsia="en-US"/>
        </w:rPr>
        <w:t xml:space="preserve"> channel</w:t>
      </w:r>
    </w:p>
    <w:p w14:paraId="76B49ACD" w14:textId="252B0BFC" w:rsidR="009E137F" w:rsidRPr="00D80637" w:rsidRDefault="00170C46" w:rsidP="006222A9">
      <w:pPr>
        <w:ind w:left="-284"/>
        <w:rPr>
          <w:rFonts w:ascii="Arial" w:hAnsi="Arial" w:cs="Arial"/>
          <w:bCs/>
          <w:color w:val="000000"/>
          <w:sz w:val="22"/>
          <w:szCs w:val="22"/>
          <w:lang w:val="en-GB" w:eastAsia="en-US"/>
        </w:rPr>
      </w:pPr>
      <w:r w:rsidRPr="00D80637">
        <w:rPr>
          <w:rFonts w:ascii="Arial" w:hAnsi="Arial" w:cs="Arial"/>
          <w:bCs/>
          <w:color w:val="000000"/>
          <w:sz w:val="22"/>
          <w:szCs w:val="22"/>
          <w:lang w:val="en-GB" w:eastAsia="en-US"/>
        </w:rPr>
        <w:t xml:space="preserve">The number of followers on the Learn Local Twitter channel </w:t>
      </w:r>
      <w:r w:rsidR="00142591" w:rsidRPr="00D80637">
        <w:rPr>
          <w:rFonts w:ascii="Arial" w:hAnsi="Arial" w:cs="Arial"/>
          <w:bCs/>
          <w:color w:val="000000"/>
          <w:sz w:val="22"/>
          <w:szCs w:val="22"/>
          <w:lang w:val="en-GB" w:eastAsia="en-US"/>
        </w:rPr>
        <w:t>(</w:t>
      </w:r>
      <w:hyperlink r:id="rId25" w:history="1">
        <w:r w:rsidR="00142591" w:rsidRPr="00D80637">
          <w:rPr>
            <w:rStyle w:val="Hyperlink"/>
            <w:rFonts w:ascii="Arial" w:hAnsi="Arial" w:cs="Arial"/>
            <w:bCs/>
            <w:sz w:val="22"/>
            <w:szCs w:val="22"/>
            <w:lang w:val="en-GB" w:eastAsia="en-US"/>
          </w:rPr>
          <w:t>www.twitter.com/learnlocal</w:t>
        </w:r>
      </w:hyperlink>
      <w:r w:rsidR="00142591" w:rsidRPr="00D80637">
        <w:rPr>
          <w:rFonts w:ascii="Arial" w:hAnsi="Arial" w:cs="Arial"/>
          <w:bCs/>
          <w:color w:val="000000"/>
          <w:sz w:val="22"/>
          <w:szCs w:val="22"/>
          <w:lang w:val="en-GB" w:eastAsia="en-US"/>
        </w:rPr>
        <w:t xml:space="preserve">) </w:t>
      </w:r>
      <w:r w:rsidR="00054841" w:rsidRPr="00D80637">
        <w:rPr>
          <w:rFonts w:ascii="Arial" w:hAnsi="Arial" w:cs="Arial"/>
          <w:bCs/>
          <w:color w:val="000000"/>
          <w:sz w:val="22"/>
          <w:szCs w:val="22"/>
          <w:lang w:val="en-GB" w:eastAsia="en-US"/>
        </w:rPr>
        <w:t xml:space="preserve">also increased </w:t>
      </w:r>
      <w:r w:rsidR="00C654BC">
        <w:rPr>
          <w:rFonts w:ascii="Arial" w:hAnsi="Arial" w:cs="Arial"/>
          <w:bCs/>
          <w:color w:val="000000"/>
          <w:sz w:val="22"/>
          <w:szCs w:val="22"/>
          <w:lang w:val="en-GB" w:eastAsia="en-US"/>
        </w:rPr>
        <w:t>in the</w:t>
      </w:r>
      <w:r w:rsidRPr="00D80637">
        <w:rPr>
          <w:rFonts w:ascii="Arial" w:hAnsi="Arial" w:cs="Arial"/>
          <w:bCs/>
          <w:color w:val="000000"/>
          <w:sz w:val="22"/>
          <w:szCs w:val="22"/>
          <w:lang w:val="en-GB" w:eastAsia="en-US"/>
        </w:rPr>
        <w:t xml:space="preserve"> </w:t>
      </w:r>
      <w:r w:rsidR="003C1BC2" w:rsidRPr="00D80637">
        <w:rPr>
          <w:rFonts w:ascii="Arial" w:hAnsi="Arial" w:cs="Arial"/>
          <w:bCs/>
          <w:color w:val="000000"/>
          <w:sz w:val="22"/>
          <w:szCs w:val="22"/>
          <w:lang w:val="en-GB" w:eastAsia="en-US"/>
        </w:rPr>
        <w:t>second</w:t>
      </w:r>
      <w:r w:rsidRPr="00D80637">
        <w:rPr>
          <w:rFonts w:ascii="Arial" w:hAnsi="Arial" w:cs="Arial"/>
          <w:bCs/>
          <w:color w:val="000000"/>
          <w:sz w:val="22"/>
          <w:szCs w:val="22"/>
          <w:lang w:val="en-GB" w:eastAsia="en-US"/>
        </w:rPr>
        <w:t xml:space="preserve"> year </w:t>
      </w:r>
      <w:r w:rsidR="00732B9C">
        <w:rPr>
          <w:rFonts w:ascii="Arial" w:hAnsi="Arial" w:cs="Arial"/>
          <w:bCs/>
          <w:color w:val="000000"/>
          <w:sz w:val="22"/>
          <w:szCs w:val="22"/>
          <w:lang w:val="en-GB" w:eastAsia="en-US"/>
        </w:rPr>
        <w:t xml:space="preserve">and </w:t>
      </w:r>
      <w:r w:rsidR="00C654BC">
        <w:rPr>
          <w:rFonts w:ascii="Arial" w:hAnsi="Arial" w:cs="Arial"/>
          <w:bCs/>
          <w:color w:val="000000"/>
          <w:sz w:val="22"/>
          <w:szCs w:val="22"/>
          <w:lang w:val="en-GB" w:eastAsia="en-US"/>
        </w:rPr>
        <w:t xml:space="preserve">there are </w:t>
      </w:r>
      <w:r w:rsidR="00732B9C">
        <w:rPr>
          <w:rFonts w:ascii="Arial" w:hAnsi="Arial" w:cs="Arial"/>
          <w:bCs/>
          <w:color w:val="000000"/>
          <w:sz w:val="22"/>
          <w:szCs w:val="22"/>
          <w:lang w:val="en-GB" w:eastAsia="en-US"/>
        </w:rPr>
        <w:t>now 1,056 followers</w:t>
      </w:r>
      <w:r w:rsidR="00F7004E" w:rsidRPr="00D80637">
        <w:rPr>
          <w:rFonts w:ascii="Arial" w:hAnsi="Arial" w:cs="Arial"/>
          <w:bCs/>
          <w:color w:val="000000"/>
          <w:sz w:val="22"/>
          <w:szCs w:val="22"/>
          <w:lang w:val="en-GB" w:eastAsia="en-US"/>
        </w:rPr>
        <w:t xml:space="preserve">. </w:t>
      </w:r>
      <w:r w:rsidR="00853CCC" w:rsidRPr="00D80637">
        <w:rPr>
          <w:rFonts w:ascii="Arial" w:hAnsi="Arial" w:cs="Arial"/>
          <w:bCs/>
          <w:color w:val="000000"/>
          <w:sz w:val="22"/>
          <w:szCs w:val="22"/>
          <w:lang w:val="en-GB" w:eastAsia="en-US"/>
        </w:rPr>
        <w:t xml:space="preserve">The Twitter channel has mainly been used to </w:t>
      </w:r>
      <w:r w:rsidR="003C1BC2" w:rsidRPr="00D80637">
        <w:rPr>
          <w:rFonts w:ascii="Arial" w:hAnsi="Arial" w:cs="Arial"/>
          <w:bCs/>
          <w:color w:val="000000"/>
          <w:sz w:val="22"/>
          <w:szCs w:val="22"/>
          <w:lang w:val="en-GB" w:eastAsia="en-US"/>
        </w:rPr>
        <w:t xml:space="preserve">engage with government, industry and business stakeholders. </w:t>
      </w:r>
      <w:r w:rsidR="002E0F07">
        <w:rPr>
          <w:rFonts w:ascii="Arial" w:hAnsi="Arial" w:cs="Arial"/>
          <w:sz w:val="22"/>
          <w:szCs w:val="22"/>
        </w:rPr>
        <w:t>The project managers</w:t>
      </w:r>
      <w:r w:rsidR="00F94CA4" w:rsidRPr="00D80637">
        <w:rPr>
          <w:rFonts w:ascii="Arial" w:hAnsi="Arial" w:cs="Arial"/>
          <w:sz w:val="22"/>
          <w:szCs w:val="22"/>
        </w:rPr>
        <w:t xml:space="preserve"> regularly ‘tweet’ information that drive users to the Learn Local website as well as sharing the ‘tweets’ of individual Learn Local organisations and other relevant stakeholders. </w:t>
      </w:r>
      <w:r w:rsidR="003C1BC2" w:rsidRPr="00D80637">
        <w:rPr>
          <w:rFonts w:ascii="Arial" w:hAnsi="Arial" w:cs="Arial"/>
          <w:bCs/>
          <w:color w:val="000000"/>
          <w:sz w:val="22"/>
          <w:szCs w:val="22"/>
          <w:lang w:val="en-GB" w:eastAsia="en-US"/>
        </w:rPr>
        <w:t xml:space="preserve">It was also used at the 2015 Victorian Learn Local Awards to live ‘tweet’ </w:t>
      </w:r>
      <w:r w:rsidR="002E0F07">
        <w:rPr>
          <w:rFonts w:ascii="Arial" w:hAnsi="Arial" w:cs="Arial"/>
          <w:bCs/>
          <w:color w:val="000000"/>
          <w:sz w:val="22"/>
          <w:szCs w:val="22"/>
          <w:lang w:val="en-GB" w:eastAsia="en-US"/>
        </w:rPr>
        <w:t xml:space="preserve">as the winners were announced. </w:t>
      </w:r>
    </w:p>
    <w:p w14:paraId="09A3AD3A" w14:textId="77777777" w:rsidR="00853CCC" w:rsidRPr="00D80637" w:rsidRDefault="00853CCC" w:rsidP="006222A9">
      <w:pPr>
        <w:overflowPunct/>
        <w:autoSpaceDE/>
        <w:autoSpaceDN/>
        <w:adjustRightInd/>
        <w:ind w:left="-284" w:right="-410"/>
        <w:textAlignment w:val="auto"/>
        <w:rPr>
          <w:rFonts w:ascii="Arial" w:hAnsi="Arial" w:cs="Arial"/>
          <w:bCs/>
          <w:color w:val="000000"/>
          <w:sz w:val="22"/>
          <w:szCs w:val="22"/>
          <w:lang w:val="en-GB" w:eastAsia="en-US"/>
        </w:rPr>
      </w:pPr>
    </w:p>
    <w:p w14:paraId="67393C32" w14:textId="77777777" w:rsidR="00617EB3" w:rsidRPr="00D80637" w:rsidRDefault="00617EB3" w:rsidP="006222A9">
      <w:pPr>
        <w:overflowPunct/>
        <w:autoSpaceDE/>
        <w:autoSpaceDN/>
        <w:adjustRightInd/>
        <w:ind w:left="-284" w:right="-410"/>
        <w:textAlignment w:val="auto"/>
        <w:rPr>
          <w:rFonts w:ascii="Arial" w:hAnsi="Arial" w:cs="Arial"/>
          <w:bCs/>
          <w:color w:val="000000"/>
          <w:sz w:val="22"/>
          <w:szCs w:val="22"/>
          <w:u w:val="single"/>
          <w:lang w:val="en-GB" w:eastAsia="en-US"/>
        </w:rPr>
      </w:pPr>
      <w:r w:rsidRPr="00D80637">
        <w:rPr>
          <w:rFonts w:ascii="Arial" w:hAnsi="Arial" w:cs="Arial"/>
          <w:bCs/>
          <w:color w:val="000000"/>
          <w:sz w:val="22"/>
          <w:szCs w:val="22"/>
          <w:u w:val="single"/>
          <w:lang w:val="en-GB" w:eastAsia="en-US"/>
        </w:rPr>
        <w:t>Learn Local YouTube</w:t>
      </w:r>
      <w:r w:rsidR="00AC3CA3" w:rsidRPr="00D80637">
        <w:rPr>
          <w:rFonts w:ascii="Arial" w:hAnsi="Arial" w:cs="Arial"/>
          <w:bCs/>
          <w:color w:val="000000"/>
          <w:sz w:val="22"/>
          <w:szCs w:val="22"/>
          <w:u w:val="single"/>
          <w:lang w:val="en-GB" w:eastAsia="en-US"/>
        </w:rPr>
        <w:t xml:space="preserve"> channel</w:t>
      </w:r>
      <w:r w:rsidR="00E01CF7" w:rsidRPr="00D80637">
        <w:rPr>
          <w:rFonts w:ascii="Arial" w:hAnsi="Arial" w:cs="Arial"/>
          <w:bCs/>
          <w:color w:val="000000"/>
          <w:sz w:val="22"/>
          <w:szCs w:val="22"/>
          <w:u w:val="single"/>
          <w:lang w:val="en-GB" w:eastAsia="en-US"/>
        </w:rPr>
        <w:t xml:space="preserve"> and new learner video snapshots</w:t>
      </w:r>
    </w:p>
    <w:p w14:paraId="21672BB0" w14:textId="28BBCA74" w:rsidR="00E01CF7" w:rsidRPr="00D80637" w:rsidRDefault="002F06B6" w:rsidP="006222A9">
      <w:pPr>
        <w:ind w:left="-284"/>
        <w:rPr>
          <w:rFonts w:ascii="Arial" w:hAnsi="Arial" w:cs="Arial"/>
          <w:bCs/>
          <w:sz w:val="22"/>
          <w:szCs w:val="22"/>
        </w:rPr>
      </w:pPr>
      <w:r w:rsidRPr="00D80637">
        <w:rPr>
          <w:rFonts w:ascii="Arial" w:hAnsi="Arial" w:cs="Arial"/>
          <w:bCs/>
          <w:color w:val="000000"/>
          <w:sz w:val="22"/>
          <w:szCs w:val="22"/>
          <w:lang w:val="en-GB" w:eastAsia="en-US"/>
        </w:rPr>
        <w:t>N</w:t>
      </w:r>
      <w:r w:rsidR="00170C46" w:rsidRPr="00D80637">
        <w:rPr>
          <w:rFonts w:ascii="Arial" w:hAnsi="Arial" w:cs="Arial"/>
          <w:bCs/>
          <w:color w:val="000000"/>
          <w:sz w:val="22"/>
          <w:szCs w:val="22"/>
          <w:lang w:val="en-GB" w:eastAsia="en-US"/>
        </w:rPr>
        <w:t xml:space="preserve">ew videos </w:t>
      </w:r>
      <w:r w:rsidRPr="00D80637">
        <w:rPr>
          <w:rFonts w:ascii="Arial" w:hAnsi="Arial" w:cs="Arial"/>
          <w:bCs/>
          <w:color w:val="000000"/>
          <w:sz w:val="22"/>
          <w:szCs w:val="22"/>
          <w:lang w:val="en-GB" w:eastAsia="en-US"/>
        </w:rPr>
        <w:t xml:space="preserve">are regularly uploaded </w:t>
      </w:r>
      <w:r w:rsidR="00170C46" w:rsidRPr="00D80637">
        <w:rPr>
          <w:rFonts w:ascii="Arial" w:hAnsi="Arial" w:cs="Arial"/>
          <w:bCs/>
          <w:color w:val="000000"/>
          <w:sz w:val="22"/>
          <w:szCs w:val="22"/>
          <w:lang w:val="en-GB" w:eastAsia="en-US"/>
        </w:rPr>
        <w:t>to the Learn Local YouTube channel (</w:t>
      </w:r>
      <w:hyperlink r:id="rId26" w:history="1">
        <w:r w:rsidR="00170C46" w:rsidRPr="00D80637">
          <w:rPr>
            <w:rStyle w:val="Hyperlink"/>
            <w:rFonts w:ascii="Arial" w:hAnsi="Arial" w:cs="Arial"/>
            <w:bCs/>
            <w:sz w:val="22"/>
            <w:szCs w:val="22"/>
            <w:lang w:val="en-GB" w:eastAsia="en-US"/>
          </w:rPr>
          <w:t>www.youtube.com/learnlocal</w:t>
        </w:r>
      </w:hyperlink>
      <w:r w:rsidR="00170C46" w:rsidRPr="00D80637">
        <w:rPr>
          <w:rFonts w:ascii="Arial" w:hAnsi="Arial" w:cs="Arial"/>
          <w:bCs/>
          <w:color w:val="000000"/>
          <w:sz w:val="22"/>
          <w:szCs w:val="22"/>
          <w:lang w:val="en-GB" w:eastAsia="en-US"/>
        </w:rPr>
        <w:t xml:space="preserve">) and </w:t>
      </w:r>
      <w:r w:rsidRPr="00D80637">
        <w:rPr>
          <w:rFonts w:ascii="Arial" w:hAnsi="Arial" w:cs="Arial"/>
          <w:bCs/>
          <w:color w:val="000000"/>
          <w:sz w:val="22"/>
          <w:szCs w:val="22"/>
          <w:lang w:val="en-GB" w:eastAsia="en-US"/>
        </w:rPr>
        <w:t xml:space="preserve">there are </w:t>
      </w:r>
      <w:r w:rsidR="00170C46" w:rsidRPr="00D80637">
        <w:rPr>
          <w:rFonts w:ascii="Arial" w:hAnsi="Arial" w:cs="Arial"/>
          <w:bCs/>
          <w:color w:val="000000"/>
          <w:sz w:val="22"/>
          <w:szCs w:val="22"/>
          <w:lang w:val="en-GB" w:eastAsia="en-US"/>
        </w:rPr>
        <w:t xml:space="preserve">now </w:t>
      </w:r>
      <w:r w:rsidR="00833755" w:rsidRPr="00D80637">
        <w:rPr>
          <w:rFonts w:ascii="Arial" w:hAnsi="Arial" w:cs="Arial"/>
          <w:bCs/>
          <w:color w:val="000000"/>
          <w:sz w:val="22"/>
          <w:szCs w:val="22"/>
          <w:lang w:val="en-GB" w:eastAsia="en-US"/>
        </w:rPr>
        <w:t>40</w:t>
      </w:r>
      <w:r w:rsidR="00170C46" w:rsidRPr="00D80637">
        <w:rPr>
          <w:rFonts w:ascii="Arial" w:hAnsi="Arial" w:cs="Arial"/>
          <w:bCs/>
          <w:color w:val="000000"/>
          <w:sz w:val="22"/>
          <w:szCs w:val="22"/>
          <w:lang w:val="en-GB" w:eastAsia="en-US"/>
        </w:rPr>
        <w:t xml:space="preserve"> videos</w:t>
      </w:r>
      <w:r w:rsidRPr="00D80637">
        <w:rPr>
          <w:rFonts w:ascii="Arial" w:hAnsi="Arial" w:cs="Arial"/>
          <w:bCs/>
          <w:color w:val="000000"/>
          <w:sz w:val="22"/>
          <w:szCs w:val="22"/>
          <w:lang w:val="en-GB" w:eastAsia="en-US"/>
        </w:rPr>
        <w:t xml:space="preserve"> on the channel</w:t>
      </w:r>
      <w:r w:rsidR="00C654BC">
        <w:rPr>
          <w:rFonts w:ascii="Arial" w:hAnsi="Arial" w:cs="Arial"/>
          <w:bCs/>
          <w:color w:val="000000"/>
          <w:sz w:val="22"/>
          <w:szCs w:val="22"/>
          <w:lang w:val="en-GB" w:eastAsia="en-US"/>
        </w:rPr>
        <w:t xml:space="preserve"> which </w:t>
      </w:r>
      <w:r w:rsidR="009A4724" w:rsidRPr="00D80637">
        <w:rPr>
          <w:rFonts w:ascii="Arial" w:hAnsi="Arial" w:cs="Arial"/>
          <w:bCs/>
          <w:color w:val="000000"/>
          <w:sz w:val="22"/>
          <w:szCs w:val="22"/>
          <w:lang w:val="en-GB" w:eastAsia="en-US"/>
        </w:rPr>
        <w:t>had received a total of 25,410 views at the end of the Year 2 period.</w:t>
      </w:r>
      <w:r w:rsidR="00170C46" w:rsidRPr="00D80637">
        <w:rPr>
          <w:rFonts w:ascii="Arial" w:hAnsi="Arial" w:cs="Arial"/>
          <w:bCs/>
          <w:color w:val="000000"/>
          <w:sz w:val="22"/>
          <w:szCs w:val="22"/>
          <w:lang w:val="en-GB" w:eastAsia="en-US"/>
        </w:rPr>
        <w:t xml:space="preserve">  </w:t>
      </w:r>
      <w:r w:rsidR="00C654BC">
        <w:rPr>
          <w:rFonts w:ascii="Arial" w:hAnsi="Arial" w:cs="Arial"/>
          <w:bCs/>
          <w:color w:val="000000"/>
          <w:sz w:val="22"/>
          <w:szCs w:val="22"/>
          <w:lang w:val="en-GB" w:eastAsia="en-US"/>
        </w:rPr>
        <w:t>R</w:t>
      </w:r>
      <w:r w:rsidR="00170C46" w:rsidRPr="00D80637">
        <w:rPr>
          <w:rFonts w:ascii="Arial" w:hAnsi="Arial" w:cs="Arial"/>
          <w:bCs/>
          <w:color w:val="000000"/>
          <w:sz w:val="22"/>
          <w:szCs w:val="22"/>
          <w:lang w:val="en-GB" w:eastAsia="en-US"/>
        </w:rPr>
        <w:t>ecent uploads include the three videos of previous Award finalists that were shown at the 20</w:t>
      </w:r>
      <w:r w:rsidR="00833755" w:rsidRPr="00D80637">
        <w:rPr>
          <w:rFonts w:ascii="Arial" w:hAnsi="Arial" w:cs="Arial"/>
          <w:bCs/>
          <w:color w:val="000000"/>
          <w:sz w:val="22"/>
          <w:szCs w:val="22"/>
          <w:lang w:val="en-GB" w:eastAsia="en-US"/>
        </w:rPr>
        <w:t>15 Victorian Learn Local Awards</w:t>
      </w:r>
      <w:r w:rsidR="00E01CF7" w:rsidRPr="00D80637">
        <w:rPr>
          <w:rFonts w:ascii="Arial" w:hAnsi="Arial" w:cs="Arial"/>
          <w:bCs/>
          <w:color w:val="000000"/>
          <w:sz w:val="22"/>
          <w:szCs w:val="22"/>
          <w:lang w:val="en-GB" w:eastAsia="en-US"/>
        </w:rPr>
        <w:t>.  The</w:t>
      </w:r>
      <w:r w:rsidR="00C654BC">
        <w:rPr>
          <w:rFonts w:ascii="Arial" w:hAnsi="Arial" w:cs="Arial"/>
          <w:bCs/>
          <w:color w:val="000000"/>
          <w:sz w:val="22"/>
          <w:szCs w:val="22"/>
          <w:lang w:val="en-GB" w:eastAsia="en-US"/>
        </w:rPr>
        <w:t xml:space="preserve"> current plan is</w:t>
      </w:r>
      <w:r w:rsidR="00833755" w:rsidRPr="00D80637">
        <w:rPr>
          <w:rFonts w:ascii="Arial" w:hAnsi="Arial" w:cs="Arial"/>
          <w:sz w:val="22"/>
          <w:szCs w:val="22"/>
          <w:shd w:val="clear" w:color="auto" w:fill="FFFFFF"/>
        </w:rPr>
        <w:t xml:space="preserve"> to produce and publish 12 new learner videos in Year 3.</w:t>
      </w:r>
      <w:r w:rsidR="00E01CF7" w:rsidRPr="00D80637">
        <w:rPr>
          <w:rFonts w:ascii="Arial" w:hAnsi="Arial" w:cs="Arial"/>
          <w:bCs/>
          <w:sz w:val="22"/>
          <w:szCs w:val="22"/>
        </w:rPr>
        <w:t xml:space="preserve"> </w:t>
      </w:r>
      <w:r w:rsidR="00C654BC">
        <w:rPr>
          <w:rFonts w:ascii="Arial" w:hAnsi="Arial" w:cs="Arial"/>
          <w:bCs/>
          <w:sz w:val="22"/>
          <w:szCs w:val="22"/>
        </w:rPr>
        <w:t>In t</w:t>
      </w:r>
      <w:r w:rsidR="00E01CF7" w:rsidRPr="00D80637">
        <w:rPr>
          <w:rFonts w:ascii="Arial" w:hAnsi="Arial" w:cs="Arial"/>
          <w:bCs/>
          <w:sz w:val="22"/>
          <w:szCs w:val="22"/>
        </w:rPr>
        <w:t xml:space="preserve">hese </w:t>
      </w:r>
      <w:r w:rsidR="00C654BC">
        <w:rPr>
          <w:rFonts w:ascii="Arial" w:hAnsi="Arial" w:cs="Arial"/>
          <w:bCs/>
          <w:sz w:val="22"/>
          <w:szCs w:val="22"/>
        </w:rPr>
        <w:t xml:space="preserve">short and engaging videos, </w:t>
      </w:r>
      <w:r w:rsidR="00E01CF7" w:rsidRPr="00D80637">
        <w:rPr>
          <w:rFonts w:ascii="Arial" w:hAnsi="Arial" w:cs="Arial"/>
          <w:bCs/>
          <w:sz w:val="22"/>
          <w:szCs w:val="22"/>
        </w:rPr>
        <w:t xml:space="preserve">learners will explain where learning </w:t>
      </w:r>
      <w:r w:rsidR="00732B9C">
        <w:rPr>
          <w:rFonts w:ascii="Arial" w:hAnsi="Arial" w:cs="Arial"/>
          <w:bCs/>
          <w:sz w:val="22"/>
          <w:szCs w:val="22"/>
        </w:rPr>
        <w:t xml:space="preserve">at Learn Local organisations </w:t>
      </w:r>
      <w:r w:rsidR="00E01CF7" w:rsidRPr="00D80637">
        <w:rPr>
          <w:rFonts w:ascii="Arial" w:hAnsi="Arial" w:cs="Arial"/>
          <w:bCs/>
          <w:sz w:val="22"/>
          <w:szCs w:val="22"/>
        </w:rPr>
        <w:t xml:space="preserve">has taken them. The videos will </w:t>
      </w:r>
      <w:r w:rsidR="00732B9C">
        <w:rPr>
          <w:rFonts w:ascii="Arial" w:hAnsi="Arial" w:cs="Arial"/>
          <w:bCs/>
          <w:sz w:val="22"/>
          <w:szCs w:val="22"/>
        </w:rPr>
        <w:t xml:space="preserve">lead people to </w:t>
      </w:r>
      <w:r w:rsidR="00E01CF7" w:rsidRPr="00D80637">
        <w:rPr>
          <w:rFonts w:ascii="Arial" w:hAnsi="Arial" w:cs="Arial"/>
          <w:bCs/>
          <w:sz w:val="22"/>
          <w:szCs w:val="22"/>
        </w:rPr>
        <w:t xml:space="preserve">the Learn Local </w:t>
      </w:r>
      <w:r w:rsidR="00C654BC">
        <w:rPr>
          <w:rFonts w:ascii="Arial" w:hAnsi="Arial" w:cs="Arial"/>
          <w:bCs/>
          <w:sz w:val="22"/>
          <w:szCs w:val="22"/>
        </w:rPr>
        <w:t>n</w:t>
      </w:r>
      <w:r w:rsidR="004C61C8">
        <w:rPr>
          <w:rFonts w:ascii="Arial" w:hAnsi="Arial" w:cs="Arial"/>
          <w:bCs/>
          <w:sz w:val="22"/>
          <w:szCs w:val="22"/>
        </w:rPr>
        <w:t>etwork</w:t>
      </w:r>
      <w:r w:rsidR="00732B9C">
        <w:rPr>
          <w:rFonts w:ascii="Arial" w:hAnsi="Arial" w:cs="Arial"/>
          <w:bCs/>
          <w:sz w:val="22"/>
          <w:szCs w:val="22"/>
        </w:rPr>
        <w:t xml:space="preserve"> </w:t>
      </w:r>
      <w:r w:rsidR="00E01CF7" w:rsidRPr="00D80637">
        <w:rPr>
          <w:rFonts w:ascii="Arial" w:hAnsi="Arial" w:cs="Arial"/>
          <w:bCs/>
          <w:sz w:val="22"/>
          <w:szCs w:val="22"/>
        </w:rPr>
        <w:t xml:space="preserve">website. Here is the first example from Pines Learning and Activity Centre: </w:t>
      </w:r>
      <w:hyperlink r:id="rId27" w:history="1">
        <w:r w:rsidR="00E01CF7" w:rsidRPr="00D80637">
          <w:rPr>
            <w:rStyle w:val="Hyperlink"/>
            <w:rFonts w:ascii="Arial" w:hAnsi="Arial" w:cs="Arial"/>
            <w:bCs/>
            <w:sz w:val="22"/>
            <w:szCs w:val="22"/>
          </w:rPr>
          <w:t>https://www.youtube.com/watch?v=R1gPJUi3BB0</w:t>
        </w:r>
      </w:hyperlink>
      <w:r w:rsidR="00F94CA4" w:rsidRPr="00D80637">
        <w:rPr>
          <w:rFonts w:ascii="Arial" w:hAnsi="Arial" w:cs="Arial"/>
          <w:bCs/>
          <w:sz w:val="22"/>
          <w:szCs w:val="22"/>
        </w:rPr>
        <w:t>.</w:t>
      </w:r>
      <w:r w:rsidR="002854A7" w:rsidRPr="00D80637">
        <w:rPr>
          <w:rFonts w:ascii="Arial" w:hAnsi="Arial" w:cs="Arial"/>
          <w:bCs/>
          <w:sz w:val="22"/>
          <w:szCs w:val="22"/>
        </w:rPr>
        <w:t xml:space="preserve">  </w:t>
      </w:r>
    </w:p>
    <w:p w14:paraId="0E03BD5B" w14:textId="77777777" w:rsidR="002854A7" w:rsidRPr="00D80637" w:rsidRDefault="002854A7" w:rsidP="006222A9">
      <w:pPr>
        <w:ind w:left="-284"/>
        <w:rPr>
          <w:rFonts w:ascii="Arial" w:hAnsi="Arial" w:cs="Arial"/>
          <w:bCs/>
          <w:sz w:val="22"/>
          <w:szCs w:val="22"/>
        </w:rPr>
      </w:pPr>
    </w:p>
    <w:p w14:paraId="40840B4C" w14:textId="77777777" w:rsidR="002854A7" w:rsidRPr="00D80637" w:rsidRDefault="002854A7" w:rsidP="006222A9">
      <w:pPr>
        <w:ind w:left="-284"/>
        <w:rPr>
          <w:rFonts w:ascii="Arial" w:hAnsi="Arial" w:cs="Arial"/>
          <w:bCs/>
          <w:sz w:val="22"/>
          <w:szCs w:val="22"/>
        </w:rPr>
      </w:pPr>
      <w:r w:rsidRPr="00D80637">
        <w:rPr>
          <w:rFonts w:ascii="Arial" w:hAnsi="Arial" w:cs="Arial"/>
          <w:bCs/>
          <w:sz w:val="22"/>
          <w:szCs w:val="22"/>
        </w:rPr>
        <w:t xml:space="preserve">Learn Local organisations are invited to submit ideas / potential learners for these videos to the </w:t>
      </w:r>
      <w:r w:rsidR="002E0F07">
        <w:rPr>
          <w:rFonts w:ascii="Arial" w:hAnsi="Arial" w:cs="Arial"/>
          <w:bCs/>
          <w:sz w:val="22"/>
          <w:szCs w:val="22"/>
        </w:rPr>
        <w:t>project managers</w:t>
      </w:r>
      <w:r w:rsidRPr="00D80637">
        <w:rPr>
          <w:rFonts w:ascii="Arial" w:hAnsi="Arial" w:cs="Arial"/>
          <w:bCs/>
          <w:sz w:val="22"/>
          <w:szCs w:val="22"/>
        </w:rPr>
        <w:t xml:space="preserve"> at </w:t>
      </w:r>
      <w:hyperlink r:id="rId28" w:history="1">
        <w:r w:rsidRPr="00D80637">
          <w:rPr>
            <w:rStyle w:val="Hyperlink"/>
            <w:rFonts w:ascii="Arial" w:hAnsi="Arial" w:cs="Arial"/>
            <w:bCs/>
            <w:sz w:val="22"/>
            <w:szCs w:val="22"/>
          </w:rPr>
          <w:t>info@learnlocal.org.au</w:t>
        </w:r>
      </w:hyperlink>
      <w:r w:rsidRPr="00D80637">
        <w:rPr>
          <w:rFonts w:ascii="Arial" w:hAnsi="Arial" w:cs="Arial"/>
          <w:bCs/>
          <w:sz w:val="22"/>
          <w:szCs w:val="22"/>
        </w:rPr>
        <w:t xml:space="preserve">. </w:t>
      </w:r>
    </w:p>
    <w:p w14:paraId="24B24824" w14:textId="77777777" w:rsidR="00170C46" w:rsidRPr="00D80637" w:rsidRDefault="00170C46" w:rsidP="006222A9">
      <w:pPr>
        <w:overflowPunct/>
        <w:autoSpaceDE/>
        <w:autoSpaceDN/>
        <w:adjustRightInd/>
        <w:ind w:left="-284" w:right="-410"/>
        <w:textAlignment w:val="auto"/>
        <w:rPr>
          <w:rFonts w:ascii="Arial" w:hAnsi="Arial" w:cs="Arial"/>
          <w:bCs/>
          <w:color w:val="000000"/>
          <w:sz w:val="22"/>
          <w:szCs w:val="22"/>
          <w:lang w:val="en-GB" w:eastAsia="en-US"/>
        </w:rPr>
      </w:pPr>
    </w:p>
    <w:p w14:paraId="660D2B25" w14:textId="77777777" w:rsidR="002854A7" w:rsidRPr="002E0F07" w:rsidRDefault="002854A7" w:rsidP="006222A9">
      <w:pPr>
        <w:overflowPunct/>
        <w:autoSpaceDE/>
        <w:autoSpaceDN/>
        <w:adjustRightInd/>
        <w:ind w:left="-284" w:right="-410"/>
        <w:textAlignment w:val="auto"/>
        <w:rPr>
          <w:rFonts w:ascii="Arial" w:hAnsi="Arial" w:cs="Arial"/>
          <w:bCs/>
          <w:sz w:val="22"/>
          <w:szCs w:val="22"/>
          <w:u w:val="single"/>
          <w:lang w:val="en-GB" w:eastAsia="en-US"/>
        </w:rPr>
      </w:pPr>
      <w:r w:rsidRPr="002E0F07">
        <w:rPr>
          <w:rFonts w:ascii="Arial" w:hAnsi="Arial" w:cs="Arial"/>
          <w:bCs/>
          <w:sz w:val="22"/>
          <w:szCs w:val="22"/>
          <w:u w:val="single"/>
          <w:lang w:val="en-GB" w:eastAsia="en-US"/>
        </w:rPr>
        <w:t>Online advertising</w:t>
      </w:r>
    </w:p>
    <w:p w14:paraId="223D24E0" w14:textId="353FBC0D" w:rsidR="009A4724" w:rsidRDefault="009A4724" w:rsidP="006222A9">
      <w:pPr>
        <w:overflowPunct/>
        <w:autoSpaceDE/>
        <w:autoSpaceDN/>
        <w:adjustRightInd/>
        <w:ind w:left="-284" w:right="-410"/>
        <w:textAlignment w:val="auto"/>
        <w:rPr>
          <w:rFonts w:ascii="Arial" w:hAnsi="Arial" w:cs="Arial"/>
          <w:bCs/>
          <w:sz w:val="22"/>
          <w:szCs w:val="22"/>
          <w:lang w:val="en-GB" w:eastAsia="en-US"/>
        </w:rPr>
      </w:pPr>
      <w:r w:rsidRPr="002E0F07">
        <w:rPr>
          <w:rFonts w:ascii="Arial" w:hAnsi="Arial" w:cs="Arial"/>
          <w:bCs/>
          <w:sz w:val="22"/>
          <w:szCs w:val="22"/>
          <w:lang w:val="en-GB" w:eastAsia="en-US"/>
        </w:rPr>
        <w:t xml:space="preserve">In addition to conducting regular SEO </w:t>
      </w:r>
      <w:r w:rsidR="002E0F07" w:rsidRPr="002E0F07">
        <w:rPr>
          <w:rFonts w:ascii="Arial" w:hAnsi="Arial" w:cs="Arial"/>
          <w:bCs/>
          <w:sz w:val="22"/>
          <w:szCs w:val="22"/>
          <w:lang w:val="en-GB" w:eastAsia="en-US"/>
        </w:rPr>
        <w:t xml:space="preserve">in order to </w:t>
      </w:r>
      <w:r w:rsidRPr="002E0F07">
        <w:rPr>
          <w:rFonts w:ascii="Arial" w:hAnsi="Arial" w:cs="Arial"/>
          <w:bCs/>
          <w:sz w:val="22"/>
          <w:szCs w:val="22"/>
          <w:lang w:val="en-GB" w:eastAsia="en-US"/>
        </w:rPr>
        <w:t xml:space="preserve">encourage organic traffic to the </w:t>
      </w:r>
      <w:r w:rsidR="00732B9C">
        <w:rPr>
          <w:rFonts w:ascii="Arial" w:hAnsi="Arial" w:cs="Arial"/>
          <w:bCs/>
          <w:sz w:val="22"/>
          <w:szCs w:val="22"/>
          <w:lang w:val="en-GB" w:eastAsia="en-US"/>
        </w:rPr>
        <w:t xml:space="preserve">Learn Local </w:t>
      </w:r>
      <w:r w:rsidR="004C61C8">
        <w:rPr>
          <w:rFonts w:ascii="Arial" w:hAnsi="Arial" w:cs="Arial"/>
          <w:bCs/>
          <w:sz w:val="22"/>
          <w:szCs w:val="22"/>
          <w:lang w:val="en-GB" w:eastAsia="en-US"/>
        </w:rPr>
        <w:t>Network</w:t>
      </w:r>
      <w:r w:rsidR="00732B9C">
        <w:rPr>
          <w:rFonts w:ascii="Arial" w:hAnsi="Arial" w:cs="Arial"/>
          <w:bCs/>
          <w:sz w:val="22"/>
          <w:szCs w:val="22"/>
          <w:lang w:val="en-GB" w:eastAsia="en-US"/>
        </w:rPr>
        <w:t xml:space="preserve"> </w:t>
      </w:r>
      <w:r w:rsidRPr="002E0F07">
        <w:rPr>
          <w:rFonts w:ascii="Arial" w:hAnsi="Arial" w:cs="Arial"/>
          <w:bCs/>
          <w:sz w:val="22"/>
          <w:szCs w:val="22"/>
          <w:lang w:val="en-GB" w:eastAsia="en-US"/>
        </w:rPr>
        <w:t xml:space="preserve">website, the </w:t>
      </w:r>
      <w:r w:rsidR="002E0F07" w:rsidRPr="002E0F07">
        <w:rPr>
          <w:rFonts w:ascii="Arial" w:hAnsi="Arial" w:cs="Arial"/>
          <w:bCs/>
          <w:sz w:val="22"/>
          <w:szCs w:val="22"/>
          <w:lang w:val="en-GB" w:eastAsia="en-US"/>
        </w:rPr>
        <w:t>project managers</w:t>
      </w:r>
      <w:r w:rsidRPr="002E0F07">
        <w:rPr>
          <w:rFonts w:ascii="Arial" w:hAnsi="Arial" w:cs="Arial"/>
          <w:bCs/>
          <w:sz w:val="22"/>
          <w:szCs w:val="22"/>
          <w:lang w:val="en-GB" w:eastAsia="en-US"/>
        </w:rPr>
        <w:t xml:space="preserve"> conduct a range of online advertising </w:t>
      </w:r>
      <w:r w:rsidR="002E0F07" w:rsidRPr="002E0F07">
        <w:rPr>
          <w:rFonts w:ascii="Arial" w:hAnsi="Arial" w:cs="Arial"/>
          <w:bCs/>
          <w:sz w:val="22"/>
          <w:szCs w:val="22"/>
          <w:lang w:val="en-GB" w:eastAsia="en-US"/>
        </w:rPr>
        <w:t xml:space="preserve">to boost </w:t>
      </w:r>
      <w:r w:rsidRPr="002E0F07">
        <w:rPr>
          <w:rFonts w:ascii="Arial" w:hAnsi="Arial" w:cs="Arial"/>
          <w:bCs/>
          <w:sz w:val="22"/>
          <w:szCs w:val="22"/>
          <w:lang w:val="en-GB" w:eastAsia="en-US"/>
        </w:rPr>
        <w:t>traffic to the website</w:t>
      </w:r>
      <w:r w:rsidR="002E0F07" w:rsidRPr="002E0F07">
        <w:rPr>
          <w:rFonts w:ascii="Arial" w:hAnsi="Arial" w:cs="Arial"/>
          <w:bCs/>
          <w:sz w:val="22"/>
          <w:szCs w:val="22"/>
          <w:lang w:val="en-GB" w:eastAsia="en-US"/>
        </w:rPr>
        <w:t>.</w:t>
      </w:r>
    </w:p>
    <w:p w14:paraId="1EBC7793" w14:textId="77777777" w:rsidR="002E0F07" w:rsidRPr="00D80637" w:rsidRDefault="002E0F07" w:rsidP="006222A9">
      <w:pPr>
        <w:overflowPunct/>
        <w:autoSpaceDE/>
        <w:autoSpaceDN/>
        <w:adjustRightInd/>
        <w:ind w:left="-284" w:right="-410"/>
        <w:textAlignment w:val="auto"/>
        <w:rPr>
          <w:rFonts w:ascii="Arial" w:hAnsi="Arial" w:cs="Arial"/>
          <w:bCs/>
          <w:sz w:val="22"/>
          <w:szCs w:val="22"/>
          <w:u w:val="single"/>
          <w:lang w:val="en-GB" w:eastAsia="en-US"/>
        </w:rPr>
      </w:pPr>
    </w:p>
    <w:p w14:paraId="3F43FFD8" w14:textId="77777777" w:rsidR="009A4724" w:rsidRPr="00D80637" w:rsidRDefault="009A4724" w:rsidP="006222A9">
      <w:pPr>
        <w:overflowPunct/>
        <w:autoSpaceDE/>
        <w:autoSpaceDN/>
        <w:adjustRightInd/>
        <w:ind w:left="-284" w:right="-410"/>
        <w:textAlignment w:val="auto"/>
        <w:rPr>
          <w:rFonts w:ascii="Arial" w:hAnsi="Arial" w:cs="Arial"/>
          <w:bCs/>
          <w:i/>
          <w:sz w:val="22"/>
          <w:szCs w:val="22"/>
          <w:lang w:val="en-GB" w:eastAsia="en-US"/>
        </w:rPr>
      </w:pPr>
      <w:r w:rsidRPr="00D80637">
        <w:rPr>
          <w:rFonts w:ascii="Arial" w:hAnsi="Arial" w:cs="Arial"/>
          <w:bCs/>
          <w:i/>
          <w:sz w:val="22"/>
          <w:szCs w:val="22"/>
          <w:lang w:val="en-GB" w:eastAsia="en-US"/>
        </w:rPr>
        <w:t>Facebook advertising</w:t>
      </w:r>
    </w:p>
    <w:p w14:paraId="2EBAD936" w14:textId="77777777" w:rsidR="002854A7" w:rsidRDefault="002854A7" w:rsidP="006222A9">
      <w:pPr>
        <w:ind w:left="-284"/>
        <w:rPr>
          <w:rFonts w:ascii="Arial" w:hAnsi="Arial" w:cs="Arial"/>
          <w:sz w:val="22"/>
          <w:szCs w:val="22"/>
        </w:rPr>
      </w:pPr>
      <w:r w:rsidRPr="00D80637">
        <w:rPr>
          <w:rFonts w:ascii="Arial" w:hAnsi="Arial" w:cs="Arial"/>
          <w:sz w:val="22"/>
          <w:szCs w:val="22"/>
        </w:rPr>
        <w:t>The following types of Facebook advertising were conducted throughout Year 2:</w:t>
      </w:r>
    </w:p>
    <w:p w14:paraId="37AC16C7" w14:textId="77777777" w:rsidR="006222A9" w:rsidRPr="00D80637" w:rsidRDefault="006222A9" w:rsidP="006222A9">
      <w:pPr>
        <w:ind w:left="-284"/>
        <w:rPr>
          <w:rFonts w:ascii="Arial" w:hAnsi="Arial" w:cs="Arial"/>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3544"/>
        <w:gridCol w:w="2126"/>
      </w:tblGrid>
      <w:tr w:rsidR="009A4724" w:rsidRPr="00D80637" w14:paraId="7C089EA2" w14:textId="77777777" w:rsidTr="00C654BC">
        <w:tc>
          <w:tcPr>
            <w:tcW w:w="1560" w:type="dxa"/>
            <w:shd w:val="clear" w:color="auto" w:fill="000000"/>
          </w:tcPr>
          <w:p w14:paraId="15B17BF7" w14:textId="05B9BD81" w:rsidR="009A4724" w:rsidRPr="00C654BC" w:rsidRDefault="009A4724" w:rsidP="006222A9">
            <w:pPr>
              <w:ind w:left="34"/>
              <w:rPr>
                <w:rFonts w:ascii="Arial" w:hAnsi="Arial" w:cs="Arial"/>
                <w:b/>
                <w:color w:val="FFFFFF"/>
                <w:sz w:val="20"/>
              </w:rPr>
            </w:pPr>
            <w:r w:rsidRPr="00C654BC">
              <w:rPr>
                <w:rFonts w:ascii="Arial" w:hAnsi="Arial" w:cs="Arial"/>
                <w:b/>
                <w:color w:val="FFFFFF"/>
                <w:sz w:val="20"/>
              </w:rPr>
              <w:t>Type</w:t>
            </w:r>
          </w:p>
        </w:tc>
        <w:tc>
          <w:tcPr>
            <w:tcW w:w="2835" w:type="dxa"/>
            <w:shd w:val="clear" w:color="auto" w:fill="000000"/>
          </w:tcPr>
          <w:p w14:paraId="54ED7677" w14:textId="77777777" w:rsidR="009A4724" w:rsidRPr="00C654BC" w:rsidRDefault="009A4724" w:rsidP="006222A9">
            <w:pPr>
              <w:ind w:left="34"/>
              <w:rPr>
                <w:rFonts w:ascii="Arial" w:hAnsi="Arial" w:cs="Arial"/>
                <w:b/>
                <w:color w:val="FFFFFF"/>
                <w:sz w:val="20"/>
              </w:rPr>
            </w:pPr>
            <w:r w:rsidRPr="00C654BC">
              <w:rPr>
                <w:rFonts w:ascii="Arial" w:hAnsi="Arial" w:cs="Arial"/>
                <w:b/>
                <w:color w:val="FFFFFF"/>
                <w:sz w:val="20"/>
              </w:rPr>
              <w:t>Frequency</w:t>
            </w:r>
          </w:p>
        </w:tc>
        <w:tc>
          <w:tcPr>
            <w:tcW w:w="3544" w:type="dxa"/>
            <w:shd w:val="clear" w:color="auto" w:fill="000000"/>
          </w:tcPr>
          <w:p w14:paraId="34E694DD" w14:textId="77777777" w:rsidR="009A4724" w:rsidRPr="00C654BC" w:rsidRDefault="009A4724" w:rsidP="006222A9">
            <w:pPr>
              <w:ind w:left="34"/>
              <w:rPr>
                <w:rFonts w:ascii="Arial" w:hAnsi="Arial" w:cs="Arial"/>
                <w:b/>
                <w:color w:val="FFFFFF"/>
                <w:sz w:val="20"/>
              </w:rPr>
            </w:pPr>
            <w:r w:rsidRPr="00C654BC">
              <w:rPr>
                <w:rFonts w:ascii="Arial" w:hAnsi="Arial" w:cs="Arial"/>
                <w:b/>
                <w:color w:val="FFFFFF"/>
                <w:sz w:val="20"/>
              </w:rPr>
              <w:t>Objective</w:t>
            </w:r>
          </w:p>
        </w:tc>
        <w:tc>
          <w:tcPr>
            <w:tcW w:w="2126" w:type="dxa"/>
            <w:shd w:val="clear" w:color="auto" w:fill="000000"/>
          </w:tcPr>
          <w:p w14:paraId="0CE9AFC4" w14:textId="77777777" w:rsidR="009A4724" w:rsidRPr="00C654BC" w:rsidRDefault="009A4724" w:rsidP="006222A9">
            <w:pPr>
              <w:ind w:left="34"/>
              <w:rPr>
                <w:rFonts w:ascii="Arial" w:hAnsi="Arial" w:cs="Arial"/>
                <w:b/>
                <w:color w:val="FFFFFF"/>
                <w:sz w:val="20"/>
              </w:rPr>
            </w:pPr>
            <w:r w:rsidRPr="00C654BC">
              <w:rPr>
                <w:rFonts w:ascii="Arial" w:hAnsi="Arial" w:cs="Arial"/>
                <w:b/>
                <w:color w:val="FFFFFF"/>
                <w:sz w:val="20"/>
              </w:rPr>
              <w:t>Result</w:t>
            </w:r>
          </w:p>
        </w:tc>
      </w:tr>
      <w:tr w:rsidR="009A4724" w:rsidRPr="00D80637" w14:paraId="5C5C57EC" w14:textId="77777777" w:rsidTr="00C654BC">
        <w:tc>
          <w:tcPr>
            <w:tcW w:w="1560" w:type="dxa"/>
            <w:shd w:val="clear" w:color="auto" w:fill="auto"/>
          </w:tcPr>
          <w:p w14:paraId="71BAA209" w14:textId="77777777" w:rsidR="009A4724" w:rsidRPr="00C654BC" w:rsidRDefault="009A4724" w:rsidP="006222A9">
            <w:pPr>
              <w:rPr>
                <w:rFonts w:ascii="Arial" w:hAnsi="Arial" w:cs="Arial"/>
                <w:b/>
                <w:sz w:val="20"/>
              </w:rPr>
            </w:pPr>
            <w:r w:rsidRPr="00C654BC">
              <w:rPr>
                <w:rFonts w:ascii="Arial" w:hAnsi="Arial" w:cs="Arial"/>
                <w:b/>
                <w:sz w:val="20"/>
              </w:rPr>
              <w:t>Facebook ads for Page Likes</w:t>
            </w:r>
          </w:p>
        </w:tc>
        <w:tc>
          <w:tcPr>
            <w:tcW w:w="2835" w:type="dxa"/>
            <w:shd w:val="clear" w:color="auto" w:fill="auto"/>
          </w:tcPr>
          <w:p w14:paraId="1FE736C5" w14:textId="77777777" w:rsidR="009A4724" w:rsidRPr="00C654BC" w:rsidRDefault="009A4724" w:rsidP="006222A9">
            <w:pPr>
              <w:ind w:left="8"/>
              <w:rPr>
                <w:rFonts w:ascii="Arial" w:hAnsi="Arial" w:cs="Arial"/>
                <w:sz w:val="20"/>
              </w:rPr>
            </w:pPr>
            <w:r w:rsidRPr="00C654BC">
              <w:rPr>
                <w:rFonts w:ascii="Arial" w:hAnsi="Arial" w:cs="Arial"/>
                <w:sz w:val="20"/>
              </w:rPr>
              <w:t>Daily</w:t>
            </w:r>
          </w:p>
        </w:tc>
        <w:tc>
          <w:tcPr>
            <w:tcW w:w="3544" w:type="dxa"/>
            <w:shd w:val="clear" w:color="auto" w:fill="auto"/>
          </w:tcPr>
          <w:p w14:paraId="7A21EC71" w14:textId="77777777" w:rsidR="009A4724" w:rsidRDefault="009A4724" w:rsidP="006222A9">
            <w:pPr>
              <w:ind w:left="8"/>
              <w:rPr>
                <w:rFonts w:ascii="Arial" w:hAnsi="Arial" w:cs="Arial"/>
                <w:sz w:val="20"/>
              </w:rPr>
            </w:pPr>
            <w:r w:rsidRPr="00C654BC">
              <w:rPr>
                <w:rFonts w:ascii="Arial" w:hAnsi="Arial" w:cs="Arial"/>
                <w:sz w:val="20"/>
              </w:rPr>
              <w:t>To grow the number of Facebook fans on the Learn Local Facebook page.</w:t>
            </w:r>
          </w:p>
          <w:p w14:paraId="042CF504" w14:textId="77777777" w:rsidR="006222A9" w:rsidRPr="006222A9" w:rsidRDefault="006222A9" w:rsidP="006222A9">
            <w:pPr>
              <w:ind w:left="8"/>
              <w:rPr>
                <w:rFonts w:ascii="Arial" w:hAnsi="Arial" w:cs="Arial"/>
                <w:sz w:val="16"/>
                <w:szCs w:val="16"/>
              </w:rPr>
            </w:pPr>
          </w:p>
        </w:tc>
        <w:tc>
          <w:tcPr>
            <w:tcW w:w="2126" w:type="dxa"/>
          </w:tcPr>
          <w:p w14:paraId="2E06F7C7" w14:textId="6380C018" w:rsidR="00C654BC" w:rsidRPr="00C654BC" w:rsidRDefault="00C654BC" w:rsidP="006222A9">
            <w:pPr>
              <w:ind w:left="8"/>
              <w:rPr>
                <w:rFonts w:ascii="Arial" w:hAnsi="Arial" w:cs="Arial"/>
                <w:sz w:val="20"/>
              </w:rPr>
            </w:pPr>
            <w:r>
              <w:rPr>
                <w:rFonts w:ascii="Arial" w:hAnsi="Arial" w:cs="Arial"/>
                <w:sz w:val="20"/>
              </w:rPr>
              <w:t xml:space="preserve">1,347 </w:t>
            </w:r>
            <w:r w:rsidR="009A4724" w:rsidRPr="00C654BC">
              <w:rPr>
                <w:rFonts w:ascii="Arial" w:hAnsi="Arial" w:cs="Arial"/>
                <w:sz w:val="20"/>
              </w:rPr>
              <w:t xml:space="preserve">Facebook fans </w:t>
            </w:r>
            <w:r w:rsidR="00457F24" w:rsidRPr="00C654BC">
              <w:rPr>
                <w:rFonts w:ascii="Arial" w:hAnsi="Arial" w:cs="Arial"/>
                <w:sz w:val="20"/>
              </w:rPr>
              <w:t xml:space="preserve">gained </w:t>
            </w:r>
          </w:p>
        </w:tc>
      </w:tr>
      <w:tr w:rsidR="009A4724" w:rsidRPr="00D80637" w14:paraId="225417DA" w14:textId="77777777" w:rsidTr="00C654BC">
        <w:tc>
          <w:tcPr>
            <w:tcW w:w="1560" w:type="dxa"/>
            <w:shd w:val="clear" w:color="auto" w:fill="auto"/>
          </w:tcPr>
          <w:p w14:paraId="5DA5CF46" w14:textId="77777777" w:rsidR="009A4724" w:rsidRPr="00C654BC" w:rsidRDefault="009A4724" w:rsidP="006222A9">
            <w:pPr>
              <w:rPr>
                <w:rFonts w:ascii="Arial" w:hAnsi="Arial" w:cs="Arial"/>
                <w:b/>
                <w:sz w:val="20"/>
              </w:rPr>
            </w:pPr>
            <w:r w:rsidRPr="00C654BC">
              <w:rPr>
                <w:rFonts w:ascii="Arial" w:hAnsi="Arial" w:cs="Arial"/>
                <w:b/>
                <w:sz w:val="20"/>
              </w:rPr>
              <w:t>Facebook ads for Website Clicks</w:t>
            </w:r>
          </w:p>
        </w:tc>
        <w:tc>
          <w:tcPr>
            <w:tcW w:w="2835" w:type="dxa"/>
            <w:shd w:val="clear" w:color="auto" w:fill="auto"/>
          </w:tcPr>
          <w:p w14:paraId="3D0DA8C4" w14:textId="659F1AF8" w:rsidR="009A4724" w:rsidRPr="00C654BC" w:rsidRDefault="009A4724" w:rsidP="006222A9">
            <w:pPr>
              <w:ind w:left="8"/>
              <w:rPr>
                <w:rFonts w:ascii="Arial" w:hAnsi="Arial" w:cs="Arial"/>
                <w:sz w:val="20"/>
              </w:rPr>
            </w:pPr>
            <w:r w:rsidRPr="00C654BC">
              <w:rPr>
                <w:rFonts w:ascii="Arial" w:hAnsi="Arial" w:cs="Arial"/>
                <w:sz w:val="20"/>
              </w:rPr>
              <w:t>Three weeks prior to</w:t>
            </w:r>
            <w:r w:rsidR="00C654BC">
              <w:rPr>
                <w:rFonts w:ascii="Arial" w:hAnsi="Arial" w:cs="Arial"/>
                <w:sz w:val="20"/>
              </w:rPr>
              <w:t xml:space="preserve"> the commencement of each term</w:t>
            </w:r>
            <w:r w:rsidRPr="00C654BC">
              <w:rPr>
                <w:rFonts w:ascii="Arial" w:hAnsi="Arial" w:cs="Arial"/>
                <w:sz w:val="20"/>
              </w:rPr>
              <w:t>.  An additional campaign was conducted in November 2015 targeted at learners and potential learners that were considering their training options for 2016.</w:t>
            </w:r>
          </w:p>
          <w:p w14:paraId="5010361A" w14:textId="77777777" w:rsidR="009A4724" w:rsidRPr="00C654BC" w:rsidRDefault="009A4724" w:rsidP="006222A9">
            <w:pPr>
              <w:ind w:left="8"/>
              <w:rPr>
                <w:rFonts w:ascii="Arial" w:hAnsi="Arial" w:cs="Arial"/>
                <w:sz w:val="20"/>
              </w:rPr>
            </w:pPr>
          </w:p>
        </w:tc>
        <w:tc>
          <w:tcPr>
            <w:tcW w:w="3544" w:type="dxa"/>
            <w:shd w:val="clear" w:color="auto" w:fill="auto"/>
          </w:tcPr>
          <w:p w14:paraId="18F8678D" w14:textId="40C6D353" w:rsidR="009A4724" w:rsidRPr="00C654BC" w:rsidRDefault="009A4724" w:rsidP="006222A9">
            <w:pPr>
              <w:ind w:left="8"/>
              <w:rPr>
                <w:rFonts w:ascii="Arial" w:hAnsi="Arial" w:cs="Arial"/>
                <w:sz w:val="20"/>
              </w:rPr>
            </w:pPr>
            <w:r w:rsidRPr="00C654BC">
              <w:rPr>
                <w:rFonts w:ascii="Arial" w:hAnsi="Arial" w:cs="Arial"/>
                <w:sz w:val="20"/>
              </w:rPr>
              <w:t xml:space="preserve">To increase the traffic to the Learn Local </w:t>
            </w:r>
            <w:r w:rsidR="004C61C8" w:rsidRPr="00C654BC">
              <w:rPr>
                <w:rFonts w:ascii="Arial" w:hAnsi="Arial" w:cs="Arial"/>
                <w:sz w:val="20"/>
              </w:rPr>
              <w:t>Network</w:t>
            </w:r>
            <w:r w:rsidR="00732B9C" w:rsidRPr="00C654BC">
              <w:rPr>
                <w:rFonts w:ascii="Arial" w:hAnsi="Arial" w:cs="Arial"/>
                <w:sz w:val="20"/>
              </w:rPr>
              <w:t xml:space="preserve"> </w:t>
            </w:r>
            <w:r w:rsidRPr="00C654BC">
              <w:rPr>
                <w:rFonts w:ascii="Arial" w:hAnsi="Arial" w:cs="Arial"/>
                <w:sz w:val="20"/>
              </w:rPr>
              <w:t>website.</w:t>
            </w:r>
          </w:p>
          <w:p w14:paraId="0CA9597A" w14:textId="77777777" w:rsidR="009A4724" w:rsidRPr="00C654BC" w:rsidRDefault="009A4724" w:rsidP="006222A9">
            <w:pPr>
              <w:ind w:left="8"/>
              <w:rPr>
                <w:rFonts w:ascii="Arial" w:hAnsi="Arial" w:cs="Arial"/>
                <w:sz w:val="20"/>
              </w:rPr>
            </w:pPr>
          </w:p>
          <w:p w14:paraId="02789CB9" w14:textId="77777777" w:rsidR="006222A9" w:rsidRDefault="009A4724" w:rsidP="006222A9">
            <w:pPr>
              <w:ind w:left="8"/>
              <w:rPr>
                <w:rFonts w:ascii="Arial" w:hAnsi="Arial" w:cs="Arial"/>
                <w:sz w:val="20"/>
              </w:rPr>
            </w:pPr>
            <w:r w:rsidRPr="00C654BC">
              <w:rPr>
                <w:rFonts w:ascii="Arial" w:hAnsi="Arial" w:cs="Arial"/>
                <w:sz w:val="20"/>
              </w:rPr>
              <w:t>A specific Facebook ad campaign was conducted for each of the following learning areas – reading, writing and maths; English; computers and online; finish Year 12; jobs and study skills; and community services.</w:t>
            </w:r>
          </w:p>
          <w:p w14:paraId="57DA5B36" w14:textId="68210772" w:rsidR="009A4724" w:rsidRPr="006222A9" w:rsidRDefault="009A4724" w:rsidP="006222A9">
            <w:pPr>
              <w:ind w:left="8"/>
              <w:rPr>
                <w:rFonts w:ascii="Arial" w:hAnsi="Arial" w:cs="Arial"/>
                <w:sz w:val="16"/>
                <w:szCs w:val="16"/>
              </w:rPr>
            </w:pPr>
            <w:r w:rsidRPr="006222A9">
              <w:rPr>
                <w:rFonts w:ascii="Arial" w:hAnsi="Arial" w:cs="Arial"/>
                <w:sz w:val="16"/>
                <w:szCs w:val="16"/>
              </w:rPr>
              <w:t xml:space="preserve">  </w:t>
            </w:r>
          </w:p>
        </w:tc>
        <w:tc>
          <w:tcPr>
            <w:tcW w:w="2126" w:type="dxa"/>
          </w:tcPr>
          <w:p w14:paraId="6EEA01CD" w14:textId="080DCB9E" w:rsidR="009A4724" w:rsidRPr="00C654BC" w:rsidRDefault="00C654BC" w:rsidP="006222A9">
            <w:pPr>
              <w:ind w:left="8"/>
              <w:rPr>
                <w:rFonts w:ascii="Arial" w:hAnsi="Arial" w:cs="Arial"/>
                <w:sz w:val="20"/>
              </w:rPr>
            </w:pPr>
            <w:r>
              <w:rPr>
                <w:rFonts w:ascii="Arial" w:hAnsi="Arial" w:cs="Arial"/>
                <w:sz w:val="20"/>
              </w:rPr>
              <w:t xml:space="preserve">4,833 </w:t>
            </w:r>
            <w:r w:rsidR="009A4724" w:rsidRPr="00C654BC">
              <w:rPr>
                <w:rFonts w:ascii="Arial" w:hAnsi="Arial" w:cs="Arial"/>
                <w:sz w:val="20"/>
              </w:rPr>
              <w:t xml:space="preserve">clicks to the Learn Local website </w:t>
            </w:r>
            <w:r w:rsidR="00457F24" w:rsidRPr="00C654BC">
              <w:rPr>
                <w:rFonts w:ascii="Arial" w:hAnsi="Arial" w:cs="Arial"/>
                <w:sz w:val="20"/>
              </w:rPr>
              <w:t xml:space="preserve">achieved </w:t>
            </w:r>
          </w:p>
        </w:tc>
      </w:tr>
      <w:tr w:rsidR="009A4724" w:rsidRPr="00D80637" w14:paraId="67E07A9E" w14:textId="77777777" w:rsidTr="00C654BC">
        <w:tc>
          <w:tcPr>
            <w:tcW w:w="1560" w:type="dxa"/>
            <w:shd w:val="clear" w:color="auto" w:fill="auto"/>
          </w:tcPr>
          <w:p w14:paraId="0F23BBC6" w14:textId="77777777" w:rsidR="009A4724" w:rsidRPr="00C654BC" w:rsidRDefault="009A4724" w:rsidP="006222A9">
            <w:pPr>
              <w:rPr>
                <w:rFonts w:ascii="Arial" w:hAnsi="Arial" w:cs="Arial"/>
                <w:b/>
                <w:sz w:val="20"/>
              </w:rPr>
            </w:pPr>
            <w:r w:rsidRPr="00C654BC">
              <w:rPr>
                <w:rFonts w:ascii="Arial" w:hAnsi="Arial" w:cs="Arial"/>
                <w:b/>
                <w:sz w:val="20"/>
              </w:rPr>
              <w:t>Facebook ads for Post Promotion</w:t>
            </w:r>
          </w:p>
        </w:tc>
        <w:tc>
          <w:tcPr>
            <w:tcW w:w="2835" w:type="dxa"/>
            <w:shd w:val="clear" w:color="auto" w:fill="auto"/>
          </w:tcPr>
          <w:p w14:paraId="68E74988" w14:textId="77777777" w:rsidR="009A4724" w:rsidRPr="00C654BC" w:rsidRDefault="009A4724" w:rsidP="006222A9">
            <w:pPr>
              <w:ind w:left="8"/>
              <w:rPr>
                <w:rFonts w:ascii="Arial" w:hAnsi="Arial" w:cs="Arial"/>
                <w:sz w:val="20"/>
              </w:rPr>
            </w:pPr>
            <w:r w:rsidRPr="00C654BC">
              <w:rPr>
                <w:rFonts w:ascii="Arial" w:hAnsi="Arial" w:cs="Arial"/>
                <w:sz w:val="20"/>
              </w:rPr>
              <w:t>Two to three posts a month (since February 2016).</w:t>
            </w:r>
          </w:p>
        </w:tc>
        <w:tc>
          <w:tcPr>
            <w:tcW w:w="3544" w:type="dxa"/>
            <w:shd w:val="clear" w:color="auto" w:fill="auto"/>
          </w:tcPr>
          <w:p w14:paraId="000B01A4" w14:textId="200243BC" w:rsidR="009A4724" w:rsidRPr="00C654BC" w:rsidRDefault="009A4724" w:rsidP="006222A9">
            <w:pPr>
              <w:ind w:left="8"/>
              <w:rPr>
                <w:rFonts w:ascii="Arial" w:hAnsi="Arial" w:cs="Arial"/>
                <w:sz w:val="20"/>
              </w:rPr>
            </w:pPr>
            <w:r w:rsidRPr="00C654BC">
              <w:rPr>
                <w:rFonts w:ascii="Arial" w:hAnsi="Arial" w:cs="Arial"/>
                <w:sz w:val="20"/>
              </w:rPr>
              <w:t xml:space="preserve">To increase the number of Learn Local Facebook fans that see a post on the Learn Local Facebook page.  Where possible, the Facebook posts promoted have been the ones that have included links to the Learn Local </w:t>
            </w:r>
            <w:r w:rsidR="004C61C8" w:rsidRPr="00C654BC">
              <w:rPr>
                <w:rFonts w:ascii="Arial" w:hAnsi="Arial" w:cs="Arial"/>
                <w:sz w:val="20"/>
              </w:rPr>
              <w:t>Network</w:t>
            </w:r>
            <w:r w:rsidR="00732B9C" w:rsidRPr="00C654BC">
              <w:rPr>
                <w:rFonts w:ascii="Arial" w:hAnsi="Arial" w:cs="Arial"/>
                <w:sz w:val="20"/>
              </w:rPr>
              <w:t xml:space="preserve"> </w:t>
            </w:r>
            <w:r w:rsidRPr="00C654BC">
              <w:rPr>
                <w:rFonts w:ascii="Arial" w:hAnsi="Arial" w:cs="Arial"/>
                <w:sz w:val="20"/>
              </w:rPr>
              <w:t>website.</w:t>
            </w:r>
          </w:p>
        </w:tc>
        <w:tc>
          <w:tcPr>
            <w:tcW w:w="2126" w:type="dxa"/>
          </w:tcPr>
          <w:p w14:paraId="414AA674" w14:textId="07B68C95" w:rsidR="009A4724" w:rsidRPr="00C654BC" w:rsidRDefault="00C654BC" w:rsidP="006222A9">
            <w:pPr>
              <w:ind w:left="8"/>
              <w:rPr>
                <w:rFonts w:ascii="Arial" w:hAnsi="Arial" w:cs="Arial"/>
                <w:sz w:val="20"/>
              </w:rPr>
            </w:pPr>
            <w:r>
              <w:rPr>
                <w:rFonts w:ascii="Arial" w:eastAsia="SimSun" w:hAnsi="Arial" w:cs="Arial"/>
                <w:sz w:val="20"/>
                <w:lang w:eastAsia="zh-CN"/>
              </w:rPr>
              <w:t xml:space="preserve">671 additional </w:t>
            </w:r>
            <w:r w:rsidR="009A4724" w:rsidRPr="00C654BC">
              <w:rPr>
                <w:rFonts w:ascii="Arial" w:eastAsia="SimSun" w:hAnsi="Arial" w:cs="Arial"/>
                <w:sz w:val="20"/>
                <w:lang w:eastAsia="zh-CN"/>
              </w:rPr>
              <w:t>engagements on promoted post</w:t>
            </w:r>
            <w:r>
              <w:rPr>
                <w:rFonts w:ascii="Arial" w:eastAsia="SimSun" w:hAnsi="Arial" w:cs="Arial"/>
                <w:sz w:val="20"/>
                <w:lang w:eastAsia="zh-CN"/>
              </w:rPr>
              <w:t>s</w:t>
            </w:r>
            <w:r w:rsidR="009A4724" w:rsidRPr="00C654BC">
              <w:rPr>
                <w:rFonts w:ascii="Arial" w:eastAsia="SimSun" w:hAnsi="Arial" w:cs="Arial"/>
                <w:sz w:val="20"/>
                <w:lang w:eastAsia="zh-CN"/>
              </w:rPr>
              <w:t xml:space="preserve"> (likes, comments, etc) </w:t>
            </w:r>
          </w:p>
        </w:tc>
      </w:tr>
    </w:tbl>
    <w:p w14:paraId="29CCFC02" w14:textId="77777777" w:rsidR="002854A7" w:rsidRPr="00D80637" w:rsidRDefault="002854A7" w:rsidP="006222A9">
      <w:pPr>
        <w:ind w:left="-284"/>
        <w:rPr>
          <w:rFonts w:ascii="Arial" w:hAnsi="Arial" w:cs="Arial"/>
          <w:sz w:val="22"/>
          <w:szCs w:val="22"/>
        </w:rPr>
      </w:pPr>
    </w:p>
    <w:p w14:paraId="37EC8ED3" w14:textId="77777777" w:rsidR="002854A7" w:rsidRPr="00D80637" w:rsidRDefault="002854A7" w:rsidP="006222A9">
      <w:pPr>
        <w:ind w:left="-284"/>
        <w:rPr>
          <w:rFonts w:ascii="Arial" w:hAnsi="Arial" w:cs="Arial"/>
          <w:i/>
          <w:sz w:val="22"/>
          <w:szCs w:val="22"/>
        </w:rPr>
      </w:pPr>
      <w:r w:rsidRPr="00D80637">
        <w:rPr>
          <w:rFonts w:ascii="Arial" w:hAnsi="Arial" w:cs="Arial"/>
          <w:i/>
          <w:sz w:val="22"/>
          <w:szCs w:val="22"/>
        </w:rPr>
        <w:t xml:space="preserve">Google Adwords </w:t>
      </w:r>
    </w:p>
    <w:p w14:paraId="0930140A" w14:textId="5A56364A" w:rsidR="00D80637" w:rsidRPr="00D80637" w:rsidRDefault="002854A7" w:rsidP="006222A9">
      <w:pPr>
        <w:ind w:left="-284"/>
        <w:rPr>
          <w:rFonts w:ascii="Arial" w:hAnsi="Arial" w:cs="Arial"/>
          <w:sz w:val="22"/>
          <w:szCs w:val="22"/>
        </w:rPr>
      </w:pPr>
      <w:r w:rsidRPr="00D80637">
        <w:rPr>
          <w:rFonts w:ascii="Arial" w:hAnsi="Arial" w:cs="Arial"/>
          <w:sz w:val="22"/>
          <w:szCs w:val="22"/>
        </w:rPr>
        <w:t xml:space="preserve">The Google Adwords campaign is delivered in the three weeks prior to the commencement of each new term. </w:t>
      </w:r>
      <w:r w:rsidR="00C654BC">
        <w:rPr>
          <w:rFonts w:ascii="Arial" w:hAnsi="Arial" w:cs="Arial"/>
          <w:sz w:val="22"/>
          <w:szCs w:val="22"/>
        </w:rPr>
        <w:t>From</w:t>
      </w:r>
      <w:r w:rsidRPr="00D80637">
        <w:rPr>
          <w:rFonts w:ascii="Arial" w:hAnsi="Arial" w:cs="Arial"/>
          <w:sz w:val="22"/>
          <w:szCs w:val="22"/>
        </w:rPr>
        <w:t xml:space="preserve"> mid 2015, the campaign direct</w:t>
      </w:r>
      <w:r w:rsidR="00C654BC">
        <w:rPr>
          <w:rFonts w:ascii="Arial" w:hAnsi="Arial" w:cs="Arial"/>
          <w:sz w:val="22"/>
          <w:szCs w:val="22"/>
        </w:rPr>
        <w:t>s</w:t>
      </w:r>
      <w:r w:rsidRPr="00D80637">
        <w:rPr>
          <w:rFonts w:ascii="Arial" w:hAnsi="Arial" w:cs="Arial"/>
          <w:sz w:val="22"/>
          <w:szCs w:val="22"/>
        </w:rPr>
        <w:t xml:space="preserve"> website visitors to the specific ‘what you can study’ webpages on the Learn Local </w:t>
      </w:r>
      <w:r w:rsidR="00C654BC">
        <w:rPr>
          <w:rFonts w:ascii="Arial" w:hAnsi="Arial" w:cs="Arial"/>
          <w:sz w:val="22"/>
          <w:szCs w:val="22"/>
        </w:rPr>
        <w:t xml:space="preserve">network </w:t>
      </w:r>
      <w:r w:rsidRPr="00D80637">
        <w:rPr>
          <w:rFonts w:ascii="Arial" w:hAnsi="Arial" w:cs="Arial"/>
          <w:sz w:val="22"/>
          <w:szCs w:val="22"/>
        </w:rPr>
        <w:t xml:space="preserve">website, rather than the homepage. </w:t>
      </w:r>
      <w:r w:rsidR="00C654BC">
        <w:rPr>
          <w:rFonts w:ascii="Arial" w:hAnsi="Arial" w:cs="Arial"/>
          <w:sz w:val="22"/>
          <w:szCs w:val="22"/>
        </w:rPr>
        <w:t>T</w:t>
      </w:r>
      <w:r w:rsidR="00732B9C">
        <w:rPr>
          <w:rFonts w:ascii="Arial" w:hAnsi="Arial" w:cs="Arial"/>
          <w:sz w:val="22"/>
          <w:szCs w:val="22"/>
        </w:rPr>
        <w:t>he project managers</w:t>
      </w:r>
      <w:r w:rsidRPr="00D80637">
        <w:rPr>
          <w:rFonts w:ascii="Arial" w:hAnsi="Arial" w:cs="Arial"/>
          <w:sz w:val="22"/>
          <w:szCs w:val="22"/>
        </w:rPr>
        <w:t xml:space="preserve"> also added conversion tracking to the Google Adwords account so that they could track the actions website visitors take once they visit the website. </w:t>
      </w:r>
    </w:p>
    <w:p w14:paraId="147D7FE1" w14:textId="77777777" w:rsidR="00D80637" w:rsidRPr="00D80637" w:rsidRDefault="00D80637" w:rsidP="006222A9">
      <w:pPr>
        <w:ind w:left="-284"/>
        <w:rPr>
          <w:rFonts w:ascii="Arial" w:hAnsi="Arial" w:cs="Arial"/>
          <w:sz w:val="22"/>
          <w:szCs w:val="22"/>
        </w:rPr>
      </w:pPr>
    </w:p>
    <w:p w14:paraId="39916AB6" w14:textId="37EF3488" w:rsidR="00D80637" w:rsidRPr="00732B9C" w:rsidRDefault="00D80637" w:rsidP="006222A9">
      <w:pPr>
        <w:ind w:left="-284"/>
        <w:rPr>
          <w:rFonts w:ascii="Arial" w:hAnsi="Arial" w:cs="Arial"/>
          <w:sz w:val="22"/>
          <w:szCs w:val="22"/>
        </w:rPr>
      </w:pPr>
      <w:r w:rsidRPr="00732B9C">
        <w:rPr>
          <w:rFonts w:ascii="Arial" w:hAnsi="Arial" w:cs="Arial"/>
          <w:color w:val="000000"/>
          <w:sz w:val="22"/>
          <w:szCs w:val="22"/>
        </w:rPr>
        <w:t>These campaigns focus on eight categories of keywords:</w:t>
      </w:r>
      <w:r w:rsidR="00732B9C" w:rsidRPr="00732B9C">
        <w:rPr>
          <w:rFonts w:ascii="Arial" w:hAnsi="Arial" w:cs="Arial"/>
          <w:color w:val="000000"/>
          <w:sz w:val="22"/>
          <w:szCs w:val="22"/>
        </w:rPr>
        <w:t xml:space="preserve"> </w:t>
      </w:r>
      <w:r w:rsidRPr="00732B9C">
        <w:rPr>
          <w:rFonts w:ascii="Arial" w:hAnsi="Arial" w:cs="Arial"/>
          <w:color w:val="000000"/>
          <w:sz w:val="22"/>
          <w:szCs w:val="22"/>
        </w:rPr>
        <w:t>English classes</w:t>
      </w:r>
      <w:r w:rsidR="00732B9C" w:rsidRPr="00732B9C">
        <w:rPr>
          <w:rFonts w:ascii="Arial" w:hAnsi="Arial" w:cs="Arial"/>
          <w:color w:val="000000"/>
          <w:sz w:val="22"/>
          <w:szCs w:val="22"/>
        </w:rPr>
        <w:t xml:space="preserve">, </w:t>
      </w:r>
      <w:r w:rsidRPr="00732B9C">
        <w:rPr>
          <w:rFonts w:ascii="Arial" w:hAnsi="Arial" w:cs="Arial"/>
          <w:color w:val="000000"/>
          <w:sz w:val="22"/>
          <w:szCs w:val="22"/>
        </w:rPr>
        <w:t>Maths and numeracy</w:t>
      </w:r>
      <w:r w:rsidR="00732B9C" w:rsidRPr="00732B9C">
        <w:rPr>
          <w:rFonts w:ascii="Arial" w:hAnsi="Arial" w:cs="Arial"/>
          <w:color w:val="000000"/>
          <w:sz w:val="22"/>
          <w:szCs w:val="22"/>
        </w:rPr>
        <w:t xml:space="preserve">, </w:t>
      </w:r>
      <w:r w:rsidRPr="00732B9C">
        <w:rPr>
          <w:rFonts w:ascii="Arial" w:hAnsi="Arial" w:cs="Arial"/>
          <w:color w:val="000000"/>
          <w:sz w:val="22"/>
          <w:szCs w:val="22"/>
        </w:rPr>
        <w:t>Computer classes</w:t>
      </w:r>
      <w:r w:rsidR="00732B9C" w:rsidRPr="00732B9C">
        <w:rPr>
          <w:rFonts w:ascii="Arial" w:hAnsi="Arial" w:cs="Arial"/>
          <w:color w:val="000000"/>
          <w:sz w:val="22"/>
          <w:szCs w:val="22"/>
        </w:rPr>
        <w:t xml:space="preserve">, </w:t>
      </w:r>
      <w:r w:rsidRPr="00732B9C">
        <w:rPr>
          <w:rFonts w:ascii="Arial" w:hAnsi="Arial" w:cs="Arial"/>
          <w:color w:val="000000"/>
          <w:sz w:val="22"/>
          <w:szCs w:val="22"/>
        </w:rPr>
        <w:t>Business management</w:t>
      </w:r>
      <w:r w:rsidR="00732B9C" w:rsidRPr="00732B9C">
        <w:rPr>
          <w:rFonts w:ascii="Arial" w:hAnsi="Arial" w:cs="Arial"/>
          <w:color w:val="000000"/>
          <w:sz w:val="22"/>
          <w:szCs w:val="22"/>
        </w:rPr>
        <w:t xml:space="preserve">, </w:t>
      </w:r>
      <w:r w:rsidRPr="00732B9C">
        <w:rPr>
          <w:rFonts w:ascii="Arial" w:hAnsi="Arial" w:cs="Arial"/>
          <w:color w:val="000000"/>
          <w:sz w:val="22"/>
          <w:szCs w:val="22"/>
        </w:rPr>
        <w:t>Community services</w:t>
      </w:r>
      <w:r w:rsidR="00732B9C" w:rsidRPr="00732B9C">
        <w:rPr>
          <w:rFonts w:ascii="Arial" w:hAnsi="Arial" w:cs="Arial"/>
          <w:color w:val="000000"/>
          <w:sz w:val="22"/>
          <w:szCs w:val="22"/>
        </w:rPr>
        <w:t xml:space="preserve">, </w:t>
      </w:r>
      <w:r w:rsidRPr="00732B9C">
        <w:rPr>
          <w:rFonts w:ascii="Arial" w:hAnsi="Arial" w:cs="Arial"/>
          <w:color w:val="000000"/>
          <w:sz w:val="22"/>
          <w:szCs w:val="22"/>
        </w:rPr>
        <w:t>Retail and hospitality</w:t>
      </w:r>
      <w:r w:rsidR="00732B9C" w:rsidRPr="00732B9C">
        <w:rPr>
          <w:rFonts w:ascii="Arial" w:hAnsi="Arial" w:cs="Arial"/>
          <w:color w:val="000000"/>
          <w:sz w:val="22"/>
          <w:szCs w:val="22"/>
        </w:rPr>
        <w:t xml:space="preserve">, </w:t>
      </w:r>
      <w:r w:rsidRPr="00732B9C">
        <w:rPr>
          <w:rFonts w:ascii="Arial" w:hAnsi="Arial" w:cs="Arial"/>
          <w:color w:val="000000"/>
          <w:sz w:val="22"/>
          <w:szCs w:val="22"/>
        </w:rPr>
        <w:t>Reading and writing</w:t>
      </w:r>
      <w:r w:rsidR="00732B9C" w:rsidRPr="00732B9C">
        <w:rPr>
          <w:rFonts w:ascii="Arial" w:hAnsi="Arial" w:cs="Arial"/>
          <w:color w:val="000000"/>
          <w:sz w:val="22"/>
          <w:szCs w:val="22"/>
        </w:rPr>
        <w:t xml:space="preserve">, </w:t>
      </w:r>
      <w:r w:rsidRPr="00732B9C">
        <w:rPr>
          <w:rFonts w:ascii="Arial" w:hAnsi="Arial" w:cs="Arial"/>
          <w:color w:val="000000"/>
          <w:sz w:val="22"/>
          <w:szCs w:val="22"/>
        </w:rPr>
        <w:t>Year 12</w:t>
      </w:r>
      <w:r w:rsidR="00732B9C" w:rsidRPr="00732B9C">
        <w:rPr>
          <w:rFonts w:ascii="Arial" w:hAnsi="Arial" w:cs="Arial"/>
          <w:color w:val="000000"/>
          <w:sz w:val="22"/>
          <w:szCs w:val="22"/>
        </w:rPr>
        <w:t xml:space="preserve"> and </w:t>
      </w:r>
      <w:r w:rsidRPr="00732B9C">
        <w:rPr>
          <w:rFonts w:ascii="Arial" w:hAnsi="Arial" w:cs="Arial"/>
          <w:color w:val="000000"/>
          <w:sz w:val="22"/>
          <w:szCs w:val="22"/>
        </w:rPr>
        <w:t>Job ready skills.</w:t>
      </w:r>
      <w:r w:rsidR="00732B9C">
        <w:rPr>
          <w:rFonts w:ascii="Arial" w:hAnsi="Arial" w:cs="Arial"/>
          <w:color w:val="000000"/>
          <w:sz w:val="22"/>
          <w:szCs w:val="22"/>
        </w:rPr>
        <w:t xml:space="preserve">  </w:t>
      </w:r>
      <w:r w:rsidRPr="00732B9C">
        <w:rPr>
          <w:rFonts w:ascii="Arial" w:hAnsi="Arial" w:cs="Arial"/>
          <w:color w:val="000000"/>
          <w:sz w:val="22"/>
          <w:szCs w:val="22"/>
        </w:rPr>
        <w:t>Each of these categories includes a wide range of variations (eg. spelling) on the keyword. For example some of the variations for English classes includes:</w:t>
      </w:r>
      <w:r w:rsidR="00732B9C" w:rsidRPr="00732B9C">
        <w:rPr>
          <w:rFonts w:ascii="Arial" w:hAnsi="Arial" w:cs="Arial"/>
          <w:color w:val="000000"/>
          <w:sz w:val="22"/>
          <w:szCs w:val="22"/>
        </w:rPr>
        <w:t xml:space="preserve"> </w:t>
      </w:r>
      <w:r w:rsidRPr="00732B9C">
        <w:rPr>
          <w:rFonts w:ascii="Arial" w:hAnsi="Arial" w:cs="Arial"/>
          <w:color w:val="000000"/>
          <w:sz w:val="22"/>
          <w:szCs w:val="22"/>
        </w:rPr>
        <w:t>Learn English</w:t>
      </w:r>
      <w:r w:rsidR="00732B9C" w:rsidRPr="00732B9C">
        <w:rPr>
          <w:rFonts w:ascii="Arial" w:hAnsi="Arial" w:cs="Arial"/>
          <w:color w:val="000000"/>
          <w:sz w:val="22"/>
          <w:szCs w:val="22"/>
        </w:rPr>
        <w:t xml:space="preserve">, </w:t>
      </w:r>
      <w:r w:rsidRPr="00732B9C">
        <w:rPr>
          <w:rFonts w:ascii="Arial" w:hAnsi="Arial" w:cs="Arial"/>
          <w:color w:val="000000"/>
          <w:sz w:val="22"/>
          <w:szCs w:val="22"/>
        </w:rPr>
        <w:t>[Learn English}</w:t>
      </w:r>
      <w:r w:rsidR="00732B9C" w:rsidRPr="00732B9C">
        <w:rPr>
          <w:rFonts w:ascii="Arial" w:hAnsi="Arial" w:cs="Arial"/>
          <w:color w:val="000000"/>
          <w:sz w:val="22"/>
          <w:szCs w:val="22"/>
        </w:rPr>
        <w:t xml:space="preserve"> and </w:t>
      </w:r>
      <w:r w:rsidRPr="00732B9C">
        <w:rPr>
          <w:rFonts w:ascii="Arial" w:hAnsi="Arial" w:cs="Arial"/>
          <w:color w:val="000000"/>
          <w:sz w:val="22"/>
          <w:szCs w:val="22"/>
        </w:rPr>
        <w:t>"learn English course".</w:t>
      </w:r>
    </w:p>
    <w:p w14:paraId="1AB79EE3" w14:textId="77777777" w:rsidR="00D80637" w:rsidRPr="00D80637" w:rsidRDefault="00D80637" w:rsidP="006222A9">
      <w:pPr>
        <w:pStyle w:val="ListParagraph"/>
        <w:spacing w:after="0" w:line="240" w:lineRule="auto"/>
        <w:ind w:left="-284"/>
        <w:rPr>
          <w:rFonts w:ascii="Arial" w:hAnsi="Arial" w:cs="Arial"/>
          <w:color w:val="000000"/>
        </w:rPr>
      </w:pPr>
    </w:p>
    <w:p w14:paraId="11572AFB" w14:textId="17D01840" w:rsidR="00D80637" w:rsidRDefault="00732B9C" w:rsidP="006222A9">
      <w:pPr>
        <w:pStyle w:val="ListParagraph"/>
        <w:spacing w:after="0" w:line="240" w:lineRule="auto"/>
        <w:ind w:left="-284"/>
        <w:rPr>
          <w:rFonts w:ascii="Arial" w:hAnsi="Arial" w:cs="Arial"/>
        </w:rPr>
      </w:pPr>
      <w:r>
        <w:rPr>
          <w:rFonts w:ascii="Arial" w:hAnsi="Arial" w:cs="Arial"/>
        </w:rPr>
        <w:t xml:space="preserve">In Year 2, </w:t>
      </w:r>
      <w:r w:rsidR="00E87617" w:rsidRPr="00D80637">
        <w:rPr>
          <w:rFonts w:ascii="Arial" w:hAnsi="Arial" w:cs="Arial"/>
        </w:rPr>
        <w:t>the</w:t>
      </w:r>
      <w:r w:rsidR="00D80637" w:rsidRPr="00D80637">
        <w:rPr>
          <w:rFonts w:ascii="Arial" w:hAnsi="Arial" w:cs="Arial"/>
        </w:rPr>
        <w:t xml:space="preserve"> total number of clicks to the Learn Local </w:t>
      </w:r>
      <w:r w:rsidR="004C61C8">
        <w:rPr>
          <w:rFonts w:ascii="Arial" w:hAnsi="Arial" w:cs="Arial"/>
        </w:rPr>
        <w:t>network</w:t>
      </w:r>
      <w:r w:rsidR="00D80637" w:rsidRPr="00D80637">
        <w:rPr>
          <w:rFonts w:ascii="Arial" w:hAnsi="Arial" w:cs="Arial"/>
        </w:rPr>
        <w:t xml:space="preserve"> website as a result of the</w:t>
      </w:r>
      <w:r>
        <w:rPr>
          <w:rFonts w:ascii="Arial" w:hAnsi="Arial" w:cs="Arial"/>
        </w:rPr>
        <w:t>se campaigns was 1,751</w:t>
      </w:r>
      <w:r w:rsidR="00D80637" w:rsidRPr="00D80637">
        <w:rPr>
          <w:rFonts w:ascii="Arial" w:hAnsi="Arial" w:cs="Arial"/>
        </w:rPr>
        <w:t>.</w:t>
      </w:r>
    </w:p>
    <w:p w14:paraId="4AF8ECF5" w14:textId="77777777" w:rsidR="006222A9" w:rsidRDefault="006222A9" w:rsidP="006222A9">
      <w:pPr>
        <w:pStyle w:val="ListParagraph"/>
        <w:spacing w:after="0" w:line="240" w:lineRule="auto"/>
        <w:ind w:left="-284"/>
        <w:rPr>
          <w:rFonts w:ascii="Arial" w:hAnsi="Arial" w:cs="Arial"/>
        </w:rPr>
      </w:pPr>
    </w:p>
    <w:p w14:paraId="637A5D4E" w14:textId="4AA742E1" w:rsidR="006222A9" w:rsidRPr="00D80637" w:rsidRDefault="006222A9" w:rsidP="006222A9">
      <w:pPr>
        <w:pStyle w:val="ListParagraph"/>
        <w:spacing w:after="0" w:line="240" w:lineRule="auto"/>
        <w:ind w:left="-284"/>
        <w:rPr>
          <w:rFonts w:ascii="Arial" w:hAnsi="Arial" w:cs="Arial"/>
          <w:bCs/>
          <w:color w:val="000000"/>
          <w:u w:val="single"/>
          <w:lang w:val="en-GB"/>
        </w:rPr>
      </w:pPr>
      <w:r w:rsidRPr="00D80637">
        <w:rPr>
          <w:rFonts w:ascii="Arial" w:hAnsi="Arial" w:cs="Arial"/>
          <w:bCs/>
          <w:color w:val="000000"/>
          <w:u w:val="single"/>
          <w:lang w:val="en-GB"/>
        </w:rPr>
        <w:t xml:space="preserve">Learn Local Digital </w:t>
      </w:r>
      <w:r>
        <w:rPr>
          <w:rFonts w:ascii="Arial" w:hAnsi="Arial" w:cs="Arial"/>
          <w:bCs/>
          <w:color w:val="000000"/>
          <w:u w:val="single"/>
          <w:lang w:val="en-GB"/>
        </w:rPr>
        <w:t xml:space="preserve">Strategy </w:t>
      </w:r>
      <w:r w:rsidRPr="00D80637">
        <w:rPr>
          <w:rFonts w:ascii="Arial" w:hAnsi="Arial" w:cs="Arial"/>
          <w:bCs/>
          <w:color w:val="000000"/>
          <w:u w:val="single"/>
          <w:lang w:val="en-GB"/>
        </w:rPr>
        <w:t xml:space="preserve">Newsletter </w:t>
      </w:r>
    </w:p>
    <w:p w14:paraId="685A76FD" w14:textId="77777777" w:rsidR="006222A9" w:rsidRPr="00D80637" w:rsidRDefault="006222A9" w:rsidP="006222A9">
      <w:pPr>
        <w:overflowPunct/>
        <w:autoSpaceDE/>
        <w:autoSpaceDN/>
        <w:adjustRightInd/>
        <w:ind w:left="-284" w:right="-551"/>
        <w:textAlignment w:val="auto"/>
        <w:rPr>
          <w:rFonts w:ascii="Arial" w:hAnsi="Arial" w:cs="Arial"/>
          <w:bCs/>
          <w:color w:val="000000"/>
          <w:sz w:val="22"/>
          <w:szCs w:val="22"/>
          <w:lang w:val="en-GB" w:eastAsia="en-US"/>
        </w:rPr>
      </w:pPr>
      <w:r w:rsidRPr="00D80637">
        <w:rPr>
          <w:rFonts w:ascii="Arial" w:hAnsi="Arial" w:cs="Arial"/>
          <w:bCs/>
          <w:color w:val="000000"/>
          <w:sz w:val="22"/>
          <w:szCs w:val="22"/>
          <w:lang w:val="en-GB" w:eastAsia="en-US"/>
        </w:rPr>
        <w:t xml:space="preserve">Since the launch of the LLDS, the </w:t>
      </w:r>
      <w:r>
        <w:rPr>
          <w:rFonts w:ascii="Arial" w:hAnsi="Arial" w:cs="Arial"/>
          <w:bCs/>
          <w:color w:val="000000"/>
          <w:sz w:val="22"/>
          <w:szCs w:val="22"/>
          <w:lang w:val="en-GB" w:eastAsia="en-US"/>
        </w:rPr>
        <w:t>project managers</w:t>
      </w:r>
      <w:r w:rsidRPr="00D80637">
        <w:rPr>
          <w:rFonts w:ascii="Arial" w:hAnsi="Arial" w:cs="Arial"/>
          <w:bCs/>
          <w:color w:val="000000"/>
          <w:sz w:val="22"/>
          <w:szCs w:val="22"/>
          <w:lang w:val="en-GB" w:eastAsia="en-US"/>
        </w:rPr>
        <w:t xml:space="preserve"> have been helping Learn Local organisations to upskill in digital tools and strategies. One way they do this is via the Learn Local Digital Newsletter. To date, there have been nine editions of the Newsletter covering Facebook, YouTube, Survey Monkey, Google Analytics, Facebook Advertising and other digital tools and strategies. If you missed any of them you can view them on the Learn Local Wiki at: </w:t>
      </w:r>
      <w:hyperlink r:id="rId29" w:history="1">
        <w:r w:rsidRPr="00D80637">
          <w:rPr>
            <w:rStyle w:val="Hyperlink"/>
            <w:rFonts w:ascii="Arial" w:hAnsi="Arial" w:cs="Arial"/>
            <w:bCs/>
            <w:sz w:val="22"/>
            <w:szCs w:val="22"/>
            <w:lang w:val="en-GB" w:eastAsia="en-US"/>
          </w:rPr>
          <w:t>http://learnlocal.acfe.vic.edu.au/9.2+Learn+Local+Newsletter</w:t>
        </w:r>
      </w:hyperlink>
      <w:r w:rsidRPr="00D80637">
        <w:rPr>
          <w:rFonts w:ascii="Arial" w:hAnsi="Arial" w:cs="Arial"/>
          <w:bCs/>
          <w:color w:val="000000"/>
          <w:sz w:val="22"/>
          <w:szCs w:val="22"/>
          <w:lang w:val="en-GB" w:eastAsia="en-US"/>
        </w:rPr>
        <w:t xml:space="preserve">. To subscribe to the newsletter email the </w:t>
      </w:r>
      <w:r>
        <w:rPr>
          <w:rFonts w:ascii="Arial" w:hAnsi="Arial" w:cs="Arial"/>
          <w:bCs/>
          <w:color w:val="000000"/>
          <w:sz w:val="22"/>
          <w:szCs w:val="22"/>
          <w:lang w:val="en-GB" w:eastAsia="en-US"/>
        </w:rPr>
        <w:t>project managers</w:t>
      </w:r>
      <w:r w:rsidRPr="00D80637">
        <w:rPr>
          <w:rFonts w:ascii="Arial" w:hAnsi="Arial" w:cs="Arial"/>
          <w:bCs/>
          <w:color w:val="000000"/>
          <w:sz w:val="22"/>
          <w:szCs w:val="22"/>
          <w:lang w:val="en-GB" w:eastAsia="en-US"/>
        </w:rPr>
        <w:t xml:space="preserve"> at </w:t>
      </w:r>
      <w:hyperlink r:id="rId30" w:history="1">
        <w:r w:rsidRPr="00D80637">
          <w:rPr>
            <w:rStyle w:val="Hyperlink"/>
            <w:rFonts w:ascii="Arial" w:hAnsi="Arial" w:cs="Arial"/>
            <w:bCs/>
            <w:sz w:val="22"/>
            <w:szCs w:val="22"/>
            <w:lang w:val="en-GB" w:eastAsia="en-US"/>
          </w:rPr>
          <w:t>info@learnlocal.org.au</w:t>
        </w:r>
      </w:hyperlink>
      <w:r w:rsidRPr="00D80637">
        <w:rPr>
          <w:rFonts w:ascii="Arial" w:hAnsi="Arial" w:cs="Arial"/>
          <w:bCs/>
          <w:color w:val="000000"/>
          <w:sz w:val="22"/>
          <w:szCs w:val="22"/>
          <w:lang w:val="en-GB" w:eastAsia="en-US"/>
        </w:rPr>
        <w:t>.</w:t>
      </w:r>
    </w:p>
    <w:p w14:paraId="7193B933" w14:textId="77777777" w:rsidR="006222A9" w:rsidRPr="00D80637" w:rsidRDefault="006222A9" w:rsidP="006222A9">
      <w:pPr>
        <w:overflowPunct/>
        <w:autoSpaceDE/>
        <w:autoSpaceDN/>
        <w:adjustRightInd/>
        <w:ind w:left="-284" w:right="-410"/>
        <w:textAlignment w:val="auto"/>
        <w:rPr>
          <w:rFonts w:ascii="Arial" w:hAnsi="Arial" w:cs="Arial"/>
          <w:bCs/>
          <w:color w:val="000000"/>
          <w:sz w:val="22"/>
          <w:szCs w:val="22"/>
          <w:u w:val="single"/>
          <w:lang w:val="en-GB" w:eastAsia="en-US"/>
        </w:rPr>
      </w:pPr>
    </w:p>
    <w:p w14:paraId="5818A1B8" w14:textId="77777777" w:rsidR="00853CCC" w:rsidRPr="00D80637" w:rsidRDefault="00F94CA4" w:rsidP="006222A9">
      <w:pPr>
        <w:overflowPunct/>
        <w:autoSpaceDE/>
        <w:autoSpaceDN/>
        <w:adjustRightInd/>
        <w:ind w:left="-284" w:right="-410"/>
        <w:textAlignment w:val="auto"/>
        <w:rPr>
          <w:rFonts w:ascii="Arial" w:hAnsi="Arial" w:cs="Arial"/>
          <w:bCs/>
          <w:sz w:val="22"/>
          <w:szCs w:val="22"/>
          <w:u w:val="single"/>
          <w:lang w:val="en-GB" w:eastAsia="en-US"/>
        </w:rPr>
      </w:pPr>
      <w:r w:rsidRPr="00D80637">
        <w:rPr>
          <w:rFonts w:ascii="Arial" w:hAnsi="Arial" w:cs="Arial"/>
          <w:bCs/>
          <w:sz w:val="22"/>
          <w:szCs w:val="22"/>
          <w:u w:val="single"/>
          <w:lang w:val="en-GB" w:eastAsia="en-US"/>
        </w:rPr>
        <w:t>Further information</w:t>
      </w:r>
    </w:p>
    <w:p w14:paraId="4400F512" w14:textId="77777777" w:rsidR="009706F1" w:rsidRPr="00D80637" w:rsidRDefault="00663E2B" w:rsidP="006222A9">
      <w:pPr>
        <w:overflowPunct/>
        <w:autoSpaceDE/>
        <w:autoSpaceDN/>
        <w:adjustRightInd/>
        <w:ind w:left="-284" w:right="-410"/>
        <w:textAlignment w:val="auto"/>
        <w:rPr>
          <w:rFonts w:ascii="Arial" w:hAnsi="Arial" w:cs="Arial"/>
          <w:color w:val="0000FF"/>
          <w:sz w:val="22"/>
          <w:szCs w:val="22"/>
        </w:rPr>
      </w:pPr>
      <w:r w:rsidRPr="00D80637">
        <w:rPr>
          <w:rFonts w:ascii="Arial" w:hAnsi="Arial" w:cs="Arial"/>
          <w:bCs/>
          <w:sz w:val="22"/>
          <w:szCs w:val="22"/>
          <w:lang w:val="en-GB" w:eastAsia="en-US"/>
        </w:rPr>
        <w:t xml:space="preserve">If you have any questions about the Learn Local Digital Strategy or the Digital Skills Survey please contact Georgie Marinucci, </w:t>
      </w:r>
      <w:r w:rsidR="002F06B6" w:rsidRPr="00D80637">
        <w:rPr>
          <w:rFonts w:ascii="Arial" w:hAnsi="Arial" w:cs="Arial"/>
          <w:bCs/>
          <w:sz w:val="22"/>
          <w:szCs w:val="22"/>
          <w:lang w:val="en-GB" w:eastAsia="en-US"/>
        </w:rPr>
        <w:t xml:space="preserve">ACFE </w:t>
      </w:r>
      <w:r w:rsidR="00EE44E9" w:rsidRPr="00D80637">
        <w:rPr>
          <w:rFonts w:ascii="Arial" w:hAnsi="Arial" w:cs="Arial"/>
          <w:bCs/>
          <w:sz w:val="22"/>
          <w:szCs w:val="22"/>
          <w:lang w:val="en-GB" w:eastAsia="en-US"/>
        </w:rPr>
        <w:t>Governance and Planning Unit</w:t>
      </w:r>
      <w:r w:rsidR="00853CCC" w:rsidRPr="00D80637">
        <w:rPr>
          <w:rFonts w:ascii="Arial" w:hAnsi="Arial" w:cs="Arial"/>
          <w:bCs/>
          <w:sz w:val="22"/>
          <w:szCs w:val="22"/>
          <w:lang w:val="en-GB" w:eastAsia="en-US"/>
        </w:rPr>
        <w:t>,</w:t>
      </w:r>
      <w:r w:rsidRPr="00D80637">
        <w:rPr>
          <w:rFonts w:ascii="Arial" w:hAnsi="Arial" w:cs="Arial"/>
          <w:bCs/>
          <w:sz w:val="22"/>
          <w:szCs w:val="22"/>
          <w:lang w:val="en-GB" w:eastAsia="en-US"/>
        </w:rPr>
        <w:t xml:space="preserve"> on 03 9637 2473 or email </w:t>
      </w:r>
      <w:hyperlink r:id="rId31" w:history="1">
        <w:r w:rsidRPr="00D80637">
          <w:rPr>
            <w:rFonts w:ascii="Arial" w:hAnsi="Arial" w:cs="Arial"/>
            <w:bCs/>
            <w:color w:val="0000FF"/>
            <w:sz w:val="22"/>
            <w:szCs w:val="22"/>
            <w:u w:val="single"/>
            <w:lang w:val="en-GB" w:eastAsia="en-US"/>
          </w:rPr>
          <w:t>marinucci.georgie.l@edumail.vic.gov.au</w:t>
        </w:r>
      </w:hyperlink>
      <w:r w:rsidR="00054841" w:rsidRPr="00D80637">
        <w:rPr>
          <w:rFonts w:ascii="Arial" w:hAnsi="Arial" w:cs="Arial"/>
          <w:bCs/>
          <w:color w:val="0000FF"/>
          <w:sz w:val="22"/>
          <w:szCs w:val="22"/>
          <w:lang w:val="en-GB" w:eastAsia="en-US"/>
        </w:rPr>
        <w:t>.</w:t>
      </w:r>
    </w:p>
    <w:sectPr w:rsidR="009706F1" w:rsidRPr="00D80637" w:rsidSect="00BC4B19">
      <w:footerReference w:type="first" r:id="rId32"/>
      <w:pgSz w:w="11907" w:h="16840" w:code="9"/>
      <w:pgMar w:top="899" w:right="992" w:bottom="1134"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17205" w14:textId="77777777" w:rsidR="009C070E" w:rsidRDefault="009C070E" w:rsidP="00846881">
      <w:r>
        <w:separator/>
      </w:r>
    </w:p>
  </w:endnote>
  <w:endnote w:type="continuationSeparator" w:id="0">
    <w:p w14:paraId="262F17AA" w14:textId="77777777" w:rsidR="009C070E" w:rsidRDefault="009C070E"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2029F" w14:textId="77777777" w:rsidR="00AC3A84" w:rsidRPr="009D5D01" w:rsidRDefault="00CC4451"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00AC3A84" w:rsidRPr="009D5D01">
      <w:rPr>
        <w:rFonts w:ascii="Arial" w:hAnsi="Arial" w:cs="Arial"/>
        <w:sz w:val="20"/>
      </w:rPr>
      <w:instrText xml:space="preserve"> PAGE   \* MERGEFORMAT </w:instrText>
    </w:r>
    <w:r w:rsidRPr="009D5D01">
      <w:rPr>
        <w:rFonts w:ascii="Arial" w:hAnsi="Arial" w:cs="Arial"/>
        <w:sz w:val="20"/>
      </w:rPr>
      <w:fldChar w:fldCharType="separate"/>
    </w:r>
    <w:r w:rsidR="0008306F">
      <w:rPr>
        <w:rFonts w:ascii="Arial" w:hAnsi="Arial" w:cs="Arial"/>
        <w:noProof/>
        <w:sz w:val="20"/>
      </w:rPr>
      <w:t>1</w:t>
    </w:r>
    <w:r w:rsidRPr="009D5D01">
      <w:rPr>
        <w:rFonts w:ascii="Arial" w:hAnsi="Arial" w:cs="Arial"/>
        <w:noProof/>
        <w:sz w:val="20"/>
      </w:rPr>
      <w:fldChar w:fldCharType="end"/>
    </w:r>
    <w:r w:rsidR="00AC3A84" w:rsidRPr="009D5D01">
      <w:rPr>
        <w:rFonts w:ascii="Arial" w:hAnsi="Arial" w:cs="Arial"/>
        <w:sz w:val="20"/>
      </w:rPr>
      <w:t xml:space="preserve"> | </w:t>
    </w:r>
    <w:r w:rsidR="00AC3A84" w:rsidRPr="009D5D01">
      <w:rPr>
        <w:rFonts w:ascii="Arial" w:hAnsi="Arial" w:cs="Arial"/>
        <w:color w:val="808080"/>
        <w:spacing w:val="60"/>
        <w:sz w:val="20"/>
      </w:rPr>
      <w:t>Page</w:t>
    </w:r>
  </w:p>
  <w:p w14:paraId="672B52EB" w14:textId="77777777" w:rsidR="00AC3A84" w:rsidRDefault="00AC3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219A9" w14:textId="77777777" w:rsidR="009C070E" w:rsidRDefault="009C070E" w:rsidP="00846881">
      <w:r>
        <w:separator/>
      </w:r>
    </w:p>
  </w:footnote>
  <w:footnote w:type="continuationSeparator" w:id="0">
    <w:p w14:paraId="67FB3F86" w14:textId="77777777" w:rsidR="009C070E" w:rsidRDefault="009C070E"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4D54A8"/>
    <w:multiLevelType w:val="hybridMultilevel"/>
    <w:tmpl w:val="D414A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9D556C"/>
    <w:multiLevelType w:val="hybridMultilevel"/>
    <w:tmpl w:val="9550834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7">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8627EE1"/>
    <w:multiLevelType w:val="hybridMultilevel"/>
    <w:tmpl w:val="BE4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D21597"/>
    <w:multiLevelType w:val="hybridMultilevel"/>
    <w:tmpl w:val="E146005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7D51A22"/>
    <w:multiLevelType w:val="hybridMultilevel"/>
    <w:tmpl w:val="A06C016A"/>
    <w:lvl w:ilvl="0" w:tplc="0C090003">
      <w:start w:val="1"/>
      <w:numFmt w:val="bullet"/>
      <w:lvlText w:val="o"/>
      <w:lvlJc w:val="left"/>
      <w:pPr>
        <w:ind w:left="1572" w:hanging="360"/>
      </w:pPr>
      <w:rPr>
        <w:rFonts w:ascii="Courier New" w:hAnsi="Courier New" w:cs="Courier New"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2">
    <w:nsid w:val="3DF17504"/>
    <w:multiLevelType w:val="hybridMultilevel"/>
    <w:tmpl w:val="CB6EB3F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8F125B"/>
    <w:multiLevelType w:val="hybridMultilevel"/>
    <w:tmpl w:val="D9A89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B80477"/>
    <w:multiLevelType w:val="hybridMultilevel"/>
    <w:tmpl w:val="F4FA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7">
    <w:nsid w:val="4F302BD7"/>
    <w:multiLevelType w:val="hybridMultilevel"/>
    <w:tmpl w:val="1D00C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EB3D4B"/>
    <w:multiLevelType w:val="hybridMultilevel"/>
    <w:tmpl w:val="BAE09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36156CA"/>
    <w:multiLevelType w:val="hybridMultilevel"/>
    <w:tmpl w:val="92C89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770107F"/>
    <w:multiLevelType w:val="hybridMultilevel"/>
    <w:tmpl w:val="3190E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71523053"/>
    <w:multiLevelType w:val="hybridMultilevel"/>
    <w:tmpl w:val="26A62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7B40190B"/>
    <w:multiLevelType w:val="hybridMultilevel"/>
    <w:tmpl w:val="CB62013A"/>
    <w:lvl w:ilvl="0" w:tplc="0C090003">
      <w:start w:val="1"/>
      <w:numFmt w:val="bullet"/>
      <w:lvlText w:val="o"/>
      <w:lvlJc w:val="left"/>
      <w:pPr>
        <w:ind w:left="436" w:hanging="360"/>
      </w:pPr>
      <w:rPr>
        <w:rFonts w:ascii="Courier New" w:hAnsi="Courier New" w:cs="Courier New"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nsid w:val="7DB14269"/>
    <w:multiLevelType w:val="hybridMultilevel"/>
    <w:tmpl w:val="09D4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B968CF"/>
    <w:multiLevelType w:val="hybridMultilevel"/>
    <w:tmpl w:val="1E620E0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24"/>
  </w:num>
  <w:num w:numId="2">
    <w:abstractNumId w:val="2"/>
  </w:num>
  <w:num w:numId="3">
    <w:abstractNumId w:val="0"/>
  </w:num>
  <w:num w:numId="4">
    <w:abstractNumId w:val="18"/>
  </w:num>
  <w:num w:numId="5">
    <w:abstractNumId w:val="1"/>
  </w:num>
  <w:num w:numId="6">
    <w:abstractNumId w:val="16"/>
  </w:num>
  <w:num w:numId="7">
    <w:abstractNumId w:val="6"/>
  </w:num>
  <w:num w:numId="8">
    <w:abstractNumId w:val="22"/>
  </w:num>
  <w:num w:numId="9">
    <w:abstractNumId w:val="15"/>
  </w:num>
  <w:num w:numId="10">
    <w:abstractNumId w:val="10"/>
  </w:num>
  <w:num w:numId="11">
    <w:abstractNumId w:val="7"/>
  </w:num>
  <w:num w:numId="12">
    <w:abstractNumId w:val="3"/>
  </w:num>
  <w:num w:numId="13">
    <w:abstractNumId w:val="19"/>
  </w:num>
  <w:num w:numId="14">
    <w:abstractNumId w:val="25"/>
  </w:num>
  <w:num w:numId="15">
    <w:abstractNumId w:val="13"/>
  </w:num>
  <w:num w:numId="16">
    <w:abstractNumId w:val="27"/>
  </w:num>
  <w:num w:numId="17">
    <w:abstractNumId w:val="4"/>
  </w:num>
  <w:num w:numId="18">
    <w:abstractNumId w:val="14"/>
  </w:num>
  <w:num w:numId="19">
    <w:abstractNumId w:val="8"/>
  </w:num>
  <w:num w:numId="20">
    <w:abstractNumId w:val="23"/>
  </w:num>
  <w:num w:numId="21">
    <w:abstractNumId w:val="21"/>
  </w:num>
  <w:num w:numId="22">
    <w:abstractNumId w:val="28"/>
  </w:num>
  <w:num w:numId="23">
    <w:abstractNumId w:val="20"/>
  </w:num>
  <w:num w:numId="24">
    <w:abstractNumId w:val="11"/>
  </w:num>
  <w:num w:numId="25">
    <w:abstractNumId w:val="5"/>
  </w:num>
  <w:num w:numId="26">
    <w:abstractNumId w:val="12"/>
  </w:num>
  <w:num w:numId="27">
    <w:abstractNumId w:val="26"/>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54841"/>
    <w:rsid w:val="00060214"/>
    <w:rsid w:val="00060EA4"/>
    <w:rsid w:val="00067FB2"/>
    <w:rsid w:val="000701E5"/>
    <w:rsid w:val="0008021C"/>
    <w:rsid w:val="0008306F"/>
    <w:rsid w:val="000901F6"/>
    <w:rsid w:val="000A28AF"/>
    <w:rsid w:val="000C3753"/>
    <w:rsid w:val="000C782C"/>
    <w:rsid w:val="000E69D3"/>
    <w:rsid w:val="000F526B"/>
    <w:rsid w:val="00105130"/>
    <w:rsid w:val="001079BD"/>
    <w:rsid w:val="001214D4"/>
    <w:rsid w:val="00125617"/>
    <w:rsid w:val="001411A4"/>
    <w:rsid w:val="00142591"/>
    <w:rsid w:val="00170C46"/>
    <w:rsid w:val="00181F47"/>
    <w:rsid w:val="001C0117"/>
    <w:rsid w:val="001C4930"/>
    <w:rsid w:val="001D2F77"/>
    <w:rsid w:val="00206E94"/>
    <w:rsid w:val="00213CB1"/>
    <w:rsid w:val="00234DCA"/>
    <w:rsid w:val="00241DCD"/>
    <w:rsid w:val="00264866"/>
    <w:rsid w:val="002831C1"/>
    <w:rsid w:val="00284B19"/>
    <w:rsid w:val="002854A7"/>
    <w:rsid w:val="002A24E2"/>
    <w:rsid w:val="002C2A70"/>
    <w:rsid w:val="002E0F07"/>
    <w:rsid w:val="002F06B6"/>
    <w:rsid w:val="00307E72"/>
    <w:rsid w:val="00340366"/>
    <w:rsid w:val="0034615B"/>
    <w:rsid w:val="00352C50"/>
    <w:rsid w:val="00384947"/>
    <w:rsid w:val="003B7B63"/>
    <w:rsid w:val="003C1BC2"/>
    <w:rsid w:val="003D454C"/>
    <w:rsid w:val="003F0B63"/>
    <w:rsid w:val="003F12E2"/>
    <w:rsid w:val="003F3D59"/>
    <w:rsid w:val="003F640F"/>
    <w:rsid w:val="004304A3"/>
    <w:rsid w:val="004330CF"/>
    <w:rsid w:val="0043652A"/>
    <w:rsid w:val="00453CAD"/>
    <w:rsid w:val="00457F24"/>
    <w:rsid w:val="004604A8"/>
    <w:rsid w:val="0048144F"/>
    <w:rsid w:val="004A0D5C"/>
    <w:rsid w:val="004B182C"/>
    <w:rsid w:val="004C32C0"/>
    <w:rsid w:val="004C61C8"/>
    <w:rsid w:val="004C7772"/>
    <w:rsid w:val="004E42D2"/>
    <w:rsid w:val="004E4A2C"/>
    <w:rsid w:val="0050194D"/>
    <w:rsid w:val="00505EC2"/>
    <w:rsid w:val="00506F42"/>
    <w:rsid w:val="00540C9F"/>
    <w:rsid w:val="00541E79"/>
    <w:rsid w:val="005543E8"/>
    <w:rsid w:val="00583630"/>
    <w:rsid w:val="00590B75"/>
    <w:rsid w:val="005B4815"/>
    <w:rsid w:val="005E1085"/>
    <w:rsid w:val="005F153D"/>
    <w:rsid w:val="00617EB3"/>
    <w:rsid w:val="006222A9"/>
    <w:rsid w:val="006254CC"/>
    <w:rsid w:val="00626260"/>
    <w:rsid w:val="006344F3"/>
    <w:rsid w:val="006345C8"/>
    <w:rsid w:val="006409D9"/>
    <w:rsid w:val="00651785"/>
    <w:rsid w:val="00663E2B"/>
    <w:rsid w:val="0067572C"/>
    <w:rsid w:val="00687039"/>
    <w:rsid w:val="006935A8"/>
    <w:rsid w:val="00696854"/>
    <w:rsid w:val="006A1696"/>
    <w:rsid w:val="006A5387"/>
    <w:rsid w:val="006A7631"/>
    <w:rsid w:val="006D4561"/>
    <w:rsid w:val="00717852"/>
    <w:rsid w:val="00732B9C"/>
    <w:rsid w:val="0074352C"/>
    <w:rsid w:val="007602BC"/>
    <w:rsid w:val="0076398D"/>
    <w:rsid w:val="00764A0A"/>
    <w:rsid w:val="00770AF9"/>
    <w:rsid w:val="007716FE"/>
    <w:rsid w:val="00772628"/>
    <w:rsid w:val="00790C20"/>
    <w:rsid w:val="007951E1"/>
    <w:rsid w:val="007A3F91"/>
    <w:rsid w:val="007E1DFE"/>
    <w:rsid w:val="007E59F5"/>
    <w:rsid w:val="007F2E60"/>
    <w:rsid w:val="00823FE1"/>
    <w:rsid w:val="00833755"/>
    <w:rsid w:val="00833C11"/>
    <w:rsid w:val="00846881"/>
    <w:rsid w:val="00853CCC"/>
    <w:rsid w:val="00867D3A"/>
    <w:rsid w:val="00880ACA"/>
    <w:rsid w:val="0089186A"/>
    <w:rsid w:val="00896A2E"/>
    <w:rsid w:val="008E2680"/>
    <w:rsid w:val="008E2DD6"/>
    <w:rsid w:val="008E53DE"/>
    <w:rsid w:val="008F3646"/>
    <w:rsid w:val="00903B41"/>
    <w:rsid w:val="00933C17"/>
    <w:rsid w:val="00965E53"/>
    <w:rsid w:val="009706F1"/>
    <w:rsid w:val="009843BA"/>
    <w:rsid w:val="0099526E"/>
    <w:rsid w:val="009A4724"/>
    <w:rsid w:val="009C070E"/>
    <w:rsid w:val="009C22B5"/>
    <w:rsid w:val="009C5841"/>
    <w:rsid w:val="009C7B4C"/>
    <w:rsid w:val="009D5D01"/>
    <w:rsid w:val="009E137F"/>
    <w:rsid w:val="009E3636"/>
    <w:rsid w:val="009F13D1"/>
    <w:rsid w:val="00A011F2"/>
    <w:rsid w:val="00A14B2D"/>
    <w:rsid w:val="00A2083F"/>
    <w:rsid w:val="00A24A30"/>
    <w:rsid w:val="00A6121E"/>
    <w:rsid w:val="00A83FB3"/>
    <w:rsid w:val="00A9135E"/>
    <w:rsid w:val="00AC3A84"/>
    <w:rsid w:val="00AC3CA3"/>
    <w:rsid w:val="00AD0AF3"/>
    <w:rsid w:val="00AF0514"/>
    <w:rsid w:val="00B33E4F"/>
    <w:rsid w:val="00B41E45"/>
    <w:rsid w:val="00B5136F"/>
    <w:rsid w:val="00B609F5"/>
    <w:rsid w:val="00B632F5"/>
    <w:rsid w:val="00BC4B19"/>
    <w:rsid w:val="00C151BB"/>
    <w:rsid w:val="00C373FC"/>
    <w:rsid w:val="00C654BC"/>
    <w:rsid w:val="00C75A39"/>
    <w:rsid w:val="00C83B90"/>
    <w:rsid w:val="00CA0D2E"/>
    <w:rsid w:val="00CB16A1"/>
    <w:rsid w:val="00CC4451"/>
    <w:rsid w:val="00CD0632"/>
    <w:rsid w:val="00CE69B8"/>
    <w:rsid w:val="00CF6891"/>
    <w:rsid w:val="00D33418"/>
    <w:rsid w:val="00D40629"/>
    <w:rsid w:val="00D53A53"/>
    <w:rsid w:val="00D743C1"/>
    <w:rsid w:val="00D80637"/>
    <w:rsid w:val="00DC4759"/>
    <w:rsid w:val="00DD6095"/>
    <w:rsid w:val="00DD6855"/>
    <w:rsid w:val="00E01CF7"/>
    <w:rsid w:val="00E320A4"/>
    <w:rsid w:val="00E87617"/>
    <w:rsid w:val="00E91E6B"/>
    <w:rsid w:val="00EB3698"/>
    <w:rsid w:val="00EE44E9"/>
    <w:rsid w:val="00EE4BD9"/>
    <w:rsid w:val="00EE5E95"/>
    <w:rsid w:val="00F11B03"/>
    <w:rsid w:val="00F11CAC"/>
    <w:rsid w:val="00F17667"/>
    <w:rsid w:val="00F24B4E"/>
    <w:rsid w:val="00F30F82"/>
    <w:rsid w:val="00F343D3"/>
    <w:rsid w:val="00F67309"/>
    <w:rsid w:val="00F7004E"/>
    <w:rsid w:val="00F8781E"/>
    <w:rsid w:val="00F94CA4"/>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102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D406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D40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learnlocal.org.au" TargetMode="External"/><Relationship Id="rId18" Type="http://schemas.openxmlformats.org/officeDocument/2006/relationships/hyperlink" Target="http://www.learnlocal.org.au" TargetMode="External"/><Relationship Id="rId26" Type="http://schemas.openxmlformats.org/officeDocument/2006/relationships/hyperlink" Target="http://www.youtube.com/learnlocal"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mailto:info@learnlocal.org.au"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learnlocal.org.au/find-a-learn-local" TargetMode="External"/><Relationship Id="rId17" Type="http://schemas.openxmlformats.org/officeDocument/2006/relationships/hyperlink" Target="http://www.education.vic.gov.au/Documents/training/providers/learnlocal/memo/2015/pbmemo20151012.docx" TargetMode="External"/><Relationship Id="rId25" Type="http://schemas.openxmlformats.org/officeDocument/2006/relationships/hyperlink" Target="http://www.twitter.com/learnloca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vic.gov.au/Documents/training/providers/learnlocal/memo/2014/abmemo20140314b.doc" TargetMode="External"/><Relationship Id="rId20" Type="http://schemas.openxmlformats.org/officeDocument/2006/relationships/hyperlink" Target="mailto:info@learnlocal.org.au" TargetMode="External"/><Relationship Id="rId29" Type="http://schemas.openxmlformats.org/officeDocument/2006/relationships/hyperlink" Target="http://learnlocal.acfe.vic.edu.au/9.2+Learn+Local+Newslet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acebook.com/learnloca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ducation.vic.gov.au/Documents/training/providers/learnlocal/memo/2014/abmemo20140218.doc" TargetMode="External"/><Relationship Id="rId23" Type="http://schemas.openxmlformats.org/officeDocument/2006/relationships/hyperlink" Target="https://en.wikipedia.org/wiki/Learn_Local" TargetMode="External"/><Relationship Id="rId28" Type="http://schemas.openxmlformats.org/officeDocument/2006/relationships/hyperlink" Target="mailto:info@learnlocal.org.au" TargetMode="External"/><Relationship Id="rId10" Type="http://schemas.openxmlformats.org/officeDocument/2006/relationships/footnotes" Target="footnotes.xml"/><Relationship Id="rId19" Type="http://schemas.openxmlformats.org/officeDocument/2006/relationships/hyperlink" Target="http://www.learnlocal.org.au/find-a-learn-local" TargetMode="External"/><Relationship Id="rId31" Type="http://schemas.openxmlformats.org/officeDocument/2006/relationships/hyperlink" Target="mailto:marinucci.georgie.l@edumail.vic.gov.au" TargetMode="External"/><Relationship Id="rId30" Type="http://schemas.openxmlformats.org/officeDocument/2006/relationships/hyperlink" Target="mailto:info@learnlocal.org.au" TargetMode="External"/><Relationship Id="rId9" Type="http://schemas.openxmlformats.org/officeDocument/2006/relationships/webSettings" Target="webSettings.xml"/><Relationship Id="rId14" Type="http://schemas.openxmlformats.org/officeDocument/2006/relationships/hyperlink" Target="http://www.education.vic.gov.au/Documents/training/providers/learnlocal/memo/2013/abmemo20130611.doc" TargetMode="External"/><Relationship Id="rId22" Type="http://schemas.openxmlformats.org/officeDocument/2006/relationships/hyperlink" Target="http://learnlocal.org.au/blog/" TargetMode="External"/><Relationship Id="rId27" Type="http://schemas.openxmlformats.org/officeDocument/2006/relationships/hyperlink" Target="https://www.youtube.com/watch?v=R1gPJUi3BB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47E7214-57B0-4BF5-800F-F301FA5217F1}"/>
</file>

<file path=customXml/itemProps2.xml><?xml version="1.0" encoding="utf-8"?>
<ds:datastoreItem xmlns:ds="http://schemas.openxmlformats.org/officeDocument/2006/customXml" ds:itemID="{FED92EB6-3694-4191-ADBD-0681F2F0D550}"/>
</file>

<file path=customXml/itemProps3.xml><?xml version="1.0" encoding="utf-8"?>
<ds:datastoreItem xmlns:ds="http://schemas.openxmlformats.org/officeDocument/2006/customXml" ds:itemID="{85E18A03-D8D3-4078-9C2F-B6CED4104F76}"/>
</file>

<file path=customXml/itemProps4.xml><?xml version="1.0" encoding="utf-8"?>
<ds:datastoreItem xmlns:ds="http://schemas.openxmlformats.org/officeDocument/2006/customXml" ds:itemID="{6BFB97BA-FF57-4500-A707-AC05F3EB6C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1</TotalTime>
  <Pages>4</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Learn Local Digital Strategy</vt:lpstr>
    </vt:vector>
  </TitlesOfParts>
  <Company>Dept. Of Education and Training (DE&amp;T)</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Local Digital Strategy</dc:title>
  <dc:creator>08306670</dc:creator>
  <cp:lastModifiedBy>Morrow, Jackie A</cp:lastModifiedBy>
  <cp:revision>2</cp:revision>
  <cp:lastPrinted>2016-05-26T00:19:00Z</cp:lastPrinted>
  <dcterms:created xsi:type="dcterms:W3CDTF">2016-06-01T23:30:00Z</dcterms:created>
  <dcterms:modified xsi:type="dcterms:W3CDTF">2016-06-01T23:30:00Z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{dc669d82-669b-4e95-9702-065acccafdf7}</vt:lpwstr>
  </property>
  <property fmtid="{D5CDD505-2E9C-101B-9397-08002B2CF9AE}" pid="8" name="RecordPoint_ActiveItemWebId">
    <vt:lpwstr>{2448c47a-0c10-4e7b-b9c8-5b12d6d373e0}</vt:lpwstr>
  </property>
  <property fmtid="{D5CDD505-2E9C-101B-9397-08002B2CF9AE}" pid="9" name="RecordPoint_ActiveItemSiteId">
    <vt:lpwstr>{03dc8113-b288-4f44-a289-6e7ea0196235}</vt:lpwstr>
  </property>
  <property fmtid="{D5CDD505-2E9C-101B-9397-08002B2CF9AE}" pid="10" name="RecordPoint_ActiveItemListId">
    <vt:lpwstr>{b731327e-dde1-4362-ab85-4b03d633e5ee}</vt:lpwstr>
  </property>
  <property fmtid="{D5CDD505-2E9C-101B-9397-08002B2CF9AE}" pid="11" name="_docset_NoMedatataSyncRequired">
    <vt:lpwstr>False</vt:lpwstr>
  </property>
  <property fmtid="{D5CDD505-2E9C-101B-9397-08002B2CF9AE}" pid="12" name="RecordPoint_SubmissionCompleted">
    <vt:lpwstr/>
  </property>
  <property fmtid="{D5CDD505-2E9C-101B-9397-08002B2CF9AE}" pid="13" name="RecordPoint_RecordNumberSubmitted">
    <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