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37ED860F" w14:textId="77777777" w:rsidTr="001F6C28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EDD9" w14:textId="77777777" w:rsidR="009D5D01" w:rsidRPr="008F3646" w:rsidRDefault="00B852ED" w:rsidP="001F6C28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94A55FE" wp14:editId="43D1D3BB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C46889" w14:textId="77777777" w:rsidR="00F21BC7" w:rsidRPr="00633C39" w:rsidRDefault="00F21BC7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70EB11DB" w14:textId="77777777" w:rsidR="00F21BC7" w:rsidRPr="006F3F2F" w:rsidRDefault="00F21BC7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518E058" w14:textId="77777777" w:rsidR="00F21BC7" w:rsidRPr="006F3F2F" w:rsidRDefault="00F21BC7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5E7B3E" w14:textId="77777777" w:rsidR="00F21BC7" w:rsidRPr="00633C39" w:rsidRDefault="00F21BC7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538149" w14:textId="77777777" w:rsidR="00F21BC7" w:rsidRPr="00633C39" w:rsidRDefault="00F21BC7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Department of Education and Early Childhood Development</w:t>
                                    </w:r>
                                  </w:p>
                                  <w:p w14:paraId="5093BEE3" w14:textId="77777777" w:rsidR="00F21BC7" w:rsidRDefault="00F21BC7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841800" w:rsidRPr="00633C39" w:rsidRDefault="00841800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841800" w:rsidRPr="006F3F2F" w:rsidRDefault="00841800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841800" w:rsidRPr="006F3F2F" w:rsidRDefault="00841800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841800" w:rsidRPr="00633C39" w:rsidRDefault="00841800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841800" w:rsidRPr="00633C39" w:rsidRDefault="00841800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Department of Education and Early Childhood Development</w:t>
                              </w:r>
                            </w:p>
                            <w:p w:rsidR="00841800" w:rsidRDefault="00841800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E3CBA5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6AC4E9ED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F4F18E5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387ABCF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57B03D46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F2B95B3" w14:textId="77777777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2014 / </w:t>
      </w:r>
      <w:r w:rsidR="00FC0DD2">
        <w:rPr>
          <w:rFonts w:ascii="Arial" w:hAnsi="Arial"/>
          <w:i/>
          <w:color w:val="000000"/>
          <w:sz w:val="22"/>
          <w:szCs w:val="24"/>
          <w:lang w:val="en-GB" w:eastAsia="en-US"/>
        </w:rPr>
        <w:t>Novem</w:t>
      </w:r>
      <w:r w:rsidR="00B45A7E">
        <w:rPr>
          <w:rFonts w:ascii="Arial" w:hAnsi="Arial"/>
          <w:i/>
          <w:color w:val="000000"/>
          <w:sz w:val="22"/>
          <w:szCs w:val="24"/>
          <w:lang w:val="en-GB" w:eastAsia="en-US"/>
        </w:rPr>
        <w:t>ber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FC0DD2">
        <w:rPr>
          <w:rFonts w:ascii="Arial" w:hAnsi="Arial"/>
          <w:i/>
          <w:color w:val="000000"/>
          <w:sz w:val="22"/>
          <w:szCs w:val="24"/>
          <w:lang w:val="en-GB" w:eastAsia="en-US"/>
        </w:rPr>
        <w:t>6</w:t>
      </w:r>
    </w:p>
    <w:p w14:paraId="661AC3C0" w14:textId="77777777" w:rsidR="00E243A6" w:rsidRDefault="009D5D01" w:rsidP="009252AA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  <w:r w:rsidR="00E243A6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 </w:t>
      </w:r>
      <w:r w:rsidR="00E243A6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243A6">
        <w:rPr>
          <w:rFonts w:ascii="Arial" w:hAnsi="Arial"/>
          <w:color w:val="000000"/>
          <w:sz w:val="22"/>
          <w:szCs w:val="24"/>
          <w:lang w:val="en-GB" w:eastAsia="en-US"/>
        </w:rPr>
        <w:t xml:space="preserve">All </w:t>
      </w:r>
      <w:r w:rsidR="00E243A6" w:rsidRPr="006F3F2F">
        <w:rPr>
          <w:rFonts w:ascii="Arial" w:hAnsi="Arial"/>
          <w:color w:val="000000"/>
          <w:sz w:val="22"/>
          <w:szCs w:val="24"/>
          <w:lang w:val="en-GB" w:eastAsia="en-US"/>
        </w:rPr>
        <w:t>Learn Local organisations</w:t>
      </w:r>
    </w:p>
    <w:p w14:paraId="2BD480C8" w14:textId="77777777" w:rsidR="00E243A6" w:rsidRDefault="00E243A6" w:rsidP="00E243A6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ACFE Regional Councils</w:t>
      </w:r>
    </w:p>
    <w:p w14:paraId="125D3EF1" w14:textId="77777777" w:rsidR="009252AA" w:rsidRDefault="009252AA" w:rsidP="00E243A6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</w:p>
    <w:p w14:paraId="1E446591" w14:textId="77777777" w:rsidR="00E243A6" w:rsidRPr="006F3F2F" w:rsidRDefault="00B45930" w:rsidP="00E243A6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B45930">
        <w:rPr>
          <w:rFonts w:ascii="Arial" w:hAnsi="Arial"/>
          <w:b/>
          <w:bCs/>
          <w:color w:val="000000"/>
          <w:sz w:val="22"/>
          <w:szCs w:val="24"/>
          <w:lang w:val="en-GB" w:eastAsia="en-US"/>
        </w:rPr>
        <w:t>CC: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="00E243A6" w:rsidRPr="006F3F2F">
        <w:rPr>
          <w:rFonts w:ascii="Arial" w:hAnsi="Arial"/>
          <w:color w:val="000000"/>
          <w:sz w:val="22"/>
          <w:szCs w:val="24"/>
          <w:lang w:val="en-GB" w:eastAsia="en-US"/>
        </w:rPr>
        <w:t>Participation Branch staff</w:t>
      </w:r>
      <w:r w:rsidR="00E243A6" w:rsidRPr="006F3F2F"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="00E243A6" w:rsidRPr="006F3F2F">
        <w:rPr>
          <w:rFonts w:ascii="Arial" w:hAnsi="Arial"/>
          <w:color w:val="000000"/>
          <w:sz w:val="22"/>
          <w:szCs w:val="24"/>
          <w:lang w:val="en-GB" w:eastAsia="en-US"/>
        </w:rPr>
        <w:tab/>
      </w:r>
    </w:p>
    <w:p w14:paraId="40F92020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30524B29" w14:textId="77777777" w:rsidR="009D5D01" w:rsidRPr="00044F8A" w:rsidRDefault="009D5D01" w:rsidP="00B45930">
      <w:pPr>
        <w:tabs>
          <w:tab w:val="left" w:pos="1080"/>
          <w:tab w:val="left" w:pos="9356"/>
        </w:tabs>
        <w:spacing w:before="120" w:after="12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601A2E12" w14:textId="77777777" w:rsidR="009D5D01" w:rsidRPr="001C4930" w:rsidRDefault="009D5D01" w:rsidP="00B45930">
      <w:pPr>
        <w:tabs>
          <w:tab w:val="left" w:pos="1080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FC0DD2">
        <w:rPr>
          <w:rFonts w:ascii="Arial" w:hAnsi="Arial"/>
          <w:color w:val="000000"/>
          <w:sz w:val="22"/>
          <w:lang w:val="en-GB" w:eastAsia="en-US"/>
        </w:rPr>
        <w:t>6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FC0DD2">
        <w:rPr>
          <w:rFonts w:ascii="Arial" w:hAnsi="Arial"/>
          <w:color w:val="000000"/>
          <w:sz w:val="22"/>
          <w:lang w:val="en-GB" w:eastAsia="en-US"/>
        </w:rPr>
        <w:t>11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1F6C28">
        <w:rPr>
          <w:rFonts w:ascii="Arial" w:hAnsi="Arial"/>
          <w:color w:val="000000"/>
          <w:sz w:val="22"/>
          <w:lang w:val="en-GB" w:eastAsia="en-US"/>
        </w:rPr>
        <w:t>2014</w:t>
      </w:r>
    </w:p>
    <w:p w14:paraId="676661FF" w14:textId="77777777" w:rsidR="009D5D01" w:rsidRPr="00044F8A" w:rsidRDefault="009D5D01" w:rsidP="009E4719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120" w:after="120"/>
        <w:ind w:left="1080" w:right="-424" w:hanging="136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9E4719" w:rsidRPr="009E4719">
        <w:rPr>
          <w:rFonts w:ascii="Arial" w:hAnsi="Arial"/>
          <w:bCs/>
          <w:i/>
          <w:iCs/>
          <w:color w:val="000000"/>
          <w:sz w:val="22"/>
          <w:lang w:val="en-GB" w:eastAsia="en-US"/>
        </w:rPr>
        <w:t>Profession</w:t>
      </w:r>
      <w:r w:rsidR="00F502D3">
        <w:rPr>
          <w:rFonts w:ascii="Arial" w:hAnsi="Arial"/>
          <w:bCs/>
          <w:i/>
          <w:iCs/>
          <w:color w:val="000000"/>
          <w:sz w:val="22"/>
          <w:lang w:val="en-GB" w:eastAsia="en-US"/>
        </w:rPr>
        <w:t>al</w:t>
      </w:r>
      <w:r w:rsidR="009E4719" w:rsidRPr="009E4719">
        <w:rPr>
          <w:rFonts w:ascii="Arial" w:hAnsi="Arial"/>
          <w:bCs/>
          <w:i/>
          <w:iCs/>
          <w:color w:val="000000"/>
          <w:sz w:val="22"/>
          <w:lang w:val="en-GB" w:eastAsia="en-US"/>
        </w:rPr>
        <w:t xml:space="preserve"> Development opportunity</w:t>
      </w:r>
      <w:r w:rsidR="009E4719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476282">
        <w:rPr>
          <w:rFonts w:ascii="Arial" w:hAnsi="Arial"/>
          <w:i/>
          <w:color w:val="000000"/>
          <w:sz w:val="22"/>
          <w:lang w:val="en-GB" w:eastAsia="en-US"/>
        </w:rPr>
        <w:t>for 16 Learn Local staff to complete Certificate IV in Career Development</w:t>
      </w:r>
    </w:p>
    <w:p w14:paraId="5DCA5E55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3791D5E5" w14:textId="77777777" w:rsidR="009D5D01" w:rsidRPr="00044F8A" w:rsidRDefault="009D5D01" w:rsidP="00B45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spacing w:before="120" w:after="120"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70C7850F" w14:textId="77777777" w:rsidR="00B45930" w:rsidRPr="00446348" w:rsidRDefault="00B45930" w:rsidP="00E2699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spacing w:before="120" w:after="120"/>
        <w:ind w:left="0" w:right="-312" w:hanging="284"/>
        <w:textAlignment w:val="auto"/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</w:pPr>
      <w:r w:rsidRPr="00446348">
        <w:rPr>
          <w:rFonts w:ascii="Arial" w:hAnsi="Arial" w:cs="Arial"/>
          <w:iCs/>
          <w:sz w:val="22"/>
          <w:szCs w:val="22"/>
        </w:rPr>
        <w:t xml:space="preserve">Applications open on </w:t>
      </w:r>
      <w:r w:rsidR="00FC0DD2">
        <w:rPr>
          <w:rFonts w:ascii="Arial" w:hAnsi="Arial" w:cs="Arial"/>
          <w:b/>
          <w:iCs/>
          <w:sz w:val="22"/>
          <w:szCs w:val="22"/>
        </w:rPr>
        <w:t>6 Novem</w:t>
      </w:r>
      <w:r w:rsidRPr="00446348">
        <w:rPr>
          <w:rFonts w:ascii="Arial" w:hAnsi="Arial" w:cs="Arial"/>
          <w:b/>
          <w:iCs/>
          <w:sz w:val="22"/>
          <w:szCs w:val="22"/>
        </w:rPr>
        <w:t xml:space="preserve">ber </w:t>
      </w:r>
      <w:r w:rsidRPr="00446348">
        <w:rPr>
          <w:rFonts w:ascii="Arial" w:hAnsi="Arial" w:cs="Arial"/>
          <w:iCs/>
          <w:sz w:val="22"/>
          <w:szCs w:val="22"/>
        </w:rPr>
        <w:t xml:space="preserve">and close </w:t>
      </w:r>
      <w:r w:rsidRPr="00446348">
        <w:rPr>
          <w:rFonts w:ascii="Arial" w:hAnsi="Arial" w:cs="Arial"/>
          <w:b/>
          <w:iCs/>
          <w:sz w:val="22"/>
          <w:szCs w:val="22"/>
        </w:rPr>
        <w:t>COB</w:t>
      </w:r>
      <w:r w:rsidRPr="0044634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C0DD2">
        <w:rPr>
          <w:rFonts w:ascii="Arial" w:hAnsi="Arial" w:cs="Arial"/>
          <w:b/>
          <w:iCs/>
          <w:sz w:val="22"/>
          <w:szCs w:val="22"/>
        </w:rPr>
        <w:t>Mon</w:t>
      </w:r>
      <w:r w:rsidR="00FC0DD2" w:rsidRPr="00446348">
        <w:rPr>
          <w:rFonts w:ascii="Arial" w:hAnsi="Arial" w:cs="Arial"/>
          <w:b/>
          <w:iCs/>
          <w:sz w:val="22"/>
          <w:szCs w:val="22"/>
        </w:rPr>
        <w:t xml:space="preserve">day </w:t>
      </w:r>
      <w:r w:rsidR="00FC0DD2">
        <w:rPr>
          <w:rFonts w:ascii="Arial" w:hAnsi="Arial" w:cs="Arial"/>
          <w:b/>
          <w:iCs/>
          <w:sz w:val="22"/>
          <w:szCs w:val="22"/>
        </w:rPr>
        <w:t>1 Dec</w:t>
      </w:r>
      <w:r w:rsidR="00FC0DD2" w:rsidRPr="00446348">
        <w:rPr>
          <w:rFonts w:ascii="Arial" w:hAnsi="Arial" w:cs="Arial"/>
          <w:b/>
          <w:iCs/>
          <w:sz w:val="22"/>
          <w:szCs w:val="22"/>
        </w:rPr>
        <w:t>ember</w:t>
      </w:r>
      <w:r w:rsidR="00FC0DD2">
        <w:rPr>
          <w:rFonts w:ascii="Arial" w:hAnsi="Arial" w:cs="Arial"/>
          <w:b/>
          <w:iCs/>
          <w:sz w:val="22"/>
          <w:szCs w:val="22"/>
        </w:rPr>
        <w:t xml:space="preserve"> 2014</w:t>
      </w:r>
      <w:r w:rsidRPr="00446348">
        <w:rPr>
          <w:rFonts w:ascii="Arial" w:hAnsi="Arial" w:cs="Arial"/>
          <w:b/>
          <w:iCs/>
          <w:sz w:val="22"/>
          <w:szCs w:val="22"/>
        </w:rPr>
        <w:t>.</w:t>
      </w:r>
      <w:r w:rsidRPr="00446348">
        <w:rPr>
          <w:rFonts w:ascii="Arial" w:hAnsi="Arial" w:cs="Arial"/>
          <w:iCs/>
          <w:sz w:val="22"/>
          <w:szCs w:val="22"/>
        </w:rPr>
        <w:t xml:space="preserve"> Successful applicants will be notified by </w:t>
      </w:r>
      <w:r w:rsidR="00FC0DD2">
        <w:rPr>
          <w:rFonts w:ascii="Arial" w:hAnsi="Arial" w:cs="Arial"/>
          <w:b/>
          <w:bCs/>
          <w:iCs/>
          <w:sz w:val="22"/>
          <w:szCs w:val="22"/>
        </w:rPr>
        <w:t>Wednes</w:t>
      </w:r>
      <w:r w:rsidR="00E26996" w:rsidRPr="00446348">
        <w:rPr>
          <w:rFonts w:ascii="Arial" w:hAnsi="Arial" w:cs="Arial"/>
          <w:b/>
          <w:bCs/>
          <w:iCs/>
          <w:sz w:val="22"/>
          <w:szCs w:val="22"/>
        </w:rPr>
        <w:t>day</w:t>
      </w:r>
      <w:r w:rsidR="00E26996" w:rsidRPr="00446348">
        <w:rPr>
          <w:rFonts w:ascii="Arial" w:hAnsi="Arial" w:cs="Arial"/>
          <w:iCs/>
          <w:sz w:val="22"/>
          <w:szCs w:val="22"/>
        </w:rPr>
        <w:t xml:space="preserve"> </w:t>
      </w:r>
      <w:r w:rsidR="00FC0DD2">
        <w:rPr>
          <w:rFonts w:ascii="Arial" w:hAnsi="Arial" w:cs="Arial"/>
          <w:b/>
          <w:iCs/>
          <w:sz w:val="22"/>
          <w:szCs w:val="22"/>
        </w:rPr>
        <w:t>10</w:t>
      </w:r>
      <w:r w:rsidRPr="00446348">
        <w:rPr>
          <w:rFonts w:ascii="Arial" w:hAnsi="Arial" w:cs="Arial"/>
          <w:b/>
          <w:iCs/>
          <w:sz w:val="22"/>
          <w:szCs w:val="22"/>
        </w:rPr>
        <w:t xml:space="preserve"> December.</w:t>
      </w:r>
    </w:p>
    <w:p w14:paraId="31488C9B" w14:textId="77777777" w:rsidR="001F6C28" w:rsidRPr="00446348" w:rsidRDefault="00B45930" w:rsidP="00B45930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spacing w:before="120" w:after="120"/>
        <w:ind w:left="0" w:right="-312" w:hanging="284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446348">
        <w:rPr>
          <w:rFonts w:ascii="Arial" w:hAnsi="Arial" w:cs="Arial"/>
          <w:iCs/>
          <w:sz w:val="22"/>
          <w:szCs w:val="22"/>
        </w:rPr>
        <w:t xml:space="preserve">Learn Local Organisations should circulate </w:t>
      </w:r>
      <w:r w:rsidR="001F6C28" w:rsidRPr="0044634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to appropriate tutors and staff involved in pre-accredited training delivery and Committee of Management members by email as soon as practical.</w:t>
      </w:r>
    </w:p>
    <w:p w14:paraId="4746EF66" w14:textId="77777777" w:rsidR="00B45930" w:rsidRPr="00446348" w:rsidRDefault="00B45930" w:rsidP="0085445F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spacing w:before="120" w:after="120"/>
        <w:ind w:left="0" w:right="-312" w:hanging="284"/>
        <w:textAlignment w:val="auto"/>
        <w:rPr>
          <w:rFonts w:ascii="Arial" w:hAnsi="Arial" w:cs="Arial"/>
          <w:bCs/>
          <w:iCs/>
          <w:color w:val="000000"/>
          <w:sz w:val="22"/>
          <w:szCs w:val="22"/>
          <w:lang w:val="en-GB" w:eastAsia="en-US"/>
        </w:rPr>
      </w:pPr>
      <w:r w:rsidRPr="00446348">
        <w:rPr>
          <w:rFonts w:ascii="Arial" w:hAnsi="Arial" w:cs="Arial"/>
          <w:iCs/>
          <w:sz w:val="22"/>
          <w:szCs w:val="22"/>
        </w:rPr>
        <w:t xml:space="preserve">Applicants must provide a completed application form </w:t>
      </w:r>
      <w:r w:rsidR="009F1AD3">
        <w:rPr>
          <w:rFonts w:ascii="Arial" w:hAnsi="Arial" w:cs="Arial"/>
          <w:iCs/>
          <w:sz w:val="22"/>
          <w:szCs w:val="22"/>
        </w:rPr>
        <w:t xml:space="preserve">endorsed by the centre manager and submitted </w:t>
      </w:r>
      <w:r w:rsidRPr="00446348">
        <w:rPr>
          <w:rFonts w:ascii="Arial" w:hAnsi="Arial" w:cs="Arial"/>
          <w:iCs/>
          <w:sz w:val="22"/>
          <w:szCs w:val="22"/>
        </w:rPr>
        <w:t xml:space="preserve">via email with the subject line:  “Certificate IV Career Development application” to </w:t>
      </w:r>
      <w:hyperlink r:id="rId12" w:history="1">
        <w:r w:rsidRPr="00446348">
          <w:rPr>
            <w:rStyle w:val="Hyperlink"/>
            <w:rFonts w:ascii="Arial" w:hAnsi="Arial" w:cs="Arial"/>
            <w:iCs/>
            <w:sz w:val="22"/>
            <w:szCs w:val="22"/>
          </w:rPr>
          <w:t>training.participation@edumail.vic.gov.au</w:t>
        </w:r>
      </w:hyperlink>
      <w:r w:rsidRPr="00446348">
        <w:rPr>
          <w:rFonts w:ascii="Arial" w:hAnsi="Arial" w:cs="Arial"/>
          <w:iCs/>
          <w:sz w:val="22"/>
          <w:szCs w:val="22"/>
        </w:rPr>
        <w:t xml:space="preserve"> </w:t>
      </w:r>
      <w:r w:rsidRPr="00446348">
        <w:rPr>
          <w:rFonts w:ascii="Arial" w:hAnsi="Arial" w:cs="Arial"/>
          <w:b/>
          <w:iCs/>
          <w:sz w:val="22"/>
          <w:szCs w:val="22"/>
        </w:rPr>
        <w:t>by</w:t>
      </w:r>
      <w:r w:rsidRPr="00446348">
        <w:rPr>
          <w:rFonts w:ascii="Arial" w:hAnsi="Arial" w:cs="Arial"/>
          <w:iCs/>
          <w:sz w:val="22"/>
          <w:szCs w:val="22"/>
        </w:rPr>
        <w:t xml:space="preserve"> </w:t>
      </w:r>
      <w:r w:rsidR="00FC0DD2">
        <w:rPr>
          <w:rFonts w:ascii="Arial" w:hAnsi="Arial" w:cs="Arial"/>
          <w:b/>
          <w:iCs/>
          <w:sz w:val="22"/>
          <w:szCs w:val="22"/>
        </w:rPr>
        <w:t>COB Mon</w:t>
      </w:r>
      <w:r w:rsidRPr="00446348">
        <w:rPr>
          <w:rFonts w:ascii="Arial" w:hAnsi="Arial" w:cs="Arial"/>
          <w:b/>
          <w:iCs/>
          <w:sz w:val="22"/>
          <w:szCs w:val="22"/>
        </w:rPr>
        <w:t xml:space="preserve">day </w:t>
      </w:r>
      <w:r w:rsidR="00FC0DD2">
        <w:rPr>
          <w:rFonts w:ascii="Arial" w:hAnsi="Arial" w:cs="Arial"/>
          <w:b/>
          <w:iCs/>
          <w:sz w:val="22"/>
          <w:szCs w:val="22"/>
        </w:rPr>
        <w:t>1 Dec</w:t>
      </w:r>
      <w:r w:rsidRPr="00446348">
        <w:rPr>
          <w:rFonts w:ascii="Arial" w:hAnsi="Arial" w:cs="Arial"/>
          <w:b/>
          <w:iCs/>
          <w:sz w:val="22"/>
          <w:szCs w:val="22"/>
        </w:rPr>
        <w:t>ember 2014</w:t>
      </w:r>
      <w:r w:rsidRPr="00446348">
        <w:rPr>
          <w:rFonts w:ascii="Arial" w:hAnsi="Arial" w:cs="Arial"/>
          <w:iCs/>
          <w:sz w:val="22"/>
          <w:szCs w:val="22"/>
        </w:rPr>
        <w:t xml:space="preserve">.  </w:t>
      </w:r>
    </w:p>
    <w:p w14:paraId="075AF4C6" w14:textId="77777777" w:rsidR="001B70DA" w:rsidRPr="0019019E" w:rsidRDefault="009D5D01" w:rsidP="0019019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  <w:r w:rsidR="001B70DA">
        <w:rPr>
          <w:rFonts w:asciiTheme="minorBidi" w:hAnsiTheme="minorBidi" w:cstheme="minorBidi"/>
          <w:sz w:val="22"/>
          <w:szCs w:val="22"/>
        </w:rPr>
        <w:t xml:space="preserve"> </w:t>
      </w:r>
    </w:p>
    <w:p w14:paraId="476D05CE" w14:textId="77777777" w:rsidR="00312C1B" w:rsidRDefault="00EC0CF9" w:rsidP="008D4904">
      <w:pPr>
        <w:overflowPunct/>
        <w:autoSpaceDE/>
        <w:autoSpaceDN/>
        <w:adjustRightInd/>
        <w:spacing w:before="240" w:after="120"/>
        <w:ind w:left="-284"/>
        <w:jc w:val="both"/>
        <w:textAlignment w:val="auto"/>
        <w:rPr>
          <w:rFonts w:ascii="Arial" w:hAnsi="Arial" w:cs="Arial"/>
          <w:sz w:val="22"/>
          <w:szCs w:val="22"/>
        </w:rPr>
      </w:pPr>
      <w:hyperlink r:id="rId13" w:history="1">
        <w:r w:rsidR="001B70DA" w:rsidRPr="001B70DA">
          <w:rPr>
            <w:rStyle w:val="Hyperlink"/>
            <w:rFonts w:ascii="Arial" w:hAnsi="Arial" w:cs="Arial"/>
            <w:sz w:val="22"/>
            <w:szCs w:val="22"/>
          </w:rPr>
          <w:t>Learn Local Focusing on the Future</w:t>
        </w:r>
      </w:hyperlink>
      <w:r w:rsidR="00446348">
        <w:rPr>
          <w:rFonts w:ascii="Arial" w:hAnsi="Arial" w:cs="Arial"/>
          <w:sz w:val="22"/>
          <w:szCs w:val="22"/>
        </w:rPr>
        <w:t xml:space="preserve"> </w:t>
      </w:r>
      <w:r w:rsidR="001B70DA" w:rsidRPr="001B70DA">
        <w:rPr>
          <w:rFonts w:ascii="Arial" w:hAnsi="Arial" w:cs="Arial"/>
          <w:i/>
          <w:iCs/>
          <w:sz w:val="22"/>
          <w:szCs w:val="22"/>
        </w:rPr>
        <w:t>Strategic Direction 3: Building the Learn Local sector’s capability to deliver high-quality education services</w:t>
      </w:r>
      <w:r w:rsidR="00D231BE">
        <w:rPr>
          <w:rFonts w:ascii="Arial" w:hAnsi="Arial" w:cs="Arial"/>
          <w:i/>
          <w:iCs/>
          <w:sz w:val="22"/>
          <w:szCs w:val="22"/>
        </w:rPr>
        <w:t xml:space="preserve">, </w:t>
      </w:r>
      <w:r w:rsidR="00D231BE">
        <w:rPr>
          <w:rFonts w:ascii="Arial" w:hAnsi="Arial" w:cs="Arial"/>
          <w:iCs/>
          <w:sz w:val="22"/>
          <w:szCs w:val="22"/>
        </w:rPr>
        <w:t>highlights the importance of the provision of comprehensive up to date career advice by Learn Local organisations.</w:t>
      </w:r>
      <w:r w:rsidR="0019019E">
        <w:rPr>
          <w:rFonts w:ascii="Arial" w:hAnsi="Arial" w:cs="Arial"/>
          <w:i/>
          <w:iCs/>
          <w:sz w:val="22"/>
          <w:szCs w:val="22"/>
        </w:rPr>
        <w:t xml:space="preserve"> </w:t>
      </w:r>
      <w:r w:rsidR="00312C1B">
        <w:rPr>
          <w:rFonts w:ascii="Arial" w:hAnsi="Arial" w:cs="Arial"/>
          <w:sz w:val="22"/>
          <w:szCs w:val="22"/>
        </w:rPr>
        <w:t xml:space="preserve">Career development is fundamental to ensuring successful outcomes and pathways to further study and employment for learners and the skills of </w:t>
      </w:r>
      <w:r w:rsidR="00D231BE">
        <w:rPr>
          <w:rFonts w:ascii="Arial" w:hAnsi="Arial" w:cs="Arial"/>
          <w:sz w:val="22"/>
          <w:szCs w:val="22"/>
        </w:rPr>
        <w:t>practitioners</w:t>
      </w:r>
      <w:r w:rsidR="00312C1B">
        <w:rPr>
          <w:rFonts w:ascii="Arial" w:hAnsi="Arial" w:cs="Arial"/>
          <w:sz w:val="22"/>
          <w:szCs w:val="22"/>
        </w:rPr>
        <w:t xml:space="preserve"> to support this is critical to its success. </w:t>
      </w:r>
    </w:p>
    <w:p w14:paraId="3C847A51" w14:textId="77777777" w:rsidR="009E4719" w:rsidRDefault="00D231BE" w:rsidP="008D4904">
      <w:pPr>
        <w:overflowPunct/>
        <w:autoSpaceDE/>
        <w:autoSpaceDN/>
        <w:adjustRightInd/>
        <w:spacing w:before="240" w:after="120"/>
        <w:ind w:left="-284"/>
        <w:jc w:val="both"/>
        <w:textAlignment w:val="auto"/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 support this strategic direction t</w:t>
      </w:r>
      <w:r w:rsidR="00476282" w:rsidRPr="0019019E">
        <w:rPr>
          <w:rFonts w:asciiTheme="minorBidi" w:hAnsiTheme="minorBidi" w:cstheme="minorBidi"/>
          <w:sz w:val="22"/>
          <w:szCs w:val="22"/>
        </w:rPr>
        <w:t>he</w:t>
      </w:r>
      <w:r w:rsidR="00476282" w:rsidRPr="00B70BE6">
        <w:rPr>
          <w:rFonts w:asciiTheme="minorBidi" w:hAnsiTheme="minorBidi" w:cstheme="minorBidi"/>
          <w:sz w:val="22"/>
          <w:szCs w:val="22"/>
        </w:rPr>
        <w:t xml:space="preserve"> </w:t>
      </w:r>
      <w:r w:rsidR="009E4719">
        <w:rPr>
          <w:rFonts w:asciiTheme="minorBidi" w:hAnsiTheme="minorBidi" w:cstheme="minorBidi"/>
          <w:sz w:val="22"/>
          <w:szCs w:val="22"/>
        </w:rPr>
        <w:t>Adult, Community and Further Education (</w:t>
      </w:r>
      <w:r w:rsidR="00476282" w:rsidRPr="00B70BE6">
        <w:rPr>
          <w:rFonts w:asciiTheme="minorBidi" w:hAnsiTheme="minorBidi" w:cstheme="minorBidi"/>
          <w:sz w:val="22"/>
          <w:szCs w:val="22"/>
        </w:rPr>
        <w:t>ACFE</w:t>
      </w:r>
      <w:r w:rsidR="009E4719">
        <w:rPr>
          <w:rFonts w:asciiTheme="minorBidi" w:hAnsiTheme="minorBidi" w:cstheme="minorBidi"/>
          <w:sz w:val="22"/>
          <w:szCs w:val="22"/>
        </w:rPr>
        <w:t>)</w:t>
      </w:r>
      <w:r w:rsidR="00476282" w:rsidRPr="00B70BE6">
        <w:rPr>
          <w:rFonts w:asciiTheme="minorBidi" w:hAnsiTheme="minorBidi" w:cstheme="minorBidi"/>
          <w:sz w:val="22"/>
          <w:szCs w:val="22"/>
        </w:rPr>
        <w:t xml:space="preserve"> Board </w:t>
      </w:r>
      <w:r w:rsidR="009E4719">
        <w:rPr>
          <w:rFonts w:asciiTheme="minorBidi" w:hAnsiTheme="minorBidi" w:cstheme="minorBidi"/>
          <w:sz w:val="22"/>
          <w:szCs w:val="22"/>
        </w:rPr>
        <w:t xml:space="preserve">will </w:t>
      </w:r>
      <w:r w:rsidR="00476282" w:rsidRPr="00B70BE6">
        <w:rPr>
          <w:rFonts w:asciiTheme="minorBidi" w:hAnsiTheme="minorBidi" w:cstheme="minorBidi"/>
          <w:sz w:val="22"/>
          <w:szCs w:val="22"/>
        </w:rPr>
        <w:t xml:space="preserve">fund 16 training places </w:t>
      </w:r>
      <w:r w:rsidR="00F502D3">
        <w:rPr>
          <w:rFonts w:asciiTheme="minorBidi" w:hAnsiTheme="minorBidi" w:cstheme="minorBidi"/>
          <w:sz w:val="22"/>
          <w:szCs w:val="22"/>
        </w:rPr>
        <w:t xml:space="preserve">in the </w:t>
      </w:r>
      <w:r w:rsidR="00476282" w:rsidRPr="00B70BE6">
        <w:rPr>
          <w:rFonts w:asciiTheme="minorBidi" w:hAnsiTheme="minorBidi" w:cstheme="minorBidi"/>
          <w:sz w:val="22"/>
          <w:szCs w:val="22"/>
        </w:rPr>
        <w:t>Certificate IV in Career Development</w:t>
      </w:r>
      <w:r w:rsidR="008335F3">
        <w:rPr>
          <w:rFonts w:asciiTheme="minorBidi" w:hAnsiTheme="minorBidi" w:cstheme="minorBidi"/>
          <w:sz w:val="22"/>
          <w:szCs w:val="22"/>
        </w:rPr>
        <w:t>. This course is</w:t>
      </w:r>
      <w:r w:rsidR="0005325A">
        <w:rPr>
          <w:rFonts w:asciiTheme="minorBidi" w:hAnsiTheme="minorBidi" w:cstheme="minorBidi"/>
          <w:sz w:val="22"/>
          <w:szCs w:val="22"/>
        </w:rPr>
        <w:t xml:space="preserve"> specifically designed and delivered to meet the needs of Learn Local practitioners</w:t>
      </w:r>
      <w:r w:rsidR="008335F3">
        <w:rPr>
          <w:rFonts w:asciiTheme="minorBidi" w:hAnsiTheme="minorBidi" w:cstheme="minorBidi"/>
          <w:sz w:val="22"/>
          <w:szCs w:val="22"/>
        </w:rPr>
        <w:t xml:space="preserve"> </w:t>
      </w:r>
      <w:r w:rsidR="00F502D3">
        <w:rPr>
          <w:rFonts w:asciiTheme="minorBidi" w:hAnsiTheme="minorBidi" w:cstheme="minorBidi"/>
          <w:sz w:val="22"/>
          <w:szCs w:val="22"/>
        </w:rPr>
        <w:t xml:space="preserve">in </w:t>
      </w:r>
      <w:r w:rsidR="008335F3">
        <w:rPr>
          <w:rFonts w:asciiTheme="minorBidi" w:hAnsiTheme="minorBidi" w:cstheme="minorBidi"/>
          <w:sz w:val="22"/>
          <w:szCs w:val="22"/>
        </w:rPr>
        <w:t xml:space="preserve">a Learn Local specific training group. </w:t>
      </w:r>
    </w:p>
    <w:p w14:paraId="41553E08" w14:textId="77777777" w:rsidR="0019019E" w:rsidRDefault="00F502D3" w:rsidP="008D4904">
      <w:pPr>
        <w:overflowPunct/>
        <w:autoSpaceDE/>
        <w:autoSpaceDN/>
        <w:adjustRightInd/>
        <w:spacing w:before="240" w:after="120"/>
        <w:ind w:left="-284"/>
        <w:jc w:val="both"/>
        <w:textAlignment w:val="auto"/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well as supporting </w:t>
      </w:r>
      <w:r w:rsidR="0005325A">
        <w:rPr>
          <w:rFonts w:ascii="Arial" w:hAnsi="Arial" w:cs="Arial"/>
          <w:sz w:val="22"/>
          <w:szCs w:val="22"/>
        </w:rPr>
        <w:t xml:space="preserve">delivery of the </w:t>
      </w:r>
      <w:r w:rsidR="0019019E" w:rsidRPr="00B70BE6">
        <w:rPr>
          <w:rFonts w:asciiTheme="minorBidi" w:hAnsiTheme="minorBidi" w:cstheme="minorBidi"/>
          <w:sz w:val="22"/>
          <w:szCs w:val="22"/>
        </w:rPr>
        <w:t>Certificate IV in Career Development</w:t>
      </w:r>
      <w:r w:rsidR="0019019E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the Board has funded</w:t>
      </w:r>
      <w:r w:rsidR="0005325A">
        <w:rPr>
          <w:rFonts w:asciiTheme="minorBidi" w:hAnsiTheme="minorBidi" w:cstheme="minorBidi"/>
          <w:sz w:val="22"/>
          <w:szCs w:val="22"/>
        </w:rPr>
        <w:t xml:space="preserve"> </w:t>
      </w:r>
      <w:r w:rsidR="0019019E">
        <w:rPr>
          <w:rFonts w:asciiTheme="minorBidi" w:hAnsiTheme="minorBidi" w:cstheme="minorBidi"/>
          <w:sz w:val="22"/>
          <w:szCs w:val="22"/>
        </w:rPr>
        <w:t>a number of Round 6 C</w:t>
      </w:r>
      <w:r w:rsidR="00D231BE">
        <w:rPr>
          <w:rFonts w:asciiTheme="minorBidi" w:hAnsiTheme="minorBidi" w:cstheme="minorBidi"/>
          <w:sz w:val="22"/>
          <w:szCs w:val="22"/>
        </w:rPr>
        <w:t xml:space="preserve">apacity and Innovation Projects </w:t>
      </w:r>
      <w:r w:rsidR="0019019E">
        <w:rPr>
          <w:rFonts w:asciiTheme="minorBidi" w:hAnsiTheme="minorBidi" w:cstheme="minorBidi"/>
          <w:sz w:val="22"/>
          <w:szCs w:val="22"/>
        </w:rPr>
        <w:t xml:space="preserve">focussing on career development </w:t>
      </w:r>
      <w:r w:rsidR="0019019E">
        <w:rPr>
          <w:rFonts w:ascii="Arial" w:hAnsi="Arial" w:cs="Arial"/>
          <w:sz w:val="22"/>
          <w:szCs w:val="22"/>
        </w:rPr>
        <w:t xml:space="preserve">as </w:t>
      </w:r>
      <w:r w:rsidR="0005325A">
        <w:rPr>
          <w:rFonts w:ascii="Arial" w:hAnsi="Arial" w:cs="Arial"/>
          <w:sz w:val="22"/>
          <w:szCs w:val="22"/>
        </w:rPr>
        <w:t xml:space="preserve">well as </w:t>
      </w:r>
      <w:r w:rsidR="0019019E">
        <w:rPr>
          <w:rFonts w:ascii="Arial" w:hAnsi="Arial" w:cs="Arial"/>
          <w:sz w:val="22"/>
          <w:szCs w:val="22"/>
        </w:rPr>
        <w:t xml:space="preserve">a project to </w:t>
      </w:r>
      <w:r w:rsidR="00690D07">
        <w:rPr>
          <w:rFonts w:ascii="Arial" w:hAnsi="Arial" w:cs="Arial"/>
          <w:sz w:val="22"/>
          <w:szCs w:val="22"/>
        </w:rPr>
        <w:t>enhance use of</w:t>
      </w:r>
      <w:r w:rsidR="0005325A">
        <w:rPr>
          <w:rFonts w:ascii="Arial" w:hAnsi="Arial" w:cs="Arial"/>
          <w:sz w:val="22"/>
          <w:szCs w:val="22"/>
        </w:rPr>
        <w:t xml:space="preserve"> the Victorian </w:t>
      </w:r>
      <w:r w:rsidR="00690D07">
        <w:rPr>
          <w:rFonts w:ascii="Arial" w:hAnsi="Arial" w:cs="Arial"/>
          <w:sz w:val="22"/>
          <w:szCs w:val="22"/>
        </w:rPr>
        <w:t>Careers Curriculum F</w:t>
      </w:r>
      <w:r w:rsidR="0019019E">
        <w:rPr>
          <w:rFonts w:ascii="Arial" w:hAnsi="Arial" w:cs="Arial"/>
          <w:sz w:val="22"/>
          <w:szCs w:val="22"/>
        </w:rPr>
        <w:t xml:space="preserve">ramework </w:t>
      </w:r>
      <w:r w:rsidR="00690D07">
        <w:rPr>
          <w:rFonts w:ascii="Arial" w:hAnsi="Arial" w:cs="Arial"/>
          <w:sz w:val="22"/>
          <w:szCs w:val="22"/>
        </w:rPr>
        <w:t>for adult learners, particularly</w:t>
      </w:r>
      <w:r w:rsidR="0005325A">
        <w:rPr>
          <w:rFonts w:ascii="Arial" w:hAnsi="Arial" w:cs="Arial"/>
          <w:sz w:val="22"/>
          <w:szCs w:val="22"/>
        </w:rPr>
        <w:t xml:space="preserve"> </w:t>
      </w:r>
      <w:r w:rsidR="00690D07">
        <w:rPr>
          <w:rFonts w:ascii="Arial" w:hAnsi="Arial" w:cs="Arial"/>
          <w:sz w:val="22"/>
          <w:szCs w:val="22"/>
        </w:rPr>
        <w:t>those undertaking pre accredited training.</w:t>
      </w:r>
      <w:r w:rsidR="0005325A">
        <w:rPr>
          <w:rFonts w:ascii="Arial" w:hAnsi="Arial" w:cs="Arial"/>
          <w:sz w:val="22"/>
          <w:szCs w:val="22"/>
        </w:rPr>
        <w:t xml:space="preserve"> These strategies will support Learn Locals to assist learners to improve the quality of choices they make in education and training pathways.</w:t>
      </w:r>
    </w:p>
    <w:p w14:paraId="7E39931E" w14:textId="77777777" w:rsidR="00476282" w:rsidRPr="00B70BE6" w:rsidRDefault="009E4719" w:rsidP="008D4904">
      <w:pPr>
        <w:overflowPunct/>
        <w:autoSpaceDE/>
        <w:autoSpaceDN/>
        <w:adjustRightInd/>
        <w:spacing w:before="120" w:after="120"/>
        <w:ind w:left="-284"/>
        <w:jc w:val="both"/>
        <w:textAlignment w:val="auto"/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9E4719">
        <w:rPr>
          <w:rFonts w:ascii="Arial" w:hAnsi="Arial" w:cs="Arial"/>
          <w:sz w:val="22"/>
          <w:szCs w:val="22"/>
        </w:rPr>
        <w:t xml:space="preserve">Certificate IV in </w:t>
      </w:r>
      <w:r w:rsidR="009252AA">
        <w:rPr>
          <w:rFonts w:ascii="Arial" w:hAnsi="Arial" w:cs="Arial"/>
          <w:sz w:val="22"/>
          <w:szCs w:val="22"/>
        </w:rPr>
        <w:t xml:space="preserve">Career Development program </w:t>
      </w:r>
      <w:r>
        <w:rPr>
          <w:rFonts w:ascii="Arial" w:hAnsi="Arial" w:cs="Arial"/>
          <w:sz w:val="22"/>
          <w:szCs w:val="22"/>
        </w:rPr>
        <w:t xml:space="preserve">will be delivered </w:t>
      </w:r>
      <w:r w:rsidR="009252AA">
        <w:rPr>
          <w:rFonts w:asciiTheme="minorBidi" w:hAnsiTheme="minorBidi" w:cstheme="minorBidi"/>
          <w:sz w:val="22"/>
          <w:szCs w:val="22"/>
        </w:rPr>
        <w:t xml:space="preserve">by </w:t>
      </w:r>
      <w:r w:rsidR="00476282" w:rsidRPr="00B70BE6">
        <w:rPr>
          <w:rFonts w:asciiTheme="minorBidi" w:hAnsiTheme="minorBidi" w:cstheme="minorBidi"/>
          <w:sz w:val="22"/>
          <w:szCs w:val="22"/>
        </w:rPr>
        <w:t xml:space="preserve">the </w:t>
      </w:r>
      <w:hyperlink r:id="rId14" w:history="1">
        <w:r w:rsidR="00476282" w:rsidRPr="000957F7">
          <w:rPr>
            <w:rStyle w:val="Hyperlink"/>
            <w:rFonts w:asciiTheme="minorBidi" w:hAnsiTheme="minorBidi" w:cstheme="minorBidi"/>
            <w:sz w:val="22"/>
            <w:szCs w:val="22"/>
          </w:rPr>
          <w:t>Career Education Association Victoria (CEAV)</w:t>
        </w:r>
      </w:hyperlink>
      <w:r w:rsidR="00476282" w:rsidRPr="00B70BE6">
        <w:rPr>
          <w:rFonts w:asciiTheme="minorBidi" w:hAnsiTheme="minorBidi" w:cstheme="minorBidi"/>
          <w:sz w:val="22"/>
          <w:szCs w:val="22"/>
        </w:rPr>
        <w:t xml:space="preserve"> through </w:t>
      </w:r>
      <w:r w:rsidR="000957F7">
        <w:rPr>
          <w:rFonts w:asciiTheme="minorBidi" w:hAnsiTheme="minorBidi" w:cstheme="minorBidi"/>
          <w:sz w:val="22"/>
          <w:szCs w:val="22"/>
        </w:rPr>
        <w:t xml:space="preserve">a </w:t>
      </w:r>
      <w:r w:rsidR="00476282" w:rsidRPr="00B70BE6">
        <w:rPr>
          <w:rFonts w:asciiTheme="minorBidi" w:hAnsiTheme="minorBidi" w:cstheme="minorBidi"/>
          <w:sz w:val="22"/>
          <w:szCs w:val="22"/>
        </w:rPr>
        <w:t xml:space="preserve">blended delivery </w:t>
      </w:r>
      <w:r w:rsidR="00014E9B">
        <w:rPr>
          <w:rFonts w:asciiTheme="minorBidi" w:hAnsiTheme="minorBidi" w:cstheme="minorBidi"/>
          <w:sz w:val="22"/>
          <w:szCs w:val="22"/>
        </w:rPr>
        <w:t xml:space="preserve">model </w:t>
      </w:r>
      <w:r w:rsidR="00476282" w:rsidRPr="00B70BE6">
        <w:rPr>
          <w:rFonts w:asciiTheme="minorBidi" w:hAnsiTheme="minorBidi" w:cstheme="minorBidi"/>
          <w:sz w:val="22"/>
          <w:szCs w:val="22"/>
        </w:rPr>
        <w:t>in 2015.</w:t>
      </w:r>
    </w:p>
    <w:p w14:paraId="01CDDA6B" w14:textId="39848AB8" w:rsidR="00B45930" w:rsidRPr="00B45930" w:rsidRDefault="00B45930" w:rsidP="00BE7E11">
      <w:pPr>
        <w:overflowPunct/>
        <w:autoSpaceDE/>
        <w:autoSpaceDN/>
        <w:adjustRightInd/>
        <w:spacing w:before="120" w:after="120"/>
        <w:ind w:left="-284"/>
        <w:jc w:val="both"/>
        <w:textAlignment w:val="auto"/>
        <w:rPr>
          <w:rFonts w:asciiTheme="minorBidi" w:hAnsiTheme="minorBidi" w:cstheme="minorBidi"/>
          <w:sz w:val="22"/>
          <w:szCs w:val="22"/>
        </w:rPr>
      </w:pPr>
      <w:r w:rsidRPr="00B45930">
        <w:rPr>
          <w:rFonts w:ascii="Arial" w:hAnsi="Arial" w:cs="Arial"/>
          <w:sz w:val="22"/>
          <w:szCs w:val="22"/>
        </w:rPr>
        <w:t>Interested applicants should review the eligibility requirements</w:t>
      </w:r>
      <w:r w:rsidR="005F4755">
        <w:rPr>
          <w:rFonts w:ascii="Arial" w:hAnsi="Arial" w:cs="Arial"/>
          <w:sz w:val="22"/>
          <w:szCs w:val="22"/>
        </w:rPr>
        <w:t>, complete an application</w:t>
      </w:r>
      <w:r w:rsidR="00527290">
        <w:rPr>
          <w:rFonts w:ascii="Arial" w:hAnsi="Arial" w:cs="Arial"/>
          <w:sz w:val="22"/>
          <w:szCs w:val="22"/>
        </w:rPr>
        <w:t xml:space="preserve"> </w:t>
      </w:r>
      <w:r w:rsidR="00BE7E11">
        <w:rPr>
          <w:rFonts w:ascii="Arial" w:hAnsi="Arial" w:cs="Arial"/>
          <w:sz w:val="22"/>
          <w:szCs w:val="22"/>
        </w:rPr>
        <w:t xml:space="preserve">form and have it </w:t>
      </w:r>
      <w:r w:rsidR="005F4755">
        <w:rPr>
          <w:rFonts w:ascii="Arial" w:hAnsi="Arial" w:cs="Arial"/>
          <w:sz w:val="22"/>
          <w:szCs w:val="22"/>
        </w:rPr>
        <w:t xml:space="preserve">endorsed by the Manager of their </w:t>
      </w:r>
      <w:r w:rsidRPr="00B45930">
        <w:rPr>
          <w:rFonts w:ascii="Arial" w:hAnsi="Arial" w:cs="Arial"/>
          <w:sz w:val="22"/>
          <w:szCs w:val="22"/>
        </w:rPr>
        <w:t xml:space="preserve">Learn Local organisation by </w:t>
      </w:r>
      <w:r w:rsidRPr="00B4593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due date of </w:t>
      </w:r>
      <w:r w:rsidR="00FC0DD2">
        <w:rPr>
          <w:rFonts w:ascii="Arial" w:hAnsi="Arial" w:cs="Arial"/>
          <w:b/>
          <w:iCs/>
          <w:sz w:val="22"/>
          <w:szCs w:val="22"/>
        </w:rPr>
        <w:t>Mon</w:t>
      </w:r>
      <w:r w:rsidR="00FC0DD2" w:rsidRPr="00446348">
        <w:rPr>
          <w:rFonts w:ascii="Arial" w:hAnsi="Arial" w:cs="Arial"/>
          <w:b/>
          <w:iCs/>
          <w:sz w:val="22"/>
          <w:szCs w:val="22"/>
        </w:rPr>
        <w:t xml:space="preserve">day </w:t>
      </w:r>
      <w:r w:rsidR="00FC0DD2">
        <w:rPr>
          <w:rFonts w:ascii="Arial" w:hAnsi="Arial" w:cs="Arial"/>
          <w:b/>
          <w:iCs/>
          <w:sz w:val="22"/>
          <w:szCs w:val="22"/>
        </w:rPr>
        <w:t>1 Dec</w:t>
      </w:r>
      <w:r w:rsidR="00FC0DD2" w:rsidRPr="00446348">
        <w:rPr>
          <w:rFonts w:ascii="Arial" w:hAnsi="Arial" w:cs="Arial"/>
          <w:b/>
          <w:iCs/>
          <w:sz w:val="22"/>
          <w:szCs w:val="22"/>
        </w:rPr>
        <w:t>ember 2014</w:t>
      </w:r>
      <w:r w:rsidR="009C3270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.</w:t>
      </w:r>
    </w:p>
    <w:p w14:paraId="5140D95E" w14:textId="77777777" w:rsidR="005347C7" w:rsidRPr="005347C7" w:rsidRDefault="00D66F7E" w:rsidP="008D4904">
      <w:pPr>
        <w:overflowPunct/>
        <w:autoSpaceDE/>
        <w:autoSpaceDN/>
        <w:adjustRightInd/>
        <w:spacing w:before="120" w:after="120"/>
        <w:ind w:left="-284"/>
        <w:jc w:val="both"/>
        <w:textAlignment w:val="auto"/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For selected</w:t>
      </w:r>
      <w:r w:rsidR="009252AA">
        <w:rPr>
          <w:rFonts w:ascii="Arial" w:hAnsi="Arial"/>
          <w:sz w:val="22"/>
          <w:szCs w:val="22"/>
        </w:rPr>
        <w:t xml:space="preserve"> applicants </w:t>
      </w:r>
      <w:r>
        <w:rPr>
          <w:rFonts w:ascii="Arial" w:hAnsi="Arial"/>
          <w:sz w:val="22"/>
          <w:szCs w:val="22"/>
        </w:rPr>
        <w:t>the following costs will be covered</w:t>
      </w:r>
      <w:r w:rsidR="00F6747F">
        <w:rPr>
          <w:rFonts w:ascii="Arial" w:hAnsi="Arial"/>
          <w:sz w:val="22"/>
          <w:szCs w:val="22"/>
        </w:rPr>
        <w:t>:</w:t>
      </w:r>
      <w:r w:rsidR="009252AA">
        <w:rPr>
          <w:rFonts w:ascii="Arial" w:hAnsi="Arial"/>
          <w:sz w:val="22"/>
          <w:szCs w:val="22"/>
        </w:rPr>
        <w:t xml:space="preserve"> the </w:t>
      </w:r>
      <w:r w:rsidR="00014E9B">
        <w:rPr>
          <w:rFonts w:ascii="Arial" w:hAnsi="Arial"/>
          <w:sz w:val="22"/>
          <w:szCs w:val="22"/>
        </w:rPr>
        <w:t>cost of the training</w:t>
      </w:r>
      <w:r w:rsidR="009252AA">
        <w:rPr>
          <w:rFonts w:ascii="Arial" w:hAnsi="Arial"/>
          <w:sz w:val="22"/>
          <w:szCs w:val="22"/>
        </w:rPr>
        <w:t>,</w:t>
      </w:r>
      <w:r w:rsidR="00014E9B">
        <w:rPr>
          <w:rFonts w:ascii="Arial" w:hAnsi="Arial"/>
          <w:sz w:val="22"/>
          <w:szCs w:val="22"/>
        </w:rPr>
        <w:t xml:space="preserve"> all meals for </w:t>
      </w:r>
      <w:r w:rsidR="005347C7" w:rsidRPr="005347C7">
        <w:rPr>
          <w:rFonts w:ascii="Arial" w:hAnsi="Arial"/>
          <w:sz w:val="22"/>
          <w:szCs w:val="22"/>
        </w:rPr>
        <w:t>face</w:t>
      </w:r>
      <w:r w:rsidR="00014E9B">
        <w:rPr>
          <w:rFonts w:ascii="Arial" w:hAnsi="Arial"/>
          <w:sz w:val="22"/>
          <w:szCs w:val="22"/>
        </w:rPr>
        <w:t>-</w:t>
      </w:r>
      <w:r w:rsidR="005347C7" w:rsidRPr="005347C7">
        <w:rPr>
          <w:rFonts w:ascii="Arial" w:hAnsi="Arial"/>
          <w:sz w:val="22"/>
          <w:szCs w:val="22"/>
        </w:rPr>
        <w:t>to</w:t>
      </w:r>
      <w:r w:rsidR="00014E9B">
        <w:rPr>
          <w:rFonts w:ascii="Arial" w:hAnsi="Arial"/>
          <w:sz w:val="22"/>
          <w:szCs w:val="22"/>
        </w:rPr>
        <w:t>-</w:t>
      </w:r>
      <w:r w:rsidR="005347C7" w:rsidRPr="005347C7">
        <w:rPr>
          <w:rFonts w:ascii="Arial" w:hAnsi="Arial"/>
          <w:sz w:val="22"/>
          <w:szCs w:val="22"/>
        </w:rPr>
        <w:t xml:space="preserve">face sessions and </w:t>
      </w:r>
      <w:r w:rsidR="00014E9B">
        <w:rPr>
          <w:rFonts w:ascii="Arial" w:hAnsi="Arial"/>
          <w:sz w:val="22"/>
          <w:szCs w:val="22"/>
        </w:rPr>
        <w:t xml:space="preserve">a </w:t>
      </w:r>
      <w:r w:rsidR="00F6747F">
        <w:rPr>
          <w:rFonts w:ascii="Arial" w:hAnsi="Arial"/>
          <w:sz w:val="22"/>
          <w:szCs w:val="22"/>
        </w:rPr>
        <w:t>12 month</w:t>
      </w:r>
      <w:r w:rsidR="00527290">
        <w:rPr>
          <w:rFonts w:ascii="Arial" w:hAnsi="Arial"/>
          <w:sz w:val="22"/>
          <w:szCs w:val="22"/>
        </w:rPr>
        <w:t xml:space="preserve"> associate</w:t>
      </w:r>
      <w:r w:rsidR="005347C7" w:rsidRPr="005347C7">
        <w:rPr>
          <w:rFonts w:ascii="Arial" w:hAnsi="Arial"/>
          <w:sz w:val="22"/>
          <w:szCs w:val="22"/>
        </w:rPr>
        <w:t xml:space="preserve"> membership with CEAV.  </w:t>
      </w:r>
    </w:p>
    <w:p w14:paraId="3FDFC238" w14:textId="2CCA7941" w:rsidR="009E4719" w:rsidRDefault="009252AA" w:rsidP="008D4904">
      <w:pPr>
        <w:overflowPunct/>
        <w:autoSpaceDE/>
        <w:autoSpaceDN/>
        <w:adjustRightInd/>
        <w:spacing w:before="120" w:after="120"/>
        <w:ind w:left="-284"/>
        <w:jc w:val="both"/>
        <w:textAlignment w:val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Costs to be met by individual </w:t>
      </w:r>
      <w:r w:rsidR="00D66F7E">
        <w:rPr>
          <w:rFonts w:asciiTheme="minorBidi" w:hAnsiTheme="minorBidi" w:cstheme="minorBidi"/>
          <w:sz w:val="22"/>
          <w:szCs w:val="22"/>
        </w:rPr>
        <w:t>participants</w:t>
      </w:r>
      <w:r>
        <w:rPr>
          <w:rFonts w:asciiTheme="minorBidi" w:hAnsiTheme="minorBidi" w:cstheme="minorBidi"/>
          <w:sz w:val="22"/>
          <w:szCs w:val="22"/>
        </w:rPr>
        <w:t xml:space="preserve"> or their Learn Local organisation include: </w:t>
      </w:r>
      <w:r w:rsidR="00BE7E11">
        <w:rPr>
          <w:rFonts w:asciiTheme="minorBidi" w:hAnsiTheme="minorBidi" w:cstheme="minorBidi"/>
          <w:sz w:val="22"/>
          <w:szCs w:val="22"/>
        </w:rPr>
        <w:t xml:space="preserve">backfilling costs, </w:t>
      </w:r>
      <w:r w:rsidR="00CB19B6" w:rsidRPr="00B70BE6">
        <w:rPr>
          <w:rFonts w:asciiTheme="minorBidi" w:hAnsiTheme="minorBidi" w:cstheme="minorBidi"/>
          <w:sz w:val="22"/>
          <w:szCs w:val="22"/>
        </w:rPr>
        <w:t>phone</w:t>
      </w:r>
      <w:r>
        <w:rPr>
          <w:rFonts w:asciiTheme="minorBidi" w:hAnsiTheme="minorBidi" w:cstheme="minorBidi"/>
          <w:sz w:val="22"/>
          <w:szCs w:val="22"/>
        </w:rPr>
        <w:t xml:space="preserve"> costs</w:t>
      </w:r>
      <w:r w:rsidR="00CB19B6" w:rsidRPr="00B70BE6">
        <w:rPr>
          <w:rFonts w:asciiTheme="minorBidi" w:hAnsiTheme="minorBidi" w:cstheme="minorBidi"/>
          <w:sz w:val="22"/>
          <w:szCs w:val="22"/>
        </w:rPr>
        <w:t xml:space="preserve">, internet, </w:t>
      </w:r>
      <w:r w:rsidR="00D66F7E">
        <w:rPr>
          <w:rFonts w:asciiTheme="minorBidi" w:hAnsiTheme="minorBidi" w:cstheme="minorBidi"/>
          <w:sz w:val="22"/>
          <w:szCs w:val="22"/>
        </w:rPr>
        <w:t xml:space="preserve">any </w:t>
      </w:r>
      <w:r w:rsidR="00FB5066" w:rsidRPr="00B70BE6">
        <w:rPr>
          <w:rFonts w:asciiTheme="minorBidi" w:hAnsiTheme="minorBidi" w:cstheme="minorBidi"/>
          <w:sz w:val="22"/>
          <w:szCs w:val="22"/>
        </w:rPr>
        <w:t>travel and associated costs such as accommodation.</w:t>
      </w:r>
    </w:p>
    <w:p w14:paraId="062AAB60" w14:textId="77777777" w:rsidR="000564D3" w:rsidRPr="009E4719" w:rsidRDefault="00B70BE6" w:rsidP="008D4904">
      <w:pPr>
        <w:overflowPunct/>
        <w:autoSpaceDE/>
        <w:autoSpaceDN/>
        <w:adjustRightInd/>
        <w:spacing w:before="120" w:after="120"/>
        <w:ind w:left="-284"/>
        <w:jc w:val="both"/>
        <w:textAlignment w:val="auto"/>
        <w:rPr>
          <w:rFonts w:asciiTheme="minorBidi" w:hAnsiTheme="minorBidi" w:cstheme="minorBidi"/>
          <w:sz w:val="22"/>
          <w:szCs w:val="22"/>
        </w:rPr>
      </w:pPr>
      <w:r w:rsidRPr="009E4719">
        <w:rPr>
          <w:rFonts w:ascii="Arial" w:hAnsi="Arial" w:cs="Arial"/>
          <w:sz w:val="22"/>
          <w:szCs w:val="22"/>
        </w:rPr>
        <w:t xml:space="preserve">An outline of course commitments and </w:t>
      </w:r>
      <w:r w:rsidR="009E4719" w:rsidRPr="009E4719">
        <w:rPr>
          <w:rFonts w:ascii="Arial" w:hAnsi="Arial" w:cs="Arial"/>
          <w:sz w:val="22"/>
          <w:szCs w:val="22"/>
        </w:rPr>
        <w:t xml:space="preserve">indicative </w:t>
      </w:r>
      <w:r w:rsidRPr="009E4719">
        <w:rPr>
          <w:rFonts w:ascii="Arial" w:hAnsi="Arial" w:cs="Arial"/>
          <w:sz w:val="22"/>
          <w:szCs w:val="22"/>
        </w:rPr>
        <w:t>timeframes is provided to assist applicants: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678"/>
      </w:tblGrid>
      <w:tr w:rsidR="000564D3" w:rsidRPr="00B70BE6" w14:paraId="23AAF9D9" w14:textId="77777777" w:rsidTr="00B70BE6">
        <w:tc>
          <w:tcPr>
            <w:tcW w:w="4110" w:type="dxa"/>
            <w:shd w:val="clear" w:color="auto" w:fill="BFBFBF" w:themeFill="background1" w:themeFillShade="BF"/>
          </w:tcPr>
          <w:p w14:paraId="2DFD2ADD" w14:textId="77777777" w:rsidR="000564D3" w:rsidRPr="00B70BE6" w:rsidRDefault="000564D3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Activity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4622179" w14:textId="77777777" w:rsidR="000564D3" w:rsidRPr="00B70BE6" w:rsidRDefault="000564D3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Commitment</w:t>
            </w:r>
          </w:p>
        </w:tc>
      </w:tr>
      <w:tr w:rsidR="000564D3" w:rsidRPr="00B70BE6" w14:paraId="3BE02C72" w14:textId="77777777" w:rsidTr="00B70BE6">
        <w:tc>
          <w:tcPr>
            <w:tcW w:w="4110" w:type="dxa"/>
          </w:tcPr>
          <w:p w14:paraId="713FB9F8" w14:textId="77777777" w:rsidR="000564D3" w:rsidRPr="00B70BE6" w:rsidRDefault="00340736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I</w:t>
            </w:r>
            <w:r w:rsidR="000564D3" w:rsidRPr="00B70BE6">
              <w:rPr>
                <w:rFonts w:asciiTheme="minorBidi" w:hAnsiTheme="minorBidi" w:cstheme="minorBidi"/>
                <w:sz w:val="22"/>
                <w:szCs w:val="22"/>
              </w:rPr>
              <w:t>ntroduction to program workshop</w:t>
            </w:r>
            <w:r w:rsidRPr="00B70BE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421081" w:rsidRPr="00B70BE6">
              <w:rPr>
                <w:rFonts w:asciiTheme="minorBidi" w:hAnsiTheme="minorBidi" w:cstheme="minorBidi"/>
                <w:sz w:val="22"/>
                <w:szCs w:val="22"/>
              </w:rPr>
              <w:t>(commencement)</w:t>
            </w:r>
          </w:p>
        </w:tc>
        <w:tc>
          <w:tcPr>
            <w:tcW w:w="4678" w:type="dxa"/>
          </w:tcPr>
          <w:p w14:paraId="34CE4B84" w14:textId="77777777" w:rsidR="000564D3" w:rsidRPr="00B70BE6" w:rsidRDefault="00340736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Monday 16</w:t>
            </w:r>
            <w:r w:rsidRPr="00B70BE6"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th</w:t>
            </w:r>
            <w:r w:rsidRPr="00B70BE6">
              <w:rPr>
                <w:rFonts w:asciiTheme="minorBidi" w:hAnsiTheme="minorBidi" w:cstheme="minorBidi"/>
                <w:sz w:val="22"/>
                <w:szCs w:val="22"/>
              </w:rPr>
              <w:t xml:space="preserve"> February 2015</w:t>
            </w:r>
          </w:p>
          <w:p w14:paraId="6933DA7F" w14:textId="77777777" w:rsidR="00340736" w:rsidRPr="00B70BE6" w:rsidRDefault="00340736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9.30 am to 1.00 pm</w:t>
            </w:r>
          </w:p>
          <w:p w14:paraId="05522849" w14:textId="77777777" w:rsidR="00340736" w:rsidRPr="00B70BE6" w:rsidRDefault="00340736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CEAV Training Rooms, Hawthorn</w:t>
            </w:r>
          </w:p>
        </w:tc>
      </w:tr>
      <w:tr w:rsidR="000564D3" w:rsidRPr="00B70BE6" w14:paraId="6EE430CB" w14:textId="77777777" w:rsidTr="00E4459C">
        <w:trPr>
          <w:trHeight w:val="544"/>
        </w:trPr>
        <w:tc>
          <w:tcPr>
            <w:tcW w:w="4110" w:type="dxa"/>
          </w:tcPr>
          <w:p w14:paraId="2215E689" w14:textId="77777777" w:rsidR="000564D3" w:rsidRPr="00B70BE6" w:rsidRDefault="00340736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Online self-paced learning materials and assessment tasks</w:t>
            </w:r>
          </w:p>
        </w:tc>
        <w:tc>
          <w:tcPr>
            <w:tcW w:w="4678" w:type="dxa"/>
          </w:tcPr>
          <w:p w14:paraId="3D39D66F" w14:textId="77777777" w:rsidR="000564D3" w:rsidRPr="00B70BE6" w:rsidRDefault="00340736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2-4 hours per week</w:t>
            </w:r>
          </w:p>
        </w:tc>
      </w:tr>
      <w:tr w:rsidR="00340736" w:rsidRPr="00B70BE6" w14:paraId="1A70E4F3" w14:textId="77777777" w:rsidTr="00B70BE6">
        <w:trPr>
          <w:trHeight w:val="533"/>
        </w:trPr>
        <w:tc>
          <w:tcPr>
            <w:tcW w:w="4110" w:type="dxa"/>
          </w:tcPr>
          <w:p w14:paraId="4330DF18" w14:textId="77777777" w:rsidR="00340736" w:rsidRPr="00B70BE6" w:rsidRDefault="00340736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Online discussion forums</w:t>
            </w:r>
          </w:p>
        </w:tc>
        <w:tc>
          <w:tcPr>
            <w:tcW w:w="4678" w:type="dxa"/>
          </w:tcPr>
          <w:p w14:paraId="44EB8598" w14:textId="77777777" w:rsidR="00340736" w:rsidRPr="00B70BE6" w:rsidRDefault="00340736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45 minutes each fortnight</w:t>
            </w:r>
          </w:p>
        </w:tc>
      </w:tr>
      <w:tr w:rsidR="00340736" w:rsidRPr="00B70BE6" w14:paraId="0CAFDA6A" w14:textId="77777777" w:rsidTr="00B70BE6">
        <w:trPr>
          <w:trHeight w:val="412"/>
        </w:trPr>
        <w:tc>
          <w:tcPr>
            <w:tcW w:w="4110" w:type="dxa"/>
          </w:tcPr>
          <w:p w14:paraId="780BF1C0" w14:textId="77777777" w:rsidR="00340736" w:rsidRPr="00B70BE6" w:rsidRDefault="00340736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Webinars</w:t>
            </w:r>
          </w:p>
        </w:tc>
        <w:tc>
          <w:tcPr>
            <w:tcW w:w="4678" w:type="dxa"/>
          </w:tcPr>
          <w:p w14:paraId="7D464AC8" w14:textId="77777777" w:rsidR="00340736" w:rsidRPr="00B70BE6" w:rsidRDefault="00340736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45 minutes each month</w:t>
            </w:r>
          </w:p>
        </w:tc>
      </w:tr>
      <w:tr w:rsidR="00340736" w:rsidRPr="00B70BE6" w14:paraId="3507E9B7" w14:textId="77777777" w:rsidTr="00B70BE6">
        <w:trPr>
          <w:trHeight w:val="884"/>
        </w:trPr>
        <w:tc>
          <w:tcPr>
            <w:tcW w:w="4110" w:type="dxa"/>
          </w:tcPr>
          <w:p w14:paraId="515ABC72" w14:textId="77777777" w:rsidR="00340736" w:rsidRPr="00B70BE6" w:rsidRDefault="00340736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2 Day Workshop No 1</w:t>
            </w:r>
            <w:r w:rsidR="00421081" w:rsidRPr="00B70BE6">
              <w:rPr>
                <w:rFonts w:asciiTheme="minorBidi" w:hAnsiTheme="minorBidi" w:cstheme="minorBidi"/>
                <w:sz w:val="22"/>
                <w:szCs w:val="22"/>
              </w:rPr>
              <w:t>:</w:t>
            </w:r>
          </w:p>
          <w:p w14:paraId="20FC3423" w14:textId="77777777" w:rsidR="00421081" w:rsidRPr="00B70BE6" w:rsidRDefault="00421081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Career Interviewing</w:t>
            </w:r>
          </w:p>
        </w:tc>
        <w:tc>
          <w:tcPr>
            <w:tcW w:w="4678" w:type="dxa"/>
          </w:tcPr>
          <w:p w14:paraId="0668EA93" w14:textId="77777777" w:rsidR="00340736" w:rsidRPr="00B70BE6" w:rsidRDefault="00340736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Mon 21 March and Tue 22 March 2015</w:t>
            </w:r>
          </w:p>
          <w:p w14:paraId="01FBC44D" w14:textId="77777777" w:rsidR="00340736" w:rsidRPr="00B70BE6" w:rsidRDefault="00421081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9.00 am to 4.00 pm</w:t>
            </w:r>
          </w:p>
          <w:p w14:paraId="32A6689C" w14:textId="77777777" w:rsidR="00421081" w:rsidRPr="00B70BE6" w:rsidRDefault="00421081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CEAV Training Rooms, Hawthorn</w:t>
            </w:r>
          </w:p>
        </w:tc>
      </w:tr>
      <w:tr w:rsidR="00340736" w:rsidRPr="00B70BE6" w14:paraId="3C828031" w14:textId="77777777" w:rsidTr="00B70BE6">
        <w:trPr>
          <w:trHeight w:val="884"/>
        </w:trPr>
        <w:tc>
          <w:tcPr>
            <w:tcW w:w="4110" w:type="dxa"/>
          </w:tcPr>
          <w:p w14:paraId="0B9DCF13" w14:textId="77777777" w:rsidR="00340736" w:rsidRPr="00B70BE6" w:rsidRDefault="00421081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2 Day Workshop No 2:</w:t>
            </w:r>
          </w:p>
          <w:p w14:paraId="401DCB38" w14:textId="77777777" w:rsidR="00421081" w:rsidRPr="00B70BE6" w:rsidRDefault="00421081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Career Planning for targeted cohorts including People with Disabilities</w:t>
            </w:r>
          </w:p>
        </w:tc>
        <w:tc>
          <w:tcPr>
            <w:tcW w:w="4678" w:type="dxa"/>
          </w:tcPr>
          <w:p w14:paraId="5209E97A" w14:textId="77777777" w:rsidR="00340736" w:rsidRPr="00B70BE6" w:rsidRDefault="00421081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Mon 21st and Tues 22nd September 2015</w:t>
            </w:r>
          </w:p>
          <w:p w14:paraId="614EC7C2" w14:textId="77777777" w:rsidR="00421081" w:rsidRPr="00B70BE6" w:rsidRDefault="00421081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9.00 am to 4.00 pm</w:t>
            </w:r>
          </w:p>
          <w:p w14:paraId="26524089" w14:textId="77777777" w:rsidR="00421081" w:rsidRPr="00B70BE6" w:rsidRDefault="00421081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CEAV Training Rooms, Hawthorn</w:t>
            </w:r>
          </w:p>
        </w:tc>
      </w:tr>
      <w:tr w:rsidR="00421081" w:rsidRPr="00B70BE6" w14:paraId="579C8949" w14:textId="77777777" w:rsidTr="00E4459C">
        <w:trPr>
          <w:trHeight w:val="365"/>
        </w:trPr>
        <w:tc>
          <w:tcPr>
            <w:tcW w:w="4110" w:type="dxa"/>
          </w:tcPr>
          <w:p w14:paraId="757CA905" w14:textId="77777777" w:rsidR="00421081" w:rsidRPr="00B70BE6" w:rsidRDefault="00421081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Course completion date</w:t>
            </w:r>
            <w:r w:rsidR="00B70BE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B70BE6">
              <w:rPr>
                <w:rFonts w:asciiTheme="minorBidi" w:hAnsiTheme="minorBidi" w:cstheme="minorBidi"/>
                <w:sz w:val="22"/>
                <w:szCs w:val="22"/>
              </w:rPr>
              <w:t>(end date)</w:t>
            </w:r>
          </w:p>
        </w:tc>
        <w:tc>
          <w:tcPr>
            <w:tcW w:w="4678" w:type="dxa"/>
          </w:tcPr>
          <w:p w14:paraId="4A6D211F" w14:textId="77777777" w:rsidR="00421081" w:rsidRPr="00B70BE6" w:rsidRDefault="00421081" w:rsidP="00E4459C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sz w:val="22"/>
                <w:szCs w:val="22"/>
              </w:rPr>
            </w:pPr>
            <w:r w:rsidRPr="00B70BE6">
              <w:rPr>
                <w:rFonts w:asciiTheme="minorBidi" w:hAnsiTheme="minorBidi" w:cstheme="minorBidi"/>
                <w:sz w:val="22"/>
                <w:szCs w:val="22"/>
              </w:rPr>
              <w:t>Mon 7</w:t>
            </w:r>
            <w:r w:rsidRPr="00B70BE6"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th</w:t>
            </w:r>
            <w:r w:rsidRPr="00B70BE6">
              <w:rPr>
                <w:rFonts w:asciiTheme="minorBidi" w:hAnsiTheme="minorBidi" w:cstheme="minorBidi"/>
                <w:sz w:val="22"/>
                <w:szCs w:val="22"/>
              </w:rPr>
              <w:t xml:space="preserve"> December 2015</w:t>
            </w:r>
          </w:p>
        </w:tc>
      </w:tr>
    </w:tbl>
    <w:p w14:paraId="2B4BAC5B" w14:textId="77777777" w:rsidR="00CB19B6" w:rsidRPr="00B70BE6" w:rsidRDefault="00CB19B6" w:rsidP="008D4904">
      <w:pPr>
        <w:overflowPunct/>
        <w:autoSpaceDE/>
        <w:autoSpaceDN/>
        <w:adjustRightInd/>
        <w:spacing w:before="120" w:after="120"/>
        <w:ind w:left="-284"/>
        <w:jc w:val="both"/>
        <w:textAlignment w:val="auto"/>
        <w:rPr>
          <w:rFonts w:asciiTheme="minorBidi" w:hAnsiTheme="minorBidi" w:cstheme="minorBidi"/>
          <w:sz w:val="22"/>
          <w:szCs w:val="22"/>
        </w:rPr>
      </w:pPr>
      <w:r w:rsidRPr="00B70BE6">
        <w:rPr>
          <w:rFonts w:asciiTheme="minorBidi" w:hAnsiTheme="minorBidi" w:cstheme="minorBidi"/>
          <w:sz w:val="22"/>
          <w:szCs w:val="22"/>
        </w:rPr>
        <w:t>CEAV has successful</w:t>
      </w:r>
      <w:r w:rsidR="00B45A7E" w:rsidRPr="00B70BE6">
        <w:rPr>
          <w:rFonts w:asciiTheme="minorBidi" w:hAnsiTheme="minorBidi" w:cstheme="minorBidi"/>
          <w:sz w:val="22"/>
          <w:szCs w:val="22"/>
        </w:rPr>
        <w:t>ly</w:t>
      </w:r>
      <w:r w:rsidRPr="00B70BE6">
        <w:rPr>
          <w:rFonts w:asciiTheme="minorBidi" w:hAnsiTheme="minorBidi" w:cstheme="minorBidi"/>
          <w:sz w:val="22"/>
          <w:szCs w:val="22"/>
        </w:rPr>
        <w:t xml:space="preserve"> run this course over the last three years </w:t>
      </w:r>
      <w:r w:rsidR="00B45A7E" w:rsidRPr="00B70BE6">
        <w:rPr>
          <w:rFonts w:asciiTheme="minorBidi" w:hAnsiTheme="minorBidi" w:cstheme="minorBidi"/>
          <w:sz w:val="22"/>
          <w:szCs w:val="22"/>
        </w:rPr>
        <w:t>for</w:t>
      </w:r>
      <w:r w:rsidR="00376C41">
        <w:rPr>
          <w:rFonts w:asciiTheme="minorBidi" w:hAnsiTheme="minorBidi" w:cstheme="minorBidi"/>
          <w:sz w:val="22"/>
          <w:szCs w:val="22"/>
        </w:rPr>
        <w:t xml:space="preserve"> c</w:t>
      </w:r>
      <w:r w:rsidRPr="00B70BE6">
        <w:rPr>
          <w:rFonts w:asciiTheme="minorBidi" w:hAnsiTheme="minorBidi" w:cstheme="minorBidi"/>
          <w:sz w:val="22"/>
          <w:szCs w:val="22"/>
        </w:rPr>
        <w:t>areer practitioners across different education and training sectors</w:t>
      </w:r>
      <w:r w:rsidR="000564D3" w:rsidRPr="00B70BE6">
        <w:rPr>
          <w:rFonts w:asciiTheme="minorBidi" w:hAnsiTheme="minorBidi" w:cstheme="minorBidi"/>
          <w:sz w:val="22"/>
          <w:szCs w:val="22"/>
        </w:rPr>
        <w:t>.  Participants have included</w:t>
      </w:r>
      <w:r w:rsidRPr="00B70BE6">
        <w:rPr>
          <w:rFonts w:asciiTheme="minorBidi" w:hAnsiTheme="minorBidi" w:cstheme="minorBidi"/>
          <w:sz w:val="22"/>
          <w:szCs w:val="22"/>
        </w:rPr>
        <w:t xml:space="preserve"> scho</w:t>
      </w:r>
      <w:r w:rsidR="008317F6" w:rsidRPr="00B70BE6">
        <w:rPr>
          <w:rFonts w:asciiTheme="minorBidi" w:hAnsiTheme="minorBidi" w:cstheme="minorBidi"/>
          <w:sz w:val="22"/>
          <w:szCs w:val="22"/>
        </w:rPr>
        <w:t>ol teachers, Learn Local tutors</w:t>
      </w:r>
      <w:r w:rsidR="0080425A" w:rsidRPr="00B70BE6">
        <w:rPr>
          <w:rFonts w:asciiTheme="minorBidi" w:hAnsiTheme="minorBidi" w:cstheme="minorBidi"/>
          <w:sz w:val="22"/>
          <w:szCs w:val="22"/>
        </w:rPr>
        <w:t>, DHS Transition Brokers</w:t>
      </w:r>
      <w:r w:rsidRPr="00B70BE6">
        <w:rPr>
          <w:rFonts w:asciiTheme="minorBidi" w:hAnsiTheme="minorBidi" w:cstheme="minorBidi"/>
          <w:sz w:val="22"/>
          <w:szCs w:val="22"/>
        </w:rPr>
        <w:t xml:space="preserve"> and Local Learning and Employment Network staff</w:t>
      </w:r>
      <w:r w:rsidR="00B45A7E" w:rsidRPr="00B70BE6">
        <w:rPr>
          <w:rFonts w:asciiTheme="minorBidi" w:hAnsiTheme="minorBidi" w:cstheme="minorBidi"/>
          <w:sz w:val="22"/>
          <w:szCs w:val="22"/>
        </w:rPr>
        <w:t xml:space="preserve"> involved in careers development partnerships</w:t>
      </w:r>
      <w:r w:rsidRPr="00B70BE6">
        <w:rPr>
          <w:rFonts w:asciiTheme="minorBidi" w:hAnsiTheme="minorBidi" w:cstheme="minorBidi"/>
          <w:sz w:val="22"/>
          <w:szCs w:val="22"/>
        </w:rPr>
        <w:t>.</w:t>
      </w:r>
    </w:p>
    <w:p w14:paraId="111FFC0C" w14:textId="5038CE8B" w:rsidR="00014E9B" w:rsidRPr="00B45930" w:rsidRDefault="00C81968" w:rsidP="00BE7E11">
      <w:pPr>
        <w:overflowPunct/>
        <w:autoSpaceDE/>
        <w:autoSpaceDN/>
        <w:adjustRightInd/>
        <w:spacing w:before="120" w:after="120"/>
        <w:ind w:left="-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application form with the e</w:t>
      </w:r>
      <w:r w:rsidR="00014E9B" w:rsidRPr="00B45930">
        <w:rPr>
          <w:rFonts w:ascii="Arial" w:hAnsi="Arial" w:cs="Arial"/>
          <w:sz w:val="22"/>
          <w:szCs w:val="22"/>
        </w:rPr>
        <w:t>ligibility criteria</w:t>
      </w:r>
      <w:r w:rsidR="00BE7E11">
        <w:rPr>
          <w:rFonts w:ascii="Arial" w:hAnsi="Arial" w:cs="Arial"/>
          <w:sz w:val="22"/>
          <w:szCs w:val="22"/>
        </w:rPr>
        <w:t xml:space="preserve"> </w:t>
      </w:r>
      <w:r w:rsidR="003142DE">
        <w:rPr>
          <w:rFonts w:ascii="Arial" w:hAnsi="Arial" w:cs="Arial"/>
          <w:sz w:val="22"/>
          <w:szCs w:val="22"/>
        </w:rPr>
        <w:t xml:space="preserve">and a Certificate IV in Career Development course outline </w:t>
      </w:r>
      <w:r w:rsidR="009252AA">
        <w:rPr>
          <w:rFonts w:ascii="Arial" w:hAnsi="Arial" w:cs="Arial"/>
          <w:sz w:val="22"/>
          <w:szCs w:val="22"/>
        </w:rPr>
        <w:t xml:space="preserve">with </w:t>
      </w:r>
      <w:r w:rsidR="003142DE">
        <w:rPr>
          <w:rFonts w:ascii="Arial" w:hAnsi="Arial" w:cs="Arial"/>
          <w:sz w:val="22"/>
          <w:szCs w:val="22"/>
        </w:rPr>
        <w:t>delivery arrang</w:t>
      </w:r>
      <w:r w:rsidR="0085445F">
        <w:rPr>
          <w:rFonts w:ascii="Arial" w:hAnsi="Arial" w:cs="Arial"/>
          <w:sz w:val="22"/>
          <w:szCs w:val="22"/>
        </w:rPr>
        <w:t>e</w:t>
      </w:r>
      <w:r w:rsidR="003142DE">
        <w:rPr>
          <w:rFonts w:ascii="Arial" w:hAnsi="Arial" w:cs="Arial"/>
          <w:sz w:val="22"/>
          <w:szCs w:val="22"/>
        </w:rPr>
        <w:t>ments</w:t>
      </w:r>
      <w:r w:rsidR="00014E9B" w:rsidRPr="00B45930">
        <w:rPr>
          <w:rFonts w:ascii="Arial" w:hAnsi="Arial" w:cs="Arial"/>
          <w:sz w:val="22"/>
          <w:szCs w:val="22"/>
        </w:rPr>
        <w:t xml:space="preserve"> are attached</w:t>
      </w:r>
      <w:r w:rsidR="00014E9B">
        <w:rPr>
          <w:rFonts w:ascii="Arial" w:hAnsi="Arial" w:cs="Arial"/>
          <w:sz w:val="22"/>
          <w:szCs w:val="22"/>
        </w:rPr>
        <w:t xml:space="preserve"> below</w:t>
      </w:r>
      <w:r w:rsidR="00014E9B" w:rsidRPr="00B45930">
        <w:rPr>
          <w:rFonts w:ascii="Arial" w:hAnsi="Arial" w:cs="Arial"/>
          <w:sz w:val="22"/>
          <w:szCs w:val="22"/>
        </w:rPr>
        <w:t xml:space="preserve">.  </w:t>
      </w:r>
    </w:p>
    <w:p w14:paraId="13151BCC" w14:textId="77777777" w:rsidR="00B45930" w:rsidRDefault="0059201B" w:rsidP="008D4904">
      <w:pPr>
        <w:overflowPunct/>
        <w:autoSpaceDE/>
        <w:autoSpaceDN/>
        <w:adjustRightInd/>
        <w:spacing w:before="120" w:after="120"/>
        <w:ind w:left="-284"/>
        <w:jc w:val="both"/>
        <w:textAlignment w:val="auto"/>
        <w:rPr>
          <w:rFonts w:asciiTheme="minorBidi" w:hAnsiTheme="minorBidi" w:cstheme="minorBidi"/>
          <w:sz w:val="22"/>
          <w:szCs w:val="22"/>
        </w:rPr>
      </w:pPr>
      <w:r w:rsidRPr="00B70BE6">
        <w:rPr>
          <w:rFonts w:asciiTheme="minorBidi" w:hAnsiTheme="minorBidi" w:cstheme="minorBidi"/>
          <w:sz w:val="22"/>
          <w:szCs w:val="22"/>
        </w:rPr>
        <w:t>For more information</w:t>
      </w:r>
      <w:r w:rsidR="00C427C0" w:rsidRPr="00B70BE6">
        <w:rPr>
          <w:rFonts w:asciiTheme="minorBidi" w:hAnsiTheme="minorBidi" w:cstheme="minorBidi"/>
          <w:sz w:val="22"/>
          <w:szCs w:val="22"/>
        </w:rPr>
        <w:t xml:space="preserve"> </w:t>
      </w:r>
      <w:r w:rsidR="00B455DF">
        <w:rPr>
          <w:rFonts w:asciiTheme="minorBidi" w:hAnsiTheme="minorBidi" w:cstheme="minorBidi"/>
          <w:sz w:val="22"/>
          <w:szCs w:val="22"/>
        </w:rPr>
        <w:t xml:space="preserve">about the application process </w:t>
      </w:r>
      <w:r w:rsidRPr="00B70BE6">
        <w:rPr>
          <w:rFonts w:asciiTheme="minorBidi" w:hAnsiTheme="minorBidi" w:cstheme="minorBidi"/>
          <w:sz w:val="22"/>
          <w:szCs w:val="22"/>
        </w:rPr>
        <w:t>please contact your Regional Office.</w:t>
      </w:r>
      <w:r w:rsidR="00C427C0" w:rsidRPr="00B70BE6">
        <w:rPr>
          <w:rFonts w:asciiTheme="minorBidi" w:hAnsiTheme="minorBidi" w:cstheme="minorBidi"/>
          <w:sz w:val="22"/>
          <w:szCs w:val="22"/>
        </w:rPr>
        <w:t xml:space="preserve">  </w:t>
      </w:r>
    </w:p>
    <w:p w14:paraId="2BD826DF" w14:textId="49AF402B" w:rsidR="00C427C0" w:rsidRPr="00B70BE6" w:rsidRDefault="00C427C0" w:rsidP="008D4904">
      <w:pPr>
        <w:overflowPunct/>
        <w:autoSpaceDE/>
        <w:autoSpaceDN/>
        <w:adjustRightInd/>
        <w:spacing w:before="120" w:after="120"/>
        <w:ind w:left="-284"/>
        <w:jc w:val="both"/>
        <w:textAlignment w:val="auto"/>
        <w:rPr>
          <w:rFonts w:asciiTheme="minorBidi" w:hAnsiTheme="minorBidi" w:cstheme="minorBidi"/>
          <w:sz w:val="22"/>
          <w:szCs w:val="22"/>
        </w:rPr>
      </w:pPr>
      <w:r w:rsidRPr="00B70BE6">
        <w:rPr>
          <w:rFonts w:asciiTheme="minorBidi" w:hAnsiTheme="minorBidi" w:cstheme="minorBidi"/>
          <w:sz w:val="22"/>
          <w:szCs w:val="22"/>
        </w:rPr>
        <w:t xml:space="preserve">For more information </w:t>
      </w:r>
      <w:r w:rsidR="00B455DF">
        <w:rPr>
          <w:rFonts w:asciiTheme="minorBidi" w:hAnsiTheme="minorBidi" w:cstheme="minorBidi"/>
          <w:sz w:val="22"/>
          <w:szCs w:val="22"/>
        </w:rPr>
        <w:t>about the course p</w:t>
      </w:r>
      <w:r w:rsidRPr="00B70BE6">
        <w:rPr>
          <w:rFonts w:asciiTheme="minorBidi" w:hAnsiTheme="minorBidi" w:cstheme="minorBidi"/>
          <w:sz w:val="22"/>
          <w:szCs w:val="22"/>
        </w:rPr>
        <w:t xml:space="preserve">lease contact Joan </w:t>
      </w:r>
      <w:proofErr w:type="spellStart"/>
      <w:r w:rsidRPr="00B70BE6">
        <w:rPr>
          <w:rFonts w:asciiTheme="minorBidi" w:hAnsiTheme="minorBidi" w:cstheme="minorBidi"/>
          <w:sz w:val="22"/>
          <w:szCs w:val="22"/>
        </w:rPr>
        <w:t>Perrone</w:t>
      </w:r>
      <w:proofErr w:type="spellEnd"/>
      <w:r w:rsidRPr="00B70BE6">
        <w:rPr>
          <w:rFonts w:asciiTheme="minorBidi" w:hAnsiTheme="minorBidi" w:cstheme="minorBidi"/>
          <w:sz w:val="22"/>
          <w:szCs w:val="22"/>
        </w:rPr>
        <w:t xml:space="preserve">, Training Manager at the CEAV on 9810 6400 or at </w:t>
      </w:r>
      <w:hyperlink r:id="rId15" w:history="1">
        <w:r w:rsidR="00EC0CF9" w:rsidRPr="00A64B1C">
          <w:rPr>
            <w:rStyle w:val="Hyperlink"/>
            <w:rFonts w:asciiTheme="minorBidi" w:hAnsiTheme="minorBidi" w:cstheme="minorBidi"/>
            <w:sz w:val="22"/>
            <w:szCs w:val="22"/>
          </w:rPr>
          <w:t>training@ceavtraining.edu.au</w:t>
        </w:r>
      </w:hyperlink>
      <w:r w:rsidR="00EC0CF9">
        <w:rPr>
          <w:rFonts w:asciiTheme="minorBidi" w:hAnsiTheme="minorBidi" w:cstheme="minorBidi"/>
          <w:sz w:val="22"/>
          <w:szCs w:val="22"/>
        </w:rPr>
        <w:t xml:space="preserve"> </w:t>
      </w:r>
      <w:bookmarkStart w:id="0" w:name="_GoBack"/>
      <w:bookmarkEnd w:id="0"/>
    </w:p>
    <w:p w14:paraId="1E57F09C" w14:textId="77777777" w:rsidR="00235942" w:rsidRPr="00B70BE6" w:rsidRDefault="00476282" w:rsidP="00B45930">
      <w:pPr>
        <w:keepNext/>
        <w:overflowPunct/>
        <w:autoSpaceDE/>
        <w:autoSpaceDN/>
        <w:adjustRightInd/>
        <w:spacing w:before="120" w:after="120"/>
        <w:textAlignment w:val="auto"/>
        <w:outlineLvl w:val="1"/>
        <w:rPr>
          <w:rFonts w:asciiTheme="minorBidi" w:hAnsiTheme="minorBidi" w:cstheme="minorBidi"/>
          <w:sz w:val="22"/>
          <w:szCs w:val="22"/>
        </w:rPr>
      </w:pPr>
      <w:r w:rsidRPr="00B70BE6">
        <w:rPr>
          <w:rFonts w:asciiTheme="minorBidi" w:hAnsiTheme="minorBidi" w:cstheme="minorBidi"/>
          <w:b/>
          <w:bCs/>
          <w:iCs/>
          <w:color w:val="0000FF"/>
          <w:sz w:val="22"/>
          <w:szCs w:val="22"/>
        </w:rPr>
        <w:br/>
      </w:r>
    </w:p>
    <w:bookmarkStart w:id="1" w:name="_MON_1475399511"/>
    <w:bookmarkEnd w:id="1"/>
    <w:p w14:paraId="2EB661F8" w14:textId="77777777" w:rsidR="00E4459C" w:rsidRDefault="00150AEA" w:rsidP="008335F3">
      <w:pPr>
        <w:keepNext/>
        <w:overflowPunct/>
        <w:autoSpaceDE/>
        <w:autoSpaceDN/>
        <w:adjustRightInd/>
        <w:ind w:left="720"/>
        <w:contextualSpacing/>
        <w:textAlignment w:val="auto"/>
        <w:rPr>
          <w:rFonts w:asciiTheme="minorBidi" w:hAnsiTheme="minorBidi" w:cstheme="minorBidi"/>
          <w:b/>
          <w:sz w:val="22"/>
          <w:szCs w:val="22"/>
        </w:rPr>
      </w:pPr>
      <w:r w:rsidRPr="00B70BE6">
        <w:rPr>
          <w:rFonts w:asciiTheme="minorBidi" w:hAnsiTheme="minorBidi" w:cstheme="minorBidi"/>
          <w:sz w:val="22"/>
          <w:szCs w:val="22"/>
        </w:rPr>
        <w:object w:dxaOrig="1551" w:dyaOrig="991" w14:anchorId="63B47A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6" o:title=""/>
          </v:shape>
          <o:OLEObject Type="Embed" ProgID="Word.Document.8" ShapeID="_x0000_i1025" DrawAspect="Icon" ObjectID="_1476866451" r:id="rId17">
            <o:FieldCodes>\s</o:FieldCodes>
          </o:OLEObject>
        </w:object>
      </w:r>
      <w:r w:rsidR="000957F7">
        <w:rPr>
          <w:rFonts w:asciiTheme="minorBidi" w:hAnsiTheme="minorBidi" w:cstheme="minorBidi"/>
          <w:sz w:val="22"/>
          <w:szCs w:val="22"/>
        </w:rPr>
        <w:tab/>
      </w:r>
      <w:bookmarkStart w:id="2" w:name="_MON_1475393120"/>
      <w:bookmarkEnd w:id="2"/>
      <w:r w:rsidR="00E966C7">
        <w:rPr>
          <w:rFonts w:asciiTheme="minorBidi" w:hAnsiTheme="minorBidi" w:cstheme="minorBidi"/>
          <w:sz w:val="22"/>
          <w:szCs w:val="22"/>
        </w:rPr>
        <w:object w:dxaOrig="1551" w:dyaOrig="991" w14:anchorId="1DC60112">
          <v:shape id="_x0000_i1026" type="#_x0000_t75" style="width:77.25pt;height:49.5pt" o:ole="">
            <v:imagedata r:id="rId18" o:title=""/>
          </v:shape>
          <o:OLEObject Type="Embed" ProgID="Word.Document.8" ShapeID="_x0000_i1026" DrawAspect="Icon" ObjectID="_1476866452" r:id="rId19">
            <o:FieldCodes>\s</o:FieldCodes>
          </o:OLEObject>
        </w:object>
      </w:r>
    </w:p>
    <w:p w14:paraId="25D94402" w14:textId="77777777" w:rsidR="00E4459C" w:rsidRDefault="00E4459C" w:rsidP="00476282">
      <w:pPr>
        <w:overflowPunct/>
        <w:autoSpaceDE/>
        <w:autoSpaceDN/>
        <w:adjustRightInd/>
        <w:textAlignment w:val="auto"/>
        <w:rPr>
          <w:rFonts w:asciiTheme="minorBidi" w:hAnsiTheme="minorBidi" w:cstheme="minorBidi"/>
          <w:b/>
          <w:sz w:val="22"/>
          <w:szCs w:val="22"/>
        </w:rPr>
      </w:pPr>
    </w:p>
    <w:p w14:paraId="1B12BD32" w14:textId="77777777" w:rsidR="00E4459C" w:rsidRDefault="00E4459C" w:rsidP="00476282">
      <w:pPr>
        <w:overflowPunct/>
        <w:autoSpaceDE/>
        <w:autoSpaceDN/>
        <w:adjustRightInd/>
        <w:textAlignment w:val="auto"/>
        <w:rPr>
          <w:rFonts w:asciiTheme="minorBidi" w:hAnsiTheme="minorBidi" w:cstheme="minorBidi"/>
          <w:b/>
          <w:sz w:val="22"/>
          <w:szCs w:val="22"/>
        </w:rPr>
      </w:pPr>
    </w:p>
    <w:p w14:paraId="38F0F10B" w14:textId="77777777" w:rsidR="00E4459C" w:rsidRDefault="00E4459C" w:rsidP="008335F3">
      <w:pPr>
        <w:overflowPunct/>
        <w:autoSpaceDE/>
        <w:autoSpaceDN/>
        <w:adjustRightInd/>
        <w:ind w:left="-284"/>
        <w:textAlignment w:val="auto"/>
        <w:rPr>
          <w:rFonts w:asciiTheme="minorBidi" w:hAnsiTheme="minorBidi" w:cstheme="minorBidi"/>
          <w:b/>
          <w:sz w:val="22"/>
          <w:szCs w:val="22"/>
        </w:rPr>
      </w:pPr>
    </w:p>
    <w:p w14:paraId="0E5C1096" w14:textId="77777777" w:rsidR="00476282" w:rsidRPr="00B70BE6" w:rsidRDefault="00B45A7E" w:rsidP="008335F3">
      <w:pPr>
        <w:overflowPunct/>
        <w:autoSpaceDE/>
        <w:autoSpaceDN/>
        <w:adjustRightInd/>
        <w:ind w:left="-284"/>
        <w:textAlignment w:val="auto"/>
        <w:rPr>
          <w:rFonts w:asciiTheme="minorBidi" w:hAnsiTheme="minorBidi" w:cstheme="minorBidi"/>
          <w:b/>
          <w:sz w:val="22"/>
          <w:szCs w:val="22"/>
        </w:rPr>
      </w:pPr>
      <w:r w:rsidRPr="00B70BE6">
        <w:rPr>
          <w:rFonts w:asciiTheme="minorBidi" w:hAnsiTheme="minorBidi" w:cstheme="minorBidi"/>
          <w:b/>
          <w:sz w:val="22"/>
          <w:szCs w:val="22"/>
        </w:rPr>
        <w:t>Bronwen Heathfield</w:t>
      </w:r>
    </w:p>
    <w:p w14:paraId="7CF4F8F2" w14:textId="77777777" w:rsidR="00476282" w:rsidRPr="00B70BE6" w:rsidRDefault="00476282" w:rsidP="008335F3">
      <w:pPr>
        <w:overflowPunct/>
        <w:autoSpaceDE/>
        <w:autoSpaceDN/>
        <w:adjustRightInd/>
        <w:ind w:left="-284"/>
        <w:textAlignment w:val="auto"/>
        <w:rPr>
          <w:rFonts w:asciiTheme="minorBidi" w:hAnsiTheme="minorBidi" w:cstheme="minorBidi"/>
          <w:sz w:val="22"/>
          <w:szCs w:val="22"/>
        </w:rPr>
      </w:pPr>
      <w:r w:rsidRPr="00B70BE6">
        <w:rPr>
          <w:rFonts w:asciiTheme="minorBidi" w:hAnsiTheme="minorBidi" w:cstheme="minorBidi"/>
          <w:sz w:val="22"/>
          <w:szCs w:val="22"/>
        </w:rPr>
        <w:t>Director</w:t>
      </w:r>
      <w:r w:rsidR="00B45A7E" w:rsidRPr="00B70BE6">
        <w:rPr>
          <w:rFonts w:asciiTheme="minorBidi" w:hAnsiTheme="minorBidi" w:cstheme="minorBidi"/>
          <w:sz w:val="22"/>
          <w:szCs w:val="22"/>
        </w:rPr>
        <w:t>, Participation Branch</w:t>
      </w:r>
    </w:p>
    <w:p w14:paraId="5CFF4D6E" w14:textId="79D21F60" w:rsidR="009706F1" w:rsidRDefault="00CE3A9F" w:rsidP="008335F3">
      <w:pPr>
        <w:overflowPunct/>
        <w:autoSpaceDE/>
        <w:autoSpaceDN/>
        <w:adjustRightInd/>
        <w:ind w:left="-284"/>
        <w:textAlignment w:val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Training Participation &amp; Facilitation</w:t>
      </w:r>
      <w:r w:rsidR="00476282" w:rsidRPr="00B70BE6">
        <w:rPr>
          <w:rFonts w:asciiTheme="minorBidi" w:hAnsiTheme="minorBidi" w:cstheme="minorBidi"/>
          <w:sz w:val="22"/>
          <w:szCs w:val="22"/>
        </w:rPr>
        <w:t xml:space="preserve"> Division</w:t>
      </w:r>
    </w:p>
    <w:p w14:paraId="0521726B" w14:textId="77777777" w:rsidR="00150AEA" w:rsidRDefault="00150AEA" w:rsidP="008335F3">
      <w:pPr>
        <w:overflowPunct/>
        <w:autoSpaceDE/>
        <w:autoSpaceDN/>
        <w:adjustRightInd/>
        <w:ind w:left="-284"/>
        <w:textAlignment w:val="auto"/>
        <w:rPr>
          <w:rFonts w:asciiTheme="minorBidi" w:hAnsiTheme="minorBidi" w:cstheme="minorBidi"/>
          <w:sz w:val="22"/>
          <w:szCs w:val="22"/>
        </w:rPr>
      </w:pPr>
    </w:p>
    <w:p w14:paraId="6F2F21B3" w14:textId="77777777" w:rsidR="00150AEA" w:rsidRDefault="00150AEA" w:rsidP="008335F3">
      <w:pPr>
        <w:overflowPunct/>
        <w:autoSpaceDE/>
        <w:autoSpaceDN/>
        <w:adjustRightInd/>
        <w:ind w:left="-284"/>
        <w:textAlignment w:val="auto"/>
        <w:rPr>
          <w:rFonts w:asciiTheme="minorBidi" w:hAnsiTheme="minorBidi" w:cstheme="minorBidi"/>
          <w:sz w:val="22"/>
          <w:szCs w:val="22"/>
        </w:rPr>
      </w:pPr>
    </w:p>
    <w:p w14:paraId="46ACEE1C" w14:textId="77777777" w:rsidR="00150AEA" w:rsidRPr="00B70BE6" w:rsidRDefault="00150AEA" w:rsidP="008335F3">
      <w:pPr>
        <w:overflowPunct/>
        <w:autoSpaceDE/>
        <w:autoSpaceDN/>
        <w:adjustRightInd/>
        <w:ind w:left="-284"/>
        <w:textAlignment w:val="auto"/>
        <w:rPr>
          <w:rFonts w:asciiTheme="minorBidi" w:hAnsiTheme="minorBidi" w:cstheme="minorBidi"/>
          <w:sz w:val="22"/>
          <w:szCs w:val="22"/>
        </w:rPr>
      </w:pPr>
    </w:p>
    <w:sectPr w:rsidR="00150AEA" w:rsidRPr="00B70BE6" w:rsidSect="006500FF">
      <w:footerReference w:type="first" r:id="rId20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E77F2" w14:textId="77777777" w:rsidR="00F21BC7" w:rsidRDefault="00F21BC7" w:rsidP="00846881">
      <w:r>
        <w:separator/>
      </w:r>
    </w:p>
  </w:endnote>
  <w:endnote w:type="continuationSeparator" w:id="0">
    <w:p w14:paraId="7CE39481" w14:textId="77777777" w:rsidR="00F21BC7" w:rsidRDefault="00F21BC7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CD07" w14:textId="77777777" w:rsidR="00F21BC7" w:rsidRPr="009D5D01" w:rsidRDefault="00F21BC7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EC0CF9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826654D" w14:textId="77777777" w:rsidR="00F21BC7" w:rsidRDefault="00F21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3E27C" w14:textId="77777777" w:rsidR="00F21BC7" w:rsidRDefault="00F21BC7" w:rsidP="00846881">
      <w:r>
        <w:separator/>
      </w:r>
    </w:p>
  </w:footnote>
  <w:footnote w:type="continuationSeparator" w:id="0">
    <w:p w14:paraId="28645918" w14:textId="77777777" w:rsidR="00F21BC7" w:rsidRDefault="00F21BC7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B7"/>
    <w:multiLevelType w:val="hybridMultilevel"/>
    <w:tmpl w:val="580C4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64CD5"/>
    <w:multiLevelType w:val="hybridMultilevel"/>
    <w:tmpl w:val="AE601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51CDD"/>
    <w:multiLevelType w:val="hybridMultilevel"/>
    <w:tmpl w:val="09542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D3034"/>
    <w:multiLevelType w:val="hybridMultilevel"/>
    <w:tmpl w:val="14D45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C8E2D93"/>
    <w:multiLevelType w:val="hybridMultilevel"/>
    <w:tmpl w:val="23861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B6196C"/>
    <w:multiLevelType w:val="multilevel"/>
    <w:tmpl w:val="DAE2C6B6"/>
    <w:styleLink w:val="LFO1"/>
    <w:lvl w:ilvl="0">
      <w:numFmt w:val="bullet"/>
      <w:pStyle w:val="BlockBullet"/>
      <w:lvlText w:val=""/>
      <w:lvlJc w:val="left"/>
      <w:pPr>
        <w:ind w:left="-1410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-1770" w:firstLine="0"/>
      </w:pPr>
    </w:lvl>
    <w:lvl w:ilvl="2">
      <w:start w:val="1"/>
      <w:numFmt w:val="none"/>
      <w:lvlText w:val=""/>
      <w:lvlJc w:val="left"/>
      <w:pPr>
        <w:ind w:left="-1770" w:firstLine="0"/>
      </w:pPr>
    </w:lvl>
    <w:lvl w:ilvl="3">
      <w:start w:val="1"/>
      <w:numFmt w:val="none"/>
      <w:lvlText w:val=""/>
      <w:lvlJc w:val="left"/>
      <w:pPr>
        <w:ind w:left="-1770" w:firstLine="0"/>
      </w:pPr>
    </w:lvl>
    <w:lvl w:ilvl="4">
      <w:start w:val="1"/>
      <w:numFmt w:val="none"/>
      <w:lvlText w:val=""/>
      <w:lvlJc w:val="left"/>
      <w:pPr>
        <w:ind w:left="-1770" w:firstLine="0"/>
      </w:pPr>
    </w:lvl>
    <w:lvl w:ilvl="5">
      <w:start w:val="1"/>
      <w:numFmt w:val="none"/>
      <w:lvlText w:val=""/>
      <w:lvlJc w:val="left"/>
      <w:pPr>
        <w:ind w:left="-1770" w:firstLine="0"/>
      </w:pPr>
    </w:lvl>
    <w:lvl w:ilvl="6">
      <w:start w:val="1"/>
      <w:numFmt w:val="none"/>
      <w:lvlText w:val=""/>
      <w:lvlJc w:val="left"/>
      <w:pPr>
        <w:ind w:left="-1770" w:firstLine="0"/>
      </w:pPr>
    </w:lvl>
    <w:lvl w:ilvl="7">
      <w:start w:val="1"/>
      <w:numFmt w:val="none"/>
      <w:lvlText w:val=""/>
      <w:lvlJc w:val="left"/>
      <w:pPr>
        <w:ind w:left="-1770" w:firstLine="0"/>
      </w:pPr>
    </w:lvl>
    <w:lvl w:ilvl="8">
      <w:start w:val="1"/>
      <w:numFmt w:val="none"/>
      <w:lvlText w:val=""/>
      <w:lvlJc w:val="left"/>
      <w:pPr>
        <w:ind w:left="-1770" w:firstLine="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4"/>
  </w:num>
  <w:num w:numId="5">
    <w:abstractNumId w:val="2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15"/>
  </w:num>
  <w:num w:numId="14">
    <w:abstractNumId w:val="0"/>
  </w:num>
  <w:num w:numId="15">
    <w:abstractNumId w:val="6"/>
  </w:num>
  <w:num w:numId="16">
    <w:abstractNumId w:val="7"/>
  </w:num>
  <w:num w:numId="17">
    <w:abstractNumId w:val="12"/>
  </w:num>
  <w:num w:numId="18">
    <w:abstractNumId w:val="1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14E9B"/>
    <w:rsid w:val="00021555"/>
    <w:rsid w:val="0002288F"/>
    <w:rsid w:val="0002677B"/>
    <w:rsid w:val="000425DB"/>
    <w:rsid w:val="0005325A"/>
    <w:rsid w:val="000564D3"/>
    <w:rsid w:val="00060214"/>
    <w:rsid w:val="00060EA4"/>
    <w:rsid w:val="000701E5"/>
    <w:rsid w:val="0007638F"/>
    <w:rsid w:val="0008021C"/>
    <w:rsid w:val="000901F6"/>
    <w:rsid w:val="000957F7"/>
    <w:rsid w:val="000A28AF"/>
    <w:rsid w:val="000C3753"/>
    <w:rsid w:val="000C782C"/>
    <w:rsid w:val="000F3654"/>
    <w:rsid w:val="000F79A8"/>
    <w:rsid w:val="00105130"/>
    <w:rsid w:val="001079BD"/>
    <w:rsid w:val="001214D4"/>
    <w:rsid w:val="00125617"/>
    <w:rsid w:val="001411A4"/>
    <w:rsid w:val="00150AEA"/>
    <w:rsid w:val="001751CD"/>
    <w:rsid w:val="00181F47"/>
    <w:rsid w:val="00186FDC"/>
    <w:rsid w:val="0019019E"/>
    <w:rsid w:val="00192D4A"/>
    <w:rsid w:val="001B70DA"/>
    <w:rsid w:val="001C0117"/>
    <w:rsid w:val="001C4930"/>
    <w:rsid w:val="001D2F77"/>
    <w:rsid w:val="001E6F9B"/>
    <w:rsid w:val="001F6C28"/>
    <w:rsid w:val="00206E94"/>
    <w:rsid w:val="00213CB1"/>
    <w:rsid w:val="00213D45"/>
    <w:rsid w:val="00230DAA"/>
    <w:rsid w:val="00234DCA"/>
    <w:rsid w:val="00235942"/>
    <w:rsid w:val="00241DCD"/>
    <w:rsid w:val="00264866"/>
    <w:rsid w:val="002831C1"/>
    <w:rsid w:val="00284B19"/>
    <w:rsid w:val="002A24E2"/>
    <w:rsid w:val="002B3525"/>
    <w:rsid w:val="002E727E"/>
    <w:rsid w:val="00311B92"/>
    <w:rsid w:val="00312C1B"/>
    <w:rsid w:val="003142DE"/>
    <w:rsid w:val="00340366"/>
    <w:rsid w:val="00340736"/>
    <w:rsid w:val="00352C50"/>
    <w:rsid w:val="00376C41"/>
    <w:rsid w:val="00384947"/>
    <w:rsid w:val="00384C58"/>
    <w:rsid w:val="00395906"/>
    <w:rsid w:val="003A493F"/>
    <w:rsid w:val="003B7B63"/>
    <w:rsid w:val="003D454C"/>
    <w:rsid w:val="003F0B63"/>
    <w:rsid w:val="003F3D59"/>
    <w:rsid w:val="003F640F"/>
    <w:rsid w:val="00421081"/>
    <w:rsid w:val="004304A3"/>
    <w:rsid w:val="00446348"/>
    <w:rsid w:val="00451076"/>
    <w:rsid w:val="00453CAD"/>
    <w:rsid w:val="004604A8"/>
    <w:rsid w:val="00476282"/>
    <w:rsid w:val="0048144F"/>
    <w:rsid w:val="004B182C"/>
    <w:rsid w:val="004C32C0"/>
    <w:rsid w:val="004C7772"/>
    <w:rsid w:val="004E42D2"/>
    <w:rsid w:val="00505EC2"/>
    <w:rsid w:val="00506F42"/>
    <w:rsid w:val="00512D39"/>
    <w:rsid w:val="00527290"/>
    <w:rsid w:val="005347C7"/>
    <w:rsid w:val="0054093F"/>
    <w:rsid w:val="00540C9F"/>
    <w:rsid w:val="005543E8"/>
    <w:rsid w:val="0056076F"/>
    <w:rsid w:val="00583630"/>
    <w:rsid w:val="00590B75"/>
    <w:rsid w:val="0059201B"/>
    <w:rsid w:val="005B4815"/>
    <w:rsid w:val="005E1085"/>
    <w:rsid w:val="005F153D"/>
    <w:rsid w:val="005F4755"/>
    <w:rsid w:val="00604D07"/>
    <w:rsid w:val="006254CC"/>
    <w:rsid w:val="00626260"/>
    <w:rsid w:val="006344F3"/>
    <w:rsid w:val="006409D9"/>
    <w:rsid w:val="006500FF"/>
    <w:rsid w:val="00651785"/>
    <w:rsid w:val="00687039"/>
    <w:rsid w:val="00690D07"/>
    <w:rsid w:val="006935A8"/>
    <w:rsid w:val="00696854"/>
    <w:rsid w:val="006A1696"/>
    <w:rsid w:val="006A5387"/>
    <w:rsid w:val="006A6CB5"/>
    <w:rsid w:val="006D4561"/>
    <w:rsid w:val="006E7B33"/>
    <w:rsid w:val="00717852"/>
    <w:rsid w:val="007602BC"/>
    <w:rsid w:val="0076398D"/>
    <w:rsid w:val="00764A0A"/>
    <w:rsid w:val="00770AF9"/>
    <w:rsid w:val="007716FE"/>
    <w:rsid w:val="00772628"/>
    <w:rsid w:val="007904D9"/>
    <w:rsid w:val="00790C20"/>
    <w:rsid w:val="007951E1"/>
    <w:rsid w:val="007A3F91"/>
    <w:rsid w:val="007E59F5"/>
    <w:rsid w:val="007E7BF5"/>
    <w:rsid w:val="0080425A"/>
    <w:rsid w:val="008165A6"/>
    <w:rsid w:val="008317F6"/>
    <w:rsid w:val="008326C7"/>
    <w:rsid w:val="008335F3"/>
    <w:rsid w:val="00841800"/>
    <w:rsid w:val="00846861"/>
    <w:rsid w:val="00846881"/>
    <w:rsid w:val="0085445F"/>
    <w:rsid w:val="00867D3A"/>
    <w:rsid w:val="00880ACA"/>
    <w:rsid w:val="0089186A"/>
    <w:rsid w:val="008D48E7"/>
    <w:rsid w:val="008D4904"/>
    <w:rsid w:val="008E2680"/>
    <w:rsid w:val="008E2DD6"/>
    <w:rsid w:val="008E53DE"/>
    <w:rsid w:val="008F100A"/>
    <w:rsid w:val="008F3646"/>
    <w:rsid w:val="00903B41"/>
    <w:rsid w:val="009252AA"/>
    <w:rsid w:val="00933C17"/>
    <w:rsid w:val="00965E53"/>
    <w:rsid w:val="009706F1"/>
    <w:rsid w:val="009843BA"/>
    <w:rsid w:val="0099526E"/>
    <w:rsid w:val="009C3270"/>
    <w:rsid w:val="009C7B4C"/>
    <w:rsid w:val="009D5D01"/>
    <w:rsid w:val="009E3636"/>
    <w:rsid w:val="009E4719"/>
    <w:rsid w:val="009F1AD3"/>
    <w:rsid w:val="00A011F2"/>
    <w:rsid w:val="00A14B2D"/>
    <w:rsid w:val="00A2083F"/>
    <w:rsid w:val="00A24A30"/>
    <w:rsid w:val="00A83FB3"/>
    <w:rsid w:val="00A9135E"/>
    <w:rsid w:val="00AB3970"/>
    <w:rsid w:val="00AC731E"/>
    <w:rsid w:val="00AD0AF3"/>
    <w:rsid w:val="00AD1F10"/>
    <w:rsid w:val="00AF0514"/>
    <w:rsid w:val="00B160A5"/>
    <w:rsid w:val="00B33E4F"/>
    <w:rsid w:val="00B41E45"/>
    <w:rsid w:val="00B455DF"/>
    <w:rsid w:val="00B45930"/>
    <w:rsid w:val="00B45A7E"/>
    <w:rsid w:val="00B5136F"/>
    <w:rsid w:val="00B632F5"/>
    <w:rsid w:val="00B70BE6"/>
    <w:rsid w:val="00B852ED"/>
    <w:rsid w:val="00BB4150"/>
    <w:rsid w:val="00BE1FEA"/>
    <w:rsid w:val="00BE7E11"/>
    <w:rsid w:val="00C013FA"/>
    <w:rsid w:val="00C151BB"/>
    <w:rsid w:val="00C373FC"/>
    <w:rsid w:val="00C427C0"/>
    <w:rsid w:val="00C75A39"/>
    <w:rsid w:val="00C81968"/>
    <w:rsid w:val="00C83B90"/>
    <w:rsid w:val="00CA0D2E"/>
    <w:rsid w:val="00CB16A1"/>
    <w:rsid w:val="00CB19B6"/>
    <w:rsid w:val="00CD0632"/>
    <w:rsid w:val="00CE3A9F"/>
    <w:rsid w:val="00CE69B8"/>
    <w:rsid w:val="00CF6891"/>
    <w:rsid w:val="00D231BE"/>
    <w:rsid w:val="00D33418"/>
    <w:rsid w:val="00D53A53"/>
    <w:rsid w:val="00D66F7E"/>
    <w:rsid w:val="00DC0D7E"/>
    <w:rsid w:val="00DD6095"/>
    <w:rsid w:val="00DD6855"/>
    <w:rsid w:val="00DF44AF"/>
    <w:rsid w:val="00E243A6"/>
    <w:rsid w:val="00E26996"/>
    <w:rsid w:val="00E320A4"/>
    <w:rsid w:val="00E4459C"/>
    <w:rsid w:val="00E91E6B"/>
    <w:rsid w:val="00E92B7C"/>
    <w:rsid w:val="00E966C7"/>
    <w:rsid w:val="00EC0CF9"/>
    <w:rsid w:val="00EE20AB"/>
    <w:rsid w:val="00EE4BD9"/>
    <w:rsid w:val="00EE5E95"/>
    <w:rsid w:val="00F11CAC"/>
    <w:rsid w:val="00F17667"/>
    <w:rsid w:val="00F21BC7"/>
    <w:rsid w:val="00F24B4E"/>
    <w:rsid w:val="00F30F82"/>
    <w:rsid w:val="00F343D3"/>
    <w:rsid w:val="00F502D3"/>
    <w:rsid w:val="00F6747F"/>
    <w:rsid w:val="00F8781E"/>
    <w:rsid w:val="00FB0919"/>
    <w:rsid w:val="00FB5066"/>
    <w:rsid w:val="00FC0DD2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BFE1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Caption">
    <w:name w:val="caption"/>
    <w:basedOn w:val="Normal"/>
    <w:next w:val="Normal"/>
    <w:unhideWhenUsed/>
    <w:qFormat/>
    <w:rsid w:val="006500FF"/>
    <w:rPr>
      <w:b/>
      <w:bCs/>
      <w:sz w:val="20"/>
    </w:rPr>
  </w:style>
  <w:style w:type="paragraph" w:styleId="ListBullet">
    <w:name w:val="List Bullet"/>
    <w:basedOn w:val="Normal"/>
    <w:unhideWhenUsed/>
    <w:rsid w:val="00235942"/>
    <w:pPr>
      <w:tabs>
        <w:tab w:val="left" w:pos="1080"/>
      </w:tabs>
      <w:suppressAutoHyphens/>
      <w:overflowPunct/>
      <w:autoSpaceDE/>
      <w:adjustRightInd/>
      <w:spacing w:before="120" w:after="120"/>
      <w:ind w:left="1077" w:hanging="357"/>
      <w:textAlignment w:val="auto"/>
    </w:pPr>
    <w:rPr>
      <w:rFonts w:ascii="Arial" w:hAnsi="Arial"/>
      <w:szCs w:val="24"/>
    </w:rPr>
  </w:style>
  <w:style w:type="paragraph" w:customStyle="1" w:styleId="BlockBullet">
    <w:name w:val="Block Bullet"/>
    <w:basedOn w:val="ListBullet"/>
    <w:rsid w:val="00235942"/>
    <w:pPr>
      <w:numPr>
        <w:numId w:val="18"/>
      </w:numPr>
      <w:spacing w:before="0" w:after="0"/>
    </w:pPr>
    <w:rPr>
      <w:sz w:val="20"/>
    </w:rPr>
  </w:style>
  <w:style w:type="numbering" w:customStyle="1" w:styleId="LFO1">
    <w:name w:val="LFO1"/>
    <w:rsid w:val="0023594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Caption">
    <w:name w:val="caption"/>
    <w:basedOn w:val="Normal"/>
    <w:next w:val="Normal"/>
    <w:unhideWhenUsed/>
    <w:qFormat/>
    <w:rsid w:val="006500FF"/>
    <w:rPr>
      <w:b/>
      <w:bCs/>
      <w:sz w:val="20"/>
    </w:rPr>
  </w:style>
  <w:style w:type="paragraph" w:styleId="ListBullet">
    <w:name w:val="List Bullet"/>
    <w:basedOn w:val="Normal"/>
    <w:unhideWhenUsed/>
    <w:rsid w:val="00235942"/>
    <w:pPr>
      <w:tabs>
        <w:tab w:val="left" w:pos="1080"/>
      </w:tabs>
      <w:suppressAutoHyphens/>
      <w:overflowPunct/>
      <w:autoSpaceDE/>
      <w:adjustRightInd/>
      <w:spacing w:before="120" w:after="120"/>
      <w:ind w:left="1077" w:hanging="357"/>
      <w:textAlignment w:val="auto"/>
    </w:pPr>
    <w:rPr>
      <w:rFonts w:ascii="Arial" w:hAnsi="Arial"/>
      <w:szCs w:val="24"/>
    </w:rPr>
  </w:style>
  <w:style w:type="paragraph" w:customStyle="1" w:styleId="BlockBullet">
    <w:name w:val="Block Bullet"/>
    <w:basedOn w:val="ListBullet"/>
    <w:rsid w:val="00235942"/>
    <w:pPr>
      <w:numPr>
        <w:numId w:val="18"/>
      </w:numPr>
      <w:spacing w:before="0" w:after="0"/>
    </w:pPr>
    <w:rPr>
      <w:sz w:val="20"/>
    </w:rPr>
  </w:style>
  <w:style w:type="numbering" w:customStyle="1" w:styleId="LFO1">
    <w:name w:val="LFO1"/>
    <w:rsid w:val="0023594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training/providers/learnlocal/Pages/future.aspx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training.participation@edumail.vic.gov.au" TargetMode="External"/><Relationship Id="rId17" Type="http://schemas.openxmlformats.org/officeDocument/2006/relationships/oleObject" Target="embeddings/Microsoft_Word_97_-_2003_Document1.doc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training@ceavtraining.edu.au" TargetMode="External"/><Relationship Id="rId10" Type="http://schemas.openxmlformats.org/officeDocument/2006/relationships/footnotes" Target="footnotes.xml"/><Relationship Id="rId19" Type="http://schemas.openxmlformats.org/officeDocument/2006/relationships/oleObject" Target="embeddings/Microsoft_Word_97_-_2003_Document2.doc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eav.vic.edu.au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C88A6-720E-45DF-9198-EBC38D912B0E}"/>
</file>

<file path=customXml/itemProps2.xml><?xml version="1.0" encoding="utf-8"?>
<ds:datastoreItem xmlns:ds="http://schemas.openxmlformats.org/officeDocument/2006/customXml" ds:itemID="{83C7BC90-3A57-409D-BD02-48E99DFD2AAF}"/>
</file>

<file path=customXml/itemProps3.xml><?xml version="1.0" encoding="utf-8"?>
<ds:datastoreItem xmlns:ds="http://schemas.openxmlformats.org/officeDocument/2006/customXml" ds:itemID="{FD6E2302-F54F-4189-A9D4-9FD352722EF0}"/>
</file>

<file path=customXml/itemProps4.xml><?xml version="1.0" encoding="utf-8"?>
<ds:datastoreItem xmlns:ds="http://schemas.openxmlformats.org/officeDocument/2006/customXml" ds:itemID="{AA4276BB-9B33-4A58-BA8E-08C5354AFCA8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</TotalTime>
  <Pages>2</Pages>
  <Words>651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09060104</cp:lastModifiedBy>
  <cp:revision>3</cp:revision>
  <cp:lastPrinted>2014-11-05T22:26:00Z</cp:lastPrinted>
  <dcterms:created xsi:type="dcterms:W3CDTF">2014-11-06T00:54:00Z</dcterms:created>
  <dcterms:modified xsi:type="dcterms:W3CDTF">2014-11-07T00:54:00Z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