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E36582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DD4A61" w:rsidP="00E36582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A1BB25" wp14:editId="14956C4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8255" t="6985" r="13970" b="825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57D6" w:rsidRPr="00633C39" w:rsidRDefault="009057D6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9057D6" w:rsidRPr="006F3F2F" w:rsidRDefault="009057D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057D6" w:rsidRPr="006F3F2F" w:rsidRDefault="009057D6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57D6" w:rsidRPr="00633C39" w:rsidRDefault="009057D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57D6" w:rsidRPr="00633C39" w:rsidRDefault="009057D6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:rsidR="009057D6" w:rsidRDefault="009057D6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468E5BED" w14:textId="77777777" w:rsidR="009057D6" w:rsidRPr="00633C39" w:rsidRDefault="009057D6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5E696FC8" w14:textId="77777777" w:rsidR="009057D6" w:rsidRPr="006F3F2F" w:rsidRDefault="009057D6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0DF23FF3" w14:textId="77777777" w:rsidR="009057D6" w:rsidRPr="006F3F2F" w:rsidRDefault="009057D6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127BC3FF" w14:textId="77777777" w:rsidR="009057D6" w:rsidRPr="00633C39" w:rsidRDefault="009057D6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6B43FDA2" w14:textId="77777777" w:rsidR="009057D6" w:rsidRPr="00633C39" w:rsidRDefault="009057D6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14:paraId="2A66318E" w14:textId="77777777" w:rsidR="009057D6" w:rsidRDefault="009057D6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F560B2">
        <w:rPr>
          <w:rFonts w:ascii="Arial" w:hAnsi="Arial"/>
          <w:i/>
          <w:color w:val="000000"/>
          <w:sz w:val="22"/>
          <w:szCs w:val="24"/>
          <w:lang w:val="en-GB" w:eastAsia="en-US"/>
        </w:rPr>
        <w:t>07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E66B90">
        <w:rPr>
          <w:rFonts w:ascii="Arial" w:hAnsi="Arial"/>
          <w:i/>
          <w:color w:val="000000"/>
          <w:sz w:val="22"/>
          <w:szCs w:val="24"/>
          <w:lang w:val="en-GB" w:eastAsia="en-US"/>
        </w:rPr>
        <w:t>28</w:t>
      </w:r>
      <w:bookmarkStart w:id="0" w:name="_GoBack"/>
      <w:bookmarkEnd w:id="0"/>
    </w:p>
    <w:p w:rsidR="004D0987" w:rsidRPr="009057D6" w:rsidRDefault="009D5D01" w:rsidP="009057D6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  <w:r w:rsidR="00712E22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 Learn Local organisations and LLENs</w:t>
      </w:r>
    </w:p>
    <w:p w:rsidR="009D5D01" w:rsidRPr="00044F8A" w:rsidRDefault="00930E0C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>FR</w:t>
      </w:r>
      <w:r w:rsidR="009D5D01">
        <w:rPr>
          <w:rFonts w:ascii="Arial" w:hAnsi="Arial"/>
          <w:b/>
          <w:color w:val="000000"/>
          <w:sz w:val="22"/>
          <w:lang w:val="en-GB" w:eastAsia="en-US"/>
        </w:rPr>
        <w:t>OM</w:t>
      </w:r>
      <w:r w:rsidR="009D5D01"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="009D5D01"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E7085A" w:rsidRPr="009057D6" w:rsidRDefault="009D5D01" w:rsidP="009057D6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E66B90">
        <w:rPr>
          <w:rFonts w:ascii="Arial" w:hAnsi="Arial"/>
          <w:color w:val="000000"/>
          <w:sz w:val="22"/>
          <w:lang w:val="en-GB" w:eastAsia="en-US"/>
        </w:rPr>
        <w:t>28</w:t>
      </w:r>
      <w:r w:rsidR="00490569">
        <w:rPr>
          <w:rFonts w:ascii="Arial" w:hAnsi="Arial"/>
          <w:color w:val="000000"/>
          <w:sz w:val="22"/>
          <w:lang w:val="en-GB" w:eastAsia="en-US"/>
        </w:rPr>
        <w:t xml:space="preserve"> July 2014</w:t>
      </w:r>
    </w:p>
    <w:p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490569" w:rsidRPr="00490569">
        <w:rPr>
          <w:rFonts w:ascii="Arial" w:hAnsi="Arial"/>
          <w:i/>
          <w:color w:val="000000"/>
          <w:sz w:val="22"/>
          <w:lang w:val="en-GB" w:eastAsia="en-US"/>
        </w:rPr>
        <w:t>Release of DEECD’s Vulnerable Children Action Plan</w:t>
      </w:r>
      <w:r w:rsidR="001377F1">
        <w:rPr>
          <w:rFonts w:ascii="Arial" w:hAnsi="Arial"/>
          <w:i/>
          <w:color w:val="000000"/>
          <w:sz w:val="22"/>
          <w:lang w:val="en-GB" w:eastAsia="en-US"/>
        </w:rPr>
        <w:t xml:space="preserve"> </w:t>
      </w:r>
    </w:p>
    <w:p w:rsidR="009057D6" w:rsidRPr="00044F8A" w:rsidRDefault="009057D6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614892" w:rsidRDefault="009D5D01" w:rsidP="00614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78"/>
          <w:tab w:val="left" w:pos="1080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  <w:r w:rsidR="00FF0D14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</w:t>
      </w:r>
    </w:p>
    <w:p w:rsidR="00614892" w:rsidRDefault="009D3AF1" w:rsidP="0061489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78"/>
          <w:tab w:val="left" w:pos="1080"/>
        </w:tabs>
        <w:ind w:left="142" w:right="-312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Learn Local organisations and LLENs are</w:t>
      </w:r>
      <w:r w:rsidR="00614892" w:rsidRPr="00614892">
        <w:rPr>
          <w:rFonts w:ascii="Arial" w:hAnsi="Arial" w:cs="Arial"/>
          <w:color w:val="000000"/>
        </w:rPr>
        <w:t xml:space="preserve"> encouraged to support the goals and actions set out in the </w:t>
      </w:r>
      <w:r>
        <w:rPr>
          <w:rFonts w:ascii="Arial" w:hAnsi="Arial" w:cs="Arial"/>
          <w:color w:val="000000"/>
        </w:rPr>
        <w:t xml:space="preserve">Department of Education and Early Childhood Development’s </w:t>
      </w:r>
      <w:r w:rsidR="00614892" w:rsidRPr="009D3AF1">
        <w:rPr>
          <w:rFonts w:ascii="Arial" w:hAnsi="Arial" w:cs="Arial"/>
          <w:i/>
          <w:color w:val="000000"/>
        </w:rPr>
        <w:t>V</w:t>
      </w:r>
      <w:r w:rsidRPr="009D3AF1">
        <w:rPr>
          <w:rFonts w:ascii="Arial" w:hAnsi="Arial" w:cs="Arial"/>
          <w:i/>
          <w:color w:val="000000"/>
        </w:rPr>
        <w:t xml:space="preserve">ulnerable </w:t>
      </w:r>
      <w:r w:rsidR="00614892" w:rsidRPr="009D3AF1">
        <w:rPr>
          <w:rFonts w:ascii="Arial" w:hAnsi="Arial" w:cs="Arial"/>
          <w:i/>
          <w:color w:val="000000"/>
        </w:rPr>
        <w:t>C</w:t>
      </w:r>
      <w:r w:rsidRPr="009D3AF1">
        <w:rPr>
          <w:rFonts w:ascii="Arial" w:hAnsi="Arial" w:cs="Arial"/>
          <w:i/>
          <w:color w:val="000000"/>
        </w:rPr>
        <w:t xml:space="preserve">hildren’s </w:t>
      </w:r>
      <w:r w:rsidR="00614892" w:rsidRPr="009D3AF1">
        <w:rPr>
          <w:rFonts w:ascii="Arial" w:hAnsi="Arial" w:cs="Arial"/>
          <w:i/>
          <w:color w:val="000000"/>
        </w:rPr>
        <w:t>A</w:t>
      </w:r>
      <w:r w:rsidRPr="009D3AF1">
        <w:rPr>
          <w:rFonts w:ascii="Arial" w:hAnsi="Arial" w:cs="Arial"/>
          <w:i/>
          <w:color w:val="000000"/>
        </w:rPr>
        <w:t xml:space="preserve">ction </w:t>
      </w:r>
      <w:r w:rsidR="00614892" w:rsidRPr="009D3AF1">
        <w:rPr>
          <w:rFonts w:ascii="Arial" w:hAnsi="Arial" w:cs="Arial"/>
          <w:i/>
          <w:color w:val="000000"/>
        </w:rPr>
        <w:t>P</w:t>
      </w:r>
      <w:r w:rsidRPr="009D3AF1">
        <w:rPr>
          <w:rFonts w:ascii="Arial" w:hAnsi="Arial" w:cs="Arial"/>
          <w:i/>
          <w:color w:val="000000"/>
        </w:rPr>
        <w:t>lan</w:t>
      </w:r>
      <w:r w:rsidR="00614892" w:rsidRPr="00614892">
        <w:rPr>
          <w:rFonts w:ascii="Arial" w:hAnsi="Arial" w:cs="Arial"/>
          <w:color w:val="000000"/>
        </w:rPr>
        <w:t xml:space="preserve"> that are being undertaken to improve educational and developmental outcomes for vulnerable children and young people. </w:t>
      </w:r>
    </w:p>
    <w:p w:rsidR="00614892" w:rsidRPr="00614892" w:rsidRDefault="00614892" w:rsidP="0061489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78"/>
          <w:tab w:val="left" w:pos="1080"/>
        </w:tabs>
        <w:ind w:left="142" w:right="-312" w:hanging="426"/>
        <w:rPr>
          <w:rStyle w:val="ms-rtethemeforecolor-2-01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r w:rsidR="005C5D1F">
        <w:rPr>
          <w:rFonts w:ascii="Arial" w:hAnsi="Arial" w:cs="Arial"/>
          <w:color w:val="000000"/>
        </w:rPr>
        <w:t>Action Plan</w:t>
      </w:r>
      <w:r>
        <w:rPr>
          <w:rFonts w:ascii="Arial" w:hAnsi="Arial" w:cs="Arial"/>
          <w:color w:val="000000"/>
        </w:rPr>
        <w:t xml:space="preserve"> is available at: </w:t>
      </w:r>
      <w:hyperlink r:id="rId8" w:history="1">
        <w:r w:rsidRPr="008A0BF9">
          <w:rPr>
            <w:rStyle w:val="Hyperlink"/>
            <w:rFonts w:ascii="Arial" w:hAnsi="Arial" w:cs="Arial"/>
          </w:rPr>
          <w:t>http://www.education.vic.gov.au/about/department/Pages/vcap.aspx</w:t>
        </w:r>
      </w:hyperlink>
      <w:r>
        <w:rPr>
          <w:rStyle w:val="ms-rtethemeforecolor-2-01"/>
          <w:rFonts w:ascii="Arial" w:hAnsi="Arial" w:cs="Arial"/>
        </w:rPr>
        <w:t xml:space="preserve"> </w:t>
      </w:r>
    </w:p>
    <w:p w:rsidR="004A026E" w:rsidRDefault="00235908" w:rsidP="00B71868">
      <w:pPr>
        <w:overflowPunct/>
        <w:autoSpaceDE/>
        <w:autoSpaceDN/>
        <w:adjustRightInd/>
        <w:spacing w:before="100" w:beforeAutospacing="1" w:after="100" w:afterAutospacing="1"/>
        <w:ind w:left="-284"/>
        <w:textAlignment w:val="auto"/>
        <w:rPr>
          <w:rFonts w:ascii="Arial" w:hAnsi="Arial" w:cs="Arial"/>
          <w:color w:val="000000"/>
          <w:sz w:val="22"/>
          <w:szCs w:val="22"/>
          <w:lang w:val="en-US"/>
        </w:rPr>
      </w:pPr>
      <w:r w:rsidRPr="00235908">
        <w:rPr>
          <w:rFonts w:ascii="Arial" w:hAnsi="Arial" w:cs="Arial"/>
          <w:iCs/>
          <w:color w:val="000000"/>
          <w:sz w:val="22"/>
          <w:szCs w:val="22"/>
          <w:lang w:val="en-US"/>
        </w:rPr>
        <w:t>In May 2013</w:t>
      </w:r>
      <w:r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</w:t>
      </w:r>
      <w:r w:rsidR="00322BAB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the whole of government </w:t>
      </w:r>
      <w:r w:rsidR="00490569" w:rsidRPr="00490569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Victoria’s Vulnerable Children: Our Shared Responsibility Strategy 2013-2022 </w:t>
      </w:r>
      <w:r w:rsidR="009057D6">
        <w:rPr>
          <w:rFonts w:ascii="Arial" w:hAnsi="Arial" w:cs="Arial"/>
          <w:color w:val="000000"/>
          <w:sz w:val="22"/>
          <w:szCs w:val="22"/>
          <w:lang w:val="en-US"/>
        </w:rPr>
        <w:t>was released. L</w:t>
      </w:r>
      <w:r w:rsidR="00490569" w:rsidRPr="00490569">
        <w:rPr>
          <w:rFonts w:ascii="Arial" w:hAnsi="Arial" w:cs="Arial"/>
          <w:color w:val="000000"/>
          <w:sz w:val="22"/>
          <w:szCs w:val="22"/>
          <w:lang w:val="en-US"/>
        </w:rPr>
        <w:t xml:space="preserve">earning and development services </w:t>
      </w:r>
      <w:r w:rsidR="009057D6">
        <w:rPr>
          <w:rFonts w:ascii="Arial" w:hAnsi="Arial" w:cs="Arial"/>
          <w:color w:val="000000"/>
          <w:sz w:val="22"/>
          <w:szCs w:val="22"/>
          <w:lang w:val="en-US"/>
        </w:rPr>
        <w:t xml:space="preserve">play a key role in </w:t>
      </w:r>
      <w:r w:rsidR="00B71868">
        <w:rPr>
          <w:rFonts w:ascii="Arial" w:hAnsi="Arial" w:cs="Arial"/>
          <w:color w:val="000000"/>
          <w:sz w:val="22"/>
          <w:szCs w:val="22"/>
          <w:lang w:val="en-US"/>
        </w:rPr>
        <w:t>support</w:t>
      </w:r>
      <w:r w:rsidR="009057D6">
        <w:rPr>
          <w:rFonts w:ascii="Arial" w:hAnsi="Arial" w:cs="Arial"/>
          <w:color w:val="000000"/>
          <w:sz w:val="22"/>
          <w:szCs w:val="22"/>
          <w:lang w:val="en-US"/>
        </w:rPr>
        <w:t>ing the Strategy’s goals</w:t>
      </w:r>
      <w:r w:rsidR="00B7186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90569" w:rsidRPr="00490569">
        <w:rPr>
          <w:rFonts w:ascii="Arial" w:hAnsi="Arial" w:cs="Arial"/>
          <w:color w:val="000000"/>
          <w:sz w:val="22"/>
          <w:szCs w:val="22"/>
          <w:lang w:val="en-US"/>
        </w:rPr>
        <w:t>to prevent abuse and neglect, to act earlier when children are vulnerable, and to improve outcomes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for children </w:t>
      </w:r>
      <w:r w:rsidR="00B71868">
        <w:rPr>
          <w:rFonts w:ascii="Arial" w:hAnsi="Arial" w:cs="Arial"/>
          <w:color w:val="000000"/>
          <w:sz w:val="22"/>
          <w:szCs w:val="22"/>
          <w:lang w:val="en-US"/>
        </w:rPr>
        <w:t>in statutory care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4A026E" w:rsidRDefault="00B71868" w:rsidP="00B71868">
      <w:pPr>
        <w:overflowPunct/>
        <w:autoSpaceDE/>
        <w:autoSpaceDN/>
        <w:adjustRightInd/>
        <w:spacing w:before="100" w:beforeAutospacing="1" w:after="100" w:afterAutospacing="1"/>
        <w:ind w:left="-284"/>
        <w:textAlignment w:val="auto"/>
        <w:rPr>
          <w:rFonts w:ascii="Arial" w:hAnsi="Arial" w:cs="Arial"/>
          <w:color w:val="000000"/>
          <w:sz w:val="22"/>
          <w:szCs w:val="22"/>
          <w:lang w:val="en-US"/>
        </w:rPr>
      </w:pPr>
      <w:r w:rsidRPr="00490569">
        <w:rPr>
          <w:rFonts w:ascii="Arial" w:hAnsi="Arial" w:cs="Arial"/>
          <w:color w:val="000000"/>
          <w:sz w:val="22"/>
          <w:szCs w:val="22"/>
          <w:lang w:val="en-US"/>
        </w:rPr>
        <w:t>The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Department’s </w:t>
      </w:r>
      <w:r w:rsidRPr="00490569">
        <w:rPr>
          <w:rFonts w:ascii="Arial" w:hAnsi="Arial"/>
          <w:i/>
          <w:color w:val="000000"/>
          <w:sz w:val="22"/>
          <w:lang w:val="en-GB" w:eastAsia="en-US"/>
        </w:rPr>
        <w:t>Vulnerable Children Action Plan</w:t>
      </w:r>
      <w:r>
        <w:rPr>
          <w:rFonts w:ascii="Arial" w:hAnsi="Arial"/>
          <w:i/>
          <w:color w:val="000000"/>
          <w:sz w:val="22"/>
          <w:lang w:val="en-GB" w:eastAsia="en-US"/>
        </w:rPr>
        <w:t xml:space="preserve"> </w:t>
      </w:r>
      <w:r w:rsidRPr="00CD372D">
        <w:rPr>
          <w:rFonts w:ascii="Arial" w:hAnsi="Arial"/>
          <w:color w:val="000000"/>
          <w:sz w:val="22"/>
          <w:lang w:val="en-GB" w:eastAsia="en-US"/>
        </w:rPr>
        <w:t>(the Action Plan)</w:t>
      </w:r>
      <w:r w:rsidRPr="00CD372D">
        <w:rPr>
          <w:rFonts w:ascii="Arial" w:hAnsi="Arial" w:cs="Arial"/>
          <w:color w:val="000000"/>
          <w:sz w:val="22"/>
          <w:szCs w:val="22"/>
          <w:lang w:val="en-US"/>
        </w:rPr>
        <w:t>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90569">
        <w:rPr>
          <w:rFonts w:ascii="Arial" w:hAnsi="Arial" w:cs="Arial"/>
          <w:color w:val="000000"/>
          <w:sz w:val="22"/>
          <w:szCs w:val="22"/>
          <w:lang w:val="en-US"/>
        </w:rPr>
        <w:t>released on 9 July 2014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4A026E">
        <w:rPr>
          <w:rFonts w:ascii="Arial" w:hAnsi="Arial" w:cs="Arial"/>
          <w:color w:val="000000"/>
          <w:sz w:val="22"/>
          <w:szCs w:val="22"/>
          <w:lang w:val="en-US"/>
        </w:rPr>
        <w:t xml:space="preserve">aims to </w:t>
      </w:r>
      <w:r w:rsidR="009057D6">
        <w:rPr>
          <w:rFonts w:ascii="Arial" w:hAnsi="Arial" w:cs="Arial"/>
          <w:color w:val="000000"/>
          <w:sz w:val="22"/>
          <w:szCs w:val="22"/>
          <w:lang w:val="en-US"/>
        </w:rPr>
        <w:t xml:space="preserve">support the Strategy’s goals by achieving </w:t>
      </w:r>
      <w:r w:rsidR="004A026E">
        <w:rPr>
          <w:rFonts w:ascii="Arial" w:hAnsi="Arial" w:cs="Arial"/>
          <w:color w:val="000000"/>
          <w:sz w:val="22"/>
          <w:szCs w:val="22"/>
          <w:lang w:val="en-US"/>
        </w:rPr>
        <w:t>system reform in four priority areas:</w:t>
      </w:r>
    </w:p>
    <w:p w:rsidR="004A026E" w:rsidRDefault="004A026E" w:rsidP="004A02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more accountable learning and development system</w:t>
      </w:r>
    </w:p>
    <w:p w:rsidR="004A026E" w:rsidRDefault="004A026E" w:rsidP="004A02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empowered workforce that responds effectively to vulnerability</w:t>
      </w:r>
    </w:p>
    <w:p w:rsidR="004A026E" w:rsidRDefault="004A026E" w:rsidP="004A02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Strengthened engagement of children, young people and families</w:t>
      </w:r>
    </w:p>
    <w:p w:rsidR="00D47B25" w:rsidRDefault="004A026E" w:rsidP="00D47B25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increased focus on a partnership approac</w:t>
      </w:r>
      <w:r w:rsidR="006C01E5">
        <w:rPr>
          <w:rFonts w:ascii="Arial" w:hAnsi="Arial" w:cs="Arial"/>
          <w:color w:val="000000"/>
        </w:rPr>
        <w:t>h</w:t>
      </w:r>
    </w:p>
    <w:p w:rsidR="00D47B25" w:rsidRPr="00D47B25" w:rsidRDefault="00D47B25" w:rsidP="00D47B25">
      <w:pPr>
        <w:pStyle w:val="ListParagraph"/>
        <w:spacing w:before="100" w:beforeAutospacing="1" w:after="100" w:afterAutospacing="1"/>
        <w:ind w:left="796"/>
        <w:rPr>
          <w:rFonts w:ascii="Arial" w:hAnsi="Arial" w:cs="Arial"/>
          <w:color w:val="000000"/>
        </w:rPr>
      </w:pPr>
    </w:p>
    <w:p w:rsidR="00657622" w:rsidRDefault="00657622" w:rsidP="00657622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  <w:r w:rsidRPr="00657622">
        <w:rPr>
          <w:rFonts w:ascii="Arial" w:hAnsi="Arial" w:cs="Arial"/>
          <w:color w:val="000000"/>
        </w:rPr>
        <w:t xml:space="preserve">System reform will </w:t>
      </w:r>
      <w:r w:rsidR="00CD372D">
        <w:rPr>
          <w:rFonts w:ascii="Arial" w:hAnsi="Arial" w:cs="Arial"/>
          <w:color w:val="000000"/>
        </w:rPr>
        <w:t>be achieved</w:t>
      </w:r>
      <w:r>
        <w:rPr>
          <w:rFonts w:ascii="Arial" w:hAnsi="Arial" w:cs="Arial"/>
          <w:color w:val="000000"/>
        </w:rPr>
        <w:t xml:space="preserve"> via </w:t>
      </w:r>
      <w:r w:rsidR="005C5D1F">
        <w:rPr>
          <w:rFonts w:ascii="Arial" w:hAnsi="Arial" w:cs="Arial"/>
          <w:color w:val="000000"/>
        </w:rPr>
        <w:t xml:space="preserve">a range of activities including </w:t>
      </w:r>
      <w:r>
        <w:rPr>
          <w:rFonts w:ascii="Arial" w:hAnsi="Arial" w:cs="Arial"/>
          <w:color w:val="000000"/>
        </w:rPr>
        <w:t>Children and Youth Area Partnerships which will provide a mechanism for better local coordination of services for vulnerable young people</w:t>
      </w:r>
      <w:r w:rsidR="00F5335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 improved data and evidence to identify, monitor and project outcomes for vulnerable young people.</w:t>
      </w:r>
    </w:p>
    <w:p w:rsidR="00040F20" w:rsidRDefault="00040F20" w:rsidP="00657622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</w:p>
    <w:p w:rsidR="00040F20" w:rsidRPr="00040F20" w:rsidRDefault="00040F20" w:rsidP="00657622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  <w:r w:rsidRPr="00040F20">
        <w:rPr>
          <w:rFonts w:ascii="Arial" w:hAnsi="Arial" w:cs="Arial"/>
          <w:color w:val="000000"/>
          <w:lang w:eastAsia="en-AU"/>
        </w:rPr>
        <w:t xml:space="preserve">A focus of the </w:t>
      </w:r>
      <w:r>
        <w:rPr>
          <w:rFonts w:ascii="Arial" w:hAnsi="Arial" w:cs="Arial"/>
          <w:color w:val="000000"/>
          <w:lang w:eastAsia="en-AU"/>
        </w:rPr>
        <w:t>Action Plan</w:t>
      </w:r>
      <w:r w:rsidRPr="00040F20">
        <w:rPr>
          <w:rFonts w:ascii="Arial" w:hAnsi="Arial" w:cs="Arial"/>
          <w:color w:val="000000"/>
          <w:lang w:eastAsia="en-AU"/>
        </w:rPr>
        <w:t xml:space="preserve"> is </w:t>
      </w:r>
      <w:r w:rsidR="00D47B25">
        <w:rPr>
          <w:rFonts w:ascii="Arial" w:hAnsi="Arial" w:cs="Arial"/>
          <w:color w:val="000000"/>
          <w:lang w:eastAsia="en-AU"/>
        </w:rPr>
        <w:t xml:space="preserve">also </w:t>
      </w:r>
      <w:r w:rsidRPr="00040F20">
        <w:rPr>
          <w:rFonts w:ascii="Arial" w:hAnsi="Arial" w:cs="Arial"/>
          <w:color w:val="000000"/>
          <w:lang w:eastAsia="en-AU"/>
        </w:rPr>
        <w:t>on achieving practice change within early years, schools and higher education and skills in order to strengthen workforce capacity and the response of these services to vulnerability.</w:t>
      </w:r>
    </w:p>
    <w:p w:rsidR="00657622" w:rsidRDefault="00657622" w:rsidP="00657622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</w:p>
    <w:p w:rsidR="00712E22" w:rsidRDefault="00712E22" w:rsidP="00657622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LLENs play a key role across Victoria in brokering partnerships with local stakeholders to assist vulnerable young people. </w:t>
      </w:r>
      <w:r w:rsidR="005C5D1F">
        <w:rPr>
          <w:rFonts w:ascii="Arial" w:hAnsi="Arial" w:cs="Arial"/>
          <w:color w:val="000000"/>
        </w:rPr>
        <w:t xml:space="preserve">LLENs </w:t>
      </w:r>
      <w:r>
        <w:rPr>
          <w:rFonts w:ascii="Arial" w:hAnsi="Arial" w:cs="Arial"/>
          <w:color w:val="000000"/>
        </w:rPr>
        <w:t xml:space="preserve">are encouraged to consider the actions and priorities of the Action Plan to see how they align with </w:t>
      </w:r>
      <w:r w:rsidR="004D0987">
        <w:rPr>
          <w:rFonts w:ascii="Arial" w:hAnsi="Arial" w:cs="Arial"/>
          <w:color w:val="000000"/>
        </w:rPr>
        <w:t xml:space="preserve">their </w:t>
      </w:r>
      <w:r>
        <w:rPr>
          <w:rFonts w:ascii="Arial" w:hAnsi="Arial" w:cs="Arial"/>
          <w:color w:val="000000"/>
        </w:rPr>
        <w:t>work as appropriate.</w:t>
      </w:r>
    </w:p>
    <w:p w:rsidR="006035E6" w:rsidRDefault="006035E6" w:rsidP="00657622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</w:p>
    <w:p w:rsidR="00490569" w:rsidRDefault="00712E22" w:rsidP="006035E6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Learn Local </w:t>
      </w:r>
      <w:r w:rsidR="00D47B25">
        <w:rPr>
          <w:rFonts w:ascii="Arial" w:hAnsi="Arial" w:cs="Arial"/>
          <w:color w:val="000000"/>
        </w:rPr>
        <w:t>organis</w:t>
      </w:r>
      <w:r w:rsidR="009057D6">
        <w:rPr>
          <w:rFonts w:ascii="Arial" w:hAnsi="Arial" w:cs="Arial"/>
          <w:color w:val="000000"/>
        </w:rPr>
        <w:t>ation’s</w:t>
      </w:r>
      <w:r w:rsidR="00AD7041">
        <w:rPr>
          <w:rFonts w:ascii="Arial" w:hAnsi="Arial" w:cs="Arial"/>
          <w:color w:val="000000"/>
        </w:rPr>
        <w:t xml:space="preserve"> ability to</w:t>
      </w:r>
      <w:r>
        <w:rPr>
          <w:rFonts w:ascii="Arial" w:hAnsi="Arial" w:cs="Arial"/>
          <w:color w:val="000000"/>
        </w:rPr>
        <w:t xml:space="preserve"> provide training to vulnerable young people and their families </w:t>
      </w:r>
      <w:r w:rsidR="003226EC">
        <w:rPr>
          <w:rFonts w:ascii="Arial" w:hAnsi="Arial" w:cs="Arial"/>
          <w:color w:val="000000"/>
        </w:rPr>
        <w:t xml:space="preserve">is further strengthened </w:t>
      </w:r>
      <w:r w:rsidR="002B0A74">
        <w:rPr>
          <w:rFonts w:ascii="Arial" w:hAnsi="Arial" w:cs="Arial"/>
          <w:color w:val="000000"/>
        </w:rPr>
        <w:t>and highlighted in the Action Plan through</w:t>
      </w:r>
      <w:r w:rsidR="003226EC"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</w:rPr>
        <w:t>he Family Learning Partnership project</w:t>
      </w:r>
      <w:r w:rsidR="00AD7041">
        <w:rPr>
          <w:rFonts w:ascii="Arial" w:hAnsi="Arial" w:cs="Arial"/>
          <w:color w:val="000000"/>
        </w:rPr>
        <w:t>. This</w:t>
      </w:r>
      <w:r w:rsidR="003226EC">
        <w:rPr>
          <w:rFonts w:ascii="Arial" w:hAnsi="Arial" w:cs="Arial"/>
          <w:color w:val="000000"/>
        </w:rPr>
        <w:t xml:space="preserve"> </w:t>
      </w:r>
      <w:r w:rsidR="000438C4">
        <w:rPr>
          <w:rFonts w:ascii="Arial" w:hAnsi="Arial" w:cs="Arial"/>
          <w:color w:val="000000"/>
        </w:rPr>
        <w:t xml:space="preserve">12 month </w:t>
      </w:r>
      <w:r>
        <w:rPr>
          <w:rFonts w:ascii="Arial" w:hAnsi="Arial" w:cs="Arial"/>
          <w:color w:val="000000"/>
        </w:rPr>
        <w:t>t</w:t>
      </w:r>
      <w:r w:rsidR="003226EC">
        <w:rPr>
          <w:rFonts w:ascii="Arial" w:hAnsi="Arial" w:cs="Arial"/>
          <w:color w:val="000000"/>
        </w:rPr>
        <w:t>rial</w:t>
      </w:r>
      <w:r>
        <w:rPr>
          <w:rFonts w:ascii="Arial" w:hAnsi="Arial" w:cs="Arial"/>
          <w:color w:val="000000"/>
        </w:rPr>
        <w:t xml:space="preserve"> </w:t>
      </w:r>
      <w:r w:rsidR="00AD7041">
        <w:rPr>
          <w:rFonts w:ascii="Arial" w:hAnsi="Arial" w:cs="Arial"/>
          <w:color w:val="000000"/>
        </w:rPr>
        <w:t>will</w:t>
      </w:r>
      <w:r w:rsidR="00680374">
        <w:rPr>
          <w:rFonts w:ascii="Arial" w:hAnsi="Arial" w:cs="Arial"/>
          <w:color w:val="000000"/>
        </w:rPr>
        <w:t xml:space="preserve"> </w:t>
      </w:r>
      <w:r w:rsidR="000438C4">
        <w:rPr>
          <w:rFonts w:ascii="Arial" w:hAnsi="Arial" w:cs="Arial"/>
          <w:color w:val="000000"/>
        </w:rPr>
        <w:t>encourage</w:t>
      </w:r>
      <w:r w:rsidR="00680374">
        <w:rPr>
          <w:rFonts w:ascii="Arial" w:hAnsi="Arial" w:cs="Arial"/>
          <w:color w:val="000000"/>
        </w:rPr>
        <w:t xml:space="preserve"> parents to progress</w:t>
      </w:r>
      <w:r w:rsidR="00785F2B">
        <w:rPr>
          <w:rFonts w:ascii="Arial" w:hAnsi="Arial" w:cs="Arial"/>
          <w:color w:val="000000"/>
        </w:rPr>
        <w:t xml:space="preserve"> to further learning while supporting their children’s learning.</w:t>
      </w:r>
      <w:r w:rsidR="009D3AF1">
        <w:rPr>
          <w:rFonts w:ascii="Arial" w:hAnsi="Arial" w:cs="Arial"/>
          <w:color w:val="000000"/>
        </w:rPr>
        <w:t xml:space="preserve"> </w:t>
      </w:r>
    </w:p>
    <w:p w:rsidR="006035E6" w:rsidRPr="006035E6" w:rsidRDefault="006035E6" w:rsidP="006035E6">
      <w:pPr>
        <w:pStyle w:val="ListParagraph"/>
        <w:spacing w:before="100" w:beforeAutospacing="1" w:after="100" w:afterAutospacing="1"/>
        <w:ind w:left="-284"/>
        <w:rPr>
          <w:rFonts w:ascii="Arial" w:hAnsi="Arial" w:cs="Arial"/>
        </w:rPr>
      </w:pPr>
    </w:p>
    <w:p w:rsidR="00680374" w:rsidRPr="006035E6" w:rsidRDefault="000438C4" w:rsidP="006035E6">
      <w:pPr>
        <w:pStyle w:val="ListParagraph"/>
        <w:spacing w:before="100" w:beforeAutospacing="1" w:after="100" w:afterAutospacing="1"/>
        <w:ind w:left="-284"/>
        <w:rPr>
          <w:rFonts w:ascii="Arial" w:hAnsi="Arial" w:cs="Arial"/>
          <w:lang w:eastAsia="en-AU"/>
        </w:rPr>
      </w:pPr>
      <w:r w:rsidRPr="006035E6">
        <w:rPr>
          <w:rFonts w:ascii="Arial" w:hAnsi="Arial" w:cs="Arial"/>
          <w:lang w:eastAsia="en-AU"/>
        </w:rPr>
        <w:t xml:space="preserve">The Action Plan </w:t>
      </w:r>
      <w:r w:rsidR="00AD7041" w:rsidRPr="006035E6">
        <w:rPr>
          <w:rFonts w:ascii="Arial" w:hAnsi="Arial" w:cs="Arial"/>
          <w:lang w:eastAsia="en-AU"/>
        </w:rPr>
        <w:t>emphasises</w:t>
      </w:r>
      <w:r w:rsidRPr="006035E6">
        <w:rPr>
          <w:rFonts w:ascii="Arial" w:hAnsi="Arial" w:cs="Arial"/>
          <w:lang w:eastAsia="en-AU"/>
        </w:rPr>
        <w:t xml:space="preserve"> young people in</w:t>
      </w:r>
      <w:r w:rsidR="00AD7041" w:rsidRPr="006035E6">
        <w:rPr>
          <w:rFonts w:ascii="Arial" w:hAnsi="Arial" w:cs="Arial"/>
          <w:lang w:eastAsia="en-AU"/>
        </w:rPr>
        <w:t xml:space="preserve"> out of home care as a key cohort</w:t>
      </w:r>
      <w:r w:rsidR="004D0987" w:rsidRPr="006035E6">
        <w:rPr>
          <w:rFonts w:ascii="Arial" w:hAnsi="Arial" w:cs="Arial"/>
          <w:lang w:eastAsia="en-AU"/>
        </w:rPr>
        <w:t xml:space="preserve">. </w:t>
      </w:r>
      <w:r w:rsidR="00785F2B" w:rsidRPr="006035E6">
        <w:rPr>
          <w:rFonts w:ascii="Arial" w:hAnsi="Arial" w:cs="Arial"/>
          <w:lang w:eastAsia="en-AU"/>
        </w:rPr>
        <w:t xml:space="preserve"> </w:t>
      </w:r>
      <w:r w:rsidR="00AD7041" w:rsidRPr="006035E6">
        <w:rPr>
          <w:rFonts w:ascii="Arial" w:hAnsi="Arial" w:cs="Arial"/>
          <w:lang w:eastAsia="en-AU"/>
        </w:rPr>
        <w:t>The</w:t>
      </w:r>
      <w:r w:rsidR="00680374" w:rsidRPr="006035E6">
        <w:rPr>
          <w:rFonts w:ascii="Arial" w:hAnsi="Arial" w:cs="Arial"/>
          <w:lang w:eastAsia="en-AU"/>
        </w:rPr>
        <w:t xml:space="preserve"> </w:t>
      </w:r>
      <w:r w:rsidR="00D81EF2" w:rsidRPr="006035E6">
        <w:rPr>
          <w:rFonts w:ascii="Arial" w:hAnsi="Arial" w:cs="Arial"/>
          <w:lang w:eastAsia="en-AU"/>
        </w:rPr>
        <w:t xml:space="preserve">existing </w:t>
      </w:r>
      <w:r w:rsidR="00680374" w:rsidRPr="006035E6">
        <w:rPr>
          <w:rFonts w:ascii="Arial" w:hAnsi="Arial" w:cs="Arial"/>
          <w:lang w:eastAsia="en-AU"/>
        </w:rPr>
        <w:t>Young People Transitioning from Care Initiative</w:t>
      </w:r>
      <w:r w:rsidR="00852BBA" w:rsidRPr="006035E6">
        <w:rPr>
          <w:rFonts w:ascii="Arial" w:hAnsi="Arial" w:cs="Arial"/>
          <w:lang w:eastAsia="en-AU"/>
        </w:rPr>
        <w:t>,</w:t>
      </w:r>
      <w:r w:rsidR="00680374" w:rsidRPr="006035E6">
        <w:rPr>
          <w:rFonts w:ascii="Arial" w:hAnsi="Arial" w:cs="Arial"/>
          <w:lang w:eastAsia="en-AU"/>
        </w:rPr>
        <w:t xml:space="preserve"> </w:t>
      </w:r>
      <w:r w:rsidR="004D0987" w:rsidRPr="006035E6">
        <w:rPr>
          <w:rFonts w:ascii="Arial" w:hAnsi="Arial" w:cs="Arial"/>
          <w:lang w:eastAsia="en-AU"/>
        </w:rPr>
        <w:t xml:space="preserve">which </w:t>
      </w:r>
      <w:r w:rsidR="00785F2B" w:rsidRPr="006035E6">
        <w:rPr>
          <w:rFonts w:ascii="Arial" w:hAnsi="Arial" w:cs="Arial"/>
          <w:lang w:eastAsia="en-AU"/>
        </w:rPr>
        <w:t xml:space="preserve">waives </w:t>
      </w:r>
      <w:r w:rsidR="00235908" w:rsidRPr="006035E6">
        <w:rPr>
          <w:rFonts w:ascii="Arial" w:hAnsi="Arial" w:cs="Arial"/>
          <w:lang w:eastAsia="en-AU"/>
        </w:rPr>
        <w:t xml:space="preserve">student </w:t>
      </w:r>
      <w:r w:rsidR="00680374" w:rsidRPr="006035E6">
        <w:rPr>
          <w:rFonts w:ascii="Arial" w:hAnsi="Arial" w:cs="Arial"/>
          <w:lang w:eastAsia="en-AU"/>
        </w:rPr>
        <w:t>tuition</w:t>
      </w:r>
      <w:r w:rsidR="00235908" w:rsidRPr="006035E6">
        <w:rPr>
          <w:rFonts w:ascii="Arial" w:hAnsi="Arial" w:cs="Arial"/>
          <w:lang w:eastAsia="en-AU"/>
        </w:rPr>
        <w:t xml:space="preserve"> </w:t>
      </w:r>
      <w:r w:rsidR="00680374" w:rsidRPr="006035E6">
        <w:rPr>
          <w:rFonts w:ascii="Arial" w:hAnsi="Arial" w:cs="Arial"/>
          <w:lang w:eastAsia="en-AU"/>
        </w:rPr>
        <w:t xml:space="preserve">fees </w:t>
      </w:r>
      <w:r w:rsidR="00785F2B" w:rsidRPr="006035E6">
        <w:rPr>
          <w:rFonts w:ascii="Arial" w:hAnsi="Arial" w:cs="Arial"/>
          <w:lang w:eastAsia="en-AU"/>
        </w:rPr>
        <w:t xml:space="preserve">for </w:t>
      </w:r>
      <w:r w:rsidR="00235908" w:rsidRPr="006035E6">
        <w:rPr>
          <w:rFonts w:ascii="Arial" w:hAnsi="Arial" w:cs="Arial"/>
          <w:lang w:eastAsia="en-AU"/>
        </w:rPr>
        <w:t>learners currently in or exiting out-of-home care and accessing government subsidised training</w:t>
      </w:r>
      <w:r w:rsidR="00852BBA" w:rsidRPr="006035E6">
        <w:rPr>
          <w:rFonts w:ascii="Arial" w:hAnsi="Arial" w:cs="Arial"/>
          <w:lang w:eastAsia="en-AU"/>
        </w:rPr>
        <w:t>,</w:t>
      </w:r>
      <w:r w:rsidR="004D0987" w:rsidRPr="006035E6">
        <w:rPr>
          <w:rFonts w:ascii="Arial" w:hAnsi="Arial" w:cs="Arial"/>
          <w:lang w:eastAsia="en-AU"/>
        </w:rPr>
        <w:t xml:space="preserve"> will continue to be supported and monitored.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sectPr w:rsidR="009D5D01" w:rsidRPr="002D7A7C" w:rsidSect="00A2083F">
      <w:footerReference w:type="first" r:id="rId9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D6" w:rsidRDefault="009057D6" w:rsidP="00846881">
      <w:r>
        <w:separator/>
      </w:r>
    </w:p>
  </w:endnote>
  <w:endnote w:type="continuationSeparator" w:id="0">
    <w:p w:rsidR="009057D6" w:rsidRDefault="009057D6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D6" w:rsidRPr="009D5D01" w:rsidRDefault="009057D6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F560B2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9057D6" w:rsidRDefault="00905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D6" w:rsidRDefault="009057D6" w:rsidP="00846881">
      <w:r>
        <w:separator/>
      </w:r>
    </w:p>
  </w:footnote>
  <w:footnote w:type="continuationSeparator" w:id="0">
    <w:p w:rsidR="009057D6" w:rsidRDefault="009057D6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74CEF"/>
    <w:multiLevelType w:val="multilevel"/>
    <w:tmpl w:val="4D76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10003"/>
    <w:multiLevelType w:val="hybridMultilevel"/>
    <w:tmpl w:val="1088A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E5FCB"/>
    <w:multiLevelType w:val="multilevel"/>
    <w:tmpl w:val="7BA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E7170"/>
    <w:multiLevelType w:val="multilevel"/>
    <w:tmpl w:val="543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10D68"/>
    <w:multiLevelType w:val="hybridMultilevel"/>
    <w:tmpl w:val="D716F484"/>
    <w:lvl w:ilvl="0" w:tplc="A5A67B9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3FCB0AC4"/>
    <w:multiLevelType w:val="multilevel"/>
    <w:tmpl w:val="A33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C1E5650"/>
    <w:multiLevelType w:val="hybridMultilevel"/>
    <w:tmpl w:val="D3866594"/>
    <w:lvl w:ilvl="0" w:tplc="4DAA00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C1C3E"/>
    <w:multiLevelType w:val="multilevel"/>
    <w:tmpl w:val="3E8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552CE"/>
    <w:multiLevelType w:val="multilevel"/>
    <w:tmpl w:val="F948F5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596E2CDA"/>
    <w:multiLevelType w:val="multilevel"/>
    <w:tmpl w:val="A33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9C121C"/>
    <w:multiLevelType w:val="multilevel"/>
    <w:tmpl w:val="A33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B611B"/>
    <w:multiLevelType w:val="hybridMultilevel"/>
    <w:tmpl w:val="0F6616B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61BE0C51"/>
    <w:multiLevelType w:val="hybridMultilevel"/>
    <w:tmpl w:val="668C9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D27EA"/>
    <w:multiLevelType w:val="multilevel"/>
    <w:tmpl w:val="A33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82291"/>
    <w:multiLevelType w:val="multilevel"/>
    <w:tmpl w:val="A33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B1C5F"/>
    <w:multiLevelType w:val="multilevel"/>
    <w:tmpl w:val="A33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6"/>
  </w:num>
  <w:num w:numId="8">
    <w:abstractNumId w:val="25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2"/>
  </w:num>
  <w:num w:numId="15">
    <w:abstractNumId w:val="19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20"/>
  </w:num>
  <w:num w:numId="21">
    <w:abstractNumId w:val="22"/>
  </w:num>
  <w:num w:numId="22">
    <w:abstractNumId w:val="24"/>
  </w:num>
  <w:num w:numId="23">
    <w:abstractNumId w:val="21"/>
  </w:num>
  <w:num w:numId="24">
    <w:abstractNumId w:val="27"/>
  </w:num>
  <w:num w:numId="25">
    <w:abstractNumId w:val="23"/>
  </w:num>
  <w:num w:numId="26">
    <w:abstractNumId w:val="26"/>
  </w:num>
  <w:num w:numId="27">
    <w:abstractNumId w:val="11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0F20"/>
    <w:rsid w:val="000425DB"/>
    <w:rsid w:val="000438C4"/>
    <w:rsid w:val="00060214"/>
    <w:rsid w:val="00060EA4"/>
    <w:rsid w:val="000701E5"/>
    <w:rsid w:val="0008021C"/>
    <w:rsid w:val="000901F6"/>
    <w:rsid w:val="000A28AF"/>
    <w:rsid w:val="000C1232"/>
    <w:rsid w:val="000C3753"/>
    <w:rsid w:val="000C782C"/>
    <w:rsid w:val="000C7D4B"/>
    <w:rsid w:val="00105130"/>
    <w:rsid w:val="00105184"/>
    <w:rsid w:val="001079BD"/>
    <w:rsid w:val="001214D4"/>
    <w:rsid w:val="00125617"/>
    <w:rsid w:val="001266DA"/>
    <w:rsid w:val="001377F1"/>
    <w:rsid w:val="001411A4"/>
    <w:rsid w:val="00156805"/>
    <w:rsid w:val="00181F47"/>
    <w:rsid w:val="001C0117"/>
    <w:rsid w:val="001C4930"/>
    <w:rsid w:val="001D2F77"/>
    <w:rsid w:val="00206E94"/>
    <w:rsid w:val="00213CB1"/>
    <w:rsid w:val="00234DCA"/>
    <w:rsid w:val="00235908"/>
    <w:rsid w:val="00241DCD"/>
    <w:rsid w:val="00254B15"/>
    <w:rsid w:val="00264866"/>
    <w:rsid w:val="002831C1"/>
    <w:rsid w:val="00284B19"/>
    <w:rsid w:val="002A24E2"/>
    <w:rsid w:val="002B0A74"/>
    <w:rsid w:val="003039F8"/>
    <w:rsid w:val="00320B4B"/>
    <w:rsid w:val="003226EC"/>
    <w:rsid w:val="00322BAB"/>
    <w:rsid w:val="00340366"/>
    <w:rsid w:val="003473DF"/>
    <w:rsid w:val="00352C50"/>
    <w:rsid w:val="00384947"/>
    <w:rsid w:val="003B065B"/>
    <w:rsid w:val="003B7B63"/>
    <w:rsid w:val="003D454C"/>
    <w:rsid w:val="003E3BCE"/>
    <w:rsid w:val="003E3C2E"/>
    <w:rsid w:val="003F0B63"/>
    <w:rsid w:val="003F3D59"/>
    <w:rsid w:val="003F640F"/>
    <w:rsid w:val="004304A3"/>
    <w:rsid w:val="0045095D"/>
    <w:rsid w:val="00453CAD"/>
    <w:rsid w:val="004604A8"/>
    <w:rsid w:val="0048144F"/>
    <w:rsid w:val="00490569"/>
    <w:rsid w:val="004A026E"/>
    <w:rsid w:val="004B182C"/>
    <w:rsid w:val="004C32C0"/>
    <w:rsid w:val="004C7772"/>
    <w:rsid w:val="004D0987"/>
    <w:rsid w:val="004D21C1"/>
    <w:rsid w:val="004E42D2"/>
    <w:rsid w:val="004E69CF"/>
    <w:rsid w:val="00505EC2"/>
    <w:rsid w:val="00506F42"/>
    <w:rsid w:val="0051452F"/>
    <w:rsid w:val="00540C9F"/>
    <w:rsid w:val="0054314F"/>
    <w:rsid w:val="005543E8"/>
    <w:rsid w:val="00566AAE"/>
    <w:rsid w:val="00583630"/>
    <w:rsid w:val="005867A0"/>
    <w:rsid w:val="00590B75"/>
    <w:rsid w:val="005B4815"/>
    <w:rsid w:val="005C5D1F"/>
    <w:rsid w:val="005E1085"/>
    <w:rsid w:val="005F153D"/>
    <w:rsid w:val="006035E6"/>
    <w:rsid w:val="00614892"/>
    <w:rsid w:val="00622E2C"/>
    <w:rsid w:val="006254CC"/>
    <w:rsid w:val="00626260"/>
    <w:rsid w:val="006344F3"/>
    <w:rsid w:val="006409D9"/>
    <w:rsid w:val="00651785"/>
    <w:rsid w:val="00657622"/>
    <w:rsid w:val="00680374"/>
    <w:rsid w:val="00687039"/>
    <w:rsid w:val="006935A8"/>
    <w:rsid w:val="00696854"/>
    <w:rsid w:val="006A1696"/>
    <w:rsid w:val="006A5387"/>
    <w:rsid w:val="006C01E5"/>
    <w:rsid w:val="006D4561"/>
    <w:rsid w:val="00712E22"/>
    <w:rsid w:val="00717852"/>
    <w:rsid w:val="00732736"/>
    <w:rsid w:val="00750A89"/>
    <w:rsid w:val="007602BC"/>
    <w:rsid w:val="0076398D"/>
    <w:rsid w:val="00764A0A"/>
    <w:rsid w:val="00770AF9"/>
    <w:rsid w:val="007716FE"/>
    <w:rsid w:val="00772628"/>
    <w:rsid w:val="00785F2B"/>
    <w:rsid w:val="00790C20"/>
    <w:rsid w:val="007951E1"/>
    <w:rsid w:val="007A3F91"/>
    <w:rsid w:val="007E59F5"/>
    <w:rsid w:val="00811709"/>
    <w:rsid w:val="008320D4"/>
    <w:rsid w:val="00846881"/>
    <w:rsid w:val="00852BBA"/>
    <w:rsid w:val="00867D3A"/>
    <w:rsid w:val="00880ACA"/>
    <w:rsid w:val="0089186A"/>
    <w:rsid w:val="008E2680"/>
    <w:rsid w:val="008E2DD6"/>
    <w:rsid w:val="008E53DE"/>
    <w:rsid w:val="008F3646"/>
    <w:rsid w:val="00903B41"/>
    <w:rsid w:val="009057D6"/>
    <w:rsid w:val="00930E0C"/>
    <w:rsid w:val="00933C17"/>
    <w:rsid w:val="009352E9"/>
    <w:rsid w:val="00965E53"/>
    <w:rsid w:val="009706F1"/>
    <w:rsid w:val="009816D4"/>
    <w:rsid w:val="009843BA"/>
    <w:rsid w:val="0099526E"/>
    <w:rsid w:val="009C7B4C"/>
    <w:rsid w:val="009D3AF1"/>
    <w:rsid w:val="009D5D01"/>
    <w:rsid w:val="009E3636"/>
    <w:rsid w:val="00A011F2"/>
    <w:rsid w:val="00A14B2D"/>
    <w:rsid w:val="00A2083F"/>
    <w:rsid w:val="00A24A30"/>
    <w:rsid w:val="00A83FB3"/>
    <w:rsid w:val="00A9135E"/>
    <w:rsid w:val="00A94275"/>
    <w:rsid w:val="00AD0AF3"/>
    <w:rsid w:val="00AD7041"/>
    <w:rsid w:val="00AF0514"/>
    <w:rsid w:val="00B33E4F"/>
    <w:rsid w:val="00B41E45"/>
    <w:rsid w:val="00B5136F"/>
    <w:rsid w:val="00B632F5"/>
    <w:rsid w:val="00B71868"/>
    <w:rsid w:val="00C151BB"/>
    <w:rsid w:val="00C373FC"/>
    <w:rsid w:val="00C734B0"/>
    <w:rsid w:val="00C75A39"/>
    <w:rsid w:val="00C83B90"/>
    <w:rsid w:val="00CA0AA2"/>
    <w:rsid w:val="00CA0D2E"/>
    <w:rsid w:val="00CA0FDD"/>
    <w:rsid w:val="00CB16A1"/>
    <w:rsid w:val="00CD0632"/>
    <w:rsid w:val="00CD372D"/>
    <w:rsid w:val="00CE69B8"/>
    <w:rsid w:val="00CF6891"/>
    <w:rsid w:val="00D33418"/>
    <w:rsid w:val="00D47B25"/>
    <w:rsid w:val="00D53A53"/>
    <w:rsid w:val="00D81EF2"/>
    <w:rsid w:val="00DD4A61"/>
    <w:rsid w:val="00DD6095"/>
    <w:rsid w:val="00DD6855"/>
    <w:rsid w:val="00E11E48"/>
    <w:rsid w:val="00E320A4"/>
    <w:rsid w:val="00E33733"/>
    <w:rsid w:val="00E36582"/>
    <w:rsid w:val="00E66B90"/>
    <w:rsid w:val="00E7085A"/>
    <w:rsid w:val="00E91E6B"/>
    <w:rsid w:val="00EA1674"/>
    <w:rsid w:val="00EE4456"/>
    <w:rsid w:val="00EE4BD9"/>
    <w:rsid w:val="00EE5E95"/>
    <w:rsid w:val="00F11CAC"/>
    <w:rsid w:val="00F17667"/>
    <w:rsid w:val="00F24B4E"/>
    <w:rsid w:val="00F30F82"/>
    <w:rsid w:val="00F33633"/>
    <w:rsid w:val="00F343D3"/>
    <w:rsid w:val="00F53356"/>
    <w:rsid w:val="00F560B2"/>
    <w:rsid w:val="00F8781E"/>
    <w:rsid w:val="00FC6923"/>
    <w:rsid w:val="00FD6F89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BB44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NormalWeb">
    <w:name w:val="Normal (Web)"/>
    <w:basedOn w:val="Normal"/>
    <w:uiPriority w:val="99"/>
    <w:unhideWhenUsed/>
    <w:rsid w:val="001568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mv-element-h3">
    <w:name w:val="mv-element-h3"/>
    <w:basedOn w:val="Normal"/>
    <w:rsid w:val="001568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mv-element-p">
    <w:name w:val="mv-element-p"/>
    <w:basedOn w:val="Normal"/>
    <w:rsid w:val="00566A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FollowedHyperlink">
    <w:name w:val="FollowedHyperlink"/>
    <w:basedOn w:val="DefaultParagraphFont"/>
    <w:rsid w:val="00254B15"/>
    <w:rPr>
      <w:color w:val="800080" w:themeColor="followedHyperlink"/>
      <w:u w:val="single"/>
    </w:rPr>
  </w:style>
  <w:style w:type="character" w:customStyle="1" w:styleId="ms-rtethemeforecolor-2-01">
    <w:name w:val="ms-rtethemeforecolor-2-01"/>
    <w:basedOn w:val="DefaultParagraphFont"/>
    <w:rsid w:val="00490569"/>
    <w:rPr>
      <w:color w:val="000000"/>
    </w:rPr>
  </w:style>
  <w:style w:type="character" w:styleId="Emphasis">
    <w:name w:val="Emphasis"/>
    <w:basedOn w:val="DefaultParagraphFont"/>
    <w:uiPriority w:val="20"/>
    <w:qFormat/>
    <w:rsid w:val="004905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NormalWeb">
    <w:name w:val="Normal (Web)"/>
    <w:basedOn w:val="Normal"/>
    <w:uiPriority w:val="99"/>
    <w:unhideWhenUsed/>
    <w:rsid w:val="001568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mv-element-h3">
    <w:name w:val="mv-element-h3"/>
    <w:basedOn w:val="Normal"/>
    <w:rsid w:val="001568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mv-element-p">
    <w:name w:val="mv-element-p"/>
    <w:basedOn w:val="Normal"/>
    <w:rsid w:val="00566A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FollowedHyperlink">
    <w:name w:val="FollowedHyperlink"/>
    <w:basedOn w:val="DefaultParagraphFont"/>
    <w:rsid w:val="00254B15"/>
    <w:rPr>
      <w:color w:val="800080" w:themeColor="followedHyperlink"/>
      <w:u w:val="single"/>
    </w:rPr>
  </w:style>
  <w:style w:type="character" w:customStyle="1" w:styleId="ms-rtethemeforecolor-2-01">
    <w:name w:val="ms-rtethemeforecolor-2-01"/>
    <w:basedOn w:val="DefaultParagraphFont"/>
    <w:rsid w:val="00490569"/>
    <w:rPr>
      <w:color w:val="000000"/>
    </w:rPr>
  </w:style>
  <w:style w:type="character" w:styleId="Emphasis">
    <w:name w:val="Emphasis"/>
    <w:basedOn w:val="DefaultParagraphFont"/>
    <w:uiPriority w:val="20"/>
    <w:qFormat/>
    <w:rsid w:val="00490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4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7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6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2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51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6425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88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29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0969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450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3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7502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101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38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403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8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02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0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1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8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0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23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8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07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83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2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92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3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8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8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44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07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344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9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2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7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7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3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4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95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0588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948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59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16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12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86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993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292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2972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99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9735">
                              <w:marLeft w:val="0"/>
                              <w:marRight w:val="0"/>
                              <w:marTop w:val="1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4391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0328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6540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806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about/department/Pages/vcap.aspx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C07A-BFBF-4553-A878-EBA69A9CCBDD}"/>
</file>

<file path=customXml/itemProps2.xml><?xml version="1.0" encoding="utf-8"?>
<ds:datastoreItem xmlns:ds="http://schemas.openxmlformats.org/officeDocument/2006/customXml" ds:itemID="{3F8751CC-B4D0-4F63-B739-52B89AC29FBB}"/>
</file>

<file path=customXml/itemProps3.xml><?xml version="1.0" encoding="utf-8"?>
<ds:datastoreItem xmlns:ds="http://schemas.openxmlformats.org/officeDocument/2006/customXml" ds:itemID="{D7575BF3-8313-4330-A0A5-A37A8FE78305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415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08306670</dc:creator>
  <cp:lastModifiedBy>08803531</cp:lastModifiedBy>
  <cp:revision>3</cp:revision>
  <cp:lastPrinted>2014-07-18T05:14:00Z</cp:lastPrinted>
  <dcterms:created xsi:type="dcterms:W3CDTF">2014-07-31T02:18:00Z</dcterms:created>
  <dcterms:modified xsi:type="dcterms:W3CDTF">2014-07-31T02:19:00Z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