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84736" w14:textId="3D43C1EB" w:rsidR="008D097C" w:rsidRDefault="00061D36" w:rsidP="008D097C">
      <w:pPr>
        <w:pStyle w:val="Surtitle"/>
        <w:ind w:left="0"/>
        <w:rPr>
          <w:rFonts w:eastAsia="Times New Roman"/>
        </w:rPr>
      </w:pPr>
      <w:r w:rsidRPr="008D097C">
        <w:rPr>
          <w:rFonts w:ascii="Calibri Light" w:eastAsia="Times New Roman" w:hAnsi="Calibri Light" w:cs="Calibri Light"/>
          <w:caps w:val="0"/>
          <w:noProof/>
          <w:color w:val="auto"/>
          <w:spacing w:val="-10"/>
          <w:kern w:val="28"/>
          <w:sz w:val="56"/>
          <w:szCs w:val="56"/>
          <w:lang w:eastAsia="en-AU"/>
        </w:rPr>
        <w:drawing>
          <wp:anchor distT="0" distB="0" distL="114300" distR="114300" simplePos="0" relativeHeight="251660288" behindDoc="1" locked="0" layoutInCell="1" allowOverlap="1" wp14:anchorId="286D4B3C" wp14:editId="4A3FE557">
            <wp:simplePos x="0" y="0"/>
            <wp:positionH relativeFrom="column">
              <wp:posOffset>8337881</wp:posOffset>
            </wp:positionH>
            <wp:positionV relativeFrom="paragraph">
              <wp:posOffset>-393700</wp:posOffset>
            </wp:positionV>
            <wp:extent cx="1375410" cy="1285875"/>
            <wp:effectExtent l="0" t="0" r="0" b="9525"/>
            <wp:wrapNone/>
            <wp:docPr id="3" name="Picture 3" descr="S:\ACFE\BSP\COMMUNICATIONS\DESIGN\LOGOS\ACFE Logos\ACFE Board Logos\acfe_logo_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ACFE\BSP\COMMUNICATIONS\DESIGN\LOGOS\ACFE Logos\ACFE Board Logos\acfe_logo_blac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097C">
        <w:rPr>
          <w:rFonts w:eastAsia="Times New Roman"/>
        </w:rPr>
        <w:t>Adult, Community and Further Education Board</w:t>
      </w:r>
    </w:p>
    <w:p w14:paraId="792C3B59" w14:textId="104DC7CB" w:rsidR="00E4208D" w:rsidRPr="008D097C" w:rsidRDefault="00483D9A" w:rsidP="008D097C">
      <w:pPr>
        <w:pStyle w:val="Title"/>
        <w:ind w:left="0"/>
        <w:jc w:val="left"/>
        <w:rPr>
          <w:rFonts w:ascii="Calibri Light" w:eastAsia="Times New Roman" w:hAnsi="Calibri Light" w:cs="Calibri Light"/>
          <w:caps w:val="0"/>
          <w:color w:val="auto"/>
          <w:spacing w:val="-10"/>
          <w:kern w:val="28"/>
          <w:sz w:val="56"/>
          <w:szCs w:val="56"/>
        </w:rPr>
      </w:pPr>
      <w:r>
        <w:rPr>
          <w:rFonts w:ascii="Calibri Light" w:eastAsia="Times New Roman" w:hAnsi="Calibri Light" w:cs="Calibri Light"/>
          <w:caps w:val="0"/>
          <w:color w:val="auto"/>
          <w:spacing w:val="-10"/>
          <w:kern w:val="28"/>
          <w:sz w:val="56"/>
          <w:szCs w:val="56"/>
        </w:rPr>
        <w:t>Gifts, b</w:t>
      </w:r>
      <w:r w:rsidR="00E4208D" w:rsidRPr="008D097C">
        <w:rPr>
          <w:rFonts w:ascii="Calibri Light" w:eastAsia="Times New Roman" w:hAnsi="Calibri Light" w:cs="Calibri Light"/>
          <w:caps w:val="0"/>
          <w:color w:val="auto"/>
          <w:spacing w:val="-10"/>
          <w:kern w:val="28"/>
          <w:sz w:val="56"/>
          <w:szCs w:val="56"/>
        </w:rPr>
        <w:t>e</w:t>
      </w:r>
      <w:r>
        <w:rPr>
          <w:rFonts w:ascii="Calibri Light" w:eastAsia="Times New Roman" w:hAnsi="Calibri Light" w:cs="Calibri Light"/>
          <w:caps w:val="0"/>
          <w:color w:val="auto"/>
          <w:spacing w:val="-10"/>
          <w:kern w:val="28"/>
          <w:sz w:val="56"/>
          <w:szCs w:val="56"/>
        </w:rPr>
        <w:t>nefits and h</w:t>
      </w:r>
      <w:r w:rsidR="008D097C">
        <w:rPr>
          <w:rFonts w:ascii="Calibri Light" w:eastAsia="Times New Roman" w:hAnsi="Calibri Light" w:cs="Calibri Light"/>
          <w:caps w:val="0"/>
          <w:color w:val="auto"/>
          <w:spacing w:val="-10"/>
          <w:kern w:val="28"/>
          <w:sz w:val="56"/>
          <w:szCs w:val="56"/>
        </w:rPr>
        <w:t>ospitality r</w:t>
      </w:r>
      <w:r w:rsidR="00D03715" w:rsidRPr="008D097C">
        <w:rPr>
          <w:rFonts w:ascii="Calibri Light" w:eastAsia="Times New Roman" w:hAnsi="Calibri Light" w:cs="Calibri Light"/>
          <w:caps w:val="0"/>
          <w:color w:val="auto"/>
          <w:spacing w:val="-10"/>
          <w:kern w:val="28"/>
          <w:sz w:val="56"/>
          <w:szCs w:val="56"/>
        </w:rPr>
        <w:t>egister</w:t>
      </w:r>
      <w:r w:rsidR="00D161F8">
        <w:rPr>
          <w:rFonts w:ascii="Calibri Light" w:eastAsia="Times New Roman" w:hAnsi="Calibri Light" w:cs="Calibri Light"/>
          <w:caps w:val="0"/>
          <w:color w:val="auto"/>
          <w:spacing w:val="-10"/>
          <w:kern w:val="28"/>
          <w:sz w:val="56"/>
          <w:szCs w:val="56"/>
        </w:rPr>
        <w:t xml:space="preserve"> </w:t>
      </w:r>
      <w:r w:rsidR="00D161F8" w:rsidRPr="008D097C">
        <w:rPr>
          <w:rFonts w:ascii="Calibri Light" w:eastAsia="Times New Roman" w:hAnsi="Calibri Light" w:cs="Calibri Light"/>
          <w:caps w:val="0"/>
          <w:color w:val="auto"/>
          <w:spacing w:val="-10"/>
          <w:kern w:val="28"/>
          <w:sz w:val="56"/>
          <w:szCs w:val="56"/>
        </w:rPr>
        <w:t>2018</w:t>
      </w:r>
      <w:r w:rsidR="00D161F8">
        <w:rPr>
          <w:rFonts w:ascii="Calibri Light" w:eastAsia="Times New Roman" w:hAnsi="Calibri Light" w:cs="Calibri Light"/>
          <w:caps w:val="0"/>
          <w:color w:val="auto"/>
          <w:spacing w:val="-10"/>
          <w:kern w:val="28"/>
          <w:sz w:val="56"/>
          <w:szCs w:val="56"/>
        </w:rPr>
        <w:t>–</w:t>
      </w:r>
      <w:r w:rsidR="00D161F8" w:rsidRPr="008D097C">
        <w:rPr>
          <w:rFonts w:ascii="Calibri Light" w:eastAsia="Times New Roman" w:hAnsi="Calibri Light" w:cs="Calibri Light"/>
          <w:caps w:val="0"/>
          <w:color w:val="auto"/>
          <w:spacing w:val="-10"/>
          <w:kern w:val="28"/>
          <w:sz w:val="56"/>
          <w:szCs w:val="56"/>
        </w:rPr>
        <w:t>19</w:t>
      </w:r>
    </w:p>
    <w:p w14:paraId="0590AB51" w14:textId="7F350648" w:rsidR="00D03715" w:rsidRPr="008D097C" w:rsidRDefault="00483D9A" w:rsidP="008D097C">
      <w:pPr>
        <w:pStyle w:val="Heading1"/>
        <w:spacing w:after="60" w:line="259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Accepted o</w:t>
      </w:r>
      <w:r w:rsidR="00D03715" w:rsidRPr="008D097C">
        <w:rPr>
          <w:rFonts w:ascii="Calibri Light" w:hAnsi="Calibri Light" w:cs="Calibri Light"/>
        </w:rPr>
        <w:t>ffers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2554"/>
        <w:gridCol w:w="2124"/>
        <w:gridCol w:w="2125"/>
        <w:gridCol w:w="1700"/>
        <w:gridCol w:w="2549"/>
        <w:gridCol w:w="2695"/>
      </w:tblGrid>
      <w:tr w:rsidR="00E4208D" w:rsidRPr="00051466" w14:paraId="1BF3DC74" w14:textId="77777777" w:rsidTr="001F2C81">
        <w:trPr>
          <w:tblHeader/>
        </w:trPr>
        <w:tc>
          <w:tcPr>
            <w:tcW w:w="1557" w:type="dxa"/>
            <w:shd w:val="clear" w:color="auto" w:fill="808080" w:themeFill="background1" w:themeFillShade="80"/>
            <w:tcMar>
              <w:left w:w="57" w:type="dxa"/>
              <w:right w:w="57" w:type="dxa"/>
            </w:tcMar>
            <w:hideMark/>
          </w:tcPr>
          <w:p w14:paraId="2B55D1BE" w14:textId="0846C9EC" w:rsidR="00E4208D" w:rsidRPr="001F2C81" w:rsidRDefault="00D161F8" w:rsidP="001F2C81">
            <w:pPr>
              <w:pStyle w:val="Tableheading"/>
              <w:rPr>
                <w:lang w:val="en-US"/>
              </w:rPr>
            </w:pPr>
            <w:r>
              <w:rPr>
                <w:lang w:val="en-US"/>
              </w:rPr>
              <w:t>Date o</w:t>
            </w:r>
            <w:r w:rsidR="00E4208D" w:rsidRPr="001F2C81">
              <w:rPr>
                <w:lang w:val="en-US"/>
              </w:rPr>
              <w:t>ffered</w:t>
            </w:r>
          </w:p>
        </w:tc>
        <w:tc>
          <w:tcPr>
            <w:tcW w:w="2554" w:type="dxa"/>
            <w:shd w:val="clear" w:color="auto" w:fill="808080" w:themeFill="background1" w:themeFillShade="80"/>
            <w:tcMar>
              <w:left w:w="57" w:type="dxa"/>
              <w:right w:w="57" w:type="dxa"/>
            </w:tcMar>
            <w:hideMark/>
          </w:tcPr>
          <w:p w14:paraId="165C2484" w14:textId="1BD7EB81" w:rsidR="00E4208D" w:rsidRPr="001F2C81" w:rsidRDefault="00D161F8" w:rsidP="001F2C81">
            <w:pPr>
              <w:pStyle w:val="Tableheading"/>
              <w:rPr>
                <w:lang w:val="en-US"/>
              </w:rPr>
            </w:pPr>
            <w:r>
              <w:rPr>
                <w:lang w:val="en-US"/>
              </w:rPr>
              <w:t>Offered t</w:t>
            </w:r>
            <w:r w:rsidR="00E4208D" w:rsidRPr="001F2C81">
              <w:rPr>
                <w:lang w:val="en-US"/>
              </w:rPr>
              <w:t>o</w:t>
            </w:r>
          </w:p>
        </w:tc>
        <w:tc>
          <w:tcPr>
            <w:tcW w:w="2124" w:type="dxa"/>
            <w:shd w:val="clear" w:color="auto" w:fill="808080" w:themeFill="background1" w:themeFillShade="80"/>
            <w:tcMar>
              <w:left w:w="57" w:type="dxa"/>
              <w:right w:w="57" w:type="dxa"/>
            </w:tcMar>
            <w:hideMark/>
          </w:tcPr>
          <w:p w14:paraId="67F1A229" w14:textId="52E38F3B" w:rsidR="00E4208D" w:rsidRPr="001F2C81" w:rsidRDefault="00D161F8" w:rsidP="001F2C81">
            <w:pPr>
              <w:pStyle w:val="Tableheading"/>
              <w:rPr>
                <w:lang w:val="en-US"/>
              </w:rPr>
            </w:pPr>
            <w:r>
              <w:rPr>
                <w:lang w:val="en-US"/>
              </w:rPr>
              <w:t>Offered b</w:t>
            </w:r>
            <w:r w:rsidR="00FC6629">
              <w:rPr>
                <w:lang w:val="en-US"/>
              </w:rPr>
              <w:t>y</w:t>
            </w:r>
          </w:p>
        </w:tc>
        <w:tc>
          <w:tcPr>
            <w:tcW w:w="2125" w:type="dxa"/>
            <w:shd w:val="clear" w:color="auto" w:fill="808080" w:themeFill="background1" w:themeFillShade="80"/>
            <w:tcMar>
              <w:left w:w="57" w:type="dxa"/>
              <w:right w:w="57" w:type="dxa"/>
            </w:tcMar>
            <w:hideMark/>
          </w:tcPr>
          <w:p w14:paraId="3BE6E04D" w14:textId="3CA54D2F" w:rsidR="00E4208D" w:rsidRPr="001F2C81" w:rsidRDefault="00D161F8" w:rsidP="001F2C81">
            <w:pPr>
              <w:pStyle w:val="Tableheading"/>
              <w:rPr>
                <w:lang w:val="en-US"/>
              </w:rPr>
            </w:pPr>
            <w:r>
              <w:rPr>
                <w:lang w:val="en-US"/>
              </w:rPr>
              <w:t>Offer d</w:t>
            </w:r>
            <w:r w:rsidR="00E4208D" w:rsidRPr="001F2C81">
              <w:rPr>
                <w:lang w:val="en-US"/>
              </w:rPr>
              <w:t xml:space="preserve">escription </w:t>
            </w:r>
          </w:p>
        </w:tc>
        <w:tc>
          <w:tcPr>
            <w:tcW w:w="1700" w:type="dxa"/>
            <w:shd w:val="clear" w:color="auto" w:fill="808080" w:themeFill="background1" w:themeFillShade="80"/>
            <w:tcMar>
              <w:left w:w="57" w:type="dxa"/>
              <w:right w:w="57" w:type="dxa"/>
            </w:tcMar>
            <w:hideMark/>
          </w:tcPr>
          <w:p w14:paraId="2337C8E9" w14:textId="4DA194E7" w:rsidR="00E4208D" w:rsidRPr="001F2C81" w:rsidRDefault="00D161F8" w:rsidP="001F2C81">
            <w:pPr>
              <w:pStyle w:val="Tableheading"/>
              <w:rPr>
                <w:lang w:val="en-US"/>
              </w:rPr>
            </w:pPr>
            <w:r>
              <w:rPr>
                <w:lang w:val="en-US"/>
              </w:rPr>
              <w:t>Estimated or a</w:t>
            </w:r>
            <w:r w:rsidR="00E4208D" w:rsidRPr="001F2C81">
              <w:rPr>
                <w:lang w:val="en-US"/>
              </w:rPr>
              <w:t xml:space="preserve">ctual </w:t>
            </w:r>
            <w:r>
              <w:rPr>
                <w:lang w:val="en-US"/>
              </w:rPr>
              <w:t>v</w:t>
            </w:r>
            <w:r w:rsidR="00E4208D" w:rsidRPr="001F2C81">
              <w:rPr>
                <w:lang w:val="en-US"/>
              </w:rPr>
              <w:t>alue</w:t>
            </w:r>
          </w:p>
        </w:tc>
        <w:tc>
          <w:tcPr>
            <w:tcW w:w="2549" w:type="dxa"/>
            <w:shd w:val="clear" w:color="auto" w:fill="808080" w:themeFill="background1" w:themeFillShade="80"/>
            <w:tcMar>
              <w:left w:w="57" w:type="dxa"/>
              <w:right w:w="57" w:type="dxa"/>
            </w:tcMar>
            <w:hideMark/>
          </w:tcPr>
          <w:p w14:paraId="2E234B71" w14:textId="1316CBCB" w:rsidR="00E4208D" w:rsidRPr="001F2C81" w:rsidRDefault="00D161F8" w:rsidP="001F2C81">
            <w:pPr>
              <w:pStyle w:val="Tableheading"/>
              <w:rPr>
                <w:lang w:val="en-US"/>
              </w:rPr>
            </w:pPr>
            <w:r>
              <w:rPr>
                <w:lang w:val="en-US"/>
              </w:rPr>
              <w:t>Decision and o</w:t>
            </w:r>
            <w:r w:rsidR="00E4208D" w:rsidRPr="001F2C81">
              <w:rPr>
                <w:lang w:val="en-US"/>
              </w:rPr>
              <w:t>wnership</w:t>
            </w:r>
          </w:p>
        </w:tc>
        <w:tc>
          <w:tcPr>
            <w:tcW w:w="2695" w:type="dxa"/>
            <w:shd w:val="clear" w:color="auto" w:fill="808080" w:themeFill="background1" w:themeFillShade="80"/>
            <w:tcMar>
              <w:left w:w="57" w:type="dxa"/>
              <w:right w:w="57" w:type="dxa"/>
            </w:tcMar>
            <w:hideMark/>
          </w:tcPr>
          <w:p w14:paraId="1B11FBC1" w14:textId="05ED7FA0" w:rsidR="00E4208D" w:rsidRPr="001F2C81" w:rsidRDefault="00D161F8" w:rsidP="001F2C81">
            <w:pPr>
              <w:pStyle w:val="Tableheading"/>
              <w:rPr>
                <w:lang w:val="en-US"/>
              </w:rPr>
            </w:pPr>
            <w:r>
              <w:rPr>
                <w:lang w:val="en-US"/>
              </w:rPr>
              <w:t>Acceptance r</w:t>
            </w:r>
            <w:r w:rsidR="00E4208D" w:rsidRPr="001F2C81">
              <w:rPr>
                <w:lang w:val="en-US"/>
              </w:rPr>
              <w:t>ationale</w:t>
            </w:r>
          </w:p>
        </w:tc>
      </w:tr>
      <w:tr w:rsidR="00E4208D" w:rsidRPr="00051466" w14:paraId="001CAFCE" w14:textId="77777777" w:rsidTr="00D03715">
        <w:trPr>
          <w:trHeight w:val="900"/>
        </w:trPr>
        <w:tc>
          <w:tcPr>
            <w:tcW w:w="1557" w:type="dxa"/>
            <w:shd w:val="clear" w:color="auto" w:fill="auto"/>
            <w:noWrap/>
          </w:tcPr>
          <w:p w14:paraId="755D1099" w14:textId="21C269B6" w:rsidR="00E4208D" w:rsidRPr="001F2C81" w:rsidRDefault="00D055B7" w:rsidP="001F2C81">
            <w:pPr>
              <w:pStyle w:val="Tabletext"/>
              <w:keepNext/>
              <w:rPr>
                <w:lang w:val="en-US"/>
              </w:rPr>
            </w:pPr>
            <w:r>
              <w:rPr>
                <w:lang w:val="en-US"/>
              </w:rPr>
              <w:t>8 January 2018</w:t>
            </w:r>
          </w:p>
        </w:tc>
        <w:tc>
          <w:tcPr>
            <w:tcW w:w="2554" w:type="dxa"/>
            <w:shd w:val="clear" w:color="auto" w:fill="auto"/>
            <w:tcMar>
              <w:left w:w="57" w:type="dxa"/>
              <w:right w:w="57" w:type="dxa"/>
            </w:tcMar>
          </w:tcPr>
          <w:p w14:paraId="0E52C235" w14:textId="2CA481F4" w:rsidR="00E4208D" w:rsidRPr="001F2C81" w:rsidRDefault="00D055B7" w:rsidP="001F2C81">
            <w:pPr>
              <w:pStyle w:val="Tabletext"/>
              <w:keepNext/>
              <w:rPr>
                <w:lang w:val="en-US"/>
              </w:rPr>
            </w:pPr>
            <w:r>
              <w:rPr>
                <w:lang w:val="en-US"/>
              </w:rPr>
              <w:t>Maria Peters, Chairperson</w:t>
            </w:r>
          </w:p>
        </w:tc>
        <w:tc>
          <w:tcPr>
            <w:tcW w:w="2124" w:type="dxa"/>
            <w:shd w:val="clear" w:color="auto" w:fill="auto"/>
          </w:tcPr>
          <w:p w14:paraId="17F13237" w14:textId="2715E918" w:rsidR="00E4208D" w:rsidRPr="001F2C81" w:rsidRDefault="00483D9A" w:rsidP="00483D9A">
            <w:pPr>
              <w:pStyle w:val="Tabletext"/>
              <w:keepNext/>
              <w:rPr>
                <w:lang w:val="en-US"/>
              </w:rPr>
            </w:pPr>
            <w:r>
              <w:rPr>
                <w:lang w:val="en-US"/>
              </w:rPr>
              <w:t>The Hon. Gayle Tierney, Minister for Training and Skills</w:t>
            </w:r>
          </w:p>
        </w:tc>
        <w:tc>
          <w:tcPr>
            <w:tcW w:w="2125" w:type="dxa"/>
            <w:shd w:val="clear" w:color="auto" w:fill="auto"/>
          </w:tcPr>
          <w:p w14:paraId="1B201BFC" w14:textId="0F5EDD38" w:rsidR="00E4208D" w:rsidRPr="001F2C81" w:rsidRDefault="004E253B" w:rsidP="00483D9A">
            <w:pPr>
              <w:pStyle w:val="Tabletext"/>
              <w:keepNext/>
              <w:rPr>
                <w:lang w:val="en-US"/>
              </w:rPr>
            </w:pPr>
            <w:r>
              <w:rPr>
                <w:lang w:val="en-US"/>
              </w:rPr>
              <w:t xml:space="preserve">Invitation to attend Australian Tennis </w:t>
            </w:r>
            <w:r w:rsidR="00483D9A">
              <w:rPr>
                <w:lang w:val="en-US"/>
              </w:rPr>
              <w:t>Open as a guest of the Minister</w:t>
            </w:r>
          </w:p>
        </w:tc>
        <w:tc>
          <w:tcPr>
            <w:tcW w:w="1700" w:type="dxa"/>
            <w:shd w:val="clear" w:color="auto" w:fill="auto"/>
          </w:tcPr>
          <w:p w14:paraId="39DE4845" w14:textId="55F0CF71" w:rsidR="00E4208D" w:rsidRPr="001F2C81" w:rsidRDefault="004E253B" w:rsidP="001F2C81">
            <w:pPr>
              <w:pStyle w:val="Tabletext"/>
              <w:keepNext/>
              <w:rPr>
                <w:lang w:val="en-US"/>
              </w:rPr>
            </w:pPr>
            <w:r>
              <w:rPr>
                <w:lang w:val="en-US"/>
              </w:rPr>
              <w:t>$350</w:t>
            </w:r>
          </w:p>
        </w:tc>
        <w:tc>
          <w:tcPr>
            <w:tcW w:w="2549" w:type="dxa"/>
            <w:shd w:val="clear" w:color="auto" w:fill="auto"/>
          </w:tcPr>
          <w:p w14:paraId="1F8761F9" w14:textId="6E19EFAA" w:rsidR="00E4208D" w:rsidRPr="001F2C81" w:rsidRDefault="004E253B" w:rsidP="001F2C81">
            <w:pPr>
              <w:pStyle w:val="Tabletext"/>
              <w:keepNext/>
              <w:rPr>
                <w:lang w:val="en-US"/>
              </w:rPr>
            </w:pPr>
            <w:r>
              <w:rPr>
                <w:lang w:val="en-US"/>
              </w:rPr>
              <w:t>Retained</w:t>
            </w:r>
          </w:p>
        </w:tc>
        <w:tc>
          <w:tcPr>
            <w:tcW w:w="2695" w:type="dxa"/>
            <w:shd w:val="clear" w:color="auto" w:fill="auto"/>
          </w:tcPr>
          <w:p w14:paraId="27C65E4E" w14:textId="0B716B43" w:rsidR="00E4208D" w:rsidRPr="001F2C81" w:rsidRDefault="00254D63" w:rsidP="00254D63">
            <w:pPr>
              <w:pStyle w:val="Tabletext"/>
              <w:keepNext/>
              <w:rPr>
                <w:lang w:val="en-US"/>
              </w:rPr>
            </w:pPr>
            <w:r w:rsidRPr="00254D63">
              <w:rPr>
                <w:lang w:val="en-US"/>
              </w:rPr>
              <w:t xml:space="preserve">Attending as the guest of the Minister in </w:t>
            </w:r>
            <w:r>
              <w:rPr>
                <w:lang w:val="en-US"/>
              </w:rPr>
              <w:t>the</w:t>
            </w:r>
            <w:r w:rsidRPr="00254D63">
              <w:rPr>
                <w:lang w:val="en-US"/>
              </w:rPr>
              <w:t xml:space="preserve"> capacity </w:t>
            </w:r>
            <w:r>
              <w:rPr>
                <w:lang w:val="en-US"/>
              </w:rPr>
              <w:t>of</w:t>
            </w:r>
            <w:r w:rsidRPr="00254D63">
              <w:rPr>
                <w:lang w:val="en-US"/>
              </w:rPr>
              <w:t xml:space="preserve"> an appointed official who r</w:t>
            </w:r>
            <w:r>
              <w:rPr>
                <w:lang w:val="en-US"/>
              </w:rPr>
              <w:t>eports directly to the Minister</w:t>
            </w:r>
            <w:bookmarkStart w:id="0" w:name="_GoBack"/>
            <w:bookmarkEnd w:id="0"/>
          </w:p>
        </w:tc>
      </w:tr>
    </w:tbl>
    <w:p w14:paraId="0692F38A" w14:textId="746D1016" w:rsidR="00E4208D" w:rsidRPr="008D097C" w:rsidRDefault="00483D9A" w:rsidP="008D097C">
      <w:pPr>
        <w:pStyle w:val="Heading1"/>
        <w:spacing w:after="60" w:line="259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Declined o</w:t>
      </w:r>
      <w:r w:rsidR="00E4208D" w:rsidRPr="008D097C">
        <w:rPr>
          <w:rFonts w:ascii="Calibri Light" w:hAnsi="Calibri Light" w:cs="Calibri Light"/>
        </w:rPr>
        <w:t xml:space="preserve">ffers </w:t>
      </w:r>
    </w:p>
    <w:tbl>
      <w:tblPr>
        <w:tblW w:w="1529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4677"/>
        <w:gridCol w:w="7235"/>
        <w:gridCol w:w="1837"/>
      </w:tblGrid>
      <w:tr w:rsidR="00E4208D" w:rsidRPr="00642A2D" w14:paraId="0559E32F" w14:textId="77777777" w:rsidTr="001F2C81">
        <w:trPr>
          <w:trHeight w:val="599"/>
          <w:tblHeader/>
        </w:trPr>
        <w:tc>
          <w:tcPr>
            <w:tcW w:w="1550" w:type="dxa"/>
            <w:shd w:val="clear" w:color="auto" w:fill="808080" w:themeFill="background1" w:themeFillShade="80"/>
            <w:tcMar>
              <w:left w:w="57" w:type="dxa"/>
              <w:right w:w="57" w:type="dxa"/>
            </w:tcMar>
            <w:hideMark/>
          </w:tcPr>
          <w:p w14:paraId="5EB7373D" w14:textId="03701932" w:rsidR="00E4208D" w:rsidRPr="001F2C81" w:rsidRDefault="00D161F8" w:rsidP="001F2C81">
            <w:pPr>
              <w:pStyle w:val="Tableheading"/>
              <w:rPr>
                <w:lang w:val="en-US"/>
              </w:rPr>
            </w:pPr>
            <w:r>
              <w:rPr>
                <w:lang w:val="en-US"/>
              </w:rPr>
              <w:t>Date o</w:t>
            </w:r>
            <w:r w:rsidR="00E4208D" w:rsidRPr="001F2C81">
              <w:rPr>
                <w:lang w:val="en-US"/>
              </w:rPr>
              <w:t>ffered</w:t>
            </w:r>
          </w:p>
        </w:tc>
        <w:tc>
          <w:tcPr>
            <w:tcW w:w="4677" w:type="dxa"/>
            <w:shd w:val="clear" w:color="auto" w:fill="808080" w:themeFill="background1" w:themeFillShade="80"/>
            <w:tcMar>
              <w:left w:w="57" w:type="dxa"/>
              <w:right w:w="57" w:type="dxa"/>
            </w:tcMar>
            <w:hideMark/>
          </w:tcPr>
          <w:p w14:paraId="35CF08BC" w14:textId="6D2CF608" w:rsidR="00E4208D" w:rsidRPr="001F2C81" w:rsidRDefault="00D161F8" w:rsidP="001F2C81">
            <w:pPr>
              <w:pStyle w:val="Tableheading"/>
              <w:rPr>
                <w:lang w:val="en-US"/>
              </w:rPr>
            </w:pP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 c</w:t>
            </w:r>
            <w:r w:rsidR="00E4208D" w:rsidRPr="001F2C81">
              <w:rPr>
                <w:lang w:val="en-US"/>
              </w:rPr>
              <w:t>ategory</w:t>
            </w:r>
          </w:p>
        </w:tc>
        <w:tc>
          <w:tcPr>
            <w:tcW w:w="7235" w:type="dxa"/>
            <w:shd w:val="clear" w:color="auto" w:fill="808080" w:themeFill="background1" w:themeFillShade="80"/>
            <w:tcMar>
              <w:left w:w="57" w:type="dxa"/>
              <w:right w:w="57" w:type="dxa"/>
            </w:tcMar>
            <w:hideMark/>
          </w:tcPr>
          <w:p w14:paraId="628EEB83" w14:textId="50192A15" w:rsidR="00E4208D" w:rsidRPr="001F2C81" w:rsidRDefault="00D161F8" w:rsidP="001F2C81">
            <w:pPr>
              <w:pStyle w:val="Tableheading"/>
              <w:rPr>
                <w:lang w:val="en-US"/>
              </w:rPr>
            </w:pPr>
            <w:r>
              <w:rPr>
                <w:lang w:val="en-US"/>
              </w:rPr>
              <w:t>Offer d</w:t>
            </w:r>
            <w:r w:rsidR="00E4208D" w:rsidRPr="001F2C81">
              <w:rPr>
                <w:lang w:val="en-US"/>
              </w:rPr>
              <w:t>escription</w:t>
            </w:r>
          </w:p>
        </w:tc>
        <w:tc>
          <w:tcPr>
            <w:tcW w:w="1837" w:type="dxa"/>
            <w:shd w:val="clear" w:color="auto" w:fill="808080" w:themeFill="background1" w:themeFillShade="80"/>
            <w:tcMar>
              <w:left w:w="57" w:type="dxa"/>
              <w:right w:w="57" w:type="dxa"/>
            </w:tcMar>
            <w:hideMark/>
          </w:tcPr>
          <w:p w14:paraId="1FEDEAEA" w14:textId="0249D432" w:rsidR="00E4208D" w:rsidRPr="001F2C81" w:rsidRDefault="00D161F8" w:rsidP="001F2C81">
            <w:pPr>
              <w:pStyle w:val="Tableheading"/>
              <w:rPr>
                <w:lang w:val="en-US"/>
              </w:rPr>
            </w:pPr>
            <w:r>
              <w:rPr>
                <w:lang w:val="en-US"/>
              </w:rPr>
              <w:t>Estimated or actual v</w:t>
            </w:r>
            <w:r w:rsidR="00E4208D" w:rsidRPr="001F2C81">
              <w:rPr>
                <w:lang w:val="en-US"/>
              </w:rPr>
              <w:t>alue</w:t>
            </w:r>
          </w:p>
        </w:tc>
      </w:tr>
      <w:tr w:rsidR="00E4208D" w:rsidRPr="00642A2D" w14:paraId="7481DF1E" w14:textId="77777777" w:rsidTr="00D03715">
        <w:trPr>
          <w:trHeight w:val="567"/>
        </w:trPr>
        <w:tc>
          <w:tcPr>
            <w:tcW w:w="1550" w:type="dxa"/>
            <w:shd w:val="clear" w:color="auto" w:fill="auto"/>
            <w:noWrap/>
            <w:tcMar>
              <w:left w:w="57" w:type="dxa"/>
              <w:right w:w="57" w:type="dxa"/>
            </w:tcMar>
          </w:tcPr>
          <w:p w14:paraId="646D432F" w14:textId="4DD31E89" w:rsidR="00E4208D" w:rsidRPr="001F2C81" w:rsidRDefault="00D055B7" w:rsidP="001F2C81">
            <w:pPr>
              <w:pStyle w:val="Tabletext"/>
              <w:keepNext/>
              <w:rPr>
                <w:lang w:val="en-US"/>
              </w:rPr>
            </w:pPr>
            <w:r>
              <w:rPr>
                <w:lang w:val="en-US"/>
              </w:rPr>
              <w:t>Nil</w:t>
            </w:r>
          </w:p>
        </w:tc>
        <w:tc>
          <w:tcPr>
            <w:tcW w:w="4677" w:type="dxa"/>
            <w:shd w:val="clear" w:color="auto" w:fill="auto"/>
            <w:tcMar>
              <w:left w:w="57" w:type="dxa"/>
              <w:right w:w="57" w:type="dxa"/>
            </w:tcMar>
          </w:tcPr>
          <w:p w14:paraId="4EB75C5B" w14:textId="1CF0337F" w:rsidR="00E4208D" w:rsidRPr="001F2C81" w:rsidRDefault="00E4208D" w:rsidP="001F2C81">
            <w:pPr>
              <w:pStyle w:val="Tabletext"/>
              <w:keepNext/>
              <w:rPr>
                <w:lang w:val="en-US"/>
              </w:rPr>
            </w:pPr>
          </w:p>
        </w:tc>
        <w:tc>
          <w:tcPr>
            <w:tcW w:w="7235" w:type="dxa"/>
            <w:shd w:val="clear" w:color="auto" w:fill="auto"/>
            <w:tcMar>
              <w:left w:w="57" w:type="dxa"/>
              <w:right w:w="57" w:type="dxa"/>
            </w:tcMar>
          </w:tcPr>
          <w:p w14:paraId="6B5EF9AE" w14:textId="3D3E5FDB" w:rsidR="00E4208D" w:rsidRPr="001F2C81" w:rsidRDefault="00E4208D" w:rsidP="001F2C81">
            <w:pPr>
              <w:pStyle w:val="Tabletext"/>
              <w:keepNext/>
              <w:rPr>
                <w:lang w:val="en-US"/>
              </w:rPr>
            </w:pPr>
          </w:p>
        </w:tc>
        <w:tc>
          <w:tcPr>
            <w:tcW w:w="1837" w:type="dxa"/>
            <w:shd w:val="clear" w:color="auto" w:fill="auto"/>
            <w:tcMar>
              <w:left w:w="57" w:type="dxa"/>
              <w:right w:w="57" w:type="dxa"/>
            </w:tcMar>
          </w:tcPr>
          <w:p w14:paraId="359D7442" w14:textId="12213BED" w:rsidR="00E4208D" w:rsidRPr="00642A2D" w:rsidRDefault="00E4208D" w:rsidP="001F2C81">
            <w:pPr>
              <w:pStyle w:val="Tabletext"/>
              <w:keepNext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</w:tr>
    </w:tbl>
    <w:p w14:paraId="536B8554" w14:textId="77777777" w:rsidR="008D097C" w:rsidRDefault="008D097C" w:rsidP="00D03715"/>
    <w:sectPr w:rsidR="008D097C" w:rsidSect="002004A7">
      <w:footerReference w:type="default" r:id="rId12"/>
      <w:pgSz w:w="16840" w:h="11907" w:orient="landscape" w:code="9"/>
      <w:pgMar w:top="1134" w:right="567" w:bottom="1134" w:left="567" w:header="709" w:footer="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C14FB1" w14:textId="77777777" w:rsidR="00367E82" w:rsidRDefault="00367E82" w:rsidP="001972BD">
      <w:r>
        <w:separator/>
      </w:r>
    </w:p>
  </w:endnote>
  <w:endnote w:type="continuationSeparator" w:id="0">
    <w:p w14:paraId="0618F97C" w14:textId="77777777" w:rsidR="00367E82" w:rsidRDefault="00367E82" w:rsidP="00197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-Regular">
    <w:charset w:val="00"/>
    <w:family w:val="auto"/>
    <w:pitch w:val="variable"/>
    <w:sig w:usb0="00000003" w:usb1="00000000" w:usb2="00000000" w:usb3="00000000" w:csb0="00000001" w:csb1="00000000"/>
  </w:font>
  <w:font w:name="Meiryo">
    <w:altName w:val="MS Gothic"/>
    <w:charset w:val="80"/>
    <w:family w:val="swiss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0351B" w14:textId="504DAD03" w:rsidR="00EB7E5D" w:rsidRPr="001972BD" w:rsidRDefault="00EB7E5D" w:rsidP="005521D5">
    <w:pPr>
      <w:pStyle w:val="Footer"/>
      <w:tabs>
        <w:tab w:val="clear" w:pos="4513"/>
        <w:tab w:val="clear" w:pos="9026"/>
        <w:tab w:val="center" w:pos="10065"/>
        <w:tab w:val="right" w:pos="22677"/>
      </w:tabs>
      <w:rPr>
        <w:sz w:val="18"/>
      </w:rPr>
    </w:pPr>
    <w:r>
      <w:rPr>
        <w:noProof/>
        <w:lang w:eastAsia="en-AU"/>
      </w:rPr>
      <w:drawing>
        <wp:inline distT="0" distB="0" distL="0" distR="0" wp14:anchorId="56E40375" wp14:editId="2F658EFD">
          <wp:extent cx="1810003" cy="704948"/>
          <wp:effectExtent l="0" t="0" r="0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ETBlack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0003" cy="7049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A7D74E" w14:textId="77777777" w:rsidR="00367E82" w:rsidRDefault="00367E82" w:rsidP="001972BD">
      <w:r>
        <w:separator/>
      </w:r>
    </w:p>
  </w:footnote>
  <w:footnote w:type="continuationSeparator" w:id="0">
    <w:p w14:paraId="78ACB2AD" w14:textId="77777777" w:rsidR="00367E82" w:rsidRDefault="00367E82" w:rsidP="001972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A1E70"/>
    <w:multiLevelType w:val="multilevel"/>
    <w:tmpl w:val="EB388794"/>
    <w:lvl w:ilvl="0">
      <w:start w:val="1"/>
      <w:numFmt w:val="decimal"/>
      <w:lvlText w:val="%1."/>
      <w:lvlJc w:val="left"/>
      <w:pPr>
        <w:ind w:left="360" w:hanging="360"/>
      </w:pPr>
      <w:rPr>
        <w:color w:val="2E74B5" w:themeColor="accent1" w:themeShade="BF"/>
      </w:rPr>
    </w:lvl>
    <w:lvl w:ilvl="1">
      <w:start w:val="1"/>
      <w:numFmt w:val="decimal"/>
      <w:pStyle w:val="ESHeading2"/>
      <w:lvlText w:val="%1.%2."/>
      <w:lvlJc w:val="left"/>
      <w:pPr>
        <w:ind w:left="792" w:hanging="432"/>
      </w:pPr>
      <w:rPr>
        <w:b w:val="0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91"/>
    <w:rsid w:val="00051466"/>
    <w:rsid w:val="00061D36"/>
    <w:rsid w:val="000A1C1D"/>
    <w:rsid w:val="000F44EF"/>
    <w:rsid w:val="00100C1B"/>
    <w:rsid w:val="00104755"/>
    <w:rsid w:val="00104FDD"/>
    <w:rsid w:val="00110E54"/>
    <w:rsid w:val="00117E96"/>
    <w:rsid w:val="001972BD"/>
    <w:rsid w:val="001C0F40"/>
    <w:rsid w:val="001F2C81"/>
    <w:rsid w:val="002004A7"/>
    <w:rsid w:val="00230B13"/>
    <w:rsid w:val="00254D63"/>
    <w:rsid w:val="0027626C"/>
    <w:rsid w:val="002E3E39"/>
    <w:rsid w:val="002E6156"/>
    <w:rsid w:val="002F5C09"/>
    <w:rsid w:val="00367E82"/>
    <w:rsid w:val="003F0C03"/>
    <w:rsid w:val="00400791"/>
    <w:rsid w:val="00483D9A"/>
    <w:rsid w:val="004E253B"/>
    <w:rsid w:val="004E2D12"/>
    <w:rsid w:val="005521D5"/>
    <w:rsid w:val="005B1A86"/>
    <w:rsid w:val="005F4F4D"/>
    <w:rsid w:val="00642A2D"/>
    <w:rsid w:val="00653AD1"/>
    <w:rsid w:val="00684340"/>
    <w:rsid w:val="007A109E"/>
    <w:rsid w:val="007B1AAF"/>
    <w:rsid w:val="007D2F01"/>
    <w:rsid w:val="007D4C3E"/>
    <w:rsid w:val="00804307"/>
    <w:rsid w:val="00821EE9"/>
    <w:rsid w:val="008909C4"/>
    <w:rsid w:val="008D097C"/>
    <w:rsid w:val="00981938"/>
    <w:rsid w:val="00982D59"/>
    <w:rsid w:val="00A963E1"/>
    <w:rsid w:val="00B0124E"/>
    <w:rsid w:val="00B1641A"/>
    <w:rsid w:val="00B445B5"/>
    <w:rsid w:val="00BA2025"/>
    <w:rsid w:val="00BC10D3"/>
    <w:rsid w:val="00C2508F"/>
    <w:rsid w:val="00C460A1"/>
    <w:rsid w:val="00D03715"/>
    <w:rsid w:val="00D055B7"/>
    <w:rsid w:val="00D161F8"/>
    <w:rsid w:val="00D52E7F"/>
    <w:rsid w:val="00D649E6"/>
    <w:rsid w:val="00DC10F7"/>
    <w:rsid w:val="00DC6F30"/>
    <w:rsid w:val="00E4208D"/>
    <w:rsid w:val="00EA5E9A"/>
    <w:rsid w:val="00EB7E5D"/>
    <w:rsid w:val="00F8468F"/>
    <w:rsid w:val="00F979CF"/>
    <w:rsid w:val="00FC6629"/>
    <w:rsid w:val="00FD6C68"/>
    <w:rsid w:val="00FE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20FC7A"/>
  <w15:chartTrackingRefBased/>
  <w15:docId w15:val="{18C9C003-598E-45FE-8DB1-85B1E8DE9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F40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F0C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43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0C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3">
    <w:name w:val="toc 3"/>
    <w:basedOn w:val="TOC2"/>
    <w:next w:val="Normal"/>
    <w:autoRedefine/>
    <w:uiPriority w:val="39"/>
    <w:unhideWhenUsed/>
    <w:qFormat/>
    <w:rsid w:val="003F0C03"/>
    <w:pPr>
      <w:tabs>
        <w:tab w:val="right" w:pos="567"/>
        <w:tab w:val="right" w:leader="underscore" w:pos="9346"/>
      </w:tabs>
      <w:spacing w:line="240" w:lineRule="atLeast"/>
      <w:ind w:left="360"/>
      <w:outlineLvl w:val="1"/>
    </w:pPr>
    <w:rPr>
      <w:rFonts w:ascii="Arial" w:eastAsiaTheme="minorEastAsia" w:hAnsi="Arial" w:cs="Arial"/>
      <w:noProof/>
      <w:color w:val="343741"/>
      <w:sz w:val="20"/>
      <w:szCs w:val="18"/>
      <w:lang w:val="en-US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3F0C03"/>
    <w:pPr>
      <w:spacing w:after="100"/>
      <w:ind w:left="220"/>
    </w:pPr>
  </w:style>
  <w:style w:type="paragraph" w:customStyle="1" w:styleId="ESHeading2">
    <w:name w:val="ES_Heading 2"/>
    <w:basedOn w:val="Heading1"/>
    <w:next w:val="Normal"/>
    <w:autoRedefine/>
    <w:qFormat/>
    <w:rsid w:val="003F0C03"/>
    <w:pPr>
      <w:numPr>
        <w:ilvl w:val="1"/>
        <w:numId w:val="1"/>
      </w:numPr>
      <w:tabs>
        <w:tab w:val="left" w:pos="1134"/>
      </w:tabs>
      <w:spacing w:after="120"/>
    </w:pPr>
    <w:rPr>
      <w:rFonts w:ascii="Arial" w:hAnsi="Arial"/>
      <w:bCs/>
      <w:smallCaps/>
      <w:color w:val="004EA8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972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72BD"/>
  </w:style>
  <w:style w:type="paragraph" w:styleId="Footer">
    <w:name w:val="footer"/>
    <w:basedOn w:val="Normal"/>
    <w:link w:val="FooterChar"/>
    <w:uiPriority w:val="99"/>
    <w:unhideWhenUsed/>
    <w:rsid w:val="001972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72BD"/>
  </w:style>
  <w:style w:type="paragraph" w:customStyle="1" w:styleId="DETHeading2">
    <w:name w:val="DET_Heading 2"/>
    <w:basedOn w:val="Heading2"/>
    <w:qFormat/>
    <w:rsid w:val="00684340"/>
    <w:pPr>
      <w:spacing w:before="180" w:after="120"/>
    </w:pPr>
    <w:rPr>
      <w:b/>
      <w:caps/>
      <w:color w:val="5B9BD5" w:themeColor="accent1"/>
      <w:sz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43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9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9C4"/>
    <w:rPr>
      <w:rFonts w:ascii="Segoe UI" w:hAnsi="Segoe UI" w:cs="Segoe UI"/>
      <w:sz w:val="18"/>
      <w:szCs w:val="18"/>
    </w:rPr>
  </w:style>
  <w:style w:type="paragraph" w:customStyle="1" w:styleId="Surtitle">
    <w:name w:val="Surtitle"/>
    <w:basedOn w:val="Subtitle"/>
    <w:qFormat/>
    <w:rsid w:val="008D097C"/>
    <w:pPr>
      <w:spacing w:after="0" w:line="259" w:lineRule="auto"/>
      <w:ind w:left="284"/>
    </w:pPr>
    <w:rPr>
      <w:caps/>
    </w:rPr>
  </w:style>
  <w:style w:type="paragraph" w:styleId="Subtitle">
    <w:name w:val="Subtitle"/>
    <w:basedOn w:val="Normal"/>
    <w:next w:val="Normal"/>
    <w:link w:val="SubtitleChar"/>
    <w:uiPriority w:val="11"/>
    <w:qFormat/>
    <w:rsid w:val="008D097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D097C"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8D097C"/>
    <w:pPr>
      <w:spacing w:after="480"/>
      <w:ind w:left="284"/>
      <w:jc w:val="center"/>
    </w:pPr>
    <w:rPr>
      <w:rFonts w:eastAsiaTheme="minorEastAsia" w:cs="DIN-Regular"/>
      <w:caps/>
      <w:color w:val="000000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D097C"/>
    <w:rPr>
      <w:rFonts w:eastAsiaTheme="minorEastAsia" w:cs="DIN-Regular"/>
      <w:caps/>
      <w:color w:val="000000"/>
      <w:sz w:val="28"/>
      <w:szCs w:val="28"/>
    </w:rPr>
  </w:style>
  <w:style w:type="paragraph" w:customStyle="1" w:styleId="Tableheading">
    <w:name w:val="Table heading"/>
    <w:basedOn w:val="Normal"/>
    <w:qFormat/>
    <w:rsid w:val="001F2C81"/>
    <w:pPr>
      <w:keepNext/>
      <w:spacing w:before="120" w:after="120"/>
    </w:pPr>
    <w:rPr>
      <w:rFonts w:ascii="Calibri" w:eastAsia="Meiryo" w:hAnsi="Calibri" w:cs="DIN-Regular"/>
      <w:b/>
      <w:color w:val="FFFFFF" w:themeColor="background1"/>
      <w:sz w:val="18"/>
      <w:szCs w:val="17"/>
    </w:rPr>
  </w:style>
  <w:style w:type="paragraph" w:customStyle="1" w:styleId="Tabletext">
    <w:name w:val="Table text"/>
    <w:basedOn w:val="Normal"/>
    <w:qFormat/>
    <w:rsid w:val="001F2C81"/>
    <w:pPr>
      <w:spacing w:before="60" w:after="60"/>
    </w:pPr>
    <w:rPr>
      <w:rFonts w:ascii="Calibri" w:eastAsia="Meiryo" w:hAnsi="Calibri" w:cs="DIN-Regular"/>
      <w:color w:val="000000"/>
      <w:sz w:val="18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ECD_Publisher xmlns="http://schemas.microsoft.com/sharepoint/v3">Department of Education and Training</DEECD_Publisher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TaxCatchAll xmlns="cb9114c1-daad-44dd-acad-30f4246641f2">
      <Value>101</Value>
      <Value>94</Value>
    </TaxCatchAll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>ACFEB Gifts benefits and hospitality public register 2018-19</DEECD_Description>
    <b1688cb4a3a940449dc8286705012a42 xmlns="76b566cd-adb9-46c2-964b-22eba181fd0b">
      <Terms xmlns="http://schemas.microsoft.com/office/infopath/2007/PartnerControls"/>
    </b1688cb4a3a940449dc8286705012a4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  <hyperlink xmlns="76b566cd-adb9-46c2-964b-22eba181fd0b">
      <Url xsi:nil="true"/>
      <Description xsi:nil="true"/>
    </hyperlink>
    <hyperlink2 xmlns="76b566cd-adb9-46c2-964b-22eba181fd0b">
      <Url xsi:nil="true"/>
      <Description xsi:nil="true"/>
    </hyperlink2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DC835-0FD8-4E3C-93E6-0C8780E974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2BF83E-5B8B-49E7-8B4D-65B9A46EB5A0}"/>
</file>

<file path=customXml/itemProps3.xml><?xml version="1.0" encoding="utf-8"?>
<ds:datastoreItem xmlns:ds="http://schemas.openxmlformats.org/officeDocument/2006/customXml" ds:itemID="{B06902E4-1FAA-427C-9ACD-7407B538C191}">
  <ds:schemaRefs>
    <ds:schemaRef ds:uri="http://schemas.microsoft.com/office/2006/metadata/properties"/>
    <ds:schemaRef ds:uri="http://schemas.microsoft.com/office/infopath/2007/PartnerControls"/>
    <ds:schemaRef ds:uri="364123dc-505d-4420-ba46-755d10439c57"/>
  </ds:schemaRefs>
</ds:datastoreItem>
</file>

<file path=customXml/itemProps4.xml><?xml version="1.0" encoding="utf-8"?>
<ds:datastoreItem xmlns:ds="http://schemas.openxmlformats.org/officeDocument/2006/customXml" ds:itemID="{44DFB5BF-AB09-486D-AC6B-2E4362F10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Bourgois, Nathalie N</dc:creator>
  <cp:keywords/>
  <dc:description/>
  <cp:lastModifiedBy>Brun, Valeria V</cp:lastModifiedBy>
  <cp:revision>6</cp:revision>
  <cp:lastPrinted>2018-07-24T02:27:00Z</cp:lastPrinted>
  <dcterms:created xsi:type="dcterms:W3CDTF">2019-12-17T23:38:00Z</dcterms:created>
  <dcterms:modified xsi:type="dcterms:W3CDTF">2019-12-18T02:02:00Z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DEECD_Author">
    <vt:lpwstr>94;#Education|5232e41c-5101-41fe-b638-7d41d1371531</vt:lpwstr>
  </property>
  <property fmtid="{D5CDD505-2E9C-101B-9397-08002B2CF9AE}" pid="4" name="DEECD_ItemType">
    <vt:lpwstr>101;#Page|eb523acf-a821-456c-a76b-7607578309d7</vt:lpwstr>
  </property>
  <property fmtid="{D5CDD505-2E9C-101B-9397-08002B2CF9AE}" pid="5" name="DEECD_SubjectCategory">
    <vt:lpwstr/>
  </property>
  <property fmtid="{D5CDD505-2E9C-101B-9397-08002B2CF9AE}" pid="6" name="DEECD_Audience">
    <vt:lpwstr/>
  </property>
  <property fmtid="{D5CDD505-2E9C-101B-9397-08002B2CF9AE}" pid="7" name="DET_EDRMS_RCSTaxHTField0">
    <vt:lpwstr>13.3.2 Agency Procedures Development|229a67ae-1fec-46d6-a277-bd43dbd1d37e</vt:lpwstr>
  </property>
  <property fmtid="{D5CDD505-2E9C-101B-9397-08002B2CF9AE}" pid="8" name="DET_EDRMS_RCS">
    <vt:lpwstr>12;#13.3.2 Agency Procedures Development|229a67ae-1fec-46d6-a277-bd43dbd1d37e</vt:lpwstr>
  </property>
  <property fmtid="{D5CDD505-2E9C-101B-9397-08002B2CF9AE}" pid="9" name="DET_EDRMS_BusUnitTaxHTField0">
    <vt:lpwstr/>
  </property>
  <property fmtid="{D5CDD505-2E9C-101B-9397-08002B2CF9AE}" pid="10" name="TaxCatchAll">
    <vt:lpwstr>12;#13.3.2 Agency Procedures Development|229a67ae-1fec-46d6-a277-bd43dbd1d37e</vt:lpwstr>
  </property>
  <property fmtid="{D5CDD505-2E9C-101B-9397-08002B2CF9AE}" pid="11" name="DET_EDRMS_SecClassTaxHTField0">
    <vt:lpwstr/>
  </property>
  <property fmtid="{D5CDD505-2E9C-101B-9397-08002B2CF9AE}" pid="12" name="DET_EDRMS_BusUnit">
    <vt:lpwstr/>
  </property>
  <property fmtid="{D5CDD505-2E9C-101B-9397-08002B2CF9AE}" pid="13" name="DET_EDRMS_SecClass">
    <vt:lpwstr/>
  </property>
  <property fmtid="{D5CDD505-2E9C-101B-9397-08002B2CF9AE}" pid="14" name="Governance">
    <vt:lpwstr>;#Policy;#Risk;#</vt:lpwstr>
  </property>
  <property fmtid="{D5CDD505-2E9C-101B-9397-08002B2CF9AE}" pid="15" name="_docset_NoMedatataSyncRequired">
    <vt:lpwstr>False</vt:lpwstr>
  </property>
</Properties>
</file>