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FE1D" w14:textId="4CB8053D" w:rsidR="006D3F2D" w:rsidRPr="00384CBC" w:rsidRDefault="006D3F2D" w:rsidP="006D3F2D">
      <w:pPr>
        <w:pStyle w:val="Heading1"/>
        <w:spacing w:before="100" w:beforeAutospacing="1"/>
        <w:jc w:val="right"/>
        <w:rPr>
          <w:rFonts w:asciiTheme="minorHAnsi" w:hAnsiTheme="minorHAnsi" w:cstheme="minorHAnsi"/>
          <w:sz w:val="36"/>
          <w:szCs w:val="24"/>
        </w:rPr>
      </w:pPr>
      <w:r w:rsidRPr="00384CBC">
        <w:rPr>
          <w:rFonts w:asciiTheme="minorHAnsi" w:hAnsiTheme="minorHAnsi" w:cstheme="minorHAnsi"/>
          <w:sz w:val="36"/>
          <w:szCs w:val="24"/>
        </w:rPr>
        <w:t>Regional and Specialist Training Fund (RSTF) and Workforce Training and Innovation Fund (WTIF)</w:t>
      </w:r>
    </w:p>
    <w:p w14:paraId="083579E0" w14:textId="25B94313" w:rsidR="006D3F2D" w:rsidRPr="00384CBC" w:rsidRDefault="006D3F2D" w:rsidP="006D3F2D">
      <w:pPr>
        <w:pStyle w:val="Heading1"/>
        <w:spacing w:before="0"/>
        <w:jc w:val="right"/>
        <w:rPr>
          <w:rFonts w:asciiTheme="minorHAnsi" w:hAnsiTheme="minorHAnsi" w:cstheme="minorHAnsi"/>
          <w:b w:val="0"/>
          <w:bCs/>
          <w:sz w:val="36"/>
          <w:szCs w:val="22"/>
        </w:rPr>
      </w:pPr>
      <w:r w:rsidRPr="00384CBC">
        <w:rPr>
          <w:rFonts w:asciiTheme="minorHAnsi" w:hAnsiTheme="minorHAnsi" w:cstheme="minorHAnsi"/>
          <w:b w:val="0"/>
          <w:bCs/>
          <w:sz w:val="36"/>
          <w:szCs w:val="22"/>
        </w:rPr>
        <w:t>Victorian Government Priorities</w:t>
      </w:r>
    </w:p>
    <w:p w14:paraId="069149F7" w14:textId="77777777" w:rsidR="006D3F2D" w:rsidRPr="006D3F2D" w:rsidRDefault="006D3F2D" w:rsidP="006D3F2D">
      <w:pPr>
        <w:pStyle w:val="Intro"/>
        <w:rPr>
          <w:rStyle w:val="normaltextrun"/>
          <w:rFonts w:cstheme="minorHAnsi"/>
          <w:color w:val="009CA6" w:themeColor="accent1"/>
          <w:sz w:val="28"/>
          <w:szCs w:val="28"/>
        </w:rPr>
      </w:pPr>
    </w:p>
    <w:p w14:paraId="321E2817" w14:textId="77777777" w:rsidR="00187DD9" w:rsidRDefault="00187DD9" w:rsidP="006D3F2D">
      <w:pPr>
        <w:jc w:val="both"/>
        <w:rPr>
          <w:rFonts w:ascii="Arial" w:hAnsi="Arial" w:cs="Arial"/>
          <w:b/>
          <w:bCs/>
          <w:sz w:val="20"/>
          <w:szCs w:val="20"/>
        </w:rPr>
      </w:pPr>
      <w:r>
        <w:rPr>
          <w:rFonts w:ascii="Arial" w:hAnsi="Arial" w:cs="Arial"/>
          <w:sz w:val="20"/>
          <w:szCs w:val="20"/>
        </w:rPr>
        <w:t>The purpose of this document is to support the development of Workforce Training Innovation Fund (WTIF) and Regional and Specialist Training Fund (RSTF) applications in line with the Victorian Government’s priorities to support economic recovery and growth. Applicants are encouraged to draw from the priorities listed below in the development of WTIF and RSTF applications. Applications that cover multiple priority areas will receive greater weighting under the fund assessment criteria. The criteria listed below will be subject to change from time-to-time, and applicants are encouraged to check this document prior to submission.</w:t>
      </w:r>
    </w:p>
    <w:tbl>
      <w:tblPr>
        <w:tblStyle w:val="TableGrid"/>
        <w:tblW w:w="10485" w:type="dxa"/>
        <w:tblLook w:val="04A0" w:firstRow="1" w:lastRow="0" w:firstColumn="1" w:lastColumn="0" w:noHBand="0" w:noVBand="1"/>
      </w:tblPr>
      <w:tblGrid>
        <w:gridCol w:w="10485"/>
      </w:tblGrid>
      <w:tr w:rsidR="00187DD9" w14:paraId="269E372D" w14:textId="77777777" w:rsidTr="00384CBC">
        <w:trPr>
          <w:cnfStyle w:val="100000000000" w:firstRow="1" w:lastRow="0" w:firstColumn="0" w:lastColumn="0" w:oddVBand="0" w:evenVBand="0" w:oddHBand="0" w:evenHBand="0" w:firstRowFirstColumn="0" w:firstRowLastColumn="0" w:lastRowFirstColumn="0" w:lastRowLastColumn="0"/>
          <w:cantSplit/>
          <w:trHeight w:val="237"/>
          <w:tblHeader/>
        </w:trPr>
        <w:tc>
          <w:tcPr>
            <w:cnfStyle w:val="001000000000" w:firstRow="0" w:lastRow="0" w:firstColumn="1" w:lastColumn="0" w:oddVBand="0" w:evenVBand="0" w:oddHBand="0" w:evenHBand="0" w:firstRowFirstColumn="0" w:firstRowLastColumn="0" w:lastRowFirstColumn="0" w:lastRowLastColumn="0"/>
            <w:tcW w:w="10485" w:type="dxa"/>
          </w:tcPr>
          <w:p w14:paraId="2C54BF36" w14:textId="2B9C1202" w:rsidR="00187DD9" w:rsidRDefault="00187DD9" w:rsidP="00187DD9">
            <w:pPr>
              <w:pStyle w:val="TableHead"/>
              <w:numPr>
                <w:ilvl w:val="0"/>
                <w:numId w:val="18"/>
              </w:numPr>
            </w:pPr>
            <w:r w:rsidRPr="00E66773">
              <w:rPr>
                <w:rFonts w:ascii="Arial" w:eastAsia="Arial" w:hAnsi="Arial" w:cs="Arial"/>
                <w:sz w:val="20"/>
                <w:szCs w:val="20"/>
              </w:rPr>
              <w:t>Priority regions</w:t>
            </w:r>
          </w:p>
        </w:tc>
      </w:tr>
      <w:tr w:rsidR="00187DD9" w14:paraId="5B045D86" w14:textId="77777777" w:rsidTr="00384CBC">
        <w:trPr>
          <w:cantSplit/>
        </w:trPr>
        <w:tc>
          <w:tcPr>
            <w:cnfStyle w:val="001000000000" w:firstRow="0" w:lastRow="0" w:firstColumn="1" w:lastColumn="0" w:oddVBand="0" w:evenVBand="0" w:oddHBand="0" w:evenHBand="0" w:firstRowFirstColumn="0" w:firstRowLastColumn="0" w:lastRowFirstColumn="0" w:lastRowLastColumn="0"/>
            <w:tcW w:w="10485" w:type="dxa"/>
          </w:tcPr>
          <w:p w14:paraId="1EB78CD2" w14:textId="62686445" w:rsidR="00187DD9" w:rsidRPr="00312720" w:rsidRDefault="00187DD9" w:rsidP="00D84BB0">
            <w:pPr>
              <w:pStyle w:val="TableHead"/>
              <w:rPr>
                <w:color w:val="009CA6" w:themeColor="accent1"/>
              </w:rPr>
            </w:pPr>
            <w:r w:rsidRPr="00187DD9">
              <w:rPr>
                <w:rFonts w:ascii="Arial" w:eastAsia="Arial" w:hAnsi="Arial" w:cs="Arial"/>
                <w:b w:val="0"/>
                <w:color w:val="auto"/>
                <w:sz w:val="20"/>
                <w:szCs w:val="20"/>
              </w:rPr>
              <w:t>The Victorian Government is committed to supporting communities across regional and rural Victoria to participate in education and training. Applications that seek to support regional communities to participate in training, and support regional employers to address skills needs will be prioritised for funding in the current round of RSTF and WTIF.</w:t>
            </w:r>
          </w:p>
        </w:tc>
      </w:tr>
    </w:tbl>
    <w:p w14:paraId="600546D7" w14:textId="5FED33DF" w:rsidR="00187DD9" w:rsidRPr="00987885" w:rsidRDefault="00187DD9" w:rsidP="00624A55">
      <w:pPr>
        <w:pStyle w:val="Heading2"/>
        <w:rPr>
          <w:sz w:val="2"/>
          <w:szCs w:val="2"/>
          <w:lang w:val="en-AU"/>
        </w:rPr>
      </w:pPr>
    </w:p>
    <w:tbl>
      <w:tblPr>
        <w:tblStyle w:val="TableGrid"/>
        <w:tblW w:w="10485" w:type="dxa"/>
        <w:tblLook w:val="04A0" w:firstRow="1" w:lastRow="0" w:firstColumn="1" w:lastColumn="0" w:noHBand="0" w:noVBand="1"/>
      </w:tblPr>
      <w:tblGrid>
        <w:gridCol w:w="10485"/>
      </w:tblGrid>
      <w:tr w:rsidR="00187DD9" w14:paraId="0F97460F" w14:textId="77777777" w:rsidTr="00384CBC">
        <w:trPr>
          <w:cnfStyle w:val="100000000000" w:firstRow="1" w:lastRow="0" w:firstColumn="0" w:lastColumn="0" w:oddVBand="0" w:evenVBand="0" w:oddHBand="0" w:evenHBand="0" w:firstRowFirstColumn="0" w:firstRowLastColumn="0" w:lastRowFirstColumn="0" w:lastRowLastColumn="0"/>
          <w:cantSplit/>
          <w:trHeight w:val="250"/>
          <w:tblHeader/>
        </w:trPr>
        <w:tc>
          <w:tcPr>
            <w:cnfStyle w:val="001000000000" w:firstRow="0" w:lastRow="0" w:firstColumn="1" w:lastColumn="0" w:oddVBand="0" w:evenVBand="0" w:oddHBand="0" w:evenHBand="0" w:firstRowFirstColumn="0" w:firstRowLastColumn="0" w:lastRowFirstColumn="0" w:lastRowLastColumn="0"/>
            <w:tcW w:w="10485" w:type="dxa"/>
          </w:tcPr>
          <w:p w14:paraId="56121AB4" w14:textId="5D5B9F93" w:rsidR="00187DD9" w:rsidRDefault="00187DD9" w:rsidP="00187DD9">
            <w:pPr>
              <w:pStyle w:val="TableHead"/>
              <w:numPr>
                <w:ilvl w:val="0"/>
                <w:numId w:val="18"/>
              </w:numPr>
            </w:pPr>
            <w:r w:rsidRPr="00E66773">
              <w:rPr>
                <w:rFonts w:ascii="Arial" w:eastAsia="Arial" w:hAnsi="Arial" w:cs="Arial"/>
                <w:sz w:val="20"/>
                <w:szCs w:val="20"/>
              </w:rPr>
              <w:t>Priority industries</w:t>
            </w:r>
          </w:p>
        </w:tc>
      </w:tr>
      <w:tr w:rsidR="00187DD9" w14:paraId="4CC203FF" w14:textId="77777777" w:rsidTr="00384CBC">
        <w:trPr>
          <w:cantSplit/>
        </w:trPr>
        <w:tc>
          <w:tcPr>
            <w:cnfStyle w:val="001000000000" w:firstRow="0" w:lastRow="0" w:firstColumn="1" w:lastColumn="0" w:oddVBand="0" w:evenVBand="0" w:oddHBand="0" w:evenHBand="0" w:firstRowFirstColumn="0" w:firstRowLastColumn="0" w:lastRowFirstColumn="0" w:lastRowLastColumn="0"/>
            <w:tcW w:w="10485" w:type="dxa"/>
          </w:tcPr>
          <w:p w14:paraId="766ACE11" w14:textId="77777777" w:rsidR="00187DD9" w:rsidRPr="006C34F1" w:rsidRDefault="00187DD9" w:rsidP="00187DD9">
            <w:pPr>
              <w:spacing w:before="120"/>
              <w:rPr>
                <w:rFonts w:ascii="Arial" w:eastAsia="Arial" w:hAnsi="Arial" w:cs="Arial"/>
                <w:b/>
                <w:bCs/>
                <w:sz w:val="20"/>
                <w:szCs w:val="20"/>
              </w:rPr>
            </w:pPr>
            <w:r w:rsidRPr="006C34F1">
              <w:rPr>
                <w:rFonts w:ascii="Arial" w:eastAsia="Arial" w:hAnsi="Arial" w:cs="Arial"/>
                <w:sz w:val="20"/>
                <w:szCs w:val="20"/>
              </w:rPr>
              <w:t>The target industries that will be prioritised for funding in WTIF and RSTF include:</w:t>
            </w:r>
          </w:p>
          <w:p w14:paraId="7A7066F2" w14:textId="77777777" w:rsidR="00187DD9" w:rsidRPr="003C7E0F" w:rsidRDefault="00187DD9" w:rsidP="00187DD9">
            <w:pPr>
              <w:pStyle w:val="ListParagraph"/>
              <w:numPr>
                <w:ilvl w:val="0"/>
                <w:numId w:val="20"/>
              </w:numPr>
              <w:spacing w:before="120"/>
              <w:rPr>
                <w:rFonts w:ascii="Arial" w:eastAsia="Arial" w:hAnsi="Arial" w:cs="Arial"/>
                <w:b/>
                <w:bCs/>
                <w:sz w:val="20"/>
                <w:szCs w:val="20"/>
              </w:rPr>
            </w:pPr>
            <w:r w:rsidRPr="003C7E0F">
              <w:rPr>
                <w:rFonts w:ascii="Arial" w:eastAsia="Arial" w:hAnsi="Arial" w:cs="Arial"/>
                <w:sz w:val="20"/>
                <w:szCs w:val="20"/>
              </w:rPr>
              <w:t>Advanced manufacturing</w:t>
            </w:r>
          </w:p>
          <w:p w14:paraId="452A4D05" w14:textId="77777777" w:rsidR="00187DD9" w:rsidRPr="003C7E0F" w:rsidRDefault="00187DD9" w:rsidP="00187DD9">
            <w:pPr>
              <w:pStyle w:val="ListParagraph"/>
              <w:numPr>
                <w:ilvl w:val="0"/>
                <w:numId w:val="20"/>
              </w:numPr>
              <w:spacing w:before="120"/>
              <w:rPr>
                <w:rFonts w:ascii="Arial" w:eastAsia="Arial" w:hAnsi="Arial" w:cs="Arial"/>
                <w:b/>
                <w:bCs/>
                <w:sz w:val="20"/>
                <w:szCs w:val="20"/>
              </w:rPr>
            </w:pPr>
            <w:r w:rsidRPr="003C7E0F">
              <w:rPr>
                <w:rFonts w:ascii="Arial" w:eastAsia="Arial" w:hAnsi="Arial" w:cs="Arial"/>
                <w:sz w:val="20"/>
                <w:szCs w:val="20"/>
              </w:rPr>
              <w:t xml:space="preserve">Agriculture </w:t>
            </w:r>
          </w:p>
          <w:p w14:paraId="02D9A372" w14:textId="77777777" w:rsidR="00187DD9" w:rsidRPr="003C7E0F" w:rsidRDefault="00187DD9" w:rsidP="00187DD9">
            <w:pPr>
              <w:pStyle w:val="ListParagraph"/>
              <w:numPr>
                <w:ilvl w:val="0"/>
                <w:numId w:val="20"/>
              </w:numPr>
              <w:spacing w:before="120"/>
              <w:rPr>
                <w:rFonts w:ascii="Arial" w:eastAsia="Arial" w:hAnsi="Arial" w:cs="Arial"/>
                <w:b/>
                <w:bCs/>
                <w:sz w:val="20"/>
                <w:szCs w:val="20"/>
              </w:rPr>
            </w:pPr>
            <w:r w:rsidRPr="003C7E0F">
              <w:rPr>
                <w:rFonts w:ascii="Arial" w:eastAsia="Arial" w:hAnsi="Arial" w:cs="Arial"/>
                <w:sz w:val="20"/>
                <w:szCs w:val="20"/>
              </w:rPr>
              <w:t xml:space="preserve">Clean economy </w:t>
            </w:r>
          </w:p>
          <w:p w14:paraId="725FEBBB" w14:textId="77777777" w:rsidR="00187DD9" w:rsidRPr="003C7E0F" w:rsidRDefault="00187DD9" w:rsidP="00187DD9">
            <w:pPr>
              <w:pStyle w:val="ListParagraph"/>
              <w:numPr>
                <w:ilvl w:val="0"/>
                <w:numId w:val="20"/>
              </w:numPr>
              <w:spacing w:before="120"/>
              <w:rPr>
                <w:rFonts w:ascii="Arial" w:eastAsia="Arial" w:hAnsi="Arial" w:cs="Arial"/>
                <w:b/>
                <w:bCs/>
                <w:sz w:val="20"/>
                <w:szCs w:val="20"/>
              </w:rPr>
            </w:pPr>
            <w:r w:rsidRPr="003C7E0F">
              <w:rPr>
                <w:rFonts w:ascii="Arial" w:eastAsia="Arial" w:hAnsi="Arial" w:cs="Arial"/>
                <w:sz w:val="20"/>
                <w:szCs w:val="20"/>
              </w:rPr>
              <w:t>Digital technologies</w:t>
            </w:r>
          </w:p>
          <w:p w14:paraId="64E3624A" w14:textId="77777777" w:rsidR="00187DD9" w:rsidRPr="003C7E0F" w:rsidRDefault="00187DD9" w:rsidP="00187DD9">
            <w:pPr>
              <w:pStyle w:val="ListParagraph"/>
              <w:numPr>
                <w:ilvl w:val="0"/>
                <w:numId w:val="20"/>
              </w:numPr>
              <w:spacing w:before="120"/>
              <w:rPr>
                <w:rFonts w:ascii="Arial" w:eastAsia="Arial" w:hAnsi="Arial" w:cs="Arial"/>
                <w:b/>
                <w:bCs/>
                <w:sz w:val="20"/>
                <w:szCs w:val="20"/>
              </w:rPr>
            </w:pPr>
            <w:r w:rsidRPr="003C7E0F">
              <w:rPr>
                <w:rFonts w:ascii="Arial" w:eastAsia="Arial" w:hAnsi="Arial" w:cs="Arial"/>
                <w:sz w:val="20"/>
                <w:szCs w:val="20"/>
              </w:rPr>
              <w:t>Health</w:t>
            </w:r>
          </w:p>
          <w:p w14:paraId="4242DFA3" w14:textId="77777777" w:rsidR="00187DD9" w:rsidRPr="00187DD9" w:rsidRDefault="00187DD9" w:rsidP="00187DD9">
            <w:pPr>
              <w:pStyle w:val="ListParagraph"/>
              <w:numPr>
                <w:ilvl w:val="0"/>
                <w:numId w:val="20"/>
              </w:numPr>
              <w:spacing w:before="120"/>
              <w:rPr>
                <w:rFonts w:ascii="Arial" w:eastAsia="Arial" w:hAnsi="Arial" w:cs="Arial"/>
                <w:b/>
                <w:bCs/>
                <w:sz w:val="20"/>
                <w:szCs w:val="20"/>
              </w:rPr>
            </w:pPr>
            <w:r w:rsidRPr="003C7E0F">
              <w:rPr>
                <w:rFonts w:ascii="Arial" w:eastAsia="Arial" w:hAnsi="Arial" w:cs="Arial"/>
                <w:sz w:val="20"/>
                <w:szCs w:val="20"/>
              </w:rPr>
              <w:t>Infrastructure</w:t>
            </w:r>
          </w:p>
          <w:p w14:paraId="396758AF" w14:textId="419312BE" w:rsidR="00187DD9" w:rsidRPr="00187DD9" w:rsidRDefault="00187DD9" w:rsidP="00187DD9">
            <w:pPr>
              <w:pStyle w:val="ListParagraph"/>
              <w:numPr>
                <w:ilvl w:val="0"/>
                <w:numId w:val="20"/>
              </w:numPr>
              <w:spacing w:before="120"/>
              <w:rPr>
                <w:rFonts w:ascii="Arial" w:eastAsia="Arial" w:hAnsi="Arial" w:cs="Arial"/>
                <w:b/>
                <w:bCs/>
                <w:sz w:val="20"/>
                <w:szCs w:val="20"/>
              </w:rPr>
            </w:pPr>
            <w:r w:rsidRPr="00187DD9">
              <w:rPr>
                <w:rFonts w:ascii="Arial" w:eastAsia="Arial" w:hAnsi="Arial" w:cs="Arial"/>
                <w:sz w:val="20"/>
                <w:szCs w:val="20"/>
              </w:rPr>
              <w:t>Social services</w:t>
            </w:r>
          </w:p>
        </w:tc>
      </w:tr>
    </w:tbl>
    <w:p w14:paraId="29EBCC87" w14:textId="3F0E495F" w:rsidR="00187DD9" w:rsidRPr="00987885" w:rsidRDefault="00187DD9" w:rsidP="00187DD9">
      <w:pPr>
        <w:rPr>
          <w:sz w:val="2"/>
          <w:szCs w:val="2"/>
          <w:lang w:val="en-AU"/>
        </w:rPr>
      </w:pPr>
    </w:p>
    <w:tbl>
      <w:tblPr>
        <w:tblStyle w:val="TableGrid"/>
        <w:tblW w:w="10485" w:type="dxa"/>
        <w:tblLook w:val="04A0" w:firstRow="1" w:lastRow="0" w:firstColumn="1" w:lastColumn="0" w:noHBand="0" w:noVBand="1"/>
      </w:tblPr>
      <w:tblGrid>
        <w:gridCol w:w="10485"/>
      </w:tblGrid>
      <w:tr w:rsidR="00187DD9" w14:paraId="54EA65E3" w14:textId="77777777" w:rsidTr="00384CB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485" w:type="dxa"/>
          </w:tcPr>
          <w:p w14:paraId="7FD2CC09" w14:textId="5DBB3EB4" w:rsidR="00187DD9" w:rsidRDefault="00187DD9" w:rsidP="00D84BB0">
            <w:pPr>
              <w:pStyle w:val="TableHead"/>
              <w:numPr>
                <w:ilvl w:val="0"/>
                <w:numId w:val="18"/>
              </w:numPr>
            </w:pPr>
            <w:r w:rsidRPr="00E66773">
              <w:rPr>
                <w:rFonts w:ascii="Arial" w:eastAsia="Arial" w:hAnsi="Arial" w:cs="Arial"/>
                <w:sz w:val="20"/>
                <w:szCs w:val="20"/>
              </w:rPr>
              <w:t>Priority cohorts</w:t>
            </w:r>
          </w:p>
        </w:tc>
      </w:tr>
      <w:tr w:rsidR="00187DD9" w14:paraId="44A01F74" w14:textId="77777777" w:rsidTr="00384CBC">
        <w:trPr>
          <w:cantSplit/>
        </w:trPr>
        <w:tc>
          <w:tcPr>
            <w:cnfStyle w:val="001000000000" w:firstRow="0" w:lastRow="0" w:firstColumn="1" w:lastColumn="0" w:oddVBand="0" w:evenVBand="0" w:oddHBand="0" w:evenHBand="0" w:firstRowFirstColumn="0" w:firstRowLastColumn="0" w:lastRowFirstColumn="0" w:lastRowLastColumn="0"/>
            <w:tcW w:w="10485" w:type="dxa"/>
          </w:tcPr>
          <w:p w14:paraId="4F366710" w14:textId="77777777" w:rsidR="00187DD9" w:rsidRDefault="00187DD9" w:rsidP="00187DD9">
            <w:pPr>
              <w:spacing w:before="120"/>
              <w:rPr>
                <w:rFonts w:ascii="Arial" w:eastAsia="Arial" w:hAnsi="Arial" w:cs="Arial"/>
                <w:sz w:val="20"/>
                <w:szCs w:val="20"/>
              </w:rPr>
            </w:pPr>
            <w:r>
              <w:rPr>
                <w:rFonts w:ascii="Arial" w:eastAsia="Arial" w:hAnsi="Arial" w:cs="Arial"/>
                <w:sz w:val="20"/>
                <w:szCs w:val="20"/>
              </w:rPr>
              <w:t>Applications that support the following priority cohorts to access training will be prioritised for funding in the current round of WTIF and RSTF:</w:t>
            </w:r>
          </w:p>
          <w:p w14:paraId="751CABFF" w14:textId="77777777" w:rsidR="00187DD9" w:rsidRPr="008D6DEE" w:rsidRDefault="00187DD9" w:rsidP="00187DD9">
            <w:pPr>
              <w:pStyle w:val="ListParagraph"/>
              <w:numPr>
                <w:ilvl w:val="0"/>
                <w:numId w:val="20"/>
              </w:numPr>
              <w:spacing w:before="120"/>
              <w:rPr>
                <w:rFonts w:ascii="Arial" w:eastAsia="Arial" w:hAnsi="Arial" w:cs="Arial"/>
                <w:b/>
                <w:bCs/>
                <w:sz w:val="20"/>
                <w:szCs w:val="20"/>
              </w:rPr>
            </w:pPr>
            <w:r w:rsidRPr="008D6DEE">
              <w:rPr>
                <w:rFonts w:ascii="Arial" w:eastAsia="Arial" w:hAnsi="Arial" w:cs="Arial"/>
                <w:sz w:val="20"/>
                <w:szCs w:val="20"/>
              </w:rPr>
              <w:t>Students from Aboriginal and Torres strait Islander communities</w:t>
            </w:r>
          </w:p>
          <w:p w14:paraId="67FF5803" w14:textId="77777777" w:rsidR="00187DD9" w:rsidRPr="008D6DEE" w:rsidRDefault="00187DD9" w:rsidP="00187DD9">
            <w:pPr>
              <w:pStyle w:val="ListParagraph"/>
              <w:numPr>
                <w:ilvl w:val="0"/>
                <w:numId w:val="20"/>
              </w:numPr>
              <w:spacing w:before="120"/>
              <w:rPr>
                <w:rFonts w:ascii="Arial" w:eastAsia="Arial" w:hAnsi="Arial" w:cs="Arial"/>
                <w:b/>
                <w:bCs/>
                <w:sz w:val="20"/>
                <w:szCs w:val="20"/>
              </w:rPr>
            </w:pPr>
            <w:r w:rsidRPr="008D6DEE">
              <w:rPr>
                <w:rFonts w:ascii="Arial" w:eastAsia="Arial" w:hAnsi="Arial" w:cs="Arial"/>
                <w:sz w:val="20"/>
                <w:szCs w:val="20"/>
              </w:rPr>
              <w:t>Students experiencing barriers to employment (</w:t>
            </w:r>
            <w:proofErr w:type="gramStart"/>
            <w:r w:rsidRPr="008D6DEE">
              <w:rPr>
                <w:rFonts w:ascii="Arial" w:eastAsia="Arial" w:hAnsi="Arial" w:cs="Arial"/>
                <w:sz w:val="20"/>
                <w:szCs w:val="20"/>
              </w:rPr>
              <w:t>e.g.</w:t>
            </w:r>
            <w:proofErr w:type="gramEnd"/>
            <w:r w:rsidRPr="008D6DEE">
              <w:rPr>
                <w:rFonts w:ascii="Arial" w:eastAsia="Arial" w:hAnsi="Arial" w:cs="Arial"/>
                <w:sz w:val="20"/>
                <w:szCs w:val="20"/>
              </w:rPr>
              <w:t xml:space="preserve"> long-term unemployed)</w:t>
            </w:r>
          </w:p>
          <w:p w14:paraId="49E04707" w14:textId="77777777" w:rsidR="00187DD9" w:rsidRPr="008D6DEE" w:rsidRDefault="00187DD9" w:rsidP="00187DD9">
            <w:pPr>
              <w:pStyle w:val="ListParagraph"/>
              <w:numPr>
                <w:ilvl w:val="0"/>
                <w:numId w:val="20"/>
              </w:numPr>
              <w:spacing w:before="120"/>
              <w:rPr>
                <w:rFonts w:ascii="Arial" w:eastAsia="Arial" w:hAnsi="Arial" w:cs="Arial"/>
                <w:b/>
                <w:bCs/>
                <w:sz w:val="20"/>
                <w:szCs w:val="20"/>
              </w:rPr>
            </w:pPr>
            <w:r w:rsidRPr="008D6DEE">
              <w:rPr>
                <w:rFonts w:ascii="Arial" w:eastAsia="Arial" w:hAnsi="Arial" w:cs="Arial"/>
                <w:sz w:val="20"/>
                <w:szCs w:val="20"/>
              </w:rPr>
              <w:t>Students from Culturally and Linguistically Diverse groups</w:t>
            </w:r>
          </w:p>
          <w:p w14:paraId="3C11AC83" w14:textId="77777777" w:rsidR="00187DD9" w:rsidRPr="008D6DEE" w:rsidRDefault="00187DD9" w:rsidP="00187DD9">
            <w:pPr>
              <w:pStyle w:val="ListParagraph"/>
              <w:numPr>
                <w:ilvl w:val="0"/>
                <w:numId w:val="20"/>
              </w:numPr>
              <w:spacing w:before="120"/>
              <w:rPr>
                <w:rFonts w:ascii="Arial" w:eastAsia="Arial" w:hAnsi="Arial" w:cs="Arial"/>
                <w:b/>
                <w:bCs/>
                <w:sz w:val="20"/>
                <w:szCs w:val="20"/>
              </w:rPr>
            </w:pPr>
            <w:r w:rsidRPr="008D6DEE">
              <w:rPr>
                <w:rFonts w:ascii="Arial" w:eastAsia="Arial" w:hAnsi="Arial" w:cs="Arial"/>
                <w:sz w:val="20"/>
                <w:szCs w:val="20"/>
              </w:rPr>
              <w:t>Students with disabilities</w:t>
            </w:r>
          </w:p>
          <w:p w14:paraId="0D13F6AF" w14:textId="77777777" w:rsidR="00187DD9" w:rsidRPr="008D6DEE" w:rsidRDefault="00187DD9" w:rsidP="00187DD9">
            <w:pPr>
              <w:pStyle w:val="ListParagraph"/>
              <w:numPr>
                <w:ilvl w:val="0"/>
                <w:numId w:val="20"/>
              </w:numPr>
              <w:spacing w:before="120"/>
              <w:rPr>
                <w:rFonts w:ascii="Arial" w:eastAsia="Arial" w:hAnsi="Arial" w:cs="Arial"/>
                <w:b/>
                <w:bCs/>
                <w:sz w:val="20"/>
                <w:szCs w:val="20"/>
              </w:rPr>
            </w:pPr>
            <w:r w:rsidRPr="008D6DEE">
              <w:rPr>
                <w:rFonts w:ascii="Arial" w:eastAsia="Arial" w:hAnsi="Arial" w:cs="Arial"/>
                <w:sz w:val="20"/>
                <w:szCs w:val="20"/>
              </w:rPr>
              <w:t>Students facing gender-based barriers to training (</w:t>
            </w:r>
            <w:proofErr w:type="gramStart"/>
            <w:r w:rsidRPr="008D6DEE">
              <w:rPr>
                <w:rFonts w:ascii="Arial" w:eastAsia="Arial" w:hAnsi="Arial" w:cs="Arial"/>
                <w:sz w:val="20"/>
                <w:szCs w:val="20"/>
              </w:rPr>
              <w:t>e.g.</w:t>
            </w:r>
            <w:proofErr w:type="gramEnd"/>
            <w:r w:rsidRPr="008D6DEE">
              <w:rPr>
                <w:rFonts w:ascii="Arial" w:eastAsia="Arial" w:hAnsi="Arial" w:cs="Arial"/>
                <w:sz w:val="20"/>
                <w:szCs w:val="20"/>
              </w:rPr>
              <w:t xml:space="preserve"> women seeking to work in traditionally male industries) </w:t>
            </w:r>
          </w:p>
          <w:p w14:paraId="2648743D" w14:textId="51EB49ED" w:rsidR="00187DD9" w:rsidRPr="00187DD9" w:rsidRDefault="00187DD9" w:rsidP="00187DD9">
            <w:pPr>
              <w:pStyle w:val="ListParagraph"/>
              <w:numPr>
                <w:ilvl w:val="0"/>
                <w:numId w:val="20"/>
              </w:numPr>
              <w:spacing w:before="120"/>
              <w:rPr>
                <w:rFonts w:ascii="Arial" w:eastAsia="Arial" w:hAnsi="Arial" w:cs="Arial"/>
                <w:b/>
                <w:bCs/>
                <w:sz w:val="20"/>
                <w:szCs w:val="20"/>
              </w:rPr>
            </w:pPr>
            <w:r w:rsidRPr="008D6DEE">
              <w:rPr>
                <w:rFonts w:ascii="Arial" w:eastAsia="Arial" w:hAnsi="Arial" w:cs="Arial"/>
                <w:sz w:val="20"/>
                <w:szCs w:val="20"/>
              </w:rPr>
              <w:t>Students from low socio-economic status (SES) backgrounds</w:t>
            </w:r>
          </w:p>
        </w:tc>
      </w:tr>
    </w:tbl>
    <w:p w14:paraId="2221A565" w14:textId="6211DD03" w:rsidR="00187DD9" w:rsidRPr="00C77995" w:rsidRDefault="00187DD9" w:rsidP="00187DD9">
      <w:pPr>
        <w:rPr>
          <w:sz w:val="2"/>
          <w:szCs w:val="2"/>
          <w:lang w:val="en-AU"/>
        </w:rPr>
      </w:pPr>
    </w:p>
    <w:tbl>
      <w:tblPr>
        <w:tblStyle w:val="TableGrid"/>
        <w:tblW w:w="10485" w:type="dxa"/>
        <w:tblLook w:val="04A0" w:firstRow="1" w:lastRow="0" w:firstColumn="1" w:lastColumn="0" w:noHBand="0" w:noVBand="1"/>
      </w:tblPr>
      <w:tblGrid>
        <w:gridCol w:w="10485"/>
      </w:tblGrid>
      <w:tr w:rsidR="00987885" w14:paraId="01D018EA" w14:textId="77777777" w:rsidTr="00384CB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485" w:type="dxa"/>
          </w:tcPr>
          <w:p w14:paraId="7F5F3062" w14:textId="632589E0" w:rsidR="00987885" w:rsidRDefault="00987885" w:rsidP="00D84BB0">
            <w:pPr>
              <w:pStyle w:val="TableHead"/>
              <w:numPr>
                <w:ilvl w:val="0"/>
                <w:numId w:val="18"/>
              </w:numPr>
            </w:pPr>
            <w:r w:rsidRPr="00E66773">
              <w:rPr>
                <w:rFonts w:ascii="Arial" w:eastAsia="Arial" w:hAnsi="Arial" w:cs="Arial"/>
                <w:sz w:val="20"/>
                <w:szCs w:val="20"/>
              </w:rPr>
              <w:t xml:space="preserve">Other </w:t>
            </w:r>
            <w:r>
              <w:rPr>
                <w:rFonts w:ascii="Arial" w:eastAsia="Arial" w:hAnsi="Arial" w:cs="Arial"/>
                <w:sz w:val="20"/>
                <w:szCs w:val="20"/>
              </w:rPr>
              <w:t xml:space="preserve">government </w:t>
            </w:r>
            <w:r w:rsidRPr="00E66773">
              <w:rPr>
                <w:rFonts w:ascii="Arial" w:eastAsia="Arial" w:hAnsi="Arial" w:cs="Arial"/>
                <w:sz w:val="20"/>
                <w:szCs w:val="20"/>
              </w:rPr>
              <w:t>priorities</w:t>
            </w:r>
          </w:p>
        </w:tc>
      </w:tr>
      <w:tr w:rsidR="00987885" w14:paraId="09B1E8C8" w14:textId="77777777" w:rsidTr="00384CBC">
        <w:trPr>
          <w:cantSplit/>
        </w:trPr>
        <w:tc>
          <w:tcPr>
            <w:cnfStyle w:val="001000000000" w:firstRow="0" w:lastRow="0" w:firstColumn="1" w:lastColumn="0" w:oddVBand="0" w:evenVBand="0" w:oddHBand="0" w:evenHBand="0" w:firstRowFirstColumn="0" w:firstRowLastColumn="0" w:lastRowFirstColumn="0" w:lastRowLastColumn="0"/>
            <w:tcW w:w="10485" w:type="dxa"/>
          </w:tcPr>
          <w:p w14:paraId="3E2CCCE2" w14:textId="77777777" w:rsidR="00987885" w:rsidRPr="0037093B" w:rsidRDefault="00987885" w:rsidP="00987885">
            <w:pPr>
              <w:spacing w:before="120"/>
              <w:rPr>
                <w:rFonts w:ascii="Arial" w:eastAsia="Arial" w:hAnsi="Arial" w:cs="Arial"/>
                <w:b/>
                <w:bCs/>
                <w:sz w:val="20"/>
                <w:szCs w:val="20"/>
              </w:rPr>
            </w:pPr>
            <w:r w:rsidRPr="002C64A6">
              <w:rPr>
                <w:rFonts w:ascii="Arial" w:eastAsia="Arial" w:hAnsi="Arial" w:cs="Arial"/>
                <w:sz w:val="20"/>
                <w:szCs w:val="20"/>
              </w:rPr>
              <w:t>In the current round of WTIF and RSTF, the Victorian Government is seeking applications that specifically address the following priority issue:</w:t>
            </w:r>
          </w:p>
          <w:p w14:paraId="13283CD1" w14:textId="57BCBD50" w:rsidR="00987885" w:rsidRPr="00187DD9" w:rsidRDefault="00987885" w:rsidP="00987885">
            <w:pPr>
              <w:pStyle w:val="ListParagraph"/>
              <w:numPr>
                <w:ilvl w:val="0"/>
                <w:numId w:val="20"/>
              </w:numPr>
              <w:spacing w:before="120"/>
              <w:rPr>
                <w:rFonts w:ascii="Arial" w:eastAsia="Arial" w:hAnsi="Arial" w:cs="Arial"/>
                <w:b/>
                <w:bCs/>
                <w:sz w:val="20"/>
                <w:szCs w:val="20"/>
              </w:rPr>
            </w:pPr>
            <w:r w:rsidRPr="00987885">
              <w:rPr>
                <w:rFonts w:ascii="Arial" w:eastAsia="Arial" w:hAnsi="Arial" w:cs="Arial"/>
                <w:b/>
                <w:bCs/>
                <w:sz w:val="20"/>
                <w:szCs w:val="20"/>
              </w:rPr>
              <w:t>Workforce retention in social services:</w:t>
            </w:r>
            <w:r>
              <w:rPr>
                <w:rFonts w:ascii="Arial" w:eastAsia="Arial" w:hAnsi="Arial" w:cs="Arial"/>
                <w:sz w:val="20"/>
                <w:szCs w:val="20"/>
              </w:rPr>
              <w:t xml:space="preserve"> applications that seek to improve the approach to delivering</w:t>
            </w:r>
            <w:r w:rsidRPr="0037093B">
              <w:rPr>
                <w:rFonts w:ascii="Arial" w:eastAsia="Arial" w:hAnsi="Arial" w:cs="Arial"/>
                <w:sz w:val="20"/>
                <w:szCs w:val="20"/>
              </w:rPr>
              <w:t xml:space="preserve"> training to people already in the</w:t>
            </w:r>
            <w:r>
              <w:rPr>
                <w:rFonts w:ascii="Arial" w:eastAsia="Arial" w:hAnsi="Arial" w:cs="Arial"/>
                <w:sz w:val="20"/>
                <w:szCs w:val="20"/>
              </w:rPr>
              <w:t xml:space="preserve"> social services</w:t>
            </w:r>
            <w:r w:rsidRPr="0037093B">
              <w:rPr>
                <w:rFonts w:ascii="Arial" w:eastAsia="Arial" w:hAnsi="Arial" w:cs="Arial"/>
                <w:sz w:val="20"/>
                <w:szCs w:val="20"/>
              </w:rPr>
              <w:t xml:space="preserve"> workforce</w:t>
            </w:r>
          </w:p>
        </w:tc>
      </w:tr>
    </w:tbl>
    <w:p w14:paraId="6258AFDA" w14:textId="77777777" w:rsidR="00987885" w:rsidRPr="00187DD9" w:rsidRDefault="00987885" w:rsidP="00384CBC">
      <w:pPr>
        <w:rPr>
          <w:lang w:val="en-AU"/>
        </w:rPr>
      </w:pPr>
    </w:p>
    <w:sectPr w:rsidR="00987885" w:rsidRPr="00187DD9" w:rsidSect="00384CBC">
      <w:headerReference w:type="default" r:id="rId11"/>
      <w:footerReference w:type="even" r:id="rId12"/>
      <w:footerReference w:type="default" r:id="rId13"/>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9BC1" w14:textId="77777777" w:rsidR="00470CE6" w:rsidRDefault="00470CE6" w:rsidP="003967DD">
      <w:pPr>
        <w:spacing w:after="0"/>
      </w:pPr>
      <w:r>
        <w:separator/>
      </w:r>
    </w:p>
  </w:endnote>
  <w:endnote w:type="continuationSeparator" w:id="0">
    <w:p w14:paraId="53A03B9B" w14:textId="77777777" w:rsidR="00470CE6" w:rsidRDefault="00470CE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6278" w14:textId="77777777" w:rsidR="00470CE6" w:rsidRDefault="00470CE6" w:rsidP="003967DD">
      <w:pPr>
        <w:spacing w:after="0"/>
      </w:pPr>
      <w:r>
        <w:separator/>
      </w:r>
    </w:p>
  </w:footnote>
  <w:footnote w:type="continuationSeparator" w:id="0">
    <w:p w14:paraId="61331BD5" w14:textId="77777777" w:rsidR="00470CE6" w:rsidRDefault="00470CE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31B3" w14:textId="496327D5" w:rsidR="00C77995" w:rsidRPr="00FB4F13" w:rsidRDefault="00C77995" w:rsidP="00C77995">
    <w:pPr>
      <w:pStyle w:val="Header"/>
      <w:rPr>
        <w:rFonts w:ascii="Arial" w:hAnsi="Arial" w:cs="Arial"/>
        <w:b/>
        <w:bCs/>
      </w:rPr>
    </w:pPr>
    <w:r>
      <w:rPr>
        <w:noProof/>
      </w:rPr>
      <w:drawing>
        <wp:anchor distT="0" distB="0" distL="114300" distR="114300" simplePos="0" relativeHeight="251664384" behindDoc="1" locked="0" layoutInCell="1" allowOverlap="1" wp14:anchorId="7CE31918" wp14:editId="1265F5B2">
          <wp:simplePos x="0" y="0"/>
          <wp:positionH relativeFrom="page">
            <wp:posOffset>0</wp:posOffset>
          </wp:positionH>
          <wp:positionV relativeFrom="page">
            <wp:posOffset>-175591</wp:posOffset>
          </wp:positionV>
          <wp:extent cx="7550150" cy="10684510"/>
          <wp:effectExtent l="0" t="0" r="0" b="254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0" cy="106845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i/>
        <w:iCs/>
      </w:rPr>
      <w:br/>
    </w:r>
    <w:r>
      <w:rPr>
        <w:rFonts w:ascii="Arial" w:hAnsi="Arial" w:cs="Arial"/>
        <w:i/>
        <w:iCs/>
      </w:rPr>
      <w:br/>
    </w:r>
    <w:r>
      <w:rPr>
        <w:rFonts w:ascii="Arial" w:hAnsi="Arial" w:cs="Arial"/>
        <w:i/>
        <w:iCs/>
      </w:rPr>
      <w:br/>
    </w:r>
    <w:r>
      <w:rPr>
        <w:rFonts w:ascii="Arial" w:hAnsi="Arial" w:cs="Arial"/>
        <w:i/>
        <w:iCs/>
      </w:rPr>
      <w:tab/>
    </w:r>
  </w:p>
  <w:p w14:paraId="585C1E50" w14:textId="403FE5E2" w:rsidR="003967DD" w:rsidRDefault="00C77995" w:rsidP="00C77995">
    <w:pPr>
      <w:pStyle w:val="Header"/>
      <w:tabs>
        <w:tab w:val="clear" w:pos="4513"/>
        <w:tab w:val="clear" w:pos="9026"/>
        <w:tab w:val="center" w:pos="481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1D08C5"/>
    <w:multiLevelType w:val="hybridMultilevel"/>
    <w:tmpl w:val="ABA43BC8"/>
    <w:lvl w:ilvl="0" w:tplc="FFFFFFFF">
      <w:start w:val="1"/>
      <w:numFmt w:val="decimal"/>
      <w:lvlText w:val="%1."/>
      <w:lvlJc w:val="left"/>
      <w:pPr>
        <w:ind w:left="720" w:hanging="360"/>
      </w:pPr>
      <w:rPr>
        <w:rFonts w:ascii="Arial" w:eastAsia="Arial" w:hAnsi="Arial" w:cs="Arial"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064CF"/>
    <w:multiLevelType w:val="hybridMultilevel"/>
    <w:tmpl w:val="6666F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7B06805"/>
    <w:multiLevelType w:val="hybridMultilevel"/>
    <w:tmpl w:val="ABA43BC8"/>
    <w:lvl w:ilvl="0" w:tplc="0018ED28">
      <w:start w:val="1"/>
      <w:numFmt w:val="decimal"/>
      <w:lvlText w:val="%1."/>
      <w:lvlJc w:val="left"/>
      <w:pPr>
        <w:ind w:left="720" w:hanging="360"/>
      </w:pPr>
      <w:rPr>
        <w:rFonts w:ascii="Arial" w:eastAsia="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9590703">
    <w:abstractNumId w:val="0"/>
  </w:num>
  <w:num w:numId="2" w16cid:durableId="522205499">
    <w:abstractNumId w:val="1"/>
  </w:num>
  <w:num w:numId="3" w16cid:durableId="285047862">
    <w:abstractNumId w:val="2"/>
  </w:num>
  <w:num w:numId="4" w16cid:durableId="859315454">
    <w:abstractNumId w:val="3"/>
  </w:num>
  <w:num w:numId="5" w16cid:durableId="596182900">
    <w:abstractNumId w:val="4"/>
  </w:num>
  <w:num w:numId="6" w16cid:durableId="813837132">
    <w:abstractNumId w:val="9"/>
  </w:num>
  <w:num w:numId="7" w16cid:durableId="1991713386">
    <w:abstractNumId w:val="5"/>
  </w:num>
  <w:num w:numId="8" w16cid:durableId="1846360983">
    <w:abstractNumId w:val="6"/>
  </w:num>
  <w:num w:numId="9" w16cid:durableId="1704864603">
    <w:abstractNumId w:val="7"/>
  </w:num>
  <w:num w:numId="10" w16cid:durableId="1515804167">
    <w:abstractNumId w:val="8"/>
  </w:num>
  <w:num w:numId="11" w16cid:durableId="644896690">
    <w:abstractNumId w:val="10"/>
  </w:num>
  <w:num w:numId="12" w16cid:durableId="573590637">
    <w:abstractNumId w:val="13"/>
  </w:num>
  <w:num w:numId="13" w16cid:durableId="726957341">
    <w:abstractNumId w:val="15"/>
  </w:num>
  <w:num w:numId="14" w16cid:durableId="843401034">
    <w:abstractNumId w:val="17"/>
  </w:num>
  <w:num w:numId="15" w16cid:durableId="19204140">
    <w:abstractNumId w:val="11"/>
  </w:num>
  <w:num w:numId="16" w16cid:durableId="699477663">
    <w:abstractNumId w:val="14"/>
  </w:num>
  <w:num w:numId="17" w16cid:durableId="1241987703">
    <w:abstractNumId w:val="12"/>
  </w:num>
  <w:num w:numId="18" w16cid:durableId="1348604841">
    <w:abstractNumId w:val="19"/>
  </w:num>
  <w:num w:numId="19" w16cid:durableId="538052047">
    <w:abstractNumId w:val="16"/>
  </w:num>
  <w:num w:numId="20" w16cid:durableId="10821473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0D7F9A"/>
    <w:rsid w:val="00107EAC"/>
    <w:rsid w:val="00122369"/>
    <w:rsid w:val="00150E0F"/>
    <w:rsid w:val="00157212"/>
    <w:rsid w:val="0016287D"/>
    <w:rsid w:val="00187DD9"/>
    <w:rsid w:val="001D0D94"/>
    <w:rsid w:val="001D13F9"/>
    <w:rsid w:val="001F39DD"/>
    <w:rsid w:val="002512BE"/>
    <w:rsid w:val="002614A8"/>
    <w:rsid w:val="00275FB8"/>
    <w:rsid w:val="002A4A96"/>
    <w:rsid w:val="002E3BED"/>
    <w:rsid w:val="002F6115"/>
    <w:rsid w:val="00312720"/>
    <w:rsid w:val="00343AFC"/>
    <w:rsid w:val="0034745C"/>
    <w:rsid w:val="00384CBC"/>
    <w:rsid w:val="003967DD"/>
    <w:rsid w:val="003A4C39"/>
    <w:rsid w:val="00415900"/>
    <w:rsid w:val="0042333B"/>
    <w:rsid w:val="00443E58"/>
    <w:rsid w:val="00470CE6"/>
    <w:rsid w:val="004A2E74"/>
    <w:rsid w:val="004B2ED6"/>
    <w:rsid w:val="004D4388"/>
    <w:rsid w:val="00500ADA"/>
    <w:rsid w:val="00512BBA"/>
    <w:rsid w:val="00555277"/>
    <w:rsid w:val="00567CF0"/>
    <w:rsid w:val="00584366"/>
    <w:rsid w:val="005A4F12"/>
    <w:rsid w:val="005E0713"/>
    <w:rsid w:val="00624A55"/>
    <w:rsid w:val="00637F6F"/>
    <w:rsid w:val="006523D7"/>
    <w:rsid w:val="006671CE"/>
    <w:rsid w:val="006A1F8A"/>
    <w:rsid w:val="006A25AC"/>
    <w:rsid w:val="006C45C0"/>
    <w:rsid w:val="006D3F2D"/>
    <w:rsid w:val="006E2B9A"/>
    <w:rsid w:val="00710CED"/>
    <w:rsid w:val="00735566"/>
    <w:rsid w:val="00767573"/>
    <w:rsid w:val="00777DD7"/>
    <w:rsid w:val="007B556E"/>
    <w:rsid w:val="007C143E"/>
    <w:rsid w:val="007D3E38"/>
    <w:rsid w:val="008065DA"/>
    <w:rsid w:val="00890680"/>
    <w:rsid w:val="00892E24"/>
    <w:rsid w:val="008B1737"/>
    <w:rsid w:val="008F3D35"/>
    <w:rsid w:val="00952690"/>
    <w:rsid w:val="00954B9A"/>
    <w:rsid w:val="00984E75"/>
    <w:rsid w:val="00987885"/>
    <w:rsid w:val="0099358C"/>
    <w:rsid w:val="009F6A77"/>
    <w:rsid w:val="00A31926"/>
    <w:rsid w:val="00A710DF"/>
    <w:rsid w:val="00B14EB1"/>
    <w:rsid w:val="00B21562"/>
    <w:rsid w:val="00C539BB"/>
    <w:rsid w:val="00C77995"/>
    <w:rsid w:val="00CC5AA8"/>
    <w:rsid w:val="00CC7207"/>
    <w:rsid w:val="00CD5993"/>
    <w:rsid w:val="00CE52BD"/>
    <w:rsid w:val="00CE7916"/>
    <w:rsid w:val="00D9777A"/>
    <w:rsid w:val="00DC080F"/>
    <w:rsid w:val="00DC4D0D"/>
    <w:rsid w:val="00E34263"/>
    <w:rsid w:val="00E34721"/>
    <w:rsid w:val="00E4317E"/>
    <w:rsid w:val="00E5030B"/>
    <w:rsid w:val="00E5544D"/>
    <w:rsid w:val="00E6100B"/>
    <w:rsid w:val="00E64758"/>
    <w:rsid w:val="00E77EB9"/>
    <w:rsid w:val="00F0610A"/>
    <w:rsid w:val="00F5271F"/>
    <w:rsid w:val="00F94715"/>
    <w:rsid w:val="00FB6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009CA6"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71CE" w:themeColor="accent3"/>
      <w:sz w:val="32"/>
      <w:szCs w:val="26"/>
    </w:rPr>
  </w:style>
  <w:style w:type="paragraph" w:styleId="Heading3">
    <w:name w:val="heading 3"/>
    <w:basedOn w:val="Normal"/>
    <w:next w:val="Normal"/>
    <w:link w:val="Heading3Char"/>
    <w:uiPriority w:val="9"/>
    <w:unhideWhenUsed/>
    <w:qFormat/>
    <w:rsid w:val="00FB62B6"/>
    <w:pPr>
      <w:keepNext/>
      <w:keepLines/>
      <w:spacing w:before="40"/>
      <w:outlineLvl w:val="2"/>
    </w:pPr>
    <w:rPr>
      <w:rFonts w:asciiTheme="majorHAnsi" w:eastAsiaTheme="majorEastAsia" w:hAnsiTheme="majorHAnsi" w:cstheme="majorBidi"/>
      <w:b/>
      <w:color w:val="009CA6"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009CA6" w:themeColor="accent1"/>
      <w:sz w:val="48"/>
      <w:szCs w:val="32"/>
    </w:rPr>
  </w:style>
  <w:style w:type="paragraph" w:customStyle="1" w:styleId="Intro">
    <w:name w:val="Intro"/>
    <w:basedOn w:val="Normal"/>
    <w:qFormat/>
    <w:rsid w:val="00FB62B6"/>
    <w:pPr>
      <w:pBdr>
        <w:top w:val="single" w:sz="4" w:space="1" w:color="0071CE" w:themeColor="accent3"/>
      </w:pBdr>
    </w:pPr>
    <w:rPr>
      <w:b/>
      <w:color w:val="0071CE" w:themeColor="accent3"/>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71CE" w:themeColor="accent3"/>
      <w:sz w:val="32"/>
      <w:szCs w:val="26"/>
    </w:rPr>
  </w:style>
  <w:style w:type="character" w:customStyle="1" w:styleId="Heading3Char">
    <w:name w:val="Heading 3 Char"/>
    <w:basedOn w:val="DefaultParagraphFont"/>
    <w:link w:val="Heading3"/>
    <w:uiPriority w:val="9"/>
    <w:rsid w:val="00FB62B6"/>
    <w:rPr>
      <w:rFonts w:asciiTheme="majorHAnsi" w:eastAsiaTheme="majorEastAsia" w:hAnsiTheme="majorHAnsi" w:cstheme="majorBidi"/>
      <w:b/>
      <w:color w:val="009CA6"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009CA6" w:themeColor="accent1"/>
        <w:bottom w:val="single" w:sz="4" w:space="10" w:color="009CA6" w:themeColor="accent1"/>
      </w:pBdr>
      <w:spacing w:before="360" w:after="360"/>
    </w:pPr>
    <w:rPr>
      <w:b/>
      <w:iCs/>
      <w:color w:val="009CA6" w:themeColor="accent1"/>
    </w:rPr>
  </w:style>
  <w:style w:type="character" w:customStyle="1" w:styleId="IntenseQuoteChar">
    <w:name w:val="Intense Quote Char"/>
    <w:basedOn w:val="DefaultParagraphFont"/>
    <w:link w:val="IntenseQuote"/>
    <w:uiPriority w:val="30"/>
    <w:rsid w:val="004A2E74"/>
    <w:rPr>
      <w:b/>
      <w:iCs/>
      <w:color w:val="009CA6"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aliases w:val="List Paragraph1,List Paragraph11,Bullet point,L,Recommendation,DDM Gen Text,List Paragraph - bullets,NFP GP Bulleted List,bullet point list,Bullet points,Content descriptions,List Paragraph Number,FooterText,numbered,Paragraphe de liste1"/>
    <w:basedOn w:val="Normal"/>
    <w:link w:val="ListParagraphChar"/>
    <w:uiPriority w:val="34"/>
    <w:qFormat/>
    <w:rsid w:val="00187DD9"/>
    <w:pPr>
      <w:ind w:left="720"/>
      <w:contextualSpacing/>
    </w:p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187DD9"/>
    <w:rPr>
      <w:sz w:val="22"/>
    </w:rPr>
  </w:style>
  <w:style w:type="paragraph" w:styleId="CommentText">
    <w:name w:val="annotation text"/>
    <w:basedOn w:val="Normal"/>
    <w:link w:val="CommentTextChar"/>
    <w:uiPriority w:val="99"/>
    <w:semiHidden/>
    <w:unhideWhenUsed/>
    <w:rsid w:val="00187DD9"/>
    <w:rPr>
      <w:sz w:val="20"/>
      <w:szCs w:val="20"/>
    </w:rPr>
  </w:style>
  <w:style w:type="character" w:customStyle="1" w:styleId="CommentTextChar">
    <w:name w:val="Comment Text Char"/>
    <w:basedOn w:val="DefaultParagraphFont"/>
    <w:link w:val="CommentText"/>
    <w:uiPriority w:val="99"/>
    <w:semiHidden/>
    <w:rsid w:val="00187DD9"/>
    <w:rPr>
      <w:sz w:val="20"/>
      <w:szCs w:val="20"/>
    </w:rPr>
  </w:style>
  <w:style w:type="paragraph" w:styleId="CommentSubject">
    <w:name w:val="annotation subject"/>
    <w:basedOn w:val="CommentText"/>
    <w:next w:val="CommentText"/>
    <w:link w:val="CommentSubjectChar"/>
    <w:uiPriority w:val="99"/>
    <w:semiHidden/>
    <w:unhideWhenUsed/>
    <w:rsid w:val="00187DD9"/>
    <w:pPr>
      <w:spacing w:after="160"/>
    </w:pPr>
    <w:rPr>
      <w:b/>
      <w:bCs/>
      <w:lang w:val="en-AU"/>
    </w:rPr>
  </w:style>
  <w:style w:type="character" w:customStyle="1" w:styleId="CommentSubjectChar">
    <w:name w:val="Comment Subject Char"/>
    <w:basedOn w:val="CommentTextChar"/>
    <w:link w:val="CommentSubject"/>
    <w:uiPriority w:val="99"/>
    <w:semiHidden/>
    <w:rsid w:val="00187DD9"/>
    <w:rPr>
      <w:b/>
      <w:bCs/>
      <w:sz w:val="20"/>
      <w:szCs w:val="20"/>
      <w:lang w:val="en-AU"/>
    </w:rPr>
  </w:style>
  <w:style w:type="character" w:customStyle="1" w:styleId="normaltextrun">
    <w:name w:val="normaltextrun"/>
    <w:basedOn w:val="DefaultParagraphFont"/>
    <w:rsid w:val="006D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 State - Higher Ed">
      <a:dk1>
        <a:srgbClr val="000000"/>
      </a:dk1>
      <a:lt1>
        <a:srgbClr val="FFFFFF"/>
      </a:lt1>
      <a:dk2>
        <a:srgbClr val="000000"/>
      </a:dk2>
      <a:lt2>
        <a:srgbClr val="E7E6E6"/>
      </a:lt2>
      <a:accent1>
        <a:srgbClr val="009CA6"/>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WTIF-and-RSTF-Government-Priorities-Final-Aug-2022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2503ADB3-DC4E-45DD-B120-185A17DF3EEC}"/>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Andrea Read 3</cp:lastModifiedBy>
  <cp:revision>2</cp:revision>
  <dcterms:created xsi:type="dcterms:W3CDTF">2022-09-08T07:45:00Z</dcterms:created>
  <dcterms:modified xsi:type="dcterms:W3CDTF">2022-09-08T07:45:00Z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