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color w:val="009CA6"/>
        </w:rPr>
        <w:id w:val="1618409018"/>
        <w:placeholder>
          <w:docPart w:val="834F25B916864907827D7BAE6CE5CEF3"/>
        </w:placeholder>
        <w:text/>
      </w:sdtPr>
      <w:sdtEndPr/>
      <w:sdtContent>
        <w:p w14:paraId="0CBCD0AA" w14:textId="4E49D34B" w:rsidR="00FB68BD" w:rsidRPr="004333F8" w:rsidRDefault="004333F8" w:rsidP="00123BB4">
          <w:pPr>
            <w:pStyle w:val="Title"/>
            <w:rPr>
              <w:color w:val="009CA6"/>
            </w:rPr>
          </w:pPr>
          <w:r w:rsidRPr="004333F8">
            <w:rPr>
              <w:b/>
              <w:bCs/>
              <w:color w:val="009CA6"/>
            </w:rPr>
            <w:t>Who can apply for WTIF funding?</w:t>
          </w:r>
        </w:p>
      </w:sdtContent>
    </w:sdt>
    <w:p w14:paraId="7707E81A" w14:textId="77777777" w:rsidR="004333F8" w:rsidRPr="004333F8" w:rsidRDefault="004333F8" w:rsidP="004333F8">
      <w:pPr>
        <w:pStyle w:val="ESBodyText"/>
        <w:spacing w:before="240" w:after="240"/>
        <w:rPr>
          <w:rFonts w:asciiTheme="minorHAnsi" w:hAnsiTheme="minorHAnsi" w:cstheme="minorHAnsi"/>
          <w:sz w:val="18"/>
        </w:rPr>
      </w:pPr>
      <w:r w:rsidRPr="004333F8">
        <w:rPr>
          <w:rFonts w:asciiTheme="minorHAnsi" w:hAnsiTheme="minorHAnsi" w:cstheme="minorHAnsi"/>
          <w:sz w:val="18"/>
        </w:rPr>
        <w:t>Applications are considered from a range of organisations. There are two potential roles an organisation may have in a WTIF project – lead or partner. The lead role will have ultimate responsibility for the project and will be signatory to the funding agreement with the department. The table below provides a breakdown of type and requirements across both roles.</w:t>
      </w:r>
    </w:p>
    <w:tbl>
      <w:tblPr>
        <w:tblW w:w="9542"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76"/>
        <w:gridCol w:w="5458"/>
        <w:gridCol w:w="1184"/>
        <w:gridCol w:w="1024"/>
      </w:tblGrid>
      <w:tr w:rsidR="004333F8" w:rsidRPr="004333F8" w14:paraId="62BF7B3F" w14:textId="77777777" w:rsidTr="004333F8">
        <w:trPr>
          <w:trHeight w:val="104"/>
          <w:tblHeader/>
        </w:trPr>
        <w:tc>
          <w:tcPr>
            <w:tcW w:w="7518" w:type="dxa"/>
            <w:gridSpan w:val="2"/>
            <w:vMerge w:val="restart"/>
            <w:tcBorders>
              <w:top w:val="single" w:sz="4" w:space="0" w:color="auto"/>
              <w:left w:val="nil"/>
              <w:bottom w:val="single" w:sz="4" w:space="0" w:color="auto"/>
              <w:right w:val="single" w:sz="4" w:space="0" w:color="auto"/>
            </w:tcBorders>
            <w:shd w:val="clear" w:color="auto" w:fill="78BE20"/>
            <w:vAlign w:val="center"/>
          </w:tcPr>
          <w:p w14:paraId="056030E0" w14:textId="77777777" w:rsidR="004333F8" w:rsidRPr="004333F8" w:rsidRDefault="004333F8" w:rsidP="00F5235D">
            <w:pPr>
              <w:pStyle w:val="ESBodyText"/>
              <w:spacing w:after="0" w:line="240" w:lineRule="auto"/>
              <w:rPr>
                <w:rFonts w:asciiTheme="minorHAnsi" w:hAnsiTheme="minorHAnsi" w:cstheme="minorHAnsi"/>
                <w:bCs/>
                <w:i/>
                <w:iCs/>
                <w:caps/>
                <w:color w:val="FFFFFF" w:themeColor="background1"/>
                <w:sz w:val="18"/>
              </w:rPr>
            </w:pPr>
            <w:r w:rsidRPr="004333F8">
              <w:rPr>
                <w:rStyle w:val="Heading2Char"/>
                <w:rFonts w:asciiTheme="minorHAnsi" w:hAnsiTheme="minorHAnsi" w:cstheme="minorHAnsi"/>
                <w:i/>
                <w:iCs/>
                <w:color w:val="FFFFFF" w:themeColor="background1"/>
                <w:sz w:val="18"/>
              </w:rPr>
              <w:t>Applicant Eligibility Requirement</w:t>
            </w:r>
            <w:r w:rsidRPr="004333F8">
              <w:rPr>
                <w:rFonts w:asciiTheme="minorHAnsi" w:hAnsiTheme="minorHAnsi" w:cstheme="minorHAnsi"/>
                <w:b/>
                <w:i/>
                <w:iCs/>
                <w:color w:val="FFFFFF" w:themeColor="background1"/>
                <w:sz w:val="18"/>
              </w:rPr>
              <w:t xml:space="preserve"> </w:t>
            </w:r>
          </w:p>
        </w:tc>
        <w:tc>
          <w:tcPr>
            <w:tcW w:w="2024" w:type="dxa"/>
            <w:gridSpan w:val="2"/>
            <w:tcBorders>
              <w:top w:val="single" w:sz="4" w:space="0" w:color="auto"/>
              <w:left w:val="single" w:sz="4" w:space="0" w:color="auto"/>
              <w:bottom w:val="single" w:sz="4" w:space="0" w:color="FFFFFF" w:themeColor="background1"/>
              <w:right w:val="nil"/>
            </w:tcBorders>
            <w:shd w:val="clear" w:color="auto" w:fill="78BE20"/>
          </w:tcPr>
          <w:p w14:paraId="563FA590" w14:textId="77777777" w:rsidR="004333F8" w:rsidRPr="004333F8" w:rsidRDefault="004333F8" w:rsidP="00F5235D">
            <w:pPr>
              <w:pStyle w:val="ESBodyText"/>
              <w:spacing w:before="60" w:after="60" w:line="240" w:lineRule="auto"/>
              <w:jc w:val="center"/>
              <w:rPr>
                <w:rFonts w:asciiTheme="minorHAnsi" w:hAnsiTheme="minorHAnsi" w:cstheme="minorHAnsi"/>
                <w:b/>
                <w:color w:val="FFFFFF" w:themeColor="background1"/>
                <w:sz w:val="18"/>
              </w:rPr>
            </w:pPr>
            <w:r w:rsidRPr="004333F8">
              <w:rPr>
                <w:rFonts w:asciiTheme="minorHAnsi" w:hAnsiTheme="minorHAnsi" w:cstheme="minorHAnsi"/>
                <w:b/>
                <w:color w:val="FFFFFF" w:themeColor="background1"/>
                <w:sz w:val="18"/>
              </w:rPr>
              <w:t>Eligibility</w:t>
            </w:r>
          </w:p>
        </w:tc>
      </w:tr>
      <w:tr w:rsidR="004333F8" w:rsidRPr="004333F8" w14:paraId="13D529FD" w14:textId="77777777" w:rsidTr="004333F8">
        <w:trPr>
          <w:cantSplit/>
          <w:trHeight w:val="151"/>
          <w:tblHeader/>
        </w:trPr>
        <w:tc>
          <w:tcPr>
            <w:tcW w:w="7518" w:type="dxa"/>
            <w:gridSpan w:val="2"/>
            <w:vMerge/>
            <w:tcBorders>
              <w:top w:val="single" w:sz="4" w:space="0" w:color="auto"/>
              <w:left w:val="nil"/>
              <w:bottom w:val="single" w:sz="4" w:space="0" w:color="004C97" w:themeColor="accent1"/>
              <w:right w:val="single" w:sz="4" w:space="0" w:color="auto"/>
            </w:tcBorders>
            <w:shd w:val="clear" w:color="auto" w:fill="78BE20"/>
          </w:tcPr>
          <w:p w14:paraId="66E81C57" w14:textId="77777777" w:rsidR="004333F8" w:rsidRPr="004333F8" w:rsidRDefault="004333F8" w:rsidP="00F5235D">
            <w:pPr>
              <w:pStyle w:val="ESBodyText"/>
              <w:spacing w:after="0" w:line="240" w:lineRule="auto"/>
              <w:jc w:val="both"/>
              <w:rPr>
                <w:rFonts w:asciiTheme="minorHAnsi" w:hAnsiTheme="minorHAnsi" w:cstheme="minorHAnsi"/>
                <w:b/>
                <w:i/>
                <w:iCs/>
                <w:sz w:val="18"/>
              </w:rPr>
            </w:pPr>
          </w:p>
        </w:tc>
        <w:tc>
          <w:tcPr>
            <w:tcW w:w="992" w:type="dxa"/>
            <w:tcBorders>
              <w:top w:val="single" w:sz="4" w:space="0" w:color="FFFFFF" w:themeColor="background1"/>
              <w:left w:val="single" w:sz="4" w:space="0" w:color="auto"/>
              <w:bottom w:val="single" w:sz="4" w:space="0" w:color="004C97" w:themeColor="accent1"/>
              <w:right w:val="single" w:sz="4" w:space="0" w:color="auto"/>
            </w:tcBorders>
            <w:shd w:val="clear" w:color="auto" w:fill="78BE20"/>
            <w:vAlign w:val="center"/>
          </w:tcPr>
          <w:p w14:paraId="71942A7E" w14:textId="77777777" w:rsidR="004333F8" w:rsidRPr="004333F8" w:rsidRDefault="004333F8" w:rsidP="00F5235D">
            <w:pPr>
              <w:pStyle w:val="ESBodyText"/>
              <w:spacing w:before="60" w:after="60" w:line="240" w:lineRule="auto"/>
              <w:jc w:val="center"/>
              <w:rPr>
                <w:rFonts w:asciiTheme="minorHAnsi" w:hAnsiTheme="minorHAnsi" w:cstheme="minorHAnsi"/>
                <w:color w:val="FFFFFF" w:themeColor="background1"/>
                <w:sz w:val="18"/>
              </w:rPr>
            </w:pPr>
            <w:r w:rsidRPr="004333F8">
              <w:rPr>
                <w:rFonts w:asciiTheme="minorHAnsi" w:hAnsiTheme="minorHAnsi" w:cstheme="minorHAnsi"/>
                <w:color w:val="FFFFFF" w:themeColor="background1"/>
                <w:sz w:val="18"/>
              </w:rPr>
              <w:t>Lead</w:t>
            </w:r>
          </w:p>
        </w:tc>
        <w:tc>
          <w:tcPr>
            <w:tcW w:w="1032" w:type="dxa"/>
            <w:tcBorders>
              <w:top w:val="single" w:sz="4" w:space="0" w:color="FFFFFF" w:themeColor="background1"/>
              <w:left w:val="single" w:sz="4" w:space="0" w:color="auto"/>
              <w:bottom w:val="single" w:sz="4" w:space="0" w:color="004C97" w:themeColor="accent1"/>
              <w:right w:val="nil"/>
            </w:tcBorders>
            <w:shd w:val="clear" w:color="auto" w:fill="78BE20"/>
            <w:vAlign w:val="center"/>
          </w:tcPr>
          <w:p w14:paraId="5C2F0B66" w14:textId="77777777" w:rsidR="004333F8" w:rsidRPr="004333F8" w:rsidRDefault="004333F8" w:rsidP="00F5235D">
            <w:pPr>
              <w:pStyle w:val="ESBodyText"/>
              <w:spacing w:before="60" w:after="60" w:line="240" w:lineRule="auto"/>
              <w:jc w:val="center"/>
              <w:rPr>
                <w:rFonts w:asciiTheme="minorHAnsi" w:hAnsiTheme="minorHAnsi" w:cstheme="minorHAnsi"/>
                <w:color w:val="FFFFFF" w:themeColor="background1"/>
                <w:sz w:val="18"/>
              </w:rPr>
            </w:pPr>
            <w:r w:rsidRPr="004333F8">
              <w:rPr>
                <w:rFonts w:asciiTheme="minorHAnsi" w:hAnsiTheme="minorHAnsi" w:cstheme="minorHAnsi"/>
                <w:color w:val="FFFFFF" w:themeColor="background1"/>
                <w:sz w:val="18"/>
              </w:rPr>
              <w:t>Partner</w:t>
            </w:r>
          </w:p>
        </w:tc>
      </w:tr>
      <w:tr w:rsidR="004333F8" w:rsidRPr="004333F8" w14:paraId="0AC1E6DF" w14:textId="77777777" w:rsidTr="004333F8">
        <w:trPr>
          <w:cantSplit/>
          <w:trHeight w:val="251"/>
        </w:trPr>
        <w:tc>
          <w:tcPr>
            <w:tcW w:w="9542" w:type="dxa"/>
            <w:gridSpan w:val="4"/>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004C97"/>
            <w:vAlign w:val="center"/>
          </w:tcPr>
          <w:p w14:paraId="73B891E5" w14:textId="77777777" w:rsidR="004333F8" w:rsidRPr="004333F8" w:rsidRDefault="004333F8" w:rsidP="00F5235D">
            <w:pPr>
              <w:pStyle w:val="ESBodyText"/>
              <w:spacing w:before="120" w:line="240" w:lineRule="auto"/>
              <w:rPr>
                <w:rFonts w:asciiTheme="minorHAnsi" w:hAnsiTheme="minorHAnsi" w:cstheme="minorHAnsi"/>
                <w:b/>
                <w:bCs/>
                <w:i/>
                <w:iCs/>
                <w:caps/>
                <w:noProof/>
                <w:color w:val="003868" w:themeColor="accent5"/>
                <w:sz w:val="18"/>
              </w:rPr>
            </w:pPr>
            <w:r w:rsidRPr="004333F8">
              <w:rPr>
                <w:rFonts w:asciiTheme="minorHAnsi" w:hAnsiTheme="minorHAnsi" w:cstheme="minorHAnsi"/>
                <w:b/>
                <w:bCs/>
                <w:i/>
                <w:iCs/>
                <w:caps/>
                <w:color w:val="FFFFFF" w:themeColor="background1"/>
                <w:sz w:val="18"/>
              </w:rPr>
              <w:t>Training Provider</w:t>
            </w:r>
          </w:p>
        </w:tc>
      </w:tr>
      <w:tr w:rsidR="004333F8" w:rsidRPr="004333F8" w14:paraId="109F6B42" w14:textId="77777777" w:rsidTr="00F5235D">
        <w:trPr>
          <w:cantSplit/>
          <w:trHeight w:val="251"/>
        </w:trPr>
        <w:tc>
          <w:tcPr>
            <w:tcW w:w="1903" w:type="dxa"/>
            <w:tcBorders>
              <w:top w:val="single" w:sz="4" w:space="0" w:color="FFFFFF" w:themeColor="background1"/>
              <w:left w:val="single" w:sz="4" w:space="0" w:color="004C97" w:themeColor="accent1"/>
              <w:bottom w:val="single" w:sz="4" w:space="0" w:color="004C97" w:themeColor="accent1"/>
              <w:right w:val="single" w:sz="4" w:space="0" w:color="004C97" w:themeColor="accent1"/>
            </w:tcBorders>
            <w:shd w:val="clear" w:color="auto" w:fill="E5F3FF"/>
            <w:vAlign w:val="center"/>
          </w:tcPr>
          <w:p w14:paraId="4BC2A30C" w14:textId="6D74F3BF" w:rsidR="004333F8" w:rsidRPr="004333F8" w:rsidRDefault="004333F8" w:rsidP="00F5235D">
            <w:pPr>
              <w:pStyle w:val="ESBodyText"/>
              <w:spacing w:before="60" w:after="60" w:line="240" w:lineRule="auto"/>
              <w:rPr>
                <w:rFonts w:asciiTheme="minorHAnsi" w:hAnsiTheme="minorHAnsi" w:cstheme="minorHAnsi"/>
                <w:bCs/>
                <w:sz w:val="18"/>
              </w:rPr>
            </w:pPr>
            <w:r w:rsidRPr="00BD6819">
              <w:rPr>
                <w:rFonts w:asciiTheme="minorHAnsi" w:hAnsiTheme="minorHAnsi" w:cstheme="minorHAnsi"/>
                <w:i/>
                <w:iCs/>
                <w:sz w:val="18"/>
              </w:rPr>
              <w:t>Skills First</w:t>
            </w:r>
            <w:r w:rsidRPr="004333F8">
              <w:rPr>
                <w:rFonts w:asciiTheme="minorHAnsi" w:hAnsiTheme="minorHAnsi" w:cstheme="minorHAnsi"/>
                <w:sz w:val="18"/>
              </w:rPr>
              <w:t xml:space="preserve"> </w:t>
            </w:r>
            <w:r w:rsidR="00BD6819">
              <w:rPr>
                <w:rFonts w:asciiTheme="minorHAnsi" w:hAnsiTheme="minorHAnsi" w:cstheme="minorHAnsi"/>
                <w:sz w:val="18"/>
              </w:rPr>
              <w:t>c</w:t>
            </w:r>
            <w:r w:rsidRPr="004333F8">
              <w:rPr>
                <w:rFonts w:asciiTheme="minorHAnsi" w:hAnsiTheme="minorHAnsi" w:cstheme="minorHAnsi"/>
                <w:sz w:val="18"/>
              </w:rPr>
              <w:t xml:space="preserve">ontract holders including </w:t>
            </w:r>
          </w:p>
        </w:tc>
        <w:tc>
          <w:tcPr>
            <w:tcW w:w="5615" w:type="dxa"/>
            <w:tcBorders>
              <w:top w:val="single" w:sz="4" w:space="0" w:color="FFFFFF" w:themeColor="background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04F5D962"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TAFEs, dual sector (vocational arm only), Learn Locals and Registered Training Providers delivering in Victoria</w:t>
            </w:r>
          </w:p>
        </w:tc>
        <w:tc>
          <w:tcPr>
            <w:tcW w:w="992" w:type="dxa"/>
            <w:tcBorders>
              <w:top w:val="single" w:sz="4" w:space="0" w:color="FFFFFF" w:themeColor="background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66A125CB"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9F750C3" wp14:editId="7FE23781">
                  <wp:extent cx="152331" cy="174546"/>
                  <wp:effectExtent l="0" t="0" r="635"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c>
          <w:tcPr>
            <w:tcW w:w="1032" w:type="dxa"/>
            <w:tcBorders>
              <w:top w:val="single" w:sz="4" w:space="0" w:color="FFFFFF" w:themeColor="background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4F33C87E"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24785AEF" wp14:editId="38453B19">
                  <wp:extent cx="152331" cy="174546"/>
                  <wp:effectExtent l="0" t="0" r="635"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388721E3" w14:textId="77777777" w:rsidTr="00F5235D">
        <w:trPr>
          <w:trHeight w:val="52"/>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4EE28284" w14:textId="540FEB00" w:rsidR="004333F8" w:rsidRPr="004333F8" w:rsidRDefault="004333F8" w:rsidP="00F5235D">
            <w:pPr>
              <w:pStyle w:val="ESBodyText"/>
              <w:spacing w:after="0" w:line="240" w:lineRule="auto"/>
              <w:rPr>
                <w:rFonts w:asciiTheme="minorHAnsi" w:hAnsiTheme="minorHAnsi" w:cstheme="minorHAnsi"/>
                <w:sz w:val="18"/>
              </w:rPr>
            </w:pPr>
            <w:r w:rsidRPr="004333F8">
              <w:rPr>
                <w:rFonts w:asciiTheme="minorHAnsi" w:hAnsiTheme="minorHAnsi" w:cstheme="minorHAnsi"/>
                <w:sz w:val="18"/>
              </w:rPr>
              <w:t xml:space="preserve">Training providers </w:t>
            </w:r>
            <w:r w:rsidRPr="004333F8">
              <w:rPr>
                <w:rFonts w:asciiTheme="minorHAnsi" w:hAnsiTheme="minorHAnsi" w:cstheme="minorHAnsi"/>
                <w:b/>
                <w:bCs/>
                <w:sz w:val="18"/>
              </w:rPr>
              <w:t xml:space="preserve">without </w:t>
            </w:r>
            <w:r w:rsidRPr="004333F8">
              <w:rPr>
                <w:rFonts w:asciiTheme="minorHAnsi" w:hAnsiTheme="minorHAnsi" w:cstheme="minorHAnsi"/>
                <w:sz w:val="18"/>
              </w:rPr>
              <w:t xml:space="preserve">a </w:t>
            </w:r>
            <w:r w:rsidRPr="00BD6819">
              <w:rPr>
                <w:rFonts w:asciiTheme="minorHAnsi" w:hAnsiTheme="minorHAnsi" w:cstheme="minorHAnsi"/>
                <w:i/>
                <w:iCs/>
                <w:sz w:val="18"/>
              </w:rPr>
              <w:t>Skills First</w:t>
            </w:r>
            <w:r w:rsidRPr="004333F8">
              <w:rPr>
                <w:rFonts w:asciiTheme="minorHAnsi" w:hAnsiTheme="minorHAnsi" w:cstheme="minorHAnsi"/>
                <w:sz w:val="18"/>
              </w:rPr>
              <w:t xml:space="preserve"> </w:t>
            </w:r>
            <w:r w:rsidR="00BD6819">
              <w:rPr>
                <w:rFonts w:asciiTheme="minorHAnsi" w:hAnsiTheme="minorHAnsi" w:cstheme="minorHAnsi"/>
                <w:sz w:val="18"/>
              </w:rPr>
              <w:t>c</w:t>
            </w:r>
            <w:r w:rsidRPr="004333F8">
              <w:rPr>
                <w:rFonts w:asciiTheme="minorHAnsi" w:hAnsiTheme="minorHAnsi" w:cstheme="minorHAnsi"/>
                <w:sz w:val="18"/>
              </w:rPr>
              <w:t>ontract</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62B5DCFD"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Learn Locals with ACFE Board Registration and Registered Training Providers registered with the Australian Skills Quality Authority or the Victorian Registration and Qualifications authority delivering in Victoria</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75EBCA59"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Cs/>
                <w:caps/>
                <w:sz w:val="18"/>
              </w:rPr>
              <w:t>X</w:t>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71BE9C82"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2F8F15E" wp14:editId="33508156">
                  <wp:extent cx="152331" cy="174546"/>
                  <wp:effectExtent l="0" t="0" r="63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30C8FC34" w14:textId="77777777" w:rsidTr="00F5235D">
        <w:trPr>
          <w:cantSplit/>
          <w:trHeight w:val="233"/>
        </w:trPr>
        <w:tc>
          <w:tcPr>
            <w:tcW w:w="9542" w:type="dxa"/>
            <w:gridSpan w:val="4"/>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004C97" w:themeFill="accent1"/>
            <w:vAlign w:val="center"/>
          </w:tcPr>
          <w:p w14:paraId="332BC247" w14:textId="77777777" w:rsidR="004333F8" w:rsidRPr="004333F8" w:rsidRDefault="004333F8" w:rsidP="00F5235D">
            <w:pPr>
              <w:pStyle w:val="ESBodyText"/>
              <w:spacing w:before="120" w:line="240" w:lineRule="auto"/>
              <w:rPr>
                <w:rFonts w:asciiTheme="minorHAnsi" w:hAnsiTheme="minorHAnsi" w:cstheme="minorHAnsi"/>
                <w:b/>
                <w:bCs/>
                <w:caps/>
                <w:noProof/>
                <w:color w:val="FFFFFF" w:themeColor="background1"/>
                <w:sz w:val="18"/>
              </w:rPr>
            </w:pPr>
            <w:r w:rsidRPr="004333F8">
              <w:rPr>
                <w:rFonts w:asciiTheme="minorHAnsi" w:hAnsiTheme="minorHAnsi" w:cstheme="minorHAnsi"/>
                <w:b/>
                <w:bCs/>
                <w:caps/>
                <w:noProof/>
                <w:color w:val="FFFFFF" w:themeColor="background1"/>
                <w:sz w:val="18"/>
              </w:rPr>
              <w:t>i</w:t>
            </w:r>
            <w:r w:rsidRPr="004333F8">
              <w:rPr>
                <w:rFonts w:asciiTheme="minorHAnsi" w:hAnsiTheme="minorHAnsi" w:cstheme="minorHAnsi"/>
                <w:b/>
                <w:bCs/>
                <w:caps/>
                <w:noProof/>
                <w:color w:val="FFFFFF" w:themeColor="background1"/>
                <w:sz w:val="18"/>
                <w:shd w:val="clear" w:color="auto" w:fill="004C97"/>
              </w:rPr>
              <w:t>ndustry</w:t>
            </w:r>
          </w:p>
        </w:tc>
      </w:tr>
      <w:tr w:rsidR="004333F8" w:rsidRPr="004333F8" w14:paraId="30D3F2FA" w14:textId="77777777" w:rsidTr="00F5235D">
        <w:trPr>
          <w:cantSplit/>
          <w:trHeight w:val="233"/>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29802BA3" w14:textId="643EE02C"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 xml:space="preserve">Union, </w:t>
            </w:r>
            <w:r w:rsidR="00BD6819">
              <w:rPr>
                <w:rFonts w:asciiTheme="minorHAnsi" w:hAnsiTheme="minorHAnsi" w:cstheme="minorHAnsi"/>
                <w:sz w:val="18"/>
              </w:rPr>
              <w:t>p</w:t>
            </w:r>
            <w:r w:rsidRPr="004333F8">
              <w:rPr>
                <w:rFonts w:asciiTheme="minorHAnsi" w:hAnsiTheme="minorHAnsi" w:cstheme="minorHAnsi"/>
                <w:sz w:val="18"/>
              </w:rPr>
              <w:t xml:space="preserve">eak </w:t>
            </w:r>
            <w:r w:rsidR="00BD6819">
              <w:rPr>
                <w:rFonts w:asciiTheme="minorHAnsi" w:hAnsiTheme="minorHAnsi" w:cstheme="minorHAnsi"/>
                <w:sz w:val="18"/>
              </w:rPr>
              <w:t>b</w:t>
            </w:r>
            <w:r w:rsidRPr="004333F8">
              <w:rPr>
                <w:rFonts w:asciiTheme="minorHAnsi" w:hAnsiTheme="minorHAnsi" w:cstheme="minorHAnsi"/>
                <w:sz w:val="18"/>
              </w:rPr>
              <w:t xml:space="preserve">ody and Industry Association </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3516D067"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Current operation and member interests in Victoria</w:t>
            </w:r>
            <w:r w:rsidRPr="004333F8">
              <w:rPr>
                <w:rStyle w:val="FootnoteReference"/>
                <w:rFonts w:asciiTheme="minorHAnsi" w:hAnsiTheme="minorHAnsi" w:cstheme="minorHAnsi"/>
                <w:sz w:val="18"/>
                <w:szCs w:val="18"/>
              </w:rPr>
              <w:footnoteReference w:id="1"/>
            </w:r>
          </w:p>
          <w:p w14:paraId="4745BE22"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Related to the local industry/ sector</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780678C3" w14:textId="50C63B74" w:rsidR="004333F8" w:rsidRPr="00DA3C1B" w:rsidRDefault="004333F8" w:rsidP="00DA3C1B">
            <w:pPr>
              <w:pStyle w:val="ESBodyText"/>
              <w:spacing w:after="0" w:line="240" w:lineRule="auto"/>
              <w:jc w:val="center"/>
              <w:rPr>
                <w:rFonts w:asciiTheme="minorHAnsi" w:hAnsiTheme="minorHAnsi" w:cstheme="minorHAnsi"/>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327E8015" wp14:editId="3A04762D">
                  <wp:extent cx="152331" cy="174546"/>
                  <wp:effectExtent l="0" t="0" r="63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4FBE1F46" w14:textId="5224102D" w:rsidR="00DA3C1B" w:rsidRPr="00DA3C1B" w:rsidRDefault="00E932A5" w:rsidP="00F5235D">
            <w:pPr>
              <w:pStyle w:val="ESBodyText"/>
              <w:spacing w:after="0" w:line="240" w:lineRule="auto"/>
              <w:jc w:val="center"/>
              <w:rPr>
                <w:rFonts w:asciiTheme="minorHAnsi" w:hAnsiTheme="minorHAnsi" w:cstheme="minorHAnsi"/>
                <w:bCs/>
                <w:caps/>
                <w:color w:val="003868" w:themeColor="accent5"/>
                <w:sz w:val="18"/>
              </w:rPr>
            </w:pPr>
            <w:r w:rsidRPr="00E932A5">
              <w:rPr>
                <w:rFonts w:asciiTheme="minorHAnsi" w:hAnsiTheme="minorHAnsi" w:cstheme="minorHAnsi"/>
                <w:bCs/>
                <w:caps/>
                <w:color w:val="2793FF" w:themeColor="accent1" w:themeTint="99"/>
                <w:sz w:val="18"/>
              </w:rPr>
              <w:t>*1</w:t>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4BC2A07D"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836804D" wp14:editId="3DE4EFA7">
                  <wp:extent cx="152331" cy="174546"/>
                  <wp:effectExtent l="0" t="0" r="635"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0493B002"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p>
        </w:tc>
      </w:tr>
      <w:tr w:rsidR="004333F8" w:rsidRPr="004333F8" w14:paraId="183A0BA9" w14:textId="77777777" w:rsidTr="00F5235D">
        <w:trPr>
          <w:cantSplit/>
          <w:trHeight w:val="918"/>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4E1D27C7" w14:textId="77777777" w:rsidR="004333F8" w:rsidRPr="004333F8" w:rsidRDefault="004333F8" w:rsidP="00F5235D">
            <w:pPr>
              <w:pStyle w:val="ESBodyText"/>
              <w:spacing w:after="0" w:line="240" w:lineRule="auto"/>
              <w:rPr>
                <w:rFonts w:asciiTheme="minorHAnsi" w:hAnsiTheme="minorHAnsi" w:cstheme="minorHAnsi"/>
                <w:bCs/>
                <w:sz w:val="18"/>
              </w:rPr>
            </w:pPr>
            <w:r w:rsidRPr="004333F8">
              <w:rPr>
                <w:rFonts w:asciiTheme="minorHAnsi" w:hAnsiTheme="minorHAnsi" w:cstheme="minorHAnsi"/>
                <w:bCs/>
                <w:sz w:val="18"/>
              </w:rPr>
              <w:t>Individual business</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4F8BD7A8"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Have an Australian Business Number (ABN); and</w:t>
            </w:r>
          </w:p>
          <w:p w14:paraId="42DD241E"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Registered for Goods and Services Tax (GST); and</w:t>
            </w:r>
          </w:p>
          <w:p w14:paraId="38BF75CE"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 xml:space="preserve">Have main operations in </w:t>
            </w:r>
            <w:proofErr w:type="gramStart"/>
            <w:r w:rsidRPr="004333F8">
              <w:rPr>
                <w:rFonts w:asciiTheme="minorHAnsi" w:hAnsiTheme="minorHAnsi" w:cstheme="minorHAnsi"/>
                <w:sz w:val="18"/>
              </w:rPr>
              <w:t>Victoria</w:t>
            </w:r>
            <w:proofErr w:type="gramEnd"/>
          </w:p>
          <w:p w14:paraId="241730B0"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Have a Business Industry Code aligned to priority industries</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28B3830A" w14:textId="77777777" w:rsidR="004333F8" w:rsidRPr="004333F8" w:rsidRDefault="004333F8" w:rsidP="00F5235D">
            <w:pPr>
              <w:pStyle w:val="ESBodyText"/>
              <w:spacing w:after="0" w:line="240" w:lineRule="auto"/>
              <w:jc w:val="center"/>
              <w:rPr>
                <w:rFonts w:asciiTheme="minorHAnsi" w:hAnsiTheme="minorHAnsi" w:cstheme="minorHAnsi"/>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12CA9FCE" wp14:editId="026155EA">
                  <wp:extent cx="152331" cy="174546"/>
                  <wp:effectExtent l="0" t="0" r="635"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09B6EBD4"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8576A7">
              <w:rPr>
                <w:rFonts w:asciiTheme="minorHAnsi" w:hAnsiTheme="minorHAnsi" w:cstheme="minorHAnsi"/>
                <w:color w:val="004C97" w:themeColor="accent1"/>
                <w:sz w:val="18"/>
              </w:rPr>
              <w:t>Conditional</w:t>
            </w:r>
            <w:r w:rsidRPr="004333F8">
              <w:rPr>
                <w:rStyle w:val="FootnoteReference"/>
                <w:rFonts w:asciiTheme="minorHAnsi" w:hAnsiTheme="minorHAnsi" w:cstheme="minorHAnsi"/>
                <w:color w:val="78BE20" w:themeColor="accent3"/>
                <w:sz w:val="18"/>
                <w:szCs w:val="18"/>
              </w:rPr>
              <w:footnoteReference w:id="2"/>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auto"/>
            <w:vAlign w:val="center"/>
          </w:tcPr>
          <w:p w14:paraId="4981EBA6"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6B29AEB3" wp14:editId="391FE7D1">
                  <wp:extent cx="152331" cy="174546"/>
                  <wp:effectExtent l="0" t="0" r="635"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09DB5D1A" w14:textId="77777777" w:rsidTr="004333F8">
        <w:trPr>
          <w:cantSplit/>
          <w:trHeight w:val="233"/>
        </w:trPr>
        <w:tc>
          <w:tcPr>
            <w:tcW w:w="1903" w:type="dxa"/>
            <w:tcBorders>
              <w:top w:val="single" w:sz="4" w:space="0" w:color="004C97" w:themeColor="accent1"/>
              <w:left w:val="single" w:sz="4" w:space="0" w:color="FFFFFF" w:themeColor="background1"/>
              <w:bottom w:val="single" w:sz="4" w:space="0" w:color="004C97" w:themeColor="accent1"/>
              <w:right w:val="single" w:sz="4" w:space="0" w:color="004C97" w:themeColor="accent1"/>
            </w:tcBorders>
            <w:shd w:val="clear" w:color="auto" w:fill="004C97"/>
            <w:vAlign w:val="center"/>
          </w:tcPr>
          <w:p w14:paraId="05DE0965" w14:textId="77777777" w:rsidR="004333F8" w:rsidRPr="004333F8" w:rsidRDefault="004333F8" w:rsidP="00F5235D">
            <w:pPr>
              <w:pStyle w:val="ESBodyText"/>
              <w:spacing w:before="120" w:line="240" w:lineRule="auto"/>
              <w:rPr>
                <w:rFonts w:asciiTheme="minorHAnsi" w:hAnsiTheme="minorHAnsi" w:cstheme="minorHAnsi"/>
                <w:b/>
                <w:color w:val="FFFFFF" w:themeColor="background1"/>
                <w:sz w:val="18"/>
              </w:rPr>
            </w:pPr>
            <w:r w:rsidRPr="004333F8">
              <w:rPr>
                <w:rFonts w:asciiTheme="minorHAnsi" w:hAnsiTheme="minorHAnsi" w:cstheme="minorHAnsi"/>
                <w:b/>
                <w:color w:val="FFFFFF" w:themeColor="background1"/>
                <w:sz w:val="18"/>
              </w:rPr>
              <w:t>OTHER</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004C97"/>
            <w:vAlign w:val="center"/>
          </w:tcPr>
          <w:p w14:paraId="321B279B" w14:textId="77777777" w:rsidR="004333F8" w:rsidRPr="004333F8" w:rsidRDefault="004333F8" w:rsidP="00F5235D">
            <w:pPr>
              <w:pStyle w:val="ESBodyText"/>
              <w:spacing w:before="60" w:after="60" w:line="240" w:lineRule="auto"/>
              <w:rPr>
                <w:rFonts w:asciiTheme="minorHAnsi" w:hAnsiTheme="minorHAnsi" w:cstheme="minorHAnsi"/>
                <w:color w:val="FFFFFF" w:themeColor="background1"/>
                <w:sz w:val="18"/>
              </w:rPr>
            </w:pP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004C97" w:themeFill="accent1"/>
            <w:vAlign w:val="center"/>
          </w:tcPr>
          <w:p w14:paraId="56CB3CD3" w14:textId="77777777" w:rsidR="004333F8" w:rsidRPr="004333F8" w:rsidRDefault="004333F8" w:rsidP="00F5235D">
            <w:pPr>
              <w:pStyle w:val="ESBodyText"/>
              <w:spacing w:after="0" w:line="240" w:lineRule="auto"/>
              <w:jc w:val="center"/>
              <w:rPr>
                <w:rFonts w:asciiTheme="minorHAnsi" w:hAnsiTheme="minorHAnsi" w:cstheme="minorHAnsi"/>
                <w:bCs/>
                <w:caps/>
                <w:color w:val="FFFFFF" w:themeColor="background1"/>
                <w:sz w:val="18"/>
              </w:rPr>
            </w:pP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004C97" w:themeFill="accent1"/>
            <w:vAlign w:val="center"/>
          </w:tcPr>
          <w:p w14:paraId="4DE94A7C" w14:textId="77777777" w:rsidR="004333F8" w:rsidRPr="004333F8" w:rsidRDefault="004333F8" w:rsidP="00F5235D">
            <w:pPr>
              <w:pStyle w:val="ESBodyText"/>
              <w:spacing w:after="0" w:line="240" w:lineRule="auto"/>
              <w:jc w:val="center"/>
              <w:rPr>
                <w:rFonts w:asciiTheme="minorHAnsi" w:hAnsiTheme="minorHAnsi" w:cstheme="minorHAnsi"/>
                <w:b/>
                <w:bCs/>
                <w:caps/>
                <w:noProof/>
                <w:color w:val="FFFFFF" w:themeColor="background1"/>
                <w:sz w:val="18"/>
              </w:rPr>
            </w:pPr>
          </w:p>
        </w:tc>
      </w:tr>
      <w:tr w:rsidR="004333F8" w:rsidRPr="004333F8" w14:paraId="0A6221A2" w14:textId="77777777" w:rsidTr="00F5235D">
        <w:trPr>
          <w:cantSplit/>
          <w:trHeight w:val="233"/>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3F8F710F" w14:textId="77777777" w:rsidR="004333F8" w:rsidRPr="004333F8" w:rsidRDefault="004333F8" w:rsidP="00F5235D">
            <w:pPr>
              <w:pStyle w:val="ESBodyText"/>
              <w:spacing w:after="0" w:line="240" w:lineRule="auto"/>
              <w:rPr>
                <w:rFonts w:asciiTheme="minorHAnsi" w:hAnsiTheme="minorHAnsi" w:cstheme="minorHAnsi"/>
                <w:bCs/>
                <w:sz w:val="18"/>
              </w:rPr>
            </w:pPr>
            <w:r w:rsidRPr="004333F8">
              <w:rPr>
                <w:rFonts w:asciiTheme="minorHAnsi" w:hAnsiTheme="minorHAnsi" w:cstheme="minorHAnsi"/>
                <w:bCs/>
                <w:sz w:val="18"/>
              </w:rPr>
              <w:t xml:space="preserve">Tertiary education providers </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7CF11247"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 xml:space="preserve">Victorian based universities including the tertiary arm of dual sectors. </w:t>
            </w:r>
          </w:p>
          <w:p w14:paraId="47573916" w14:textId="77777777" w:rsidR="004333F8" w:rsidRPr="004333F8" w:rsidRDefault="004333F8" w:rsidP="00F5235D">
            <w:pPr>
              <w:pStyle w:val="ESBodyText"/>
              <w:spacing w:before="60" w:after="60" w:line="240" w:lineRule="auto"/>
              <w:rPr>
                <w:rFonts w:asciiTheme="minorHAnsi" w:hAnsiTheme="minorHAnsi" w:cstheme="minorHAnsi"/>
                <w:sz w:val="18"/>
              </w:rPr>
            </w:pP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7835CE3D"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Cs/>
                <w:caps/>
                <w:sz w:val="18"/>
              </w:rPr>
              <w:t>X</w:t>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433604C7"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180CFECA" wp14:editId="45975842">
                  <wp:extent cx="152331" cy="174546"/>
                  <wp:effectExtent l="0" t="0" r="635"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192C5081" w14:textId="77777777" w:rsidTr="00F5235D">
        <w:trPr>
          <w:cantSplit/>
          <w:trHeight w:val="193"/>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71B1076F" w14:textId="77777777" w:rsidR="004333F8" w:rsidRPr="004333F8" w:rsidRDefault="004333F8" w:rsidP="00F5235D">
            <w:pPr>
              <w:pStyle w:val="ESBodyText"/>
              <w:spacing w:before="60" w:after="60" w:line="240" w:lineRule="auto"/>
              <w:rPr>
                <w:rFonts w:asciiTheme="minorHAnsi" w:hAnsiTheme="minorHAnsi" w:cstheme="minorHAnsi"/>
                <w:bCs/>
                <w:sz w:val="18"/>
              </w:rPr>
            </w:pPr>
            <w:r w:rsidRPr="004333F8">
              <w:rPr>
                <w:rFonts w:asciiTheme="minorHAnsi" w:hAnsiTheme="minorHAnsi" w:cstheme="minorHAnsi"/>
                <w:sz w:val="18"/>
              </w:rPr>
              <w:t>Research centres and other academic institutes</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2F772762"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 xml:space="preserve">Currently deliver research and other academic activity in Victoria </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092EB066"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Cs/>
                <w:caps/>
                <w:sz w:val="18"/>
              </w:rPr>
              <w:t>X</w:t>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5F31EBB4"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A21C3C0" wp14:editId="5C5F8C8B">
                  <wp:extent cx="152331" cy="174546"/>
                  <wp:effectExtent l="0" t="0" r="635" b="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635A1E68" w14:textId="77777777" w:rsidTr="00F5235D">
        <w:trPr>
          <w:cantSplit/>
          <w:trHeight w:val="170"/>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54191EDB" w14:textId="77777777" w:rsidR="004333F8" w:rsidRPr="004333F8" w:rsidRDefault="004333F8" w:rsidP="00F5235D">
            <w:pPr>
              <w:pStyle w:val="ESBodyText"/>
              <w:spacing w:after="0" w:line="240" w:lineRule="auto"/>
              <w:rPr>
                <w:rFonts w:asciiTheme="minorHAnsi" w:hAnsiTheme="minorHAnsi" w:cstheme="minorHAnsi"/>
                <w:sz w:val="18"/>
              </w:rPr>
            </w:pPr>
            <w:r w:rsidRPr="004333F8">
              <w:rPr>
                <w:rFonts w:asciiTheme="minorHAnsi" w:hAnsiTheme="minorHAnsi" w:cstheme="minorHAnsi"/>
                <w:sz w:val="18"/>
              </w:rPr>
              <w:t>Local Government</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62C1A806" w14:textId="77777777" w:rsidR="004333F8" w:rsidRPr="004333F8" w:rsidRDefault="004333F8" w:rsidP="00F5235D">
            <w:pPr>
              <w:pStyle w:val="ESBodyText"/>
              <w:spacing w:before="60" w:after="60" w:line="240" w:lineRule="auto"/>
              <w:rPr>
                <w:rFonts w:asciiTheme="minorHAnsi" w:hAnsiTheme="minorHAnsi" w:cstheme="minorHAnsi"/>
                <w:sz w:val="18"/>
              </w:rPr>
            </w:pPr>
            <w:r w:rsidRPr="004333F8">
              <w:rPr>
                <w:rFonts w:asciiTheme="minorHAnsi" w:hAnsiTheme="minorHAnsi" w:cstheme="minorHAnsi"/>
                <w:sz w:val="18"/>
              </w:rPr>
              <w:t xml:space="preserve">Provide goods and services to local community members </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3A57E0AC" w14:textId="77777777" w:rsidR="004333F8" w:rsidRPr="004333F8" w:rsidRDefault="004333F8" w:rsidP="00F5235D">
            <w:pPr>
              <w:pStyle w:val="ESBodyText"/>
              <w:spacing w:after="0" w:line="240" w:lineRule="auto"/>
              <w:jc w:val="center"/>
              <w:rPr>
                <w:rFonts w:asciiTheme="minorHAnsi" w:hAnsiTheme="minorHAnsi" w:cstheme="minorHAnsi"/>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89F8AA2" wp14:editId="7B965665">
                  <wp:extent cx="152331" cy="174546"/>
                  <wp:effectExtent l="0" t="0" r="635"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5852EEF0"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8576A7">
              <w:rPr>
                <w:rFonts w:asciiTheme="minorHAnsi" w:hAnsiTheme="minorHAnsi" w:cstheme="minorHAnsi"/>
                <w:color w:val="004C97" w:themeColor="accent1"/>
                <w:sz w:val="18"/>
              </w:rPr>
              <w:t>Conditional</w:t>
            </w:r>
            <w:r w:rsidRPr="004333F8">
              <w:rPr>
                <w:rStyle w:val="FootnoteReference"/>
                <w:rFonts w:asciiTheme="minorHAnsi" w:hAnsiTheme="minorHAnsi" w:cstheme="minorHAnsi"/>
                <w:color w:val="78BE20" w:themeColor="accent3"/>
                <w:sz w:val="18"/>
                <w:szCs w:val="18"/>
              </w:rPr>
              <w:footnoteReference w:id="3"/>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00A55FD5"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517D4FF6" wp14:editId="4F71602A">
                  <wp:extent cx="152331" cy="174546"/>
                  <wp:effectExtent l="0" t="0" r="635"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19947399" w14:textId="77777777" w:rsidTr="00F5235D">
        <w:trPr>
          <w:cantSplit/>
          <w:trHeight w:val="170"/>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134D662F" w14:textId="1AFBE244" w:rsidR="004333F8" w:rsidRPr="004333F8" w:rsidRDefault="004333F8" w:rsidP="00F5235D">
            <w:pPr>
              <w:pStyle w:val="ESBodyText"/>
              <w:spacing w:after="0" w:line="240" w:lineRule="auto"/>
              <w:rPr>
                <w:rFonts w:asciiTheme="minorHAnsi" w:hAnsiTheme="minorHAnsi" w:cstheme="minorHAnsi"/>
                <w:bCs/>
                <w:sz w:val="18"/>
              </w:rPr>
            </w:pPr>
            <w:r w:rsidRPr="004333F8">
              <w:rPr>
                <w:rFonts w:asciiTheme="minorHAnsi" w:hAnsiTheme="minorHAnsi" w:cstheme="minorHAnsi"/>
                <w:bCs/>
                <w:sz w:val="18"/>
              </w:rPr>
              <w:t xml:space="preserve">Regional </w:t>
            </w:r>
            <w:r w:rsidR="00BD6819">
              <w:rPr>
                <w:rFonts w:asciiTheme="minorHAnsi" w:hAnsiTheme="minorHAnsi" w:cstheme="minorHAnsi"/>
                <w:bCs/>
                <w:sz w:val="18"/>
              </w:rPr>
              <w:t>b</w:t>
            </w:r>
            <w:r w:rsidRPr="004333F8">
              <w:rPr>
                <w:rFonts w:asciiTheme="minorHAnsi" w:hAnsiTheme="minorHAnsi" w:cstheme="minorHAnsi"/>
                <w:bCs/>
                <w:sz w:val="18"/>
              </w:rPr>
              <w:t>ody</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1B55D552" w14:textId="77777777" w:rsidR="004333F8" w:rsidRPr="004333F8" w:rsidRDefault="004333F8" w:rsidP="00F5235D">
            <w:pPr>
              <w:pStyle w:val="ESBodyText"/>
              <w:spacing w:after="0" w:line="240" w:lineRule="auto"/>
              <w:rPr>
                <w:rFonts w:asciiTheme="minorHAnsi" w:hAnsiTheme="minorHAnsi" w:cstheme="minorHAnsi"/>
                <w:sz w:val="18"/>
              </w:rPr>
            </w:pPr>
            <w:r w:rsidRPr="004333F8">
              <w:rPr>
                <w:rFonts w:asciiTheme="minorHAnsi" w:hAnsiTheme="minorHAnsi" w:cstheme="minorHAnsi"/>
                <w:sz w:val="18"/>
              </w:rPr>
              <w:t>Formal alliance of government, business and community representatives working together to address local issues</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46E55FC3" w14:textId="77777777" w:rsidR="004333F8" w:rsidRPr="004333F8" w:rsidRDefault="004333F8" w:rsidP="00F5235D">
            <w:pPr>
              <w:pStyle w:val="ESBodyText"/>
              <w:spacing w:after="0" w:line="240" w:lineRule="auto"/>
              <w:jc w:val="center"/>
              <w:rPr>
                <w:rFonts w:asciiTheme="minorHAnsi" w:hAnsiTheme="minorHAnsi" w:cstheme="minorHAnsi"/>
                <w:color w:val="003868" w:themeColor="accent5"/>
                <w:sz w:val="18"/>
              </w:rPr>
            </w:pPr>
          </w:p>
          <w:p w14:paraId="6897A5C9" w14:textId="77777777" w:rsidR="004333F8" w:rsidRPr="004333F8" w:rsidRDefault="004333F8" w:rsidP="00F5235D">
            <w:pPr>
              <w:pStyle w:val="ESBodyText"/>
              <w:spacing w:after="0" w:line="240" w:lineRule="auto"/>
              <w:jc w:val="center"/>
              <w:rPr>
                <w:rFonts w:asciiTheme="minorHAnsi" w:hAnsiTheme="minorHAnsi" w:cstheme="minorHAnsi"/>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4B831641" wp14:editId="7EF9A422">
                  <wp:extent cx="152331" cy="174546"/>
                  <wp:effectExtent l="0" t="0" r="635"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p w14:paraId="1CC00A15"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8576A7">
              <w:rPr>
                <w:rFonts w:asciiTheme="minorHAnsi" w:hAnsiTheme="minorHAnsi" w:cstheme="minorHAnsi"/>
                <w:color w:val="004C97" w:themeColor="accent1"/>
                <w:sz w:val="18"/>
              </w:rPr>
              <w:t>Conditional</w:t>
            </w:r>
            <w:r w:rsidRPr="004333F8">
              <w:rPr>
                <w:rStyle w:val="FootnoteReference"/>
                <w:rFonts w:asciiTheme="minorHAnsi" w:hAnsiTheme="minorHAnsi" w:cstheme="minorHAnsi"/>
                <w:color w:val="78BE20" w:themeColor="accent3"/>
                <w:sz w:val="18"/>
                <w:szCs w:val="18"/>
              </w:rPr>
              <w:footnoteReference w:id="4"/>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0E4F76FD"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4A1ABB77" wp14:editId="7E969BAB">
                  <wp:extent cx="152331" cy="174546"/>
                  <wp:effectExtent l="0" t="0" r="635"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r w:rsidR="004333F8" w:rsidRPr="004333F8" w14:paraId="1B741F48" w14:textId="77777777" w:rsidTr="00F5235D">
        <w:trPr>
          <w:cantSplit/>
          <w:trHeight w:val="503"/>
        </w:trPr>
        <w:tc>
          <w:tcPr>
            <w:tcW w:w="1903"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E5F3FF"/>
            <w:vAlign w:val="center"/>
          </w:tcPr>
          <w:p w14:paraId="6F236416" w14:textId="77777777" w:rsidR="004333F8" w:rsidRPr="004333F8" w:rsidRDefault="004333F8" w:rsidP="00F5235D">
            <w:pPr>
              <w:pStyle w:val="ESBodyText"/>
              <w:spacing w:after="0" w:line="240" w:lineRule="auto"/>
              <w:rPr>
                <w:rFonts w:asciiTheme="minorHAnsi" w:hAnsiTheme="minorHAnsi" w:cstheme="minorHAnsi"/>
                <w:sz w:val="18"/>
              </w:rPr>
            </w:pPr>
            <w:r w:rsidRPr="004333F8">
              <w:rPr>
                <w:rFonts w:asciiTheme="minorHAnsi" w:hAnsiTheme="minorHAnsi" w:cstheme="minorHAnsi"/>
                <w:sz w:val="18"/>
              </w:rPr>
              <w:t>State Government</w:t>
            </w:r>
          </w:p>
        </w:tc>
        <w:tc>
          <w:tcPr>
            <w:tcW w:w="5615"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3BC37FFA" w14:textId="77777777" w:rsidR="004333F8" w:rsidRPr="004333F8" w:rsidRDefault="004333F8" w:rsidP="00F5235D">
            <w:pPr>
              <w:pStyle w:val="ESBodyText"/>
              <w:spacing w:after="0" w:line="240" w:lineRule="auto"/>
              <w:rPr>
                <w:rFonts w:asciiTheme="minorHAnsi" w:hAnsiTheme="minorHAnsi" w:cstheme="minorHAnsi"/>
                <w:sz w:val="18"/>
              </w:rPr>
            </w:pPr>
            <w:r w:rsidRPr="004333F8">
              <w:rPr>
                <w:rFonts w:asciiTheme="minorHAnsi" w:hAnsiTheme="minorHAnsi" w:cstheme="minorHAnsi"/>
                <w:sz w:val="18"/>
              </w:rPr>
              <w:t>N/A</w:t>
            </w:r>
          </w:p>
        </w:tc>
        <w:tc>
          <w:tcPr>
            <w:tcW w:w="99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56116785"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Cs/>
                <w:caps/>
                <w:sz w:val="18"/>
              </w:rPr>
              <w:t>X</w:t>
            </w:r>
          </w:p>
        </w:tc>
        <w:tc>
          <w:tcPr>
            <w:tcW w:w="1032" w:type="dxa"/>
            <w:tcBorders>
              <w:top w:val="single" w:sz="4" w:space="0" w:color="004C97" w:themeColor="accent1"/>
              <w:left w:val="single" w:sz="4" w:space="0" w:color="004C97" w:themeColor="accent1"/>
              <w:bottom w:val="single" w:sz="4" w:space="0" w:color="004C97" w:themeColor="accent1"/>
              <w:right w:val="single" w:sz="4" w:space="0" w:color="004C97" w:themeColor="accent1"/>
            </w:tcBorders>
            <w:shd w:val="clear" w:color="auto" w:fill="FFFFFF" w:themeFill="background1"/>
            <w:vAlign w:val="center"/>
          </w:tcPr>
          <w:p w14:paraId="74BD4104" w14:textId="77777777" w:rsidR="004333F8" w:rsidRPr="004333F8" w:rsidRDefault="004333F8" w:rsidP="00F5235D">
            <w:pPr>
              <w:pStyle w:val="ESBodyText"/>
              <w:spacing w:after="0" w:line="240" w:lineRule="auto"/>
              <w:jc w:val="center"/>
              <w:rPr>
                <w:rFonts w:asciiTheme="minorHAnsi" w:hAnsiTheme="minorHAnsi" w:cstheme="minorHAnsi"/>
                <w:b/>
                <w:caps/>
                <w:color w:val="003868" w:themeColor="accent5"/>
                <w:sz w:val="18"/>
              </w:rPr>
            </w:pPr>
            <w:r w:rsidRPr="004333F8">
              <w:rPr>
                <w:rFonts w:asciiTheme="minorHAnsi" w:hAnsiTheme="minorHAnsi" w:cstheme="minorHAnsi"/>
                <w:b/>
                <w:bCs/>
                <w:caps/>
                <w:noProof/>
                <w:color w:val="003868" w:themeColor="accent5"/>
                <w:sz w:val="18"/>
              </w:rPr>
              <w:drawing>
                <wp:inline distT="0" distB="0" distL="0" distR="0" wp14:anchorId="72DEEE59" wp14:editId="6D6AB6A7">
                  <wp:extent cx="152331" cy="174546"/>
                  <wp:effectExtent l="0" t="0" r="635"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2">
                            <a:extLst>
                              <a:ext uri="{96DAC541-7B7A-43D3-8B79-37D633B846F1}">
                                <asvg:svgBlip xmlns:asvg="http://schemas.microsoft.com/office/drawing/2016/SVG/main" r:embed="rId13"/>
                              </a:ext>
                            </a:extLst>
                          </a:blip>
                          <a:stretch>
                            <a:fillRect/>
                          </a:stretch>
                        </pic:blipFill>
                        <pic:spPr>
                          <a:xfrm>
                            <a:off x="0" y="0"/>
                            <a:ext cx="160243" cy="183612"/>
                          </a:xfrm>
                          <a:prstGeom prst="rect">
                            <a:avLst/>
                          </a:prstGeom>
                        </pic:spPr>
                      </pic:pic>
                    </a:graphicData>
                  </a:graphic>
                </wp:inline>
              </w:drawing>
            </w:r>
          </w:p>
        </w:tc>
      </w:tr>
    </w:tbl>
    <w:p w14:paraId="3EAEC3EC" w14:textId="7026D9E2" w:rsidR="003F152E" w:rsidRPr="004333F8" w:rsidRDefault="003F152E" w:rsidP="00CA49DB">
      <w:pPr>
        <w:pStyle w:val="Authorisationtext"/>
        <w:rPr>
          <w:rFonts w:asciiTheme="minorHAnsi" w:hAnsiTheme="minorHAnsi" w:cstheme="minorHAnsi"/>
          <w:sz w:val="18"/>
          <w:szCs w:val="18"/>
        </w:rPr>
      </w:pPr>
    </w:p>
    <w:sectPr w:rsidR="003F152E" w:rsidRPr="004333F8" w:rsidSect="00066E22">
      <w:headerReference w:type="even" r:id="rId14"/>
      <w:headerReference w:type="default" r:id="rId15"/>
      <w:footerReference w:type="even" r:id="rId16"/>
      <w:footerReference w:type="default" r:id="rId17"/>
      <w:headerReference w:type="first" r:id="rId18"/>
      <w:footerReference w:type="first" r:id="rId19"/>
      <w:pgSz w:w="11906" w:h="16838" w:code="9"/>
      <w:pgMar w:top="2268" w:right="1361" w:bottom="1701" w:left="136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2649" w14:textId="77777777" w:rsidR="005018B9" w:rsidRDefault="005018B9" w:rsidP="00123BB4">
      <w:r>
        <w:separator/>
      </w:r>
    </w:p>
  </w:endnote>
  <w:endnote w:type="continuationSeparator" w:id="0">
    <w:p w14:paraId="1C3679F3" w14:textId="77777777" w:rsidR="005018B9" w:rsidRDefault="005018B9"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25D0FA0A"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51418" w14:textId="77777777" w:rsidR="00E6749C" w:rsidRDefault="00E6749C" w:rsidP="00123BB4">
    <w:pPr>
      <w:pStyle w:val="Footer"/>
    </w:pPr>
    <w:r>
      <w:rPr>
        <w:noProof/>
      </w:rPr>
      <mc:AlternateContent>
        <mc:Choice Requires="wps">
          <w:drawing>
            <wp:inline distT="0" distB="0" distL="0" distR="0" wp14:anchorId="0DFFEAC7" wp14:editId="2DDE9B7A">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25C79"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DFFEAC7" id="_x0000_t202" coordsize="21600,21600" o:spt="202" path="m,l,21600r21600,l21600,xe">
              <v:stroke joinstyle="miter"/>
              <v:path gradientshapeok="t" o:connecttype="rect"/>
            </v:shapetype>
            <v:shape id="Text Box 7"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C225C79"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F5FD" w14:textId="77777777" w:rsidR="00066E22" w:rsidRDefault="00066E22" w:rsidP="00066E22">
    <w:pPr>
      <w:pStyle w:val="Footer"/>
      <w:tabs>
        <w:tab w:val="clear" w:pos="4513"/>
        <w:tab w:val="center" w:pos="4578"/>
      </w:tabs>
      <w:spacing w:after="0"/>
      <w:rPr>
        <w:rStyle w:val="PageNumber"/>
      </w:rPr>
    </w:pP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066E22" w:rsidRPr="00FB0DEA" w14:paraId="76C966DE" w14:textId="77777777" w:rsidTr="00383BA2">
              <w:tc>
                <w:tcPr>
                  <w:tcW w:w="3402" w:type="dxa"/>
                  <w:vAlign w:val="center"/>
                </w:tcPr>
                <w:p w14:paraId="2D46DDB4" w14:textId="5F39757E" w:rsidR="00066E22" w:rsidRPr="005723C8" w:rsidRDefault="0023253C" w:rsidP="00066E22">
                  <w:pPr>
                    <w:pStyle w:val="Footer"/>
                    <w:spacing w:after="0"/>
                    <w:jc w:val="left"/>
                  </w:pPr>
                  <w:r>
                    <w:fldChar w:fldCharType="begin"/>
                  </w:r>
                  <w:r>
                    <w:instrText xml:space="preserve"> STYLEREF  Title  \* MERGEFORMAT </w:instrText>
                  </w:r>
                  <w:r>
                    <w:fldChar w:fldCharType="separate"/>
                  </w:r>
                  <w:r>
                    <w:rPr>
                      <w:noProof/>
                    </w:rPr>
                    <w:t>Who can apply for WTIF funding?</w:t>
                  </w:r>
                  <w:r>
                    <w:rPr>
                      <w:noProof/>
                    </w:rPr>
                    <w:fldChar w:fldCharType="end"/>
                  </w:r>
                </w:p>
              </w:tc>
              <w:tc>
                <w:tcPr>
                  <w:tcW w:w="2410" w:type="dxa"/>
                  <w:vAlign w:val="center"/>
                </w:tcPr>
                <w:p w14:paraId="12B4005C" w14:textId="4FF6CC45" w:rsidR="00066E22" w:rsidRPr="005723C8" w:rsidRDefault="00066E22" w:rsidP="00066E2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23253C">
                    <w:rPr>
                      <w:rStyle w:val="PageNumber"/>
                      <w:noProof/>
                    </w:rPr>
                    <w:t>1</w:t>
                  </w:r>
                  <w:r>
                    <w:rPr>
                      <w:rStyle w:val="PageNumber"/>
                    </w:rPr>
                    <w:fldChar w:fldCharType="end"/>
                  </w:r>
                </w:p>
              </w:tc>
              <w:tc>
                <w:tcPr>
                  <w:tcW w:w="4211" w:type="dxa"/>
                </w:tcPr>
                <w:p w14:paraId="1E7E8538" w14:textId="77777777" w:rsidR="00066E22" w:rsidRPr="00FB0DEA" w:rsidRDefault="00B24F19" w:rsidP="00066E22">
                  <w:pPr>
                    <w:pStyle w:val="Footer"/>
                    <w:spacing w:after="0"/>
                    <w:jc w:val="right"/>
                  </w:pPr>
                  <w:r w:rsidRPr="00EE5398">
                    <w:rPr>
                      <w:noProof/>
                      <w:lang w:val="en-GB" w:eastAsia="en-GB"/>
                    </w:rPr>
                    <w:drawing>
                      <wp:inline distT="0" distB="0" distL="0" distR="0" wp14:anchorId="4FFF603A" wp14:editId="131B60CC">
                        <wp:extent cx="1335600" cy="402043"/>
                        <wp:effectExtent l="0" t="0" r="0" b="0"/>
                        <wp:docPr id="5" name="Picture 5"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277C5553" w14:textId="77777777" w:rsidR="00066E22" w:rsidRPr="005723C8" w:rsidRDefault="00066E22" w:rsidP="00066E2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911732"/>
      <w:docPartObj>
        <w:docPartGallery w:val="Page Numbers (Bottom of Page)"/>
        <w:docPartUnique/>
      </w:docPartObj>
    </w:sdtPr>
    <w:sdtEndPr>
      <w:rPr>
        <w:rStyle w:val="PageNumber"/>
      </w:rPr>
    </w:sdtEndPr>
    <w:sdtContent>
      <w:p w14:paraId="75256BD9" w14:textId="77777777" w:rsidR="004A05A1" w:rsidRDefault="004A05A1"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A760BD" w14:textId="77777777" w:rsidR="00E6749C" w:rsidRDefault="00E6749C" w:rsidP="00123BB4">
    <w:pPr>
      <w:pStyle w:val="Footer"/>
    </w:pPr>
    <w:r>
      <w:rPr>
        <w:noProof/>
      </w:rPr>
      <mc:AlternateContent>
        <mc:Choice Requires="wps">
          <w:drawing>
            <wp:inline distT="0" distB="0" distL="0" distR="0" wp14:anchorId="55B1C257" wp14:editId="1F79743A">
              <wp:extent cx="443865" cy="443865"/>
              <wp:effectExtent l="0" t="0" r="18415" b="0"/>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85E63"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5B1C257" id="_x0000_t202" coordsize="21600,21600" o:spt="202" path="m,l,21600r21600,l21600,xe">
              <v:stroke joinstyle="miter"/>
              <v:path gradientshapeok="t" o:connecttype="rect"/>
            </v:shapetype>
            <v:shape id="Text Box 6"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0585E63" w14:textId="77777777" w:rsidR="00E6749C" w:rsidRPr="00E6749C" w:rsidRDefault="00E6749C" w:rsidP="00123BB4">
                    <w:pPr>
                      <w:rPr>
                        <w:noProof/>
                      </w:rPr>
                    </w:pPr>
                    <w:r w:rsidRPr="00E6749C">
                      <w:rPr>
                        <w:noProof/>
                      </w:rPr>
                      <w:t>OFFICIAL</w:t>
                    </w:r>
                  </w:p>
                </w:txbxContent>
              </v:textbox>
              <w10:anchorlock/>
            </v:shape>
          </w:pict>
        </mc:Fallback>
      </mc:AlternateContent>
    </w:r>
    <w:r w:rsidR="004A05A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94A5" w14:textId="77777777" w:rsidR="005018B9" w:rsidRDefault="005018B9" w:rsidP="00123BB4">
      <w:r>
        <w:separator/>
      </w:r>
    </w:p>
  </w:footnote>
  <w:footnote w:type="continuationSeparator" w:id="0">
    <w:p w14:paraId="5AC4ABBD" w14:textId="77777777" w:rsidR="005018B9" w:rsidRDefault="005018B9" w:rsidP="00123BB4">
      <w:r>
        <w:continuationSeparator/>
      </w:r>
    </w:p>
  </w:footnote>
  <w:footnote w:id="1">
    <w:p w14:paraId="31EE1B48" w14:textId="77777777" w:rsidR="004333F8" w:rsidRPr="00FF5D9E" w:rsidRDefault="004333F8" w:rsidP="004333F8">
      <w:pPr>
        <w:pStyle w:val="FootnoteText"/>
        <w:rPr>
          <w:lang w:val="en-AU"/>
        </w:rPr>
      </w:pPr>
      <w:r>
        <w:rPr>
          <w:rStyle w:val="FootnoteReference"/>
        </w:rPr>
        <w:footnoteRef/>
      </w:r>
      <w:r>
        <w:t xml:space="preserve"> </w:t>
      </w:r>
      <w:r w:rsidRPr="00D73869">
        <w:rPr>
          <w:rFonts w:asciiTheme="minorHAnsi" w:hAnsiTheme="minorHAnsi" w:cstheme="minorHAnsi"/>
          <w:sz w:val="14"/>
          <w:szCs w:val="12"/>
        </w:rPr>
        <w:t xml:space="preserve">Where a Union, Industry Association or Peak Body is the lead or partner, there is a requirement </w:t>
      </w:r>
      <w:r>
        <w:rPr>
          <w:rFonts w:asciiTheme="minorHAnsi" w:hAnsiTheme="minorHAnsi" w:cstheme="minorHAnsi"/>
          <w:sz w:val="14"/>
          <w:szCs w:val="12"/>
        </w:rPr>
        <w:t>to have a minimum of one financial employer group on the projects’ steering committee.</w:t>
      </w:r>
    </w:p>
  </w:footnote>
  <w:footnote w:id="2">
    <w:p w14:paraId="16996151" w14:textId="77777777" w:rsidR="004333F8" w:rsidRPr="00D73869" w:rsidRDefault="004333F8" w:rsidP="004333F8">
      <w:pPr>
        <w:pStyle w:val="FootnoteText"/>
        <w:spacing w:after="0"/>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Individual businesses (including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able to demonstrate ongoing trading in Victoria for at least three consecutive years can be a Project lead. In addition, those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that have an ABN but are not registered for GST can also be a Project Lead.  </w:t>
      </w:r>
    </w:p>
  </w:footnote>
  <w:footnote w:id="3">
    <w:p w14:paraId="153710D5" w14:textId="77777777" w:rsidR="004333F8" w:rsidRPr="00D73869" w:rsidRDefault="004333F8" w:rsidP="004333F8">
      <w:pPr>
        <w:pStyle w:val="FootnoteText"/>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Local Government (service delivery arm only) is eligible to be the lead. Where the service delivery arm of Local Government is the lead, the partnership may be required to include additional industry representation.</w:t>
      </w:r>
    </w:p>
  </w:footnote>
  <w:footnote w:id="4">
    <w:p w14:paraId="7C8D7BE4" w14:textId="56E1B266" w:rsidR="004333F8" w:rsidRPr="005651D3" w:rsidRDefault="004333F8" w:rsidP="004333F8">
      <w:pPr>
        <w:pStyle w:val="FootnoteText"/>
        <w:rPr>
          <w:rFonts w:ascii="VIC Light" w:hAnsi="VIC Light"/>
          <w:color w:val="003868" w:themeColor="accent5"/>
          <w:sz w:val="16"/>
          <w:szCs w:val="14"/>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Where a </w:t>
      </w:r>
      <w:r w:rsidR="00BD6819">
        <w:rPr>
          <w:rFonts w:asciiTheme="minorHAnsi" w:hAnsiTheme="minorHAnsi" w:cstheme="minorHAnsi"/>
          <w:sz w:val="14"/>
          <w:szCs w:val="12"/>
        </w:rPr>
        <w:t>r</w:t>
      </w:r>
      <w:r w:rsidRPr="00D73869">
        <w:rPr>
          <w:rFonts w:asciiTheme="minorHAnsi" w:hAnsiTheme="minorHAnsi" w:cstheme="minorHAnsi"/>
          <w:sz w:val="14"/>
          <w:szCs w:val="12"/>
        </w:rPr>
        <w:t xml:space="preserve">egional </w:t>
      </w:r>
      <w:r w:rsidR="00BD6819">
        <w:rPr>
          <w:rFonts w:asciiTheme="minorHAnsi" w:hAnsiTheme="minorHAnsi" w:cstheme="minorHAnsi"/>
          <w:sz w:val="14"/>
          <w:szCs w:val="12"/>
        </w:rPr>
        <w:t>b</w:t>
      </w:r>
      <w:r w:rsidRPr="00D73869">
        <w:rPr>
          <w:rFonts w:asciiTheme="minorHAnsi" w:hAnsiTheme="minorHAnsi" w:cstheme="minorHAnsi"/>
          <w:sz w:val="14"/>
          <w:szCs w:val="12"/>
        </w:rPr>
        <w:t xml:space="preserve">ody is the </w:t>
      </w:r>
      <w:proofErr w:type="gramStart"/>
      <w:r w:rsidRPr="00D73869">
        <w:rPr>
          <w:rFonts w:asciiTheme="minorHAnsi" w:hAnsiTheme="minorHAnsi" w:cstheme="minorHAnsi"/>
          <w:sz w:val="14"/>
          <w:szCs w:val="12"/>
        </w:rPr>
        <w:t>lead</w:t>
      </w:r>
      <w:proofErr w:type="gramEnd"/>
      <w:r w:rsidRPr="00D73869">
        <w:rPr>
          <w:rFonts w:asciiTheme="minorHAnsi" w:hAnsiTheme="minorHAnsi" w:cstheme="minorHAnsi"/>
          <w:sz w:val="14"/>
          <w:szCs w:val="12"/>
        </w:rPr>
        <w:t xml:space="preserve"> the partnership must include at least one Victorian TAFE Institute.</w:t>
      </w:r>
      <w:r w:rsidRPr="00E306EA">
        <w:rPr>
          <w:rFonts w:ascii="VIC Light" w:hAnsi="VIC Light" w:cs="Calibri"/>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7E5B" w14:textId="77777777" w:rsidR="00E6749C" w:rsidRDefault="00E6749C" w:rsidP="00123BB4">
    <w:pPr>
      <w:pStyle w:val="Header"/>
    </w:pPr>
    <w:r>
      <w:rPr>
        <w:noProof/>
      </w:rPr>
      <mc:AlternateContent>
        <mc:Choice Requires="wps">
          <w:drawing>
            <wp:inline distT="0" distB="0" distL="0" distR="0" wp14:anchorId="6F2CD8BE" wp14:editId="2683E517">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6C88C6"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6F2CD8BE"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16C88C6"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01E1" w14:textId="77777777" w:rsidR="00596E3D" w:rsidRDefault="00596E3D" w:rsidP="00123BB4">
    <w:pPr>
      <w:pStyle w:val="Header"/>
    </w:pPr>
    <w:r>
      <w:rPr>
        <w:noProof/>
      </w:rPr>
      <w:drawing>
        <wp:anchor distT="0" distB="0" distL="114300" distR="114300" simplePos="0" relativeHeight="251658240" behindDoc="1" locked="1" layoutInCell="1" allowOverlap="1" wp14:anchorId="2CF864C5" wp14:editId="503EA2FF">
          <wp:simplePos x="0" y="0"/>
          <wp:positionH relativeFrom="page">
            <wp:align>left</wp:align>
          </wp:positionH>
          <wp:positionV relativeFrom="page">
            <wp:align>top</wp:align>
          </wp:positionV>
          <wp:extent cx="7559675" cy="962279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931"/>
                  <a:stretch/>
                </pic:blipFill>
                <pic:spPr bwMode="auto">
                  <a:xfrm>
                    <a:off x="0" y="0"/>
                    <a:ext cx="7560000" cy="962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326D" w14:textId="77777777" w:rsidR="00E6749C" w:rsidRDefault="004A05A1" w:rsidP="00123BB4">
    <w:pPr>
      <w:pStyle w:val="Header"/>
    </w:pPr>
    <w:r>
      <w:rPr>
        <w:noProof/>
      </w:rPr>
      <w:drawing>
        <wp:inline distT="0" distB="0" distL="0" distR="0" wp14:anchorId="1C5D2FC7" wp14:editId="3DFEAB93">
          <wp:extent cx="7560000" cy="10684800"/>
          <wp:effectExtent l="0" t="0" r="3175" b="2540"/>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inline>
      </w:drawing>
    </w:r>
    <w:r w:rsidR="00E6749C">
      <w:rPr>
        <w:noProof/>
      </w:rPr>
      <mc:AlternateContent>
        <mc:Choice Requires="wps">
          <w:drawing>
            <wp:inline distT="0" distB="0" distL="0" distR="0" wp14:anchorId="6E090EC6" wp14:editId="6C88C31B">
              <wp:extent cx="443865" cy="443865"/>
              <wp:effectExtent l="0" t="0" r="18415" b="6350"/>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2A31B"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6E090EC6" id="_x0000_t202" coordsize="21600,21600" o:spt="202" path="m,l,21600r21600,l21600,xe">
              <v:stroke joinstyle="miter"/>
              <v:path gradientshapeok="t" o:connecttype="rect"/>
            </v:shapetype>
            <v:shape id="Text Box 3"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042A31B"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2C0"/>
    <w:multiLevelType w:val="hybridMultilevel"/>
    <w:tmpl w:val="18DE4A5A"/>
    <w:lvl w:ilvl="0" w:tplc="AED00E3E">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83717"/>
    <w:multiLevelType w:val="hybridMultilevel"/>
    <w:tmpl w:val="CEB44C96"/>
    <w:lvl w:ilvl="0" w:tplc="A8A08D64">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66087"/>
    <w:multiLevelType w:val="hybridMultilevel"/>
    <w:tmpl w:val="6C9C33C4"/>
    <w:lvl w:ilvl="0" w:tplc="50180C28">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4ED5"/>
    <w:multiLevelType w:val="hybridMultilevel"/>
    <w:tmpl w:val="A72CC832"/>
    <w:lvl w:ilvl="0" w:tplc="B20E4FD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3619601">
    <w:abstractNumId w:val="0"/>
  </w:num>
  <w:num w:numId="2" w16cid:durableId="27149243">
    <w:abstractNumId w:val="3"/>
  </w:num>
  <w:num w:numId="3" w16cid:durableId="985935642">
    <w:abstractNumId w:val="2"/>
  </w:num>
  <w:num w:numId="4" w16cid:durableId="471752588">
    <w:abstractNumId w:val="5"/>
  </w:num>
  <w:num w:numId="5" w16cid:durableId="1855069865">
    <w:abstractNumId w:val="1"/>
  </w:num>
  <w:num w:numId="6" w16cid:durableId="1075669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3F"/>
    <w:rsid w:val="0000440C"/>
    <w:rsid w:val="000458D8"/>
    <w:rsid w:val="00066E22"/>
    <w:rsid w:val="000865C3"/>
    <w:rsid w:val="00123BB4"/>
    <w:rsid w:val="0023253C"/>
    <w:rsid w:val="002E5AB6"/>
    <w:rsid w:val="00317644"/>
    <w:rsid w:val="0033764E"/>
    <w:rsid w:val="003E4AB1"/>
    <w:rsid w:val="003F152E"/>
    <w:rsid w:val="004333F8"/>
    <w:rsid w:val="00484ADA"/>
    <w:rsid w:val="004A05A1"/>
    <w:rsid w:val="005018B9"/>
    <w:rsid w:val="0053232B"/>
    <w:rsid w:val="00542B96"/>
    <w:rsid w:val="005736B7"/>
    <w:rsid w:val="00596E3D"/>
    <w:rsid w:val="005F06A5"/>
    <w:rsid w:val="006B1F1B"/>
    <w:rsid w:val="006C32ED"/>
    <w:rsid w:val="006C61FF"/>
    <w:rsid w:val="006F3ECF"/>
    <w:rsid w:val="007A3F71"/>
    <w:rsid w:val="00800357"/>
    <w:rsid w:val="00822532"/>
    <w:rsid w:val="008576A7"/>
    <w:rsid w:val="008818C5"/>
    <w:rsid w:val="008F2231"/>
    <w:rsid w:val="00956EA5"/>
    <w:rsid w:val="009D7819"/>
    <w:rsid w:val="009E403F"/>
    <w:rsid w:val="009F703B"/>
    <w:rsid w:val="00A049A2"/>
    <w:rsid w:val="00A27E6D"/>
    <w:rsid w:val="00A53861"/>
    <w:rsid w:val="00A6306A"/>
    <w:rsid w:val="00B24F19"/>
    <w:rsid w:val="00BD6819"/>
    <w:rsid w:val="00C73704"/>
    <w:rsid w:val="00CA49DB"/>
    <w:rsid w:val="00DA3C1B"/>
    <w:rsid w:val="00DB2321"/>
    <w:rsid w:val="00E2522C"/>
    <w:rsid w:val="00E6749C"/>
    <w:rsid w:val="00E932A5"/>
    <w:rsid w:val="00F16089"/>
    <w:rsid w:val="00F456E8"/>
    <w:rsid w:val="00F52186"/>
    <w:rsid w:val="00FB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2273"/>
  <w15:chartTrackingRefBased/>
  <w15:docId w15:val="{E09E3064-9EDC-4DFD-B970-0E9456C8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6F3ECF"/>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CA49DB"/>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CA49DB"/>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123BB4"/>
    <w:pPr>
      <w:spacing w:after="227" w:line="240" w:lineRule="auto"/>
    </w:pPr>
    <w:rPr>
      <w:sz w:val="48"/>
      <w:szCs w:val="48"/>
      <w:lang w:val="en-GB"/>
    </w:rPr>
  </w:style>
  <w:style w:type="character" w:customStyle="1" w:styleId="TitleChar">
    <w:name w:val="Title Char"/>
    <w:basedOn w:val="DefaultParagraphFont"/>
    <w:link w:val="Title"/>
    <w:uiPriority w:val="10"/>
    <w:rsid w:val="00596E3D"/>
    <w:rPr>
      <w:rFonts w:ascii="Arial" w:hAnsi="Arial" w:cs="Arial"/>
      <w:color w:val="000000"/>
      <w:sz w:val="48"/>
      <w:szCs w:val="48"/>
      <w:lang w:val="en-GB"/>
    </w:rPr>
  </w:style>
  <w:style w:type="paragraph" w:styleId="Subtitle">
    <w:name w:val="Subtitle"/>
    <w:basedOn w:val="Normal"/>
    <w:next w:val="Normal"/>
    <w:link w:val="SubtitleChar"/>
    <w:uiPriority w:val="11"/>
    <w:qFormat/>
    <w:rsid w:val="00123BB4"/>
    <w:pPr>
      <w:spacing w:after="800" w:line="240" w:lineRule="auto"/>
    </w:pPr>
    <w:rPr>
      <w:noProof/>
      <w:lang w:val="en-GB"/>
    </w:rPr>
  </w:style>
  <w:style w:type="character" w:customStyle="1" w:styleId="SubtitleChar">
    <w:name w:val="Subtitle Char"/>
    <w:basedOn w:val="DefaultParagraphFont"/>
    <w:link w:val="Subtitle"/>
    <w:uiPriority w:val="11"/>
    <w:rsid w:val="0000440C"/>
    <w:rPr>
      <w:rFonts w:ascii="Arial" w:hAnsi="Arial" w:cs="Arial"/>
      <w:noProof/>
      <w:color w:val="000000"/>
      <w:lang w:val="en-GB"/>
    </w:rPr>
  </w:style>
  <w:style w:type="character" w:customStyle="1" w:styleId="Heading1Char">
    <w:name w:val="Heading 1 Char"/>
    <w:basedOn w:val="DefaultParagraphFont"/>
    <w:link w:val="Heading1"/>
    <w:uiPriority w:val="9"/>
    <w:rsid w:val="006F3ECF"/>
    <w:rPr>
      <w:rFonts w:ascii="Arial" w:hAnsi="Arial" w:cs="Arial"/>
      <w:color w:val="004C97" w:themeColor="accent1"/>
      <w:sz w:val="28"/>
      <w:szCs w:val="28"/>
      <w:lang w:val="en-US"/>
    </w:rPr>
  </w:style>
  <w:style w:type="paragraph" w:customStyle="1" w:styleId="bullet1">
    <w:name w:val="bullet 1"/>
    <w:basedOn w:val="Normal"/>
    <w:uiPriority w:val="99"/>
    <w:rsid w:val="00317644"/>
    <w:pPr>
      <w:numPr>
        <w:numId w:val="1"/>
      </w:numPr>
      <w:tabs>
        <w:tab w:val="clear" w:pos="284"/>
        <w:tab w:val="left" w:pos="283"/>
      </w:tabs>
      <w:spacing w:line="240" w:lineRule="atLeast"/>
      <w:contextualSpacing/>
    </w:pPr>
  </w:style>
  <w:style w:type="paragraph" w:customStyle="1" w:styleId="bullet2">
    <w:name w:val="bullet 2"/>
    <w:basedOn w:val="Normal"/>
    <w:uiPriority w:val="99"/>
    <w:rsid w:val="00317644"/>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317644"/>
    <w:pPr>
      <w:numPr>
        <w:numId w:val="3"/>
      </w:numPr>
      <w:tabs>
        <w:tab w:val="clear" w:pos="851"/>
        <w:tab w:val="left" w:pos="850"/>
      </w:tabs>
      <w:spacing w:line="240" w:lineRule="atLeast"/>
      <w:contextualSpacing/>
    </w:pPr>
  </w:style>
  <w:style w:type="paragraph" w:customStyle="1" w:styleId="bullet4">
    <w:name w:val="bullet 4"/>
    <w:basedOn w:val="Normal"/>
    <w:uiPriority w:val="99"/>
    <w:rsid w:val="00317644"/>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CA49DB"/>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CA49DB"/>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317644"/>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F456E8"/>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066E2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F456E8"/>
    <w:pPr>
      <w:keepNext/>
    </w:pPr>
    <w:rPr>
      <w:b/>
      <w:color w:val="FFFFFF" w:themeColor="background1"/>
    </w:rPr>
  </w:style>
  <w:style w:type="table" w:styleId="TableGridLight">
    <w:name w:val="Grid Table Light"/>
    <w:basedOn w:val="TableNormal"/>
    <w:uiPriority w:val="40"/>
    <w:rsid w:val="00B24F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333F8"/>
    <w:pPr>
      <w:suppressAutoHyphens w:val="0"/>
      <w:autoSpaceDE/>
      <w:autoSpaceDN/>
      <w:adjustRightInd/>
      <w:spacing w:after="40" w:line="240" w:lineRule="auto"/>
      <w:textAlignment w:val="auto"/>
    </w:pPr>
    <w:rPr>
      <w:rFonts w:eastAsiaTheme="minorEastAsia"/>
      <w:color w:val="auto"/>
      <w:sz w:val="11"/>
      <w:szCs w:val="11"/>
    </w:rPr>
  </w:style>
  <w:style w:type="character" w:customStyle="1" w:styleId="FootnoteTextChar">
    <w:name w:val="Footnote Text Char"/>
    <w:basedOn w:val="DefaultParagraphFont"/>
    <w:link w:val="FootnoteText"/>
    <w:uiPriority w:val="99"/>
    <w:rsid w:val="004333F8"/>
    <w:rPr>
      <w:rFonts w:ascii="Arial" w:eastAsiaTheme="minorEastAsia" w:hAnsi="Arial" w:cs="Arial"/>
      <w:sz w:val="11"/>
      <w:szCs w:val="11"/>
      <w:lang w:val="en-US"/>
    </w:rPr>
  </w:style>
  <w:style w:type="paragraph" w:customStyle="1" w:styleId="ESHeading3">
    <w:name w:val="ES_Heading 3"/>
    <w:basedOn w:val="Heading3"/>
    <w:qFormat/>
    <w:rsid w:val="004333F8"/>
    <w:pPr>
      <w:keepNext w:val="0"/>
      <w:suppressAutoHyphens w:val="0"/>
      <w:autoSpaceDE/>
      <w:autoSpaceDN/>
      <w:adjustRightInd/>
      <w:textAlignment w:val="auto"/>
    </w:pPr>
    <w:rPr>
      <w:rFonts w:ascii="Calibri" w:eastAsiaTheme="minorEastAsia" w:hAnsi="Calibri"/>
      <w:bCs w:val="0"/>
      <w:color w:val="000000" w:themeColor="text1"/>
      <w:sz w:val="24"/>
      <w:szCs w:val="18"/>
      <w:lang w:val="en-AU"/>
    </w:rPr>
  </w:style>
  <w:style w:type="paragraph" w:customStyle="1" w:styleId="ESBodyText">
    <w:name w:val="ES_Body Text"/>
    <w:basedOn w:val="Normal"/>
    <w:link w:val="ESBodyTextChar"/>
    <w:qFormat/>
    <w:rsid w:val="004333F8"/>
    <w:pPr>
      <w:suppressAutoHyphens w:val="0"/>
      <w:autoSpaceDE/>
      <w:autoSpaceDN/>
      <w:adjustRightInd/>
      <w:spacing w:after="120" w:line="240" w:lineRule="atLeast"/>
      <w:textAlignment w:val="auto"/>
    </w:pPr>
    <w:rPr>
      <w:rFonts w:ascii="Calibri" w:eastAsiaTheme="minorEastAsia" w:hAnsi="Calibri"/>
      <w:color w:val="auto"/>
      <w:sz w:val="22"/>
      <w:lang w:val="en-AU"/>
    </w:rPr>
  </w:style>
  <w:style w:type="character" w:styleId="FootnoteReference">
    <w:name w:val="footnote reference"/>
    <w:basedOn w:val="DefaultParagraphFont"/>
    <w:uiPriority w:val="99"/>
    <w:unhideWhenUsed/>
    <w:rsid w:val="004333F8"/>
    <w:rPr>
      <w:color w:val="AF272F"/>
      <w:sz w:val="13"/>
      <w:szCs w:val="13"/>
      <w:vertAlign w:val="superscript"/>
    </w:rPr>
  </w:style>
  <w:style w:type="character" w:customStyle="1" w:styleId="ESBodyTextChar">
    <w:name w:val="ES_Body Text Char"/>
    <w:link w:val="ESBodyText"/>
    <w:rsid w:val="004333F8"/>
    <w:rPr>
      <w:rFonts w:ascii="Calibri" w:eastAsiaTheme="minorEastAsia" w:hAnsi="Calibri" w:cs="Arial"/>
      <w:sz w:val="22"/>
      <w:szCs w:val="18"/>
    </w:rPr>
  </w:style>
  <w:style w:type="paragraph" w:styleId="EndnoteText">
    <w:name w:val="endnote text"/>
    <w:basedOn w:val="Normal"/>
    <w:link w:val="EndnoteTextChar"/>
    <w:uiPriority w:val="99"/>
    <w:semiHidden/>
    <w:unhideWhenUsed/>
    <w:rsid w:val="00DA3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C1B"/>
    <w:rPr>
      <w:rFonts w:ascii="Arial" w:hAnsi="Arial" w:cs="Arial"/>
      <w:color w:val="000000"/>
      <w:sz w:val="20"/>
      <w:szCs w:val="20"/>
      <w:lang w:val="en-US"/>
    </w:rPr>
  </w:style>
  <w:style w:type="character" w:styleId="EndnoteReference">
    <w:name w:val="endnote reference"/>
    <w:basedOn w:val="DefaultParagraphFont"/>
    <w:uiPriority w:val="99"/>
    <w:semiHidden/>
    <w:unhideWhenUsed/>
    <w:rsid w:val="00DA3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8458">
      <w:bodyDiv w:val="1"/>
      <w:marLeft w:val="0"/>
      <w:marRight w:val="0"/>
      <w:marTop w:val="0"/>
      <w:marBottom w:val="0"/>
      <w:divBdr>
        <w:top w:val="none" w:sz="0" w:space="0" w:color="auto"/>
        <w:left w:val="none" w:sz="0" w:space="0" w:color="auto"/>
        <w:bottom w:val="none" w:sz="0" w:space="0" w:color="auto"/>
        <w:right w:val="none" w:sz="0" w:space="0" w:color="auto"/>
      </w:divBdr>
      <w:divsChild>
        <w:div w:id="1525244022">
          <w:marLeft w:val="0"/>
          <w:marRight w:val="0"/>
          <w:marTop w:val="0"/>
          <w:marBottom w:val="0"/>
          <w:divBdr>
            <w:top w:val="none" w:sz="0" w:space="0" w:color="auto"/>
            <w:left w:val="none" w:sz="0" w:space="0" w:color="auto"/>
            <w:bottom w:val="none" w:sz="0" w:space="0" w:color="auto"/>
            <w:right w:val="none" w:sz="0" w:space="0" w:color="auto"/>
          </w:divBdr>
        </w:div>
        <w:div w:id="1345549673">
          <w:marLeft w:val="-15"/>
          <w:marRight w:val="0"/>
          <w:marTop w:val="0"/>
          <w:marBottom w:val="0"/>
          <w:divBdr>
            <w:top w:val="none" w:sz="0" w:space="0" w:color="auto"/>
            <w:left w:val="none" w:sz="0" w:space="0" w:color="auto"/>
            <w:bottom w:val="none" w:sz="0" w:space="0" w:color="auto"/>
            <w:right w:val="none" w:sz="0" w:space="0" w:color="auto"/>
          </w:divBdr>
          <w:divsChild>
            <w:div w:id="1153719328">
              <w:marLeft w:val="0"/>
              <w:marRight w:val="0"/>
              <w:marTop w:val="0"/>
              <w:marBottom w:val="0"/>
              <w:divBdr>
                <w:top w:val="none" w:sz="0" w:space="0" w:color="auto"/>
                <w:left w:val="none" w:sz="0" w:space="0" w:color="auto"/>
                <w:bottom w:val="none" w:sz="0" w:space="0" w:color="auto"/>
                <w:right w:val="none" w:sz="0" w:space="0" w:color="auto"/>
              </w:divBdr>
              <w:divsChild>
                <w:div w:id="1014039044">
                  <w:marLeft w:val="0"/>
                  <w:marRight w:val="0"/>
                  <w:marTop w:val="0"/>
                  <w:marBottom w:val="0"/>
                  <w:divBdr>
                    <w:top w:val="none" w:sz="0" w:space="0" w:color="auto"/>
                    <w:left w:val="none" w:sz="0" w:space="0" w:color="auto"/>
                    <w:bottom w:val="none" w:sz="0" w:space="0" w:color="auto"/>
                    <w:right w:val="none" w:sz="0" w:space="0" w:color="auto"/>
                  </w:divBdr>
                  <w:divsChild>
                    <w:div w:id="1002660469">
                      <w:marLeft w:val="0"/>
                      <w:marRight w:val="0"/>
                      <w:marTop w:val="0"/>
                      <w:marBottom w:val="0"/>
                      <w:divBdr>
                        <w:top w:val="none" w:sz="0" w:space="0" w:color="auto"/>
                        <w:left w:val="none" w:sz="0" w:space="0" w:color="auto"/>
                        <w:bottom w:val="none" w:sz="0" w:space="0" w:color="auto"/>
                        <w:right w:val="none" w:sz="0" w:space="0" w:color="auto"/>
                      </w:divBdr>
                    </w:div>
                  </w:divsChild>
                </w:div>
                <w:div w:id="459110606">
                  <w:marLeft w:val="0"/>
                  <w:marRight w:val="0"/>
                  <w:marTop w:val="0"/>
                  <w:marBottom w:val="0"/>
                  <w:divBdr>
                    <w:top w:val="none" w:sz="0" w:space="0" w:color="auto"/>
                    <w:left w:val="none" w:sz="0" w:space="0" w:color="auto"/>
                    <w:bottom w:val="none" w:sz="0" w:space="0" w:color="auto"/>
                    <w:right w:val="none" w:sz="0" w:space="0" w:color="auto"/>
                  </w:divBdr>
                  <w:divsChild>
                    <w:div w:id="1481189606">
                      <w:marLeft w:val="0"/>
                      <w:marRight w:val="0"/>
                      <w:marTop w:val="0"/>
                      <w:marBottom w:val="0"/>
                      <w:divBdr>
                        <w:top w:val="none" w:sz="0" w:space="0" w:color="auto"/>
                        <w:left w:val="none" w:sz="0" w:space="0" w:color="auto"/>
                        <w:bottom w:val="none" w:sz="0" w:space="0" w:color="auto"/>
                        <w:right w:val="none" w:sz="0" w:space="0" w:color="auto"/>
                      </w:divBdr>
                    </w:div>
                  </w:divsChild>
                </w:div>
                <w:div w:id="582641294">
                  <w:marLeft w:val="0"/>
                  <w:marRight w:val="0"/>
                  <w:marTop w:val="0"/>
                  <w:marBottom w:val="0"/>
                  <w:divBdr>
                    <w:top w:val="none" w:sz="0" w:space="0" w:color="auto"/>
                    <w:left w:val="none" w:sz="0" w:space="0" w:color="auto"/>
                    <w:bottom w:val="none" w:sz="0" w:space="0" w:color="auto"/>
                    <w:right w:val="none" w:sz="0" w:space="0" w:color="auto"/>
                  </w:divBdr>
                  <w:divsChild>
                    <w:div w:id="542330272">
                      <w:marLeft w:val="0"/>
                      <w:marRight w:val="0"/>
                      <w:marTop w:val="0"/>
                      <w:marBottom w:val="0"/>
                      <w:divBdr>
                        <w:top w:val="none" w:sz="0" w:space="0" w:color="auto"/>
                        <w:left w:val="none" w:sz="0" w:space="0" w:color="auto"/>
                        <w:bottom w:val="none" w:sz="0" w:space="0" w:color="auto"/>
                        <w:right w:val="none" w:sz="0" w:space="0" w:color="auto"/>
                      </w:divBdr>
                    </w:div>
                  </w:divsChild>
                </w:div>
                <w:div w:id="1297638489">
                  <w:marLeft w:val="0"/>
                  <w:marRight w:val="0"/>
                  <w:marTop w:val="0"/>
                  <w:marBottom w:val="0"/>
                  <w:divBdr>
                    <w:top w:val="none" w:sz="0" w:space="0" w:color="auto"/>
                    <w:left w:val="none" w:sz="0" w:space="0" w:color="auto"/>
                    <w:bottom w:val="none" w:sz="0" w:space="0" w:color="auto"/>
                    <w:right w:val="none" w:sz="0" w:space="0" w:color="auto"/>
                  </w:divBdr>
                  <w:divsChild>
                    <w:div w:id="2031058207">
                      <w:marLeft w:val="0"/>
                      <w:marRight w:val="0"/>
                      <w:marTop w:val="0"/>
                      <w:marBottom w:val="0"/>
                      <w:divBdr>
                        <w:top w:val="none" w:sz="0" w:space="0" w:color="auto"/>
                        <w:left w:val="none" w:sz="0" w:space="0" w:color="auto"/>
                        <w:bottom w:val="none" w:sz="0" w:space="0" w:color="auto"/>
                        <w:right w:val="none" w:sz="0" w:space="0" w:color="auto"/>
                      </w:divBdr>
                    </w:div>
                  </w:divsChild>
                </w:div>
                <w:div w:id="480001067">
                  <w:marLeft w:val="0"/>
                  <w:marRight w:val="0"/>
                  <w:marTop w:val="0"/>
                  <w:marBottom w:val="0"/>
                  <w:divBdr>
                    <w:top w:val="none" w:sz="0" w:space="0" w:color="auto"/>
                    <w:left w:val="none" w:sz="0" w:space="0" w:color="auto"/>
                    <w:bottom w:val="none" w:sz="0" w:space="0" w:color="auto"/>
                    <w:right w:val="none" w:sz="0" w:space="0" w:color="auto"/>
                  </w:divBdr>
                  <w:divsChild>
                    <w:div w:id="1053238806">
                      <w:marLeft w:val="0"/>
                      <w:marRight w:val="0"/>
                      <w:marTop w:val="0"/>
                      <w:marBottom w:val="0"/>
                      <w:divBdr>
                        <w:top w:val="none" w:sz="0" w:space="0" w:color="auto"/>
                        <w:left w:val="none" w:sz="0" w:space="0" w:color="auto"/>
                        <w:bottom w:val="none" w:sz="0" w:space="0" w:color="auto"/>
                        <w:right w:val="none" w:sz="0" w:space="0" w:color="auto"/>
                      </w:divBdr>
                    </w:div>
                  </w:divsChild>
                </w:div>
                <w:div w:id="1105689204">
                  <w:marLeft w:val="0"/>
                  <w:marRight w:val="0"/>
                  <w:marTop w:val="0"/>
                  <w:marBottom w:val="0"/>
                  <w:divBdr>
                    <w:top w:val="none" w:sz="0" w:space="0" w:color="auto"/>
                    <w:left w:val="none" w:sz="0" w:space="0" w:color="auto"/>
                    <w:bottom w:val="none" w:sz="0" w:space="0" w:color="auto"/>
                    <w:right w:val="none" w:sz="0" w:space="0" w:color="auto"/>
                  </w:divBdr>
                  <w:divsChild>
                    <w:div w:id="1435322662">
                      <w:marLeft w:val="0"/>
                      <w:marRight w:val="0"/>
                      <w:marTop w:val="0"/>
                      <w:marBottom w:val="0"/>
                      <w:divBdr>
                        <w:top w:val="none" w:sz="0" w:space="0" w:color="auto"/>
                        <w:left w:val="none" w:sz="0" w:space="0" w:color="auto"/>
                        <w:bottom w:val="none" w:sz="0" w:space="0" w:color="auto"/>
                        <w:right w:val="none" w:sz="0" w:space="0" w:color="auto"/>
                      </w:divBdr>
                    </w:div>
                  </w:divsChild>
                </w:div>
                <w:div w:id="1688096830">
                  <w:marLeft w:val="0"/>
                  <w:marRight w:val="0"/>
                  <w:marTop w:val="0"/>
                  <w:marBottom w:val="0"/>
                  <w:divBdr>
                    <w:top w:val="none" w:sz="0" w:space="0" w:color="auto"/>
                    <w:left w:val="none" w:sz="0" w:space="0" w:color="auto"/>
                    <w:bottom w:val="none" w:sz="0" w:space="0" w:color="auto"/>
                    <w:right w:val="none" w:sz="0" w:space="0" w:color="auto"/>
                  </w:divBdr>
                  <w:divsChild>
                    <w:div w:id="1689721046">
                      <w:marLeft w:val="0"/>
                      <w:marRight w:val="0"/>
                      <w:marTop w:val="0"/>
                      <w:marBottom w:val="0"/>
                      <w:divBdr>
                        <w:top w:val="none" w:sz="0" w:space="0" w:color="auto"/>
                        <w:left w:val="none" w:sz="0" w:space="0" w:color="auto"/>
                        <w:bottom w:val="none" w:sz="0" w:space="0" w:color="auto"/>
                        <w:right w:val="none" w:sz="0" w:space="0" w:color="auto"/>
                      </w:divBdr>
                    </w:div>
                  </w:divsChild>
                </w:div>
                <w:div w:id="753474245">
                  <w:marLeft w:val="0"/>
                  <w:marRight w:val="0"/>
                  <w:marTop w:val="0"/>
                  <w:marBottom w:val="0"/>
                  <w:divBdr>
                    <w:top w:val="none" w:sz="0" w:space="0" w:color="auto"/>
                    <w:left w:val="none" w:sz="0" w:space="0" w:color="auto"/>
                    <w:bottom w:val="none" w:sz="0" w:space="0" w:color="auto"/>
                    <w:right w:val="none" w:sz="0" w:space="0" w:color="auto"/>
                  </w:divBdr>
                  <w:divsChild>
                    <w:div w:id="2022319258">
                      <w:marLeft w:val="0"/>
                      <w:marRight w:val="0"/>
                      <w:marTop w:val="0"/>
                      <w:marBottom w:val="0"/>
                      <w:divBdr>
                        <w:top w:val="none" w:sz="0" w:space="0" w:color="auto"/>
                        <w:left w:val="none" w:sz="0" w:space="0" w:color="auto"/>
                        <w:bottom w:val="none" w:sz="0" w:space="0" w:color="auto"/>
                        <w:right w:val="none" w:sz="0" w:space="0" w:color="auto"/>
                      </w:divBdr>
                    </w:div>
                  </w:divsChild>
                </w:div>
                <w:div w:id="2139713699">
                  <w:marLeft w:val="0"/>
                  <w:marRight w:val="0"/>
                  <w:marTop w:val="0"/>
                  <w:marBottom w:val="0"/>
                  <w:divBdr>
                    <w:top w:val="none" w:sz="0" w:space="0" w:color="auto"/>
                    <w:left w:val="none" w:sz="0" w:space="0" w:color="auto"/>
                    <w:bottom w:val="none" w:sz="0" w:space="0" w:color="auto"/>
                    <w:right w:val="none" w:sz="0" w:space="0" w:color="auto"/>
                  </w:divBdr>
                  <w:divsChild>
                    <w:div w:id="159321586">
                      <w:marLeft w:val="0"/>
                      <w:marRight w:val="0"/>
                      <w:marTop w:val="0"/>
                      <w:marBottom w:val="0"/>
                      <w:divBdr>
                        <w:top w:val="none" w:sz="0" w:space="0" w:color="auto"/>
                        <w:left w:val="none" w:sz="0" w:space="0" w:color="auto"/>
                        <w:bottom w:val="none" w:sz="0" w:space="0" w:color="auto"/>
                        <w:right w:val="none" w:sz="0" w:space="0" w:color="auto"/>
                      </w:divBdr>
                    </w:div>
                  </w:divsChild>
                </w:div>
                <w:div w:id="1636371580">
                  <w:marLeft w:val="0"/>
                  <w:marRight w:val="0"/>
                  <w:marTop w:val="0"/>
                  <w:marBottom w:val="0"/>
                  <w:divBdr>
                    <w:top w:val="none" w:sz="0" w:space="0" w:color="auto"/>
                    <w:left w:val="none" w:sz="0" w:space="0" w:color="auto"/>
                    <w:bottom w:val="none" w:sz="0" w:space="0" w:color="auto"/>
                    <w:right w:val="none" w:sz="0" w:space="0" w:color="auto"/>
                  </w:divBdr>
                  <w:divsChild>
                    <w:div w:id="983385906">
                      <w:marLeft w:val="0"/>
                      <w:marRight w:val="0"/>
                      <w:marTop w:val="0"/>
                      <w:marBottom w:val="0"/>
                      <w:divBdr>
                        <w:top w:val="none" w:sz="0" w:space="0" w:color="auto"/>
                        <w:left w:val="none" w:sz="0" w:space="0" w:color="auto"/>
                        <w:bottom w:val="none" w:sz="0" w:space="0" w:color="auto"/>
                        <w:right w:val="none" w:sz="0" w:space="0" w:color="auto"/>
                      </w:divBdr>
                    </w:div>
                  </w:divsChild>
                </w:div>
                <w:div w:id="1013872076">
                  <w:marLeft w:val="0"/>
                  <w:marRight w:val="0"/>
                  <w:marTop w:val="0"/>
                  <w:marBottom w:val="0"/>
                  <w:divBdr>
                    <w:top w:val="none" w:sz="0" w:space="0" w:color="auto"/>
                    <w:left w:val="none" w:sz="0" w:space="0" w:color="auto"/>
                    <w:bottom w:val="none" w:sz="0" w:space="0" w:color="auto"/>
                    <w:right w:val="none" w:sz="0" w:space="0" w:color="auto"/>
                  </w:divBdr>
                  <w:divsChild>
                    <w:div w:id="1874925524">
                      <w:marLeft w:val="0"/>
                      <w:marRight w:val="0"/>
                      <w:marTop w:val="0"/>
                      <w:marBottom w:val="0"/>
                      <w:divBdr>
                        <w:top w:val="none" w:sz="0" w:space="0" w:color="auto"/>
                        <w:left w:val="none" w:sz="0" w:space="0" w:color="auto"/>
                        <w:bottom w:val="none" w:sz="0" w:space="0" w:color="auto"/>
                        <w:right w:val="none" w:sz="0" w:space="0" w:color="auto"/>
                      </w:divBdr>
                    </w:div>
                  </w:divsChild>
                </w:div>
                <w:div w:id="382795975">
                  <w:marLeft w:val="0"/>
                  <w:marRight w:val="0"/>
                  <w:marTop w:val="0"/>
                  <w:marBottom w:val="0"/>
                  <w:divBdr>
                    <w:top w:val="none" w:sz="0" w:space="0" w:color="auto"/>
                    <w:left w:val="none" w:sz="0" w:space="0" w:color="auto"/>
                    <w:bottom w:val="none" w:sz="0" w:space="0" w:color="auto"/>
                    <w:right w:val="none" w:sz="0" w:space="0" w:color="auto"/>
                  </w:divBdr>
                  <w:divsChild>
                    <w:div w:id="1028799890">
                      <w:marLeft w:val="0"/>
                      <w:marRight w:val="0"/>
                      <w:marTop w:val="0"/>
                      <w:marBottom w:val="0"/>
                      <w:divBdr>
                        <w:top w:val="none" w:sz="0" w:space="0" w:color="auto"/>
                        <w:left w:val="none" w:sz="0" w:space="0" w:color="auto"/>
                        <w:bottom w:val="none" w:sz="0" w:space="0" w:color="auto"/>
                        <w:right w:val="none" w:sz="0" w:space="0" w:color="auto"/>
                      </w:divBdr>
                    </w:div>
                  </w:divsChild>
                </w:div>
                <w:div w:id="705298829">
                  <w:marLeft w:val="0"/>
                  <w:marRight w:val="0"/>
                  <w:marTop w:val="0"/>
                  <w:marBottom w:val="0"/>
                  <w:divBdr>
                    <w:top w:val="none" w:sz="0" w:space="0" w:color="auto"/>
                    <w:left w:val="none" w:sz="0" w:space="0" w:color="auto"/>
                    <w:bottom w:val="none" w:sz="0" w:space="0" w:color="auto"/>
                    <w:right w:val="none" w:sz="0" w:space="0" w:color="auto"/>
                  </w:divBdr>
                  <w:divsChild>
                    <w:div w:id="1380086109">
                      <w:marLeft w:val="0"/>
                      <w:marRight w:val="0"/>
                      <w:marTop w:val="0"/>
                      <w:marBottom w:val="0"/>
                      <w:divBdr>
                        <w:top w:val="none" w:sz="0" w:space="0" w:color="auto"/>
                        <w:left w:val="none" w:sz="0" w:space="0" w:color="auto"/>
                        <w:bottom w:val="none" w:sz="0" w:space="0" w:color="auto"/>
                        <w:right w:val="none" w:sz="0" w:space="0" w:color="auto"/>
                      </w:divBdr>
                    </w:div>
                  </w:divsChild>
                </w:div>
                <w:div w:id="1465152751">
                  <w:marLeft w:val="0"/>
                  <w:marRight w:val="0"/>
                  <w:marTop w:val="0"/>
                  <w:marBottom w:val="0"/>
                  <w:divBdr>
                    <w:top w:val="none" w:sz="0" w:space="0" w:color="auto"/>
                    <w:left w:val="none" w:sz="0" w:space="0" w:color="auto"/>
                    <w:bottom w:val="none" w:sz="0" w:space="0" w:color="auto"/>
                    <w:right w:val="none" w:sz="0" w:space="0" w:color="auto"/>
                  </w:divBdr>
                  <w:divsChild>
                    <w:div w:id="1970621461">
                      <w:marLeft w:val="0"/>
                      <w:marRight w:val="0"/>
                      <w:marTop w:val="0"/>
                      <w:marBottom w:val="0"/>
                      <w:divBdr>
                        <w:top w:val="none" w:sz="0" w:space="0" w:color="auto"/>
                        <w:left w:val="none" w:sz="0" w:space="0" w:color="auto"/>
                        <w:bottom w:val="none" w:sz="0" w:space="0" w:color="auto"/>
                        <w:right w:val="none" w:sz="0" w:space="0" w:color="auto"/>
                      </w:divBdr>
                    </w:div>
                  </w:divsChild>
                </w:div>
                <w:div w:id="1004085582">
                  <w:marLeft w:val="0"/>
                  <w:marRight w:val="0"/>
                  <w:marTop w:val="0"/>
                  <w:marBottom w:val="0"/>
                  <w:divBdr>
                    <w:top w:val="none" w:sz="0" w:space="0" w:color="auto"/>
                    <w:left w:val="none" w:sz="0" w:space="0" w:color="auto"/>
                    <w:bottom w:val="none" w:sz="0" w:space="0" w:color="auto"/>
                    <w:right w:val="none" w:sz="0" w:space="0" w:color="auto"/>
                  </w:divBdr>
                  <w:divsChild>
                    <w:div w:id="369494478">
                      <w:marLeft w:val="0"/>
                      <w:marRight w:val="0"/>
                      <w:marTop w:val="0"/>
                      <w:marBottom w:val="0"/>
                      <w:divBdr>
                        <w:top w:val="none" w:sz="0" w:space="0" w:color="auto"/>
                        <w:left w:val="none" w:sz="0" w:space="0" w:color="auto"/>
                        <w:bottom w:val="none" w:sz="0" w:space="0" w:color="auto"/>
                        <w:right w:val="none" w:sz="0" w:space="0" w:color="auto"/>
                      </w:divBdr>
                    </w:div>
                  </w:divsChild>
                </w:div>
                <w:div w:id="2113820752">
                  <w:marLeft w:val="0"/>
                  <w:marRight w:val="0"/>
                  <w:marTop w:val="0"/>
                  <w:marBottom w:val="0"/>
                  <w:divBdr>
                    <w:top w:val="none" w:sz="0" w:space="0" w:color="auto"/>
                    <w:left w:val="none" w:sz="0" w:space="0" w:color="auto"/>
                    <w:bottom w:val="none" w:sz="0" w:space="0" w:color="auto"/>
                    <w:right w:val="none" w:sz="0" w:space="0" w:color="auto"/>
                  </w:divBdr>
                  <w:divsChild>
                    <w:div w:id="1364596744">
                      <w:marLeft w:val="0"/>
                      <w:marRight w:val="0"/>
                      <w:marTop w:val="0"/>
                      <w:marBottom w:val="0"/>
                      <w:divBdr>
                        <w:top w:val="none" w:sz="0" w:space="0" w:color="auto"/>
                        <w:left w:val="none" w:sz="0" w:space="0" w:color="auto"/>
                        <w:bottom w:val="none" w:sz="0" w:space="0" w:color="auto"/>
                        <w:right w:val="none" w:sz="0" w:space="0" w:color="auto"/>
                      </w:divBdr>
                    </w:div>
                    <w:div w:id="2067028204">
                      <w:marLeft w:val="0"/>
                      <w:marRight w:val="0"/>
                      <w:marTop w:val="0"/>
                      <w:marBottom w:val="0"/>
                      <w:divBdr>
                        <w:top w:val="none" w:sz="0" w:space="0" w:color="auto"/>
                        <w:left w:val="none" w:sz="0" w:space="0" w:color="auto"/>
                        <w:bottom w:val="none" w:sz="0" w:space="0" w:color="auto"/>
                        <w:right w:val="none" w:sz="0" w:space="0" w:color="auto"/>
                      </w:divBdr>
                    </w:div>
                  </w:divsChild>
                </w:div>
                <w:div w:id="264122142">
                  <w:marLeft w:val="0"/>
                  <w:marRight w:val="0"/>
                  <w:marTop w:val="0"/>
                  <w:marBottom w:val="0"/>
                  <w:divBdr>
                    <w:top w:val="none" w:sz="0" w:space="0" w:color="auto"/>
                    <w:left w:val="none" w:sz="0" w:space="0" w:color="auto"/>
                    <w:bottom w:val="none" w:sz="0" w:space="0" w:color="auto"/>
                    <w:right w:val="none" w:sz="0" w:space="0" w:color="auto"/>
                  </w:divBdr>
                  <w:divsChild>
                    <w:div w:id="86196024">
                      <w:marLeft w:val="0"/>
                      <w:marRight w:val="0"/>
                      <w:marTop w:val="0"/>
                      <w:marBottom w:val="0"/>
                      <w:divBdr>
                        <w:top w:val="none" w:sz="0" w:space="0" w:color="auto"/>
                        <w:left w:val="none" w:sz="0" w:space="0" w:color="auto"/>
                        <w:bottom w:val="none" w:sz="0" w:space="0" w:color="auto"/>
                        <w:right w:val="none" w:sz="0" w:space="0" w:color="auto"/>
                      </w:divBdr>
                    </w:div>
                    <w:div w:id="1804881582">
                      <w:marLeft w:val="0"/>
                      <w:marRight w:val="0"/>
                      <w:marTop w:val="0"/>
                      <w:marBottom w:val="0"/>
                      <w:divBdr>
                        <w:top w:val="none" w:sz="0" w:space="0" w:color="auto"/>
                        <w:left w:val="none" w:sz="0" w:space="0" w:color="auto"/>
                        <w:bottom w:val="none" w:sz="0" w:space="0" w:color="auto"/>
                        <w:right w:val="none" w:sz="0" w:space="0" w:color="auto"/>
                      </w:divBdr>
                    </w:div>
                  </w:divsChild>
                </w:div>
                <w:div w:id="531458242">
                  <w:marLeft w:val="0"/>
                  <w:marRight w:val="0"/>
                  <w:marTop w:val="0"/>
                  <w:marBottom w:val="0"/>
                  <w:divBdr>
                    <w:top w:val="none" w:sz="0" w:space="0" w:color="auto"/>
                    <w:left w:val="none" w:sz="0" w:space="0" w:color="auto"/>
                    <w:bottom w:val="none" w:sz="0" w:space="0" w:color="auto"/>
                    <w:right w:val="none" w:sz="0" w:space="0" w:color="auto"/>
                  </w:divBdr>
                  <w:divsChild>
                    <w:div w:id="825588380">
                      <w:marLeft w:val="0"/>
                      <w:marRight w:val="0"/>
                      <w:marTop w:val="0"/>
                      <w:marBottom w:val="0"/>
                      <w:divBdr>
                        <w:top w:val="none" w:sz="0" w:space="0" w:color="auto"/>
                        <w:left w:val="none" w:sz="0" w:space="0" w:color="auto"/>
                        <w:bottom w:val="none" w:sz="0" w:space="0" w:color="auto"/>
                        <w:right w:val="none" w:sz="0" w:space="0" w:color="auto"/>
                      </w:divBdr>
                    </w:div>
                    <w:div w:id="1644697459">
                      <w:marLeft w:val="0"/>
                      <w:marRight w:val="0"/>
                      <w:marTop w:val="0"/>
                      <w:marBottom w:val="0"/>
                      <w:divBdr>
                        <w:top w:val="none" w:sz="0" w:space="0" w:color="auto"/>
                        <w:left w:val="none" w:sz="0" w:space="0" w:color="auto"/>
                        <w:bottom w:val="none" w:sz="0" w:space="0" w:color="auto"/>
                        <w:right w:val="none" w:sz="0" w:space="0" w:color="auto"/>
                      </w:divBdr>
                    </w:div>
                  </w:divsChild>
                </w:div>
                <w:div w:id="833380724">
                  <w:marLeft w:val="0"/>
                  <w:marRight w:val="0"/>
                  <w:marTop w:val="0"/>
                  <w:marBottom w:val="0"/>
                  <w:divBdr>
                    <w:top w:val="none" w:sz="0" w:space="0" w:color="auto"/>
                    <w:left w:val="none" w:sz="0" w:space="0" w:color="auto"/>
                    <w:bottom w:val="none" w:sz="0" w:space="0" w:color="auto"/>
                    <w:right w:val="none" w:sz="0" w:space="0" w:color="auto"/>
                  </w:divBdr>
                  <w:divsChild>
                    <w:div w:id="206993938">
                      <w:marLeft w:val="0"/>
                      <w:marRight w:val="0"/>
                      <w:marTop w:val="0"/>
                      <w:marBottom w:val="0"/>
                      <w:divBdr>
                        <w:top w:val="none" w:sz="0" w:space="0" w:color="auto"/>
                        <w:left w:val="none" w:sz="0" w:space="0" w:color="auto"/>
                        <w:bottom w:val="none" w:sz="0" w:space="0" w:color="auto"/>
                        <w:right w:val="none" w:sz="0" w:space="0" w:color="auto"/>
                      </w:divBdr>
                    </w:div>
                  </w:divsChild>
                </w:div>
                <w:div w:id="304435897">
                  <w:marLeft w:val="0"/>
                  <w:marRight w:val="0"/>
                  <w:marTop w:val="0"/>
                  <w:marBottom w:val="0"/>
                  <w:divBdr>
                    <w:top w:val="none" w:sz="0" w:space="0" w:color="auto"/>
                    <w:left w:val="none" w:sz="0" w:space="0" w:color="auto"/>
                    <w:bottom w:val="none" w:sz="0" w:space="0" w:color="auto"/>
                    <w:right w:val="none" w:sz="0" w:space="0" w:color="auto"/>
                  </w:divBdr>
                  <w:divsChild>
                    <w:div w:id="857424950">
                      <w:marLeft w:val="0"/>
                      <w:marRight w:val="0"/>
                      <w:marTop w:val="0"/>
                      <w:marBottom w:val="0"/>
                      <w:divBdr>
                        <w:top w:val="none" w:sz="0" w:space="0" w:color="auto"/>
                        <w:left w:val="none" w:sz="0" w:space="0" w:color="auto"/>
                        <w:bottom w:val="none" w:sz="0" w:space="0" w:color="auto"/>
                        <w:right w:val="none" w:sz="0" w:space="0" w:color="auto"/>
                      </w:divBdr>
                    </w:div>
                    <w:div w:id="1843272444">
                      <w:marLeft w:val="0"/>
                      <w:marRight w:val="0"/>
                      <w:marTop w:val="0"/>
                      <w:marBottom w:val="0"/>
                      <w:divBdr>
                        <w:top w:val="none" w:sz="0" w:space="0" w:color="auto"/>
                        <w:left w:val="none" w:sz="0" w:space="0" w:color="auto"/>
                        <w:bottom w:val="none" w:sz="0" w:space="0" w:color="auto"/>
                        <w:right w:val="none" w:sz="0" w:space="0" w:color="auto"/>
                      </w:divBdr>
                    </w:div>
                    <w:div w:id="989213123">
                      <w:marLeft w:val="0"/>
                      <w:marRight w:val="0"/>
                      <w:marTop w:val="0"/>
                      <w:marBottom w:val="0"/>
                      <w:divBdr>
                        <w:top w:val="none" w:sz="0" w:space="0" w:color="auto"/>
                        <w:left w:val="none" w:sz="0" w:space="0" w:color="auto"/>
                        <w:bottom w:val="none" w:sz="0" w:space="0" w:color="auto"/>
                        <w:right w:val="none" w:sz="0" w:space="0" w:color="auto"/>
                      </w:divBdr>
                    </w:div>
                    <w:div w:id="635989640">
                      <w:marLeft w:val="0"/>
                      <w:marRight w:val="0"/>
                      <w:marTop w:val="0"/>
                      <w:marBottom w:val="0"/>
                      <w:divBdr>
                        <w:top w:val="none" w:sz="0" w:space="0" w:color="auto"/>
                        <w:left w:val="none" w:sz="0" w:space="0" w:color="auto"/>
                        <w:bottom w:val="none" w:sz="0" w:space="0" w:color="auto"/>
                        <w:right w:val="none" w:sz="0" w:space="0" w:color="auto"/>
                      </w:divBdr>
                    </w:div>
                  </w:divsChild>
                </w:div>
                <w:div w:id="489249532">
                  <w:marLeft w:val="0"/>
                  <w:marRight w:val="0"/>
                  <w:marTop w:val="0"/>
                  <w:marBottom w:val="0"/>
                  <w:divBdr>
                    <w:top w:val="none" w:sz="0" w:space="0" w:color="auto"/>
                    <w:left w:val="none" w:sz="0" w:space="0" w:color="auto"/>
                    <w:bottom w:val="none" w:sz="0" w:space="0" w:color="auto"/>
                    <w:right w:val="none" w:sz="0" w:space="0" w:color="auto"/>
                  </w:divBdr>
                  <w:divsChild>
                    <w:div w:id="700059046">
                      <w:marLeft w:val="0"/>
                      <w:marRight w:val="0"/>
                      <w:marTop w:val="0"/>
                      <w:marBottom w:val="0"/>
                      <w:divBdr>
                        <w:top w:val="none" w:sz="0" w:space="0" w:color="auto"/>
                        <w:left w:val="none" w:sz="0" w:space="0" w:color="auto"/>
                        <w:bottom w:val="none" w:sz="0" w:space="0" w:color="auto"/>
                        <w:right w:val="none" w:sz="0" w:space="0" w:color="auto"/>
                      </w:divBdr>
                    </w:div>
                    <w:div w:id="649790712">
                      <w:marLeft w:val="0"/>
                      <w:marRight w:val="0"/>
                      <w:marTop w:val="0"/>
                      <w:marBottom w:val="0"/>
                      <w:divBdr>
                        <w:top w:val="none" w:sz="0" w:space="0" w:color="auto"/>
                        <w:left w:val="none" w:sz="0" w:space="0" w:color="auto"/>
                        <w:bottom w:val="none" w:sz="0" w:space="0" w:color="auto"/>
                        <w:right w:val="none" w:sz="0" w:space="0" w:color="auto"/>
                      </w:divBdr>
                    </w:div>
                  </w:divsChild>
                </w:div>
                <w:div w:id="1279948556">
                  <w:marLeft w:val="0"/>
                  <w:marRight w:val="0"/>
                  <w:marTop w:val="0"/>
                  <w:marBottom w:val="0"/>
                  <w:divBdr>
                    <w:top w:val="none" w:sz="0" w:space="0" w:color="auto"/>
                    <w:left w:val="none" w:sz="0" w:space="0" w:color="auto"/>
                    <w:bottom w:val="none" w:sz="0" w:space="0" w:color="auto"/>
                    <w:right w:val="none" w:sz="0" w:space="0" w:color="auto"/>
                  </w:divBdr>
                  <w:divsChild>
                    <w:div w:id="250622825">
                      <w:marLeft w:val="0"/>
                      <w:marRight w:val="0"/>
                      <w:marTop w:val="0"/>
                      <w:marBottom w:val="0"/>
                      <w:divBdr>
                        <w:top w:val="none" w:sz="0" w:space="0" w:color="auto"/>
                        <w:left w:val="none" w:sz="0" w:space="0" w:color="auto"/>
                        <w:bottom w:val="none" w:sz="0" w:space="0" w:color="auto"/>
                        <w:right w:val="none" w:sz="0" w:space="0" w:color="auto"/>
                      </w:divBdr>
                    </w:div>
                  </w:divsChild>
                </w:div>
                <w:div w:id="1175530127">
                  <w:marLeft w:val="0"/>
                  <w:marRight w:val="0"/>
                  <w:marTop w:val="0"/>
                  <w:marBottom w:val="0"/>
                  <w:divBdr>
                    <w:top w:val="none" w:sz="0" w:space="0" w:color="auto"/>
                    <w:left w:val="none" w:sz="0" w:space="0" w:color="auto"/>
                    <w:bottom w:val="none" w:sz="0" w:space="0" w:color="auto"/>
                    <w:right w:val="none" w:sz="0" w:space="0" w:color="auto"/>
                  </w:divBdr>
                  <w:divsChild>
                    <w:div w:id="802963245">
                      <w:marLeft w:val="0"/>
                      <w:marRight w:val="0"/>
                      <w:marTop w:val="0"/>
                      <w:marBottom w:val="0"/>
                      <w:divBdr>
                        <w:top w:val="none" w:sz="0" w:space="0" w:color="auto"/>
                        <w:left w:val="none" w:sz="0" w:space="0" w:color="auto"/>
                        <w:bottom w:val="none" w:sz="0" w:space="0" w:color="auto"/>
                        <w:right w:val="none" w:sz="0" w:space="0" w:color="auto"/>
                      </w:divBdr>
                    </w:div>
                  </w:divsChild>
                </w:div>
                <w:div w:id="1724216252">
                  <w:marLeft w:val="0"/>
                  <w:marRight w:val="0"/>
                  <w:marTop w:val="0"/>
                  <w:marBottom w:val="0"/>
                  <w:divBdr>
                    <w:top w:val="none" w:sz="0" w:space="0" w:color="auto"/>
                    <w:left w:val="none" w:sz="0" w:space="0" w:color="auto"/>
                    <w:bottom w:val="none" w:sz="0" w:space="0" w:color="auto"/>
                    <w:right w:val="none" w:sz="0" w:space="0" w:color="auto"/>
                  </w:divBdr>
                  <w:divsChild>
                    <w:div w:id="1219440319">
                      <w:marLeft w:val="0"/>
                      <w:marRight w:val="0"/>
                      <w:marTop w:val="0"/>
                      <w:marBottom w:val="0"/>
                      <w:divBdr>
                        <w:top w:val="none" w:sz="0" w:space="0" w:color="auto"/>
                        <w:left w:val="none" w:sz="0" w:space="0" w:color="auto"/>
                        <w:bottom w:val="none" w:sz="0" w:space="0" w:color="auto"/>
                        <w:right w:val="none" w:sz="0" w:space="0" w:color="auto"/>
                      </w:divBdr>
                    </w:div>
                  </w:divsChild>
                </w:div>
                <w:div w:id="2104836027">
                  <w:marLeft w:val="0"/>
                  <w:marRight w:val="0"/>
                  <w:marTop w:val="0"/>
                  <w:marBottom w:val="0"/>
                  <w:divBdr>
                    <w:top w:val="none" w:sz="0" w:space="0" w:color="auto"/>
                    <w:left w:val="none" w:sz="0" w:space="0" w:color="auto"/>
                    <w:bottom w:val="none" w:sz="0" w:space="0" w:color="auto"/>
                    <w:right w:val="none" w:sz="0" w:space="0" w:color="auto"/>
                  </w:divBdr>
                  <w:divsChild>
                    <w:div w:id="219249029">
                      <w:marLeft w:val="0"/>
                      <w:marRight w:val="0"/>
                      <w:marTop w:val="0"/>
                      <w:marBottom w:val="0"/>
                      <w:divBdr>
                        <w:top w:val="none" w:sz="0" w:space="0" w:color="auto"/>
                        <w:left w:val="none" w:sz="0" w:space="0" w:color="auto"/>
                        <w:bottom w:val="none" w:sz="0" w:space="0" w:color="auto"/>
                        <w:right w:val="none" w:sz="0" w:space="0" w:color="auto"/>
                      </w:divBdr>
                    </w:div>
                  </w:divsChild>
                </w:div>
                <w:div w:id="1808085486">
                  <w:marLeft w:val="0"/>
                  <w:marRight w:val="0"/>
                  <w:marTop w:val="0"/>
                  <w:marBottom w:val="0"/>
                  <w:divBdr>
                    <w:top w:val="none" w:sz="0" w:space="0" w:color="auto"/>
                    <w:left w:val="none" w:sz="0" w:space="0" w:color="auto"/>
                    <w:bottom w:val="none" w:sz="0" w:space="0" w:color="auto"/>
                    <w:right w:val="none" w:sz="0" w:space="0" w:color="auto"/>
                  </w:divBdr>
                  <w:divsChild>
                    <w:div w:id="1952349572">
                      <w:marLeft w:val="0"/>
                      <w:marRight w:val="0"/>
                      <w:marTop w:val="0"/>
                      <w:marBottom w:val="0"/>
                      <w:divBdr>
                        <w:top w:val="none" w:sz="0" w:space="0" w:color="auto"/>
                        <w:left w:val="none" w:sz="0" w:space="0" w:color="auto"/>
                        <w:bottom w:val="none" w:sz="0" w:space="0" w:color="auto"/>
                        <w:right w:val="none" w:sz="0" w:space="0" w:color="auto"/>
                      </w:divBdr>
                    </w:div>
                  </w:divsChild>
                </w:div>
                <w:div w:id="1410349745">
                  <w:marLeft w:val="0"/>
                  <w:marRight w:val="0"/>
                  <w:marTop w:val="0"/>
                  <w:marBottom w:val="0"/>
                  <w:divBdr>
                    <w:top w:val="none" w:sz="0" w:space="0" w:color="auto"/>
                    <w:left w:val="none" w:sz="0" w:space="0" w:color="auto"/>
                    <w:bottom w:val="none" w:sz="0" w:space="0" w:color="auto"/>
                    <w:right w:val="none" w:sz="0" w:space="0" w:color="auto"/>
                  </w:divBdr>
                  <w:divsChild>
                    <w:div w:id="24671733">
                      <w:marLeft w:val="0"/>
                      <w:marRight w:val="0"/>
                      <w:marTop w:val="0"/>
                      <w:marBottom w:val="0"/>
                      <w:divBdr>
                        <w:top w:val="none" w:sz="0" w:space="0" w:color="auto"/>
                        <w:left w:val="none" w:sz="0" w:space="0" w:color="auto"/>
                        <w:bottom w:val="none" w:sz="0" w:space="0" w:color="auto"/>
                        <w:right w:val="none" w:sz="0" w:space="0" w:color="auto"/>
                      </w:divBdr>
                    </w:div>
                  </w:divsChild>
                </w:div>
                <w:div w:id="503906906">
                  <w:marLeft w:val="0"/>
                  <w:marRight w:val="0"/>
                  <w:marTop w:val="0"/>
                  <w:marBottom w:val="0"/>
                  <w:divBdr>
                    <w:top w:val="none" w:sz="0" w:space="0" w:color="auto"/>
                    <w:left w:val="none" w:sz="0" w:space="0" w:color="auto"/>
                    <w:bottom w:val="none" w:sz="0" w:space="0" w:color="auto"/>
                    <w:right w:val="none" w:sz="0" w:space="0" w:color="auto"/>
                  </w:divBdr>
                  <w:divsChild>
                    <w:div w:id="655380560">
                      <w:marLeft w:val="0"/>
                      <w:marRight w:val="0"/>
                      <w:marTop w:val="0"/>
                      <w:marBottom w:val="0"/>
                      <w:divBdr>
                        <w:top w:val="none" w:sz="0" w:space="0" w:color="auto"/>
                        <w:left w:val="none" w:sz="0" w:space="0" w:color="auto"/>
                        <w:bottom w:val="none" w:sz="0" w:space="0" w:color="auto"/>
                        <w:right w:val="none" w:sz="0" w:space="0" w:color="auto"/>
                      </w:divBdr>
                    </w:div>
                    <w:div w:id="1045717453">
                      <w:marLeft w:val="0"/>
                      <w:marRight w:val="0"/>
                      <w:marTop w:val="0"/>
                      <w:marBottom w:val="0"/>
                      <w:divBdr>
                        <w:top w:val="none" w:sz="0" w:space="0" w:color="auto"/>
                        <w:left w:val="none" w:sz="0" w:space="0" w:color="auto"/>
                        <w:bottom w:val="none" w:sz="0" w:space="0" w:color="auto"/>
                        <w:right w:val="none" w:sz="0" w:space="0" w:color="auto"/>
                      </w:divBdr>
                    </w:div>
                  </w:divsChild>
                </w:div>
                <w:div w:id="1821924126">
                  <w:marLeft w:val="0"/>
                  <w:marRight w:val="0"/>
                  <w:marTop w:val="0"/>
                  <w:marBottom w:val="0"/>
                  <w:divBdr>
                    <w:top w:val="none" w:sz="0" w:space="0" w:color="auto"/>
                    <w:left w:val="none" w:sz="0" w:space="0" w:color="auto"/>
                    <w:bottom w:val="none" w:sz="0" w:space="0" w:color="auto"/>
                    <w:right w:val="none" w:sz="0" w:space="0" w:color="auto"/>
                  </w:divBdr>
                  <w:divsChild>
                    <w:div w:id="1190609020">
                      <w:marLeft w:val="0"/>
                      <w:marRight w:val="0"/>
                      <w:marTop w:val="0"/>
                      <w:marBottom w:val="0"/>
                      <w:divBdr>
                        <w:top w:val="none" w:sz="0" w:space="0" w:color="auto"/>
                        <w:left w:val="none" w:sz="0" w:space="0" w:color="auto"/>
                        <w:bottom w:val="none" w:sz="0" w:space="0" w:color="auto"/>
                        <w:right w:val="none" w:sz="0" w:space="0" w:color="auto"/>
                      </w:divBdr>
                    </w:div>
                  </w:divsChild>
                </w:div>
                <w:div w:id="1148740420">
                  <w:marLeft w:val="0"/>
                  <w:marRight w:val="0"/>
                  <w:marTop w:val="0"/>
                  <w:marBottom w:val="0"/>
                  <w:divBdr>
                    <w:top w:val="none" w:sz="0" w:space="0" w:color="auto"/>
                    <w:left w:val="none" w:sz="0" w:space="0" w:color="auto"/>
                    <w:bottom w:val="none" w:sz="0" w:space="0" w:color="auto"/>
                    <w:right w:val="none" w:sz="0" w:space="0" w:color="auto"/>
                  </w:divBdr>
                  <w:divsChild>
                    <w:div w:id="907767240">
                      <w:marLeft w:val="0"/>
                      <w:marRight w:val="0"/>
                      <w:marTop w:val="0"/>
                      <w:marBottom w:val="0"/>
                      <w:divBdr>
                        <w:top w:val="none" w:sz="0" w:space="0" w:color="auto"/>
                        <w:left w:val="none" w:sz="0" w:space="0" w:color="auto"/>
                        <w:bottom w:val="none" w:sz="0" w:space="0" w:color="auto"/>
                        <w:right w:val="none" w:sz="0" w:space="0" w:color="auto"/>
                      </w:divBdr>
                    </w:div>
                  </w:divsChild>
                </w:div>
                <w:div w:id="1838155245">
                  <w:marLeft w:val="0"/>
                  <w:marRight w:val="0"/>
                  <w:marTop w:val="0"/>
                  <w:marBottom w:val="0"/>
                  <w:divBdr>
                    <w:top w:val="none" w:sz="0" w:space="0" w:color="auto"/>
                    <w:left w:val="none" w:sz="0" w:space="0" w:color="auto"/>
                    <w:bottom w:val="none" w:sz="0" w:space="0" w:color="auto"/>
                    <w:right w:val="none" w:sz="0" w:space="0" w:color="auto"/>
                  </w:divBdr>
                  <w:divsChild>
                    <w:div w:id="1136603853">
                      <w:marLeft w:val="0"/>
                      <w:marRight w:val="0"/>
                      <w:marTop w:val="0"/>
                      <w:marBottom w:val="0"/>
                      <w:divBdr>
                        <w:top w:val="none" w:sz="0" w:space="0" w:color="auto"/>
                        <w:left w:val="none" w:sz="0" w:space="0" w:color="auto"/>
                        <w:bottom w:val="none" w:sz="0" w:space="0" w:color="auto"/>
                        <w:right w:val="none" w:sz="0" w:space="0" w:color="auto"/>
                      </w:divBdr>
                    </w:div>
                  </w:divsChild>
                </w:div>
                <w:div w:id="744646487">
                  <w:marLeft w:val="0"/>
                  <w:marRight w:val="0"/>
                  <w:marTop w:val="0"/>
                  <w:marBottom w:val="0"/>
                  <w:divBdr>
                    <w:top w:val="none" w:sz="0" w:space="0" w:color="auto"/>
                    <w:left w:val="none" w:sz="0" w:space="0" w:color="auto"/>
                    <w:bottom w:val="none" w:sz="0" w:space="0" w:color="auto"/>
                    <w:right w:val="none" w:sz="0" w:space="0" w:color="auto"/>
                  </w:divBdr>
                  <w:divsChild>
                    <w:div w:id="1807501295">
                      <w:marLeft w:val="0"/>
                      <w:marRight w:val="0"/>
                      <w:marTop w:val="0"/>
                      <w:marBottom w:val="0"/>
                      <w:divBdr>
                        <w:top w:val="none" w:sz="0" w:space="0" w:color="auto"/>
                        <w:left w:val="none" w:sz="0" w:space="0" w:color="auto"/>
                        <w:bottom w:val="none" w:sz="0" w:space="0" w:color="auto"/>
                        <w:right w:val="none" w:sz="0" w:space="0" w:color="auto"/>
                      </w:divBdr>
                    </w:div>
                  </w:divsChild>
                </w:div>
                <w:div w:id="558328526">
                  <w:marLeft w:val="0"/>
                  <w:marRight w:val="0"/>
                  <w:marTop w:val="0"/>
                  <w:marBottom w:val="0"/>
                  <w:divBdr>
                    <w:top w:val="none" w:sz="0" w:space="0" w:color="auto"/>
                    <w:left w:val="none" w:sz="0" w:space="0" w:color="auto"/>
                    <w:bottom w:val="none" w:sz="0" w:space="0" w:color="auto"/>
                    <w:right w:val="none" w:sz="0" w:space="0" w:color="auto"/>
                  </w:divBdr>
                  <w:divsChild>
                    <w:div w:id="369231196">
                      <w:marLeft w:val="0"/>
                      <w:marRight w:val="0"/>
                      <w:marTop w:val="0"/>
                      <w:marBottom w:val="0"/>
                      <w:divBdr>
                        <w:top w:val="none" w:sz="0" w:space="0" w:color="auto"/>
                        <w:left w:val="none" w:sz="0" w:space="0" w:color="auto"/>
                        <w:bottom w:val="none" w:sz="0" w:space="0" w:color="auto"/>
                        <w:right w:val="none" w:sz="0" w:space="0" w:color="auto"/>
                      </w:divBdr>
                    </w:div>
                  </w:divsChild>
                </w:div>
                <w:div w:id="2144881360">
                  <w:marLeft w:val="0"/>
                  <w:marRight w:val="0"/>
                  <w:marTop w:val="0"/>
                  <w:marBottom w:val="0"/>
                  <w:divBdr>
                    <w:top w:val="none" w:sz="0" w:space="0" w:color="auto"/>
                    <w:left w:val="none" w:sz="0" w:space="0" w:color="auto"/>
                    <w:bottom w:val="none" w:sz="0" w:space="0" w:color="auto"/>
                    <w:right w:val="none" w:sz="0" w:space="0" w:color="auto"/>
                  </w:divBdr>
                  <w:divsChild>
                    <w:div w:id="185749997">
                      <w:marLeft w:val="0"/>
                      <w:marRight w:val="0"/>
                      <w:marTop w:val="0"/>
                      <w:marBottom w:val="0"/>
                      <w:divBdr>
                        <w:top w:val="none" w:sz="0" w:space="0" w:color="auto"/>
                        <w:left w:val="none" w:sz="0" w:space="0" w:color="auto"/>
                        <w:bottom w:val="none" w:sz="0" w:space="0" w:color="auto"/>
                        <w:right w:val="none" w:sz="0" w:space="0" w:color="auto"/>
                      </w:divBdr>
                    </w:div>
                  </w:divsChild>
                </w:div>
                <w:div w:id="1997759855">
                  <w:marLeft w:val="0"/>
                  <w:marRight w:val="0"/>
                  <w:marTop w:val="0"/>
                  <w:marBottom w:val="0"/>
                  <w:divBdr>
                    <w:top w:val="none" w:sz="0" w:space="0" w:color="auto"/>
                    <w:left w:val="none" w:sz="0" w:space="0" w:color="auto"/>
                    <w:bottom w:val="none" w:sz="0" w:space="0" w:color="auto"/>
                    <w:right w:val="none" w:sz="0" w:space="0" w:color="auto"/>
                  </w:divBdr>
                  <w:divsChild>
                    <w:div w:id="546453277">
                      <w:marLeft w:val="0"/>
                      <w:marRight w:val="0"/>
                      <w:marTop w:val="0"/>
                      <w:marBottom w:val="0"/>
                      <w:divBdr>
                        <w:top w:val="none" w:sz="0" w:space="0" w:color="auto"/>
                        <w:left w:val="none" w:sz="0" w:space="0" w:color="auto"/>
                        <w:bottom w:val="none" w:sz="0" w:space="0" w:color="auto"/>
                        <w:right w:val="none" w:sz="0" w:space="0" w:color="auto"/>
                      </w:divBdr>
                    </w:div>
                  </w:divsChild>
                </w:div>
                <w:div w:id="783816452">
                  <w:marLeft w:val="0"/>
                  <w:marRight w:val="0"/>
                  <w:marTop w:val="0"/>
                  <w:marBottom w:val="0"/>
                  <w:divBdr>
                    <w:top w:val="none" w:sz="0" w:space="0" w:color="auto"/>
                    <w:left w:val="none" w:sz="0" w:space="0" w:color="auto"/>
                    <w:bottom w:val="none" w:sz="0" w:space="0" w:color="auto"/>
                    <w:right w:val="none" w:sz="0" w:space="0" w:color="auto"/>
                  </w:divBdr>
                  <w:divsChild>
                    <w:div w:id="2060199029">
                      <w:marLeft w:val="0"/>
                      <w:marRight w:val="0"/>
                      <w:marTop w:val="0"/>
                      <w:marBottom w:val="0"/>
                      <w:divBdr>
                        <w:top w:val="none" w:sz="0" w:space="0" w:color="auto"/>
                        <w:left w:val="none" w:sz="0" w:space="0" w:color="auto"/>
                        <w:bottom w:val="none" w:sz="0" w:space="0" w:color="auto"/>
                        <w:right w:val="none" w:sz="0" w:space="0" w:color="auto"/>
                      </w:divBdr>
                    </w:div>
                  </w:divsChild>
                </w:div>
                <w:div w:id="1735929413">
                  <w:marLeft w:val="0"/>
                  <w:marRight w:val="0"/>
                  <w:marTop w:val="0"/>
                  <w:marBottom w:val="0"/>
                  <w:divBdr>
                    <w:top w:val="none" w:sz="0" w:space="0" w:color="auto"/>
                    <w:left w:val="none" w:sz="0" w:space="0" w:color="auto"/>
                    <w:bottom w:val="none" w:sz="0" w:space="0" w:color="auto"/>
                    <w:right w:val="none" w:sz="0" w:space="0" w:color="auto"/>
                  </w:divBdr>
                  <w:divsChild>
                    <w:div w:id="2094937979">
                      <w:marLeft w:val="0"/>
                      <w:marRight w:val="0"/>
                      <w:marTop w:val="0"/>
                      <w:marBottom w:val="0"/>
                      <w:divBdr>
                        <w:top w:val="none" w:sz="0" w:space="0" w:color="auto"/>
                        <w:left w:val="none" w:sz="0" w:space="0" w:color="auto"/>
                        <w:bottom w:val="none" w:sz="0" w:space="0" w:color="auto"/>
                        <w:right w:val="none" w:sz="0" w:space="0" w:color="auto"/>
                      </w:divBdr>
                    </w:div>
                    <w:div w:id="2019037808">
                      <w:marLeft w:val="0"/>
                      <w:marRight w:val="0"/>
                      <w:marTop w:val="0"/>
                      <w:marBottom w:val="0"/>
                      <w:divBdr>
                        <w:top w:val="none" w:sz="0" w:space="0" w:color="auto"/>
                        <w:left w:val="none" w:sz="0" w:space="0" w:color="auto"/>
                        <w:bottom w:val="none" w:sz="0" w:space="0" w:color="auto"/>
                        <w:right w:val="none" w:sz="0" w:space="0" w:color="auto"/>
                      </w:divBdr>
                    </w:div>
                  </w:divsChild>
                </w:div>
                <w:div w:id="8876993">
                  <w:marLeft w:val="0"/>
                  <w:marRight w:val="0"/>
                  <w:marTop w:val="0"/>
                  <w:marBottom w:val="0"/>
                  <w:divBdr>
                    <w:top w:val="none" w:sz="0" w:space="0" w:color="auto"/>
                    <w:left w:val="none" w:sz="0" w:space="0" w:color="auto"/>
                    <w:bottom w:val="none" w:sz="0" w:space="0" w:color="auto"/>
                    <w:right w:val="none" w:sz="0" w:space="0" w:color="auto"/>
                  </w:divBdr>
                  <w:divsChild>
                    <w:div w:id="562104898">
                      <w:marLeft w:val="0"/>
                      <w:marRight w:val="0"/>
                      <w:marTop w:val="0"/>
                      <w:marBottom w:val="0"/>
                      <w:divBdr>
                        <w:top w:val="none" w:sz="0" w:space="0" w:color="auto"/>
                        <w:left w:val="none" w:sz="0" w:space="0" w:color="auto"/>
                        <w:bottom w:val="none" w:sz="0" w:space="0" w:color="auto"/>
                        <w:right w:val="none" w:sz="0" w:space="0" w:color="auto"/>
                      </w:divBdr>
                    </w:div>
                  </w:divsChild>
                </w:div>
                <w:div w:id="312804455">
                  <w:marLeft w:val="0"/>
                  <w:marRight w:val="0"/>
                  <w:marTop w:val="0"/>
                  <w:marBottom w:val="0"/>
                  <w:divBdr>
                    <w:top w:val="none" w:sz="0" w:space="0" w:color="auto"/>
                    <w:left w:val="none" w:sz="0" w:space="0" w:color="auto"/>
                    <w:bottom w:val="none" w:sz="0" w:space="0" w:color="auto"/>
                    <w:right w:val="none" w:sz="0" w:space="0" w:color="auto"/>
                  </w:divBdr>
                  <w:divsChild>
                    <w:div w:id="1349600852">
                      <w:marLeft w:val="0"/>
                      <w:marRight w:val="0"/>
                      <w:marTop w:val="0"/>
                      <w:marBottom w:val="0"/>
                      <w:divBdr>
                        <w:top w:val="none" w:sz="0" w:space="0" w:color="auto"/>
                        <w:left w:val="none" w:sz="0" w:space="0" w:color="auto"/>
                        <w:bottom w:val="none" w:sz="0" w:space="0" w:color="auto"/>
                        <w:right w:val="none" w:sz="0" w:space="0" w:color="auto"/>
                      </w:divBdr>
                    </w:div>
                  </w:divsChild>
                </w:div>
                <w:div w:id="2144153446">
                  <w:marLeft w:val="0"/>
                  <w:marRight w:val="0"/>
                  <w:marTop w:val="0"/>
                  <w:marBottom w:val="0"/>
                  <w:divBdr>
                    <w:top w:val="none" w:sz="0" w:space="0" w:color="auto"/>
                    <w:left w:val="none" w:sz="0" w:space="0" w:color="auto"/>
                    <w:bottom w:val="none" w:sz="0" w:space="0" w:color="auto"/>
                    <w:right w:val="none" w:sz="0" w:space="0" w:color="auto"/>
                  </w:divBdr>
                  <w:divsChild>
                    <w:div w:id="1894734287">
                      <w:marLeft w:val="0"/>
                      <w:marRight w:val="0"/>
                      <w:marTop w:val="0"/>
                      <w:marBottom w:val="0"/>
                      <w:divBdr>
                        <w:top w:val="none" w:sz="0" w:space="0" w:color="auto"/>
                        <w:left w:val="none" w:sz="0" w:space="0" w:color="auto"/>
                        <w:bottom w:val="none" w:sz="0" w:space="0" w:color="auto"/>
                        <w:right w:val="none" w:sz="0" w:space="0" w:color="auto"/>
                      </w:divBdr>
                    </w:div>
                  </w:divsChild>
                </w:div>
                <w:div w:id="551499210">
                  <w:marLeft w:val="0"/>
                  <w:marRight w:val="0"/>
                  <w:marTop w:val="0"/>
                  <w:marBottom w:val="0"/>
                  <w:divBdr>
                    <w:top w:val="none" w:sz="0" w:space="0" w:color="auto"/>
                    <w:left w:val="none" w:sz="0" w:space="0" w:color="auto"/>
                    <w:bottom w:val="none" w:sz="0" w:space="0" w:color="auto"/>
                    <w:right w:val="none" w:sz="0" w:space="0" w:color="auto"/>
                  </w:divBdr>
                  <w:divsChild>
                    <w:div w:id="1766992663">
                      <w:marLeft w:val="0"/>
                      <w:marRight w:val="0"/>
                      <w:marTop w:val="0"/>
                      <w:marBottom w:val="0"/>
                      <w:divBdr>
                        <w:top w:val="none" w:sz="0" w:space="0" w:color="auto"/>
                        <w:left w:val="none" w:sz="0" w:space="0" w:color="auto"/>
                        <w:bottom w:val="none" w:sz="0" w:space="0" w:color="auto"/>
                        <w:right w:val="none" w:sz="0" w:space="0" w:color="auto"/>
                      </w:divBdr>
                    </w:div>
                    <w:div w:id="844326668">
                      <w:marLeft w:val="0"/>
                      <w:marRight w:val="0"/>
                      <w:marTop w:val="0"/>
                      <w:marBottom w:val="0"/>
                      <w:divBdr>
                        <w:top w:val="none" w:sz="0" w:space="0" w:color="auto"/>
                        <w:left w:val="none" w:sz="0" w:space="0" w:color="auto"/>
                        <w:bottom w:val="none" w:sz="0" w:space="0" w:color="auto"/>
                        <w:right w:val="none" w:sz="0" w:space="0" w:color="auto"/>
                      </w:divBdr>
                    </w:div>
                    <w:div w:id="1535382447">
                      <w:marLeft w:val="0"/>
                      <w:marRight w:val="0"/>
                      <w:marTop w:val="0"/>
                      <w:marBottom w:val="0"/>
                      <w:divBdr>
                        <w:top w:val="none" w:sz="0" w:space="0" w:color="auto"/>
                        <w:left w:val="none" w:sz="0" w:space="0" w:color="auto"/>
                        <w:bottom w:val="none" w:sz="0" w:space="0" w:color="auto"/>
                        <w:right w:val="none" w:sz="0" w:space="0" w:color="auto"/>
                      </w:divBdr>
                    </w:div>
                  </w:divsChild>
                </w:div>
                <w:div w:id="1815023964">
                  <w:marLeft w:val="0"/>
                  <w:marRight w:val="0"/>
                  <w:marTop w:val="0"/>
                  <w:marBottom w:val="0"/>
                  <w:divBdr>
                    <w:top w:val="none" w:sz="0" w:space="0" w:color="auto"/>
                    <w:left w:val="none" w:sz="0" w:space="0" w:color="auto"/>
                    <w:bottom w:val="none" w:sz="0" w:space="0" w:color="auto"/>
                    <w:right w:val="none" w:sz="0" w:space="0" w:color="auto"/>
                  </w:divBdr>
                  <w:divsChild>
                    <w:div w:id="237401593">
                      <w:marLeft w:val="0"/>
                      <w:marRight w:val="0"/>
                      <w:marTop w:val="0"/>
                      <w:marBottom w:val="0"/>
                      <w:divBdr>
                        <w:top w:val="none" w:sz="0" w:space="0" w:color="auto"/>
                        <w:left w:val="none" w:sz="0" w:space="0" w:color="auto"/>
                        <w:bottom w:val="none" w:sz="0" w:space="0" w:color="auto"/>
                        <w:right w:val="none" w:sz="0" w:space="0" w:color="auto"/>
                      </w:divBdr>
                    </w:div>
                  </w:divsChild>
                </w:div>
                <w:div w:id="2076396758">
                  <w:marLeft w:val="0"/>
                  <w:marRight w:val="0"/>
                  <w:marTop w:val="0"/>
                  <w:marBottom w:val="0"/>
                  <w:divBdr>
                    <w:top w:val="none" w:sz="0" w:space="0" w:color="auto"/>
                    <w:left w:val="none" w:sz="0" w:space="0" w:color="auto"/>
                    <w:bottom w:val="none" w:sz="0" w:space="0" w:color="auto"/>
                    <w:right w:val="none" w:sz="0" w:space="0" w:color="auto"/>
                  </w:divBdr>
                  <w:divsChild>
                    <w:div w:id="2116047607">
                      <w:marLeft w:val="0"/>
                      <w:marRight w:val="0"/>
                      <w:marTop w:val="0"/>
                      <w:marBottom w:val="0"/>
                      <w:divBdr>
                        <w:top w:val="none" w:sz="0" w:space="0" w:color="auto"/>
                        <w:left w:val="none" w:sz="0" w:space="0" w:color="auto"/>
                        <w:bottom w:val="none" w:sz="0" w:space="0" w:color="auto"/>
                        <w:right w:val="none" w:sz="0" w:space="0" w:color="auto"/>
                      </w:divBdr>
                    </w:div>
                  </w:divsChild>
                </w:div>
                <w:div w:id="152722325">
                  <w:marLeft w:val="0"/>
                  <w:marRight w:val="0"/>
                  <w:marTop w:val="0"/>
                  <w:marBottom w:val="0"/>
                  <w:divBdr>
                    <w:top w:val="none" w:sz="0" w:space="0" w:color="auto"/>
                    <w:left w:val="none" w:sz="0" w:space="0" w:color="auto"/>
                    <w:bottom w:val="none" w:sz="0" w:space="0" w:color="auto"/>
                    <w:right w:val="none" w:sz="0" w:space="0" w:color="auto"/>
                  </w:divBdr>
                  <w:divsChild>
                    <w:div w:id="1333683057">
                      <w:marLeft w:val="0"/>
                      <w:marRight w:val="0"/>
                      <w:marTop w:val="0"/>
                      <w:marBottom w:val="0"/>
                      <w:divBdr>
                        <w:top w:val="none" w:sz="0" w:space="0" w:color="auto"/>
                        <w:left w:val="none" w:sz="0" w:space="0" w:color="auto"/>
                        <w:bottom w:val="none" w:sz="0" w:space="0" w:color="auto"/>
                        <w:right w:val="none" w:sz="0" w:space="0" w:color="auto"/>
                      </w:divBdr>
                    </w:div>
                  </w:divsChild>
                </w:div>
                <w:div w:id="2122646543">
                  <w:marLeft w:val="0"/>
                  <w:marRight w:val="0"/>
                  <w:marTop w:val="0"/>
                  <w:marBottom w:val="0"/>
                  <w:divBdr>
                    <w:top w:val="none" w:sz="0" w:space="0" w:color="auto"/>
                    <w:left w:val="none" w:sz="0" w:space="0" w:color="auto"/>
                    <w:bottom w:val="none" w:sz="0" w:space="0" w:color="auto"/>
                    <w:right w:val="none" w:sz="0" w:space="0" w:color="auto"/>
                  </w:divBdr>
                  <w:divsChild>
                    <w:div w:id="311058041">
                      <w:marLeft w:val="0"/>
                      <w:marRight w:val="0"/>
                      <w:marTop w:val="0"/>
                      <w:marBottom w:val="0"/>
                      <w:divBdr>
                        <w:top w:val="none" w:sz="0" w:space="0" w:color="auto"/>
                        <w:left w:val="none" w:sz="0" w:space="0" w:color="auto"/>
                        <w:bottom w:val="none" w:sz="0" w:space="0" w:color="auto"/>
                        <w:right w:val="none" w:sz="0" w:space="0" w:color="auto"/>
                      </w:divBdr>
                    </w:div>
                  </w:divsChild>
                </w:div>
                <w:div w:id="932859200">
                  <w:marLeft w:val="0"/>
                  <w:marRight w:val="0"/>
                  <w:marTop w:val="0"/>
                  <w:marBottom w:val="0"/>
                  <w:divBdr>
                    <w:top w:val="none" w:sz="0" w:space="0" w:color="auto"/>
                    <w:left w:val="none" w:sz="0" w:space="0" w:color="auto"/>
                    <w:bottom w:val="none" w:sz="0" w:space="0" w:color="auto"/>
                    <w:right w:val="none" w:sz="0" w:space="0" w:color="auto"/>
                  </w:divBdr>
                  <w:divsChild>
                    <w:div w:id="8711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375054\Downloads\DJSIR-FactSheets-A4-Header-Mini%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F25B916864907827D7BAE6CE5CEF3"/>
        <w:category>
          <w:name w:val="General"/>
          <w:gallery w:val="placeholder"/>
        </w:category>
        <w:types>
          <w:type w:val="bbPlcHdr"/>
        </w:types>
        <w:behaviors>
          <w:behavior w:val="content"/>
        </w:behaviors>
        <w:guid w:val="{D38B92A0-3817-401C-AEEC-B1A09FF4C319}"/>
      </w:docPartPr>
      <w:docPartBody>
        <w:p w:rsidR="002525C8" w:rsidRDefault="002525C8">
          <w:pPr>
            <w:pStyle w:val="834F25B916864907827D7BAE6CE5CEF3"/>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F1"/>
    <w:rsid w:val="002525C8"/>
    <w:rsid w:val="0038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4F25B916864907827D7BAE6CE5CEF3">
    <w:name w:val="834F25B916864907827D7BAE6CE5C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WTIF-Who-can-apply-for-WTIF-funding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0BB2A-C10E-4DE7-8ED1-CCF58DC09AA0}">
  <ds:schemaRefs>
    <ds:schemaRef ds:uri="http://schemas.microsoft.com/sharepoint/events"/>
  </ds:schemaRefs>
</ds:datastoreItem>
</file>

<file path=customXml/itemProps2.xml><?xml version="1.0" encoding="utf-8"?>
<ds:datastoreItem xmlns:ds="http://schemas.openxmlformats.org/officeDocument/2006/customXml" ds:itemID="{F4CFEAC1-F2AC-4471-88EB-946177BFF38E}"/>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780008D9-5AE2-422F-84CC-E9DCAD83C75D}">
  <ds:schemaRefs>
    <ds:schemaRef ds:uri="http://schemas.microsoft.com/office/2006/metadata/properties"/>
    <ds:schemaRef ds:uri="http://purl.org/dc/terms/"/>
    <ds:schemaRef ds:uri="http://schemas.microsoft.com/sharepoint/v4"/>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6a6ca900-c5a0-4fae-857b-1d6ef9d855b2"/>
    <ds:schemaRef ds:uri="8340ccf1-19cc-436c-918b-8d6c0cc500c3"/>
    <ds:schemaRef ds:uri="http://www.w3.org/XML/1998/namespace"/>
    <ds:schemaRef ds:uri="http://purl.org/dc/dcmitype/"/>
  </ds:schemaRefs>
</ds:datastoreItem>
</file>

<file path=customXml/itemProps5.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DJSIR-FactSheets-A4-Header-Mini (2).dotx</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Read 3</dc:creator>
  <cp:keywords/>
  <dc:description/>
  <cp:lastModifiedBy>Tony Woolrich</cp:lastModifiedBy>
  <cp:revision>2</cp:revision>
  <cp:lastPrinted>2023-03-09T23:32:00Z</cp:lastPrinted>
  <dcterms:created xsi:type="dcterms:W3CDTF">2023-03-29T22:12:00Z</dcterms:created>
  <dcterms:modified xsi:type="dcterms:W3CDTF">2023-03-29T22:12:00Z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2022-12-14T22:44:55Z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1283b966-e99c-4852-a35d-4da53a2d46d4</vt:lpwstr>
  </property>
  <property fmtid="{D5CDD505-2E9C-101B-9397-08002B2CF9AE}" pid="14" name="MSIP_Label_d00a4df9-c942-4b09-b23a-6c1023f6de27_ContentBits">
    <vt:lpwstr>3</vt:lpwstr>
  </property>
  <property fmtid="{D5CDD505-2E9C-101B-9397-08002B2CF9AE}" pid="15" name="ContentTypeId">
    <vt:lpwstr>0x0101008840106FE30D4F50BC61A726A7CA6E3800A01D47DD30CBB54F95863B7DC80A2CEC</vt:lpwstr>
  </property>
  <property fmtid="{D5CDD505-2E9C-101B-9397-08002B2CF9AE}" pid="16" name="RecordPoint_WorkflowType">
    <vt:lpwstr>ActiveSubmitStub</vt:lpwstr>
  </property>
  <property fmtid="{D5CDD505-2E9C-101B-9397-08002B2CF9AE}" pid="17" name="RecordPoint_ActiveItemUniqueId">
    <vt:lpwstr>{300abc36-e75a-41a1-a2c8-d8812ee39d85}</vt:lpwstr>
  </property>
  <property fmtid="{D5CDD505-2E9C-101B-9397-08002B2CF9AE}" pid="18" name="RecordPoint_ActiveItemWebId">
    <vt:lpwstr>{66ed0296-ef8e-4706-9b6a-4a4d630eefa1}</vt:lpwstr>
  </property>
  <property fmtid="{D5CDD505-2E9C-101B-9397-08002B2CF9AE}" pid="19" name="RecordPoint_ActiveItemSiteId">
    <vt:lpwstr>{702d8416-5cfb-418e-b259-4c75e5c77461}</vt:lpwstr>
  </property>
  <property fmtid="{D5CDD505-2E9C-101B-9397-08002B2CF9AE}" pid="20" name="RecordPoint_ActiveItemListId">
    <vt:lpwstr>{6a6ca900-c5a0-4fae-857b-1d6ef9d855b2}</vt:lpwstr>
  </property>
  <property fmtid="{D5CDD505-2E9C-101B-9397-08002B2CF9AE}" pid="21" name="RecordPoint_RecordNumberSubmitted">
    <vt:lpwstr>R20230050747</vt:lpwstr>
  </property>
  <property fmtid="{D5CDD505-2E9C-101B-9397-08002B2CF9AE}" pid="22" name="RecordPoint_SubmissionCompleted">
    <vt:lpwstr>2023-03-10T10:33:17.0404028+11:00</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DEECD_SubjectCategory">
    <vt:lpwstr/>
  </property>
  <property fmtid="{D5CDD505-2E9C-101B-9397-08002B2CF9AE}" pid="27" name="DEECD_ItemType">
    <vt:lpwstr/>
  </property>
  <property fmtid="{D5CDD505-2E9C-101B-9397-08002B2CF9AE}" pid="28" name="DEECD_Audience">
    <vt:lpwstr/>
  </property>
  <property fmtid="{D5CDD505-2E9C-101B-9397-08002B2CF9AE}" pid="29" name="DEECD_Author">
    <vt:lpwstr/>
  </property>
</Properties>
</file>