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45DC5903" w:rsidR="00624A55" w:rsidRPr="0047391B" w:rsidRDefault="0097365B" w:rsidP="00F130B0">
      <w:pPr>
        <w:pStyle w:val="Heading1"/>
        <w:rPr>
          <w:rFonts w:asciiTheme="minorHAnsi" w:hAnsiTheme="minorHAnsi" w:cstheme="minorHAnsi"/>
          <w:sz w:val="44"/>
          <w:szCs w:val="30"/>
        </w:rPr>
      </w:pPr>
      <w:r w:rsidRPr="0047391B">
        <w:rPr>
          <w:rFonts w:asciiTheme="minorHAnsi" w:hAnsiTheme="minorHAnsi" w:cstheme="minorHAnsi"/>
          <w:sz w:val="44"/>
          <w:szCs w:val="30"/>
        </w:rPr>
        <w:t>Workforce Training and Innovation Fund (WTIF)</w:t>
      </w:r>
    </w:p>
    <w:p w14:paraId="5A2EFDB1" w14:textId="4FEE58D5" w:rsidR="000F20EA" w:rsidRPr="0047391B" w:rsidRDefault="006B70C2" w:rsidP="00620304">
      <w:pPr>
        <w:pStyle w:val="Heading1"/>
        <w:spacing w:before="0"/>
        <w:jc w:val="right"/>
        <w:rPr>
          <w:rFonts w:asciiTheme="minorHAnsi" w:hAnsiTheme="minorHAnsi" w:cstheme="minorHAnsi"/>
          <w:b w:val="0"/>
          <w:bCs/>
        </w:rPr>
      </w:pPr>
      <w:r w:rsidRPr="0047391B">
        <w:rPr>
          <w:rFonts w:asciiTheme="minorHAnsi" w:hAnsiTheme="minorHAnsi" w:cstheme="minorHAnsi"/>
          <w:b w:val="0"/>
          <w:bCs/>
        </w:rPr>
        <w:t>Application</w:t>
      </w:r>
      <w:r w:rsidR="00C16963" w:rsidRPr="0047391B">
        <w:rPr>
          <w:rFonts w:asciiTheme="minorHAnsi" w:hAnsiTheme="minorHAnsi" w:cstheme="minorHAnsi"/>
          <w:b w:val="0"/>
          <w:bCs/>
        </w:rPr>
        <w:t xml:space="preserve"> </w:t>
      </w:r>
      <w:r w:rsidR="000F20EA" w:rsidRPr="0047391B">
        <w:rPr>
          <w:rFonts w:asciiTheme="minorHAnsi" w:hAnsiTheme="minorHAnsi" w:cstheme="minorHAnsi"/>
          <w:b w:val="0"/>
          <w:bCs/>
        </w:rPr>
        <w:t>Guidelines</w:t>
      </w:r>
    </w:p>
    <w:p w14:paraId="608ABE7E" w14:textId="77777777" w:rsidR="00F130B0" w:rsidRPr="0047391B" w:rsidRDefault="00F130B0" w:rsidP="00F130B0">
      <w:pPr>
        <w:pStyle w:val="Intro"/>
        <w:rPr>
          <w:rStyle w:val="normaltextrun"/>
          <w:rFonts w:cstheme="minorHAnsi"/>
          <w:sz w:val="28"/>
          <w:szCs w:val="28"/>
        </w:rPr>
      </w:pPr>
    </w:p>
    <w:p w14:paraId="2A6F3374" w14:textId="5C5FC162" w:rsidR="0062554E" w:rsidRPr="0047391B" w:rsidRDefault="0062554E" w:rsidP="00F130B0">
      <w:pPr>
        <w:pStyle w:val="Heading2"/>
        <w:rPr>
          <w:rStyle w:val="normaltextrun"/>
          <w:rFonts w:asciiTheme="minorHAnsi" w:hAnsiTheme="minorHAnsi" w:cstheme="minorHAnsi"/>
          <w:color w:val="009999"/>
          <w:sz w:val="28"/>
          <w:szCs w:val="24"/>
        </w:rPr>
      </w:pPr>
      <w:r w:rsidRPr="0047391B">
        <w:rPr>
          <w:rStyle w:val="normaltextrun"/>
          <w:rFonts w:asciiTheme="minorHAnsi" w:hAnsiTheme="minorHAnsi" w:cstheme="minorHAnsi"/>
          <w:color w:val="009999"/>
          <w:sz w:val="28"/>
          <w:szCs w:val="24"/>
        </w:rPr>
        <w:t>What is WTIF?</w:t>
      </w:r>
    </w:p>
    <w:p w14:paraId="0715B8CB" w14:textId="77777777" w:rsidR="0062554E" w:rsidRPr="0047391B" w:rsidRDefault="0062554E" w:rsidP="00F130B0">
      <w:pPr>
        <w:rPr>
          <w:rFonts w:cstheme="minorHAnsi"/>
          <w:sz w:val="20"/>
          <w:szCs w:val="20"/>
        </w:rPr>
      </w:pPr>
      <w:r w:rsidRPr="0047391B">
        <w:rPr>
          <w:rFonts w:cstheme="minorHAnsi"/>
          <w:sz w:val="20"/>
          <w:szCs w:val="20"/>
        </w:rPr>
        <w:t xml:space="preserve">The Workforce Training Innovation Fund (WTIF) is a targeted, </w:t>
      </w:r>
      <w:r w:rsidRPr="0047391B">
        <w:rPr>
          <w:rFonts w:cstheme="minorHAnsi"/>
          <w:i/>
          <w:sz w:val="20"/>
          <w:szCs w:val="20"/>
        </w:rPr>
        <w:t>Skills First</w:t>
      </w:r>
      <w:r w:rsidRPr="0047391B">
        <w:rPr>
          <w:rFonts w:cstheme="minorHAnsi"/>
          <w:sz w:val="20"/>
          <w:szCs w:val="20"/>
        </w:rPr>
        <w:t xml:space="preserve"> funding stream. WTIF creates opportunities for the joint exploration of new ideas and solutions to enhance workplace productivity.  </w:t>
      </w:r>
    </w:p>
    <w:p w14:paraId="675EFA71" w14:textId="77777777" w:rsidR="0062554E" w:rsidRPr="0047391B" w:rsidRDefault="0062554E" w:rsidP="00F130B0">
      <w:pPr>
        <w:rPr>
          <w:rFonts w:cstheme="minorHAnsi"/>
          <w:sz w:val="20"/>
          <w:szCs w:val="20"/>
        </w:rPr>
      </w:pPr>
      <w:r w:rsidRPr="0047391B">
        <w:rPr>
          <w:rFonts w:cstheme="minorHAnsi"/>
          <w:sz w:val="20"/>
          <w:szCs w:val="20"/>
        </w:rPr>
        <w:t>Innovative thinking and approaches will allow industry and training providers to challenge existing practices in skills development, training methods and product design. This will result in the improved relevance of training for students, generate outcomes for employees and industry and support economic growth.</w:t>
      </w:r>
    </w:p>
    <w:p w14:paraId="41BAB1D1" w14:textId="21665565" w:rsidR="0062554E" w:rsidRPr="0047391B" w:rsidRDefault="0062554E" w:rsidP="00F130B0">
      <w:pPr>
        <w:rPr>
          <w:rFonts w:cstheme="minorHAnsi"/>
          <w:sz w:val="20"/>
          <w:szCs w:val="20"/>
        </w:rPr>
      </w:pPr>
      <w:r w:rsidRPr="0047391B">
        <w:rPr>
          <w:rFonts w:cstheme="minorHAnsi"/>
          <w:sz w:val="20"/>
          <w:szCs w:val="20"/>
        </w:rPr>
        <w:t xml:space="preserve">A key focus of WTIF is strengthening partnerships between industry and the training and TAFE system to better respond and adapt training courses and materials for existing, new and emerging industries and the Victorian Government priority sectors found </w:t>
      </w:r>
      <w:hyperlink r:id="rId12" w:history="1">
        <w:r w:rsidR="00BD66EE" w:rsidRPr="0047391B">
          <w:rPr>
            <w:rStyle w:val="Hyperlink"/>
            <w:rFonts w:cstheme="minorHAnsi"/>
            <w:sz w:val="20"/>
            <w:szCs w:val="20"/>
          </w:rPr>
          <w:t>here.</w:t>
        </w:r>
      </w:hyperlink>
    </w:p>
    <w:p w14:paraId="324486ED" w14:textId="77777777" w:rsidR="0062554E" w:rsidRPr="0047391B" w:rsidRDefault="0062554E" w:rsidP="00F130B0">
      <w:pPr>
        <w:rPr>
          <w:rFonts w:cstheme="minorHAnsi"/>
          <w:sz w:val="20"/>
          <w:szCs w:val="20"/>
        </w:rPr>
      </w:pPr>
      <w:r w:rsidRPr="0047391B">
        <w:rPr>
          <w:rFonts w:cstheme="minorHAnsi"/>
          <w:sz w:val="20"/>
          <w:szCs w:val="20"/>
        </w:rPr>
        <w:t>The fund will improve the flexibility and responsiveness of the training and TAFE system to strengthen the relevance of training to industry and workforce needs; ensuring students develop the high-quality skills that are crucial to industry and Victoria’s economic recovery.</w:t>
      </w:r>
    </w:p>
    <w:p w14:paraId="5A5ED271" w14:textId="265EDA5D" w:rsidR="00F2724F" w:rsidRPr="0047391B" w:rsidRDefault="00540E73" w:rsidP="00F130B0">
      <w:pPr>
        <w:pStyle w:val="Heading3"/>
        <w:rPr>
          <w:rStyle w:val="normaltextrun"/>
          <w:rFonts w:asciiTheme="minorHAnsi" w:hAnsiTheme="minorHAnsi" w:cstheme="minorHAnsi"/>
          <w:szCs w:val="22"/>
        </w:rPr>
      </w:pPr>
      <w:r w:rsidRPr="0047391B">
        <w:rPr>
          <w:rStyle w:val="normaltextrun"/>
          <w:rFonts w:asciiTheme="minorHAnsi" w:hAnsiTheme="minorHAnsi" w:cstheme="minorHAnsi"/>
          <w:szCs w:val="22"/>
        </w:rPr>
        <w:t>O</w:t>
      </w:r>
      <w:r w:rsidR="00AF34E7" w:rsidRPr="0047391B">
        <w:rPr>
          <w:rStyle w:val="normaltextrun"/>
          <w:rFonts w:asciiTheme="minorHAnsi" w:hAnsiTheme="minorHAnsi" w:cstheme="minorHAnsi"/>
          <w:szCs w:val="22"/>
        </w:rPr>
        <w:t>bjectives</w:t>
      </w:r>
    </w:p>
    <w:p w14:paraId="02BC2181" w14:textId="77777777" w:rsidR="00F2724F" w:rsidRPr="0047391B" w:rsidRDefault="00F2724F" w:rsidP="00CB2859">
      <w:pPr>
        <w:pStyle w:val="ListParagraph"/>
        <w:numPr>
          <w:ilvl w:val="0"/>
          <w:numId w:val="9"/>
        </w:numPr>
        <w:rPr>
          <w:rFonts w:cstheme="minorHAnsi"/>
          <w:sz w:val="20"/>
          <w:szCs w:val="22"/>
        </w:rPr>
      </w:pPr>
      <w:r w:rsidRPr="0047391B">
        <w:rPr>
          <w:rFonts w:cstheme="minorHAnsi"/>
          <w:sz w:val="20"/>
          <w:szCs w:val="22"/>
        </w:rPr>
        <w:t>Improve the efficiency, flexibility and responsiveness of the training and TAFE system in meeting industry skill needs and business training requirements</w:t>
      </w:r>
    </w:p>
    <w:p w14:paraId="065E0D49" w14:textId="77777777" w:rsidR="00F2724F" w:rsidRPr="0047391B" w:rsidRDefault="00F2724F" w:rsidP="00CB2859">
      <w:pPr>
        <w:pStyle w:val="ListParagraph"/>
        <w:numPr>
          <w:ilvl w:val="0"/>
          <w:numId w:val="9"/>
        </w:numPr>
        <w:rPr>
          <w:rFonts w:cstheme="minorHAnsi"/>
          <w:sz w:val="20"/>
          <w:szCs w:val="22"/>
        </w:rPr>
      </w:pPr>
      <w:r w:rsidRPr="0047391B">
        <w:rPr>
          <w:rFonts w:cstheme="minorHAnsi"/>
          <w:sz w:val="20"/>
          <w:szCs w:val="22"/>
        </w:rPr>
        <w:t>Encourage partnerships between industry bodies, businesses, TAFEs and training organisations to improve workforce productivity through innovative training programs and modes of delivery</w:t>
      </w:r>
    </w:p>
    <w:p w14:paraId="61305E92" w14:textId="77777777" w:rsidR="00F2724F" w:rsidRPr="0047391B" w:rsidRDefault="00F2724F" w:rsidP="00CB2859">
      <w:pPr>
        <w:pStyle w:val="ListParagraph"/>
        <w:numPr>
          <w:ilvl w:val="0"/>
          <w:numId w:val="9"/>
        </w:numPr>
        <w:rPr>
          <w:rFonts w:cstheme="minorHAnsi"/>
          <w:sz w:val="20"/>
          <w:szCs w:val="22"/>
        </w:rPr>
      </w:pPr>
      <w:r w:rsidRPr="0047391B">
        <w:rPr>
          <w:rFonts w:cstheme="minorHAnsi"/>
          <w:sz w:val="20"/>
          <w:szCs w:val="22"/>
        </w:rPr>
        <w:t>Build industry productivity and contributing to broader social and economic gains in Government priority sectors</w:t>
      </w:r>
    </w:p>
    <w:p w14:paraId="17A8E897" w14:textId="77777777" w:rsidR="00F2724F" w:rsidRPr="0047391B" w:rsidRDefault="00F2724F" w:rsidP="00CB2859">
      <w:pPr>
        <w:pStyle w:val="ListParagraph"/>
        <w:numPr>
          <w:ilvl w:val="0"/>
          <w:numId w:val="9"/>
        </w:numPr>
        <w:rPr>
          <w:rFonts w:cstheme="minorHAnsi"/>
          <w:sz w:val="20"/>
          <w:szCs w:val="22"/>
        </w:rPr>
      </w:pPr>
      <w:r w:rsidRPr="0047391B">
        <w:rPr>
          <w:rFonts w:cstheme="minorHAnsi"/>
          <w:sz w:val="20"/>
          <w:szCs w:val="22"/>
        </w:rPr>
        <w:t xml:space="preserve">Build new insights and evidence to support the design, adoption and implementation of sustainable innovation across the wider training and TAFE system. </w:t>
      </w:r>
    </w:p>
    <w:p w14:paraId="45EFA014" w14:textId="1321EC29" w:rsidR="00F2724F" w:rsidRPr="0047391B" w:rsidRDefault="00F2724F" w:rsidP="00F130B0">
      <w:pPr>
        <w:pStyle w:val="Heading3"/>
        <w:rPr>
          <w:rStyle w:val="normaltextrun"/>
          <w:rFonts w:asciiTheme="minorHAnsi" w:hAnsiTheme="minorHAnsi" w:cstheme="minorHAnsi"/>
          <w:szCs w:val="22"/>
        </w:rPr>
      </w:pPr>
      <w:bookmarkStart w:id="0" w:name="_Toc505844735"/>
      <w:r w:rsidRPr="0047391B">
        <w:rPr>
          <w:rStyle w:val="normaltextrun"/>
          <w:rFonts w:asciiTheme="minorHAnsi" w:hAnsiTheme="minorHAnsi" w:cstheme="minorHAnsi"/>
          <w:szCs w:val="22"/>
        </w:rPr>
        <w:t>O</w:t>
      </w:r>
      <w:r w:rsidR="00AF34E7" w:rsidRPr="0047391B">
        <w:rPr>
          <w:rStyle w:val="normaltextrun"/>
          <w:rFonts w:asciiTheme="minorHAnsi" w:hAnsiTheme="minorHAnsi" w:cstheme="minorHAnsi"/>
          <w:szCs w:val="22"/>
        </w:rPr>
        <w:t>utcomes</w:t>
      </w:r>
      <w:bookmarkEnd w:id="0"/>
    </w:p>
    <w:p w14:paraId="14DCF416" w14:textId="77777777" w:rsidR="00F2724F" w:rsidRPr="0047391B" w:rsidRDefault="00F2724F" w:rsidP="00CB2859">
      <w:pPr>
        <w:pStyle w:val="ESBodyText"/>
        <w:numPr>
          <w:ilvl w:val="0"/>
          <w:numId w:val="10"/>
        </w:numPr>
        <w:spacing w:after="100" w:line="240" w:lineRule="auto"/>
        <w:rPr>
          <w:rFonts w:asciiTheme="minorHAnsi" w:hAnsiTheme="minorHAnsi" w:cstheme="minorHAnsi"/>
          <w:sz w:val="20"/>
          <w:szCs w:val="20"/>
        </w:rPr>
      </w:pPr>
      <w:r w:rsidRPr="0047391B">
        <w:rPr>
          <w:rFonts w:asciiTheme="minorHAnsi" w:hAnsiTheme="minorHAnsi" w:cstheme="minorHAnsi"/>
          <w:sz w:val="20"/>
          <w:szCs w:val="20"/>
        </w:rPr>
        <w:t>The training and TAFE system delivers high-quality skills training that is relevant and responsive to evolving industry needs and business training requirements</w:t>
      </w:r>
    </w:p>
    <w:p w14:paraId="7B8CBB24" w14:textId="77777777" w:rsidR="00F2724F" w:rsidRPr="0047391B" w:rsidRDefault="00F2724F" w:rsidP="00CB2859">
      <w:pPr>
        <w:pStyle w:val="ESBodyText"/>
        <w:numPr>
          <w:ilvl w:val="0"/>
          <w:numId w:val="10"/>
        </w:numPr>
        <w:spacing w:after="100" w:line="240" w:lineRule="auto"/>
        <w:rPr>
          <w:rFonts w:asciiTheme="minorHAnsi" w:hAnsiTheme="minorHAnsi" w:cstheme="minorHAnsi"/>
          <w:sz w:val="20"/>
          <w:szCs w:val="20"/>
        </w:rPr>
      </w:pPr>
      <w:r w:rsidRPr="0047391B">
        <w:rPr>
          <w:rFonts w:asciiTheme="minorHAnsi" w:hAnsiTheme="minorHAnsi" w:cstheme="minorHAnsi"/>
          <w:sz w:val="20"/>
          <w:szCs w:val="20"/>
        </w:rPr>
        <w:t>Workforce training innovation is achieved through sustainable collaboration between training providers and industry</w:t>
      </w:r>
    </w:p>
    <w:p w14:paraId="6742A449" w14:textId="77777777" w:rsidR="00F130B0" w:rsidRPr="0047391B" w:rsidRDefault="00F2724F" w:rsidP="00CB2859">
      <w:pPr>
        <w:pStyle w:val="ESBodyText"/>
        <w:numPr>
          <w:ilvl w:val="0"/>
          <w:numId w:val="10"/>
        </w:numPr>
        <w:spacing w:after="100" w:line="240" w:lineRule="auto"/>
        <w:rPr>
          <w:rFonts w:asciiTheme="minorHAnsi" w:hAnsiTheme="minorHAnsi" w:cstheme="minorHAnsi"/>
          <w:sz w:val="20"/>
          <w:szCs w:val="20"/>
        </w:rPr>
      </w:pPr>
      <w:r w:rsidRPr="0047391B">
        <w:rPr>
          <w:rFonts w:asciiTheme="minorHAnsi" w:hAnsiTheme="minorHAnsi" w:cstheme="minorHAnsi"/>
          <w:sz w:val="20"/>
          <w:szCs w:val="20"/>
        </w:rPr>
        <w:t xml:space="preserve">Workforces are equipped with the skills needed for identified priority sectors and industry productivity is improved through collaboration with the training and TAFE system </w:t>
      </w:r>
    </w:p>
    <w:p w14:paraId="60F45B66" w14:textId="4E4925F9" w:rsidR="00F2724F" w:rsidRPr="0047391B" w:rsidRDefault="00F2724F" w:rsidP="00CB2859">
      <w:pPr>
        <w:pStyle w:val="ESBodyText"/>
        <w:numPr>
          <w:ilvl w:val="0"/>
          <w:numId w:val="10"/>
        </w:numPr>
        <w:spacing w:after="100" w:line="240" w:lineRule="auto"/>
        <w:rPr>
          <w:rFonts w:asciiTheme="minorHAnsi" w:hAnsiTheme="minorHAnsi" w:cstheme="minorHAnsi"/>
          <w:sz w:val="20"/>
          <w:szCs w:val="20"/>
        </w:rPr>
      </w:pPr>
      <w:r w:rsidRPr="0047391B">
        <w:rPr>
          <w:rFonts w:asciiTheme="minorHAnsi" w:hAnsiTheme="minorHAnsi" w:cstheme="minorHAnsi"/>
          <w:sz w:val="20"/>
          <w:szCs w:val="20"/>
        </w:rPr>
        <w:t>The training and TAFE system is equipped with the evidence, knowledge and support to drive innovation and realise the Education State Agenda.</w:t>
      </w:r>
    </w:p>
    <w:p w14:paraId="440C0D6C" w14:textId="01E13278" w:rsidR="00E95DE1" w:rsidRPr="0047391B" w:rsidRDefault="00E95DE1" w:rsidP="00F130B0">
      <w:pPr>
        <w:pStyle w:val="Heading3"/>
        <w:rPr>
          <w:rFonts w:asciiTheme="minorHAnsi" w:hAnsiTheme="minorHAnsi" w:cstheme="minorHAnsi"/>
          <w:sz w:val="22"/>
          <w:szCs w:val="22"/>
        </w:rPr>
      </w:pPr>
      <w:r w:rsidRPr="0047391B">
        <w:rPr>
          <w:rStyle w:val="normaltextrun"/>
          <w:rFonts w:asciiTheme="minorHAnsi" w:hAnsiTheme="minorHAnsi" w:cstheme="minorHAnsi"/>
        </w:rPr>
        <w:t>Eligibility</w:t>
      </w:r>
    </w:p>
    <w:p w14:paraId="1D6BC0A7" w14:textId="5FA18390" w:rsidR="00E95DE1" w:rsidRPr="0047391B" w:rsidRDefault="00410035" w:rsidP="00095FFF">
      <w:pPr>
        <w:pStyle w:val="paragraph"/>
        <w:spacing w:before="0" w:beforeAutospacing="0" w:after="120" w:afterAutospacing="0"/>
        <w:textAlignment w:val="baseline"/>
        <w:rPr>
          <w:rStyle w:val="normaltextrun"/>
          <w:rFonts w:asciiTheme="minorHAnsi" w:hAnsiTheme="minorHAnsi" w:cstheme="minorHAnsi"/>
          <w:sz w:val="20"/>
          <w:szCs w:val="20"/>
        </w:rPr>
      </w:pPr>
      <w:r w:rsidRPr="0047391B">
        <w:rPr>
          <w:rStyle w:val="normaltextrun"/>
          <w:rFonts w:asciiTheme="minorHAnsi" w:hAnsiTheme="minorHAnsi" w:cstheme="minorHAnsi"/>
          <w:sz w:val="20"/>
          <w:szCs w:val="20"/>
        </w:rPr>
        <w:t xml:space="preserve">Applications are considered from a range of organisations including </w:t>
      </w:r>
      <w:r w:rsidR="00003CB4" w:rsidRPr="0047391B">
        <w:rPr>
          <w:rStyle w:val="normaltextrun"/>
          <w:rFonts w:asciiTheme="minorHAnsi" w:hAnsiTheme="minorHAnsi" w:cstheme="minorHAnsi"/>
          <w:sz w:val="20"/>
          <w:szCs w:val="20"/>
        </w:rPr>
        <w:t>TAFE and Registered Training Organisations (RTOs),</w:t>
      </w:r>
      <w:r w:rsidR="00A06ADA" w:rsidRPr="0047391B">
        <w:rPr>
          <w:rStyle w:val="normaltextrun"/>
          <w:rFonts w:asciiTheme="minorHAnsi" w:hAnsiTheme="minorHAnsi" w:cstheme="minorHAnsi"/>
          <w:sz w:val="20"/>
          <w:szCs w:val="20"/>
        </w:rPr>
        <w:t xml:space="preserve"> universities, i</w:t>
      </w:r>
      <w:r w:rsidR="00003CB4" w:rsidRPr="0047391B">
        <w:rPr>
          <w:rStyle w:val="normaltextrun"/>
          <w:rFonts w:asciiTheme="minorHAnsi" w:hAnsiTheme="minorHAnsi" w:cstheme="minorHAnsi"/>
          <w:sz w:val="20"/>
          <w:szCs w:val="20"/>
        </w:rPr>
        <w:t>ndustry, employer</w:t>
      </w:r>
      <w:r w:rsidR="00A06ADA" w:rsidRPr="0047391B">
        <w:rPr>
          <w:rStyle w:val="normaltextrun"/>
          <w:rFonts w:asciiTheme="minorHAnsi" w:hAnsiTheme="minorHAnsi" w:cstheme="minorHAnsi"/>
          <w:sz w:val="20"/>
          <w:szCs w:val="20"/>
        </w:rPr>
        <w:t>s, unions, peak bodies and industry associations</w:t>
      </w:r>
      <w:r w:rsidR="00B300C8" w:rsidRPr="0047391B">
        <w:rPr>
          <w:rStyle w:val="normaltextrun"/>
          <w:rFonts w:asciiTheme="minorHAnsi" w:hAnsiTheme="minorHAnsi" w:cstheme="minorHAnsi"/>
          <w:sz w:val="20"/>
          <w:szCs w:val="20"/>
        </w:rPr>
        <w:t xml:space="preserve">. </w:t>
      </w:r>
    </w:p>
    <w:p w14:paraId="32108178" w14:textId="77777777" w:rsidR="00095FFF" w:rsidRPr="0047391B" w:rsidRDefault="00B300C8" w:rsidP="00095FFF">
      <w:pPr>
        <w:pStyle w:val="paragraph"/>
        <w:spacing w:before="0" w:beforeAutospacing="0" w:after="0" w:afterAutospacing="0"/>
        <w:textAlignment w:val="baseline"/>
        <w:rPr>
          <w:rStyle w:val="normaltextrun"/>
          <w:rFonts w:asciiTheme="minorHAnsi" w:hAnsiTheme="minorHAnsi" w:cstheme="minorHAnsi"/>
          <w:sz w:val="20"/>
          <w:szCs w:val="20"/>
        </w:rPr>
      </w:pPr>
      <w:r w:rsidRPr="0047391B">
        <w:rPr>
          <w:rStyle w:val="normaltextrun"/>
          <w:rFonts w:asciiTheme="minorHAnsi" w:hAnsiTheme="minorHAnsi" w:cstheme="minorHAnsi"/>
          <w:sz w:val="20"/>
          <w:szCs w:val="20"/>
        </w:rPr>
        <w:t>There are two potential roles an organisation may have in a WTIF project – lead or partner</w:t>
      </w:r>
      <w:r w:rsidR="003D43A5" w:rsidRPr="0047391B">
        <w:rPr>
          <w:rStyle w:val="normaltextrun"/>
          <w:rFonts w:asciiTheme="minorHAnsi" w:hAnsiTheme="minorHAnsi" w:cstheme="minorHAnsi"/>
          <w:sz w:val="20"/>
          <w:szCs w:val="20"/>
        </w:rPr>
        <w:t>. C</w:t>
      </w:r>
      <w:r w:rsidRPr="0047391B">
        <w:rPr>
          <w:rStyle w:val="normaltextrun"/>
          <w:rFonts w:asciiTheme="minorHAnsi" w:hAnsiTheme="minorHAnsi" w:cstheme="minorHAnsi"/>
          <w:sz w:val="20"/>
          <w:szCs w:val="20"/>
        </w:rPr>
        <w:t xml:space="preserve">onditions may apply. </w:t>
      </w:r>
    </w:p>
    <w:p w14:paraId="352F523D" w14:textId="0C37562F" w:rsidR="00A06ADA" w:rsidRPr="0047391B" w:rsidRDefault="00095FFF" w:rsidP="00095FFF">
      <w:pPr>
        <w:pStyle w:val="paragraph"/>
        <w:spacing w:before="0" w:beforeAutospacing="0" w:after="0" w:afterAutospacing="0"/>
        <w:textAlignment w:val="baseline"/>
        <w:rPr>
          <w:rStyle w:val="eop"/>
          <w:rFonts w:asciiTheme="minorHAnsi" w:eastAsiaTheme="majorEastAsia" w:hAnsiTheme="minorHAnsi" w:cstheme="minorHAnsi"/>
          <w:sz w:val="28"/>
          <w:szCs w:val="28"/>
        </w:rPr>
      </w:pPr>
      <w:r w:rsidRPr="0047391B">
        <w:rPr>
          <w:rStyle w:val="normaltextrun"/>
          <w:rFonts w:asciiTheme="minorHAnsi" w:hAnsiTheme="minorHAnsi" w:cstheme="minorHAnsi"/>
          <w:sz w:val="20"/>
          <w:szCs w:val="20"/>
        </w:rPr>
        <w:t>Refer to A</w:t>
      </w:r>
      <w:r w:rsidR="00733745" w:rsidRPr="0047391B">
        <w:rPr>
          <w:rStyle w:val="normaltextrun"/>
          <w:rFonts w:asciiTheme="minorHAnsi" w:hAnsiTheme="minorHAnsi" w:cstheme="minorHAnsi"/>
          <w:sz w:val="20"/>
          <w:szCs w:val="20"/>
        </w:rPr>
        <w:t>ppendix</w:t>
      </w:r>
      <w:r w:rsidRPr="0047391B">
        <w:rPr>
          <w:rStyle w:val="normaltextrun"/>
          <w:rFonts w:asciiTheme="minorHAnsi" w:hAnsiTheme="minorHAnsi" w:cstheme="minorHAnsi"/>
          <w:sz w:val="20"/>
          <w:szCs w:val="20"/>
        </w:rPr>
        <w:t xml:space="preserve"> 1 or the WTIF website </w:t>
      </w:r>
      <w:hyperlink r:id="rId13" w:history="1">
        <w:r w:rsidRPr="0047391B">
          <w:rPr>
            <w:rStyle w:val="Hyperlink"/>
            <w:rFonts w:asciiTheme="minorHAnsi" w:hAnsiTheme="minorHAnsi" w:cstheme="minorHAnsi"/>
            <w:sz w:val="20"/>
            <w:szCs w:val="20"/>
          </w:rPr>
          <w:t>here</w:t>
        </w:r>
      </w:hyperlink>
      <w:r w:rsidR="00B300C8" w:rsidRPr="0047391B">
        <w:rPr>
          <w:rStyle w:val="normaltextrun"/>
          <w:rFonts w:asciiTheme="minorHAnsi" w:hAnsiTheme="minorHAnsi" w:cstheme="minorHAnsi"/>
          <w:sz w:val="20"/>
          <w:szCs w:val="20"/>
        </w:rPr>
        <w:t xml:space="preserve"> </w:t>
      </w:r>
    </w:p>
    <w:p w14:paraId="711698B2" w14:textId="00ADDCE5" w:rsidR="00976F9F" w:rsidRPr="0047391B" w:rsidRDefault="00976F9F" w:rsidP="00F3245D">
      <w:pPr>
        <w:pStyle w:val="Heading2"/>
        <w:spacing w:before="240"/>
        <w:rPr>
          <w:rStyle w:val="normaltextrun"/>
          <w:rFonts w:asciiTheme="minorHAnsi" w:hAnsiTheme="minorHAnsi" w:cstheme="minorHAnsi"/>
          <w:color w:val="009999"/>
          <w:sz w:val="28"/>
          <w:szCs w:val="24"/>
        </w:rPr>
      </w:pPr>
      <w:r w:rsidRPr="0047391B">
        <w:rPr>
          <w:rStyle w:val="normaltextrun"/>
          <w:rFonts w:asciiTheme="minorHAnsi" w:hAnsiTheme="minorHAnsi" w:cstheme="minorHAnsi"/>
          <w:color w:val="009999"/>
          <w:sz w:val="28"/>
          <w:szCs w:val="24"/>
        </w:rPr>
        <w:t>What does the WTIF program fund?</w:t>
      </w:r>
    </w:p>
    <w:p w14:paraId="41575C03" w14:textId="7116B14D" w:rsidR="00C57BE9" w:rsidRPr="0047391B" w:rsidRDefault="00C57BE9" w:rsidP="00F130B0">
      <w:pPr>
        <w:spacing w:after="100"/>
        <w:rPr>
          <w:rFonts w:eastAsiaTheme="minorEastAsia" w:cstheme="minorHAnsi"/>
          <w:b/>
          <w:sz w:val="20"/>
          <w:szCs w:val="20"/>
          <w:lang w:val="en-AU"/>
        </w:rPr>
      </w:pPr>
      <w:r w:rsidRPr="0047391B">
        <w:rPr>
          <w:rFonts w:cstheme="minorHAnsi"/>
          <w:sz w:val="20"/>
          <w:szCs w:val="20"/>
        </w:rPr>
        <w:t>Funding up to $5</w:t>
      </w:r>
      <w:r w:rsidR="00F130B0" w:rsidRPr="0047391B">
        <w:rPr>
          <w:rFonts w:cstheme="minorHAnsi"/>
          <w:sz w:val="20"/>
          <w:szCs w:val="20"/>
        </w:rPr>
        <w:t xml:space="preserve"> </w:t>
      </w:r>
      <w:r w:rsidRPr="0047391B">
        <w:rPr>
          <w:rFonts w:cstheme="minorHAnsi"/>
          <w:sz w:val="20"/>
          <w:szCs w:val="20"/>
        </w:rPr>
        <w:t>million across four categories is available for collaboration between industry and training providers to deliver innovation in training, workforce development and applied research</w:t>
      </w:r>
      <w:r w:rsidR="00F3245D" w:rsidRPr="0047391B">
        <w:rPr>
          <w:rFonts w:cstheme="minorHAnsi"/>
          <w:sz w:val="20"/>
          <w:szCs w:val="20"/>
        </w:rPr>
        <w:t>. Funding can be used for:</w:t>
      </w:r>
      <w:r w:rsidRPr="0047391B">
        <w:rPr>
          <w:rFonts w:cstheme="minorHAnsi"/>
          <w:sz w:val="20"/>
          <w:szCs w:val="20"/>
        </w:rPr>
        <w:t xml:space="preserve"> </w:t>
      </w:r>
    </w:p>
    <w:p w14:paraId="5B25B34E" w14:textId="77777777" w:rsidR="002D6187" w:rsidRPr="0047391B" w:rsidRDefault="00A3531C" w:rsidP="00CB2859">
      <w:pPr>
        <w:pStyle w:val="paragraph"/>
        <w:numPr>
          <w:ilvl w:val="0"/>
          <w:numId w:val="11"/>
        </w:numPr>
        <w:spacing w:before="0" w:beforeAutospacing="0" w:after="0" w:afterAutospacing="0"/>
        <w:textAlignment w:val="baseline"/>
        <w:rPr>
          <w:rStyle w:val="normaltextrun"/>
          <w:rFonts w:asciiTheme="minorHAnsi" w:hAnsiTheme="minorHAnsi" w:cstheme="minorHAnsi"/>
          <w:b/>
          <w:bCs/>
          <w:iCs/>
          <w:color w:val="00B2A8" w:themeColor="accent1"/>
        </w:rPr>
      </w:pPr>
      <w:bookmarkStart w:id="1" w:name="_Toc505844740"/>
      <w:r w:rsidRPr="0047391B">
        <w:rPr>
          <w:rStyle w:val="normaltextrun"/>
          <w:rFonts w:asciiTheme="minorHAnsi" w:hAnsiTheme="minorHAnsi" w:cstheme="minorHAnsi"/>
          <w:b/>
          <w:bCs/>
          <w:iCs/>
          <w:color w:val="00B2A8" w:themeColor="accent1"/>
        </w:rPr>
        <w:lastRenderedPageBreak/>
        <w:t>New training, products and methods</w:t>
      </w:r>
      <w:bookmarkEnd w:id="1"/>
    </w:p>
    <w:p w14:paraId="1705243A" w14:textId="237503F6" w:rsidR="00976F9F" w:rsidRPr="0047391B" w:rsidRDefault="00976F9F" w:rsidP="00F3245D">
      <w:pPr>
        <w:pStyle w:val="ESBodyText"/>
        <w:spacing w:after="60" w:line="240" w:lineRule="auto"/>
        <w:ind w:left="360"/>
        <w:rPr>
          <w:rFonts w:asciiTheme="minorHAnsi" w:hAnsiTheme="minorHAnsi" w:cstheme="minorHAnsi"/>
        </w:rPr>
      </w:pPr>
      <w:r w:rsidRPr="0047391B">
        <w:rPr>
          <w:rFonts w:asciiTheme="minorHAnsi" w:hAnsiTheme="minorHAnsi" w:cstheme="minorHAnsi"/>
          <w:sz w:val="20"/>
          <w:szCs w:val="20"/>
        </w:rPr>
        <w:t>Innovation in course development, product design and training delivery, supporting training and TAFE system improvements that drive social, economic and global success</w:t>
      </w:r>
      <w:r w:rsidRPr="0047391B">
        <w:rPr>
          <w:rFonts w:asciiTheme="minorHAnsi" w:hAnsiTheme="minorHAnsi" w:cstheme="minorHAnsi"/>
        </w:rPr>
        <w:t>.</w:t>
      </w:r>
    </w:p>
    <w:p w14:paraId="3B4B917F" w14:textId="5A56BB6F" w:rsidR="00976F9F" w:rsidRPr="0047391B" w:rsidRDefault="00976F9F" w:rsidP="00CB2859">
      <w:pPr>
        <w:pStyle w:val="paragraph"/>
        <w:numPr>
          <w:ilvl w:val="0"/>
          <w:numId w:val="11"/>
        </w:numPr>
        <w:spacing w:before="120" w:beforeAutospacing="0" w:after="0" w:afterAutospacing="0"/>
        <w:textAlignment w:val="baseline"/>
        <w:rPr>
          <w:rStyle w:val="normaltextrun"/>
          <w:rFonts w:asciiTheme="minorHAnsi" w:hAnsiTheme="minorHAnsi" w:cstheme="minorHAnsi"/>
          <w:b/>
          <w:bCs/>
          <w:iCs/>
          <w:color w:val="00B2A8" w:themeColor="accent1"/>
        </w:rPr>
      </w:pPr>
      <w:bookmarkStart w:id="2" w:name="_Toc505844741"/>
      <w:r w:rsidRPr="0047391B">
        <w:rPr>
          <w:rStyle w:val="normaltextrun"/>
          <w:rFonts w:asciiTheme="minorHAnsi" w:hAnsiTheme="minorHAnsi" w:cstheme="minorHAnsi"/>
          <w:b/>
          <w:bCs/>
          <w:iCs/>
          <w:color w:val="00B2A8" w:themeColor="accent1"/>
        </w:rPr>
        <w:t>Applied research</w:t>
      </w:r>
      <w:bookmarkEnd w:id="2"/>
    </w:p>
    <w:p w14:paraId="5D199977" w14:textId="77777777" w:rsidR="00976F9F" w:rsidRPr="0047391B" w:rsidRDefault="00976F9F" w:rsidP="00F3245D">
      <w:pPr>
        <w:pStyle w:val="ESBodyText"/>
        <w:spacing w:after="60" w:line="240" w:lineRule="auto"/>
        <w:ind w:left="360"/>
        <w:rPr>
          <w:rFonts w:asciiTheme="minorHAnsi" w:hAnsiTheme="minorHAnsi" w:cstheme="minorHAnsi"/>
          <w:color w:val="00842F" w:themeColor="accent5" w:themeShade="BF"/>
          <w:sz w:val="20"/>
          <w:szCs w:val="20"/>
        </w:rPr>
      </w:pPr>
      <w:r w:rsidRPr="0047391B">
        <w:rPr>
          <w:rFonts w:asciiTheme="minorHAnsi" w:hAnsiTheme="minorHAnsi" w:cstheme="minorHAnsi"/>
          <w:sz w:val="20"/>
          <w:szCs w:val="20"/>
        </w:rPr>
        <w:t>Research solving ‘real world’ industry and business productivity challenges and the study of innovation in training design and delivery and product development</w:t>
      </w:r>
      <w:r w:rsidRPr="0047391B">
        <w:rPr>
          <w:rFonts w:asciiTheme="minorHAnsi" w:hAnsiTheme="minorHAnsi" w:cstheme="minorHAnsi"/>
          <w:color w:val="00842F" w:themeColor="accent5" w:themeShade="BF"/>
          <w:sz w:val="20"/>
          <w:szCs w:val="20"/>
        </w:rPr>
        <w:t xml:space="preserve">. </w:t>
      </w:r>
    </w:p>
    <w:p w14:paraId="3A214C63" w14:textId="60C7CCCD" w:rsidR="00976F9F" w:rsidRPr="0047391B" w:rsidRDefault="00976F9F" w:rsidP="00CB2859">
      <w:pPr>
        <w:pStyle w:val="paragraph"/>
        <w:numPr>
          <w:ilvl w:val="0"/>
          <w:numId w:val="11"/>
        </w:numPr>
        <w:spacing w:before="120" w:beforeAutospacing="0" w:after="0" w:afterAutospacing="0"/>
        <w:textAlignment w:val="baseline"/>
        <w:rPr>
          <w:rStyle w:val="normaltextrun"/>
          <w:rFonts w:asciiTheme="minorHAnsi" w:hAnsiTheme="minorHAnsi" w:cstheme="minorHAnsi"/>
          <w:b/>
          <w:bCs/>
          <w:iCs/>
          <w:color w:val="00B2A8" w:themeColor="accent1"/>
        </w:rPr>
      </w:pPr>
      <w:bookmarkStart w:id="3" w:name="_Toc505844742"/>
      <w:r w:rsidRPr="0047391B">
        <w:rPr>
          <w:rStyle w:val="normaltextrun"/>
          <w:rFonts w:asciiTheme="minorHAnsi" w:hAnsiTheme="minorHAnsi" w:cstheme="minorHAnsi"/>
          <w:b/>
          <w:bCs/>
          <w:iCs/>
          <w:color w:val="00B2A8" w:themeColor="accent1"/>
        </w:rPr>
        <w:t>Workforce training and skills development</w:t>
      </w:r>
      <w:bookmarkEnd w:id="3"/>
    </w:p>
    <w:p w14:paraId="2A7C49DB" w14:textId="77777777" w:rsidR="00976F9F" w:rsidRPr="0047391B" w:rsidRDefault="00976F9F" w:rsidP="00F3245D">
      <w:pPr>
        <w:pStyle w:val="ESBodyText"/>
        <w:spacing w:after="60" w:line="240" w:lineRule="auto"/>
        <w:ind w:left="360"/>
        <w:rPr>
          <w:rFonts w:asciiTheme="minorHAnsi" w:hAnsiTheme="minorHAnsi" w:cstheme="minorHAnsi"/>
          <w:b/>
          <w:sz w:val="20"/>
          <w:szCs w:val="20"/>
        </w:rPr>
      </w:pPr>
      <w:r w:rsidRPr="0047391B">
        <w:rPr>
          <w:rFonts w:asciiTheme="minorHAnsi" w:hAnsiTheme="minorHAnsi" w:cstheme="minorHAnsi"/>
          <w:sz w:val="20"/>
          <w:szCs w:val="20"/>
        </w:rPr>
        <w:t xml:space="preserve">Improving accessibility, relevance and delivery of workplace skills to support business productivity and learner employability. </w:t>
      </w:r>
    </w:p>
    <w:p w14:paraId="7D2A32DE" w14:textId="7756F6F5" w:rsidR="00976F9F" w:rsidRPr="0047391B" w:rsidRDefault="00976F9F" w:rsidP="00CB2859">
      <w:pPr>
        <w:pStyle w:val="paragraph"/>
        <w:numPr>
          <w:ilvl w:val="0"/>
          <w:numId w:val="11"/>
        </w:numPr>
        <w:spacing w:before="120" w:beforeAutospacing="0" w:after="0" w:afterAutospacing="0"/>
        <w:textAlignment w:val="baseline"/>
        <w:rPr>
          <w:rStyle w:val="normaltextrun"/>
          <w:rFonts w:asciiTheme="minorHAnsi" w:hAnsiTheme="minorHAnsi" w:cstheme="minorHAnsi"/>
          <w:b/>
          <w:bCs/>
          <w:iCs/>
          <w:color w:val="00B2A8" w:themeColor="accent1"/>
        </w:rPr>
      </w:pPr>
      <w:bookmarkStart w:id="4" w:name="_Toc505844743"/>
      <w:r w:rsidRPr="0047391B">
        <w:rPr>
          <w:rStyle w:val="normaltextrun"/>
          <w:rFonts w:asciiTheme="minorHAnsi" w:hAnsiTheme="minorHAnsi" w:cstheme="minorHAnsi"/>
          <w:b/>
          <w:bCs/>
          <w:iCs/>
          <w:color w:val="00B2A8" w:themeColor="accent1"/>
        </w:rPr>
        <w:t>Priority sectors</w:t>
      </w:r>
      <w:bookmarkEnd w:id="4"/>
    </w:p>
    <w:p w14:paraId="189D3455" w14:textId="155078EE" w:rsidR="00CB2F35" w:rsidRPr="0047391B" w:rsidRDefault="00976F9F" w:rsidP="00F3245D">
      <w:pPr>
        <w:pStyle w:val="ESBodyText"/>
        <w:spacing w:after="60" w:line="240" w:lineRule="auto"/>
        <w:ind w:left="360"/>
        <w:rPr>
          <w:rFonts w:asciiTheme="minorHAnsi" w:hAnsiTheme="minorHAnsi" w:cstheme="minorHAnsi"/>
          <w:sz w:val="20"/>
          <w:szCs w:val="20"/>
        </w:rPr>
      </w:pPr>
      <w:r w:rsidRPr="0047391B">
        <w:rPr>
          <w:rFonts w:asciiTheme="minorHAnsi" w:hAnsiTheme="minorHAnsi" w:cstheme="minorHAnsi"/>
          <w:sz w:val="20"/>
          <w:szCs w:val="20"/>
        </w:rPr>
        <w:t>Design of skills development approaches for new and emerging industries, key priority growth industries, and the Victorian Government priority sectors.</w:t>
      </w:r>
    </w:p>
    <w:p w14:paraId="64EC2E85" w14:textId="770F1A63" w:rsidR="0035625B" w:rsidRPr="0047391B" w:rsidRDefault="0035625B" w:rsidP="00F3245D">
      <w:pPr>
        <w:pStyle w:val="ESBodyText"/>
        <w:spacing w:before="240"/>
        <w:rPr>
          <w:rFonts w:asciiTheme="minorHAnsi" w:hAnsiTheme="minorHAnsi" w:cstheme="minorHAnsi"/>
          <w:sz w:val="20"/>
          <w:szCs w:val="20"/>
        </w:rPr>
      </w:pPr>
      <w:r w:rsidRPr="0047391B">
        <w:rPr>
          <w:rFonts w:asciiTheme="minorHAnsi" w:hAnsiTheme="minorHAnsi" w:cstheme="minorHAnsi"/>
          <w:sz w:val="20"/>
          <w:szCs w:val="20"/>
        </w:rPr>
        <w:t>WTIF is an innovation fund and therefore the Department is open to a wide range of project activities that may be funded under the four categories of the program as described above.</w:t>
      </w:r>
    </w:p>
    <w:p w14:paraId="3A881AE6" w14:textId="77777777" w:rsidR="00F3245D" w:rsidRPr="0047391B" w:rsidRDefault="00C57BE9" w:rsidP="006173A1">
      <w:pPr>
        <w:rPr>
          <w:rFonts w:cstheme="minorHAnsi"/>
          <w:sz w:val="20"/>
          <w:szCs w:val="20"/>
        </w:rPr>
      </w:pPr>
      <w:r w:rsidRPr="0047391B">
        <w:rPr>
          <w:rFonts w:cstheme="minorHAnsi"/>
          <w:sz w:val="20"/>
          <w:szCs w:val="20"/>
        </w:rPr>
        <w:t>Innovation in WTIF is defined as change that adds value, transforming the lives of Victorians and drives economic growth, through</w:t>
      </w:r>
      <w:r w:rsidR="00F3245D" w:rsidRPr="0047391B">
        <w:rPr>
          <w:rFonts w:cstheme="minorHAnsi"/>
          <w:sz w:val="20"/>
          <w:szCs w:val="20"/>
        </w:rPr>
        <w:t>:</w:t>
      </w:r>
    </w:p>
    <w:p w14:paraId="62C2F1D0" w14:textId="77777777" w:rsidR="00F3245D" w:rsidRPr="0047391B" w:rsidRDefault="00C57BE9" w:rsidP="00CB2859">
      <w:pPr>
        <w:pStyle w:val="ListParagraph"/>
        <w:numPr>
          <w:ilvl w:val="0"/>
          <w:numId w:val="11"/>
        </w:numPr>
        <w:spacing w:after="100"/>
        <w:rPr>
          <w:rFonts w:cstheme="minorHAnsi"/>
          <w:sz w:val="20"/>
          <w:szCs w:val="20"/>
        </w:rPr>
      </w:pPr>
      <w:r w:rsidRPr="0047391B">
        <w:rPr>
          <w:rFonts w:cstheme="minorHAnsi"/>
          <w:sz w:val="20"/>
          <w:szCs w:val="20"/>
        </w:rPr>
        <w:t>introducing new or diverse concepts, models, services and products</w:t>
      </w:r>
    </w:p>
    <w:p w14:paraId="34DF795B" w14:textId="77777777" w:rsidR="00F3245D" w:rsidRPr="0047391B" w:rsidRDefault="00C57BE9" w:rsidP="00CB2859">
      <w:pPr>
        <w:pStyle w:val="ListParagraph"/>
        <w:numPr>
          <w:ilvl w:val="0"/>
          <w:numId w:val="11"/>
        </w:numPr>
        <w:spacing w:after="100"/>
        <w:rPr>
          <w:rFonts w:cstheme="minorHAnsi"/>
          <w:sz w:val="20"/>
          <w:szCs w:val="20"/>
        </w:rPr>
      </w:pPr>
      <w:r w:rsidRPr="0047391B">
        <w:rPr>
          <w:rFonts w:cstheme="minorHAnsi"/>
          <w:sz w:val="20"/>
          <w:szCs w:val="20"/>
        </w:rPr>
        <w:t>disrupt</w:t>
      </w:r>
      <w:r w:rsidR="00F3245D" w:rsidRPr="0047391B">
        <w:rPr>
          <w:rFonts w:cstheme="minorHAnsi"/>
          <w:sz w:val="20"/>
          <w:szCs w:val="20"/>
        </w:rPr>
        <w:t>ing,</w:t>
      </w:r>
      <w:r w:rsidRPr="0047391B">
        <w:rPr>
          <w:rFonts w:cstheme="minorHAnsi"/>
          <w:sz w:val="20"/>
          <w:szCs w:val="20"/>
        </w:rPr>
        <w:t xml:space="preserve"> challeng</w:t>
      </w:r>
      <w:r w:rsidR="00F3245D" w:rsidRPr="0047391B">
        <w:rPr>
          <w:rFonts w:cstheme="minorHAnsi"/>
          <w:sz w:val="20"/>
          <w:szCs w:val="20"/>
        </w:rPr>
        <w:t>ing</w:t>
      </w:r>
      <w:r w:rsidRPr="0047391B">
        <w:rPr>
          <w:rFonts w:cstheme="minorHAnsi"/>
          <w:sz w:val="20"/>
          <w:szCs w:val="20"/>
        </w:rPr>
        <w:t>, and advanc</w:t>
      </w:r>
      <w:r w:rsidR="00F3245D" w:rsidRPr="0047391B">
        <w:rPr>
          <w:rFonts w:cstheme="minorHAnsi"/>
          <w:sz w:val="20"/>
          <w:szCs w:val="20"/>
        </w:rPr>
        <w:t>ing</w:t>
      </w:r>
      <w:r w:rsidRPr="0047391B">
        <w:rPr>
          <w:rFonts w:cstheme="minorHAnsi"/>
          <w:sz w:val="20"/>
          <w:szCs w:val="20"/>
        </w:rPr>
        <w:t xml:space="preserve"> existing practices for our future workforces</w:t>
      </w:r>
    </w:p>
    <w:p w14:paraId="195280EC" w14:textId="560416AF" w:rsidR="00C57BE9" w:rsidRPr="0047391B" w:rsidRDefault="00C57BE9" w:rsidP="00CB2859">
      <w:pPr>
        <w:pStyle w:val="ListParagraph"/>
        <w:numPr>
          <w:ilvl w:val="0"/>
          <w:numId w:val="11"/>
        </w:numPr>
        <w:rPr>
          <w:rFonts w:cstheme="minorHAnsi"/>
          <w:sz w:val="20"/>
          <w:szCs w:val="20"/>
        </w:rPr>
      </w:pPr>
      <w:r w:rsidRPr="0047391B">
        <w:rPr>
          <w:rFonts w:cstheme="minorHAnsi"/>
          <w:sz w:val="20"/>
          <w:szCs w:val="20"/>
        </w:rPr>
        <w:t>enrich</w:t>
      </w:r>
      <w:r w:rsidR="00F3245D" w:rsidRPr="0047391B">
        <w:rPr>
          <w:rFonts w:cstheme="minorHAnsi"/>
          <w:sz w:val="20"/>
          <w:szCs w:val="20"/>
        </w:rPr>
        <w:t>ing</w:t>
      </w:r>
      <w:r w:rsidRPr="0047391B">
        <w:rPr>
          <w:rFonts w:cstheme="minorHAnsi"/>
          <w:sz w:val="20"/>
          <w:szCs w:val="20"/>
        </w:rPr>
        <w:t xml:space="preserve"> the learner experience.</w:t>
      </w:r>
    </w:p>
    <w:p w14:paraId="767EDF7C" w14:textId="77777777" w:rsidR="00DB4477" w:rsidRPr="0047391B" w:rsidRDefault="00DB4477" w:rsidP="00F130B0">
      <w:pPr>
        <w:pStyle w:val="ESBodyText"/>
        <w:rPr>
          <w:rFonts w:asciiTheme="minorHAnsi" w:hAnsiTheme="minorHAnsi" w:cstheme="minorHAnsi"/>
          <w:sz w:val="20"/>
          <w:szCs w:val="20"/>
        </w:rPr>
      </w:pPr>
      <w:r w:rsidRPr="0047391B">
        <w:rPr>
          <w:rFonts w:asciiTheme="minorHAnsi" w:hAnsiTheme="minorHAnsi" w:cstheme="minorHAnsi"/>
          <w:sz w:val="20"/>
          <w:szCs w:val="20"/>
        </w:rPr>
        <w:t xml:space="preserve">However, project activities that generally will </w:t>
      </w:r>
      <w:r w:rsidRPr="0047391B">
        <w:rPr>
          <w:rFonts w:asciiTheme="minorHAnsi" w:hAnsiTheme="minorHAnsi" w:cstheme="minorHAnsi"/>
          <w:b/>
          <w:bCs/>
          <w:sz w:val="20"/>
          <w:szCs w:val="20"/>
        </w:rPr>
        <w:t>NOT</w:t>
      </w:r>
      <w:r w:rsidRPr="0047391B">
        <w:rPr>
          <w:rFonts w:asciiTheme="minorHAnsi" w:hAnsiTheme="minorHAnsi" w:cstheme="minorHAnsi"/>
          <w:sz w:val="20"/>
          <w:szCs w:val="20"/>
        </w:rPr>
        <w:t xml:space="preserve"> be considered for grant funding under the WTIF program include: </w:t>
      </w:r>
    </w:p>
    <w:p w14:paraId="7C509805" w14:textId="7B95BF03" w:rsidR="00DB4477" w:rsidRPr="0047391B" w:rsidRDefault="00F3245D" w:rsidP="00CB2859">
      <w:pPr>
        <w:pStyle w:val="ESBodyText"/>
        <w:numPr>
          <w:ilvl w:val="0"/>
          <w:numId w:val="12"/>
        </w:numPr>
        <w:spacing w:after="0"/>
        <w:rPr>
          <w:rFonts w:asciiTheme="minorHAnsi" w:hAnsiTheme="minorHAnsi" w:cstheme="minorHAnsi"/>
          <w:bCs/>
          <w:sz w:val="20"/>
          <w:szCs w:val="20"/>
        </w:rPr>
      </w:pPr>
      <w:r w:rsidRPr="0047391B">
        <w:rPr>
          <w:rFonts w:asciiTheme="minorHAnsi" w:hAnsiTheme="minorHAnsi" w:cstheme="minorHAnsi"/>
          <w:bCs/>
          <w:sz w:val="20"/>
          <w:szCs w:val="20"/>
        </w:rPr>
        <w:t>o</w:t>
      </w:r>
      <w:r w:rsidR="00DB4477" w:rsidRPr="0047391B">
        <w:rPr>
          <w:rFonts w:asciiTheme="minorHAnsi" w:hAnsiTheme="minorHAnsi" w:cstheme="minorHAnsi"/>
          <w:bCs/>
          <w:sz w:val="20"/>
          <w:szCs w:val="20"/>
        </w:rPr>
        <w:t>ngoing funding</w:t>
      </w:r>
    </w:p>
    <w:p w14:paraId="3AE5014F" w14:textId="01EE37AD" w:rsidR="00DB4477" w:rsidRPr="0047391B" w:rsidRDefault="00F3245D" w:rsidP="00CB2859">
      <w:pPr>
        <w:pStyle w:val="ESBodyText"/>
        <w:numPr>
          <w:ilvl w:val="0"/>
          <w:numId w:val="12"/>
        </w:numPr>
        <w:spacing w:after="0"/>
        <w:rPr>
          <w:rFonts w:asciiTheme="minorHAnsi" w:hAnsiTheme="minorHAnsi" w:cstheme="minorHAnsi"/>
          <w:bCs/>
          <w:sz w:val="20"/>
          <w:szCs w:val="20"/>
        </w:rPr>
      </w:pPr>
      <w:r w:rsidRPr="0047391B">
        <w:rPr>
          <w:rFonts w:asciiTheme="minorHAnsi" w:hAnsiTheme="minorHAnsi" w:cstheme="minorHAnsi"/>
          <w:bCs/>
          <w:sz w:val="20"/>
          <w:szCs w:val="20"/>
        </w:rPr>
        <w:t>e</w:t>
      </w:r>
      <w:r w:rsidR="00DB4477" w:rsidRPr="0047391B">
        <w:rPr>
          <w:rFonts w:asciiTheme="minorHAnsi" w:hAnsiTheme="minorHAnsi" w:cstheme="minorHAnsi"/>
          <w:bCs/>
          <w:sz w:val="20"/>
          <w:szCs w:val="20"/>
        </w:rPr>
        <w:t>xisting initiatives</w:t>
      </w:r>
    </w:p>
    <w:p w14:paraId="7E701986" w14:textId="1D550A0C" w:rsidR="00DB4477" w:rsidRPr="0047391B" w:rsidRDefault="00F3245D" w:rsidP="00CB2859">
      <w:pPr>
        <w:pStyle w:val="ESBodyText"/>
        <w:numPr>
          <w:ilvl w:val="0"/>
          <w:numId w:val="12"/>
        </w:numPr>
        <w:spacing w:after="0"/>
        <w:rPr>
          <w:rFonts w:asciiTheme="minorHAnsi" w:hAnsiTheme="minorHAnsi" w:cstheme="minorHAnsi"/>
          <w:bCs/>
          <w:sz w:val="20"/>
          <w:szCs w:val="20"/>
        </w:rPr>
      </w:pPr>
      <w:r w:rsidRPr="0047391B">
        <w:rPr>
          <w:rFonts w:asciiTheme="minorHAnsi" w:hAnsiTheme="minorHAnsi" w:cstheme="minorHAnsi"/>
          <w:bCs/>
          <w:sz w:val="20"/>
          <w:szCs w:val="20"/>
        </w:rPr>
        <w:t>o</w:t>
      </w:r>
      <w:r w:rsidR="00DB4477" w:rsidRPr="0047391B">
        <w:rPr>
          <w:rFonts w:asciiTheme="minorHAnsi" w:hAnsiTheme="minorHAnsi" w:cstheme="minorHAnsi"/>
          <w:bCs/>
          <w:sz w:val="20"/>
          <w:szCs w:val="20"/>
        </w:rPr>
        <w:t xml:space="preserve">ngoing training delivery </w:t>
      </w:r>
    </w:p>
    <w:p w14:paraId="2D90241D" w14:textId="5F857CFA" w:rsidR="00DB4477" w:rsidRPr="0047391B" w:rsidRDefault="00F3245D" w:rsidP="00CB2859">
      <w:pPr>
        <w:pStyle w:val="ESBodyText"/>
        <w:numPr>
          <w:ilvl w:val="0"/>
          <w:numId w:val="12"/>
        </w:numPr>
        <w:spacing w:after="0"/>
        <w:rPr>
          <w:rFonts w:asciiTheme="minorHAnsi" w:hAnsiTheme="minorHAnsi" w:cstheme="minorHAnsi"/>
          <w:bCs/>
          <w:sz w:val="20"/>
          <w:szCs w:val="20"/>
        </w:rPr>
      </w:pPr>
      <w:r w:rsidRPr="0047391B">
        <w:rPr>
          <w:rFonts w:asciiTheme="minorHAnsi" w:hAnsiTheme="minorHAnsi" w:cstheme="minorHAnsi"/>
          <w:bCs/>
          <w:sz w:val="20"/>
          <w:szCs w:val="20"/>
        </w:rPr>
        <w:t>b</w:t>
      </w:r>
      <w:r w:rsidR="00DB4477" w:rsidRPr="0047391B">
        <w:rPr>
          <w:rFonts w:asciiTheme="minorHAnsi" w:hAnsiTheme="minorHAnsi" w:cstheme="minorHAnsi"/>
          <w:bCs/>
          <w:sz w:val="20"/>
          <w:szCs w:val="20"/>
        </w:rPr>
        <w:t xml:space="preserve">usiness as usual activity </w:t>
      </w:r>
    </w:p>
    <w:p w14:paraId="2A90D426" w14:textId="07D7EC57" w:rsidR="00DB4477" w:rsidRPr="0047391B" w:rsidRDefault="00F3245D" w:rsidP="00CB2859">
      <w:pPr>
        <w:pStyle w:val="ESBodyText"/>
        <w:numPr>
          <w:ilvl w:val="0"/>
          <w:numId w:val="12"/>
        </w:numPr>
        <w:spacing w:after="0"/>
        <w:rPr>
          <w:rFonts w:asciiTheme="minorHAnsi" w:hAnsiTheme="minorHAnsi" w:cstheme="minorHAnsi"/>
          <w:bCs/>
          <w:sz w:val="20"/>
          <w:szCs w:val="20"/>
        </w:rPr>
      </w:pPr>
      <w:r w:rsidRPr="0047391B">
        <w:rPr>
          <w:rFonts w:asciiTheme="minorHAnsi" w:hAnsiTheme="minorHAnsi" w:cstheme="minorHAnsi"/>
          <w:bCs/>
          <w:sz w:val="20"/>
          <w:szCs w:val="20"/>
        </w:rPr>
        <w:t>t</w:t>
      </w:r>
      <w:r w:rsidR="00DB4477" w:rsidRPr="0047391B">
        <w:rPr>
          <w:rFonts w:asciiTheme="minorHAnsi" w:hAnsiTheme="minorHAnsi" w:cstheme="minorHAnsi"/>
          <w:bCs/>
          <w:sz w:val="20"/>
          <w:szCs w:val="20"/>
        </w:rPr>
        <w:t xml:space="preserve">ravel and accommodation </w:t>
      </w:r>
    </w:p>
    <w:p w14:paraId="2B1942D9" w14:textId="6C8EE077" w:rsidR="00DB4477" w:rsidRPr="0047391B" w:rsidRDefault="00F3245D" w:rsidP="00CB2859">
      <w:pPr>
        <w:pStyle w:val="ESBodyText"/>
        <w:numPr>
          <w:ilvl w:val="0"/>
          <w:numId w:val="12"/>
        </w:numPr>
        <w:spacing w:after="0"/>
        <w:rPr>
          <w:rFonts w:asciiTheme="minorHAnsi" w:hAnsiTheme="minorHAnsi" w:cstheme="minorHAnsi"/>
          <w:bCs/>
        </w:rPr>
      </w:pPr>
      <w:r w:rsidRPr="0047391B">
        <w:rPr>
          <w:rFonts w:asciiTheme="minorHAnsi" w:hAnsiTheme="minorHAnsi" w:cstheme="minorHAnsi"/>
          <w:bCs/>
          <w:sz w:val="20"/>
          <w:szCs w:val="20"/>
        </w:rPr>
        <w:t>c</w:t>
      </w:r>
      <w:r w:rsidR="00DB4477" w:rsidRPr="0047391B">
        <w:rPr>
          <w:rFonts w:asciiTheme="minorHAnsi" w:hAnsiTheme="minorHAnsi" w:cstheme="minorHAnsi"/>
          <w:bCs/>
          <w:sz w:val="20"/>
          <w:szCs w:val="20"/>
        </w:rPr>
        <w:t>apital works</w:t>
      </w:r>
      <w:r w:rsidRPr="0047391B">
        <w:rPr>
          <w:rFonts w:asciiTheme="minorHAnsi" w:hAnsiTheme="minorHAnsi" w:cstheme="minorHAnsi"/>
          <w:bCs/>
          <w:sz w:val="20"/>
          <w:szCs w:val="20"/>
        </w:rPr>
        <w:t>.</w:t>
      </w:r>
    </w:p>
    <w:p w14:paraId="6A15FC5D" w14:textId="77777777" w:rsidR="00F3245D" w:rsidRPr="0047391B" w:rsidRDefault="00F3245D" w:rsidP="00F3245D">
      <w:pPr>
        <w:pStyle w:val="ESBodyText"/>
        <w:spacing w:after="0"/>
        <w:rPr>
          <w:rFonts w:asciiTheme="minorHAnsi" w:hAnsiTheme="minorHAnsi" w:cstheme="minorHAnsi"/>
          <w:bCs/>
          <w:sz w:val="20"/>
          <w:szCs w:val="20"/>
        </w:rPr>
      </w:pPr>
    </w:p>
    <w:p w14:paraId="53D0C6F4" w14:textId="68B5F517" w:rsidR="00FA30FC" w:rsidRPr="0047391B" w:rsidRDefault="00952A67" w:rsidP="00F3245D">
      <w:pPr>
        <w:pStyle w:val="Heading2"/>
        <w:rPr>
          <w:rStyle w:val="normaltextrun"/>
          <w:rFonts w:asciiTheme="minorHAnsi" w:hAnsiTheme="minorHAnsi" w:cstheme="minorHAnsi"/>
          <w:color w:val="009999"/>
          <w:sz w:val="28"/>
          <w:szCs w:val="24"/>
        </w:rPr>
      </w:pPr>
      <w:r w:rsidRPr="0047391B">
        <w:rPr>
          <w:rStyle w:val="normaltextrun"/>
          <w:rFonts w:asciiTheme="minorHAnsi" w:hAnsiTheme="minorHAnsi" w:cstheme="minorHAnsi"/>
          <w:color w:val="009999"/>
          <w:sz w:val="28"/>
          <w:szCs w:val="24"/>
        </w:rPr>
        <w:t>Duration</w:t>
      </w:r>
    </w:p>
    <w:p w14:paraId="1CAA1539" w14:textId="058DD6C3" w:rsidR="00C56937" w:rsidRPr="0047391B" w:rsidRDefault="00807F75" w:rsidP="0075665E">
      <w:pPr>
        <w:pStyle w:val="paragraph"/>
        <w:spacing w:before="0" w:beforeAutospacing="0" w:after="240" w:afterAutospacing="0"/>
        <w:textAlignment w:val="baseline"/>
        <w:rPr>
          <w:rFonts w:asciiTheme="minorHAnsi" w:hAnsiTheme="minorHAnsi" w:cstheme="minorHAnsi"/>
          <w:b/>
          <w:bCs/>
          <w:sz w:val="20"/>
          <w:szCs w:val="20"/>
        </w:rPr>
      </w:pPr>
      <w:r w:rsidRPr="0047391B">
        <w:rPr>
          <w:rStyle w:val="normaltextrun"/>
          <w:rFonts w:asciiTheme="minorHAnsi" w:hAnsiTheme="minorHAnsi" w:cstheme="minorHAnsi"/>
          <w:sz w:val="20"/>
          <w:szCs w:val="20"/>
        </w:rPr>
        <w:t>Funded projects are expected to be completed within 24 months of a grant being awarded.</w:t>
      </w:r>
    </w:p>
    <w:p w14:paraId="2D74B003" w14:textId="22D48C58" w:rsidR="00C56937" w:rsidRPr="0047391B" w:rsidRDefault="00C56937" w:rsidP="00F3245D">
      <w:pPr>
        <w:pStyle w:val="Heading2"/>
        <w:rPr>
          <w:rFonts w:asciiTheme="minorHAnsi" w:hAnsiTheme="minorHAnsi" w:cstheme="minorHAnsi"/>
          <w:color w:val="009999"/>
          <w:sz w:val="28"/>
          <w:szCs w:val="24"/>
        </w:rPr>
      </w:pPr>
      <w:r w:rsidRPr="0047391B">
        <w:rPr>
          <w:rFonts w:asciiTheme="minorHAnsi" w:hAnsiTheme="minorHAnsi" w:cstheme="minorHAnsi"/>
          <w:color w:val="009999"/>
          <w:sz w:val="28"/>
          <w:szCs w:val="24"/>
        </w:rPr>
        <w:t>Key dates</w:t>
      </w:r>
    </w:p>
    <w:p w14:paraId="106E1B61" w14:textId="41DB3028" w:rsidR="00921F71" w:rsidRPr="0047391B" w:rsidRDefault="00712BE7" w:rsidP="0075665E">
      <w:pPr>
        <w:pStyle w:val="paragraph"/>
        <w:spacing w:before="0" w:beforeAutospacing="0" w:after="120" w:afterAutospacing="0"/>
        <w:textAlignment w:val="baseline"/>
        <w:rPr>
          <w:rStyle w:val="eop"/>
          <w:rFonts w:asciiTheme="minorHAnsi" w:hAnsiTheme="minorHAnsi" w:cstheme="minorHAnsi"/>
          <w:sz w:val="20"/>
          <w:szCs w:val="20"/>
        </w:rPr>
      </w:pPr>
      <w:r w:rsidRPr="0047391B">
        <w:rPr>
          <w:rStyle w:val="eop"/>
          <w:rFonts w:asciiTheme="minorHAnsi" w:hAnsiTheme="minorHAnsi" w:cstheme="minorHAnsi"/>
          <w:sz w:val="20"/>
          <w:szCs w:val="20"/>
        </w:rPr>
        <w:t>Expressions of Interest</w:t>
      </w:r>
      <w:r w:rsidR="00056B22" w:rsidRPr="0047391B">
        <w:rPr>
          <w:rStyle w:val="eop"/>
          <w:rFonts w:asciiTheme="minorHAnsi" w:hAnsiTheme="minorHAnsi" w:cstheme="minorHAnsi"/>
          <w:sz w:val="20"/>
          <w:szCs w:val="20"/>
        </w:rPr>
        <w:t xml:space="preserve"> (EOI)</w:t>
      </w:r>
      <w:r w:rsidRPr="0047391B">
        <w:rPr>
          <w:rStyle w:val="eop"/>
          <w:rFonts w:asciiTheme="minorHAnsi" w:hAnsiTheme="minorHAnsi" w:cstheme="minorHAnsi"/>
          <w:sz w:val="20"/>
          <w:szCs w:val="20"/>
        </w:rPr>
        <w:t xml:space="preserve"> </w:t>
      </w:r>
      <w:r w:rsidR="00C03A31" w:rsidRPr="0047391B">
        <w:rPr>
          <w:rStyle w:val="eop"/>
          <w:rFonts w:asciiTheme="minorHAnsi" w:hAnsiTheme="minorHAnsi" w:cstheme="minorHAnsi"/>
          <w:sz w:val="20"/>
          <w:szCs w:val="20"/>
        </w:rPr>
        <w:t xml:space="preserve">open on </w:t>
      </w:r>
      <w:r w:rsidR="006173A1" w:rsidRPr="0047391B">
        <w:rPr>
          <w:rStyle w:val="eop"/>
          <w:rFonts w:asciiTheme="minorHAnsi" w:hAnsiTheme="minorHAnsi" w:cstheme="minorHAnsi"/>
          <w:b/>
          <w:bCs/>
          <w:sz w:val="20"/>
          <w:szCs w:val="20"/>
        </w:rPr>
        <w:t>Monday,</w:t>
      </w:r>
      <w:r w:rsidR="006173A1" w:rsidRPr="0047391B">
        <w:rPr>
          <w:rStyle w:val="eop"/>
          <w:rFonts w:asciiTheme="minorHAnsi" w:hAnsiTheme="minorHAnsi" w:cstheme="minorHAnsi"/>
          <w:sz w:val="20"/>
          <w:szCs w:val="20"/>
        </w:rPr>
        <w:t xml:space="preserve"> </w:t>
      </w:r>
      <w:r w:rsidR="00D36C6D" w:rsidRPr="0047391B">
        <w:rPr>
          <w:rStyle w:val="eop"/>
          <w:rFonts w:asciiTheme="minorHAnsi" w:hAnsiTheme="minorHAnsi" w:cstheme="minorHAnsi"/>
          <w:b/>
          <w:bCs/>
          <w:sz w:val="20"/>
          <w:szCs w:val="20"/>
        </w:rPr>
        <w:t xml:space="preserve">16 </w:t>
      </w:r>
      <w:r w:rsidR="00E95DE1" w:rsidRPr="0047391B">
        <w:rPr>
          <w:rStyle w:val="eop"/>
          <w:rFonts w:asciiTheme="minorHAnsi" w:hAnsiTheme="minorHAnsi" w:cstheme="minorHAnsi"/>
          <w:b/>
          <w:bCs/>
          <w:sz w:val="20"/>
          <w:szCs w:val="20"/>
        </w:rPr>
        <w:t>August</w:t>
      </w:r>
      <w:r w:rsidR="00C03A31" w:rsidRPr="0047391B">
        <w:rPr>
          <w:rStyle w:val="eop"/>
          <w:rFonts w:asciiTheme="minorHAnsi" w:hAnsiTheme="minorHAnsi" w:cstheme="minorHAnsi"/>
          <w:b/>
          <w:bCs/>
          <w:sz w:val="20"/>
          <w:szCs w:val="20"/>
        </w:rPr>
        <w:t xml:space="preserve"> 2021</w:t>
      </w:r>
      <w:r w:rsidR="00C03A31" w:rsidRPr="0047391B">
        <w:rPr>
          <w:rStyle w:val="eop"/>
          <w:rFonts w:asciiTheme="minorHAnsi" w:hAnsiTheme="minorHAnsi" w:cstheme="minorHAnsi"/>
          <w:sz w:val="20"/>
          <w:szCs w:val="20"/>
        </w:rPr>
        <w:t xml:space="preserve">. </w:t>
      </w:r>
      <w:r w:rsidR="008A7F3E" w:rsidRPr="0047391B">
        <w:rPr>
          <w:rStyle w:val="eop"/>
          <w:rFonts w:asciiTheme="minorHAnsi" w:hAnsiTheme="minorHAnsi" w:cstheme="minorHAnsi"/>
          <w:sz w:val="20"/>
          <w:szCs w:val="20"/>
        </w:rPr>
        <w:t xml:space="preserve"> </w:t>
      </w:r>
    </w:p>
    <w:p w14:paraId="572D9A95" w14:textId="6BE7F7EA" w:rsidR="00F36ED5" w:rsidRPr="0047391B" w:rsidRDefault="00056B22" w:rsidP="0075665E">
      <w:pPr>
        <w:pStyle w:val="paragraph"/>
        <w:spacing w:before="0" w:beforeAutospacing="0" w:after="120" w:afterAutospacing="0"/>
        <w:textAlignment w:val="baseline"/>
        <w:rPr>
          <w:rStyle w:val="eop"/>
          <w:rFonts w:asciiTheme="minorHAnsi" w:hAnsiTheme="minorHAnsi" w:cstheme="minorHAnsi"/>
          <w:b/>
          <w:bCs/>
          <w:sz w:val="20"/>
          <w:szCs w:val="20"/>
        </w:rPr>
      </w:pPr>
      <w:r w:rsidRPr="0047391B">
        <w:rPr>
          <w:rStyle w:val="eop"/>
          <w:rFonts w:asciiTheme="minorHAnsi" w:hAnsiTheme="minorHAnsi" w:cstheme="minorHAnsi"/>
          <w:sz w:val="20"/>
          <w:szCs w:val="20"/>
        </w:rPr>
        <w:t xml:space="preserve">EOI’s </w:t>
      </w:r>
      <w:r w:rsidR="00921F71" w:rsidRPr="0047391B">
        <w:rPr>
          <w:rStyle w:val="eop"/>
          <w:rFonts w:asciiTheme="minorHAnsi" w:hAnsiTheme="minorHAnsi" w:cstheme="minorHAnsi"/>
          <w:sz w:val="20"/>
          <w:szCs w:val="20"/>
        </w:rPr>
        <w:t>must be completed and submitted</w:t>
      </w:r>
      <w:r w:rsidRPr="0047391B">
        <w:rPr>
          <w:rStyle w:val="eop"/>
          <w:rFonts w:asciiTheme="minorHAnsi" w:hAnsiTheme="minorHAnsi" w:cstheme="minorHAnsi"/>
          <w:sz w:val="20"/>
          <w:szCs w:val="20"/>
        </w:rPr>
        <w:t xml:space="preserve"> </w:t>
      </w:r>
      <w:r w:rsidR="0047391B" w:rsidRPr="0047391B">
        <w:rPr>
          <w:rStyle w:val="eop"/>
          <w:rFonts w:asciiTheme="minorHAnsi" w:hAnsiTheme="minorHAnsi" w:cstheme="minorHAnsi"/>
          <w:sz w:val="20"/>
          <w:szCs w:val="20"/>
        </w:rPr>
        <w:t>before</w:t>
      </w:r>
      <w:r w:rsidR="00733745" w:rsidRPr="0047391B">
        <w:rPr>
          <w:rStyle w:val="eop"/>
          <w:rFonts w:asciiTheme="minorHAnsi" w:hAnsiTheme="minorHAnsi" w:cstheme="minorHAnsi"/>
          <w:sz w:val="20"/>
          <w:szCs w:val="20"/>
        </w:rPr>
        <w:t xml:space="preserve"> COB </w:t>
      </w:r>
      <w:r w:rsidR="00A75D4B" w:rsidRPr="0047391B">
        <w:rPr>
          <w:rStyle w:val="eop"/>
          <w:rFonts w:asciiTheme="minorHAnsi" w:hAnsiTheme="minorHAnsi" w:cstheme="minorHAnsi"/>
          <w:b/>
          <w:bCs/>
          <w:sz w:val="20"/>
          <w:szCs w:val="20"/>
        </w:rPr>
        <w:t xml:space="preserve">Friday, </w:t>
      </w:r>
      <w:r w:rsidR="001F1037" w:rsidRPr="0047391B">
        <w:rPr>
          <w:rStyle w:val="eop"/>
          <w:rFonts w:asciiTheme="minorHAnsi" w:hAnsiTheme="minorHAnsi" w:cstheme="minorHAnsi"/>
          <w:b/>
          <w:bCs/>
          <w:sz w:val="20"/>
          <w:szCs w:val="20"/>
        </w:rPr>
        <w:t xml:space="preserve">1 </w:t>
      </w:r>
      <w:r w:rsidR="00A75D4B" w:rsidRPr="0047391B">
        <w:rPr>
          <w:rStyle w:val="eop"/>
          <w:rFonts w:asciiTheme="minorHAnsi" w:hAnsiTheme="minorHAnsi" w:cstheme="minorHAnsi"/>
          <w:b/>
          <w:bCs/>
          <w:sz w:val="20"/>
          <w:szCs w:val="20"/>
        </w:rPr>
        <w:t>October 2021.</w:t>
      </w:r>
      <w:r w:rsidR="00F36ED5" w:rsidRPr="0047391B">
        <w:rPr>
          <w:rStyle w:val="eop"/>
          <w:rFonts w:asciiTheme="minorHAnsi" w:hAnsiTheme="minorHAnsi" w:cstheme="minorHAnsi"/>
          <w:b/>
          <w:bCs/>
          <w:sz w:val="20"/>
          <w:szCs w:val="20"/>
        </w:rPr>
        <w:t xml:space="preserve"> </w:t>
      </w:r>
    </w:p>
    <w:p w14:paraId="3D1EBA3A" w14:textId="34AAB85E" w:rsidR="0047391B" w:rsidRPr="00A103DF" w:rsidRDefault="0047391B" w:rsidP="0075665E">
      <w:pPr>
        <w:pStyle w:val="paragraph"/>
        <w:spacing w:before="0" w:beforeAutospacing="0" w:after="120" w:afterAutospacing="0"/>
        <w:textAlignment w:val="baseline"/>
        <w:rPr>
          <w:rStyle w:val="eop"/>
          <w:rFonts w:asciiTheme="minorHAnsi" w:hAnsiTheme="minorHAnsi" w:cstheme="minorHAnsi"/>
          <w:b/>
          <w:bCs/>
          <w:sz w:val="20"/>
          <w:szCs w:val="20"/>
        </w:rPr>
      </w:pPr>
      <w:r w:rsidRPr="00A103DF">
        <w:rPr>
          <w:rStyle w:val="eop"/>
          <w:rFonts w:asciiTheme="minorHAnsi" w:hAnsiTheme="minorHAnsi" w:cstheme="minorHAnsi"/>
          <w:b/>
          <w:bCs/>
          <w:sz w:val="20"/>
          <w:szCs w:val="20"/>
        </w:rPr>
        <w:t>Online Applications must be completed by COB 1 October 2021.</w:t>
      </w:r>
    </w:p>
    <w:p w14:paraId="0B07DE33" w14:textId="0CDB537A" w:rsidR="00F3245D" w:rsidRPr="0047391B" w:rsidRDefault="00F3245D">
      <w:pPr>
        <w:spacing w:after="0"/>
        <w:rPr>
          <w:rFonts w:eastAsia="Times New Roman" w:cstheme="minorHAnsi"/>
          <w:color w:val="00B2A8" w:themeColor="accent1"/>
          <w:sz w:val="28"/>
          <w:szCs w:val="28"/>
          <w:lang w:val="en-AU" w:eastAsia="en-AU"/>
        </w:rPr>
      </w:pPr>
    </w:p>
    <w:p w14:paraId="4FFE4990" w14:textId="5E5C03BA" w:rsidR="002C38E9" w:rsidRPr="0047391B" w:rsidRDefault="00615AE5" w:rsidP="00F3245D">
      <w:pPr>
        <w:pStyle w:val="Heading2"/>
        <w:rPr>
          <w:rFonts w:asciiTheme="minorHAnsi" w:hAnsiTheme="minorHAnsi" w:cstheme="minorHAnsi"/>
          <w:color w:val="009999"/>
          <w:sz w:val="28"/>
          <w:szCs w:val="24"/>
        </w:rPr>
      </w:pPr>
      <w:r w:rsidRPr="0047391B">
        <w:rPr>
          <w:rFonts w:asciiTheme="minorHAnsi" w:hAnsiTheme="minorHAnsi" w:cstheme="minorHAnsi"/>
          <w:color w:val="009999"/>
          <w:sz w:val="28"/>
          <w:szCs w:val="24"/>
        </w:rPr>
        <w:t>Applying for</w:t>
      </w:r>
      <w:r w:rsidR="00AC1B7D" w:rsidRPr="0047391B">
        <w:rPr>
          <w:rFonts w:asciiTheme="minorHAnsi" w:hAnsiTheme="minorHAnsi" w:cstheme="minorHAnsi"/>
          <w:color w:val="009999"/>
          <w:sz w:val="28"/>
          <w:szCs w:val="24"/>
        </w:rPr>
        <w:t xml:space="preserve"> a WTIF Grant</w:t>
      </w:r>
    </w:p>
    <w:p w14:paraId="36037789" w14:textId="2F033349" w:rsidR="002C38E9" w:rsidRPr="0047391B" w:rsidRDefault="002C38E9" w:rsidP="007674C4">
      <w:pPr>
        <w:pStyle w:val="ESHeading2"/>
        <w:jc w:val="both"/>
        <w:rPr>
          <w:rFonts w:asciiTheme="minorHAnsi" w:hAnsiTheme="minorHAnsi" w:cstheme="minorHAnsi"/>
          <w:color w:val="00842F" w:themeColor="accent5" w:themeShade="BF"/>
        </w:rPr>
      </w:pPr>
      <w:r w:rsidRPr="0047391B">
        <w:rPr>
          <w:rFonts w:asciiTheme="minorHAnsi" w:hAnsiTheme="minorHAnsi" w:cstheme="minorHAnsi"/>
          <w:b w:val="0"/>
          <w:noProof/>
          <w:color w:val="00842F" w:themeColor="accent5" w:themeShade="BF"/>
          <w:lang w:eastAsia="en-AU"/>
        </w:rPr>
        <w:drawing>
          <wp:inline distT="0" distB="0" distL="0" distR="0" wp14:anchorId="1270BF2D" wp14:editId="0A62CAF0">
            <wp:extent cx="5786650" cy="762000"/>
            <wp:effectExtent l="0" t="0" r="24130" b="19050"/>
            <wp:docPr id="1" name="Diagram 1" title="imag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47391B">
        <w:rPr>
          <w:rFonts w:asciiTheme="minorHAnsi" w:hAnsiTheme="minorHAnsi" w:cstheme="minorHAnsi"/>
          <w:color w:val="00842F" w:themeColor="accent5" w:themeShade="BF"/>
        </w:rPr>
        <w:t xml:space="preserve"> </w:t>
      </w:r>
    </w:p>
    <w:p w14:paraId="0054DBD8" w14:textId="77777777" w:rsidR="007C0B17" w:rsidRPr="0047391B" w:rsidRDefault="007C0B17">
      <w:pPr>
        <w:spacing w:after="0"/>
        <w:rPr>
          <w:rFonts w:eastAsia="Times New Roman" w:cstheme="minorHAnsi"/>
          <w:b/>
          <w:color w:val="00B2A8" w:themeColor="accent1"/>
          <w:sz w:val="24"/>
          <w:lang w:eastAsia="en-AU"/>
        </w:rPr>
      </w:pPr>
      <w:r w:rsidRPr="0047391B">
        <w:rPr>
          <w:rFonts w:eastAsia="Times New Roman" w:cstheme="minorHAnsi"/>
          <w:lang w:eastAsia="en-AU"/>
        </w:rPr>
        <w:br w:type="page"/>
      </w:r>
    </w:p>
    <w:p w14:paraId="28D35688" w14:textId="551E23EB" w:rsidR="007674C4" w:rsidRPr="0047391B" w:rsidRDefault="006E5C6E" w:rsidP="00F3245D">
      <w:pPr>
        <w:pStyle w:val="Heading3"/>
        <w:spacing w:before="240"/>
        <w:rPr>
          <w:rFonts w:asciiTheme="minorHAnsi" w:eastAsia="Times New Roman" w:hAnsiTheme="minorHAnsi" w:cstheme="minorHAnsi"/>
          <w:lang w:eastAsia="en-AU"/>
        </w:rPr>
      </w:pPr>
      <w:r w:rsidRPr="0047391B">
        <w:rPr>
          <w:rFonts w:asciiTheme="minorHAnsi" w:eastAsia="Times New Roman" w:hAnsiTheme="minorHAnsi" w:cstheme="minorHAnsi"/>
          <w:lang w:eastAsia="en-AU"/>
        </w:rPr>
        <w:lastRenderedPageBreak/>
        <w:t>E</w:t>
      </w:r>
      <w:r w:rsidR="00F3245D" w:rsidRPr="0047391B">
        <w:rPr>
          <w:rFonts w:asciiTheme="minorHAnsi" w:eastAsia="Times New Roman" w:hAnsiTheme="minorHAnsi" w:cstheme="minorHAnsi"/>
          <w:lang w:eastAsia="en-AU"/>
        </w:rPr>
        <w:t>xpression of Interest (EOI)</w:t>
      </w:r>
    </w:p>
    <w:p w14:paraId="3E0D8695" w14:textId="4FDB398A" w:rsidR="002C38E9" w:rsidRPr="0047391B" w:rsidRDefault="002C38E9" w:rsidP="00CB2859">
      <w:pPr>
        <w:pStyle w:val="ListParagraph"/>
        <w:numPr>
          <w:ilvl w:val="0"/>
          <w:numId w:val="6"/>
        </w:numPr>
        <w:spacing w:after="160" w:line="256" w:lineRule="auto"/>
        <w:rPr>
          <w:rFonts w:cstheme="minorHAnsi"/>
          <w:sz w:val="20"/>
          <w:szCs w:val="20"/>
        </w:rPr>
      </w:pPr>
      <w:r w:rsidRPr="0047391B">
        <w:rPr>
          <w:rFonts w:cstheme="minorHAnsi"/>
          <w:sz w:val="20"/>
          <w:szCs w:val="20"/>
        </w:rPr>
        <w:t xml:space="preserve">When a WTIF funding round is open, you need to prepare an </w:t>
      </w:r>
      <w:r w:rsidR="006173A1" w:rsidRPr="0047391B">
        <w:rPr>
          <w:rFonts w:cstheme="minorHAnsi"/>
          <w:sz w:val="20"/>
          <w:szCs w:val="20"/>
        </w:rPr>
        <w:t>EOI</w:t>
      </w:r>
      <w:r w:rsidRPr="0047391B">
        <w:rPr>
          <w:rFonts w:cstheme="minorHAnsi"/>
          <w:sz w:val="20"/>
          <w:szCs w:val="20"/>
        </w:rPr>
        <w:t xml:space="preserve"> as a first step. </w:t>
      </w:r>
    </w:p>
    <w:p w14:paraId="27F0C45E" w14:textId="7221835F" w:rsidR="002C38E9" w:rsidRPr="006C31C7" w:rsidRDefault="002C38E9" w:rsidP="00841361">
      <w:pPr>
        <w:pStyle w:val="ListParagraph"/>
        <w:numPr>
          <w:ilvl w:val="0"/>
          <w:numId w:val="6"/>
        </w:numPr>
        <w:spacing w:after="160" w:line="256" w:lineRule="auto"/>
        <w:rPr>
          <w:rFonts w:cstheme="minorHAnsi"/>
          <w:sz w:val="20"/>
          <w:szCs w:val="20"/>
        </w:rPr>
      </w:pPr>
      <w:r w:rsidRPr="0047391B">
        <w:rPr>
          <w:rFonts w:cstheme="minorHAnsi"/>
          <w:sz w:val="20"/>
          <w:szCs w:val="20"/>
        </w:rPr>
        <w:t xml:space="preserve">Lodge your interest in developing a Grant funding application by completing the </w:t>
      </w:r>
      <w:hyperlink r:id="rId19" w:history="1">
        <w:r w:rsidRPr="0047391B">
          <w:rPr>
            <w:rStyle w:val="Hyperlink"/>
            <w:rFonts w:cstheme="minorHAnsi"/>
            <w:sz w:val="20"/>
            <w:szCs w:val="20"/>
          </w:rPr>
          <w:t>EOI form</w:t>
        </w:r>
      </w:hyperlink>
      <w:r w:rsidRPr="0047391B">
        <w:rPr>
          <w:rFonts w:cstheme="minorHAnsi"/>
          <w:sz w:val="20"/>
          <w:szCs w:val="20"/>
        </w:rPr>
        <w:t xml:space="preserve"> and emailing the completed form to </w:t>
      </w:r>
      <w:hyperlink r:id="rId20" w:history="1">
        <w:r w:rsidR="00841361" w:rsidRPr="0047391B">
          <w:rPr>
            <w:rStyle w:val="Hyperlink"/>
            <w:rFonts w:cstheme="minorHAnsi"/>
            <w:sz w:val="20"/>
            <w:szCs w:val="20"/>
          </w:rPr>
          <w:t>wtif@education.vic.gov.au</w:t>
        </w:r>
      </w:hyperlink>
    </w:p>
    <w:p w14:paraId="5AAA1380" w14:textId="77777777" w:rsidR="002C38E9" w:rsidRPr="0047391B" w:rsidRDefault="002C38E9" w:rsidP="00CB2859">
      <w:pPr>
        <w:pStyle w:val="ListParagraph"/>
        <w:numPr>
          <w:ilvl w:val="0"/>
          <w:numId w:val="6"/>
        </w:numPr>
        <w:spacing w:after="160" w:line="256" w:lineRule="auto"/>
        <w:rPr>
          <w:rFonts w:cstheme="minorHAnsi"/>
          <w:sz w:val="20"/>
          <w:szCs w:val="20"/>
        </w:rPr>
      </w:pPr>
      <w:r w:rsidRPr="0047391B">
        <w:rPr>
          <w:rFonts w:cstheme="minorHAnsi"/>
          <w:sz w:val="20"/>
          <w:szCs w:val="20"/>
        </w:rPr>
        <w:t xml:space="preserve">A representative from the Department may contact you within 5 (five) business days to discuss your proposal and suitability for the fund. </w:t>
      </w:r>
    </w:p>
    <w:p w14:paraId="49BB0F09" w14:textId="05FA4FA4" w:rsidR="002C38E9" w:rsidRPr="0047391B" w:rsidRDefault="002C38E9" w:rsidP="00CB2859">
      <w:pPr>
        <w:pStyle w:val="ListParagraph"/>
        <w:numPr>
          <w:ilvl w:val="0"/>
          <w:numId w:val="6"/>
        </w:numPr>
        <w:spacing w:after="0" w:line="256" w:lineRule="auto"/>
        <w:ind w:left="357"/>
        <w:rPr>
          <w:rFonts w:cstheme="minorHAnsi"/>
          <w:b/>
          <w:sz w:val="20"/>
          <w:szCs w:val="20"/>
        </w:rPr>
      </w:pPr>
      <w:r w:rsidRPr="0047391B">
        <w:rPr>
          <w:rFonts w:cstheme="minorHAnsi"/>
          <w:sz w:val="20"/>
          <w:szCs w:val="20"/>
        </w:rPr>
        <w:t xml:space="preserve">Should </w:t>
      </w:r>
      <w:r w:rsidR="00095FFF" w:rsidRPr="0047391B">
        <w:rPr>
          <w:rFonts w:cstheme="minorHAnsi"/>
          <w:sz w:val="20"/>
          <w:szCs w:val="20"/>
        </w:rPr>
        <w:t>the</w:t>
      </w:r>
      <w:r w:rsidRPr="0047391B">
        <w:rPr>
          <w:rFonts w:cstheme="minorHAnsi"/>
          <w:sz w:val="20"/>
          <w:szCs w:val="20"/>
        </w:rPr>
        <w:t xml:space="preserve"> EOI be deemed appropriate, </w:t>
      </w:r>
      <w:r w:rsidRPr="0047391B">
        <w:rPr>
          <w:rFonts w:cstheme="minorHAnsi"/>
          <w:b/>
          <w:bCs/>
          <w:color w:val="009999"/>
          <w:sz w:val="20"/>
          <w:szCs w:val="20"/>
        </w:rPr>
        <w:t>a link to the online Grant application form will be sent to you</w:t>
      </w:r>
      <w:r w:rsidRPr="0047391B">
        <w:rPr>
          <w:rFonts w:cstheme="minorHAnsi"/>
          <w:sz w:val="20"/>
          <w:szCs w:val="20"/>
        </w:rPr>
        <w:t xml:space="preserve">. </w:t>
      </w:r>
    </w:p>
    <w:p w14:paraId="283C9793" w14:textId="12574847" w:rsidR="002C38E9" w:rsidRPr="0047391B" w:rsidRDefault="002C38E9" w:rsidP="00CB2859">
      <w:pPr>
        <w:pStyle w:val="ListParagraph"/>
        <w:numPr>
          <w:ilvl w:val="0"/>
          <w:numId w:val="6"/>
        </w:numPr>
        <w:spacing w:after="160" w:line="256" w:lineRule="auto"/>
        <w:rPr>
          <w:rFonts w:cstheme="minorHAnsi"/>
          <w:sz w:val="20"/>
          <w:szCs w:val="20"/>
        </w:rPr>
      </w:pPr>
      <w:r w:rsidRPr="0047391B">
        <w:rPr>
          <w:rFonts w:cstheme="minorHAnsi"/>
          <w:sz w:val="20"/>
          <w:szCs w:val="20"/>
        </w:rPr>
        <w:t>Note: Applications will only be assessed during WTIF Funding Round periods.</w:t>
      </w:r>
    </w:p>
    <w:p w14:paraId="0CCD2C05" w14:textId="2213B816" w:rsidR="004A74DD" w:rsidRPr="0047391B" w:rsidRDefault="004A74DD" w:rsidP="004A74DD">
      <w:pPr>
        <w:numPr>
          <w:ilvl w:val="0"/>
          <w:numId w:val="6"/>
        </w:numPr>
        <w:shd w:val="clear" w:color="auto" w:fill="FFFFFF"/>
        <w:spacing w:before="48"/>
        <w:rPr>
          <w:rFonts w:eastAsia="Times New Roman" w:cstheme="minorHAnsi"/>
          <w:color w:val="0B0C1D"/>
          <w:sz w:val="20"/>
          <w:szCs w:val="20"/>
          <w:lang w:val="en-AU" w:eastAsia="en-AU"/>
        </w:rPr>
      </w:pPr>
      <w:r w:rsidRPr="0047391B">
        <w:rPr>
          <w:rFonts w:eastAsia="Times New Roman" w:cstheme="minorHAnsi"/>
          <w:color w:val="0B0C1D"/>
          <w:sz w:val="20"/>
          <w:szCs w:val="20"/>
          <w:lang w:val="en-AU" w:eastAsia="en-AU"/>
        </w:rPr>
        <w:t xml:space="preserve">Round One opens </w:t>
      </w:r>
      <w:r w:rsidRPr="0047391B">
        <w:rPr>
          <w:rFonts w:eastAsia="Times New Roman" w:cstheme="minorHAnsi"/>
          <w:b/>
          <w:bCs/>
          <w:color w:val="0B0C1D"/>
          <w:sz w:val="20"/>
          <w:szCs w:val="20"/>
          <w:lang w:val="en-AU" w:eastAsia="en-AU"/>
        </w:rPr>
        <w:t>16 August 2021 </w:t>
      </w:r>
      <w:r w:rsidRPr="0047391B">
        <w:rPr>
          <w:rFonts w:eastAsia="Times New Roman" w:cstheme="minorHAnsi"/>
          <w:color w:val="0B0C1D"/>
          <w:sz w:val="20"/>
          <w:szCs w:val="20"/>
          <w:lang w:val="en-AU" w:eastAsia="en-AU"/>
        </w:rPr>
        <w:t>and closes (COB) </w:t>
      </w:r>
      <w:r w:rsidRPr="0047391B">
        <w:rPr>
          <w:rFonts w:eastAsia="Times New Roman" w:cstheme="minorHAnsi"/>
          <w:b/>
          <w:bCs/>
          <w:color w:val="0B0C1D"/>
          <w:sz w:val="20"/>
          <w:szCs w:val="20"/>
          <w:lang w:val="en-AU" w:eastAsia="en-AU"/>
        </w:rPr>
        <w:t>1 October 2021</w:t>
      </w:r>
    </w:p>
    <w:p w14:paraId="397C9872" w14:textId="2B0B0A3F" w:rsidR="004A74DD" w:rsidRPr="0047391B" w:rsidRDefault="004A74DD" w:rsidP="004A74DD">
      <w:pPr>
        <w:numPr>
          <w:ilvl w:val="0"/>
          <w:numId w:val="6"/>
        </w:numPr>
        <w:shd w:val="clear" w:color="auto" w:fill="FFFFFF"/>
        <w:spacing w:before="48"/>
        <w:rPr>
          <w:rFonts w:eastAsia="Times New Roman" w:cstheme="minorHAnsi"/>
          <w:color w:val="0B0C1D"/>
          <w:sz w:val="20"/>
          <w:szCs w:val="20"/>
          <w:lang w:val="en-AU" w:eastAsia="en-AU"/>
        </w:rPr>
      </w:pPr>
      <w:r w:rsidRPr="0047391B">
        <w:rPr>
          <w:rFonts w:eastAsia="Times New Roman" w:cstheme="minorHAnsi"/>
          <w:color w:val="0B0C1D"/>
          <w:sz w:val="20"/>
          <w:szCs w:val="20"/>
          <w:lang w:val="en-AU" w:eastAsia="en-AU"/>
        </w:rPr>
        <w:t>EOI's received </w:t>
      </w:r>
      <w:r w:rsidRPr="0047391B">
        <w:rPr>
          <w:rFonts w:eastAsia="Times New Roman" w:cstheme="minorHAnsi"/>
          <w:b/>
          <w:bCs/>
          <w:color w:val="0B0C1D"/>
          <w:sz w:val="20"/>
          <w:szCs w:val="20"/>
          <w:lang w:val="en-AU" w:eastAsia="en-AU"/>
        </w:rPr>
        <w:t>after COB 1 October 2021</w:t>
      </w:r>
      <w:r w:rsidRPr="0047391B">
        <w:rPr>
          <w:rFonts w:eastAsia="Times New Roman" w:cstheme="minorHAnsi"/>
          <w:color w:val="0B0C1D"/>
          <w:sz w:val="20"/>
          <w:szCs w:val="20"/>
          <w:lang w:val="en-AU" w:eastAsia="en-AU"/>
        </w:rPr>
        <w:t> will be considered in Round Two: </w:t>
      </w:r>
      <w:r w:rsidRPr="0047391B">
        <w:rPr>
          <w:rFonts w:eastAsia="Times New Roman" w:cstheme="minorHAnsi"/>
          <w:b/>
          <w:bCs/>
          <w:color w:val="0B0C1D"/>
          <w:sz w:val="20"/>
          <w:szCs w:val="20"/>
          <w:lang w:val="en-AU" w:eastAsia="en-AU"/>
        </w:rPr>
        <w:t>February 2022</w:t>
      </w:r>
    </w:p>
    <w:p w14:paraId="378FAAEF" w14:textId="77777777" w:rsidR="002C38E9" w:rsidRPr="0047391B" w:rsidRDefault="002C38E9" w:rsidP="006173A1">
      <w:pPr>
        <w:pStyle w:val="Heading3"/>
        <w:rPr>
          <w:rFonts w:asciiTheme="minorHAnsi" w:eastAsia="Times New Roman" w:hAnsiTheme="minorHAnsi" w:cstheme="minorHAnsi"/>
          <w:lang w:eastAsia="en-AU"/>
        </w:rPr>
      </w:pPr>
      <w:r w:rsidRPr="0047391B">
        <w:rPr>
          <w:rFonts w:asciiTheme="minorHAnsi" w:eastAsia="Times New Roman" w:hAnsiTheme="minorHAnsi" w:cstheme="minorHAnsi"/>
          <w:lang w:eastAsia="en-AU"/>
        </w:rPr>
        <w:t>Online Grant Application Lodgement</w:t>
      </w:r>
    </w:p>
    <w:p w14:paraId="1D9D6612" w14:textId="77777777" w:rsidR="002C38E9" w:rsidRPr="0047391B" w:rsidRDefault="002C38E9" w:rsidP="00CB2859">
      <w:pPr>
        <w:pStyle w:val="ListParagraph"/>
        <w:numPr>
          <w:ilvl w:val="0"/>
          <w:numId w:val="6"/>
        </w:numPr>
        <w:spacing w:after="160" w:line="256" w:lineRule="auto"/>
        <w:rPr>
          <w:rFonts w:cstheme="minorHAnsi"/>
          <w:sz w:val="20"/>
          <w:szCs w:val="20"/>
        </w:rPr>
      </w:pPr>
      <w:r w:rsidRPr="0047391B">
        <w:rPr>
          <w:rFonts w:cstheme="minorHAnsi"/>
          <w:sz w:val="20"/>
          <w:szCs w:val="20"/>
        </w:rPr>
        <w:t>Complete the online WTIF Funding application form and submit to the Department’s online portal.</w:t>
      </w:r>
    </w:p>
    <w:p w14:paraId="3A6192D0" w14:textId="77777777" w:rsidR="002C38E9" w:rsidRPr="0047391B" w:rsidRDefault="002C38E9" w:rsidP="00CB2859">
      <w:pPr>
        <w:pStyle w:val="ListParagraph"/>
        <w:numPr>
          <w:ilvl w:val="0"/>
          <w:numId w:val="6"/>
        </w:numPr>
        <w:spacing w:after="160" w:line="256" w:lineRule="auto"/>
        <w:rPr>
          <w:rFonts w:cstheme="minorHAnsi"/>
          <w:sz w:val="20"/>
          <w:szCs w:val="20"/>
        </w:rPr>
      </w:pPr>
      <w:r w:rsidRPr="0047391B">
        <w:rPr>
          <w:rFonts w:cstheme="minorHAnsi"/>
          <w:sz w:val="20"/>
          <w:szCs w:val="20"/>
        </w:rPr>
        <w:t>On submission of your online form, you will receive an automated response to acknowledge receipt of your application.</w:t>
      </w:r>
    </w:p>
    <w:p w14:paraId="397E59C0" w14:textId="77777777" w:rsidR="0047391B" w:rsidRPr="0047391B" w:rsidRDefault="002C38E9" w:rsidP="0047391B">
      <w:pPr>
        <w:pStyle w:val="ListParagraph"/>
        <w:numPr>
          <w:ilvl w:val="0"/>
          <w:numId w:val="6"/>
        </w:numPr>
        <w:spacing w:after="160" w:line="256" w:lineRule="auto"/>
        <w:rPr>
          <w:rFonts w:cstheme="minorHAnsi"/>
          <w:sz w:val="20"/>
          <w:szCs w:val="20"/>
        </w:rPr>
      </w:pPr>
      <w:r w:rsidRPr="0047391B">
        <w:rPr>
          <w:rFonts w:cstheme="minorHAnsi"/>
          <w:sz w:val="20"/>
          <w:szCs w:val="20"/>
        </w:rPr>
        <w:t xml:space="preserve">You will be contacted by a </w:t>
      </w:r>
      <w:r w:rsidR="006173A1" w:rsidRPr="0047391B">
        <w:rPr>
          <w:rFonts w:cstheme="minorHAnsi"/>
          <w:sz w:val="20"/>
          <w:szCs w:val="20"/>
        </w:rPr>
        <w:t>Department representative</w:t>
      </w:r>
      <w:r w:rsidRPr="0047391B">
        <w:rPr>
          <w:rFonts w:cstheme="minorHAnsi"/>
          <w:sz w:val="20"/>
          <w:szCs w:val="20"/>
        </w:rPr>
        <w:t xml:space="preserve"> who will be available to provide advice during the development of your application </w:t>
      </w:r>
      <w:r w:rsidR="001521E5" w:rsidRPr="0047391B">
        <w:rPr>
          <w:rFonts w:cstheme="minorHAnsi"/>
          <w:sz w:val="20"/>
          <w:szCs w:val="20"/>
        </w:rPr>
        <w:t xml:space="preserve">as </w:t>
      </w:r>
      <w:r w:rsidRPr="0047391B">
        <w:rPr>
          <w:rFonts w:cstheme="minorHAnsi"/>
          <w:sz w:val="20"/>
          <w:szCs w:val="20"/>
        </w:rPr>
        <w:t>required.</w:t>
      </w:r>
    </w:p>
    <w:p w14:paraId="4705AEDD" w14:textId="30C2BAA0" w:rsidR="0047391B" w:rsidRPr="0047391B" w:rsidRDefault="0047391B" w:rsidP="0047391B">
      <w:pPr>
        <w:pStyle w:val="ListParagraph"/>
        <w:numPr>
          <w:ilvl w:val="0"/>
          <w:numId w:val="6"/>
        </w:numPr>
        <w:spacing w:after="160" w:line="256" w:lineRule="auto"/>
        <w:rPr>
          <w:rStyle w:val="eop"/>
          <w:rFonts w:cstheme="minorHAnsi"/>
          <w:sz w:val="20"/>
          <w:szCs w:val="20"/>
        </w:rPr>
      </w:pPr>
      <w:r w:rsidRPr="0047391B">
        <w:rPr>
          <w:rStyle w:val="eop"/>
          <w:rFonts w:cstheme="minorHAnsi"/>
          <w:b/>
          <w:bCs/>
          <w:sz w:val="20"/>
          <w:szCs w:val="20"/>
        </w:rPr>
        <w:t xml:space="preserve">Online Applications </w:t>
      </w:r>
      <w:r w:rsidRPr="0047391B">
        <w:rPr>
          <w:rStyle w:val="eop"/>
          <w:rFonts w:cstheme="minorHAnsi"/>
          <w:b/>
          <w:bCs/>
          <w:sz w:val="20"/>
          <w:szCs w:val="20"/>
          <w:u w:val="single"/>
        </w:rPr>
        <w:t>must be completed</w:t>
      </w:r>
      <w:r w:rsidRPr="0047391B">
        <w:rPr>
          <w:rStyle w:val="eop"/>
          <w:rFonts w:cstheme="minorHAnsi"/>
          <w:b/>
          <w:bCs/>
          <w:sz w:val="20"/>
          <w:szCs w:val="20"/>
        </w:rPr>
        <w:t xml:space="preserve"> by COB 1 October 2021.</w:t>
      </w:r>
    </w:p>
    <w:p w14:paraId="4C49F9F9" w14:textId="40122DC0" w:rsidR="002C38E9" w:rsidRPr="0047391B" w:rsidRDefault="002C38E9" w:rsidP="0047391B">
      <w:pPr>
        <w:pStyle w:val="ListParagraph"/>
        <w:spacing w:after="160" w:line="256" w:lineRule="auto"/>
        <w:ind w:left="360"/>
        <w:rPr>
          <w:rFonts w:cstheme="minorHAnsi"/>
          <w:sz w:val="20"/>
          <w:szCs w:val="20"/>
        </w:rPr>
      </w:pPr>
    </w:p>
    <w:p w14:paraId="4D079914" w14:textId="77777777" w:rsidR="002C38E9" w:rsidRPr="0047391B" w:rsidRDefault="002C38E9" w:rsidP="00A1577C">
      <w:pPr>
        <w:pStyle w:val="Heading3"/>
        <w:rPr>
          <w:rFonts w:asciiTheme="minorHAnsi" w:eastAsia="Times New Roman" w:hAnsiTheme="minorHAnsi" w:cstheme="minorHAnsi"/>
          <w:lang w:eastAsia="en-AU"/>
        </w:rPr>
      </w:pPr>
      <w:r w:rsidRPr="0047391B">
        <w:rPr>
          <w:rFonts w:asciiTheme="minorHAnsi" w:eastAsia="Times New Roman" w:hAnsiTheme="minorHAnsi" w:cstheme="minorHAnsi"/>
          <w:lang w:eastAsia="en-AU"/>
        </w:rPr>
        <w:t>Application Assessment</w:t>
      </w:r>
    </w:p>
    <w:p w14:paraId="37886304" w14:textId="77777777" w:rsidR="002C38E9" w:rsidRPr="0047391B" w:rsidRDefault="002C38E9" w:rsidP="00CB2859">
      <w:pPr>
        <w:pStyle w:val="ListParagraph"/>
        <w:numPr>
          <w:ilvl w:val="0"/>
          <w:numId w:val="6"/>
        </w:numPr>
        <w:spacing w:after="160" w:line="256" w:lineRule="auto"/>
        <w:rPr>
          <w:rFonts w:cstheme="minorHAnsi"/>
          <w:sz w:val="20"/>
          <w:szCs w:val="20"/>
        </w:rPr>
      </w:pPr>
      <w:r w:rsidRPr="0047391B">
        <w:rPr>
          <w:rFonts w:cstheme="minorHAnsi"/>
          <w:sz w:val="20"/>
          <w:szCs w:val="20"/>
        </w:rPr>
        <w:t xml:space="preserve">The Department will review and undertake an initial assessment of your application, and you may receive requests for further information. </w:t>
      </w:r>
    </w:p>
    <w:p w14:paraId="064B66A0" w14:textId="77777777" w:rsidR="002C38E9" w:rsidRPr="0047391B" w:rsidRDefault="002C38E9" w:rsidP="00CB2859">
      <w:pPr>
        <w:pStyle w:val="ListParagraph"/>
        <w:numPr>
          <w:ilvl w:val="0"/>
          <w:numId w:val="6"/>
        </w:numPr>
        <w:spacing w:after="160" w:line="256" w:lineRule="auto"/>
        <w:rPr>
          <w:rFonts w:cstheme="minorHAnsi"/>
          <w:szCs w:val="22"/>
        </w:rPr>
      </w:pPr>
      <w:r w:rsidRPr="0047391B">
        <w:rPr>
          <w:rFonts w:cstheme="minorHAnsi"/>
          <w:sz w:val="20"/>
          <w:szCs w:val="20"/>
        </w:rPr>
        <w:t>Applications will be assessed by the Department’s WTIF Review Panel.</w:t>
      </w:r>
    </w:p>
    <w:p w14:paraId="15ACB742" w14:textId="77777777" w:rsidR="002C38E9" w:rsidRPr="0047391B" w:rsidRDefault="002C38E9" w:rsidP="00A1577C">
      <w:pPr>
        <w:pStyle w:val="Heading3"/>
        <w:rPr>
          <w:rFonts w:asciiTheme="minorHAnsi" w:eastAsia="Times New Roman" w:hAnsiTheme="minorHAnsi" w:cstheme="minorHAnsi"/>
          <w:lang w:eastAsia="en-AU"/>
        </w:rPr>
      </w:pPr>
      <w:r w:rsidRPr="0047391B">
        <w:rPr>
          <w:rFonts w:asciiTheme="minorHAnsi" w:eastAsia="Times New Roman" w:hAnsiTheme="minorHAnsi" w:cstheme="minorHAnsi"/>
          <w:lang w:eastAsia="en-AU"/>
        </w:rPr>
        <w:t>Notification</w:t>
      </w:r>
    </w:p>
    <w:p w14:paraId="1DFF1C1F" w14:textId="07C06442" w:rsidR="002C38E9" w:rsidRPr="0047391B" w:rsidRDefault="002C38E9" w:rsidP="00CB2859">
      <w:pPr>
        <w:pStyle w:val="ListParagraph"/>
        <w:numPr>
          <w:ilvl w:val="0"/>
          <w:numId w:val="6"/>
        </w:numPr>
        <w:spacing w:after="160" w:line="256" w:lineRule="auto"/>
        <w:rPr>
          <w:rFonts w:cstheme="minorHAnsi"/>
          <w:sz w:val="20"/>
          <w:szCs w:val="20"/>
        </w:rPr>
      </w:pPr>
      <w:r w:rsidRPr="0047391B">
        <w:rPr>
          <w:rFonts w:cstheme="minorHAnsi"/>
          <w:sz w:val="20"/>
          <w:szCs w:val="20"/>
        </w:rPr>
        <w:t xml:space="preserve">Notification of the outcome of your application will be a minimum of </w:t>
      </w:r>
      <w:r w:rsidR="00A1577C" w:rsidRPr="0047391B">
        <w:rPr>
          <w:rFonts w:cstheme="minorHAnsi"/>
          <w:sz w:val="20"/>
          <w:szCs w:val="20"/>
        </w:rPr>
        <w:t>3</w:t>
      </w:r>
      <w:r w:rsidRPr="0047391B">
        <w:rPr>
          <w:rFonts w:cstheme="minorHAnsi"/>
          <w:sz w:val="20"/>
          <w:szCs w:val="20"/>
        </w:rPr>
        <w:t>0 working days from the date of your submission.</w:t>
      </w:r>
    </w:p>
    <w:p w14:paraId="5EE68D21" w14:textId="676FA1F4" w:rsidR="002C38E9" w:rsidRPr="0047391B" w:rsidRDefault="002C38E9" w:rsidP="00CB2859">
      <w:pPr>
        <w:pStyle w:val="ListParagraph"/>
        <w:numPr>
          <w:ilvl w:val="0"/>
          <w:numId w:val="6"/>
        </w:numPr>
        <w:spacing w:after="160" w:line="256" w:lineRule="auto"/>
        <w:rPr>
          <w:rFonts w:cstheme="minorHAnsi"/>
          <w:sz w:val="20"/>
          <w:szCs w:val="20"/>
        </w:rPr>
      </w:pPr>
      <w:r w:rsidRPr="0047391B">
        <w:rPr>
          <w:rFonts w:cstheme="minorHAnsi"/>
          <w:sz w:val="20"/>
          <w:szCs w:val="20"/>
        </w:rPr>
        <w:t xml:space="preserve">Once the Department’s Delegate </w:t>
      </w:r>
      <w:r w:rsidR="00806C00" w:rsidRPr="0047391B">
        <w:rPr>
          <w:rFonts w:cstheme="minorHAnsi"/>
          <w:sz w:val="20"/>
          <w:szCs w:val="20"/>
        </w:rPr>
        <w:t>decides</w:t>
      </w:r>
      <w:r w:rsidRPr="0047391B">
        <w:rPr>
          <w:rFonts w:cstheme="minorHAnsi"/>
          <w:sz w:val="20"/>
          <w:szCs w:val="20"/>
        </w:rPr>
        <w:t xml:space="preserve"> on the outcome of your application, you will be notified</w:t>
      </w:r>
      <w:r w:rsidR="00806C00" w:rsidRPr="0047391B">
        <w:rPr>
          <w:rFonts w:cstheme="minorHAnsi"/>
          <w:sz w:val="20"/>
          <w:szCs w:val="20"/>
        </w:rPr>
        <w:t>.</w:t>
      </w:r>
    </w:p>
    <w:p w14:paraId="4DC109D9" w14:textId="14E3423C" w:rsidR="002C38E9" w:rsidRPr="0047391B" w:rsidRDefault="00806C00" w:rsidP="00CB2859">
      <w:pPr>
        <w:pStyle w:val="ListParagraph"/>
        <w:numPr>
          <w:ilvl w:val="0"/>
          <w:numId w:val="6"/>
        </w:numPr>
        <w:spacing w:after="160" w:line="256" w:lineRule="auto"/>
        <w:rPr>
          <w:rFonts w:cstheme="minorHAnsi"/>
          <w:sz w:val="20"/>
          <w:szCs w:val="20"/>
        </w:rPr>
      </w:pPr>
      <w:r w:rsidRPr="0047391B">
        <w:rPr>
          <w:rFonts w:cstheme="minorHAnsi"/>
          <w:sz w:val="20"/>
          <w:szCs w:val="20"/>
        </w:rPr>
        <w:t>If you are successful</w:t>
      </w:r>
      <w:r w:rsidR="002C38E9" w:rsidRPr="0047391B">
        <w:rPr>
          <w:rFonts w:cstheme="minorHAnsi"/>
          <w:sz w:val="20"/>
          <w:szCs w:val="20"/>
        </w:rPr>
        <w:t>, you will receive an electronic draft Common Funding Agreement (CFA). You will also be required to attend a Grant Funding Initiation Meeting.</w:t>
      </w:r>
    </w:p>
    <w:p w14:paraId="7D8B91FF" w14:textId="350EA716" w:rsidR="002C38E9" w:rsidRPr="0047391B" w:rsidRDefault="002C38E9" w:rsidP="00A1577C">
      <w:pPr>
        <w:pStyle w:val="Heading3"/>
        <w:rPr>
          <w:rFonts w:asciiTheme="minorHAnsi" w:eastAsia="Times New Roman" w:hAnsiTheme="minorHAnsi" w:cstheme="minorHAnsi"/>
          <w:lang w:eastAsia="en-AU"/>
        </w:rPr>
      </w:pPr>
      <w:r w:rsidRPr="0047391B">
        <w:rPr>
          <w:rFonts w:asciiTheme="minorHAnsi" w:eastAsia="Times New Roman" w:hAnsiTheme="minorHAnsi" w:cstheme="minorHAnsi"/>
          <w:lang w:eastAsia="en-AU"/>
        </w:rPr>
        <w:t>G</w:t>
      </w:r>
      <w:r w:rsidR="00A1577C" w:rsidRPr="0047391B">
        <w:rPr>
          <w:rFonts w:asciiTheme="minorHAnsi" w:eastAsia="Times New Roman" w:hAnsiTheme="minorHAnsi" w:cstheme="minorHAnsi"/>
          <w:lang w:eastAsia="en-AU"/>
        </w:rPr>
        <w:t xml:space="preserve">rant </w:t>
      </w:r>
      <w:r w:rsidRPr="0047391B">
        <w:rPr>
          <w:rFonts w:asciiTheme="minorHAnsi" w:eastAsia="Times New Roman" w:hAnsiTheme="minorHAnsi" w:cstheme="minorHAnsi"/>
          <w:lang w:eastAsia="en-AU"/>
        </w:rPr>
        <w:t xml:space="preserve">Project Delivery </w:t>
      </w:r>
      <w:r w:rsidR="00A1577C" w:rsidRPr="0047391B">
        <w:rPr>
          <w:rFonts w:asciiTheme="minorHAnsi" w:eastAsia="Times New Roman" w:hAnsiTheme="minorHAnsi" w:cstheme="minorHAnsi"/>
          <w:lang w:eastAsia="en-AU"/>
        </w:rPr>
        <w:t>and Next Steps</w:t>
      </w:r>
    </w:p>
    <w:p w14:paraId="2D643B03" w14:textId="77777777" w:rsidR="00A1577C" w:rsidRPr="0047391B" w:rsidRDefault="00A1577C" w:rsidP="00CB2859">
      <w:pPr>
        <w:pStyle w:val="ListParagraph"/>
        <w:numPr>
          <w:ilvl w:val="0"/>
          <w:numId w:val="7"/>
        </w:numPr>
        <w:spacing w:after="160" w:line="259" w:lineRule="auto"/>
        <w:rPr>
          <w:rFonts w:cstheme="minorHAnsi"/>
          <w:sz w:val="20"/>
          <w:szCs w:val="20"/>
        </w:rPr>
      </w:pPr>
      <w:r w:rsidRPr="0047391B">
        <w:rPr>
          <w:rFonts w:cstheme="minorHAnsi"/>
          <w:sz w:val="20"/>
          <w:szCs w:val="20"/>
        </w:rPr>
        <w:t>Regular progress reports</w:t>
      </w:r>
      <w:r w:rsidR="002C38E9" w:rsidRPr="0047391B">
        <w:rPr>
          <w:rFonts w:cstheme="minorHAnsi"/>
          <w:sz w:val="20"/>
          <w:szCs w:val="20"/>
        </w:rPr>
        <w:t xml:space="preserve"> and lodgement of an Evaluation Report are required in accordance with the dates set out in the CFA</w:t>
      </w:r>
      <w:r w:rsidRPr="0047391B">
        <w:rPr>
          <w:rFonts w:cstheme="minorHAnsi"/>
          <w:sz w:val="20"/>
          <w:szCs w:val="20"/>
        </w:rPr>
        <w:t>.</w:t>
      </w:r>
    </w:p>
    <w:p w14:paraId="6E6CF153" w14:textId="57545014" w:rsidR="002C38E9" w:rsidRPr="0047391B" w:rsidRDefault="00A1577C" w:rsidP="00CB2859">
      <w:pPr>
        <w:pStyle w:val="ListParagraph"/>
        <w:numPr>
          <w:ilvl w:val="0"/>
          <w:numId w:val="7"/>
        </w:numPr>
        <w:spacing w:after="160" w:line="259" w:lineRule="auto"/>
        <w:rPr>
          <w:rFonts w:cstheme="minorHAnsi"/>
          <w:sz w:val="20"/>
          <w:szCs w:val="20"/>
        </w:rPr>
      </w:pPr>
      <w:bookmarkStart w:id="5" w:name="_Hlk79410661"/>
      <w:r w:rsidRPr="0047391B">
        <w:rPr>
          <w:rFonts w:cstheme="minorHAnsi"/>
          <w:sz w:val="20"/>
          <w:szCs w:val="20"/>
        </w:rPr>
        <w:t>On completion of the project</w:t>
      </w:r>
      <w:r w:rsidR="002C38E9" w:rsidRPr="0047391B">
        <w:rPr>
          <w:rFonts w:cstheme="minorHAnsi"/>
          <w:sz w:val="20"/>
          <w:szCs w:val="20"/>
        </w:rPr>
        <w:t xml:space="preserve"> you are required to attend a Project Outcomes Meeting to discuss </w:t>
      </w:r>
      <w:r w:rsidRPr="0047391B">
        <w:rPr>
          <w:rFonts w:cstheme="minorHAnsi"/>
          <w:sz w:val="20"/>
          <w:szCs w:val="20"/>
        </w:rPr>
        <w:t xml:space="preserve">sustainability of the project and </w:t>
      </w:r>
      <w:r w:rsidR="002C38E9" w:rsidRPr="0047391B">
        <w:rPr>
          <w:rFonts w:cstheme="minorHAnsi"/>
          <w:sz w:val="20"/>
          <w:szCs w:val="20"/>
        </w:rPr>
        <w:t xml:space="preserve">next steps. </w:t>
      </w:r>
    </w:p>
    <w:bookmarkEnd w:id="5"/>
    <w:p w14:paraId="6472F51C" w14:textId="25DD6007" w:rsidR="002C38E9" w:rsidRPr="0047391B" w:rsidRDefault="002C38E9" w:rsidP="00A1577C">
      <w:pPr>
        <w:pStyle w:val="Heading2"/>
        <w:rPr>
          <w:rFonts w:asciiTheme="minorHAnsi" w:eastAsia="Times New Roman" w:hAnsiTheme="minorHAnsi" w:cstheme="minorHAnsi"/>
          <w:sz w:val="28"/>
          <w:szCs w:val="24"/>
          <w:lang w:eastAsia="en-AU"/>
        </w:rPr>
      </w:pPr>
      <w:r w:rsidRPr="0047391B">
        <w:rPr>
          <w:rFonts w:asciiTheme="minorHAnsi" w:eastAsia="Times New Roman" w:hAnsiTheme="minorHAnsi" w:cstheme="minorHAnsi"/>
          <w:sz w:val="28"/>
          <w:szCs w:val="24"/>
          <w:lang w:eastAsia="en-AU"/>
        </w:rPr>
        <w:t xml:space="preserve">What </w:t>
      </w:r>
      <w:r w:rsidR="003C7924" w:rsidRPr="0047391B">
        <w:rPr>
          <w:rFonts w:asciiTheme="minorHAnsi" w:eastAsia="Times New Roman" w:hAnsiTheme="minorHAnsi" w:cstheme="minorHAnsi"/>
          <w:sz w:val="28"/>
          <w:szCs w:val="24"/>
          <w:lang w:eastAsia="en-AU"/>
        </w:rPr>
        <w:t xml:space="preserve">are </w:t>
      </w:r>
      <w:r w:rsidRPr="0047391B">
        <w:rPr>
          <w:rFonts w:asciiTheme="minorHAnsi" w:eastAsia="Times New Roman" w:hAnsiTheme="minorHAnsi" w:cstheme="minorHAnsi"/>
          <w:sz w:val="28"/>
          <w:szCs w:val="24"/>
          <w:lang w:eastAsia="en-AU"/>
        </w:rPr>
        <w:t>the assessment criteria for WTIF grant applications?</w:t>
      </w:r>
    </w:p>
    <w:p w14:paraId="70592973" w14:textId="6411264B" w:rsidR="00CB2859" w:rsidRPr="0047391B" w:rsidRDefault="00CB2859" w:rsidP="00CB2859">
      <w:pPr>
        <w:pStyle w:val="ESBodyText"/>
        <w:jc w:val="both"/>
        <w:rPr>
          <w:rFonts w:asciiTheme="minorHAnsi" w:hAnsiTheme="minorHAnsi" w:cstheme="minorHAnsi"/>
          <w:sz w:val="20"/>
          <w:szCs w:val="20"/>
        </w:rPr>
      </w:pPr>
      <w:r w:rsidRPr="0047391B">
        <w:rPr>
          <w:rFonts w:asciiTheme="minorHAnsi" w:hAnsiTheme="minorHAnsi" w:cstheme="minorHAnsi"/>
          <w:sz w:val="20"/>
          <w:szCs w:val="20"/>
        </w:rPr>
        <w:t xml:space="preserve">Applications for grant funding will be assessed against the eligibility and assessment criteria.  </w:t>
      </w:r>
    </w:p>
    <w:p w14:paraId="7134889A" w14:textId="30095045" w:rsidR="002C38E9" w:rsidRPr="0047391B" w:rsidRDefault="002C38E9" w:rsidP="00CB2859">
      <w:pPr>
        <w:pStyle w:val="ESBodyText"/>
        <w:numPr>
          <w:ilvl w:val="0"/>
          <w:numId w:val="8"/>
        </w:numPr>
        <w:spacing w:after="60"/>
        <w:jc w:val="both"/>
        <w:rPr>
          <w:rFonts w:asciiTheme="minorHAnsi" w:hAnsiTheme="minorHAnsi" w:cstheme="minorHAnsi"/>
          <w:sz w:val="20"/>
          <w:szCs w:val="20"/>
        </w:rPr>
      </w:pPr>
      <w:r w:rsidRPr="0047391B">
        <w:rPr>
          <w:rFonts w:asciiTheme="minorHAnsi" w:hAnsiTheme="minorHAnsi" w:cstheme="minorHAnsi"/>
          <w:sz w:val="20"/>
          <w:szCs w:val="20"/>
        </w:rPr>
        <w:t>Innovation– 35%</w:t>
      </w:r>
    </w:p>
    <w:p w14:paraId="07696DEA" w14:textId="77777777" w:rsidR="002C38E9" w:rsidRPr="0047391B" w:rsidRDefault="002C38E9" w:rsidP="00CB2859">
      <w:pPr>
        <w:pStyle w:val="ESBodyText"/>
        <w:numPr>
          <w:ilvl w:val="0"/>
          <w:numId w:val="8"/>
        </w:numPr>
        <w:spacing w:after="60"/>
        <w:jc w:val="both"/>
        <w:rPr>
          <w:rFonts w:asciiTheme="minorHAnsi" w:hAnsiTheme="minorHAnsi" w:cstheme="minorHAnsi"/>
          <w:sz w:val="20"/>
          <w:szCs w:val="20"/>
        </w:rPr>
      </w:pPr>
      <w:r w:rsidRPr="0047391B">
        <w:rPr>
          <w:rFonts w:asciiTheme="minorHAnsi" w:hAnsiTheme="minorHAnsi" w:cstheme="minorHAnsi"/>
          <w:sz w:val="20"/>
          <w:szCs w:val="20"/>
        </w:rPr>
        <w:t xml:space="preserve">Governance - 10% </w:t>
      </w:r>
    </w:p>
    <w:p w14:paraId="72AA681F" w14:textId="5AA7427C" w:rsidR="002C38E9" w:rsidRPr="0047391B" w:rsidRDefault="002C38E9" w:rsidP="00CB2859">
      <w:pPr>
        <w:pStyle w:val="ESBodyText"/>
        <w:numPr>
          <w:ilvl w:val="0"/>
          <w:numId w:val="8"/>
        </w:numPr>
        <w:spacing w:after="60"/>
        <w:jc w:val="both"/>
        <w:rPr>
          <w:rFonts w:asciiTheme="minorHAnsi" w:hAnsiTheme="minorHAnsi" w:cstheme="minorHAnsi"/>
          <w:sz w:val="20"/>
          <w:szCs w:val="20"/>
        </w:rPr>
      </w:pPr>
      <w:r w:rsidRPr="0047391B">
        <w:rPr>
          <w:rFonts w:asciiTheme="minorHAnsi" w:hAnsiTheme="minorHAnsi" w:cstheme="minorHAnsi"/>
          <w:sz w:val="20"/>
          <w:szCs w:val="20"/>
        </w:rPr>
        <w:t>Evaluation – 20%</w:t>
      </w:r>
    </w:p>
    <w:p w14:paraId="0E695D5C" w14:textId="0A4D77DC" w:rsidR="002C38E9" w:rsidRPr="0047391B" w:rsidRDefault="002C38E9" w:rsidP="00CB2859">
      <w:pPr>
        <w:pStyle w:val="ESBodyText"/>
        <w:numPr>
          <w:ilvl w:val="0"/>
          <w:numId w:val="8"/>
        </w:numPr>
        <w:spacing w:after="60"/>
        <w:jc w:val="both"/>
        <w:rPr>
          <w:rFonts w:asciiTheme="minorHAnsi" w:hAnsiTheme="minorHAnsi" w:cstheme="minorHAnsi"/>
          <w:sz w:val="20"/>
          <w:szCs w:val="20"/>
        </w:rPr>
      </w:pPr>
      <w:r w:rsidRPr="0047391B">
        <w:rPr>
          <w:rFonts w:asciiTheme="minorHAnsi" w:hAnsiTheme="minorHAnsi" w:cstheme="minorHAnsi"/>
          <w:sz w:val="20"/>
          <w:szCs w:val="20"/>
        </w:rPr>
        <w:t>Capability and Capacity – 25%</w:t>
      </w:r>
    </w:p>
    <w:p w14:paraId="7B2F3BB4" w14:textId="77777777" w:rsidR="002C38E9" w:rsidRPr="0047391B" w:rsidRDefault="002C38E9" w:rsidP="00CB2859">
      <w:pPr>
        <w:pStyle w:val="ESBodyText"/>
        <w:numPr>
          <w:ilvl w:val="0"/>
          <w:numId w:val="8"/>
        </w:numPr>
        <w:spacing w:after="60"/>
        <w:jc w:val="both"/>
        <w:rPr>
          <w:rFonts w:asciiTheme="minorHAnsi" w:hAnsiTheme="minorHAnsi" w:cstheme="minorHAnsi"/>
          <w:sz w:val="20"/>
          <w:szCs w:val="20"/>
        </w:rPr>
      </w:pPr>
      <w:r w:rsidRPr="0047391B">
        <w:rPr>
          <w:rFonts w:asciiTheme="minorHAnsi" w:hAnsiTheme="minorHAnsi" w:cstheme="minorHAnsi"/>
          <w:sz w:val="20"/>
          <w:szCs w:val="20"/>
        </w:rPr>
        <w:t>Sustainability and Sharing Best Practice– 10%</w:t>
      </w:r>
    </w:p>
    <w:p w14:paraId="5E126BD0" w14:textId="77777777" w:rsidR="002C38E9" w:rsidRPr="0047391B" w:rsidRDefault="002C38E9" w:rsidP="002C38E9">
      <w:pPr>
        <w:pStyle w:val="ESBodyText"/>
        <w:spacing w:after="60"/>
        <w:jc w:val="both"/>
        <w:rPr>
          <w:rFonts w:asciiTheme="minorHAnsi" w:hAnsiTheme="minorHAnsi" w:cstheme="minorHAnsi"/>
          <w:sz w:val="20"/>
          <w:szCs w:val="20"/>
        </w:rPr>
      </w:pPr>
    </w:p>
    <w:p w14:paraId="50C26D42" w14:textId="6D29CDA3" w:rsidR="002C38E9" w:rsidRPr="0047391B" w:rsidRDefault="002C38E9" w:rsidP="00CB2859">
      <w:pPr>
        <w:pStyle w:val="ESBodyText"/>
        <w:jc w:val="both"/>
        <w:rPr>
          <w:rFonts w:asciiTheme="minorHAnsi" w:hAnsiTheme="minorHAnsi" w:cstheme="minorHAnsi"/>
          <w:sz w:val="20"/>
          <w:szCs w:val="20"/>
        </w:rPr>
      </w:pPr>
      <w:r w:rsidRPr="0047391B">
        <w:rPr>
          <w:rFonts w:asciiTheme="minorHAnsi" w:hAnsiTheme="minorHAnsi" w:cstheme="minorHAnsi"/>
          <w:sz w:val="20"/>
          <w:szCs w:val="20"/>
        </w:rPr>
        <w:t>The Department will also consider the geographic spread, mix of project types and sizes, and sectors covered of grants already funded under WTIF.</w:t>
      </w:r>
    </w:p>
    <w:p w14:paraId="180DA811" w14:textId="023D1AFF" w:rsidR="002C38E9" w:rsidRPr="0047391B" w:rsidRDefault="00977A58" w:rsidP="00CB2859">
      <w:pPr>
        <w:pStyle w:val="ESBodyText"/>
        <w:jc w:val="both"/>
        <w:rPr>
          <w:rFonts w:asciiTheme="minorHAnsi" w:hAnsiTheme="minorHAnsi" w:cstheme="minorHAnsi"/>
          <w:sz w:val="20"/>
          <w:szCs w:val="20"/>
        </w:rPr>
      </w:pPr>
      <w:r w:rsidRPr="0047391B">
        <w:rPr>
          <w:rFonts w:asciiTheme="minorHAnsi" w:hAnsiTheme="minorHAnsi" w:cstheme="minorHAnsi"/>
          <w:sz w:val="20"/>
          <w:szCs w:val="20"/>
        </w:rPr>
        <w:t>If</w:t>
      </w:r>
      <w:r w:rsidR="002C38E9" w:rsidRPr="0047391B">
        <w:rPr>
          <w:rFonts w:asciiTheme="minorHAnsi" w:hAnsiTheme="minorHAnsi" w:cstheme="minorHAnsi"/>
          <w:sz w:val="20"/>
          <w:szCs w:val="20"/>
        </w:rPr>
        <w:t xml:space="preserve"> the Department receives an application that has the potential to duplicate an existing submission or project, the Department may recommend that applicants collaborate on the project/idea to obtain the best outcome for the project.</w:t>
      </w:r>
    </w:p>
    <w:p w14:paraId="5EF55570" w14:textId="793444EF" w:rsidR="002C38E9" w:rsidRPr="0047391B" w:rsidRDefault="002C38E9" w:rsidP="002C38E9">
      <w:pPr>
        <w:pStyle w:val="ESBodyText"/>
        <w:spacing w:after="0"/>
        <w:jc w:val="both"/>
        <w:rPr>
          <w:rFonts w:asciiTheme="minorHAnsi" w:hAnsiTheme="minorHAnsi" w:cstheme="minorHAnsi"/>
          <w:sz w:val="20"/>
          <w:szCs w:val="20"/>
        </w:rPr>
      </w:pPr>
      <w:r w:rsidRPr="0047391B">
        <w:rPr>
          <w:rFonts w:asciiTheme="minorHAnsi" w:hAnsiTheme="minorHAnsi" w:cstheme="minorHAnsi"/>
          <w:sz w:val="20"/>
          <w:szCs w:val="20"/>
        </w:rPr>
        <w:lastRenderedPageBreak/>
        <w:t xml:space="preserve">The Department may seek further information, clarification or evidence as required. </w:t>
      </w:r>
    </w:p>
    <w:p w14:paraId="04DB8B8C" w14:textId="77777777" w:rsidR="002C38E9" w:rsidRPr="0047391B" w:rsidRDefault="002C38E9" w:rsidP="002C38E9">
      <w:pPr>
        <w:pStyle w:val="ESBodyText"/>
        <w:spacing w:after="0"/>
        <w:jc w:val="both"/>
        <w:rPr>
          <w:rFonts w:asciiTheme="minorHAnsi" w:hAnsiTheme="minorHAnsi" w:cstheme="minorHAnsi"/>
          <w:sz w:val="20"/>
          <w:szCs w:val="20"/>
        </w:rPr>
      </w:pPr>
    </w:p>
    <w:p w14:paraId="3DFC2C6B" w14:textId="1B01F46B" w:rsidR="00977A58" w:rsidRPr="0047391B" w:rsidRDefault="00977A58" w:rsidP="00CB2859">
      <w:pPr>
        <w:pStyle w:val="Heading2"/>
        <w:rPr>
          <w:rFonts w:asciiTheme="minorHAnsi" w:hAnsiTheme="minorHAnsi" w:cstheme="minorHAnsi"/>
        </w:rPr>
      </w:pPr>
      <w:r w:rsidRPr="0047391B">
        <w:rPr>
          <w:rFonts w:asciiTheme="minorHAnsi" w:hAnsiTheme="minorHAnsi" w:cstheme="minorHAnsi"/>
        </w:rPr>
        <w:t>W</w:t>
      </w:r>
      <w:r w:rsidR="00CB2859" w:rsidRPr="0047391B">
        <w:rPr>
          <w:rFonts w:asciiTheme="minorHAnsi" w:hAnsiTheme="minorHAnsi" w:cstheme="minorHAnsi"/>
        </w:rPr>
        <w:t>TIF G</w:t>
      </w:r>
      <w:r w:rsidRPr="0047391B">
        <w:rPr>
          <w:rFonts w:asciiTheme="minorHAnsi" w:hAnsiTheme="minorHAnsi" w:cstheme="minorHAnsi"/>
        </w:rPr>
        <w:t xml:space="preserve">rant </w:t>
      </w:r>
      <w:r w:rsidR="00CB2859" w:rsidRPr="0047391B">
        <w:rPr>
          <w:rFonts w:asciiTheme="minorHAnsi" w:hAnsiTheme="minorHAnsi" w:cstheme="minorHAnsi"/>
        </w:rPr>
        <w:t>A</w:t>
      </w:r>
      <w:r w:rsidRPr="0047391B">
        <w:rPr>
          <w:rFonts w:asciiTheme="minorHAnsi" w:hAnsiTheme="minorHAnsi" w:cstheme="minorHAnsi"/>
        </w:rPr>
        <w:t xml:space="preserve">ssessment </w:t>
      </w:r>
      <w:r w:rsidR="00CB2859" w:rsidRPr="0047391B">
        <w:rPr>
          <w:rFonts w:asciiTheme="minorHAnsi" w:hAnsiTheme="minorHAnsi" w:cstheme="minorHAnsi"/>
        </w:rPr>
        <w:t>C</w:t>
      </w:r>
      <w:r w:rsidRPr="0047391B">
        <w:rPr>
          <w:rFonts w:asciiTheme="minorHAnsi" w:hAnsiTheme="minorHAnsi" w:cstheme="minorHAnsi"/>
        </w:rPr>
        <w:t xml:space="preserve">riteria </w:t>
      </w:r>
      <w:r w:rsidR="00CB2859" w:rsidRPr="0047391B">
        <w:rPr>
          <w:rFonts w:asciiTheme="minorHAnsi" w:hAnsiTheme="minorHAnsi" w:cstheme="minorHAnsi"/>
        </w:rPr>
        <w:t>C</w:t>
      </w:r>
      <w:r w:rsidRPr="0047391B">
        <w:rPr>
          <w:rFonts w:asciiTheme="minorHAnsi" w:hAnsiTheme="minorHAnsi" w:cstheme="minorHAnsi"/>
        </w:rPr>
        <w:t>hecklist</w:t>
      </w:r>
    </w:p>
    <w:p w14:paraId="6A2E17F8" w14:textId="42768237" w:rsidR="00977A58" w:rsidRPr="0047391B" w:rsidRDefault="009632DC" w:rsidP="00CB2859">
      <w:pPr>
        <w:pStyle w:val="Heading3"/>
        <w:rPr>
          <w:rFonts w:asciiTheme="minorHAnsi" w:eastAsia="Times New Roman" w:hAnsiTheme="minorHAnsi" w:cstheme="minorHAnsi"/>
          <w:lang w:eastAsia="en-AU"/>
        </w:rPr>
      </w:pPr>
      <w:r w:rsidRPr="0047391B">
        <w:rPr>
          <w:rFonts w:asciiTheme="minorHAnsi" w:eastAsia="Times New Roman" w:hAnsiTheme="minorHAnsi" w:cstheme="minorHAnsi"/>
          <w:lang w:eastAsia="en-AU"/>
        </w:rPr>
        <w:t xml:space="preserve">Background and context </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6247"/>
      </w:tblGrid>
      <w:tr w:rsidR="00977A58" w:rsidRPr="0047391B" w14:paraId="311CD21C" w14:textId="77777777" w:rsidTr="007C0B17">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5A64DB" w14:textId="77777777" w:rsidR="00977A58" w:rsidRPr="0047391B" w:rsidRDefault="00977A58" w:rsidP="009516CB">
            <w:pPr>
              <w:pStyle w:val="ESBodyText"/>
              <w:spacing w:after="0" w:line="240" w:lineRule="auto"/>
              <w:jc w:val="both"/>
              <w:rPr>
                <w:rFonts w:asciiTheme="minorHAnsi" w:hAnsiTheme="minorHAnsi" w:cstheme="minorHAnsi"/>
                <w:bCs/>
                <w:caps/>
                <w:color w:val="00842F" w:themeColor="accent5" w:themeShade="BF"/>
                <w:sz w:val="18"/>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DBDE47" w14:textId="77777777" w:rsidR="00977A58" w:rsidRPr="0047391B" w:rsidRDefault="00977A58" w:rsidP="00CB2859">
            <w:pPr>
              <w:pStyle w:val="ESBodyText"/>
              <w:spacing w:before="120" w:after="0" w:line="240" w:lineRule="auto"/>
              <w:ind w:left="-21"/>
              <w:rPr>
                <w:rFonts w:asciiTheme="minorHAnsi" w:hAnsiTheme="minorHAnsi" w:cstheme="minorHAnsi"/>
                <w:sz w:val="18"/>
              </w:rPr>
            </w:pPr>
            <w:r w:rsidRPr="0047391B">
              <w:rPr>
                <w:rFonts w:asciiTheme="minorHAnsi" w:hAnsiTheme="minorHAnsi" w:cstheme="minorHAnsi"/>
                <w:sz w:val="18"/>
              </w:rPr>
              <w:t xml:space="preserve">What is the current situation/opportunity that your project responds to? </w:t>
            </w:r>
          </w:p>
          <w:p w14:paraId="48EB36E3" w14:textId="77777777" w:rsidR="00977A58" w:rsidRPr="0047391B" w:rsidRDefault="00977A58" w:rsidP="009516CB">
            <w:pPr>
              <w:pStyle w:val="ESBodyText"/>
              <w:spacing w:after="0" w:line="240" w:lineRule="auto"/>
              <w:ind w:left="-21"/>
              <w:rPr>
                <w:rFonts w:asciiTheme="minorHAnsi" w:hAnsiTheme="minorHAnsi" w:cstheme="minorHAnsi"/>
                <w:sz w:val="18"/>
              </w:rPr>
            </w:pPr>
          </w:p>
          <w:p w14:paraId="02A58E4A" w14:textId="77777777" w:rsidR="00977A58" w:rsidRPr="0047391B" w:rsidRDefault="00977A58" w:rsidP="009516CB">
            <w:pPr>
              <w:pStyle w:val="ESBodyText"/>
              <w:spacing w:after="0" w:line="240" w:lineRule="auto"/>
              <w:ind w:left="-21"/>
              <w:rPr>
                <w:rFonts w:asciiTheme="minorHAnsi" w:hAnsiTheme="minorHAnsi" w:cstheme="minorHAnsi"/>
                <w:sz w:val="18"/>
              </w:rPr>
            </w:pPr>
          </w:p>
          <w:p w14:paraId="24506EF9" w14:textId="77777777" w:rsidR="00977A58" w:rsidRPr="0047391B" w:rsidRDefault="00977A58" w:rsidP="009516CB">
            <w:pPr>
              <w:pStyle w:val="ESBodyText"/>
              <w:spacing w:after="0" w:line="240" w:lineRule="auto"/>
              <w:ind w:left="-21"/>
              <w:rPr>
                <w:rFonts w:asciiTheme="minorHAnsi" w:hAnsiTheme="minorHAnsi" w:cstheme="minorHAnsi"/>
                <w:sz w:val="18"/>
              </w:rPr>
            </w:pPr>
          </w:p>
          <w:p w14:paraId="3CBE01E1" w14:textId="77777777" w:rsidR="00977A58" w:rsidRPr="0047391B" w:rsidRDefault="00977A58" w:rsidP="009516CB">
            <w:pPr>
              <w:pStyle w:val="ESBodyText"/>
              <w:spacing w:after="0" w:line="240" w:lineRule="auto"/>
              <w:ind w:left="-21"/>
              <w:rPr>
                <w:rFonts w:asciiTheme="minorHAnsi" w:hAnsiTheme="minorHAnsi" w:cstheme="minorHAnsi"/>
                <w:sz w:val="18"/>
              </w:rPr>
            </w:pPr>
          </w:p>
          <w:p w14:paraId="412D0732" w14:textId="77777777" w:rsidR="00977A58" w:rsidRPr="0047391B" w:rsidRDefault="00977A58" w:rsidP="009516CB">
            <w:pPr>
              <w:pStyle w:val="ESBodyText"/>
              <w:spacing w:after="0" w:line="240" w:lineRule="auto"/>
              <w:ind w:left="-21"/>
              <w:rPr>
                <w:rFonts w:asciiTheme="minorHAnsi" w:hAnsiTheme="minorHAnsi" w:cstheme="minorHAnsi"/>
                <w:sz w:val="18"/>
              </w:rPr>
            </w:pPr>
            <w:r w:rsidRPr="0047391B">
              <w:rPr>
                <w:rFonts w:asciiTheme="minorHAnsi" w:hAnsiTheme="minorHAnsi" w:cstheme="minorHAnsi"/>
                <w:sz w:val="18"/>
              </w:rPr>
              <w:t>What consultation have you undertaken in the development of the project to ensure it will deliver on the expected outcomes?</w:t>
            </w:r>
          </w:p>
          <w:p w14:paraId="7779DF2E" w14:textId="77777777" w:rsidR="00977A58" w:rsidRPr="0047391B" w:rsidRDefault="00977A58" w:rsidP="009516CB">
            <w:pPr>
              <w:pStyle w:val="ESBodyText"/>
              <w:spacing w:after="0" w:line="240" w:lineRule="auto"/>
              <w:ind w:left="-21"/>
              <w:rPr>
                <w:rFonts w:asciiTheme="minorHAnsi" w:hAnsiTheme="minorHAnsi" w:cstheme="minorHAnsi"/>
                <w:sz w:val="18"/>
              </w:rPr>
            </w:pPr>
          </w:p>
          <w:p w14:paraId="1973D5A2" w14:textId="77777777" w:rsidR="00977A58" w:rsidRPr="0047391B" w:rsidRDefault="00977A58" w:rsidP="009516CB">
            <w:pPr>
              <w:pStyle w:val="ESBodyText"/>
              <w:spacing w:after="0" w:line="240" w:lineRule="auto"/>
              <w:ind w:left="-21"/>
              <w:rPr>
                <w:rFonts w:asciiTheme="minorHAnsi" w:hAnsiTheme="minorHAnsi" w:cstheme="minorHAnsi"/>
                <w:sz w:val="18"/>
              </w:rPr>
            </w:pPr>
          </w:p>
          <w:p w14:paraId="0BD76D50" w14:textId="77777777" w:rsidR="00977A58" w:rsidRPr="0047391B" w:rsidRDefault="00977A58" w:rsidP="009516CB">
            <w:pPr>
              <w:pStyle w:val="ESBodyText"/>
              <w:spacing w:after="0" w:line="240" w:lineRule="auto"/>
              <w:ind w:left="-21"/>
              <w:rPr>
                <w:rFonts w:asciiTheme="minorHAnsi" w:hAnsiTheme="minorHAnsi" w:cstheme="minorHAnsi"/>
                <w:sz w:val="18"/>
              </w:rPr>
            </w:pPr>
          </w:p>
          <w:p w14:paraId="62895826" w14:textId="77777777" w:rsidR="00977A58" w:rsidRPr="0047391B" w:rsidRDefault="00977A58" w:rsidP="009516CB">
            <w:pPr>
              <w:pStyle w:val="ESBodyText"/>
              <w:spacing w:after="0" w:line="240" w:lineRule="auto"/>
              <w:ind w:left="-21"/>
              <w:rPr>
                <w:rFonts w:asciiTheme="minorHAnsi" w:hAnsiTheme="minorHAnsi" w:cstheme="minorHAnsi"/>
                <w:sz w:val="18"/>
              </w:rPr>
            </w:pPr>
            <w:r w:rsidRPr="0047391B">
              <w:rPr>
                <w:rFonts w:asciiTheme="minorHAnsi" w:hAnsiTheme="minorHAnsi" w:cstheme="minorHAnsi"/>
                <w:sz w:val="18"/>
              </w:rPr>
              <w:t xml:space="preserve">Have you had facilitation support from the Department? </w:t>
            </w:r>
          </w:p>
          <w:p w14:paraId="1E82D4E8" w14:textId="00E82AAA" w:rsidR="00977A58" w:rsidRPr="0047391B" w:rsidRDefault="00977A58" w:rsidP="000C7A95">
            <w:pPr>
              <w:pStyle w:val="ESBodyText"/>
              <w:spacing w:after="0" w:line="240" w:lineRule="auto"/>
              <w:rPr>
                <w:rFonts w:asciiTheme="minorHAnsi" w:hAnsiTheme="minorHAnsi" w:cstheme="minorHAnsi"/>
                <w:sz w:val="18"/>
              </w:rPr>
            </w:pPr>
          </w:p>
        </w:tc>
        <w:tc>
          <w:tcPr>
            <w:tcW w:w="6247" w:type="dxa"/>
            <w:tcBorders>
              <w:top w:val="single" w:sz="4" w:space="0" w:color="auto"/>
              <w:left w:val="single" w:sz="4" w:space="0" w:color="auto"/>
              <w:bottom w:val="single" w:sz="4" w:space="0" w:color="auto"/>
              <w:right w:val="single" w:sz="4" w:space="0" w:color="auto"/>
            </w:tcBorders>
            <w:shd w:val="clear" w:color="auto" w:fill="FFFFFF" w:themeFill="background1"/>
          </w:tcPr>
          <w:p w14:paraId="1C2E92D6" w14:textId="77777777" w:rsidR="00977A58" w:rsidRPr="0047391B" w:rsidRDefault="00977A58" w:rsidP="00CB2859">
            <w:pPr>
              <w:pStyle w:val="ESBodyText"/>
              <w:numPr>
                <w:ilvl w:val="0"/>
                <w:numId w:val="5"/>
              </w:numPr>
              <w:spacing w:before="60" w:after="0" w:line="240" w:lineRule="auto"/>
              <w:rPr>
                <w:rFonts w:asciiTheme="minorHAnsi" w:hAnsiTheme="minorHAnsi" w:cstheme="minorHAnsi"/>
                <w:sz w:val="18"/>
              </w:rPr>
            </w:pPr>
            <w:r w:rsidRPr="0047391B">
              <w:rPr>
                <w:rFonts w:asciiTheme="minorHAnsi" w:hAnsiTheme="minorHAnsi" w:cstheme="minorHAnsi"/>
                <w:sz w:val="18"/>
              </w:rPr>
              <w:t>Include a statement that explains the nature and scale of the problem.</w:t>
            </w:r>
          </w:p>
          <w:p w14:paraId="41C3EB51" w14:textId="77777777" w:rsidR="00977A58" w:rsidRPr="0047391B" w:rsidRDefault="00977A58" w:rsidP="00CB2859">
            <w:pPr>
              <w:pStyle w:val="ESBodyText"/>
              <w:numPr>
                <w:ilvl w:val="0"/>
                <w:numId w:val="5"/>
              </w:numPr>
              <w:spacing w:after="0" w:line="240" w:lineRule="auto"/>
              <w:rPr>
                <w:rFonts w:asciiTheme="minorHAnsi" w:hAnsiTheme="minorHAnsi" w:cstheme="minorHAnsi"/>
                <w:sz w:val="18"/>
              </w:rPr>
            </w:pPr>
            <w:r w:rsidRPr="0047391B">
              <w:rPr>
                <w:rFonts w:asciiTheme="minorHAnsi" w:hAnsiTheme="minorHAnsi" w:cstheme="minorHAnsi"/>
                <w:sz w:val="18"/>
              </w:rPr>
              <w:t>Evidence should include relevant references/ citations.</w:t>
            </w:r>
          </w:p>
          <w:p w14:paraId="14275885" w14:textId="77777777" w:rsidR="00977A58" w:rsidRPr="0047391B" w:rsidRDefault="00977A58" w:rsidP="00CB2859">
            <w:pPr>
              <w:pStyle w:val="ESBodyText"/>
              <w:numPr>
                <w:ilvl w:val="0"/>
                <w:numId w:val="5"/>
              </w:numPr>
              <w:spacing w:line="240" w:lineRule="auto"/>
              <w:rPr>
                <w:rFonts w:asciiTheme="minorHAnsi" w:hAnsiTheme="minorHAnsi" w:cstheme="minorHAnsi"/>
                <w:sz w:val="18"/>
              </w:rPr>
            </w:pPr>
            <w:r w:rsidRPr="0047391B">
              <w:rPr>
                <w:rFonts w:asciiTheme="minorHAnsi" w:hAnsiTheme="minorHAnsi" w:cstheme="minorHAnsi"/>
                <w:sz w:val="18"/>
              </w:rPr>
              <w:t>Evidence needs to include explanation of any trends, barriers and previously tested solutions.</w:t>
            </w:r>
          </w:p>
          <w:p w14:paraId="447BB4D7" w14:textId="77777777" w:rsidR="00977A58" w:rsidRPr="0047391B" w:rsidRDefault="00977A58" w:rsidP="009516CB">
            <w:pPr>
              <w:pStyle w:val="ESBodyText"/>
              <w:spacing w:after="0" w:line="240" w:lineRule="auto"/>
              <w:rPr>
                <w:rFonts w:asciiTheme="minorHAnsi" w:hAnsiTheme="minorHAnsi" w:cstheme="minorHAnsi"/>
                <w:sz w:val="18"/>
              </w:rPr>
            </w:pPr>
          </w:p>
          <w:p w14:paraId="58D583BB" w14:textId="3F260F1A" w:rsidR="00977A58" w:rsidRPr="0047391B" w:rsidRDefault="00CB2859" w:rsidP="009516CB">
            <w:pPr>
              <w:pStyle w:val="ESBodyText"/>
              <w:spacing w:after="0" w:line="240" w:lineRule="auto"/>
              <w:rPr>
                <w:rFonts w:asciiTheme="minorHAnsi" w:hAnsiTheme="minorHAnsi" w:cstheme="minorHAnsi"/>
                <w:sz w:val="18"/>
              </w:rPr>
            </w:pPr>
            <w:r w:rsidRPr="0047391B">
              <w:rPr>
                <w:rFonts w:asciiTheme="minorHAnsi" w:hAnsiTheme="minorHAnsi" w:cstheme="minorHAnsi"/>
                <w:sz w:val="18"/>
              </w:rPr>
              <w:t>Provide evidence of consultation with:</w:t>
            </w:r>
          </w:p>
          <w:p w14:paraId="29ABEDC4" w14:textId="53865D7A" w:rsidR="00977A58" w:rsidRPr="0047391B" w:rsidRDefault="00CB2859" w:rsidP="00CB2859">
            <w:pPr>
              <w:pStyle w:val="ESBodyText"/>
              <w:numPr>
                <w:ilvl w:val="0"/>
                <w:numId w:val="5"/>
              </w:numPr>
              <w:spacing w:after="0" w:line="240" w:lineRule="auto"/>
              <w:rPr>
                <w:rFonts w:asciiTheme="minorHAnsi" w:hAnsiTheme="minorHAnsi" w:cstheme="minorHAnsi"/>
                <w:sz w:val="18"/>
              </w:rPr>
            </w:pPr>
            <w:r w:rsidRPr="0047391B">
              <w:rPr>
                <w:rFonts w:asciiTheme="minorHAnsi" w:hAnsiTheme="minorHAnsi" w:cstheme="minorHAnsi"/>
                <w:sz w:val="18"/>
              </w:rPr>
              <w:t>i</w:t>
            </w:r>
            <w:r w:rsidR="00977A58" w:rsidRPr="0047391B">
              <w:rPr>
                <w:rFonts w:asciiTheme="minorHAnsi" w:hAnsiTheme="minorHAnsi" w:cstheme="minorHAnsi"/>
                <w:sz w:val="18"/>
              </w:rPr>
              <w:t>ndustry including business</w:t>
            </w:r>
            <w:r w:rsidRPr="0047391B">
              <w:rPr>
                <w:rFonts w:asciiTheme="minorHAnsi" w:hAnsiTheme="minorHAnsi" w:cstheme="minorHAnsi"/>
                <w:sz w:val="18"/>
              </w:rPr>
              <w:t>es</w:t>
            </w:r>
            <w:r w:rsidR="00977A58" w:rsidRPr="0047391B">
              <w:rPr>
                <w:rFonts w:asciiTheme="minorHAnsi" w:hAnsiTheme="minorHAnsi" w:cstheme="minorHAnsi"/>
                <w:sz w:val="18"/>
              </w:rPr>
              <w:t>, relevant unions, peak bodies etc.</w:t>
            </w:r>
          </w:p>
          <w:p w14:paraId="43CD3EA3" w14:textId="77777777" w:rsidR="00977A58" w:rsidRPr="0047391B" w:rsidRDefault="00977A58" w:rsidP="00CB2859">
            <w:pPr>
              <w:pStyle w:val="ESBodyText"/>
              <w:numPr>
                <w:ilvl w:val="0"/>
                <w:numId w:val="5"/>
              </w:numPr>
              <w:spacing w:after="0" w:line="240" w:lineRule="auto"/>
              <w:rPr>
                <w:rFonts w:asciiTheme="minorHAnsi" w:hAnsiTheme="minorHAnsi" w:cstheme="minorHAnsi"/>
                <w:sz w:val="18"/>
              </w:rPr>
            </w:pPr>
            <w:r w:rsidRPr="0047391B">
              <w:rPr>
                <w:rFonts w:asciiTheme="minorHAnsi" w:hAnsiTheme="minorHAnsi" w:cstheme="minorHAnsi"/>
                <w:sz w:val="18"/>
              </w:rPr>
              <w:t>TAFE and training system, including public and private registered training organisations.</w:t>
            </w:r>
          </w:p>
          <w:p w14:paraId="33E8C32A" w14:textId="4948858A" w:rsidR="00977A58" w:rsidRPr="0047391B" w:rsidRDefault="00CB2859" w:rsidP="00CB2859">
            <w:pPr>
              <w:pStyle w:val="ESBodyText"/>
              <w:numPr>
                <w:ilvl w:val="0"/>
                <w:numId w:val="5"/>
              </w:numPr>
              <w:spacing w:after="0" w:line="240" w:lineRule="auto"/>
              <w:rPr>
                <w:rFonts w:asciiTheme="minorHAnsi" w:hAnsiTheme="minorHAnsi" w:cstheme="minorHAnsi"/>
                <w:sz w:val="18"/>
              </w:rPr>
            </w:pPr>
            <w:r w:rsidRPr="0047391B">
              <w:rPr>
                <w:rFonts w:asciiTheme="minorHAnsi" w:hAnsiTheme="minorHAnsi" w:cstheme="minorHAnsi"/>
                <w:sz w:val="18"/>
              </w:rPr>
              <w:t>r</w:t>
            </w:r>
            <w:r w:rsidR="00977A58" w:rsidRPr="0047391B">
              <w:rPr>
                <w:rFonts w:asciiTheme="minorHAnsi" w:hAnsiTheme="minorHAnsi" w:cstheme="minorHAnsi"/>
                <w:sz w:val="18"/>
              </w:rPr>
              <w:t xml:space="preserve">elevant Government departments </w:t>
            </w:r>
          </w:p>
          <w:p w14:paraId="3890E4ED" w14:textId="77777777" w:rsidR="00CB2859" w:rsidRPr="0047391B" w:rsidRDefault="00CB2859" w:rsidP="009516CB">
            <w:pPr>
              <w:pStyle w:val="ESBodyText"/>
              <w:spacing w:after="0" w:line="240" w:lineRule="auto"/>
              <w:rPr>
                <w:rFonts w:asciiTheme="minorHAnsi" w:hAnsiTheme="minorHAnsi" w:cstheme="minorHAnsi"/>
                <w:sz w:val="18"/>
              </w:rPr>
            </w:pPr>
          </w:p>
          <w:p w14:paraId="5E24494C" w14:textId="77777777" w:rsidR="00977A58" w:rsidRPr="0047391B" w:rsidRDefault="00977A58" w:rsidP="00CB2859">
            <w:pPr>
              <w:pStyle w:val="ESBodyText"/>
              <w:numPr>
                <w:ilvl w:val="0"/>
                <w:numId w:val="5"/>
              </w:numPr>
              <w:spacing w:after="0" w:line="240" w:lineRule="auto"/>
              <w:rPr>
                <w:rFonts w:asciiTheme="minorHAnsi" w:hAnsiTheme="minorHAnsi" w:cstheme="minorHAnsi"/>
                <w:sz w:val="18"/>
              </w:rPr>
            </w:pPr>
            <w:r w:rsidRPr="0047391B">
              <w:rPr>
                <w:rFonts w:asciiTheme="minorHAnsi" w:hAnsiTheme="minorHAnsi" w:cstheme="minorHAnsi"/>
                <w:sz w:val="18"/>
              </w:rPr>
              <w:t>If yes, include a statement that explains the extent and nature of this support.</w:t>
            </w:r>
          </w:p>
        </w:tc>
      </w:tr>
    </w:tbl>
    <w:p w14:paraId="46229CB2" w14:textId="77777777" w:rsidR="00977A58" w:rsidRPr="0047391B" w:rsidRDefault="00977A58" w:rsidP="00977A58">
      <w:pPr>
        <w:spacing w:after="0"/>
        <w:rPr>
          <w:rFonts w:eastAsiaTheme="majorEastAsia" w:cstheme="minorHAnsi"/>
          <w:b/>
          <w:bCs/>
          <w:caps/>
          <w:color w:val="00842F" w:themeColor="accent5" w:themeShade="BF"/>
          <w:sz w:val="28"/>
          <w:szCs w:val="20"/>
        </w:rPr>
      </w:pPr>
    </w:p>
    <w:p w14:paraId="1DBD5A3A" w14:textId="71BE5263" w:rsidR="00977A58" w:rsidRPr="0047391B" w:rsidRDefault="00977A58" w:rsidP="000C7A95">
      <w:pPr>
        <w:pStyle w:val="Heading3"/>
        <w:rPr>
          <w:rFonts w:asciiTheme="minorHAnsi" w:eastAsia="Times New Roman" w:hAnsiTheme="minorHAnsi" w:cstheme="minorHAnsi"/>
          <w:lang w:eastAsia="en-AU"/>
        </w:rPr>
      </w:pPr>
      <w:r w:rsidRPr="0047391B">
        <w:rPr>
          <w:rFonts w:asciiTheme="minorHAnsi" w:eastAsia="Times New Roman" w:hAnsiTheme="minorHAnsi" w:cstheme="minorHAnsi"/>
          <w:lang w:eastAsia="en-AU"/>
        </w:rPr>
        <w:t xml:space="preserve">Grant Criteria 1: Innovation </w:t>
      </w:r>
      <w:r w:rsidR="00056CEF" w:rsidRPr="0047391B">
        <w:rPr>
          <w:rFonts w:asciiTheme="minorHAnsi" w:eastAsia="Times New Roman" w:hAnsiTheme="minorHAnsi" w:cstheme="minorHAnsi"/>
          <w:lang w:eastAsia="en-AU"/>
        </w:rPr>
        <w:t>– 35%</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6100"/>
      </w:tblGrid>
      <w:tr w:rsidR="00977A58" w:rsidRPr="0047391B" w14:paraId="6995BFA5" w14:textId="77777777" w:rsidTr="007C0B17">
        <w:trPr>
          <w:trHeight w:val="194"/>
          <w:tblHeader/>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00B2A8" w:themeFill="accent1"/>
            <w:hideMark/>
          </w:tcPr>
          <w:p w14:paraId="043B27C9" w14:textId="4A643F57" w:rsidR="00977A58" w:rsidRPr="0047391B" w:rsidRDefault="000C7A95" w:rsidP="000C7A95">
            <w:pPr>
              <w:pStyle w:val="ESBodyText"/>
              <w:spacing w:before="60" w:after="60" w:line="240" w:lineRule="auto"/>
              <w:jc w:val="center"/>
              <w:rPr>
                <w:rFonts w:asciiTheme="minorHAnsi" w:hAnsiTheme="minorHAnsi" w:cstheme="minorHAnsi"/>
                <w:b/>
                <w:bCs/>
                <w:caps/>
                <w:color w:val="FFFFFF" w:themeColor="background1"/>
                <w:szCs w:val="22"/>
              </w:rPr>
            </w:pPr>
            <w:r w:rsidRPr="0047391B">
              <w:rPr>
                <w:rFonts w:asciiTheme="minorHAnsi" w:hAnsiTheme="minorHAnsi" w:cstheme="minorHAnsi"/>
                <w:b/>
                <w:bCs/>
                <w:color w:val="FFFFFF" w:themeColor="background1"/>
                <w:szCs w:val="22"/>
              </w:rPr>
              <w:t>Criteria questions</w:t>
            </w:r>
          </w:p>
        </w:tc>
        <w:tc>
          <w:tcPr>
            <w:tcW w:w="6100" w:type="dxa"/>
            <w:tcBorders>
              <w:top w:val="single" w:sz="4" w:space="0" w:color="auto"/>
              <w:left w:val="single" w:sz="4" w:space="0" w:color="auto"/>
              <w:bottom w:val="single" w:sz="4" w:space="0" w:color="auto"/>
              <w:right w:val="single" w:sz="4" w:space="0" w:color="auto"/>
            </w:tcBorders>
            <w:shd w:val="clear" w:color="auto" w:fill="00B2A8" w:themeFill="accent1"/>
            <w:hideMark/>
          </w:tcPr>
          <w:p w14:paraId="6C71ECC9" w14:textId="35FFE5A4" w:rsidR="00977A58" w:rsidRPr="0047391B" w:rsidRDefault="000C7A95" w:rsidP="000C7A95">
            <w:pPr>
              <w:pStyle w:val="ESBodyText"/>
              <w:spacing w:before="60" w:after="60" w:line="240" w:lineRule="auto"/>
              <w:jc w:val="center"/>
              <w:rPr>
                <w:rFonts w:asciiTheme="minorHAnsi" w:hAnsiTheme="minorHAnsi" w:cstheme="minorHAnsi"/>
                <w:b/>
                <w:bCs/>
                <w:caps/>
                <w:color w:val="FFFFFF" w:themeColor="background1"/>
                <w:szCs w:val="22"/>
              </w:rPr>
            </w:pPr>
            <w:r w:rsidRPr="0047391B">
              <w:rPr>
                <w:rFonts w:asciiTheme="minorHAnsi" w:hAnsiTheme="minorHAnsi" w:cstheme="minorHAnsi"/>
                <w:b/>
                <w:bCs/>
                <w:color w:val="FFFFFF" w:themeColor="background1"/>
                <w:szCs w:val="22"/>
              </w:rPr>
              <w:t>Checklist of information to include</w:t>
            </w:r>
          </w:p>
        </w:tc>
      </w:tr>
      <w:tr w:rsidR="00977A58" w:rsidRPr="0047391B" w14:paraId="747FBE71" w14:textId="77777777" w:rsidTr="007C0B17">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46E93" w14:textId="77777777" w:rsidR="00977A58" w:rsidRPr="0047391B" w:rsidRDefault="00977A58" w:rsidP="000C7A95">
            <w:pPr>
              <w:pStyle w:val="ESBodyText"/>
              <w:spacing w:before="60" w:after="0" w:line="240" w:lineRule="auto"/>
              <w:jc w:val="both"/>
              <w:rPr>
                <w:rFonts w:asciiTheme="minorHAnsi" w:hAnsiTheme="minorHAnsi" w:cstheme="minorHAnsi"/>
                <w:bCs/>
                <w:caps/>
                <w:sz w:val="18"/>
              </w:rPr>
            </w:pPr>
            <w:r w:rsidRPr="0047391B">
              <w:rPr>
                <w:rFonts w:asciiTheme="minorHAnsi" w:hAnsiTheme="minorHAnsi" w:cstheme="minorHAnsi"/>
                <w:bCs/>
                <w:caps/>
                <w:sz w:val="18"/>
              </w:rPr>
              <w:t>1.1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8C2CAF3" w14:textId="77777777" w:rsidR="00977A58" w:rsidRPr="0047391B" w:rsidRDefault="00977A58" w:rsidP="000C7A95">
            <w:pPr>
              <w:pStyle w:val="ESBodyText"/>
              <w:spacing w:before="60" w:after="0" w:line="240" w:lineRule="auto"/>
              <w:ind w:left="-21"/>
              <w:rPr>
                <w:rFonts w:asciiTheme="minorHAnsi" w:hAnsiTheme="minorHAnsi" w:cstheme="minorHAnsi"/>
                <w:sz w:val="18"/>
              </w:rPr>
            </w:pPr>
            <w:r w:rsidRPr="0047391B">
              <w:rPr>
                <w:rFonts w:asciiTheme="minorHAnsi" w:hAnsiTheme="minorHAnsi" w:cstheme="minorHAnsi"/>
                <w:sz w:val="18"/>
              </w:rPr>
              <w:t xml:space="preserve">What is your project/idea? How does your project respond to the problem/opportunity? </w:t>
            </w:r>
          </w:p>
          <w:p w14:paraId="13F0CC68" w14:textId="77777777" w:rsidR="00977A58" w:rsidRPr="0047391B" w:rsidRDefault="00977A58" w:rsidP="000C7A95">
            <w:pPr>
              <w:pStyle w:val="ESBodyText"/>
              <w:spacing w:before="60" w:after="0" w:line="240" w:lineRule="auto"/>
              <w:ind w:left="-21"/>
              <w:rPr>
                <w:rFonts w:asciiTheme="minorHAnsi" w:hAnsiTheme="minorHAnsi" w:cstheme="minorHAnsi"/>
                <w:sz w:val="18"/>
              </w:rPr>
            </w:pPr>
          </w:p>
          <w:p w14:paraId="17A753F9" w14:textId="6A25E738" w:rsidR="00977A58" w:rsidRPr="0047391B" w:rsidRDefault="00977A58" w:rsidP="000C7A95">
            <w:pPr>
              <w:pStyle w:val="ESBodyText"/>
              <w:spacing w:before="60" w:after="0" w:line="240" w:lineRule="auto"/>
              <w:ind w:left="-21"/>
              <w:rPr>
                <w:rFonts w:asciiTheme="minorHAnsi" w:hAnsiTheme="minorHAnsi" w:cstheme="minorHAnsi"/>
                <w:sz w:val="18"/>
              </w:rPr>
            </w:pPr>
            <w:r w:rsidRPr="0047391B">
              <w:rPr>
                <w:rFonts w:asciiTheme="minorHAnsi" w:hAnsiTheme="minorHAnsi" w:cstheme="minorHAnsi"/>
                <w:sz w:val="18"/>
              </w:rPr>
              <w:t>What is the scope of your project? Clearly define the objectives and proposed outcomes.</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tcPr>
          <w:p w14:paraId="094D301B" w14:textId="77777777" w:rsidR="00977A58" w:rsidRPr="0047391B" w:rsidRDefault="00977A58" w:rsidP="000C7A95">
            <w:pPr>
              <w:pStyle w:val="ESBodyText"/>
              <w:numPr>
                <w:ilvl w:val="0"/>
                <w:numId w:val="5"/>
              </w:numPr>
              <w:spacing w:before="60" w:after="0" w:line="240" w:lineRule="auto"/>
              <w:rPr>
                <w:rFonts w:asciiTheme="minorHAnsi" w:hAnsiTheme="minorHAnsi" w:cstheme="minorHAnsi"/>
                <w:sz w:val="18"/>
              </w:rPr>
            </w:pPr>
            <w:r w:rsidRPr="0047391B">
              <w:rPr>
                <w:rFonts w:asciiTheme="minorHAnsi" w:hAnsiTheme="minorHAnsi" w:cstheme="minorHAnsi"/>
                <w:sz w:val="18"/>
              </w:rPr>
              <w:t>Include a statement that explains how your project idea responds to the problem/opportunity you have identified in 1.1</w:t>
            </w:r>
          </w:p>
          <w:p w14:paraId="713B3B92" w14:textId="77777777" w:rsidR="00977A58" w:rsidRPr="0047391B" w:rsidRDefault="00977A58" w:rsidP="000C7A95">
            <w:pPr>
              <w:pStyle w:val="ESBodyText"/>
              <w:spacing w:before="60" w:after="0" w:line="240" w:lineRule="auto"/>
              <w:rPr>
                <w:rFonts w:asciiTheme="minorHAnsi" w:hAnsiTheme="minorHAnsi" w:cstheme="minorHAnsi"/>
                <w:sz w:val="18"/>
              </w:rPr>
            </w:pPr>
          </w:p>
          <w:p w14:paraId="08693FFC" w14:textId="77777777" w:rsidR="00977A58" w:rsidRPr="0047391B" w:rsidRDefault="00977A58" w:rsidP="000C7A95">
            <w:pPr>
              <w:pStyle w:val="ESBodyText"/>
              <w:spacing w:before="60" w:after="0" w:line="240" w:lineRule="auto"/>
              <w:rPr>
                <w:rFonts w:asciiTheme="minorHAnsi" w:hAnsiTheme="minorHAnsi" w:cstheme="minorHAnsi"/>
                <w:sz w:val="18"/>
              </w:rPr>
            </w:pPr>
          </w:p>
          <w:p w14:paraId="4B5A5105" w14:textId="77777777" w:rsidR="00977A58" w:rsidRPr="0047391B" w:rsidRDefault="00977A58" w:rsidP="000C7A95">
            <w:pPr>
              <w:pStyle w:val="ESBodyText"/>
              <w:numPr>
                <w:ilvl w:val="0"/>
                <w:numId w:val="5"/>
              </w:numPr>
              <w:spacing w:before="60" w:after="0" w:line="240" w:lineRule="auto"/>
              <w:rPr>
                <w:rFonts w:asciiTheme="minorHAnsi" w:hAnsiTheme="minorHAnsi" w:cstheme="minorHAnsi"/>
                <w:sz w:val="18"/>
              </w:rPr>
            </w:pPr>
            <w:r w:rsidRPr="0047391B">
              <w:rPr>
                <w:rFonts w:asciiTheme="minorHAnsi" w:hAnsiTheme="minorHAnsi" w:cstheme="minorHAnsi"/>
                <w:sz w:val="18"/>
              </w:rPr>
              <w:t xml:space="preserve">Outline the scope of your project including objectives and proposed outcomes with reference to the overall objectives and intended outcomes of WTIF.  Refer Guidelines for WTIF Grant Funding. </w:t>
            </w:r>
          </w:p>
          <w:p w14:paraId="3C99D4A6" w14:textId="77777777" w:rsidR="00977A58" w:rsidRPr="0047391B" w:rsidRDefault="00977A58" w:rsidP="000C7A95">
            <w:pPr>
              <w:pStyle w:val="ESBodyText"/>
              <w:spacing w:before="60" w:after="0" w:line="240" w:lineRule="auto"/>
              <w:rPr>
                <w:rFonts w:asciiTheme="minorHAnsi" w:hAnsiTheme="minorHAnsi" w:cstheme="minorHAnsi"/>
                <w:sz w:val="18"/>
              </w:rPr>
            </w:pPr>
          </w:p>
        </w:tc>
      </w:tr>
      <w:tr w:rsidR="00977A58" w:rsidRPr="0047391B" w14:paraId="01BBB2A6" w14:textId="77777777" w:rsidTr="007C0B17">
        <w:trPr>
          <w:trHeight w:val="252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3B9E298" w14:textId="0B483FF6" w:rsidR="00977A58" w:rsidRPr="0047391B" w:rsidRDefault="00977A58" w:rsidP="009516CB">
            <w:pPr>
              <w:pStyle w:val="ESBodyText"/>
              <w:spacing w:after="0" w:line="240" w:lineRule="auto"/>
              <w:jc w:val="both"/>
              <w:rPr>
                <w:rFonts w:asciiTheme="minorHAnsi" w:hAnsiTheme="minorHAnsi" w:cstheme="minorHAnsi"/>
                <w:bCs/>
                <w:caps/>
                <w:sz w:val="18"/>
              </w:rPr>
            </w:pPr>
            <w:r w:rsidRPr="0047391B">
              <w:rPr>
                <w:rFonts w:asciiTheme="minorHAnsi" w:hAnsiTheme="minorHAnsi" w:cstheme="minorHAnsi"/>
                <w:bCs/>
                <w:caps/>
                <w:sz w:val="18"/>
              </w:rPr>
              <w:t>1.2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D36D0A2" w14:textId="77777777" w:rsidR="00977A58" w:rsidRPr="0047391B" w:rsidRDefault="00977A58" w:rsidP="009516CB">
            <w:pPr>
              <w:pStyle w:val="ESBodyText"/>
              <w:spacing w:after="0" w:line="240" w:lineRule="auto"/>
              <w:ind w:left="-21"/>
              <w:rPr>
                <w:rFonts w:asciiTheme="minorHAnsi" w:hAnsiTheme="minorHAnsi" w:cstheme="minorHAnsi"/>
                <w:sz w:val="18"/>
              </w:rPr>
            </w:pPr>
            <w:r w:rsidRPr="0047391B">
              <w:rPr>
                <w:rFonts w:asciiTheme="minorHAnsi" w:hAnsiTheme="minorHAnsi" w:cstheme="minorHAnsi"/>
                <w:sz w:val="18"/>
              </w:rPr>
              <w:t>How is your project innovative? What evidence do you have to support that it is innovative?</w:t>
            </w:r>
          </w:p>
          <w:p w14:paraId="6AEEDADF" w14:textId="77777777" w:rsidR="00977A58" w:rsidRPr="0047391B" w:rsidRDefault="00977A58" w:rsidP="009516CB">
            <w:pPr>
              <w:pStyle w:val="ESBodyText"/>
              <w:spacing w:after="0" w:line="240" w:lineRule="auto"/>
              <w:ind w:left="-21"/>
              <w:rPr>
                <w:rFonts w:asciiTheme="minorHAnsi" w:hAnsiTheme="minorHAnsi" w:cstheme="minorHAnsi"/>
                <w:sz w:val="18"/>
              </w:rPr>
            </w:pPr>
          </w:p>
          <w:p w14:paraId="0582753F" w14:textId="563252AD" w:rsidR="00977A58" w:rsidRPr="0047391B" w:rsidRDefault="00977A58" w:rsidP="00620304">
            <w:pPr>
              <w:pStyle w:val="ESBodyText"/>
              <w:spacing w:after="0" w:line="240" w:lineRule="auto"/>
              <w:ind w:left="-21"/>
              <w:rPr>
                <w:rFonts w:asciiTheme="minorHAnsi" w:hAnsiTheme="minorHAnsi" w:cstheme="minorHAnsi"/>
                <w:sz w:val="18"/>
              </w:rPr>
            </w:pPr>
            <w:r w:rsidRPr="0047391B">
              <w:rPr>
                <w:rFonts w:asciiTheme="minorHAnsi" w:hAnsiTheme="minorHAnsi" w:cstheme="minorHAnsi"/>
                <w:sz w:val="18"/>
              </w:rPr>
              <w:t>Of the range of potential solutions, why would your project be the most suitable choice? Provide a statement that compares</w:t>
            </w:r>
            <w:r w:rsidR="00620304" w:rsidRPr="0047391B">
              <w:rPr>
                <w:rFonts w:asciiTheme="minorHAnsi" w:hAnsiTheme="minorHAnsi" w:cstheme="minorHAnsi"/>
                <w:sz w:val="18"/>
              </w:rPr>
              <w:t xml:space="preserve"> </w:t>
            </w:r>
            <w:r w:rsidRPr="0047391B">
              <w:rPr>
                <w:rFonts w:asciiTheme="minorHAnsi" w:hAnsiTheme="minorHAnsi" w:cstheme="minorHAnsi"/>
                <w:sz w:val="18"/>
              </w:rPr>
              <w:t>your response to other potential options</w:t>
            </w:r>
            <w:r w:rsidR="00620304" w:rsidRPr="0047391B">
              <w:rPr>
                <w:rFonts w:asciiTheme="minorHAnsi" w:hAnsiTheme="minorHAnsi" w:cstheme="minorHAnsi"/>
                <w:sz w:val="18"/>
              </w:rPr>
              <w:t xml:space="preserve"> </w:t>
            </w:r>
            <w:r w:rsidRPr="0047391B">
              <w:rPr>
                <w:rFonts w:asciiTheme="minorHAnsi" w:hAnsiTheme="minorHAnsi" w:cstheme="minorHAnsi"/>
                <w:sz w:val="18"/>
              </w:rPr>
              <w:t>/</w:t>
            </w:r>
            <w:r w:rsidR="00620304" w:rsidRPr="0047391B">
              <w:rPr>
                <w:rFonts w:asciiTheme="minorHAnsi" w:hAnsiTheme="minorHAnsi" w:cstheme="minorHAnsi"/>
                <w:sz w:val="18"/>
              </w:rPr>
              <w:t xml:space="preserve"> </w:t>
            </w:r>
            <w:r w:rsidRPr="0047391B">
              <w:rPr>
                <w:rFonts w:asciiTheme="minorHAnsi" w:hAnsiTheme="minorHAnsi" w:cstheme="minorHAnsi"/>
                <w:sz w:val="18"/>
              </w:rPr>
              <w:t xml:space="preserve">solutions.  If you believe there are no alternatives, provide evidence to support this. </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tcPr>
          <w:p w14:paraId="78D8A835" w14:textId="2F853A9F" w:rsidR="00977A58" w:rsidRPr="0047391B" w:rsidRDefault="00977A58" w:rsidP="00CB2859">
            <w:pPr>
              <w:pStyle w:val="ESBodyText"/>
              <w:numPr>
                <w:ilvl w:val="0"/>
                <w:numId w:val="5"/>
              </w:numPr>
              <w:spacing w:after="0" w:line="240" w:lineRule="auto"/>
              <w:rPr>
                <w:rFonts w:asciiTheme="minorHAnsi" w:hAnsiTheme="minorHAnsi" w:cstheme="minorHAnsi"/>
                <w:sz w:val="18"/>
              </w:rPr>
            </w:pPr>
            <w:r w:rsidRPr="0047391B">
              <w:rPr>
                <w:rFonts w:asciiTheme="minorHAnsi" w:hAnsiTheme="minorHAnsi" w:cstheme="minorHAnsi"/>
                <w:sz w:val="18"/>
              </w:rPr>
              <w:t>Describe how your project is innovative and provide evidence to support this.  Evidence should include relevant references, citations, of reports, papers studies, etc.</w:t>
            </w:r>
          </w:p>
          <w:p w14:paraId="2526B111" w14:textId="77777777" w:rsidR="00E93D9B" w:rsidRPr="0047391B" w:rsidRDefault="00E93D9B" w:rsidP="00E93D9B">
            <w:pPr>
              <w:pStyle w:val="ESBodyText"/>
              <w:spacing w:after="0" w:line="240" w:lineRule="auto"/>
              <w:rPr>
                <w:rFonts w:asciiTheme="minorHAnsi" w:hAnsiTheme="minorHAnsi" w:cstheme="minorHAnsi"/>
                <w:sz w:val="18"/>
              </w:rPr>
            </w:pPr>
          </w:p>
          <w:p w14:paraId="2AB9ED8B" w14:textId="3603E9E8" w:rsidR="00977A58" w:rsidRPr="0047391B" w:rsidRDefault="00977A58" w:rsidP="00CB2859">
            <w:pPr>
              <w:pStyle w:val="ESBodyText"/>
              <w:numPr>
                <w:ilvl w:val="0"/>
                <w:numId w:val="5"/>
              </w:numPr>
              <w:spacing w:after="0" w:line="240" w:lineRule="auto"/>
              <w:rPr>
                <w:rFonts w:asciiTheme="minorHAnsi" w:hAnsiTheme="minorHAnsi" w:cstheme="minorHAnsi"/>
                <w:sz w:val="18"/>
              </w:rPr>
            </w:pPr>
            <w:r w:rsidRPr="0047391B">
              <w:rPr>
                <w:rFonts w:asciiTheme="minorHAnsi" w:hAnsiTheme="minorHAnsi" w:cstheme="minorHAnsi"/>
                <w:sz w:val="18"/>
              </w:rPr>
              <w:t xml:space="preserve">Provide a rationale as to why your proposed project is the most suitable solution with reference to other possible options/solutions.  </w:t>
            </w:r>
          </w:p>
          <w:p w14:paraId="39DAC3BD" w14:textId="77777777" w:rsidR="00977A58" w:rsidRPr="0047391B" w:rsidRDefault="00977A58" w:rsidP="00CB2859">
            <w:pPr>
              <w:pStyle w:val="ESBodyText"/>
              <w:numPr>
                <w:ilvl w:val="0"/>
                <w:numId w:val="5"/>
              </w:numPr>
              <w:spacing w:after="0" w:line="240" w:lineRule="auto"/>
              <w:rPr>
                <w:rFonts w:asciiTheme="minorHAnsi" w:hAnsiTheme="minorHAnsi" w:cstheme="minorHAnsi"/>
                <w:sz w:val="18"/>
              </w:rPr>
            </w:pPr>
            <w:r w:rsidRPr="0047391B">
              <w:rPr>
                <w:rFonts w:asciiTheme="minorHAnsi" w:hAnsiTheme="minorHAnsi" w:cstheme="minorHAnsi"/>
                <w:sz w:val="18"/>
              </w:rPr>
              <w:t>Describe how your project differs from work that has previously been undertaken, clearly articulating what makes it innovative.</w:t>
            </w:r>
          </w:p>
          <w:p w14:paraId="18940620" w14:textId="77777777" w:rsidR="00977A58" w:rsidRPr="0047391B" w:rsidRDefault="00977A58" w:rsidP="00CB2859">
            <w:pPr>
              <w:pStyle w:val="ESBodyText"/>
              <w:numPr>
                <w:ilvl w:val="0"/>
                <w:numId w:val="5"/>
              </w:numPr>
              <w:spacing w:after="0" w:line="240" w:lineRule="auto"/>
              <w:rPr>
                <w:rFonts w:asciiTheme="minorHAnsi" w:hAnsiTheme="minorHAnsi" w:cstheme="minorHAnsi"/>
                <w:sz w:val="18"/>
              </w:rPr>
            </w:pPr>
            <w:r w:rsidRPr="0047391B">
              <w:rPr>
                <w:rFonts w:asciiTheme="minorHAnsi" w:hAnsiTheme="minorHAnsi" w:cstheme="minorHAnsi"/>
                <w:sz w:val="18"/>
              </w:rPr>
              <w:t>How does your project differ from normal business development activities?</w:t>
            </w:r>
          </w:p>
        </w:tc>
      </w:tr>
    </w:tbl>
    <w:p w14:paraId="18C1468D" w14:textId="77777777" w:rsidR="00977A58" w:rsidRPr="0047391B" w:rsidRDefault="00977A58" w:rsidP="00977A58">
      <w:pPr>
        <w:pStyle w:val="ESHeading3"/>
        <w:tabs>
          <w:tab w:val="left" w:pos="4111"/>
        </w:tabs>
        <w:spacing w:before="60"/>
        <w:rPr>
          <w:rFonts w:asciiTheme="minorHAnsi" w:hAnsiTheme="minorHAnsi" w:cstheme="minorHAnsi"/>
          <w:b w:val="0"/>
          <w:i/>
          <w:color w:val="00842F" w:themeColor="accent5" w:themeShade="BF"/>
          <w:sz w:val="22"/>
          <w:szCs w:val="22"/>
        </w:rPr>
      </w:pPr>
    </w:p>
    <w:p w14:paraId="49BC4433" w14:textId="1EA6C4F6" w:rsidR="00977A58" w:rsidRPr="0047391B" w:rsidRDefault="00977A58" w:rsidP="00620304">
      <w:pPr>
        <w:pStyle w:val="Heading3"/>
        <w:rPr>
          <w:rFonts w:asciiTheme="minorHAnsi" w:eastAsia="Times New Roman" w:hAnsiTheme="minorHAnsi" w:cstheme="minorHAnsi"/>
          <w:lang w:eastAsia="en-AU"/>
        </w:rPr>
      </w:pPr>
      <w:r w:rsidRPr="0047391B">
        <w:rPr>
          <w:rFonts w:asciiTheme="minorHAnsi" w:eastAsia="Times New Roman" w:hAnsiTheme="minorHAnsi" w:cstheme="minorHAnsi"/>
          <w:lang w:eastAsia="en-AU"/>
        </w:rPr>
        <w:t xml:space="preserve">Grant Criteria 2: Governance </w:t>
      </w:r>
      <w:r w:rsidR="00056CEF" w:rsidRPr="0047391B">
        <w:rPr>
          <w:rFonts w:asciiTheme="minorHAnsi" w:eastAsia="Times New Roman" w:hAnsiTheme="minorHAnsi" w:cstheme="minorHAnsi"/>
          <w:lang w:eastAsia="en-AU"/>
        </w:rPr>
        <w:t>- 10%</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6100"/>
      </w:tblGrid>
      <w:tr w:rsidR="00977A58" w:rsidRPr="0047391B" w14:paraId="38E6A196" w14:textId="77777777" w:rsidTr="007C0B17">
        <w:trPr>
          <w:trHeight w:val="194"/>
          <w:tblHeader/>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00B2A8" w:themeFill="accent1"/>
            <w:hideMark/>
          </w:tcPr>
          <w:p w14:paraId="5691331D" w14:textId="644FFD7A" w:rsidR="00977A58" w:rsidRPr="0047391B" w:rsidRDefault="00620304" w:rsidP="00620304">
            <w:pPr>
              <w:pStyle w:val="ESBodyText"/>
              <w:spacing w:before="60" w:after="60" w:line="240" w:lineRule="auto"/>
              <w:jc w:val="center"/>
              <w:rPr>
                <w:rFonts w:asciiTheme="minorHAnsi" w:hAnsiTheme="minorHAnsi" w:cstheme="minorHAnsi"/>
                <w:b/>
                <w:bCs/>
                <w:caps/>
                <w:color w:val="FFFFFF" w:themeColor="background1"/>
                <w:szCs w:val="22"/>
              </w:rPr>
            </w:pPr>
            <w:r w:rsidRPr="0047391B">
              <w:rPr>
                <w:rFonts w:asciiTheme="minorHAnsi" w:hAnsiTheme="minorHAnsi" w:cstheme="minorHAnsi"/>
                <w:b/>
                <w:bCs/>
                <w:color w:val="FFFFFF" w:themeColor="background1"/>
                <w:szCs w:val="22"/>
              </w:rPr>
              <w:t>Criteria questions</w:t>
            </w:r>
          </w:p>
        </w:tc>
        <w:tc>
          <w:tcPr>
            <w:tcW w:w="6100" w:type="dxa"/>
            <w:tcBorders>
              <w:top w:val="single" w:sz="4" w:space="0" w:color="auto"/>
              <w:left w:val="single" w:sz="4" w:space="0" w:color="auto"/>
              <w:bottom w:val="single" w:sz="4" w:space="0" w:color="auto"/>
              <w:right w:val="single" w:sz="4" w:space="0" w:color="auto"/>
            </w:tcBorders>
            <w:shd w:val="clear" w:color="auto" w:fill="00B2A8" w:themeFill="accent1"/>
            <w:hideMark/>
          </w:tcPr>
          <w:p w14:paraId="1B62D088" w14:textId="2A1B9D83" w:rsidR="00977A58" w:rsidRPr="0047391B" w:rsidRDefault="00620304" w:rsidP="00620304">
            <w:pPr>
              <w:pStyle w:val="ESBodyText"/>
              <w:spacing w:before="60" w:after="60" w:line="240" w:lineRule="auto"/>
              <w:jc w:val="center"/>
              <w:rPr>
                <w:rFonts w:asciiTheme="minorHAnsi" w:hAnsiTheme="minorHAnsi" w:cstheme="minorHAnsi"/>
                <w:b/>
                <w:bCs/>
                <w:caps/>
                <w:color w:val="FFFFFF" w:themeColor="background1"/>
                <w:szCs w:val="22"/>
              </w:rPr>
            </w:pPr>
            <w:r w:rsidRPr="0047391B">
              <w:rPr>
                <w:rFonts w:asciiTheme="minorHAnsi" w:hAnsiTheme="minorHAnsi" w:cstheme="minorHAnsi"/>
                <w:b/>
                <w:bCs/>
                <w:color w:val="FFFFFF" w:themeColor="background1"/>
                <w:szCs w:val="22"/>
              </w:rPr>
              <w:t>Checklist of information to include</w:t>
            </w:r>
          </w:p>
        </w:tc>
      </w:tr>
      <w:tr w:rsidR="00977A58" w:rsidRPr="0047391B" w14:paraId="71738AA4" w14:textId="77777777" w:rsidTr="007C0B17">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D1C978" w14:textId="77777777" w:rsidR="00977A58" w:rsidRPr="0047391B" w:rsidRDefault="00977A58" w:rsidP="00620304">
            <w:pPr>
              <w:pStyle w:val="ESBodyText"/>
              <w:spacing w:before="60" w:after="0" w:line="240" w:lineRule="auto"/>
              <w:jc w:val="both"/>
              <w:rPr>
                <w:rFonts w:asciiTheme="minorHAnsi" w:hAnsiTheme="minorHAnsi" w:cstheme="minorHAnsi"/>
                <w:bCs/>
                <w:caps/>
                <w:color w:val="00842F" w:themeColor="accent5" w:themeShade="BF"/>
                <w:sz w:val="18"/>
              </w:rPr>
            </w:pPr>
            <w:r w:rsidRPr="0047391B">
              <w:rPr>
                <w:rFonts w:asciiTheme="minorHAnsi" w:hAnsiTheme="minorHAnsi" w:cstheme="minorHAnsi"/>
                <w:bCs/>
                <w:caps/>
                <w:sz w:val="18"/>
              </w:rPr>
              <w:t>2.1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2AA921" w14:textId="77777777" w:rsidR="00977A58" w:rsidRPr="0047391B" w:rsidRDefault="00977A58" w:rsidP="00620304">
            <w:pPr>
              <w:pStyle w:val="ESBodyText"/>
              <w:spacing w:before="60" w:after="0" w:line="240" w:lineRule="auto"/>
              <w:ind w:left="-21"/>
              <w:rPr>
                <w:rFonts w:asciiTheme="minorHAnsi" w:hAnsiTheme="minorHAnsi" w:cstheme="minorHAnsi"/>
                <w:sz w:val="18"/>
              </w:rPr>
            </w:pPr>
            <w:r w:rsidRPr="0047391B">
              <w:rPr>
                <w:rFonts w:asciiTheme="minorHAnsi" w:hAnsiTheme="minorHAnsi" w:cstheme="minorHAnsi"/>
                <w:sz w:val="18"/>
              </w:rPr>
              <w:t xml:space="preserve">What is the governance framework/structure for your project? </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A73B19" w14:textId="77777777" w:rsidR="00977A58" w:rsidRPr="0047391B" w:rsidRDefault="00977A58" w:rsidP="00620304">
            <w:pPr>
              <w:pStyle w:val="ESBodyText"/>
              <w:numPr>
                <w:ilvl w:val="0"/>
                <w:numId w:val="5"/>
              </w:numPr>
              <w:spacing w:before="60" w:after="0" w:line="240" w:lineRule="auto"/>
              <w:rPr>
                <w:rFonts w:asciiTheme="minorHAnsi" w:hAnsiTheme="minorHAnsi" w:cstheme="minorHAnsi"/>
                <w:sz w:val="18"/>
              </w:rPr>
            </w:pPr>
            <w:r w:rsidRPr="0047391B">
              <w:rPr>
                <w:rFonts w:asciiTheme="minorHAnsi" w:hAnsiTheme="minorHAnsi" w:cstheme="minorHAnsi"/>
                <w:sz w:val="18"/>
              </w:rPr>
              <w:t>Provide a rationale for the chosen governance framework/structure for your project.</w:t>
            </w:r>
          </w:p>
          <w:p w14:paraId="7A92EBF8" w14:textId="77777777" w:rsidR="00977A58" w:rsidRPr="0047391B" w:rsidRDefault="00977A58" w:rsidP="00620304">
            <w:pPr>
              <w:pStyle w:val="ESBodyText"/>
              <w:numPr>
                <w:ilvl w:val="0"/>
                <w:numId w:val="5"/>
              </w:numPr>
              <w:spacing w:before="60" w:after="60" w:line="240" w:lineRule="auto"/>
              <w:rPr>
                <w:rFonts w:asciiTheme="minorHAnsi" w:hAnsiTheme="minorHAnsi" w:cstheme="minorHAnsi"/>
                <w:sz w:val="18"/>
              </w:rPr>
            </w:pPr>
            <w:r w:rsidRPr="0047391B">
              <w:rPr>
                <w:rFonts w:asciiTheme="minorHAnsi" w:hAnsiTheme="minorHAnsi" w:cstheme="minorHAnsi"/>
                <w:sz w:val="18"/>
              </w:rPr>
              <w:t xml:space="preserve">Ensure that your project structure is eligible (refer to </w:t>
            </w:r>
            <w:r w:rsidRPr="0047391B">
              <w:rPr>
                <w:rFonts w:asciiTheme="minorHAnsi" w:hAnsiTheme="minorHAnsi" w:cstheme="minorHAnsi"/>
                <w:i/>
                <w:sz w:val="18"/>
              </w:rPr>
              <w:t>Who can apply for WTIF funding?</w:t>
            </w:r>
            <w:r w:rsidRPr="0047391B">
              <w:rPr>
                <w:rFonts w:asciiTheme="minorHAnsi" w:hAnsiTheme="minorHAnsi" w:cstheme="minorHAnsi"/>
                <w:sz w:val="18"/>
              </w:rPr>
              <w:t xml:space="preserve"> on the WTIF internet portal) </w:t>
            </w:r>
          </w:p>
        </w:tc>
      </w:tr>
      <w:tr w:rsidR="00977A58" w:rsidRPr="0047391B" w14:paraId="7810D561" w14:textId="77777777" w:rsidTr="007C0B17">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9AB806" w14:textId="77777777" w:rsidR="00977A58" w:rsidRPr="0047391B" w:rsidRDefault="00977A58" w:rsidP="00620304">
            <w:pPr>
              <w:pStyle w:val="ESBodyText"/>
              <w:spacing w:before="60" w:after="0" w:line="240" w:lineRule="auto"/>
              <w:ind w:left="27"/>
              <w:jc w:val="both"/>
              <w:rPr>
                <w:rFonts w:asciiTheme="minorHAnsi" w:hAnsiTheme="minorHAnsi" w:cstheme="minorHAnsi"/>
                <w:bCs/>
                <w:caps/>
                <w:color w:val="00842F" w:themeColor="accent5" w:themeShade="BF"/>
                <w:sz w:val="18"/>
              </w:rPr>
            </w:pPr>
            <w:r w:rsidRPr="0047391B">
              <w:rPr>
                <w:rFonts w:asciiTheme="minorHAnsi" w:hAnsiTheme="minorHAnsi" w:cstheme="minorHAnsi"/>
                <w:bCs/>
                <w:caps/>
                <w:sz w:val="18"/>
              </w:rPr>
              <w:lastRenderedPageBreak/>
              <w:t>2.2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292C785" w14:textId="77777777" w:rsidR="00977A58" w:rsidRPr="0047391B" w:rsidRDefault="00977A58" w:rsidP="00620304">
            <w:pPr>
              <w:pStyle w:val="ESBodyText"/>
              <w:spacing w:before="60" w:after="0" w:line="240" w:lineRule="auto"/>
              <w:ind w:left="-21"/>
              <w:rPr>
                <w:rFonts w:asciiTheme="minorHAnsi" w:hAnsiTheme="minorHAnsi" w:cstheme="minorHAnsi"/>
                <w:sz w:val="18"/>
              </w:rPr>
            </w:pPr>
            <w:r w:rsidRPr="0047391B">
              <w:rPr>
                <w:rFonts w:asciiTheme="minorHAnsi" w:hAnsiTheme="minorHAnsi" w:cstheme="minorHAnsi"/>
                <w:sz w:val="18"/>
              </w:rPr>
              <w:t>What are the roles and responsibilities of all partners in your governance structure?</w:t>
            </w:r>
          </w:p>
          <w:p w14:paraId="33FD3792" w14:textId="77777777" w:rsidR="00977A58" w:rsidRPr="0047391B" w:rsidRDefault="00977A58" w:rsidP="00620304">
            <w:pPr>
              <w:pStyle w:val="ESBodyText"/>
              <w:spacing w:before="60" w:after="0" w:line="240" w:lineRule="auto"/>
              <w:ind w:left="-21"/>
              <w:rPr>
                <w:rFonts w:asciiTheme="minorHAnsi" w:hAnsiTheme="minorHAnsi" w:cstheme="minorHAnsi"/>
                <w:sz w:val="18"/>
              </w:rPr>
            </w:pP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tcPr>
          <w:p w14:paraId="1449B85B" w14:textId="77777777" w:rsidR="00977A58" w:rsidRPr="0047391B" w:rsidRDefault="00977A58" w:rsidP="00620304">
            <w:pPr>
              <w:pStyle w:val="ESBodyText"/>
              <w:numPr>
                <w:ilvl w:val="0"/>
                <w:numId w:val="5"/>
              </w:numPr>
              <w:spacing w:before="60" w:after="0" w:line="240" w:lineRule="auto"/>
              <w:rPr>
                <w:rFonts w:asciiTheme="minorHAnsi" w:hAnsiTheme="minorHAnsi" w:cstheme="minorHAnsi"/>
                <w:sz w:val="18"/>
              </w:rPr>
            </w:pPr>
            <w:r w:rsidRPr="0047391B">
              <w:rPr>
                <w:rFonts w:asciiTheme="minorHAnsi" w:hAnsiTheme="minorHAnsi" w:cstheme="minorHAnsi"/>
                <w:sz w:val="18"/>
              </w:rPr>
              <w:t>Explain the relevance, commitment, roles and responsibilities of all partners in your governance structure.</w:t>
            </w:r>
          </w:p>
          <w:p w14:paraId="6B322624" w14:textId="77777777" w:rsidR="00977A58" w:rsidRPr="0047391B" w:rsidRDefault="00977A58" w:rsidP="00620304">
            <w:pPr>
              <w:pStyle w:val="ESBodyText"/>
              <w:numPr>
                <w:ilvl w:val="0"/>
                <w:numId w:val="5"/>
              </w:numPr>
              <w:spacing w:before="60" w:after="0" w:line="240" w:lineRule="auto"/>
              <w:rPr>
                <w:rFonts w:asciiTheme="minorHAnsi" w:hAnsiTheme="minorHAnsi" w:cstheme="minorHAnsi"/>
                <w:sz w:val="18"/>
              </w:rPr>
            </w:pPr>
            <w:r w:rsidRPr="0047391B">
              <w:rPr>
                <w:rFonts w:asciiTheme="minorHAnsi" w:hAnsiTheme="minorHAnsi" w:cstheme="minorHAnsi"/>
                <w:sz w:val="18"/>
              </w:rPr>
              <w:t xml:space="preserve">How will your partnership arrangements benefit and strengthen your project? Explanation may capture alignment with strategic direction, compacts, expertise in area etc. </w:t>
            </w:r>
          </w:p>
          <w:p w14:paraId="32FEE7D6" w14:textId="66AE57EB" w:rsidR="00977A58" w:rsidRPr="0047391B" w:rsidRDefault="00977A58" w:rsidP="00620304">
            <w:pPr>
              <w:pStyle w:val="ESBodyText"/>
              <w:numPr>
                <w:ilvl w:val="0"/>
                <w:numId w:val="5"/>
              </w:numPr>
              <w:spacing w:before="60" w:after="60" w:line="240" w:lineRule="auto"/>
              <w:rPr>
                <w:rFonts w:asciiTheme="minorHAnsi" w:hAnsiTheme="minorHAnsi" w:cstheme="minorHAnsi"/>
                <w:sz w:val="18"/>
              </w:rPr>
            </w:pPr>
            <w:r w:rsidRPr="0047391B">
              <w:rPr>
                <w:rFonts w:asciiTheme="minorHAnsi" w:hAnsiTheme="minorHAnsi" w:cstheme="minorHAnsi"/>
                <w:sz w:val="18"/>
              </w:rPr>
              <w:t xml:space="preserve">Provide Memorandums of Understanding </w:t>
            </w:r>
          </w:p>
        </w:tc>
      </w:tr>
    </w:tbl>
    <w:p w14:paraId="273D6AC3" w14:textId="0B4E7914" w:rsidR="00977A58" w:rsidRPr="0047391B" w:rsidRDefault="00977A58" w:rsidP="00620304">
      <w:pPr>
        <w:pStyle w:val="Heading3"/>
        <w:spacing w:before="240"/>
        <w:rPr>
          <w:rFonts w:asciiTheme="minorHAnsi" w:eastAsia="Times New Roman" w:hAnsiTheme="minorHAnsi" w:cstheme="minorHAnsi"/>
          <w:lang w:eastAsia="en-AU"/>
        </w:rPr>
      </w:pPr>
      <w:r w:rsidRPr="0047391B">
        <w:rPr>
          <w:rFonts w:asciiTheme="minorHAnsi" w:eastAsia="Times New Roman" w:hAnsiTheme="minorHAnsi" w:cstheme="minorHAnsi"/>
          <w:lang w:eastAsia="en-AU"/>
        </w:rPr>
        <w:t xml:space="preserve">Grant Criteria 3: Evaluation </w:t>
      </w:r>
      <w:r w:rsidR="00056CEF" w:rsidRPr="0047391B">
        <w:rPr>
          <w:rFonts w:asciiTheme="minorHAnsi" w:eastAsia="Times New Roman" w:hAnsiTheme="minorHAnsi" w:cstheme="minorHAnsi"/>
          <w:lang w:eastAsia="en-AU"/>
        </w:rPr>
        <w:t>– 20%</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6"/>
        <w:gridCol w:w="6095"/>
      </w:tblGrid>
      <w:tr w:rsidR="00977A58" w:rsidRPr="0047391B" w14:paraId="11027AED" w14:textId="77777777" w:rsidTr="007C0B17">
        <w:trPr>
          <w:trHeight w:val="194"/>
          <w:tblHeader/>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00B2A8" w:themeFill="accent1"/>
            <w:hideMark/>
          </w:tcPr>
          <w:p w14:paraId="7A359101" w14:textId="70EBF6E7" w:rsidR="00977A58" w:rsidRPr="0047391B" w:rsidRDefault="00620304" w:rsidP="009516CB">
            <w:pPr>
              <w:pStyle w:val="ESBodyText"/>
              <w:spacing w:after="0" w:line="240" w:lineRule="auto"/>
              <w:jc w:val="center"/>
              <w:rPr>
                <w:rFonts w:asciiTheme="minorHAnsi" w:hAnsiTheme="minorHAnsi" w:cstheme="minorHAnsi"/>
                <w:b/>
                <w:bCs/>
                <w:caps/>
                <w:color w:val="FFFFFF" w:themeColor="background1"/>
                <w:szCs w:val="22"/>
              </w:rPr>
            </w:pPr>
            <w:r w:rsidRPr="0047391B">
              <w:rPr>
                <w:rFonts w:asciiTheme="minorHAnsi" w:hAnsiTheme="minorHAnsi" w:cstheme="minorHAnsi"/>
                <w:b/>
                <w:bCs/>
                <w:color w:val="FFFFFF" w:themeColor="background1"/>
                <w:szCs w:val="22"/>
              </w:rPr>
              <w:t>Criteria questions</w:t>
            </w:r>
          </w:p>
        </w:tc>
        <w:tc>
          <w:tcPr>
            <w:tcW w:w="6095" w:type="dxa"/>
            <w:tcBorders>
              <w:top w:val="single" w:sz="4" w:space="0" w:color="auto"/>
              <w:left w:val="single" w:sz="4" w:space="0" w:color="auto"/>
              <w:bottom w:val="single" w:sz="4" w:space="0" w:color="auto"/>
              <w:right w:val="single" w:sz="4" w:space="0" w:color="auto"/>
            </w:tcBorders>
            <w:shd w:val="clear" w:color="auto" w:fill="00B2A8" w:themeFill="accent1"/>
            <w:hideMark/>
          </w:tcPr>
          <w:p w14:paraId="7408CF38" w14:textId="718C476C" w:rsidR="00977A58" w:rsidRPr="0047391B" w:rsidRDefault="00620304" w:rsidP="009516CB">
            <w:pPr>
              <w:pStyle w:val="ESBodyText"/>
              <w:spacing w:after="0" w:line="240" w:lineRule="auto"/>
              <w:jc w:val="center"/>
              <w:rPr>
                <w:rFonts w:asciiTheme="minorHAnsi" w:hAnsiTheme="minorHAnsi" w:cstheme="minorHAnsi"/>
                <w:b/>
                <w:bCs/>
                <w:caps/>
                <w:color w:val="FFFFFF" w:themeColor="background1"/>
                <w:szCs w:val="22"/>
              </w:rPr>
            </w:pPr>
            <w:r w:rsidRPr="0047391B">
              <w:rPr>
                <w:rFonts w:asciiTheme="minorHAnsi" w:hAnsiTheme="minorHAnsi" w:cstheme="minorHAnsi"/>
                <w:b/>
                <w:bCs/>
                <w:color w:val="FFFFFF" w:themeColor="background1"/>
                <w:szCs w:val="22"/>
              </w:rPr>
              <w:t>Checklist of information to include</w:t>
            </w:r>
          </w:p>
        </w:tc>
      </w:tr>
      <w:tr w:rsidR="00977A58" w:rsidRPr="0047391B" w14:paraId="0F3E12BA" w14:textId="77777777" w:rsidTr="007C0B17">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329903" w14:textId="77777777" w:rsidR="00977A58" w:rsidRPr="0047391B" w:rsidRDefault="00977A58" w:rsidP="009516CB">
            <w:pPr>
              <w:pStyle w:val="ESBodyText"/>
              <w:spacing w:after="0" w:line="240" w:lineRule="auto"/>
              <w:ind w:left="27"/>
              <w:rPr>
                <w:rFonts w:asciiTheme="minorHAnsi" w:hAnsiTheme="minorHAnsi" w:cstheme="minorHAnsi"/>
                <w:color w:val="00842F" w:themeColor="accent5" w:themeShade="BF"/>
                <w:sz w:val="18"/>
              </w:rPr>
            </w:pPr>
            <w:r w:rsidRPr="0047391B">
              <w:rPr>
                <w:rFonts w:asciiTheme="minorHAnsi" w:hAnsiTheme="minorHAnsi" w:cstheme="minorHAnsi"/>
                <w:sz w:val="18"/>
              </w:rPr>
              <w:t>3.1</w:t>
            </w:r>
          </w:p>
        </w:tc>
        <w:tc>
          <w:tcPr>
            <w:tcW w:w="3266" w:type="dxa"/>
            <w:tcBorders>
              <w:top w:val="single" w:sz="4" w:space="0" w:color="auto"/>
              <w:left w:val="single" w:sz="4" w:space="0" w:color="auto"/>
              <w:bottom w:val="single" w:sz="4" w:space="0" w:color="auto"/>
              <w:right w:val="single" w:sz="4" w:space="0" w:color="auto"/>
            </w:tcBorders>
            <w:shd w:val="clear" w:color="auto" w:fill="FFFFFF" w:themeFill="background1"/>
          </w:tcPr>
          <w:p w14:paraId="5B24C36F" w14:textId="77777777" w:rsidR="00977A58" w:rsidRPr="0047391B" w:rsidRDefault="00977A58" w:rsidP="00620304">
            <w:pPr>
              <w:pStyle w:val="ESBodyText"/>
              <w:spacing w:before="60" w:after="0" w:line="240" w:lineRule="auto"/>
              <w:ind w:left="-21"/>
              <w:rPr>
                <w:rFonts w:asciiTheme="minorHAnsi" w:hAnsiTheme="minorHAnsi" w:cstheme="minorHAnsi"/>
                <w:sz w:val="18"/>
              </w:rPr>
            </w:pPr>
            <w:r w:rsidRPr="0047391B">
              <w:rPr>
                <w:rFonts w:asciiTheme="minorHAnsi" w:hAnsiTheme="minorHAnsi" w:cstheme="minorHAnsi"/>
                <w:sz w:val="18"/>
              </w:rPr>
              <w:t>How are you going to measure the impact of your project?</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p w14:paraId="2C6A4DC5" w14:textId="77777777" w:rsidR="00977A58" w:rsidRPr="0047391B" w:rsidRDefault="00977A58" w:rsidP="00620304">
            <w:pPr>
              <w:pStyle w:val="ESBodyText"/>
              <w:numPr>
                <w:ilvl w:val="0"/>
                <w:numId w:val="5"/>
              </w:numPr>
              <w:spacing w:before="60" w:after="0" w:line="240" w:lineRule="auto"/>
              <w:rPr>
                <w:rFonts w:asciiTheme="minorHAnsi" w:hAnsiTheme="minorHAnsi" w:cstheme="minorHAnsi"/>
                <w:sz w:val="18"/>
              </w:rPr>
            </w:pPr>
            <w:r w:rsidRPr="0047391B">
              <w:rPr>
                <w:rFonts w:asciiTheme="minorHAnsi" w:hAnsiTheme="minorHAnsi" w:cstheme="minorHAnsi"/>
                <w:sz w:val="18"/>
              </w:rPr>
              <w:t>Explain the economic and/or social impact and value of your project by completing the relevant sections in the Evaluation Plan template</w:t>
            </w:r>
          </w:p>
          <w:p w14:paraId="05364D3F" w14:textId="77777777" w:rsidR="00977A58" w:rsidRPr="0047391B" w:rsidRDefault="00977A58" w:rsidP="009516CB">
            <w:pPr>
              <w:pStyle w:val="ESBodyText"/>
              <w:spacing w:after="0"/>
              <w:ind w:left="360"/>
              <w:rPr>
                <w:rFonts w:asciiTheme="minorHAnsi" w:hAnsiTheme="minorHAnsi" w:cstheme="minorHAnsi"/>
                <w:sz w:val="18"/>
              </w:rPr>
            </w:pPr>
          </w:p>
        </w:tc>
      </w:tr>
    </w:tbl>
    <w:p w14:paraId="379B876C" w14:textId="2B85CC73" w:rsidR="00977A58" w:rsidRPr="0047391B" w:rsidRDefault="00977A58" w:rsidP="00620304">
      <w:pPr>
        <w:pStyle w:val="Heading3"/>
        <w:spacing w:before="240"/>
        <w:rPr>
          <w:rFonts w:asciiTheme="minorHAnsi" w:eastAsia="Times New Roman" w:hAnsiTheme="minorHAnsi" w:cstheme="minorHAnsi"/>
          <w:lang w:eastAsia="en-AU"/>
        </w:rPr>
      </w:pPr>
      <w:r w:rsidRPr="0047391B">
        <w:rPr>
          <w:rFonts w:asciiTheme="minorHAnsi" w:eastAsia="Times New Roman" w:hAnsiTheme="minorHAnsi" w:cstheme="minorHAnsi"/>
          <w:lang w:eastAsia="en-AU"/>
        </w:rPr>
        <w:t>Grant Criteria 4: Capability and Capacity</w:t>
      </w:r>
      <w:r w:rsidR="00056CEF" w:rsidRPr="0047391B">
        <w:rPr>
          <w:rFonts w:asciiTheme="minorHAnsi" w:eastAsia="Times New Roman" w:hAnsiTheme="minorHAnsi" w:cstheme="minorHAnsi"/>
          <w:lang w:eastAsia="en-AU"/>
        </w:rPr>
        <w:t xml:space="preserve"> – 25%</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29"/>
        <w:gridCol w:w="6100"/>
      </w:tblGrid>
      <w:tr w:rsidR="00977A58" w:rsidRPr="0047391B" w14:paraId="00EA5364" w14:textId="77777777" w:rsidTr="007C0B17">
        <w:trPr>
          <w:trHeight w:val="194"/>
          <w:tblHeader/>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00B2A8" w:themeFill="accent1"/>
            <w:hideMark/>
          </w:tcPr>
          <w:p w14:paraId="64A6F99F" w14:textId="6EEBE51A" w:rsidR="00977A58" w:rsidRPr="0047391B" w:rsidRDefault="00620304" w:rsidP="009516CB">
            <w:pPr>
              <w:pStyle w:val="ESBodyText"/>
              <w:spacing w:after="0" w:line="240" w:lineRule="auto"/>
              <w:jc w:val="center"/>
              <w:rPr>
                <w:rFonts w:asciiTheme="minorHAnsi" w:hAnsiTheme="minorHAnsi" w:cstheme="minorHAnsi"/>
                <w:b/>
                <w:bCs/>
                <w:caps/>
                <w:color w:val="FFFFFF" w:themeColor="background1"/>
                <w:szCs w:val="22"/>
              </w:rPr>
            </w:pPr>
            <w:r w:rsidRPr="0047391B">
              <w:rPr>
                <w:rFonts w:asciiTheme="minorHAnsi" w:hAnsiTheme="minorHAnsi" w:cstheme="minorHAnsi"/>
                <w:b/>
                <w:bCs/>
                <w:color w:val="FFFFFF" w:themeColor="background1"/>
                <w:szCs w:val="22"/>
              </w:rPr>
              <w:t>Criteria questions</w:t>
            </w:r>
          </w:p>
        </w:tc>
        <w:tc>
          <w:tcPr>
            <w:tcW w:w="6100" w:type="dxa"/>
            <w:tcBorders>
              <w:top w:val="single" w:sz="4" w:space="0" w:color="auto"/>
              <w:left w:val="single" w:sz="4" w:space="0" w:color="auto"/>
              <w:bottom w:val="single" w:sz="4" w:space="0" w:color="auto"/>
              <w:right w:val="single" w:sz="4" w:space="0" w:color="auto"/>
            </w:tcBorders>
            <w:shd w:val="clear" w:color="auto" w:fill="00B2A8" w:themeFill="accent1"/>
            <w:hideMark/>
          </w:tcPr>
          <w:p w14:paraId="74C33C39" w14:textId="09EE0E51" w:rsidR="00977A58" w:rsidRPr="0047391B" w:rsidRDefault="00620304" w:rsidP="009516CB">
            <w:pPr>
              <w:pStyle w:val="ESBodyText"/>
              <w:spacing w:after="0" w:line="240" w:lineRule="auto"/>
              <w:jc w:val="center"/>
              <w:rPr>
                <w:rFonts w:asciiTheme="minorHAnsi" w:hAnsiTheme="minorHAnsi" w:cstheme="minorHAnsi"/>
                <w:b/>
                <w:bCs/>
                <w:caps/>
                <w:color w:val="FFFFFF" w:themeColor="background1"/>
                <w:szCs w:val="22"/>
              </w:rPr>
            </w:pPr>
            <w:r w:rsidRPr="0047391B">
              <w:rPr>
                <w:rFonts w:asciiTheme="minorHAnsi" w:hAnsiTheme="minorHAnsi" w:cstheme="minorHAnsi"/>
                <w:b/>
                <w:bCs/>
                <w:color w:val="FFFFFF" w:themeColor="background1"/>
                <w:szCs w:val="22"/>
              </w:rPr>
              <w:t>Checklist of information to include</w:t>
            </w:r>
          </w:p>
        </w:tc>
      </w:tr>
      <w:tr w:rsidR="00977A58" w:rsidRPr="0047391B" w14:paraId="26CE8762" w14:textId="77777777" w:rsidTr="007C0B17">
        <w:trPr>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tcPr>
          <w:p w14:paraId="388DE065" w14:textId="3EB7FD54" w:rsidR="00977A58" w:rsidRPr="0047391B" w:rsidRDefault="00977A58" w:rsidP="00620304">
            <w:pPr>
              <w:pStyle w:val="ESBodyText"/>
              <w:spacing w:before="60" w:after="0" w:line="240" w:lineRule="auto"/>
              <w:jc w:val="both"/>
              <w:rPr>
                <w:rFonts w:asciiTheme="minorHAnsi" w:hAnsiTheme="minorHAnsi" w:cstheme="minorHAnsi"/>
                <w:bCs/>
                <w:caps/>
                <w:sz w:val="18"/>
              </w:rPr>
            </w:pPr>
            <w:r w:rsidRPr="0047391B">
              <w:rPr>
                <w:rFonts w:asciiTheme="minorHAnsi" w:hAnsiTheme="minorHAnsi" w:cstheme="minorHAnsi"/>
                <w:bCs/>
                <w:caps/>
                <w:sz w:val="18"/>
              </w:rPr>
              <w:t xml:space="preserve">4.1 </w:t>
            </w:r>
          </w:p>
        </w:tc>
        <w:tc>
          <w:tcPr>
            <w:tcW w:w="3329" w:type="dxa"/>
            <w:tcBorders>
              <w:top w:val="single" w:sz="4" w:space="0" w:color="auto"/>
              <w:left w:val="single" w:sz="4" w:space="0" w:color="auto"/>
              <w:bottom w:val="single" w:sz="4" w:space="0" w:color="auto"/>
              <w:right w:val="single" w:sz="4" w:space="0" w:color="auto"/>
            </w:tcBorders>
            <w:shd w:val="clear" w:color="auto" w:fill="FFFFFF" w:themeFill="background1"/>
          </w:tcPr>
          <w:p w14:paraId="35E65DF5" w14:textId="77777777" w:rsidR="00977A58" w:rsidRPr="0047391B" w:rsidRDefault="00977A58" w:rsidP="00620304">
            <w:pPr>
              <w:pStyle w:val="ESBodyText"/>
              <w:spacing w:before="60" w:after="0" w:line="240" w:lineRule="auto"/>
              <w:ind w:left="-21"/>
              <w:rPr>
                <w:rFonts w:asciiTheme="minorHAnsi" w:hAnsiTheme="minorHAnsi" w:cstheme="minorHAnsi"/>
                <w:sz w:val="18"/>
              </w:rPr>
            </w:pPr>
            <w:r w:rsidRPr="0047391B">
              <w:rPr>
                <w:rFonts w:asciiTheme="minorHAnsi" w:hAnsiTheme="minorHAnsi" w:cstheme="minorHAnsi"/>
                <w:sz w:val="18"/>
              </w:rPr>
              <w:t>What is the timeline of the project</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tcPr>
          <w:p w14:paraId="61AF4815" w14:textId="77777777" w:rsidR="00977A58" w:rsidRPr="0047391B" w:rsidRDefault="00977A58" w:rsidP="00620304">
            <w:pPr>
              <w:pStyle w:val="ESBodyText"/>
              <w:numPr>
                <w:ilvl w:val="0"/>
                <w:numId w:val="5"/>
              </w:numPr>
              <w:spacing w:before="60" w:after="0" w:line="240" w:lineRule="auto"/>
              <w:rPr>
                <w:rFonts w:asciiTheme="minorHAnsi" w:hAnsiTheme="minorHAnsi" w:cstheme="minorHAnsi"/>
                <w:sz w:val="18"/>
              </w:rPr>
            </w:pPr>
            <w:r w:rsidRPr="0047391B">
              <w:rPr>
                <w:rFonts w:asciiTheme="minorHAnsi" w:hAnsiTheme="minorHAnsi" w:cstheme="minorHAnsi"/>
                <w:sz w:val="18"/>
              </w:rPr>
              <w:t>Complete the Project on Page outlining major activities/deliverables</w:t>
            </w:r>
          </w:p>
          <w:p w14:paraId="1C6D43CB" w14:textId="77777777" w:rsidR="00977A58" w:rsidRPr="0047391B" w:rsidRDefault="00977A58" w:rsidP="00620304">
            <w:pPr>
              <w:pStyle w:val="ESBodyText"/>
              <w:spacing w:before="60" w:after="0" w:line="240" w:lineRule="auto"/>
              <w:ind w:left="360"/>
              <w:rPr>
                <w:rFonts w:asciiTheme="minorHAnsi" w:hAnsiTheme="minorHAnsi" w:cstheme="minorHAnsi"/>
                <w:sz w:val="18"/>
              </w:rPr>
            </w:pPr>
          </w:p>
        </w:tc>
      </w:tr>
      <w:tr w:rsidR="00977A58" w:rsidRPr="0047391B" w14:paraId="21E1267A" w14:textId="77777777" w:rsidTr="007C0B17">
        <w:trPr>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2C7CC3" w14:textId="77777777" w:rsidR="00977A58" w:rsidRPr="0047391B" w:rsidRDefault="00977A58" w:rsidP="00620304">
            <w:pPr>
              <w:pStyle w:val="ESBodyText"/>
              <w:spacing w:before="60" w:after="0" w:line="240" w:lineRule="auto"/>
              <w:jc w:val="both"/>
              <w:rPr>
                <w:rFonts w:asciiTheme="minorHAnsi" w:hAnsiTheme="minorHAnsi" w:cstheme="minorHAnsi"/>
                <w:bCs/>
                <w:caps/>
                <w:sz w:val="18"/>
              </w:rPr>
            </w:pPr>
            <w:r w:rsidRPr="0047391B">
              <w:rPr>
                <w:rFonts w:asciiTheme="minorHAnsi" w:hAnsiTheme="minorHAnsi" w:cstheme="minorHAnsi"/>
                <w:bCs/>
                <w:caps/>
                <w:sz w:val="18"/>
              </w:rPr>
              <w:t>4.2</w:t>
            </w:r>
          </w:p>
        </w:tc>
        <w:tc>
          <w:tcPr>
            <w:tcW w:w="33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BB2D97" w14:textId="22FB774A" w:rsidR="00977A58" w:rsidRPr="0047391B" w:rsidRDefault="00977A58" w:rsidP="00620304">
            <w:pPr>
              <w:pStyle w:val="ESBodyText"/>
              <w:spacing w:before="60" w:after="0" w:line="240" w:lineRule="auto"/>
              <w:ind w:left="-21"/>
              <w:rPr>
                <w:rFonts w:asciiTheme="minorHAnsi" w:hAnsiTheme="minorHAnsi" w:cstheme="minorHAnsi"/>
                <w:sz w:val="18"/>
              </w:rPr>
            </w:pPr>
            <w:r w:rsidRPr="0047391B">
              <w:rPr>
                <w:rFonts w:asciiTheme="minorHAnsi" w:hAnsiTheme="minorHAnsi" w:cstheme="minorHAnsi"/>
                <w:sz w:val="18"/>
              </w:rPr>
              <w:t>Describe your capability</w:t>
            </w:r>
            <w:r w:rsidR="00620304" w:rsidRPr="0047391B">
              <w:rPr>
                <w:rFonts w:asciiTheme="minorHAnsi" w:hAnsiTheme="minorHAnsi" w:cstheme="minorHAnsi"/>
                <w:sz w:val="18"/>
              </w:rPr>
              <w:t xml:space="preserve"> </w:t>
            </w:r>
            <w:r w:rsidRPr="0047391B">
              <w:rPr>
                <w:rFonts w:asciiTheme="minorHAnsi" w:hAnsiTheme="minorHAnsi" w:cstheme="minorHAnsi"/>
                <w:sz w:val="18"/>
              </w:rPr>
              <w:t>/</w:t>
            </w:r>
            <w:r w:rsidR="00620304" w:rsidRPr="0047391B">
              <w:rPr>
                <w:rFonts w:asciiTheme="minorHAnsi" w:hAnsiTheme="minorHAnsi" w:cstheme="minorHAnsi"/>
                <w:sz w:val="18"/>
              </w:rPr>
              <w:t xml:space="preserve"> </w:t>
            </w:r>
            <w:r w:rsidRPr="0047391B">
              <w:rPr>
                <w:rFonts w:asciiTheme="minorHAnsi" w:hAnsiTheme="minorHAnsi" w:cstheme="minorHAnsi"/>
                <w:sz w:val="18"/>
              </w:rPr>
              <w:t>capacity to manage the project, the project partnership/s and project risks?</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tcPr>
          <w:p w14:paraId="74D0D125" w14:textId="77777777" w:rsidR="00977A58" w:rsidRPr="0047391B" w:rsidRDefault="00977A58" w:rsidP="00620304">
            <w:pPr>
              <w:pStyle w:val="ESBodyText"/>
              <w:numPr>
                <w:ilvl w:val="0"/>
                <w:numId w:val="5"/>
              </w:numPr>
              <w:spacing w:before="60" w:after="0" w:line="240" w:lineRule="auto"/>
              <w:rPr>
                <w:rFonts w:asciiTheme="minorHAnsi" w:hAnsiTheme="minorHAnsi" w:cstheme="minorHAnsi"/>
                <w:sz w:val="18"/>
              </w:rPr>
            </w:pPr>
            <w:r w:rsidRPr="0047391B">
              <w:rPr>
                <w:rFonts w:asciiTheme="minorHAnsi" w:hAnsiTheme="minorHAnsi" w:cstheme="minorHAnsi"/>
                <w:sz w:val="18"/>
              </w:rPr>
              <w:t xml:space="preserve">Explain how the project will be managed by completing the Project on a Page template. </w:t>
            </w:r>
          </w:p>
          <w:p w14:paraId="09F469BD" w14:textId="77777777" w:rsidR="00977A58" w:rsidRPr="0047391B" w:rsidRDefault="00977A58" w:rsidP="00620304">
            <w:pPr>
              <w:pStyle w:val="ESBodyText"/>
              <w:numPr>
                <w:ilvl w:val="0"/>
                <w:numId w:val="5"/>
              </w:numPr>
              <w:spacing w:before="60" w:after="0" w:line="240" w:lineRule="auto"/>
              <w:rPr>
                <w:rFonts w:asciiTheme="minorHAnsi" w:hAnsiTheme="minorHAnsi" w:cstheme="minorHAnsi"/>
                <w:sz w:val="18"/>
              </w:rPr>
            </w:pPr>
            <w:r w:rsidRPr="0047391B">
              <w:rPr>
                <w:rFonts w:asciiTheme="minorHAnsi" w:hAnsiTheme="minorHAnsi" w:cstheme="minorHAnsi"/>
                <w:sz w:val="18"/>
              </w:rPr>
              <w:t xml:space="preserve">Ensure that all sections of the Project on a Page are complete including the timeframe for recruiting staff to undertake the project if this is required. </w:t>
            </w:r>
          </w:p>
          <w:p w14:paraId="2737C72F" w14:textId="2755A172" w:rsidR="00977A58" w:rsidRPr="0047391B" w:rsidRDefault="00977A58" w:rsidP="007C0B17">
            <w:pPr>
              <w:pStyle w:val="ESBodyText"/>
              <w:numPr>
                <w:ilvl w:val="0"/>
                <w:numId w:val="5"/>
              </w:numPr>
              <w:spacing w:before="60" w:after="60" w:line="240" w:lineRule="auto"/>
              <w:rPr>
                <w:rFonts w:asciiTheme="minorHAnsi" w:hAnsiTheme="minorHAnsi" w:cstheme="minorHAnsi"/>
                <w:sz w:val="18"/>
              </w:rPr>
            </w:pPr>
            <w:r w:rsidRPr="0047391B">
              <w:rPr>
                <w:rFonts w:asciiTheme="minorHAnsi" w:hAnsiTheme="minorHAnsi" w:cstheme="minorHAnsi"/>
                <w:sz w:val="18"/>
              </w:rPr>
              <w:t>NOTE:  If an application is approved a detailed Project Initiation Plan is a requirement/deliverable of the first milestone of the Common Funding Agreement.</w:t>
            </w:r>
          </w:p>
        </w:tc>
      </w:tr>
      <w:tr w:rsidR="00977A58" w:rsidRPr="0047391B" w14:paraId="23509284" w14:textId="77777777" w:rsidTr="007C0B17">
        <w:trPr>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8DD17A" w14:textId="77777777" w:rsidR="00977A58" w:rsidRPr="0047391B" w:rsidRDefault="00977A58" w:rsidP="00620304">
            <w:pPr>
              <w:pStyle w:val="ESBodyText"/>
              <w:spacing w:before="60" w:after="0" w:line="240" w:lineRule="auto"/>
              <w:ind w:left="27"/>
              <w:jc w:val="both"/>
              <w:rPr>
                <w:rFonts w:asciiTheme="minorHAnsi" w:hAnsiTheme="minorHAnsi" w:cstheme="minorHAnsi"/>
                <w:bCs/>
                <w:caps/>
                <w:sz w:val="18"/>
              </w:rPr>
            </w:pPr>
            <w:r w:rsidRPr="0047391B">
              <w:rPr>
                <w:rFonts w:asciiTheme="minorHAnsi" w:hAnsiTheme="minorHAnsi" w:cstheme="minorHAnsi"/>
                <w:bCs/>
                <w:caps/>
                <w:sz w:val="18"/>
              </w:rPr>
              <w:t>4.2</w:t>
            </w:r>
          </w:p>
        </w:tc>
        <w:tc>
          <w:tcPr>
            <w:tcW w:w="33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A0B87" w14:textId="77777777" w:rsidR="00977A58" w:rsidRPr="0047391B" w:rsidRDefault="00977A58" w:rsidP="00620304">
            <w:pPr>
              <w:pStyle w:val="ESBodyText"/>
              <w:spacing w:before="60" w:after="0" w:line="240" w:lineRule="auto"/>
              <w:ind w:left="-21"/>
              <w:rPr>
                <w:rFonts w:asciiTheme="minorHAnsi" w:hAnsiTheme="minorHAnsi" w:cstheme="minorHAnsi"/>
                <w:sz w:val="18"/>
              </w:rPr>
            </w:pPr>
            <w:r w:rsidRPr="0047391B">
              <w:rPr>
                <w:rFonts w:asciiTheme="minorHAnsi" w:hAnsiTheme="minorHAnsi" w:cstheme="minorHAnsi"/>
                <w:sz w:val="18"/>
              </w:rPr>
              <w:t xml:space="preserve">What is your project budget? </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88FFE0" w14:textId="77777777" w:rsidR="00977A58" w:rsidRPr="0047391B" w:rsidRDefault="00977A58" w:rsidP="00620304">
            <w:pPr>
              <w:pStyle w:val="ESBodyText"/>
              <w:numPr>
                <w:ilvl w:val="0"/>
                <w:numId w:val="5"/>
              </w:numPr>
              <w:spacing w:before="60" w:after="0" w:line="240" w:lineRule="auto"/>
              <w:rPr>
                <w:rFonts w:asciiTheme="minorHAnsi" w:hAnsiTheme="minorHAnsi" w:cstheme="minorHAnsi"/>
                <w:sz w:val="18"/>
              </w:rPr>
            </w:pPr>
            <w:r w:rsidRPr="0047391B">
              <w:rPr>
                <w:rFonts w:asciiTheme="minorHAnsi" w:hAnsiTheme="minorHAnsi" w:cstheme="minorHAnsi"/>
                <w:sz w:val="18"/>
              </w:rPr>
              <w:t>Complete the Grant Budget Template</w:t>
            </w:r>
          </w:p>
          <w:p w14:paraId="3CCD194E" w14:textId="77777777" w:rsidR="00977A58" w:rsidRPr="0047391B" w:rsidRDefault="00977A58" w:rsidP="00620304">
            <w:pPr>
              <w:pStyle w:val="ESBodyText"/>
              <w:numPr>
                <w:ilvl w:val="0"/>
                <w:numId w:val="5"/>
              </w:numPr>
              <w:spacing w:before="60" w:after="60" w:line="240" w:lineRule="auto"/>
              <w:rPr>
                <w:rFonts w:asciiTheme="minorHAnsi" w:hAnsiTheme="minorHAnsi" w:cstheme="minorHAnsi"/>
                <w:sz w:val="18"/>
              </w:rPr>
            </w:pPr>
            <w:r w:rsidRPr="0047391B">
              <w:rPr>
                <w:rFonts w:asciiTheme="minorHAnsi" w:hAnsiTheme="minorHAnsi" w:cstheme="minorHAnsi"/>
                <w:sz w:val="18"/>
              </w:rPr>
              <w:t xml:space="preserve">Ensure that all sections of the Grant Budget Template are complete </w:t>
            </w:r>
          </w:p>
        </w:tc>
      </w:tr>
    </w:tbl>
    <w:p w14:paraId="5BFBB36D" w14:textId="737D40BF" w:rsidR="00977A58" w:rsidRPr="0047391B" w:rsidRDefault="00977A58" w:rsidP="00620304">
      <w:pPr>
        <w:pStyle w:val="Heading3"/>
        <w:spacing w:before="240"/>
        <w:rPr>
          <w:rFonts w:asciiTheme="minorHAnsi" w:eastAsia="Times New Roman" w:hAnsiTheme="minorHAnsi" w:cstheme="minorHAnsi"/>
          <w:lang w:eastAsia="en-AU"/>
        </w:rPr>
      </w:pPr>
      <w:r w:rsidRPr="0047391B">
        <w:rPr>
          <w:rFonts w:asciiTheme="minorHAnsi" w:eastAsia="Times New Roman" w:hAnsiTheme="minorHAnsi" w:cstheme="minorHAnsi"/>
          <w:lang w:eastAsia="en-AU"/>
        </w:rPr>
        <w:t>Grant Criteria 5: Sustainability and Sharing Best Practice</w:t>
      </w:r>
      <w:r w:rsidR="00056CEF" w:rsidRPr="0047391B">
        <w:rPr>
          <w:rFonts w:asciiTheme="minorHAnsi" w:eastAsia="Times New Roman" w:hAnsiTheme="minorHAnsi" w:cstheme="minorHAnsi"/>
          <w:lang w:eastAsia="en-AU"/>
        </w:rPr>
        <w:t xml:space="preserve"> – 10%</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3356"/>
        <w:gridCol w:w="6100"/>
      </w:tblGrid>
      <w:tr w:rsidR="00977A58" w:rsidRPr="0047391B" w14:paraId="24FA0C36" w14:textId="77777777" w:rsidTr="007C0B17">
        <w:trPr>
          <w:trHeight w:val="194"/>
          <w:tblHeader/>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00B2A8" w:themeFill="accent1"/>
            <w:hideMark/>
          </w:tcPr>
          <w:p w14:paraId="621F474B" w14:textId="354F43C3" w:rsidR="00977A58" w:rsidRPr="0047391B" w:rsidRDefault="00620304" w:rsidP="00620304">
            <w:pPr>
              <w:pStyle w:val="ESBodyText"/>
              <w:spacing w:before="60" w:after="60" w:line="240" w:lineRule="auto"/>
              <w:jc w:val="center"/>
              <w:rPr>
                <w:rFonts w:asciiTheme="minorHAnsi" w:hAnsiTheme="minorHAnsi" w:cstheme="minorHAnsi"/>
                <w:b/>
                <w:bCs/>
                <w:caps/>
                <w:color w:val="FFFFFF" w:themeColor="background1"/>
                <w:szCs w:val="22"/>
              </w:rPr>
            </w:pPr>
            <w:r w:rsidRPr="0047391B">
              <w:rPr>
                <w:rFonts w:asciiTheme="minorHAnsi" w:hAnsiTheme="minorHAnsi" w:cstheme="minorHAnsi"/>
                <w:b/>
                <w:bCs/>
                <w:color w:val="FFFFFF" w:themeColor="background1"/>
                <w:szCs w:val="22"/>
              </w:rPr>
              <w:t>Criteria questions</w:t>
            </w:r>
          </w:p>
        </w:tc>
        <w:tc>
          <w:tcPr>
            <w:tcW w:w="6100" w:type="dxa"/>
            <w:tcBorders>
              <w:top w:val="single" w:sz="4" w:space="0" w:color="auto"/>
              <w:left w:val="single" w:sz="4" w:space="0" w:color="auto"/>
              <w:bottom w:val="single" w:sz="4" w:space="0" w:color="auto"/>
              <w:right w:val="single" w:sz="4" w:space="0" w:color="auto"/>
            </w:tcBorders>
            <w:shd w:val="clear" w:color="auto" w:fill="00B2A8" w:themeFill="accent1"/>
            <w:hideMark/>
          </w:tcPr>
          <w:p w14:paraId="64FEFB42" w14:textId="1294E37E" w:rsidR="00977A58" w:rsidRPr="0047391B" w:rsidRDefault="00620304" w:rsidP="00620304">
            <w:pPr>
              <w:pStyle w:val="ESBodyText"/>
              <w:spacing w:before="60" w:after="60" w:line="240" w:lineRule="auto"/>
              <w:jc w:val="center"/>
              <w:rPr>
                <w:rFonts w:asciiTheme="minorHAnsi" w:hAnsiTheme="minorHAnsi" w:cstheme="minorHAnsi"/>
                <w:b/>
                <w:bCs/>
                <w:caps/>
                <w:color w:val="FFFFFF" w:themeColor="background1"/>
                <w:szCs w:val="22"/>
              </w:rPr>
            </w:pPr>
            <w:r w:rsidRPr="0047391B">
              <w:rPr>
                <w:rFonts w:asciiTheme="minorHAnsi" w:hAnsiTheme="minorHAnsi" w:cstheme="minorHAnsi"/>
                <w:b/>
                <w:bCs/>
                <w:color w:val="FFFFFF" w:themeColor="background1"/>
                <w:szCs w:val="22"/>
              </w:rPr>
              <w:t>Checklist of information to include</w:t>
            </w:r>
          </w:p>
        </w:tc>
      </w:tr>
      <w:tr w:rsidR="00977A58" w:rsidRPr="0047391B" w14:paraId="52873BEF" w14:textId="77777777" w:rsidTr="007C0B17">
        <w:trP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tcPr>
          <w:p w14:paraId="27B34969" w14:textId="77777777" w:rsidR="00977A58" w:rsidRPr="0047391B" w:rsidRDefault="00977A58" w:rsidP="009516CB">
            <w:pPr>
              <w:pStyle w:val="ESBodyText"/>
              <w:spacing w:after="0" w:line="240" w:lineRule="auto"/>
              <w:jc w:val="both"/>
              <w:rPr>
                <w:rFonts w:asciiTheme="minorHAnsi" w:hAnsiTheme="minorHAnsi" w:cstheme="minorHAnsi"/>
                <w:bCs/>
                <w:caps/>
                <w:sz w:val="18"/>
              </w:rPr>
            </w:pPr>
            <w:r w:rsidRPr="0047391B">
              <w:rPr>
                <w:rFonts w:asciiTheme="minorHAnsi" w:hAnsiTheme="minorHAnsi" w:cstheme="minorHAnsi"/>
                <w:bCs/>
                <w:caps/>
                <w:sz w:val="18"/>
              </w:rPr>
              <w:t>5.1</w:t>
            </w:r>
          </w:p>
        </w:tc>
        <w:tc>
          <w:tcPr>
            <w:tcW w:w="3356" w:type="dxa"/>
            <w:tcBorders>
              <w:top w:val="single" w:sz="4" w:space="0" w:color="auto"/>
              <w:left w:val="single" w:sz="4" w:space="0" w:color="auto"/>
              <w:bottom w:val="single" w:sz="4" w:space="0" w:color="auto"/>
              <w:right w:val="single" w:sz="4" w:space="0" w:color="auto"/>
            </w:tcBorders>
            <w:shd w:val="clear" w:color="auto" w:fill="FFFFFF" w:themeFill="background1"/>
          </w:tcPr>
          <w:p w14:paraId="24141A29" w14:textId="1D86A56A" w:rsidR="00977A58" w:rsidRPr="0047391B" w:rsidRDefault="00977A58" w:rsidP="00620304">
            <w:pPr>
              <w:pStyle w:val="ESBodyText"/>
              <w:spacing w:before="60" w:after="60" w:line="240" w:lineRule="auto"/>
              <w:ind w:left="-21"/>
              <w:rPr>
                <w:rFonts w:asciiTheme="minorHAnsi" w:hAnsiTheme="minorHAnsi" w:cstheme="minorHAnsi"/>
                <w:sz w:val="18"/>
              </w:rPr>
            </w:pPr>
            <w:r w:rsidRPr="0047391B">
              <w:rPr>
                <w:rFonts w:asciiTheme="minorHAnsi" w:hAnsiTheme="minorHAnsi" w:cstheme="minorHAnsi"/>
                <w:sz w:val="18"/>
              </w:rPr>
              <w:t xml:space="preserve">Describe how you plan for this project to remain sustainable without continued WTIF </w:t>
            </w:r>
            <w:r w:rsidR="00D30BE7" w:rsidRPr="0047391B">
              <w:rPr>
                <w:rFonts w:asciiTheme="minorHAnsi" w:hAnsiTheme="minorHAnsi" w:cstheme="minorHAnsi"/>
                <w:sz w:val="18"/>
              </w:rPr>
              <w:t>f</w:t>
            </w:r>
            <w:r w:rsidRPr="0047391B">
              <w:rPr>
                <w:rFonts w:asciiTheme="minorHAnsi" w:hAnsiTheme="minorHAnsi" w:cstheme="minorHAnsi"/>
                <w:sz w:val="18"/>
              </w:rPr>
              <w:t>unding</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tcPr>
          <w:p w14:paraId="323C68A4" w14:textId="492E38C0" w:rsidR="00977A58" w:rsidRPr="0047391B" w:rsidRDefault="00D30BE7" w:rsidP="00CB2859">
            <w:pPr>
              <w:pStyle w:val="ESBodyText"/>
              <w:numPr>
                <w:ilvl w:val="0"/>
                <w:numId w:val="5"/>
              </w:numPr>
              <w:spacing w:after="0" w:line="240" w:lineRule="auto"/>
              <w:rPr>
                <w:rFonts w:asciiTheme="minorHAnsi" w:hAnsiTheme="minorHAnsi" w:cstheme="minorHAnsi"/>
                <w:sz w:val="18"/>
              </w:rPr>
            </w:pPr>
            <w:bookmarkStart w:id="6" w:name="_Hlk79413538"/>
            <w:r w:rsidRPr="0047391B">
              <w:rPr>
                <w:rFonts w:asciiTheme="minorHAnsi" w:hAnsiTheme="minorHAnsi" w:cstheme="minorHAnsi"/>
                <w:sz w:val="18"/>
              </w:rPr>
              <w:t xml:space="preserve">Provide evidence </w:t>
            </w:r>
            <w:r w:rsidR="00ED65D7" w:rsidRPr="0047391B">
              <w:rPr>
                <w:rFonts w:asciiTheme="minorHAnsi" w:hAnsiTheme="minorHAnsi" w:cstheme="minorHAnsi"/>
                <w:sz w:val="18"/>
              </w:rPr>
              <w:t>that consideration has been given to how</w:t>
            </w:r>
            <w:r w:rsidRPr="0047391B">
              <w:rPr>
                <w:rFonts w:asciiTheme="minorHAnsi" w:hAnsiTheme="minorHAnsi" w:cstheme="minorHAnsi"/>
                <w:sz w:val="18"/>
              </w:rPr>
              <w:t xml:space="preserve"> the activities could continue and be sustainable post project and funding</w:t>
            </w:r>
            <w:r w:rsidR="00977A58" w:rsidRPr="0047391B">
              <w:rPr>
                <w:rFonts w:asciiTheme="minorHAnsi" w:hAnsiTheme="minorHAnsi" w:cstheme="minorHAnsi"/>
                <w:sz w:val="18"/>
              </w:rPr>
              <w:t xml:space="preserve">.  </w:t>
            </w:r>
            <w:bookmarkEnd w:id="6"/>
          </w:p>
        </w:tc>
      </w:tr>
      <w:tr w:rsidR="00977A58" w:rsidRPr="0047391B" w14:paraId="6F127D21" w14:textId="77777777" w:rsidTr="007C0B17">
        <w:trP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13304B" w14:textId="77777777" w:rsidR="00977A58" w:rsidRPr="0047391B" w:rsidRDefault="00977A58" w:rsidP="009516CB">
            <w:pPr>
              <w:pStyle w:val="ESBodyText"/>
              <w:spacing w:after="0" w:line="240" w:lineRule="auto"/>
              <w:jc w:val="both"/>
              <w:rPr>
                <w:rFonts w:asciiTheme="minorHAnsi" w:hAnsiTheme="minorHAnsi" w:cstheme="minorHAnsi"/>
                <w:bCs/>
                <w:caps/>
                <w:sz w:val="18"/>
              </w:rPr>
            </w:pPr>
            <w:r w:rsidRPr="0047391B">
              <w:rPr>
                <w:rFonts w:asciiTheme="minorHAnsi" w:hAnsiTheme="minorHAnsi" w:cstheme="minorHAnsi"/>
                <w:bCs/>
                <w:caps/>
                <w:sz w:val="18"/>
              </w:rPr>
              <w:t>5.2</w:t>
            </w:r>
          </w:p>
        </w:tc>
        <w:tc>
          <w:tcPr>
            <w:tcW w:w="3356" w:type="dxa"/>
            <w:tcBorders>
              <w:top w:val="single" w:sz="4" w:space="0" w:color="auto"/>
              <w:left w:val="single" w:sz="4" w:space="0" w:color="auto"/>
              <w:bottom w:val="single" w:sz="4" w:space="0" w:color="auto"/>
              <w:right w:val="single" w:sz="4" w:space="0" w:color="auto"/>
            </w:tcBorders>
            <w:shd w:val="clear" w:color="auto" w:fill="FFFFFF" w:themeFill="background1"/>
          </w:tcPr>
          <w:p w14:paraId="6030795F" w14:textId="0EFF912C" w:rsidR="00977A58" w:rsidRPr="0047391B" w:rsidRDefault="00977A58" w:rsidP="00620304">
            <w:pPr>
              <w:pStyle w:val="ESBodyText"/>
              <w:spacing w:before="60" w:after="60" w:line="240" w:lineRule="auto"/>
              <w:ind w:left="-21"/>
              <w:rPr>
                <w:rFonts w:asciiTheme="minorHAnsi" w:hAnsiTheme="minorHAnsi" w:cstheme="minorHAnsi"/>
                <w:sz w:val="18"/>
              </w:rPr>
            </w:pPr>
            <w:r w:rsidRPr="0047391B">
              <w:rPr>
                <w:rFonts w:asciiTheme="minorHAnsi" w:hAnsiTheme="minorHAnsi" w:cstheme="minorHAnsi"/>
                <w:sz w:val="18"/>
              </w:rPr>
              <w:t xml:space="preserve">Describe how you will share the lessons learnt from the project with the training and TAFE system, industry and government to improve knowledge and understanding of best practice </w:t>
            </w:r>
          </w:p>
          <w:p w14:paraId="3EAD2055" w14:textId="77777777" w:rsidR="00977A58" w:rsidRPr="0047391B" w:rsidRDefault="00977A58" w:rsidP="00620304">
            <w:pPr>
              <w:pStyle w:val="ESBodyText"/>
              <w:spacing w:before="60" w:after="60" w:line="240" w:lineRule="auto"/>
              <w:ind w:left="-21"/>
              <w:rPr>
                <w:rFonts w:asciiTheme="minorHAnsi" w:hAnsiTheme="minorHAnsi" w:cstheme="minorHAnsi"/>
                <w:sz w:val="18"/>
              </w:rPr>
            </w:pP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E2929" w14:textId="5A452617" w:rsidR="00977A58" w:rsidRPr="0047391B" w:rsidRDefault="00977A58" w:rsidP="00CB2859">
            <w:pPr>
              <w:pStyle w:val="ESBodyText"/>
              <w:numPr>
                <w:ilvl w:val="0"/>
                <w:numId w:val="5"/>
              </w:numPr>
              <w:spacing w:after="0" w:line="240" w:lineRule="auto"/>
              <w:rPr>
                <w:rFonts w:asciiTheme="minorHAnsi" w:hAnsiTheme="minorHAnsi" w:cstheme="minorHAnsi"/>
                <w:sz w:val="18"/>
              </w:rPr>
            </w:pPr>
            <w:r w:rsidRPr="0047391B">
              <w:rPr>
                <w:rFonts w:asciiTheme="minorHAnsi" w:hAnsiTheme="minorHAnsi" w:cstheme="minorHAnsi"/>
                <w:sz w:val="18"/>
              </w:rPr>
              <w:t xml:space="preserve">Explain how the project provides new learnings for the </w:t>
            </w:r>
            <w:r w:rsidR="00D30BE7" w:rsidRPr="0047391B">
              <w:rPr>
                <w:rFonts w:asciiTheme="minorHAnsi" w:hAnsiTheme="minorHAnsi" w:cstheme="minorHAnsi"/>
                <w:sz w:val="18"/>
              </w:rPr>
              <w:t>t</w:t>
            </w:r>
            <w:r w:rsidRPr="0047391B">
              <w:rPr>
                <w:rFonts w:asciiTheme="minorHAnsi" w:hAnsiTheme="minorHAnsi" w:cstheme="minorHAnsi"/>
                <w:sz w:val="18"/>
              </w:rPr>
              <w:t>raining and TAFE system, industry and the government</w:t>
            </w:r>
          </w:p>
          <w:p w14:paraId="243DB9ED" w14:textId="70382CB6" w:rsidR="00977A58" w:rsidRPr="0047391B" w:rsidRDefault="00977A58" w:rsidP="00CB2859">
            <w:pPr>
              <w:pStyle w:val="ESBodyText"/>
              <w:numPr>
                <w:ilvl w:val="0"/>
                <w:numId w:val="5"/>
              </w:numPr>
              <w:spacing w:after="0" w:line="240" w:lineRule="auto"/>
              <w:rPr>
                <w:rFonts w:asciiTheme="minorHAnsi" w:hAnsiTheme="minorHAnsi" w:cstheme="minorHAnsi"/>
                <w:sz w:val="18"/>
              </w:rPr>
            </w:pPr>
            <w:r w:rsidRPr="0047391B">
              <w:rPr>
                <w:rFonts w:asciiTheme="minorHAnsi" w:hAnsiTheme="minorHAnsi" w:cstheme="minorHAnsi"/>
                <w:sz w:val="18"/>
              </w:rPr>
              <w:t>Explain how you will share this information</w:t>
            </w:r>
          </w:p>
        </w:tc>
      </w:tr>
    </w:tbl>
    <w:p w14:paraId="3C077860" w14:textId="77777777" w:rsidR="00841361" w:rsidRPr="0047391B" w:rsidRDefault="00841361" w:rsidP="007C0B17">
      <w:pPr>
        <w:pStyle w:val="ESHeading1"/>
        <w:spacing w:after="60"/>
        <w:jc w:val="both"/>
        <w:rPr>
          <w:rFonts w:asciiTheme="minorHAnsi" w:hAnsiTheme="minorHAnsi" w:cstheme="minorHAnsi"/>
          <w:color w:val="00842F" w:themeColor="accent5" w:themeShade="BF"/>
          <w:sz w:val="32"/>
          <w:szCs w:val="32"/>
        </w:rPr>
        <w:sectPr w:rsidR="00841361" w:rsidRPr="0047391B" w:rsidSect="007C0B17">
          <w:headerReference w:type="default" r:id="rId21"/>
          <w:footerReference w:type="even" r:id="rId22"/>
          <w:footerReference w:type="default" r:id="rId23"/>
          <w:pgSz w:w="11900" w:h="16840"/>
          <w:pgMar w:top="2127" w:right="843" w:bottom="1135" w:left="851" w:header="709" w:footer="709" w:gutter="0"/>
          <w:cols w:space="708"/>
          <w:docGrid w:linePitch="360"/>
        </w:sectPr>
      </w:pPr>
    </w:p>
    <w:p w14:paraId="3357587F" w14:textId="0E521DF7" w:rsidR="00977A58" w:rsidRPr="0047391B" w:rsidRDefault="00841361" w:rsidP="007C0B17">
      <w:pPr>
        <w:pStyle w:val="ESHeading1"/>
        <w:spacing w:after="60"/>
        <w:jc w:val="both"/>
        <w:rPr>
          <w:rFonts w:asciiTheme="minorHAnsi" w:hAnsiTheme="minorHAnsi" w:cstheme="minorHAnsi"/>
          <w:color w:val="009999"/>
          <w:sz w:val="32"/>
          <w:szCs w:val="32"/>
        </w:rPr>
      </w:pPr>
      <w:r w:rsidRPr="0047391B">
        <w:rPr>
          <w:rFonts w:asciiTheme="minorHAnsi" w:hAnsiTheme="minorHAnsi" w:cstheme="minorHAnsi"/>
          <w:color w:val="009999"/>
          <w:sz w:val="32"/>
          <w:szCs w:val="32"/>
        </w:rPr>
        <w:lastRenderedPageBreak/>
        <w:t>A</w:t>
      </w:r>
      <w:r w:rsidR="00733745" w:rsidRPr="0047391B">
        <w:rPr>
          <w:rFonts w:asciiTheme="minorHAnsi" w:hAnsiTheme="minorHAnsi" w:cstheme="minorHAnsi"/>
          <w:color w:val="009999"/>
          <w:sz w:val="32"/>
          <w:szCs w:val="32"/>
        </w:rPr>
        <w:t>ppendix</w:t>
      </w:r>
      <w:r w:rsidRPr="0047391B">
        <w:rPr>
          <w:rFonts w:asciiTheme="minorHAnsi" w:hAnsiTheme="minorHAnsi" w:cstheme="minorHAnsi"/>
          <w:color w:val="009999"/>
          <w:sz w:val="32"/>
          <w:szCs w:val="32"/>
        </w:rPr>
        <w:t xml:space="preserve"> 1</w:t>
      </w:r>
    </w:p>
    <w:p w14:paraId="2B1178DF" w14:textId="560B6F95" w:rsidR="00841361" w:rsidRPr="0047391B" w:rsidRDefault="00095FFF" w:rsidP="007C0B17">
      <w:pPr>
        <w:pStyle w:val="ESHeading1"/>
        <w:spacing w:after="60"/>
        <w:jc w:val="both"/>
        <w:rPr>
          <w:rFonts w:asciiTheme="minorHAnsi" w:hAnsiTheme="minorHAnsi" w:cstheme="minorHAnsi"/>
          <w:i/>
          <w:iCs/>
          <w:color w:val="009999"/>
          <w:sz w:val="32"/>
          <w:szCs w:val="32"/>
        </w:rPr>
      </w:pPr>
      <w:r w:rsidRPr="0047391B">
        <w:rPr>
          <w:rFonts w:asciiTheme="minorHAnsi" w:hAnsiTheme="minorHAnsi" w:cstheme="minorHAnsi"/>
          <w:i/>
          <w:iCs/>
          <w:color w:val="009999"/>
          <w:sz w:val="32"/>
          <w:szCs w:val="32"/>
        </w:rPr>
        <w:t>Who can apply</w:t>
      </w:r>
    </w:p>
    <w:tbl>
      <w:tblPr>
        <w:tblW w:w="9542"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903"/>
        <w:gridCol w:w="5615"/>
        <w:gridCol w:w="992"/>
        <w:gridCol w:w="1032"/>
      </w:tblGrid>
      <w:tr w:rsidR="00095FFF" w:rsidRPr="0047391B" w14:paraId="3A2F8518" w14:textId="77777777" w:rsidTr="00644590">
        <w:trPr>
          <w:trHeight w:val="104"/>
          <w:tblHeader/>
        </w:trPr>
        <w:tc>
          <w:tcPr>
            <w:tcW w:w="7518" w:type="dxa"/>
            <w:gridSpan w:val="2"/>
            <w:vMerge w:val="restart"/>
            <w:tcBorders>
              <w:top w:val="single" w:sz="4" w:space="0" w:color="auto"/>
              <w:left w:val="nil"/>
              <w:bottom w:val="single" w:sz="4" w:space="0" w:color="auto"/>
              <w:right w:val="single" w:sz="4" w:space="0" w:color="auto"/>
            </w:tcBorders>
            <w:shd w:val="clear" w:color="auto" w:fill="0070C0"/>
            <w:vAlign w:val="center"/>
          </w:tcPr>
          <w:p w14:paraId="06A9DE49" w14:textId="77777777" w:rsidR="00095FFF" w:rsidRPr="0047391B" w:rsidRDefault="00095FFF" w:rsidP="00644590">
            <w:pPr>
              <w:pStyle w:val="ESBodyText"/>
              <w:spacing w:after="0" w:line="240" w:lineRule="auto"/>
              <w:rPr>
                <w:rFonts w:asciiTheme="minorHAnsi" w:hAnsiTheme="minorHAnsi" w:cstheme="minorHAnsi"/>
                <w:bCs/>
                <w:caps/>
                <w:color w:val="FFFFFF" w:themeColor="background1"/>
                <w:sz w:val="20"/>
                <w:szCs w:val="20"/>
              </w:rPr>
            </w:pPr>
            <w:r w:rsidRPr="0047391B">
              <w:rPr>
                <w:rStyle w:val="Heading2Char"/>
                <w:rFonts w:asciiTheme="minorHAnsi" w:hAnsiTheme="minorHAnsi" w:cstheme="minorHAnsi"/>
                <w:color w:val="FFFFFF" w:themeColor="background1"/>
              </w:rPr>
              <w:t>Applicant Eligibility Requirement</w:t>
            </w:r>
            <w:r w:rsidRPr="0047391B">
              <w:rPr>
                <w:rFonts w:asciiTheme="minorHAnsi" w:hAnsiTheme="minorHAnsi" w:cstheme="minorHAnsi"/>
                <w:b/>
                <w:color w:val="FFFFFF" w:themeColor="background1"/>
                <w:sz w:val="20"/>
                <w:szCs w:val="20"/>
              </w:rPr>
              <w:t xml:space="preserve"> </w:t>
            </w:r>
          </w:p>
        </w:tc>
        <w:tc>
          <w:tcPr>
            <w:tcW w:w="2024" w:type="dxa"/>
            <w:gridSpan w:val="2"/>
            <w:tcBorders>
              <w:top w:val="single" w:sz="4" w:space="0" w:color="auto"/>
              <w:left w:val="single" w:sz="4" w:space="0" w:color="auto"/>
              <w:bottom w:val="single" w:sz="4" w:space="0" w:color="FFFFFF" w:themeColor="background1"/>
              <w:right w:val="nil"/>
            </w:tcBorders>
            <w:shd w:val="clear" w:color="auto" w:fill="0070C0"/>
          </w:tcPr>
          <w:p w14:paraId="3DC142E1" w14:textId="77777777" w:rsidR="00095FFF" w:rsidRPr="0047391B" w:rsidRDefault="00095FFF" w:rsidP="00644590">
            <w:pPr>
              <w:pStyle w:val="ESBodyText"/>
              <w:spacing w:before="60" w:after="60" w:line="240" w:lineRule="auto"/>
              <w:jc w:val="center"/>
              <w:rPr>
                <w:rFonts w:asciiTheme="minorHAnsi" w:hAnsiTheme="minorHAnsi" w:cstheme="minorHAnsi"/>
                <w:b/>
                <w:color w:val="FFFFFF" w:themeColor="background1"/>
                <w:sz w:val="20"/>
                <w:szCs w:val="20"/>
              </w:rPr>
            </w:pPr>
            <w:r w:rsidRPr="0047391B">
              <w:rPr>
                <w:rFonts w:asciiTheme="minorHAnsi" w:hAnsiTheme="minorHAnsi" w:cstheme="minorHAnsi"/>
                <w:b/>
                <w:color w:val="FFFFFF" w:themeColor="background1"/>
                <w:sz w:val="20"/>
                <w:szCs w:val="20"/>
              </w:rPr>
              <w:t>Eligibility</w:t>
            </w:r>
          </w:p>
        </w:tc>
      </w:tr>
      <w:tr w:rsidR="00095FFF" w:rsidRPr="0047391B" w14:paraId="7A12D4B5" w14:textId="77777777" w:rsidTr="00644590">
        <w:trPr>
          <w:cantSplit/>
          <w:trHeight w:val="151"/>
          <w:tblHeader/>
        </w:trPr>
        <w:tc>
          <w:tcPr>
            <w:tcW w:w="7518" w:type="dxa"/>
            <w:gridSpan w:val="2"/>
            <w:vMerge/>
            <w:tcBorders>
              <w:top w:val="single" w:sz="4" w:space="0" w:color="auto"/>
              <w:left w:val="nil"/>
              <w:bottom w:val="single" w:sz="4" w:space="0" w:color="00B2A8" w:themeColor="accent1"/>
              <w:right w:val="single" w:sz="4" w:space="0" w:color="auto"/>
            </w:tcBorders>
            <w:shd w:val="clear" w:color="auto" w:fill="0070C0"/>
          </w:tcPr>
          <w:p w14:paraId="4C11ABA8" w14:textId="77777777" w:rsidR="00095FFF" w:rsidRPr="0047391B" w:rsidRDefault="00095FFF" w:rsidP="00644590">
            <w:pPr>
              <w:pStyle w:val="ESBodyText"/>
              <w:spacing w:after="0" w:line="240" w:lineRule="auto"/>
              <w:jc w:val="both"/>
              <w:rPr>
                <w:rFonts w:asciiTheme="minorHAnsi" w:hAnsiTheme="minorHAnsi" w:cstheme="minorHAnsi"/>
                <w:b/>
              </w:rPr>
            </w:pPr>
          </w:p>
        </w:tc>
        <w:tc>
          <w:tcPr>
            <w:tcW w:w="992" w:type="dxa"/>
            <w:tcBorders>
              <w:top w:val="single" w:sz="4" w:space="0" w:color="FFFFFF" w:themeColor="background1"/>
              <w:left w:val="single" w:sz="4" w:space="0" w:color="auto"/>
              <w:bottom w:val="single" w:sz="4" w:space="0" w:color="00B2A8" w:themeColor="accent1"/>
              <w:right w:val="single" w:sz="4" w:space="0" w:color="auto"/>
            </w:tcBorders>
            <w:shd w:val="clear" w:color="auto" w:fill="0070C0"/>
            <w:vAlign w:val="center"/>
          </w:tcPr>
          <w:p w14:paraId="5CF31FE0" w14:textId="77777777" w:rsidR="00095FFF" w:rsidRPr="0047391B" w:rsidRDefault="00095FFF" w:rsidP="00644590">
            <w:pPr>
              <w:pStyle w:val="ESBodyText"/>
              <w:spacing w:before="60" w:after="60" w:line="240" w:lineRule="auto"/>
              <w:jc w:val="center"/>
              <w:rPr>
                <w:rFonts w:asciiTheme="minorHAnsi" w:hAnsiTheme="minorHAnsi" w:cstheme="minorHAnsi"/>
                <w:color w:val="FFFFFF" w:themeColor="background1"/>
                <w:sz w:val="20"/>
                <w:szCs w:val="20"/>
              </w:rPr>
            </w:pPr>
            <w:r w:rsidRPr="0047391B">
              <w:rPr>
                <w:rFonts w:asciiTheme="minorHAnsi" w:hAnsiTheme="minorHAnsi" w:cstheme="minorHAnsi"/>
                <w:color w:val="FFFFFF" w:themeColor="background1"/>
                <w:sz w:val="20"/>
                <w:szCs w:val="20"/>
              </w:rPr>
              <w:t>Lead</w:t>
            </w:r>
          </w:p>
        </w:tc>
        <w:tc>
          <w:tcPr>
            <w:tcW w:w="1032" w:type="dxa"/>
            <w:tcBorders>
              <w:top w:val="single" w:sz="4" w:space="0" w:color="FFFFFF" w:themeColor="background1"/>
              <w:left w:val="single" w:sz="4" w:space="0" w:color="auto"/>
              <w:bottom w:val="single" w:sz="4" w:space="0" w:color="00B2A8" w:themeColor="accent1"/>
              <w:right w:val="nil"/>
            </w:tcBorders>
            <w:shd w:val="clear" w:color="auto" w:fill="0070C0"/>
            <w:vAlign w:val="center"/>
          </w:tcPr>
          <w:p w14:paraId="761AB807" w14:textId="77777777" w:rsidR="00095FFF" w:rsidRPr="0047391B" w:rsidRDefault="00095FFF" w:rsidP="00644590">
            <w:pPr>
              <w:pStyle w:val="ESBodyText"/>
              <w:spacing w:before="60" w:after="60" w:line="240" w:lineRule="auto"/>
              <w:jc w:val="center"/>
              <w:rPr>
                <w:rFonts w:asciiTheme="minorHAnsi" w:hAnsiTheme="minorHAnsi" w:cstheme="minorHAnsi"/>
                <w:color w:val="FFFFFF" w:themeColor="background1"/>
                <w:sz w:val="20"/>
                <w:szCs w:val="20"/>
              </w:rPr>
            </w:pPr>
            <w:r w:rsidRPr="0047391B">
              <w:rPr>
                <w:rFonts w:asciiTheme="minorHAnsi" w:hAnsiTheme="minorHAnsi" w:cstheme="minorHAnsi"/>
                <w:color w:val="FFFFFF" w:themeColor="background1"/>
                <w:sz w:val="20"/>
                <w:szCs w:val="20"/>
              </w:rPr>
              <w:t>Partner</w:t>
            </w:r>
          </w:p>
        </w:tc>
      </w:tr>
      <w:tr w:rsidR="00095FFF" w:rsidRPr="0047391B" w14:paraId="5832852E" w14:textId="77777777" w:rsidTr="00644590">
        <w:trPr>
          <w:cantSplit/>
          <w:trHeight w:val="251"/>
        </w:trPr>
        <w:tc>
          <w:tcPr>
            <w:tcW w:w="9542" w:type="dxa"/>
            <w:gridSpan w:val="4"/>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00B2A8" w:themeFill="accent1"/>
            <w:vAlign w:val="center"/>
          </w:tcPr>
          <w:p w14:paraId="3F7720CF" w14:textId="77777777" w:rsidR="00095FFF" w:rsidRPr="0047391B" w:rsidRDefault="00095FFF" w:rsidP="00644590">
            <w:pPr>
              <w:pStyle w:val="ESBodyText"/>
              <w:spacing w:before="120" w:line="240" w:lineRule="auto"/>
              <w:rPr>
                <w:rFonts w:asciiTheme="minorHAnsi" w:hAnsiTheme="minorHAnsi" w:cstheme="minorHAnsi"/>
                <w:b/>
                <w:bCs/>
                <w:caps/>
                <w:noProof/>
                <w:color w:val="00B140" w:themeColor="accent5"/>
                <w:sz w:val="14"/>
                <w:szCs w:val="14"/>
              </w:rPr>
            </w:pPr>
            <w:r w:rsidRPr="0047391B">
              <w:rPr>
                <w:rFonts w:asciiTheme="minorHAnsi" w:hAnsiTheme="minorHAnsi" w:cstheme="minorHAnsi"/>
                <w:b/>
                <w:bCs/>
                <w:caps/>
                <w:color w:val="FFFFFF" w:themeColor="background1"/>
              </w:rPr>
              <w:t>Training Provider</w:t>
            </w:r>
          </w:p>
        </w:tc>
      </w:tr>
      <w:tr w:rsidR="00095FFF" w:rsidRPr="0047391B" w14:paraId="2CF45798" w14:textId="77777777" w:rsidTr="00644590">
        <w:trPr>
          <w:cantSplit/>
          <w:trHeight w:val="251"/>
        </w:trPr>
        <w:tc>
          <w:tcPr>
            <w:tcW w:w="1903" w:type="dxa"/>
            <w:tcBorders>
              <w:top w:val="single" w:sz="4" w:space="0" w:color="FFFFFF" w:themeColor="background1"/>
              <w:left w:val="single" w:sz="4" w:space="0" w:color="00B2A8" w:themeColor="accent1"/>
              <w:bottom w:val="single" w:sz="4" w:space="0" w:color="00B2A8" w:themeColor="accent1"/>
              <w:right w:val="single" w:sz="4" w:space="0" w:color="00B2A8" w:themeColor="accent1"/>
            </w:tcBorders>
            <w:shd w:val="clear" w:color="auto" w:fill="E5F3FF"/>
            <w:vAlign w:val="center"/>
          </w:tcPr>
          <w:p w14:paraId="252C29B4" w14:textId="77777777" w:rsidR="00095FFF" w:rsidRPr="0047391B" w:rsidRDefault="00095FFF" w:rsidP="00644590">
            <w:pPr>
              <w:pStyle w:val="ESBodyText"/>
              <w:spacing w:before="60" w:after="60" w:line="240" w:lineRule="auto"/>
              <w:rPr>
                <w:rFonts w:asciiTheme="minorHAnsi" w:hAnsiTheme="minorHAnsi" w:cstheme="minorHAnsi"/>
                <w:bCs/>
                <w:sz w:val="20"/>
                <w:szCs w:val="20"/>
              </w:rPr>
            </w:pPr>
            <w:r w:rsidRPr="0047391B">
              <w:rPr>
                <w:rFonts w:asciiTheme="minorHAnsi" w:hAnsiTheme="minorHAnsi" w:cstheme="minorHAnsi"/>
                <w:sz w:val="20"/>
                <w:szCs w:val="20"/>
              </w:rPr>
              <w:t xml:space="preserve">Skills First Contract holders including </w:t>
            </w:r>
          </w:p>
        </w:tc>
        <w:tc>
          <w:tcPr>
            <w:tcW w:w="5615" w:type="dxa"/>
            <w:tcBorders>
              <w:top w:val="single" w:sz="4" w:space="0" w:color="FFFFFF" w:themeColor="background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2A4898C3" w14:textId="77777777" w:rsidR="00095FFF" w:rsidRPr="0047391B" w:rsidRDefault="00095FFF" w:rsidP="00644590">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TAFEs, dual sector (vocational arm only), Learn Locals and Registered Training Providers delivering in Victoria</w:t>
            </w:r>
          </w:p>
        </w:tc>
        <w:tc>
          <w:tcPr>
            <w:tcW w:w="992" w:type="dxa"/>
            <w:tcBorders>
              <w:top w:val="single" w:sz="4" w:space="0" w:color="FFFFFF" w:themeColor="background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3E19376C"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r w:rsidRPr="0047391B">
              <w:rPr>
                <w:rFonts w:asciiTheme="minorHAnsi" w:hAnsiTheme="minorHAnsi" w:cstheme="minorHAnsi"/>
                <w:b/>
                <w:bCs/>
                <w:caps/>
                <w:noProof/>
                <w:color w:val="00B140" w:themeColor="accent5"/>
                <w:sz w:val="14"/>
                <w:szCs w:val="14"/>
              </w:rPr>
              <w:drawing>
                <wp:inline distT="0" distB="0" distL="0" distR="0" wp14:anchorId="6E0163C6" wp14:editId="465D93EC">
                  <wp:extent cx="152331" cy="174546"/>
                  <wp:effectExtent l="0" t="0" r="635"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tc>
        <w:tc>
          <w:tcPr>
            <w:tcW w:w="1032" w:type="dxa"/>
            <w:tcBorders>
              <w:top w:val="single" w:sz="4" w:space="0" w:color="FFFFFF" w:themeColor="background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6870081E"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r w:rsidRPr="0047391B">
              <w:rPr>
                <w:rFonts w:asciiTheme="minorHAnsi" w:hAnsiTheme="minorHAnsi" w:cstheme="minorHAnsi"/>
                <w:b/>
                <w:bCs/>
                <w:caps/>
                <w:noProof/>
                <w:color w:val="00B140" w:themeColor="accent5"/>
                <w:sz w:val="14"/>
                <w:szCs w:val="14"/>
              </w:rPr>
              <w:drawing>
                <wp:inline distT="0" distB="0" distL="0" distR="0" wp14:anchorId="0F009B48" wp14:editId="2551C4C4">
                  <wp:extent cx="152331" cy="174546"/>
                  <wp:effectExtent l="0" t="0" r="635" b="0"/>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tc>
      </w:tr>
      <w:tr w:rsidR="00095FFF" w:rsidRPr="0047391B" w14:paraId="1A526672" w14:textId="77777777" w:rsidTr="00644590">
        <w:trPr>
          <w:trHeight w:val="52"/>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34D11CE3" w14:textId="77777777" w:rsidR="00095FFF" w:rsidRPr="0047391B" w:rsidRDefault="00095FFF" w:rsidP="00644590">
            <w:pPr>
              <w:pStyle w:val="ESBodyText"/>
              <w:spacing w:after="0" w:line="240" w:lineRule="auto"/>
              <w:rPr>
                <w:rFonts w:asciiTheme="minorHAnsi" w:hAnsiTheme="minorHAnsi" w:cstheme="minorHAnsi"/>
                <w:sz w:val="20"/>
                <w:szCs w:val="20"/>
              </w:rPr>
            </w:pPr>
            <w:r w:rsidRPr="0047391B">
              <w:rPr>
                <w:rFonts w:asciiTheme="minorHAnsi" w:hAnsiTheme="minorHAnsi" w:cstheme="minorHAnsi"/>
                <w:sz w:val="20"/>
                <w:szCs w:val="20"/>
              </w:rPr>
              <w:t xml:space="preserve">Training providers </w:t>
            </w:r>
            <w:r w:rsidRPr="0047391B">
              <w:rPr>
                <w:rFonts w:asciiTheme="minorHAnsi" w:hAnsiTheme="minorHAnsi" w:cstheme="minorHAnsi"/>
                <w:b/>
                <w:bCs/>
                <w:sz w:val="20"/>
                <w:szCs w:val="20"/>
              </w:rPr>
              <w:t xml:space="preserve">without </w:t>
            </w:r>
            <w:r w:rsidRPr="0047391B">
              <w:rPr>
                <w:rFonts w:asciiTheme="minorHAnsi" w:hAnsiTheme="minorHAnsi" w:cstheme="minorHAnsi"/>
                <w:sz w:val="20"/>
                <w:szCs w:val="20"/>
              </w:rPr>
              <w:t>a Skills First Contract</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554E12EB" w14:textId="77777777" w:rsidR="00095FFF" w:rsidRPr="0047391B" w:rsidRDefault="00095FFF" w:rsidP="00644590">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Learn Locals with ACFE Board Registration and Registered Training Providers registered with the Australian Skills Quality Authority or the Victorian Registration and Qualifications authority delivering in Victoria</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2F38B523"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r w:rsidRPr="0047391B">
              <w:rPr>
                <w:rFonts w:asciiTheme="minorHAnsi" w:hAnsiTheme="minorHAnsi" w:cstheme="minorHAnsi"/>
                <w:bCs/>
                <w:caps/>
              </w:rPr>
              <w:t>X</w:t>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2D89CB8B"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r w:rsidRPr="0047391B">
              <w:rPr>
                <w:rFonts w:asciiTheme="minorHAnsi" w:hAnsiTheme="minorHAnsi" w:cstheme="minorHAnsi"/>
                <w:b/>
                <w:bCs/>
                <w:caps/>
                <w:noProof/>
                <w:color w:val="00B140" w:themeColor="accent5"/>
                <w:sz w:val="14"/>
                <w:szCs w:val="14"/>
              </w:rPr>
              <w:drawing>
                <wp:inline distT="0" distB="0" distL="0" distR="0" wp14:anchorId="4CF6621A" wp14:editId="231E638D">
                  <wp:extent cx="152331" cy="174546"/>
                  <wp:effectExtent l="0" t="0" r="635" b="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tc>
      </w:tr>
      <w:tr w:rsidR="00095FFF" w:rsidRPr="0047391B" w14:paraId="7B20D574" w14:textId="77777777" w:rsidTr="00644590">
        <w:trPr>
          <w:cantSplit/>
          <w:trHeight w:val="233"/>
        </w:trPr>
        <w:tc>
          <w:tcPr>
            <w:tcW w:w="9542" w:type="dxa"/>
            <w:gridSpan w:val="4"/>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00B2A8" w:themeFill="accent1"/>
            <w:vAlign w:val="center"/>
          </w:tcPr>
          <w:p w14:paraId="6630D9CF" w14:textId="77777777" w:rsidR="00095FFF" w:rsidRPr="0047391B" w:rsidRDefault="00095FFF" w:rsidP="00644590">
            <w:pPr>
              <w:pStyle w:val="ESBodyText"/>
              <w:spacing w:before="120" w:line="240" w:lineRule="auto"/>
              <w:rPr>
                <w:rFonts w:asciiTheme="minorHAnsi" w:hAnsiTheme="minorHAnsi" w:cstheme="minorHAnsi"/>
                <w:b/>
                <w:bCs/>
                <w:caps/>
                <w:noProof/>
                <w:color w:val="FFFFFF" w:themeColor="background1"/>
              </w:rPr>
            </w:pPr>
            <w:r w:rsidRPr="0047391B">
              <w:rPr>
                <w:rFonts w:asciiTheme="minorHAnsi" w:hAnsiTheme="minorHAnsi" w:cstheme="minorHAnsi"/>
                <w:b/>
                <w:bCs/>
                <w:caps/>
                <w:noProof/>
                <w:color w:val="FFFFFF" w:themeColor="background1"/>
              </w:rPr>
              <w:t>industry</w:t>
            </w:r>
          </w:p>
        </w:tc>
      </w:tr>
      <w:tr w:rsidR="00095FFF" w:rsidRPr="0047391B" w14:paraId="34D6C88C" w14:textId="77777777" w:rsidTr="00644590">
        <w:trPr>
          <w:cantSplit/>
          <w:trHeight w:val="233"/>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35A9BBA0" w14:textId="77777777" w:rsidR="00095FFF" w:rsidRPr="0047391B" w:rsidRDefault="00095FFF" w:rsidP="00644590">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 xml:space="preserve">Union, Peak Body and Industry Association </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4B8FC5F6" w14:textId="77777777" w:rsidR="00095FFF" w:rsidRPr="0047391B" w:rsidRDefault="00095FFF" w:rsidP="00644590">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Current operation and member interests in Victoria</w:t>
            </w:r>
            <w:r w:rsidRPr="0047391B">
              <w:rPr>
                <w:rStyle w:val="FootnoteReference"/>
                <w:rFonts w:asciiTheme="minorHAnsi" w:hAnsiTheme="minorHAnsi" w:cstheme="minorHAnsi"/>
                <w:sz w:val="18"/>
                <w:szCs w:val="18"/>
              </w:rPr>
              <w:footnoteReference w:id="1"/>
            </w:r>
          </w:p>
          <w:p w14:paraId="65AA4A3A" w14:textId="77777777" w:rsidR="00095FFF" w:rsidRPr="0047391B" w:rsidRDefault="00095FFF" w:rsidP="00644590">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Related to the local industry/ sector</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50EE876F" w14:textId="77777777" w:rsidR="00095FFF" w:rsidRPr="0047391B" w:rsidRDefault="00095FFF" w:rsidP="00644590">
            <w:pPr>
              <w:pStyle w:val="ESBodyText"/>
              <w:spacing w:after="0" w:line="240" w:lineRule="auto"/>
              <w:jc w:val="center"/>
              <w:rPr>
                <w:rFonts w:asciiTheme="minorHAnsi" w:hAnsiTheme="minorHAnsi" w:cstheme="minorHAnsi"/>
                <w:color w:val="00B140" w:themeColor="accent5"/>
                <w:sz w:val="14"/>
                <w:szCs w:val="14"/>
              </w:rPr>
            </w:pPr>
            <w:r w:rsidRPr="0047391B">
              <w:rPr>
                <w:rFonts w:asciiTheme="minorHAnsi" w:hAnsiTheme="minorHAnsi" w:cstheme="minorHAnsi"/>
                <w:b/>
                <w:bCs/>
                <w:caps/>
                <w:noProof/>
                <w:color w:val="00B140" w:themeColor="accent5"/>
                <w:sz w:val="14"/>
                <w:szCs w:val="14"/>
              </w:rPr>
              <w:drawing>
                <wp:inline distT="0" distB="0" distL="0" distR="0" wp14:anchorId="5FDDE579" wp14:editId="5EB93736">
                  <wp:extent cx="152331" cy="174546"/>
                  <wp:effectExtent l="0" t="0" r="635" b="0"/>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p w14:paraId="69CE8A88"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33A5821C"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r w:rsidRPr="0047391B">
              <w:rPr>
                <w:rFonts w:asciiTheme="minorHAnsi" w:hAnsiTheme="minorHAnsi" w:cstheme="minorHAnsi"/>
                <w:b/>
                <w:bCs/>
                <w:caps/>
                <w:noProof/>
                <w:color w:val="00B140" w:themeColor="accent5"/>
                <w:sz w:val="14"/>
                <w:szCs w:val="14"/>
              </w:rPr>
              <w:drawing>
                <wp:inline distT="0" distB="0" distL="0" distR="0" wp14:anchorId="0287EDCF" wp14:editId="33BAD3D9">
                  <wp:extent cx="152331" cy="174546"/>
                  <wp:effectExtent l="0" t="0" r="635" b="0"/>
                  <wp:docPr id="45" name="Graphic 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p w14:paraId="6F7D4BED"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p>
        </w:tc>
      </w:tr>
      <w:tr w:rsidR="00095FFF" w:rsidRPr="0047391B" w14:paraId="0B2012A0" w14:textId="77777777" w:rsidTr="00644590">
        <w:trPr>
          <w:cantSplit/>
          <w:trHeight w:val="918"/>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2ED869AB" w14:textId="77777777" w:rsidR="00095FFF" w:rsidRPr="0047391B" w:rsidRDefault="00095FFF" w:rsidP="00644590">
            <w:pPr>
              <w:pStyle w:val="ESBodyText"/>
              <w:spacing w:after="0" w:line="240" w:lineRule="auto"/>
              <w:rPr>
                <w:rFonts w:asciiTheme="minorHAnsi" w:hAnsiTheme="minorHAnsi" w:cstheme="minorHAnsi"/>
                <w:bCs/>
                <w:sz w:val="20"/>
                <w:szCs w:val="20"/>
              </w:rPr>
            </w:pPr>
            <w:r w:rsidRPr="0047391B">
              <w:rPr>
                <w:rFonts w:asciiTheme="minorHAnsi" w:hAnsiTheme="minorHAnsi" w:cstheme="minorHAnsi"/>
                <w:bCs/>
                <w:sz w:val="20"/>
                <w:szCs w:val="20"/>
              </w:rPr>
              <w:t>Individual business</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3F5A918C" w14:textId="77777777" w:rsidR="00095FFF" w:rsidRPr="0047391B" w:rsidRDefault="00095FFF" w:rsidP="00644590">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Have an Australian Business Number (ABN); and</w:t>
            </w:r>
          </w:p>
          <w:p w14:paraId="108E8C31" w14:textId="77777777" w:rsidR="00095FFF" w:rsidRPr="0047391B" w:rsidRDefault="00095FFF" w:rsidP="00644590">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Registered for Goods and Services Tax (GST); and</w:t>
            </w:r>
          </w:p>
          <w:p w14:paraId="47A4EF98" w14:textId="77777777" w:rsidR="00095FFF" w:rsidRPr="0047391B" w:rsidRDefault="00095FFF" w:rsidP="00644590">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Have main operations in Victoria</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1D88721D" w14:textId="77777777" w:rsidR="00095FFF" w:rsidRPr="0047391B" w:rsidRDefault="00095FFF" w:rsidP="00644590">
            <w:pPr>
              <w:pStyle w:val="ESBodyText"/>
              <w:spacing w:after="0" w:line="240" w:lineRule="auto"/>
              <w:jc w:val="center"/>
              <w:rPr>
                <w:rFonts w:asciiTheme="minorHAnsi" w:hAnsiTheme="minorHAnsi" w:cstheme="minorHAnsi"/>
                <w:color w:val="00B140" w:themeColor="accent5"/>
                <w:sz w:val="14"/>
                <w:szCs w:val="14"/>
              </w:rPr>
            </w:pPr>
            <w:r w:rsidRPr="0047391B">
              <w:rPr>
                <w:rFonts w:asciiTheme="minorHAnsi" w:hAnsiTheme="minorHAnsi" w:cstheme="minorHAnsi"/>
                <w:b/>
                <w:bCs/>
                <w:caps/>
                <w:noProof/>
                <w:color w:val="00B140" w:themeColor="accent5"/>
                <w:sz w:val="14"/>
                <w:szCs w:val="14"/>
              </w:rPr>
              <w:drawing>
                <wp:inline distT="0" distB="0" distL="0" distR="0" wp14:anchorId="215E07C6" wp14:editId="2F5CFC8A">
                  <wp:extent cx="152331" cy="174546"/>
                  <wp:effectExtent l="0" t="0" r="635" b="0"/>
                  <wp:docPr id="35" name="Graphic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p w14:paraId="168E787D"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r w:rsidRPr="0047391B">
              <w:rPr>
                <w:rFonts w:asciiTheme="minorHAnsi" w:hAnsiTheme="minorHAnsi" w:cstheme="minorHAnsi"/>
                <w:color w:val="0070C0"/>
                <w:sz w:val="14"/>
                <w:szCs w:val="14"/>
              </w:rPr>
              <w:t>Conditional</w:t>
            </w:r>
            <w:r w:rsidRPr="0047391B">
              <w:rPr>
                <w:rStyle w:val="FootnoteReference"/>
                <w:rFonts w:asciiTheme="minorHAnsi" w:hAnsiTheme="minorHAnsi" w:cstheme="minorHAnsi"/>
                <w:color w:val="0071CE" w:themeColor="accent3"/>
                <w:sz w:val="16"/>
                <w:szCs w:val="16"/>
              </w:rPr>
              <w:footnoteReference w:id="2"/>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72B0FE7E"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r w:rsidRPr="0047391B">
              <w:rPr>
                <w:rFonts w:asciiTheme="minorHAnsi" w:hAnsiTheme="minorHAnsi" w:cstheme="minorHAnsi"/>
                <w:b/>
                <w:bCs/>
                <w:caps/>
                <w:noProof/>
                <w:color w:val="00B140" w:themeColor="accent5"/>
                <w:sz w:val="14"/>
                <w:szCs w:val="14"/>
              </w:rPr>
              <w:drawing>
                <wp:inline distT="0" distB="0" distL="0" distR="0" wp14:anchorId="1D510A29" wp14:editId="48FF7A12">
                  <wp:extent cx="152331" cy="174546"/>
                  <wp:effectExtent l="0" t="0" r="635" b="0"/>
                  <wp:docPr id="36" name="Graphic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tc>
      </w:tr>
      <w:tr w:rsidR="00095FFF" w:rsidRPr="0047391B" w14:paraId="60D1C1DA" w14:textId="77777777" w:rsidTr="00644590">
        <w:trPr>
          <w:cantSplit/>
          <w:trHeight w:val="233"/>
        </w:trPr>
        <w:tc>
          <w:tcPr>
            <w:tcW w:w="1903" w:type="dxa"/>
            <w:tcBorders>
              <w:top w:val="single" w:sz="4" w:space="0" w:color="00B2A8" w:themeColor="accent1"/>
              <w:left w:val="single" w:sz="4" w:space="0" w:color="FFFFFF" w:themeColor="background1"/>
              <w:bottom w:val="single" w:sz="4" w:space="0" w:color="00B2A8" w:themeColor="accent1"/>
              <w:right w:val="single" w:sz="4" w:space="0" w:color="00B2A8" w:themeColor="accent1"/>
            </w:tcBorders>
            <w:shd w:val="clear" w:color="auto" w:fill="00B2A8" w:themeFill="accent1"/>
            <w:vAlign w:val="center"/>
          </w:tcPr>
          <w:p w14:paraId="6877387F" w14:textId="77777777" w:rsidR="00095FFF" w:rsidRPr="0047391B" w:rsidRDefault="00095FFF" w:rsidP="00644590">
            <w:pPr>
              <w:pStyle w:val="ESBodyText"/>
              <w:spacing w:before="120" w:line="240" w:lineRule="auto"/>
              <w:rPr>
                <w:rFonts w:asciiTheme="minorHAnsi" w:hAnsiTheme="minorHAnsi" w:cstheme="minorHAnsi"/>
                <w:b/>
                <w:color w:val="FFFFFF" w:themeColor="background1"/>
              </w:rPr>
            </w:pPr>
            <w:r w:rsidRPr="0047391B">
              <w:rPr>
                <w:rFonts w:asciiTheme="minorHAnsi" w:hAnsiTheme="minorHAnsi" w:cstheme="minorHAnsi"/>
                <w:b/>
                <w:color w:val="FFFFFF" w:themeColor="background1"/>
              </w:rPr>
              <w:t>OTHER</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00B2A8" w:themeFill="accent1"/>
            <w:vAlign w:val="center"/>
          </w:tcPr>
          <w:p w14:paraId="40BF5F11" w14:textId="77777777" w:rsidR="00095FFF" w:rsidRPr="0047391B" w:rsidRDefault="00095FFF" w:rsidP="00644590">
            <w:pPr>
              <w:pStyle w:val="ESBodyText"/>
              <w:spacing w:before="60" w:after="60" w:line="240" w:lineRule="auto"/>
              <w:rPr>
                <w:rFonts w:asciiTheme="minorHAnsi" w:hAnsiTheme="minorHAnsi" w:cstheme="minorHAnsi"/>
                <w:color w:val="FFFFFF" w:themeColor="background1"/>
              </w:rPr>
            </w:pP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00B2A8" w:themeFill="accent1"/>
            <w:vAlign w:val="center"/>
          </w:tcPr>
          <w:p w14:paraId="08AEDD7B" w14:textId="77777777" w:rsidR="00095FFF" w:rsidRPr="0047391B" w:rsidRDefault="00095FFF" w:rsidP="00644590">
            <w:pPr>
              <w:pStyle w:val="ESBodyText"/>
              <w:spacing w:after="0" w:line="240" w:lineRule="auto"/>
              <w:jc w:val="center"/>
              <w:rPr>
                <w:rFonts w:asciiTheme="minorHAnsi" w:hAnsiTheme="minorHAnsi" w:cstheme="minorHAnsi"/>
                <w:bCs/>
                <w:caps/>
                <w:color w:val="FFFFFF" w:themeColor="background1"/>
              </w:rPr>
            </w:pP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00B2A8" w:themeFill="accent1"/>
            <w:vAlign w:val="center"/>
          </w:tcPr>
          <w:p w14:paraId="3773640B" w14:textId="77777777" w:rsidR="00095FFF" w:rsidRPr="0047391B" w:rsidRDefault="00095FFF" w:rsidP="00644590">
            <w:pPr>
              <w:pStyle w:val="ESBodyText"/>
              <w:spacing w:after="0" w:line="240" w:lineRule="auto"/>
              <w:jc w:val="center"/>
              <w:rPr>
                <w:rFonts w:asciiTheme="minorHAnsi" w:hAnsiTheme="minorHAnsi" w:cstheme="minorHAnsi"/>
                <w:b/>
                <w:bCs/>
                <w:caps/>
                <w:noProof/>
                <w:color w:val="FFFFFF" w:themeColor="background1"/>
              </w:rPr>
            </w:pPr>
          </w:p>
        </w:tc>
      </w:tr>
      <w:tr w:rsidR="00095FFF" w:rsidRPr="0047391B" w14:paraId="4F287313" w14:textId="77777777" w:rsidTr="00644590">
        <w:trPr>
          <w:cantSplit/>
          <w:trHeight w:val="233"/>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6A06A973" w14:textId="77777777" w:rsidR="00095FFF" w:rsidRPr="0047391B" w:rsidRDefault="00095FFF" w:rsidP="00644590">
            <w:pPr>
              <w:pStyle w:val="ESBodyText"/>
              <w:spacing w:after="0" w:line="240" w:lineRule="auto"/>
              <w:rPr>
                <w:rFonts w:asciiTheme="minorHAnsi" w:hAnsiTheme="minorHAnsi" w:cstheme="minorHAnsi"/>
                <w:bCs/>
                <w:sz w:val="20"/>
                <w:szCs w:val="20"/>
              </w:rPr>
            </w:pPr>
            <w:r w:rsidRPr="0047391B">
              <w:rPr>
                <w:rFonts w:asciiTheme="minorHAnsi" w:hAnsiTheme="minorHAnsi" w:cstheme="minorHAnsi"/>
                <w:bCs/>
                <w:sz w:val="20"/>
                <w:szCs w:val="20"/>
              </w:rPr>
              <w:t xml:space="preserve">Tertiary education providers </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1C9F9824" w14:textId="77777777" w:rsidR="00095FFF" w:rsidRPr="0047391B" w:rsidRDefault="00095FFF" w:rsidP="00644590">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 xml:space="preserve">Victorian based universities including the tertiary arm of dual sectors. </w:t>
            </w:r>
          </w:p>
          <w:p w14:paraId="319C5E1E" w14:textId="77777777" w:rsidR="00095FFF" w:rsidRPr="0047391B" w:rsidRDefault="00095FFF" w:rsidP="00644590">
            <w:pPr>
              <w:pStyle w:val="ESBodyText"/>
              <w:spacing w:before="60" w:after="60" w:line="240" w:lineRule="auto"/>
              <w:rPr>
                <w:rFonts w:asciiTheme="minorHAnsi" w:hAnsiTheme="minorHAnsi" w:cstheme="minorHAnsi"/>
                <w:sz w:val="20"/>
                <w:szCs w:val="20"/>
              </w:rPr>
            </w:pP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56D371D9"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32"/>
                <w:szCs w:val="32"/>
              </w:rPr>
            </w:pPr>
            <w:r w:rsidRPr="0047391B">
              <w:rPr>
                <w:rFonts w:asciiTheme="minorHAnsi" w:hAnsiTheme="minorHAnsi" w:cstheme="minorHAnsi"/>
                <w:bCs/>
                <w:caps/>
              </w:rPr>
              <w:t>X</w:t>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08C38094"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r w:rsidRPr="0047391B">
              <w:rPr>
                <w:rFonts w:asciiTheme="minorHAnsi" w:hAnsiTheme="minorHAnsi" w:cstheme="minorHAnsi"/>
                <w:b/>
                <w:bCs/>
                <w:caps/>
                <w:noProof/>
                <w:color w:val="00B140" w:themeColor="accent5"/>
                <w:sz w:val="14"/>
                <w:szCs w:val="14"/>
              </w:rPr>
              <w:drawing>
                <wp:inline distT="0" distB="0" distL="0" distR="0" wp14:anchorId="0BFAE0B4" wp14:editId="328B1CE7">
                  <wp:extent cx="152331" cy="174546"/>
                  <wp:effectExtent l="0" t="0" r="635" b="0"/>
                  <wp:docPr id="46" name="Graphic 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tc>
      </w:tr>
      <w:tr w:rsidR="00095FFF" w:rsidRPr="0047391B" w14:paraId="725DB722" w14:textId="77777777" w:rsidTr="00644590">
        <w:trPr>
          <w:cantSplit/>
          <w:trHeight w:val="193"/>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5DD37A6A" w14:textId="77777777" w:rsidR="00095FFF" w:rsidRPr="0047391B" w:rsidRDefault="00095FFF" w:rsidP="00644590">
            <w:pPr>
              <w:pStyle w:val="ESBodyText"/>
              <w:spacing w:before="60" w:after="60" w:line="240" w:lineRule="auto"/>
              <w:rPr>
                <w:rFonts w:asciiTheme="minorHAnsi" w:hAnsiTheme="minorHAnsi" w:cstheme="minorHAnsi"/>
                <w:bCs/>
                <w:sz w:val="20"/>
                <w:szCs w:val="20"/>
              </w:rPr>
            </w:pPr>
            <w:r w:rsidRPr="0047391B">
              <w:rPr>
                <w:rFonts w:asciiTheme="minorHAnsi" w:hAnsiTheme="minorHAnsi" w:cstheme="minorHAnsi"/>
                <w:sz w:val="20"/>
                <w:szCs w:val="20"/>
              </w:rPr>
              <w:t>Research centres and other academic institutes</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150C1E89" w14:textId="77777777" w:rsidR="00095FFF" w:rsidRPr="0047391B" w:rsidRDefault="00095FFF" w:rsidP="00644590">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 xml:space="preserve">Currently deliver research and other academic activity in Victoria </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0CFC2213"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r w:rsidRPr="0047391B">
              <w:rPr>
                <w:rFonts w:asciiTheme="minorHAnsi" w:hAnsiTheme="minorHAnsi" w:cstheme="minorHAnsi"/>
                <w:bCs/>
                <w:caps/>
              </w:rPr>
              <w:t>X</w:t>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3FB3DE23"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r w:rsidRPr="0047391B">
              <w:rPr>
                <w:rFonts w:asciiTheme="minorHAnsi" w:hAnsiTheme="minorHAnsi" w:cstheme="minorHAnsi"/>
                <w:b/>
                <w:bCs/>
                <w:caps/>
                <w:noProof/>
                <w:color w:val="00B140" w:themeColor="accent5"/>
                <w:sz w:val="14"/>
                <w:szCs w:val="14"/>
              </w:rPr>
              <w:drawing>
                <wp:inline distT="0" distB="0" distL="0" distR="0" wp14:anchorId="1DE096A6" wp14:editId="4C0011C8">
                  <wp:extent cx="152331" cy="174546"/>
                  <wp:effectExtent l="0" t="0" r="635"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tc>
      </w:tr>
      <w:tr w:rsidR="00095FFF" w:rsidRPr="0047391B" w14:paraId="172E8C31" w14:textId="77777777" w:rsidTr="00644590">
        <w:trPr>
          <w:cantSplit/>
          <w:trHeight w:val="170"/>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10478C10" w14:textId="77777777" w:rsidR="00095FFF" w:rsidRPr="0047391B" w:rsidRDefault="00095FFF" w:rsidP="00644590">
            <w:pPr>
              <w:pStyle w:val="ESBodyText"/>
              <w:spacing w:after="0" w:line="240" w:lineRule="auto"/>
              <w:rPr>
                <w:rFonts w:asciiTheme="minorHAnsi" w:hAnsiTheme="minorHAnsi" w:cstheme="minorHAnsi"/>
                <w:sz w:val="20"/>
                <w:szCs w:val="20"/>
              </w:rPr>
            </w:pPr>
            <w:r w:rsidRPr="0047391B">
              <w:rPr>
                <w:rFonts w:asciiTheme="minorHAnsi" w:hAnsiTheme="minorHAnsi" w:cstheme="minorHAnsi"/>
                <w:sz w:val="20"/>
                <w:szCs w:val="20"/>
              </w:rPr>
              <w:t>Local Government</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23D50D44" w14:textId="77777777" w:rsidR="00095FFF" w:rsidRPr="0047391B" w:rsidRDefault="00095FFF" w:rsidP="00644590">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 xml:space="preserve">Provide goods and services to local community members </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3F6AC02C" w14:textId="77777777" w:rsidR="00095FFF" w:rsidRPr="0047391B" w:rsidRDefault="00095FFF" w:rsidP="00644590">
            <w:pPr>
              <w:pStyle w:val="ESBodyText"/>
              <w:spacing w:after="0" w:line="240" w:lineRule="auto"/>
              <w:jc w:val="center"/>
              <w:rPr>
                <w:rFonts w:asciiTheme="minorHAnsi" w:hAnsiTheme="minorHAnsi" w:cstheme="minorHAnsi"/>
                <w:color w:val="00B140" w:themeColor="accent5"/>
                <w:sz w:val="14"/>
                <w:szCs w:val="14"/>
              </w:rPr>
            </w:pPr>
            <w:r w:rsidRPr="0047391B">
              <w:rPr>
                <w:rFonts w:asciiTheme="minorHAnsi" w:hAnsiTheme="minorHAnsi" w:cstheme="minorHAnsi"/>
                <w:b/>
                <w:bCs/>
                <w:caps/>
                <w:noProof/>
                <w:color w:val="00B140" w:themeColor="accent5"/>
                <w:sz w:val="14"/>
                <w:szCs w:val="14"/>
              </w:rPr>
              <w:drawing>
                <wp:inline distT="0" distB="0" distL="0" distR="0" wp14:anchorId="39B6F754" wp14:editId="3B3B2AE8">
                  <wp:extent cx="152331" cy="174546"/>
                  <wp:effectExtent l="0" t="0" r="635" b="0"/>
                  <wp:docPr id="41" name="Graphic 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p w14:paraId="7D5B22FC"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r w:rsidRPr="0047391B">
              <w:rPr>
                <w:rFonts w:asciiTheme="minorHAnsi" w:hAnsiTheme="minorHAnsi" w:cstheme="minorHAnsi"/>
                <w:color w:val="0070C0"/>
                <w:sz w:val="14"/>
                <w:szCs w:val="14"/>
              </w:rPr>
              <w:t>Conditional</w:t>
            </w:r>
            <w:r w:rsidRPr="0047391B">
              <w:rPr>
                <w:rStyle w:val="FootnoteReference"/>
                <w:rFonts w:asciiTheme="minorHAnsi" w:hAnsiTheme="minorHAnsi" w:cstheme="minorHAnsi"/>
                <w:color w:val="0071CE" w:themeColor="accent3"/>
                <w:sz w:val="16"/>
                <w:szCs w:val="16"/>
              </w:rPr>
              <w:footnoteReference w:id="3"/>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2C5A16EF"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r w:rsidRPr="0047391B">
              <w:rPr>
                <w:rFonts w:asciiTheme="minorHAnsi" w:hAnsiTheme="minorHAnsi" w:cstheme="minorHAnsi"/>
                <w:b/>
                <w:bCs/>
                <w:caps/>
                <w:noProof/>
                <w:color w:val="00B140" w:themeColor="accent5"/>
                <w:sz w:val="14"/>
                <w:szCs w:val="14"/>
              </w:rPr>
              <w:drawing>
                <wp:inline distT="0" distB="0" distL="0" distR="0" wp14:anchorId="67E9D481" wp14:editId="108A4AFB">
                  <wp:extent cx="152331" cy="174546"/>
                  <wp:effectExtent l="0" t="0" r="635" b="0"/>
                  <wp:docPr id="42" name="Graphic 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tc>
      </w:tr>
      <w:tr w:rsidR="00095FFF" w:rsidRPr="0047391B" w14:paraId="5478F225" w14:textId="77777777" w:rsidTr="00644590">
        <w:trPr>
          <w:cantSplit/>
          <w:trHeight w:val="170"/>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6FC50492" w14:textId="77777777" w:rsidR="00095FFF" w:rsidRPr="0047391B" w:rsidRDefault="00095FFF" w:rsidP="00644590">
            <w:pPr>
              <w:pStyle w:val="ESBodyText"/>
              <w:spacing w:after="0" w:line="240" w:lineRule="auto"/>
              <w:rPr>
                <w:rFonts w:asciiTheme="minorHAnsi" w:hAnsiTheme="minorHAnsi" w:cstheme="minorHAnsi"/>
                <w:bCs/>
                <w:sz w:val="20"/>
                <w:szCs w:val="20"/>
              </w:rPr>
            </w:pPr>
            <w:r w:rsidRPr="0047391B">
              <w:rPr>
                <w:rFonts w:asciiTheme="minorHAnsi" w:hAnsiTheme="minorHAnsi" w:cstheme="minorHAnsi"/>
                <w:bCs/>
                <w:sz w:val="20"/>
                <w:szCs w:val="20"/>
              </w:rPr>
              <w:t>Regional Body</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744D4DE5" w14:textId="77777777" w:rsidR="00095FFF" w:rsidRPr="0047391B" w:rsidRDefault="00095FFF" w:rsidP="00644590">
            <w:pPr>
              <w:pStyle w:val="ESBodyText"/>
              <w:spacing w:after="0" w:line="240" w:lineRule="auto"/>
              <w:rPr>
                <w:rFonts w:asciiTheme="minorHAnsi" w:hAnsiTheme="minorHAnsi" w:cstheme="minorHAnsi"/>
                <w:sz w:val="20"/>
                <w:szCs w:val="20"/>
              </w:rPr>
            </w:pPr>
            <w:r w:rsidRPr="0047391B">
              <w:rPr>
                <w:rFonts w:asciiTheme="minorHAnsi" w:hAnsiTheme="minorHAnsi" w:cstheme="minorHAnsi"/>
                <w:sz w:val="20"/>
                <w:szCs w:val="20"/>
              </w:rPr>
              <w:t>Formal alliance of government, business and community representatives working together to address local issues</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54B249F1" w14:textId="77777777" w:rsidR="00095FFF" w:rsidRPr="0047391B" w:rsidRDefault="00095FFF" w:rsidP="00644590">
            <w:pPr>
              <w:pStyle w:val="ESBodyText"/>
              <w:spacing w:after="0" w:line="240" w:lineRule="auto"/>
              <w:jc w:val="center"/>
              <w:rPr>
                <w:rFonts w:asciiTheme="minorHAnsi" w:hAnsiTheme="minorHAnsi" w:cstheme="minorHAnsi"/>
                <w:color w:val="00B140" w:themeColor="accent5"/>
                <w:sz w:val="12"/>
                <w:szCs w:val="12"/>
              </w:rPr>
            </w:pPr>
          </w:p>
          <w:p w14:paraId="56CB9737" w14:textId="77777777" w:rsidR="00095FFF" w:rsidRPr="0047391B" w:rsidRDefault="00095FFF" w:rsidP="00644590">
            <w:pPr>
              <w:pStyle w:val="ESBodyText"/>
              <w:spacing w:after="0" w:line="240" w:lineRule="auto"/>
              <w:jc w:val="center"/>
              <w:rPr>
                <w:rFonts w:asciiTheme="minorHAnsi" w:hAnsiTheme="minorHAnsi" w:cstheme="minorHAnsi"/>
                <w:color w:val="00B140" w:themeColor="accent5"/>
                <w:sz w:val="12"/>
                <w:szCs w:val="12"/>
              </w:rPr>
            </w:pPr>
            <w:r w:rsidRPr="0047391B">
              <w:rPr>
                <w:rFonts w:asciiTheme="minorHAnsi" w:hAnsiTheme="minorHAnsi" w:cstheme="minorHAnsi"/>
                <w:b/>
                <w:bCs/>
                <w:caps/>
                <w:noProof/>
                <w:color w:val="00B140" w:themeColor="accent5"/>
                <w:sz w:val="14"/>
                <w:szCs w:val="14"/>
              </w:rPr>
              <w:drawing>
                <wp:inline distT="0" distB="0" distL="0" distR="0" wp14:anchorId="246B4B2A" wp14:editId="432F44C7">
                  <wp:extent cx="152331" cy="174546"/>
                  <wp:effectExtent l="0" t="0" r="635" b="0"/>
                  <wp:docPr id="43" name="Graphic 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p w14:paraId="5B74EBB3"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rPr>
            </w:pPr>
            <w:r w:rsidRPr="0047391B">
              <w:rPr>
                <w:rFonts w:asciiTheme="minorHAnsi" w:hAnsiTheme="minorHAnsi" w:cstheme="minorHAnsi"/>
                <w:color w:val="0070C0"/>
                <w:sz w:val="14"/>
                <w:szCs w:val="14"/>
              </w:rPr>
              <w:t>Condition</w:t>
            </w:r>
            <w:r w:rsidRPr="0047391B">
              <w:rPr>
                <w:rFonts w:asciiTheme="minorHAnsi" w:hAnsiTheme="minorHAnsi" w:cstheme="minorHAnsi"/>
                <w:color w:val="0071CE" w:themeColor="accent3"/>
                <w:sz w:val="14"/>
                <w:szCs w:val="14"/>
              </w:rPr>
              <w:t>al</w:t>
            </w:r>
            <w:r w:rsidRPr="0047391B">
              <w:rPr>
                <w:rStyle w:val="FootnoteReference"/>
                <w:rFonts w:asciiTheme="minorHAnsi" w:hAnsiTheme="minorHAnsi" w:cstheme="minorHAnsi"/>
                <w:color w:val="0071CE" w:themeColor="accent3"/>
                <w:sz w:val="18"/>
              </w:rPr>
              <w:footnoteReference w:id="4"/>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2F832040"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40"/>
                <w:szCs w:val="40"/>
              </w:rPr>
            </w:pPr>
            <w:r w:rsidRPr="0047391B">
              <w:rPr>
                <w:rFonts w:asciiTheme="minorHAnsi" w:hAnsiTheme="minorHAnsi" w:cstheme="minorHAnsi"/>
                <w:b/>
                <w:bCs/>
                <w:caps/>
                <w:noProof/>
                <w:color w:val="00B140" w:themeColor="accent5"/>
                <w:sz w:val="14"/>
                <w:szCs w:val="14"/>
              </w:rPr>
              <w:drawing>
                <wp:inline distT="0" distB="0" distL="0" distR="0" wp14:anchorId="076E5AD1" wp14:editId="2F9EB335">
                  <wp:extent cx="152331" cy="174546"/>
                  <wp:effectExtent l="0" t="0" r="635" b="0"/>
                  <wp:docPr id="44" name="Graphic 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tc>
      </w:tr>
      <w:tr w:rsidR="00095FFF" w:rsidRPr="0047391B" w14:paraId="21A5BAF1" w14:textId="77777777" w:rsidTr="00644590">
        <w:trPr>
          <w:cantSplit/>
          <w:trHeight w:val="503"/>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3EEE4670" w14:textId="77777777" w:rsidR="00095FFF" w:rsidRPr="0047391B" w:rsidRDefault="00095FFF" w:rsidP="00644590">
            <w:pPr>
              <w:pStyle w:val="ESBodyText"/>
              <w:spacing w:after="0" w:line="240" w:lineRule="auto"/>
              <w:rPr>
                <w:rFonts w:asciiTheme="minorHAnsi" w:hAnsiTheme="minorHAnsi" w:cstheme="minorHAnsi"/>
                <w:sz w:val="20"/>
                <w:szCs w:val="20"/>
              </w:rPr>
            </w:pPr>
            <w:r w:rsidRPr="0047391B">
              <w:rPr>
                <w:rFonts w:asciiTheme="minorHAnsi" w:hAnsiTheme="minorHAnsi" w:cstheme="minorHAnsi"/>
                <w:sz w:val="20"/>
                <w:szCs w:val="20"/>
              </w:rPr>
              <w:t>State Government</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56111E16" w14:textId="77777777" w:rsidR="00095FFF" w:rsidRPr="0047391B" w:rsidRDefault="00095FFF" w:rsidP="00644590">
            <w:pPr>
              <w:pStyle w:val="ESBodyText"/>
              <w:spacing w:after="0" w:line="240" w:lineRule="auto"/>
              <w:rPr>
                <w:rFonts w:asciiTheme="minorHAnsi" w:hAnsiTheme="minorHAnsi" w:cstheme="minorHAnsi"/>
                <w:sz w:val="20"/>
                <w:szCs w:val="20"/>
              </w:rPr>
            </w:pPr>
            <w:r w:rsidRPr="0047391B">
              <w:rPr>
                <w:rFonts w:asciiTheme="minorHAnsi" w:hAnsiTheme="minorHAnsi" w:cstheme="minorHAnsi"/>
                <w:sz w:val="20"/>
                <w:szCs w:val="20"/>
              </w:rPr>
              <w:t>N/A</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69BC254E"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40"/>
                <w:szCs w:val="40"/>
              </w:rPr>
            </w:pPr>
            <w:r w:rsidRPr="0047391B">
              <w:rPr>
                <w:rFonts w:asciiTheme="minorHAnsi" w:hAnsiTheme="minorHAnsi" w:cstheme="minorHAnsi"/>
                <w:bCs/>
                <w:caps/>
              </w:rPr>
              <w:t>X</w:t>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71F01014"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40"/>
                <w:szCs w:val="40"/>
              </w:rPr>
            </w:pPr>
            <w:r w:rsidRPr="0047391B">
              <w:rPr>
                <w:rFonts w:asciiTheme="minorHAnsi" w:hAnsiTheme="minorHAnsi" w:cstheme="minorHAnsi"/>
                <w:b/>
                <w:bCs/>
                <w:caps/>
                <w:noProof/>
                <w:color w:val="00B140" w:themeColor="accent5"/>
                <w:sz w:val="14"/>
                <w:szCs w:val="14"/>
              </w:rPr>
              <w:drawing>
                <wp:inline distT="0" distB="0" distL="0" distR="0" wp14:anchorId="764DC354" wp14:editId="204B6DDF">
                  <wp:extent cx="152331" cy="174546"/>
                  <wp:effectExtent l="0" t="0" r="635"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tc>
      </w:tr>
    </w:tbl>
    <w:p w14:paraId="0FC481DF" w14:textId="77777777" w:rsidR="00095FFF" w:rsidRPr="0047391B" w:rsidRDefault="00095FFF" w:rsidP="007C0B17">
      <w:pPr>
        <w:pStyle w:val="ESHeading1"/>
        <w:spacing w:after="60"/>
        <w:jc w:val="both"/>
        <w:rPr>
          <w:rFonts w:asciiTheme="minorHAnsi" w:hAnsiTheme="minorHAnsi" w:cstheme="minorHAnsi"/>
          <w:color w:val="009999"/>
          <w:sz w:val="32"/>
          <w:szCs w:val="32"/>
        </w:rPr>
      </w:pPr>
    </w:p>
    <w:sectPr w:rsidR="00095FFF" w:rsidRPr="0047391B" w:rsidSect="007C0B17">
      <w:pgSz w:w="11900" w:h="16840"/>
      <w:pgMar w:top="2127" w:right="843"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8ED1" w14:textId="77777777" w:rsidR="00936D2D" w:rsidRDefault="00936D2D" w:rsidP="003967DD">
      <w:pPr>
        <w:spacing w:after="0"/>
      </w:pPr>
      <w:r>
        <w:separator/>
      </w:r>
    </w:p>
  </w:endnote>
  <w:endnote w:type="continuationSeparator" w:id="0">
    <w:p w14:paraId="0F23BEE0" w14:textId="77777777" w:rsidR="00936D2D" w:rsidRDefault="00936D2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VIC-Light">
    <w:altName w:val="Calibri"/>
    <w:panose1 w:val="00000400000000000000"/>
    <w:charset w:val="4D"/>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536FA" w14:textId="77777777" w:rsidR="00936D2D" w:rsidRDefault="00936D2D" w:rsidP="003967DD">
      <w:pPr>
        <w:spacing w:after="0"/>
      </w:pPr>
      <w:r>
        <w:separator/>
      </w:r>
    </w:p>
  </w:footnote>
  <w:footnote w:type="continuationSeparator" w:id="0">
    <w:p w14:paraId="2D1CD713" w14:textId="77777777" w:rsidR="00936D2D" w:rsidRDefault="00936D2D" w:rsidP="003967DD">
      <w:pPr>
        <w:spacing w:after="0"/>
      </w:pPr>
      <w:r>
        <w:continuationSeparator/>
      </w:r>
    </w:p>
  </w:footnote>
  <w:footnote w:id="1">
    <w:p w14:paraId="08C2BD56" w14:textId="77777777" w:rsidR="00095FFF" w:rsidRPr="00FF5D9E" w:rsidRDefault="00095FFF" w:rsidP="00095FFF">
      <w:pPr>
        <w:pStyle w:val="FootnoteText"/>
        <w:rPr>
          <w:lang w:val="en-AU"/>
        </w:rPr>
      </w:pPr>
      <w:r>
        <w:rPr>
          <w:rStyle w:val="FootnoteReference"/>
        </w:rPr>
        <w:footnoteRef/>
      </w:r>
      <w:r>
        <w:t xml:space="preserve"> </w:t>
      </w:r>
      <w:r w:rsidRPr="00D73869">
        <w:rPr>
          <w:rFonts w:asciiTheme="minorHAnsi" w:hAnsiTheme="minorHAnsi" w:cstheme="minorHAnsi"/>
          <w:sz w:val="14"/>
          <w:szCs w:val="12"/>
        </w:rPr>
        <w:t xml:space="preserve">Where a Union, Industry Association or Peak Body is the lead or partner, there is a requirement </w:t>
      </w:r>
      <w:r>
        <w:rPr>
          <w:rFonts w:asciiTheme="minorHAnsi" w:hAnsiTheme="minorHAnsi" w:cstheme="minorHAnsi"/>
          <w:sz w:val="14"/>
          <w:szCs w:val="12"/>
        </w:rPr>
        <w:t>to have a minimum of one financial employer group on the projects’ steering committee.</w:t>
      </w:r>
    </w:p>
  </w:footnote>
  <w:footnote w:id="2">
    <w:p w14:paraId="31E63DFF" w14:textId="77777777" w:rsidR="00095FFF" w:rsidRPr="00D73869" w:rsidRDefault="00095FFF" w:rsidP="00095FFF">
      <w:pPr>
        <w:pStyle w:val="FootnoteText"/>
        <w:spacing w:after="0"/>
        <w:rPr>
          <w:rFonts w:asciiTheme="minorHAnsi" w:hAnsiTheme="minorHAnsi" w:cstheme="minorHAnsi"/>
          <w:sz w:val="14"/>
          <w:szCs w:val="12"/>
        </w:rPr>
      </w:pPr>
      <w:r w:rsidRPr="00D73869">
        <w:rPr>
          <w:rStyle w:val="FootnoteReference"/>
          <w:rFonts w:asciiTheme="minorHAnsi" w:hAnsiTheme="minorHAnsi" w:cstheme="minorHAnsi"/>
          <w:sz w:val="14"/>
          <w:szCs w:val="12"/>
        </w:rPr>
        <w:footnoteRef/>
      </w:r>
      <w:r w:rsidRPr="00D73869">
        <w:rPr>
          <w:rFonts w:asciiTheme="minorHAnsi" w:hAnsiTheme="minorHAnsi" w:cstheme="minorHAnsi"/>
          <w:sz w:val="14"/>
          <w:szCs w:val="12"/>
        </w:rPr>
        <w:t xml:space="preserve"> Individual businesses (including not-for-profit organisations) able to demonstrate ongoing trading in Victoria for at least three consecutive years can be a Project lead. In addition, those not-for-profit organisations that have an ABN but are not registered for GST can also be a Project Lead.  </w:t>
      </w:r>
    </w:p>
  </w:footnote>
  <w:footnote w:id="3">
    <w:p w14:paraId="68E52A7D" w14:textId="77777777" w:rsidR="00095FFF" w:rsidRPr="00D73869" w:rsidRDefault="00095FFF" w:rsidP="00095FFF">
      <w:pPr>
        <w:pStyle w:val="FootnoteText"/>
        <w:rPr>
          <w:rFonts w:asciiTheme="minorHAnsi" w:hAnsiTheme="minorHAnsi" w:cstheme="minorHAnsi"/>
          <w:sz w:val="14"/>
          <w:szCs w:val="12"/>
        </w:rPr>
      </w:pPr>
      <w:r w:rsidRPr="00D73869">
        <w:rPr>
          <w:rStyle w:val="FootnoteReference"/>
          <w:rFonts w:asciiTheme="minorHAnsi" w:hAnsiTheme="minorHAnsi" w:cstheme="minorHAnsi"/>
          <w:sz w:val="14"/>
          <w:szCs w:val="12"/>
        </w:rPr>
        <w:footnoteRef/>
      </w:r>
      <w:r w:rsidRPr="00D73869">
        <w:rPr>
          <w:rFonts w:asciiTheme="minorHAnsi" w:hAnsiTheme="minorHAnsi" w:cstheme="minorHAnsi"/>
          <w:sz w:val="14"/>
          <w:szCs w:val="12"/>
        </w:rPr>
        <w:t xml:space="preserve"> Local Government (service delivery arm only) is eligible to be the lead. Where the service delivery arm of Local Government is the lead, the partnership may be required to include additional industry representation.</w:t>
      </w:r>
    </w:p>
  </w:footnote>
  <w:footnote w:id="4">
    <w:p w14:paraId="3A9BE8DC" w14:textId="77777777" w:rsidR="00095FFF" w:rsidRPr="005651D3" w:rsidRDefault="00095FFF" w:rsidP="00095FFF">
      <w:pPr>
        <w:pStyle w:val="FootnoteText"/>
        <w:rPr>
          <w:rFonts w:ascii="VIC Light" w:hAnsi="VIC Light"/>
          <w:color w:val="00B140" w:themeColor="accent5"/>
          <w:sz w:val="16"/>
          <w:szCs w:val="14"/>
        </w:rPr>
      </w:pPr>
      <w:r w:rsidRPr="00D73869">
        <w:rPr>
          <w:rStyle w:val="FootnoteReference"/>
          <w:rFonts w:asciiTheme="minorHAnsi" w:hAnsiTheme="minorHAnsi" w:cstheme="minorHAnsi"/>
          <w:sz w:val="14"/>
          <w:szCs w:val="12"/>
        </w:rPr>
        <w:footnoteRef/>
      </w:r>
      <w:r w:rsidRPr="00D73869">
        <w:rPr>
          <w:rFonts w:asciiTheme="minorHAnsi" w:hAnsiTheme="minorHAnsi" w:cstheme="minorHAnsi"/>
          <w:sz w:val="14"/>
          <w:szCs w:val="12"/>
        </w:rPr>
        <w:t xml:space="preserve"> Where a Regional Body is the lead the partnership must include at least one Victorian TAFE Institute.</w:t>
      </w:r>
      <w:r w:rsidRPr="00E306EA">
        <w:rPr>
          <w:rFonts w:ascii="VIC Light" w:hAnsi="VIC Light" w:cs="Calibri"/>
          <w:sz w:val="14"/>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752" behindDoc="1" locked="0" layoutInCell="1" allowOverlap="1" wp14:anchorId="7CE31918" wp14:editId="702F27E3">
          <wp:simplePos x="0" y="0"/>
          <wp:positionH relativeFrom="page">
            <wp:align>left</wp:align>
          </wp:positionH>
          <wp:positionV relativeFrom="page">
            <wp:align>top</wp:align>
          </wp:positionV>
          <wp:extent cx="7550421" cy="10684797"/>
          <wp:effectExtent l="0" t="0" r="6350" b="0"/>
          <wp:wrapNone/>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53F5"/>
    <w:multiLevelType w:val="hybridMultilevel"/>
    <w:tmpl w:val="88360208"/>
    <w:lvl w:ilvl="0" w:tplc="5A48D464">
      <w:start w:val="1"/>
      <w:numFmt w:val="bullet"/>
      <w:lvlText w:val=""/>
      <w:lvlJc w:val="left"/>
      <w:pPr>
        <w:ind w:left="360" w:hanging="360"/>
      </w:pPr>
      <w:rPr>
        <w:rFonts w:ascii="Wingdings" w:hAnsi="Wingdings" w:hint="default"/>
        <w:b/>
        <w:color w:val="00B2A8"/>
        <w:sz w:val="28"/>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A15487B"/>
    <w:multiLevelType w:val="hybridMultilevel"/>
    <w:tmpl w:val="9390A490"/>
    <w:lvl w:ilvl="0" w:tplc="5A48D464">
      <w:start w:val="1"/>
      <w:numFmt w:val="bullet"/>
      <w:lvlText w:val=""/>
      <w:lvlJc w:val="left"/>
      <w:pPr>
        <w:ind w:left="360" w:hanging="360"/>
      </w:pPr>
      <w:rPr>
        <w:rFonts w:ascii="Wingdings" w:hAnsi="Wingdings" w:hint="default"/>
        <w:b/>
        <w:color w:val="00B2A8"/>
        <w:sz w:val="28"/>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115C69"/>
    <w:multiLevelType w:val="multilevel"/>
    <w:tmpl w:val="FAF4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F5903"/>
    <w:multiLevelType w:val="hybridMultilevel"/>
    <w:tmpl w:val="4EF0C450"/>
    <w:lvl w:ilvl="0" w:tplc="5A48D464">
      <w:start w:val="1"/>
      <w:numFmt w:val="bullet"/>
      <w:lvlText w:val=""/>
      <w:lvlJc w:val="left"/>
      <w:pPr>
        <w:ind w:left="360" w:hanging="360"/>
      </w:pPr>
      <w:rPr>
        <w:rFonts w:ascii="Wingdings" w:hAnsi="Wingdings" w:hint="default"/>
        <w:b/>
        <w:color w:val="00B2A8"/>
        <w:sz w:val="28"/>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1BF40F4"/>
    <w:multiLevelType w:val="hybridMultilevel"/>
    <w:tmpl w:val="D5E8C258"/>
    <w:lvl w:ilvl="0" w:tplc="2C02AFC2">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63F20B99"/>
    <w:multiLevelType w:val="hybridMultilevel"/>
    <w:tmpl w:val="59521D3C"/>
    <w:lvl w:ilvl="0" w:tplc="AEBA9A60">
      <w:start w:val="1"/>
      <w:numFmt w:val="bullet"/>
      <w:lvlText w:val=""/>
      <w:lvlJc w:val="left"/>
      <w:pPr>
        <w:ind w:left="360" w:hanging="360"/>
      </w:pPr>
      <w:rPr>
        <w:rFonts w:ascii="Symbol" w:hAnsi="Symbol" w:hint="default"/>
        <w:b/>
        <w:color w:val="00B2A8" w:themeColor="accent1"/>
        <w:sz w:val="28"/>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C718D"/>
    <w:multiLevelType w:val="hybridMultilevel"/>
    <w:tmpl w:val="4F2E23A8"/>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7E7C30FC"/>
    <w:multiLevelType w:val="hybridMultilevel"/>
    <w:tmpl w:val="D990E296"/>
    <w:lvl w:ilvl="0" w:tplc="5A48D464">
      <w:start w:val="1"/>
      <w:numFmt w:val="bullet"/>
      <w:lvlText w:val=""/>
      <w:lvlJc w:val="left"/>
      <w:pPr>
        <w:ind w:left="360" w:hanging="360"/>
      </w:pPr>
      <w:rPr>
        <w:rFonts w:ascii="Wingdings" w:hAnsi="Wingdings" w:hint="default"/>
        <w:b/>
        <w:color w:val="00B2A8"/>
        <w:sz w:val="28"/>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2"/>
  </w:num>
  <w:num w:numId="4">
    <w:abstractNumId w:val="4"/>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1"/>
  </w:num>
  <w:num w:numId="10">
    <w:abstractNumId w:val="11"/>
  </w:num>
  <w:num w:numId="11">
    <w:abstractNumId w:val="0"/>
  </w:num>
  <w:num w:numId="12">
    <w:abstractNumId w:val="6"/>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CB4"/>
    <w:rsid w:val="000106C1"/>
    <w:rsid w:val="00011F31"/>
    <w:rsid w:val="00013339"/>
    <w:rsid w:val="00017595"/>
    <w:rsid w:val="000256E2"/>
    <w:rsid w:val="00035198"/>
    <w:rsid w:val="0004453D"/>
    <w:rsid w:val="00056641"/>
    <w:rsid w:val="00056B22"/>
    <w:rsid w:val="00056CEF"/>
    <w:rsid w:val="00057359"/>
    <w:rsid w:val="0007719B"/>
    <w:rsid w:val="00077AEA"/>
    <w:rsid w:val="00080DA9"/>
    <w:rsid w:val="000861DD"/>
    <w:rsid w:val="00086F8E"/>
    <w:rsid w:val="00087175"/>
    <w:rsid w:val="00090CA3"/>
    <w:rsid w:val="00095FFF"/>
    <w:rsid w:val="000A47D4"/>
    <w:rsid w:val="000C12EB"/>
    <w:rsid w:val="000C1D90"/>
    <w:rsid w:val="000C2535"/>
    <w:rsid w:val="000C600E"/>
    <w:rsid w:val="000C7A95"/>
    <w:rsid w:val="000D2842"/>
    <w:rsid w:val="000D53D2"/>
    <w:rsid w:val="000D6132"/>
    <w:rsid w:val="000D7F9A"/>
    <w:rsid w:val="000E2AC2"/>
    <w:rsid w:val="000E2CF2"/>
    <w:rsid w:val="000E67B8"/>
    <w:rsid w:val="000F20EA"/>
    <w:rsid w:val="00107C3E"/>
    <w:rsid w:val="001134C2"/>
    <w:rsid w:val="0011652D"/>
    <w:rsid w:val="00121BD3"/>
    <w:rsid w:val="00122369"/>
    <w:rsid w:val="00132B27"/>
    <w:rsid w:val="00137860"/>
    <w:rsid w:val="00150E0F"/>
    <w:rsid w:val="001521E5"/>
    <w:rsid w:val="001539BE"/>
    <w:rsid w:val="00157212"/>
    <w:rsid w:val="00157A64"/>
    <w:rsid w:val="0016287D"/>
    <w:rsid w:val="00180E4C"/>
    <w:rsid w:val="0018550E"/>
    <w:rsid w:val="0018682F"/>
    <w:rsid w:val="00195569"/>
    <w:rsid w:val="0019623E"/>
    <w:rsid w:val="001B3AD5"/>
    <w:rsid w:val="001B3C1B"/>
    <w:rsid w:val="001D0D94"/>
    <w:rsid w:val="001D13F9"/>
    <w:rsid w:val="001F1037"/>
    <w:rsid w:val="001F39DD"/>
    <w:rsid w:val="001F3D65"/>
    <w:rsid w:val="00203D69"/>
    <w:rsid w:val="00224A7D"/>
    <w:rsid w:val="00224D2B"/>
    <w:rsid w:val="00227771"/>
    <w:rsid w:val="00232E11"/>
    <w:rsid w:val="002347CE"/>
    <w:rsid w:val="0023557B"/>
    <w:rsid w:val="002512BE"/>
    <w:rsid w:val="002614A8"/>
    <w:rsid w:val="00262808"/>
    <w:rsid w:val="00275FB8"/>
    <w:rsid w:val="00284C00"/>
    <w:rsid w:val="002956BE"/>
    <w:rsid w:val="0029791E"/>
    <w:rsid w:val="002A07E5"/>
    <w:rsid w:val="002A4A96"/>
    <w:rsid w:val="002B4B0A"/>
    <w:rsid w:val="002B6604"/>
    <w:rsid w:val="002C38E9"/>
    <w:rsid w:val="002D0379"/>
    <w:rsid w:val="002D34B5"/>
    <w:rsid w:val="002D6187"/>
    <w:rsid w:val="002E3BED"/>
    <w:rsid w:val="002F361C"/>
    <w:rsid w:val="002F6115"/>
    <w:rsid w:val="00312720"/>
    <w:rsid w:val="00317358"/>
    <w:rsid w:val="00343AFC"/>
    <w:rsid w:val="0034745C"/>
    <w:rsid w:val="00347765"/>
    <w:rsid w:val="00355A37"/>
    <w:rsid w:val="0035625B"/>
    <w:rsid w:val="003617F2"/>
    <w:rsid w:val="00367223"/>
    <w:rsid w:val="003673D6"/>
    <w:rsid w:val="00377972"/>
    <w:rsid w:val="00380320"/>
    <w:rsid w:val="0038080F"/>
    <w:rsid w:val="0038511C"/>
    <w:rsid w:val="00385625"/>
    <w:rsid w:val="00391033"/>
    <w:rsid w:val="003967DD"/>
    <w:rsid w:val="0039749E"/>
    <w:rsid w:val="003A00D9"/>
    <w:rsid w:val="003A4C39"/>
    <w:rsid w:val="003A515E"/>
    <w:rsid w:val="003B14DC"/>
    <w:rsid w:val="003B3FC8"/>
    <w:rsid w:val="003C7924"/>
    <w:rsid w:val="003D1DB6"/>
    <w:rsid w:val="003D43A5"/>
    <w:rsid w:val="003D7C7F"/>
    <w:rsid w:val="003F70C0"/>
    <w:rsid w:val="0040053B"/>
    <w:rsid w:val="00410035"/>
    <w:rsid w:val="00412DDD"/>
    <w:rsid w:val="0042068D"/>
    <w:rsid w:val="00422CC8"/>
    <w:rsid w:val="0042333B"/>
    <w:rsid w:val="00424513"/>
    <w:rsid w:val="00425F5A"/>
    <w:rsid w:val="0042643A"/>
    <w:rsid w:val="00440EC9"/>
    <w:rsid w:val="00443E58"/>
    <w:rsid w:val="00444E4B"/>
    <w:rsid w:val="0047391B"/>
    <w:rsid w:val="004826B2"/>
    <w:rsid w:val="0048477C"/>
    <w:rsid w:val="00487F78"/>
    <w:rsid w:val="004A2E74"/>
    <w:rsid w:val="004A48BF"/>
    <w:rsid w:val="004A74DD"/>
    <w:rsid w:val="004A7CAA"/>
    <w:rsid w:val="004B2ED6"/>
    <w:rsid w:val="004C1AAA"/>
    <w:rsid w:val="004C2697"/>
    <w:rsid w:val="004C50AB"/>
    <w:rsid w:val="004D4388"/>
    <w:rsid w:val="004D4E67"/>
    <w:rsid w:val="004D50BF"/>
    <w:rsid w:val="004E28F3"/>
    <w:rsid w:val="004F2F4C"/>
    <w:rsid w:val="004F5DB1"/>
    <w:rsid w:val="004F75E8"/>
    <w:rsid w:val="00500ADA"/>
    <w:rsid w:val="00500C6C"/>
    <w:rsid w:val="0050398C"/>
    <w:rsid w:val="00512BBA"/>
    <w:rsid w:val="00516F5F"/>
    <w:rsid w:val="00526399"/>
    <w:rsid w:val="005267ED"/>
    <w:rsid w:val="00530623"/>
    <w:rsid w:val="00540373"/>
    <w:rsid w:val="00540922"/>
    <w:rsid w:val="00540E73"/>
    <w:rsid w:val="00543CCF"/>
    <w:rsid w:val="00555277"/>
    <w:rsid w:val="00557F16"/>
    <w:rsid w:val="005601CB"/>
    <w:rsid w:val="00562785"/>
    <w:rsid w:val="00567CF0"/>
    <w:rsid w:val="0057480B"/>
    <w:rsid w:val="0058088D"/>
    <w:rsid w:val="0058318D"/>
    <w:rsid w:val="00584366"/>
    <w:rsid w:val="005A4F12"/>
    <w:rsid w:val="005B3FBE"/>
    <w:rsid w:val="005C5FB7"/>
    <w:rsid w:val="005E0713"/>
    <w:rsid w:val="005E7F97"/>
    <w:rsid w:val="005F37DC"/>
    <w:rsid w:val="00602AF4"/>
    <w:rsid w:val="00615AE5"/>
    <w:rsid w:val="006173A1"/>
    <w:rsid w:val="00620304"/>
    <w:rsid w:val="0062450D"/>
    <w:rsid w:val="00624A55"/>
    <w:rsid w:val="0062554E"/>
    <w:rsid w:val="00627A48"/>
    <w:rsid w:val="00631610"/>
    <w:rsid w:val="006346BC"/>
    <w:rsid w:val="006411E0"/>
    <w:rsid w:val="006459ED"/>
    <w:rsid w:val="00646637"/>
    <w:rsid w:val="00651075"/>
    <w:rsid w:val="006523D7"/>
    <w:rsid w:val="00660878"/>
    <w:rsid w:val="006671CE"/>
    <w:rsid w:val="00680AA5"/>
    <w:rsid w:val="006A1F8A"/>
    <w:rsid w:val="006A25AC"/>
    <w:rsid w:val="006A6CE8"/>
    <w:rsid w:val="006B22AF"/>
    <w:rsid w:val="006B70C2"/>
    <w:rsid w:val="006C31C7"/>
    <w:rsid w:val="006C45C0"/>
    <w:rsid w:val="006D3622"/>
    <w:rsid w:val="006E2B9A"/>
    <w:rsid w:val="006E55B0"/>
    <w:rsid w:val="006E5C6E"/>
    <w:rsid w:val="006F1695"/>
    <w:rsid w:val="0070433A"/>
    <w:rsid w:val="00710CED"/>
    <w:rsid w:val="00712BE7"/>
    <w:rsid w:val="00714929"/>
    <w:rsid w:val="007179E9"/>
    <w:rsid w:val="00727DAB"/>
    <w:rsid w:val="00733745"/>
    <w:rsid w:val="00735566"/>
    <w:rsid w:val="00741D4B"/>
    <w:rsid w:val="0075665E"/>
    <w:rsid w:val="00761B4C"/>
    <w:rsid w:val="007625B5"/>
    <w:rsid w:val="007674C4"/>
    <w:rsid w:val="00767573"/>
    <w:rsid w:val="007856B2"/>
    <w:rsid w:val="00795B20"/>
    <w:rsid w:val="007A16F9"/>
    <w:rsid w:val="007A22C0"/>
    <w:rsid w:val="007B556E"/>
    <w:rsid w:val="007B6B5D"/>
    <w:rsid w:val="007C0747"/>
    <w:rsid w:val="007C0B17"/>
    <w:rsid w:val="007C3878"/>
    <w:rsid w:val="007D3E38"/>
    <w:rsid w:val="007D5A69"/>
    <w:rsid w:val="007E34BD"/>
    <w:rsid w:val="007E7989"/>
    <w:rsid w:val="008065DA"/>
    <w:rsid w:val="00806C00"/>
    <w:rsid w:val="00807F75"/>
    <w:rsid w:val="00815A82"/>
    <w:rsid w:val="0081763E"/>
    <w:rsid w:val="00825693"/>
    <w:rsid w:val="0083369D"/>
    <w:rsid w:val="00841361"/>
    <w:rsid w:val="00844793"/>
    <w:rsid w:val="00852E27"/>
    <w:rsid w:val="00853684"/>
    <w:rsid w:val="00861054"/>
    <w:rsid w:val="0087173B"/>
    <w:rsid w:val="00881CAD"/>
    <w:rsid w:val="00884FFE"/>
    <w:rsid w:val="0088535E"/>
    <w:rsid w:val="00887C4E"/>
    <w:rsid w:val="00890680"/>
    <w:rsid w:val="00892E24"/>
    <w:rsid w:val="008A573F"/>
    <w:rsid w:val="008A7F3E"/>
    <w:rsid w:val="008B1737"/>
    <w:rsid w:val="008B1837"/>
    <w:rsid w:val="008C04F3"/>
    <w:rsid w:val="008C3E64"/>
    <w:rsid w:val="008D107C"/>
    <w:rsid w:val="008D24AB"/>
    <w:rsid w:val="008D6E1E"/>
    <w:rsid w:val="008E0159"/>
    <w:rsid w:val="008F3D35"/>
    <w:rsid w:val="008F450E"/>
    <w:rsid w:val="008F64FB"/>
    <w:rsid w:val="0090127D"/>
    <w:rsid w:val="00921F71"/>
    <w:rsid w:val="0092581C"/>
    <w:rsid w:val="00933ACF"/>
    <w:rsid w:val="009364E6"/>
    <w:rsid w:val="00936AFB"/>
    <w:rsid w:val="00936D2D"/>
    <w:rsid w:val="00942737"/>
    <w:rsid w:val="00952690"/>
    <w:rsid w:val="00952A67"/>
    <w:rsid w:val="00954B9A"/>
    <w:rsid w:val="00955169"/>
    <w:rsid w:val="009632DC"/>
    <w:rsid w:val="0097365B"/>
    <w:rsid w:val="00975E36"/>
    <w:rsid w:val="00976F9F"/>
    <w:rsid w:val="009778C3"/>
    <w:rsid w:val="00977A58"/>
    <w:rsid w:val="0098275B"/>
    <w:rsid w:val="00984E75"/>
    <w:rsid w:val="00986195"/>
    <w:rsid w:val="0099358C"/>
    <w:rsid w:val="00995B8B"/>
    <w:rsid w:val="009A2015"/>
    <w:rsid w:val="009B605D"/>
    <w:rsid w:val="009B7A72"/>
    <w:rsid w:val="009C63A9"/>
    <w:rsid w:val="009D0087"/>
    <w:rsid w:val="009D5A3A"/>
    <w:rsid w:val="009F018C"/>
    <w:rsid w:val="009F09B9"/>
    <w:rsid w:val="009F1A91"/>
    <w:rsid w:val="009F3723"/>
    <w:rsid w:val="009F4C1F"/>
    <w:rsid w:val="009F6A77"/>
    <w:rsid w:val="00A06ADA"/>
    <w:rsid w:val="00A103DF"/>
    <w:rsid w:val="00A11463"/>
    <w:rsid w:val="00A1577C"/>
    <w:rsid w:val="00A2068A"/>
    <w:rsid w:val="00A27460"/>
    <w:rsid w:val="00A31926"/>
    <w:rsid w:val="00A31B0D"/>
    <w:rsid w:val="00A344D4"/>
    <w:rsid w:val="00A3531C"/>
    <w:rsid w:val="00A61D20"/>
    <w:rsid w:val="00A710DF"/>
    <w:rsid w:val="00A75D4B"/>
    <w:rsid w:val="00A80B14"/>
    <w:rsid w:val="00A944E6"/>
    <w:rsid w:val="00A973B3"/>
    <w:rsid w:val="00AA7E74"/>
    <w:rsid w:val="00AC1B7D"/>
    <w:rsid w:val="00AC29B9"/>
    <w:rsid w:val="00AC5684"/>
    <w:rsid w:val="00AD287B"/>
    <w:rsid w:val="00AF1628"/>
    <w:rsid w:val="00AF34E7"/>
    <w:rsid w:val="00B06CAA"/>
    <w:rsid w:val="00B14EB1"/>
    <w:rsid w:val="00B21043"/>
    <w:rsid w:val="00B21562"/>
    <w:rsid w:val="00B2507F"/>
    <w:rsid w:val="00B262EF"/>
    <w:rsid w:val="00B300C8"/>
    <w:rsid w:val="00B41E2A"/>
    <w:rsid w:val="00B4303B"/>
    <w:rsid w:val="00B51F25"/>
    <w:rsid w:val="00B619FF"/>
    <w:rsid w:val="00B80D14"/>
    <w:rsid w:val="00B855CD"/>
    <w:rsid w:val="00B87ADA"/>
    <w:rsid w:val="00B912EB"/>
    <w:rsid w:val="00B94F16"/>
    <w:rsid w:val="00B97953"/>
    <w:rsid w:val="00BA05BC"/>
    <w:rsid w:val="00BA3442"/>
    <w:rsid w:val="00BD13BC"/>
    <w:rsid w:val="00BD332D"/>
    <w:rsid w:val="00BD66EE"/>
    <w:rsid w:val="00BE663C"/>
    <w:rsid w:val="00BF7CE6"/>
    <w:rsid w:val="00C03A31"/>
    <w:rsid w:val="00C16963"/>
    <w:rsid w:val="00C22460"/>
    <w:rsid w:val="00C42443"/>
    <w:rsid w:val="00C47426"/>
    <w:rsid w:val="00C4752B"/>
    <w:rsid w:val="00C50DA0"/>
    <w:rsid w:val="00C539BB"/>
    <w:rsid w:val="00C56937"/>
    <w:rsid w:val="00C57BE9"/>
    <w:rsid w:val="00C6669D"/>
    <w:rsid w:val="00C705F0"/>
    <w:rsid w:val="00C71F0D"/>
    <w:rsid w:val="00C72B24"/>
    <w:rsid w:val="00C73C60"/>
    <w:rsid w:val="00C943EF"/>
    <w:rsid w:val="00CA1E9E"/>
    <w:rsid w:val="00CA4BC1"/>
    <w:rsid w:val="00CB2859"/>
    <w:rsid w:val="00CB2F35"/>
    <w:rsid w:val="00CB69B4"/>
    <w:rsid w:val="00CB7258"/>
    <w:rsid w:val="00CC20B6"/>
    <w:rsid w:val="00CC5AA8"/>
    <w:rsid w:val="00CC5E61"/>
    <w:rsid w:val="00CC7207"/>
    <w:rsid w:val="00CC77DE"/>
    <w:rsid w:val="00CD0DDA"/>
    <w:rsid w:val="00CD5993"/>
    <w:rsid w:val="00CD5CA6"/>
    <w:rsid w:val="00CE0C5B"/>
    <w:rsid w:val="00CE52BD"/>
    <w:rsid w:val="00CE7916"/>
    <w:rsid w:val="00CF022F"/>
    <w:rsid w:val="00D02E83"/>
    <w:rsid w:val="00D06C1C"/>
    <w:rsid w:val="00D271B6"/>
    <w:rsid w:val="00D30BE7"/>
    <w:rsid w:val="00D36C6D"/>
    <w:rsid w:val="00D81911"/>
    <w:rsid w:val="00D87431"/>
    <w:rsid w:val="00D90B17"/>
    <w:rsid w:val="00D92870"/>
    <w:rsid w:val="00D95DF2"/>
    <w:rsid w:val="00D96C44"/>
    <w:rsid w:val="00D9777A"/>
    <w:rsid w:val="00DB4477"/>
    <w:rsid w:val="00DC4D0D"/>
    <w:rsid w:val="00DE000C"/>
    <w:rsid w:val="00DE2B10"/>
    <w:rsid w:val="00DE5990"/>
    <w:rsid w:val="00DE61D0"/>
    <w:rsid w:val="00DF5189"/>
    <w:rsid w:val="00E10316"/>
    <w:rsid w:val="00E10962"/>
    <w:rsid w:val="00E20019"/>
    <w:rsid w:val="00E34263"/>
    <w:rsid w:val="00E34721"/>
    <w:rsid w:val="00E4317E"/>
    <w:rsid w:val="00E5030B"/>
    <w:rsid w:val="00E50FAF"/>
    <w:rsid w:val="00E53030"/>
    <w:rsid w:val="00E54E1D"/>
    <w:rsid w:val="00E6100B"/>
    <w:rsid w:val="00E61F4B"/>
    <w:rsid w:val="00E64758"/>
    <w:rsid w:val="00E77EB9"/>
    <w:rsid w:val="00E93D9B"/>
    <w:rsid w:val="00E9543C"/>
    <w:rsid w:val="00E95853"/>
    <w:rsid w:val="00E95DE1"/>
    <w:rsid w:val="00EB6BAF"/>
    <w:rsid w:val="00EC1B41"/>
    <w:rsid w:val="00ED5FEA"/>
    <w:rsid w:val="00ED65D7"/>
    <w:rsid w:val="00ED68FE"/>
    <w:rsid w:val="00ED7B84"/>
    <w:rsid w:val="00EE14C2"/>
    <w:rsid w:val="00EF11D2"/>
    <w:rsid w:val="00F04A8A"/>
    <w:rsid w:val="00F0610A"/>
    <w:rsid w:val="00F10593"/>
    <w:rsid w:val="00F130B0"/>
    <w:rsid w:val="00F232D1"/>
    <w:rsid w:val="00F2724F"/>
    <w:rsid w:val="00F3245D"/>
    <w:rsid w:val="00F36ED5"/>
    <w:rsid w:val="00F37358"/>
    <w:rsid w:val="00F4633E"/>
    <w:rsid w:val="00F51EAC"/>
    <w:rsid w:val="00F5271F"/>
    <w:rsid w:val="00F72BD0"/>
    <w:rsid w:val="00F747E2"/>
    <w:rsid w:val="00F764BD"/>
    <w:rsid w:val="00F77B28"/>
    <w:rsid w:val="00F83CA7"/>
    <w:rsid w:val="00F94715"/>
    <w:rsid w:val="00FA30FC"/>
    <w:rsid w:val="00FB784F"/>
    <w:rsid w:val="00FD0259"/>
    <w:rsid w:val="00FD3154"/>
    <w:rsid w:val="00FD5154"/>
    <w:rsid w:val="00FF4609"/>
    <w:rsid w:val="00FF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paragraph" w:customStyle="1" w:styleId="paragraph">
    <w:name w:val="paragraph"/>
    <w:basedOn w:val="Normal"/>
    <w:rsid w:val="00741D4B"/>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741D4B"/>
  </w:style>
  <w:style w:type="character" w:customStyle="1" w:styleId="eop">
    <w:name w:val="eop"/>
    <w:basedOn w:val="DefaultParagraphFont"/>
    <w:rsid w:val="00741D4B"/>
  </w:style>
  <w:style w:type="character" w:customStyle="1" w:styleId="spellingerror">
    <w:name w:val="spellingerror"/>
    <w:basedOn w:val="DefaultParagraphFont"/>
    <w:rsid w:val="0023557B"/>
  </w:style>
  <w:style w:type="paragraph" w:styleId="BodyText">
    <w:name w:val="Body Text"/>
    <w:basedOn w:val="Normal"/>
    <w:link w:val="BodyTextChar"/>
    <w:uiPriority w:val="1"/>
    <w:qFormat/>
    <w:rsid w:val="00E9543C"/>
    <w:pPr>
      <w:widowControl w:val="0"/>
      <w:autoSpaceDE w:val="0"/>
      <w:autoSpaceDN w:val="0"/>
      <w:spacing w:after="0"/>
    </w:pPr>
    <w:rPr>
      <w:rFonts w:ascii="VIC-Light" w:eastAsia="VIC-Light" w:hAnsi="VIC-Light" w:cs="VIC-Light"/>
      <w:szCs w:val="22"/>
      <w:lang w:val="en-US"/>
    </w:rPr>
  </w:style>
  <w:style w:type="character" w:customStyle="1" w:styleId="BodyTextChar">
    <w:name w:val="Body Text Char"/>
    <w:basedOn w:val="DefaultParagraphFont"/>
    <w:link w:val="BodyText"/>
    <w:uiPriority w:val="1"/>
    <w:rsid w:val="00E9543C"/>
    <w:rPr>
      <w:rFonts w:ascii="VIC-Light" w:eastAsia="VIC-Light" w:hAnsi="VIC-Light" w:cs="VIC-Light"/>
      <w:sz w:val="22"/>
      <w:szCs w:val="22"/>
      <w:lang w:val="en-US"/>
    </w:rPr>
  </w:style>
  <w:style w:type="table" w:styleId="TableGridLight">
    <w:name w:val="Grid Table Light"/>
    <w:basedOn w:val="TableNormal"/>
    <w:uiPriority w:val="40"/>
    <w:rsid w:val="003673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unhideWhenUsed/>
    <w:rsid w:val="003F70C0"/>
    <w:rPr>
      <w:sz w:val="16"/>
      <w:szCs w:val="16"/>
    </w:rPr>
  </w:style>
  <w:style w:type="paragraph" w:styleId="ListParagraph">
    <w:name w:val="List Paragraph"/>
    <w:basedOn w:val="Normal"/>
    <w:uiPriority w:val="34"/>
    <w:qFormat/>
    <w:rsid w:val="003F70C0"/>
    <w:pPr>
      <w:ind w:left="720"/>
      <w:contextualSpacing/>
    </w:pPr>
  </w:style>
  <w:style w:type="character" w:customStyle="1" w:styleId="ESBodyTextChar">
    <w:name w:val="ES_Body Text Char"/>
    <w:basedOn w:val="DefaultParagraphFont"/>
    <w:link w:val="ESBodyText"/>
    <w:locked/>
    <w:rsid w:val="00660878"/>
    <w:rPr>
      <w:rFonts w:ascii="Calibri" w:hAnsi="Calibri" w:cs="Calibri"/>
    </w:rPr>
  </w:style>
  <w:style w:type="paragraph" w:customStyle="1" w:styleId="ESBodyText">
    <w:name w:val="ES_Body Text"/>
    <w:basedOn w:val="Normal"/>
    <w:link w:val="ESBodyTextChar"/>
    <w:qFormat/>
    <w:rsid w:val="00660878"/>
    <w:pPr>
      <w:spacing w:line="240" w:lineRule="atLeast"/>
    </w:pPr>
    <w:rPr>
      <w:rFonts w:ascii="Calibri" w:hAnsi="Calibri" w:cs="Calibri"/>
      <w:sz w:val="24"/>
    </w:rPr>
  </w:style>
  <w:style w:type="paragraph" w:styleId="CommentText">
    <w:name w:val="annotation text"/>
    <w:basedOn w:val="Normal"/>
    <w:link w:val="CommentTextChar"/>
    <w:uiPriority w:val="99"/>
    <w:unhideWhenUsed/>
    <w:rsid w:val="00425F5A"/>
    <w:rPr>
      <w:sz w:val="20"/>
      <w:szCs w:val="20"/>
    </w:rPr>
  </w:style>
  <w:style w:type="character" w:customStyle="1" w:styleId="CommentTextChar">
    <w:name w:val="Comment Text Char"/>
    <w:basedOn w:val="DefaultParagraphFont"/>
    <w:link w:val="CommentText"/>
    <w:uiPriority w:val="99"/>
    <w:rsid w:val="00425F5A"/>
    <w:rPr>
      <w:sz w:val="20"/>
      <w:szCs w:val="20"/>
    </w:rPr>
  </w:style>
  <w:style w:type="paragraph" w:styleId="CommentSubject">
    <w:name w:val="annotation subject"/>
    <w:basedOn w:val="CommentText"/>
    <w:next w:val="CommentText"/>
    <w:link w:val="CommentSubjectChar"/>
    <w:uiPriority w:val="99"/>
    <w:semiHidden/>
    <w:unhideWhenUsed/>
    <w:rsid w:val="00425F5A"/>
    <w:rPr>
      <w:b/>
      <w:bCs/>
    </w:rPr>
  </w:style>
  <w:style w:type="character" w:customStyle="1" w:styleId="CommentSubjectChar">
    <w:name w:val="Comment Subject Char"/>
    <w:basedOn w:val="CommentTextChar"/>
    <w:link w:val="CommentSubject"/>
    <w:uiPriority w:val="99"/>
    <w:semiHidden/>
    <w:rsid w:val="00425F5A"/>
    <w:rPr>
      <w:b/>
      <w:bCs/>
      <w:sz w:val="20"/>
      <w:szCs w:val="20"/>
    </w:rPr>
  </w:style>
  <w:style w:type="paragraph" w:styleId="BalloonText">
    <w:name w:val="Balloon Text"/>
    <w:basedOn w:val="Normal"/>
    <w:link w:val="BalloonTextChar"/>
    <w:uiPriority w:val="99"/>
    <w:semiHidden/>
    <w:unhideWhenUsed/>
    <w:rsid w:val="00425F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5A"/>
    <w:rPr>
      <w:rFonts w:ascii="Segoe UI" w:hAnsi="Segoe UI" w:cs="Segoe UI"/>
      <w:sz w:val="18"/>
      <w:szCs w:val="18"/>
    </w:rPr>
  </w:style>
  <w:style w:type="paragraph" w:customStyle="1" w:styleId="ESHeading2">
    <w:name w:val="ES_Heading 2"/>
    <w:basedOn w:val="Heading1"/>
    <w:qFormat/>
    <w:rsid w:val="00F2724F"/>
    <w:pPr>
      <w:spacing w:line="240" w:lineRule="atLeast"/>
    </w:pPr>
    <w:rPr>
      <w:rFonts w:ascii="Arial" w:hAnsi="Arial" w:cstheme="majorBidi"/>
      <w:bCs/>
      <w:caps/>
      <w:color w:val="AF272F"/>
      <w:sz w:val="28"/>
      <w:szCs w:val="20"/>
      <w:lang w:val="en-AU"/>
    </w:rPr>
  </w:style>
  <w:style w:type="paragraph" w:customStyle="1" w:styleId="ESHeading1">
    <w:name w:val="ES_Heading 1"/>
    <w:basedOn w:val="Title"/>
    <w:qFormat/>
    <w:rsid w:val="0062554E"/>
    <w:pPr>
      <w:spacing w:after="120" w:line="340" w:lineRule="atLeast"/>
      <w:contextualSpacing w:val="0"/>
      <w:outlineLvl w:val="0"/>
    </w:pPr>
    <w:rPr>
      <w:rFonts w:ascii="Arial" w:hAnsi="Arial"/>
      <w:b/>
      <w:color w:val="AF272F"/>
      <w:spacing w:val="5"/>
      <w:sz w:val="44"/>
      <w:szCs w:val="52"/>
      <w:lang w:val="en-US"/>
    </w:rPr>
  </w:style>
  <w:style w:type="paragraph" w:styleId="Title">
    <w:name w:val="Title"/>
    <w:basedOn w:val="Normal"/>
    <w:next w:val="Normal"/>
    <w:link w:val="TitleChar"/>
    <w:uiPriority w:val="10"/>
    <w:qFormat/>
    <w:rsid w:val="0062554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554E"/>
    <w:rPr>
      <w:rFonts w:asciiTheme="majorHAnsi" w:eastAsiaTheme="majorEastAsia" w:hAnsiTheme="majorHAnsi" w:cstheme="majorBidi"/>
      <w:spacing w:val="-10"/>
      <w:kern w:val="28"/>
      <w:sz w:val="56"/>
      <w:szCs w:val="56"/>
    </w:rPr>
  </w:style>
  <w:style w:type="paragraph" w:customStyle="1" w:styleId="ESHeading3">
    <w:name w:val="ES_Heading 3"/>
    <w:basedOn w:val="Heading3"/>
    <w:qFormat/>
    <w:rsid w:val="00976F9F"/>
    <w:pPr>
      <w:keepNext w:val="0"/>
      <w:keepLines w:val="0"/>
      <w:spacing w:before="240" w:line="240" w:lineRule="atLeast"/>
    </w:pPr>
    <w:rPr>
      <w:rFonts w:ascii="Calibri" w:eastAsiaTheme="minorEastAsia" w:hAnsi="Calibri" w:cs="Arial"/>
      <w:color w:val="000000" w:themeColor="text1"/>
      <w:szCs w:val="18"/>
      <w:lang w:val="en-AU"/>
    </w:rPr>
  </w:style>
  <w:style w:type="paragraph" w:customStyle="1" w:styleId="NoteLevel11">
    <w:name w:val="Note Level 11"/>
    <w:basedOn w:val="Normal"/>
    <w:uiPriority w:val="99"/>
    <w:locked/>
    <w:rsid w:val="002C38E9"/>
    <w:pPr>
      <w:keepNext/>
      <w:spacing w:before="120" w:line="240" w:lineRule="atLeast"/>
      <w:ind w:left="284" w:hanging="360"/>
      <w:contextualSpacing/>
      <w:outlineLvl w:val="0"/>
    </w:pPr>
    <w:rPr>
      <w:rFonts w:ascii="Arial" w:eastAsiaTheme="minorEastAsia" w:hAnsi="Arial" w:cs="Arial"/>
      <w:sz w:val="18"/>
      <w:szCs w:val="18"/>
      <w:lang w:val="en-AU"/>
    </w:rPr>
  </w:style>
  <w:style w:type="paragraph" w:customStyle="1" w:styleId="NoteLevel21">
    <w:name w:val="Note Level 21"/>
    <w:basedOn w:val="Normal"/>
    <w:uiPriority w:val="99"/>
    <w:locked/>
    <w:rsid w:val="002C38E9"/>
    <w:pPr>
      <w:keepNext/>
      <w:tabs>
        <w:tab w:val="num" w:pos="-240"/>
      </w:tabs>
      <w:spacing w:after="0" w:line="240" w:lineRule="atLeast"/>
      <w:ind w:left="120" w:firstLine="164"/>
      <w:contextualSpacing/>
      <w:outlineLvl w:val="1"/>
    </w:pPr>
    <w:rPr>
      <w:rFonts w:ascii="Arial" w:eastAsiaTheme="minorEastAsia" w:hAnsi="Arial" w:cs="Arial"/>
      <w:sz w:val="18"/>
      <w:szCs w:val="18"/>
      <w:lang w:val="en-AU"/>
    </w:rPr>
  </w:style>
  <w:style w:type="paragraph" w:customStyle="1" w:styleId="NoteLevel31">
    <w:name w:val="Note Level 31"/>
    <w:basedOn w:val="Normal"/>
    <w:uiPriority w:val="99"/>
    <w:locked/>
    <w:rsid w:val="002C38E9"/>
    <w:pPr>
      <w:keepNext/>
      <w:tabs>
        <w:tab w:val="num" w:pos="480"/>
      </w:tabs>
      <w:spacing w:after="0" w:line="240" w:lineRule="atLeast"/>
      <w:ind w:left="840" w:firstLine="164"/>
      <w:contextualSpacing/>
      <w:outlineLvl w:val="2"/>
    </w:pPr>
    <w:rPr>
      <w:rFonts w:ascii="Arial" w:eastAsiaTheme="minorEastAsia" w:hAnsi="Arial" w:cs="Arial"/>
      <w:sz w:val="18"/>
      <w:szCs w:val="18"/>
      <w:lang w:val="en-AU"/>
    </w:rPr>
  </w:style>
  <w:style w:type="paragraph" w:customStyle="1" w:styleId="NoteLevel41">
    <w:name w:val="Note Level 41"/>
    <w:basedOn w:val="Normal"/>
    <w:uiPriority w:val="99"/>
    <w:locked/>
    <w:rsid w:val="002C38E9"/>
    <w:pPr>
      <w:keepNext/>
      <w:tabs>
        <w:tab w:val="num" w:pos="1200"/>
      </w:tabs>
      <w:spacing w:after="0" w:line="240" w:lineRule="atLeast"/>
      <w:ind w:left="1560" w:firstLine="164"/>
      <w:contextualSpacing/>
      <w:outlineLvl w:val="3"/>
    </w:pPr>
    <w:rPr>
      <w:rFonts w:ascii="Arial" w:eastAsiaTheme="minorEastAsia" w:hAnsi="Arial" w:cs="Arial"/>
      <w:sz w:val="18"/>
      <w:szCs w:val="18"/>
      <w:lang w:val="en-AU"/>
    </w:rPr>
  </w:style>
  <w:style w:type="paragraph" w:customStyle="1" w:styleId="NoteLevel51">
    <w:name w:val="Note Level 51"/>
    <w:basedOn w:val="Normal"/>
    <w:uiPriority w:val="99"/>
    <w:locked/>
    <w:rsid w:val="002C38E9"/>
    <w:pPr>
      <w:keepNext/>
      <w:tabs>
        <w:tab w:val="num" w:pos="1920"/>
      </w:tabs>
      <w:spacing w:after="0" w:line="240" w:lineRule="atLeast"/>
      <w:ind w:left="1985" w:firstLine="164"/>
      <w:contextualSpacing/>
      <w:outlineLvl w:val="4"/>
    </w:pPr>
    <w:rPr>
      <w:rFonts w:ascii="Arial" w:eastAsiaTheme="minorEastAsia" w:hAnsi="Arial" w:cs="Arial"/>
      <w:sz w:val="18"/>
      <w:szCs w:val="18"/>
      <w:lang w:val="en-AU"/>
    </w:rPr>
  </w:style>
  <w:style w:type="paragraph" w:customStyle="1" w:styleId="NoteLevel61">
    <w:name w:val="Note Level 61"/>
    <w:basedOn w:val="Normal"/>
    <w:uiPriority w:val="99"/>
    <w:locked/>
    <w:rsid w:val="002C38E9"/>
    <w:pPr>
      <w:keepNext/>
      <w:tabs>
        <w:tab w:val="num" w:pos="2640"/>
      </w:tabs>
      <w:spacing w:after="0" w:line="240" w:lineRule="atLeast"/>
      <w:ind w:left="3000" w:firstLine="164"/>
      <w:contextualSpacing/>
      <w:outlineLvl w:val="5"/>
    </w:pPr>
    <w:rPr>
      <w:rFonts w:ascii="Arial" w:eastAsiaTheme="minorEastAsia" w:hAnsi="Arial" w:cs="Arial"/>
      <w:sz w:val="18"/>
      <w:szCs w:val="18"/>
      <w:lang w:val="en-AU"/>
    </w:rPr>
  </w:style>
  <w:style w:type="paragraph" w:customStyle="1" w:styleId="NoteLevel71">
    <w:name w:val="Note Level 71"/>
    <w:basedOn w:val="NoteLevel51"/>
    <w:uiPriority w:val="99"/>
    <w:locked/>
    <w:rsid w:val="002C38E9"/>
    <w:pPr>
      <w:ind w:left="3402" w:firstLine="0"/>
    </w:pPr>
  </w:style>
  <w:style w:type="paragraph" w:customStyle="1" w:styleId="NoteLevel81">
    <w:name w:val="Note Level 81"/>
    <w:basedOn w:val="Normal"/>
    <w:uiPriority w:val="99"/>
    <w:locked/>
    <w:rsid w:val="002C38E9"/>
    <w:pPr>
      <w:keepNext/>
      <w:tabs>
        <w:tab w:val="num" w:pos="4080"/>
      </w:tabs>
      <w:spacing w:after="0" w:line="240" w:lineRule="atLeast"/>
      <w:ind w:left="4440" w:hanging="360"/>
      <w:contextualSpacing/>
      <w:outlineLvl w:val="7"/>
    </w:pPr>
    <w:rPr>
      <w:rFonts w:ascii="Arial" w:eastAsiaTheme="minorEastAsia" w:hAnsi="Arial" w:cs="Arial"/>
      <w:sz w:val="18"/>
      <w:szCs w:val="18"/>
      <w:lang w:val="en-AU"/>
    </w:rPr>
  </w:style>
  <w:style w:type="paragraph" w:customStyle="1" w:styleId="NoteLevel91">
    <w:name w:val="Note Level 91"/>
    <w:basedOn w:val="Normal"/>
    <w:uiPriority w:val="99"/>
    <w:locked/>
    <w:rsid w:val="002C38E9"/>
    <w:pPr>
      <w:keepNext/>
      <w:tabs>
        <w:tab w:val="num" w:pos="4800"/>
      </w:tabs>
      <w:spacing w:after="0" w:line="240" w:lineRule="atLeast"/>
      <w:ind w:left="5160" w:hanging="360"/>
      <w:contextualSpacing/>
      <w:outlineLvl w:val="8"/>
    </w:pPr>
    <w:rPr>
      <w:rFonts w:ascii="Arial" w:eastAsiaTheme="minorEastAsia" w:hAnsi="Arial" w:cs="Arial"/>
      <w:sz w:val="18"/>
      <w:szCs w:val="18"/>
      <w:lang w:val="en-AU"/>
    </w:rPr>
  </w:style>
  <w:style w:type="character" w:styleId="FootnoteReference">
    <w:name w:val="footnote reference"/>
    <w:basedOn w:val="DefaultParagraphFont"/>
    <w:uiPriority w:val="99"/>
    <w:unhideWhenUsed/>
    <w:rsid w:val="00095FFF"/>
    <w:rPr>
      <w:color w:val="AF272F"/>
      <w:sz w:val="13"/>
      <w:szCs w:val="13"/>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2320095">
      <w:bodyDiv w:val="1"/>
      <w:marLeft w:val="0"/>
      <w:marRight w:val="0"/>
      <w:marTop w:val="0"/>
      <w:marBottom w:val="0"/>
      <w:divBdr>
        <w:top w:val="none" w:sz="0" w:space="0" w:color="auto"/>
        <w:left w:val="none" w:sz="0" w:space="0" w:color="auto"/>
        <w:bottom w:val="none" w:sz="0" w:space="0" w:color="auto"/>
        <w:right w:val="none" w:sz="0" w:space="0" w:color="auto"/>
      </w:divBdr>
      <w:divsChild>
        <w:div w:id="1221359320">
          <w:marLeft w:val="0"/>
          <w:marRight w:val="0"/>
          <w:marTop w:val="0"/>
          <w:marBottom w:val="0"/>
          <w:divBdr>
            <w:top w:val="none" w:sz="0" w:space="0" w:color="auto"/>
            <w:left w:val="none" w:sz="0" w:space="0" w:color="auto"/>
            <w:bottom w:val="none" w:sz="0" w:space="0" w:color="auto"/>
            <w:right w:val="none" w:sz="0" w:space="0" w:color="auto"/>
          </w:divBdr>
        </w:div>
        <w:div w:id="86587081">
          <w:marLeft w:val="0"/>
          <w:marRight w:val="0"/>
          <w:marTop w:val="0"/>
          <w:marBottom w:val="0"/>
          <w:divBdr>
            <w:top w:val="none" w:sz="0" w:space="0" w:color="auto"/>
            <w:left w:val="none" w:sz="0" w:space="0" w:color="auto"/>
            <w:bottom w:val="none" w:sz="0" w:space="0" w:color="auto"/>
            <w:right w:val="none" w:sz="0" w:space="0" w:color="auto"/>
          </w:divBdr>
        </w:div>
        <w:div w:id="1288201617">
          <w:marLeft w:val="0"/>
          <w:marRight w:val="0"/>
          <w:marTop w:val="0"/>
          <w:marBottom w:val="0"/>
          <w:divBdr>
            <w:top w:val="none" w:sz="0" w:space="0" w:color="auto"/>
            <w:left w:val="none" w:sz="0" w:space="0" w:color="auto"/>
            <w:bottom w:val="none" w:sz="0" w:space="0" w:color="auto"/>
            <w:right w:val="none" w:sz="0" w:space="0" w:color="auto"/>
          </w:divBdr>
        </w:div>
        <w:div w:id="74980240">
          <w:marLeft w:val="0"/>
          <w:marRight w:val="0"/>
          <w:marTop w:val="0"/>
          <w:marBottom w:val="0"/>
          <w:divBdr>
            <w:top w:val="none" w:sz="0" w:space="0" w:color="auto"/>
            <w:left w:val="none" w:sz="0" w:space="0" w:color="auto"/>
            <w:bottom w:val="none" w:sz="0" w:space="0" w:color="auto"/>
            <w:right w:val="none" w:sz="0" w:space="0" w:color="auto"/>
          </w:divBdr>
        </w:div>
        <w:div w:id="2024740392">
          <w:marLeft w:val="0"/>
          <w:marRight w:val="0"/>
          <w:marTop w:val="0"/>
          <w:marBottom w:val="0"/>
          <w:divBdr>
            <w:top w:val="none" w:sz="0" w:space="0" w:color="auto"/>
            <w:left w:val="none" w:sz="0" w:space="0" w:color="auto"/>
            <w:bottom w:val="none" w:sz="0" w:space="0" w:color="auto"/>
            <w:right w:val="none" w:sz="0" w:space="0" w:color="auto"/>
          </w:divBdr>
        </w:div>
      </w:divsChild>
    </w:div>
    <w:div w:id="53741871">
      <w:bodyDiv w:val="1"/>
      <w:marLeft w:val="0"/>
      <w:marRight w:val="0"/>
      <w:marTop w:val="0"/>
      <w:marBottom w:val="0"/>
      <w:divBdr>
        <w:top w:val="none" w:sz="0" w:space="0" w:color="auto"/>
        <w:left w:val="none" w:sz="0" w:space="0" w:color="auto"/>
        <w:bottom w:val="none" w:sz="0" w:space="0" w:color="auto"/>
        <w:right w:val="none" w:sz="0" w:space="0" w:color="auto"/>
      </w:divBdr>
      <w:divsChild>
        <w:div w:id="115413939">
          <w:marLeft w:val="0"/>
          <w:marRight w:val="0"/>
          <w:marTop w:val="0"/>
          <w:marBottom w:val="0"/>
          <w:divBdr>
            <w:top w:val="none" w:sz="0" w:space="0" w:color="auto"/>
            <w:left w:val="none" w:sz="0" w:space="0" w:color="auto"/>
            <w:bottom w:val="none" w:sz="0" w:space="0" w:color="auto"/>
            <w:right w:val="none" w:sz="0" w:space="0" w:color="auto"/>
          </w:divBdr>
        </w:div>
      </w:divsChild>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980157358">
      <w:bodyDiv w:val="1"/>
      <w:marLeft w:val="0"/>
      <w:marRight w:val="0"/>
      <w:marTop w:val="0"/>
      <w:marBottom w:val="0"/>
      <w:divBdr>
        <w:top w:val="none" w:sz="0" w:space="0" w:color="auto"/>
        <w:left w:val="none" w:sz="0" w:space="0" w:color="auto"/>
        <w:bottom w:val="none" w:sz="0" w:space="0" w:color="auto"/>
        <w:right w:val="none" w:sz="0" w:space="0" w:color="auto"/>
      </w:divBdr>
    </w:div>
    <w:div w:id="1018121038">
      <w:bodyDiv w:val="1"/>
      <w:marLeft w:val="0"/>
      <w:marRight w:val="0"/>
      <w:marTop w:val="0"/>
      <w:marBottom w:val="0"/>
      <w:divBdr>
        <w:top w:val="none" w:sz="0" w:space="0" w:color="auto"/>
        <w:left w:val="none" w:sz="0" w:space="0" w:color="auto"/>
        <w:bottom w:val="none" w:sz="0" w:space="0" w:color="auto"/>
        <w:right w:val="none" w:sz="0" w:space="0" w:color="auto"/>
      </w:divBdr>
      <w:divsChild>
        <w:div w:id="630667579">
          <w:marLeft w:val="0"/>
          <w:marRight w:val="0"/>
          <w:marTop w:val="0"/>
          <w:marBottom w:val="0"/>
          <w:divBdr>
            <w:top w:val="none" w:sz="0" w:space="0" w:color="auto"/>
            <w:left w:val="none" w:sz="0" w:space="0" w:color="auto"/>
            <w:bottom w:val="none" w:sz="0" w:space="0" w:color="auto"/>
            <w:right w:val="none" w:sz="0" w:space="0" w:color="auto"/>
          </w:divBdr>
        </w:div>
        <w:div w:id="916599149">
          <w:marLeft w:val="0"/>
          <w:marRight w:val="0"/>
          <w:marTop w:val="0"/>
          <w:marBottom w:val="0"/>
          <w:divBdr>
            <w:top w:val="none" w:sz="0" w:space="0" w:color="auto"/>
            <w:left w:val="none" w:sz="0" w:space="0" w:color="auto"/>
            <w:bottom w:val="none" w:sz="0" w:space="0" w:color="auto"/>
            <w:right w:val="none" w:sz="0" w:space="0" w:color="auto"/>
          </w:divBdr>
        </w:div>
      </w:divsChild>
    </w:div>
    <w:div w:id="126460469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05645081">
      <w:bodyDiv w:val="1"/>
      <w:marLeft w:val="0"/>
      <w:marRight w:val="0"/>
      <w:marTop w:val="0"/>
      <w:marBottom w:val="0"/>
      <w:divBdr>
        <w:top w:val="none" w:sz="0" w:space="0" w:color="auto"/>
        <w:left w:val="none" w:sz="0" w:space="0" w:color="auto"/>
        <w:bottom w:val="none" w:sz="0" w:space="0" w:color="auto"/>
        <w:right w:val="none" w:sz="0" w:space="0" w:color="auto"/>
      </w:divBdr>
      <w:divsChild>
        <w:div w:id="57241520">
          <w:marLeft w:val="0"/>
          <w:marRight w:val="0"/>
          <w:marTop w:val="0"/>
          <w:marBottom w:val="0"/>
          <w:divBdr>
            <w:top w:val="none" w:sz="0" w:space="0" w:color="auto"/>
            <w:left w:val="none" w:sz="0" w:space="0" w:color="auto"/>
            <w:bottom w:val="none" w:sz="0" w:space="0" w:color="auto"/>
            <w:right w:val="none" w:sz="0" w:space="0" w:color="auto"/>
          </w:divBdr>
        </w:div>
        <w:div w:id="1324817077">
          <w:marLeft w:val="0"/>
          <w:marRight w:val="0"/>
          <w:marTop w:val="0"/>
          <w:marBottom w:val="0"/>
          <w:divBdr>
            <w:top w:val="none" w:sz="0" w:space="0" w:color="auto"/>
            <w:left w:val="none" w:sz="0" w:space="0" w:color="auto"/>
            <w:bottom w:val="none" w:sz="0" w:space="0" w:color="auto"/>
            <w:right w:val="none" w:sz="0" w:space="0" w:color="auto"/>
          </w:divBdr>
        </w:div>
        <w:div w:id="611862863">
          <w:marLeft w:val="0"/>
          <w:marRight w:val="0"/>
          <w:marTop w:val="0"/>
          <w:marBottom w:val="0"/>
          <w:divBdr>
            <w:top w:val="none" w:sz="0" w:space="0" w:color="auto"/>
            <w:left w:val="none" w:sz="0" w:space="0" w:color="auto"/>
            <w:bottom w:val="none" w:sz="0" w:space="0" w:color="auto"/>
            <w:right w:val="none" w:sz="0" w:space="0" w:color="auto"/>
          </w:divBdr>
        </w:div>
        <w:div w:id="1755590054">
          <w:marLeft w:val="0"/>
          <w:marRight w:val="0"/>
          <w:marTop w:val="0"/>
          <w:marBottom w:val="0"/>
          <w:divBdr>
            <w:top w:val="none" w:sz="0" w:space="0" w:color="auto"/>
            <w:left w:val="none" w:sz="0" w:space="0" w:color="auto"/>
            <w:bottom w:val="none" w:sz="0" w:space="0" w:color="auto"/>
            <w:right w:val="none" w:sz="0" w:space="0" w:color="auto"/>
          </w:divBdr>
        </w:div>
        <w:div w:id="1613128710">
          <w:marLeft w:val="0"/>
          <w:marRight w:val="0"/>
          <w:marTop w:val="0"/>
          <w:marBottom w:val="0"/>
          <w:divBdr>
            <w:top w:val="none" w:sz="0" w:space="0" w:color="auto"/>
            <w:left w:val="none" w:sz="0" w:space="0" w:color="auto"/>
            <w:bottom w:val="none" w:sz="0" w:space="0" w:color="auto"/>
            <w:right w:val="none" w:sz="0" w:space="0" w:color="auto"/>
          </w:divBdr>
        </w:div>
        <w:div w:id="1414429790">
          <w:marLeft w:val="0"/>
          <w:marRight w:val="0"/>
          <w:marTop w:val="0"/>
          <w:marBottom w:val="0"/>
          <w:divBdr>
            <w:top w:val="none" w:sz="0" w:space="0" w:color="auto"/>
            <w:left w:val="none" w:sz="0" w:space="0" w:color="auto"/>
            <w:bottom w:val="none" w:sz="0" w:space="0" w:color="auto"/>
            <w:right w:val="none" w:sz="0" w:space="0" w:color="auto"/>
          </w:divBdr>
        </w:div>
        <w:div w:id="1042829032">
          <w:marLeft w:val="0"/>
          <w:marRight w:val="0"/>
          <w:marTop w:val="0"/>
          <w:marBottom w:val="0"/>
          <w:divBdr>
            <w:top w:val="none" w:sz="0" w:space="0" w:color="auto"/>
            <w:left w:val="none" w:sz="0" w:space="0" w:color="auto"/>
            <w:bottom w:val="none" w:sz="0" w:space="0" w:color="auto"/>
            <w:right w:val="none" w:sz="0" w:space="0" w:color="auto"/>
          </w:divBdr>
        </w:div>
        <w:div w:id="727725312">
          <w:marLeft w:val="0"/>
          <w:marRight w:val="0"/>
          <w:marTop w:val="0"/>
          <w:marBottom w:val="0"/>
          <w:divBdr>
            <w:top w:val="none" w:sz="0" w:space="0" w:color="auto"/>
            <w:left w:val="none" w:sz="0" w:space="0" w:color="auto"/>
            <w:bottom w:val="none" w:sz="0" w:space="0" w:color="auto"/>
            <w:right w:val="none" w:sz="0" w:space="0" w:color="auto"/>
          </w:divBdr>
        </w:div>
        <w:div w:id="1362054732">
          <w:marLeft w:val="0"/>
          <w:marRight w:val="0"/>
          <w:marTop w:val="0"/>
          <w:marBottom w:val="0"/>
          <w:divBdr>
            <w:top w:val="none" w:sz="0" w:space="0" w:color="auto"/>
            <w:left w:val="none" w:sz="0" w:space="0" w:color="auto"/>
            <w:bottom w:val="none" w:sz="0" w:space="0" w:color="auto"/>
            <w:right w:val="none" w:sz="0" w:space="0" w:color="auto"/>
          </w:divBdr>
        </w:div>
        <w:div w:id="1449012950">
          <w:marLeft w:val="0"/>
          <w:marRight w:val="0"/>
          <w:marTop w:val="0"/>
          <w:marBottom w:val="0"/>
          <w:divBdr>
            <w:top w:val="none" w:sz="0" w:space="0" w:color="auto"/>
            <w:left w:val="none" w:sz="0" w:space="0" w:color="auto"/>
            <w:bottom w:val="none" w:sz="0" w:space="0" w:color="auto"/>
            <w:right w:val="none" w:sz="0" w:space="0" w:color="auto"/>
          </w:divBdr>
        </w:div>
        <w:div w:id="1409575891">
          <w:marLeft w:val="0"/>
          <w:marRight w:val="0"/>
          <w:marTop w:val="0"/>
          <w:marBottom w:val="0"/>
          <w:divBdr>
            <w:top w:val="none" w:sz="0" w:space="0" w:color="auto"/>
            <w:left w:val="none" w:sz="0" w:space="0" w:color="auto"/>
            <w:bottom w:val="none" w:sz="0" w:space="0" w:color="auto"/>
            <w:right w:val="none" w:sz="0" w:space="0" w:color="auto"/>
          </w:divBdr>
        </w:div>
        <w:div w:id="812940600">
          <w:marLeft w:val="0"/>
          <w:marRight w:val="0"/>
          <w:marTop w:val="0"/>
          <w:marBottom w:val="0"/>
          <w:divBdr>
            <w:top w:val="none" w:sz="0" w:space="0" w:color="auto"/>
            <w:left w:val="none" w:sz="0" w:space="0" w:color="auto"/>
            <w:bottom w:val="none" w:sz="0" w:space="0" w:color="auto"/>
            <w:right w:val="none" w:sz="0" w:space="0" w:color="auto"/>
          </w:divBdr>
        </w:div>
        <w:div w:id="2051148927">
          <w:marLeft w:val="0"/>
          <w:marRight w:val="0"/>
          <w:marTop w:val="0"/>
          <w:marBottom w:val="0"/>
          <w:divBdr>
            <w:top w:val="none" w:sz="0" w:space="0" w:color="auto"/>
            <w:left w:val="none" w:sz="0" w:space="0" w:color="auto"/>
            <w:bottom w:val="none" w:sz="0" w:space="0" w:color="auto"/>
            <w:right w:val="none" w:sz="0" w:space="0" w:color="auto"/>
          </w:divBdr>
        </w:div>
        <w:div w:id="41877544">
          <w:marLeft w:val="0"/>
          <w:marRight w:val="0"/>
          <w:marTop w:val="0"/>
          <w:marBottom w:val="0"/>
          <w:divBdr>
            <w:top w:val="none" w:sz="0" w:space="0" w:color="auto"/>
            <w:left w:val="none" w:sz="0" w:space="0" w:color="auto"/>
            <w:bottom w:val="none" w:sz="0" w:space="0" w:color="auto"/>
            <w:right w:val="none" w:sz="0" w:space="0" w:color="auto"/>
          </w:divBdr>
        </w:div>
        <w:div w:id="185676032">
          <w:marLeft w:val="0"/>
          <w:marRight w:val="0"/>
          <w:marTop w:val="0"/>
          <w:marBottom w:val="0"/>
          <w:divBdr>
            <w:top w:val="none" w:sz="0" w:space="0" w:color="auto"/>
            <w:left w:val="none" w:sz="0" w:space="0" w:color="auto"/>
            <w:bottom w:val="none" w:sz="0" w:space="0" w:color="auto"/>
            <w:right w:val="none" w:sz="0" w:space="0" w:color="auto"/>
          </w:divBdr>
        </w:div>
        <w:div w:id="1917202017">
          <w:marLeft w:val="0"/>
          <w:marRight w:val="0"/>
          <w:marTop w:val="0"/>
          <w:marBottom w:val="0"/>
          <w:divBdr>
            <w:top w:val="none" w:sz="0" w:space="0" w:color="auto"/>
            <w:left w:val="none" w:sz="0" w:space="0" w:color="auto"/>
            <w:bottom w:val="none" w:sz="0" w:space="0" w:color="auto"/>
            <w:right w:val="none" w:sz="0" w:space="0" w:color="auto"/>
          </w:divBdr>
        </w:div>
        <w:div w:id="1719011466">
          <w:marLeft w:val="0"/>
          <w:marRight w:val="0"/>
          <w:marTop w:val="0"/>
          <w:marBottom w:val="0"/>
          <w:divBdr>
            <w:top w:val="none" w:sz="0" w:space="0" w:color="auto"/>
            <w:left w:val="none" w:sz="0" w:space="0" w:color="auto"/>
            <w:bottom w:val="none" w:sz="0" w:space="0" w:color="auto"/>
            <w:right w:val="none" w:sz="0" w:space="0" w:color="auto"/>
          </w:divBdr>
        </w:div>
        <w:div w:id="486633002">
          <w:marLeft w:val="0"/>
          <w:marRight w:val="0"/>
          <w:marTop w:val="0"/>
          <w:marBottom w:val="0"/>
          <w:divBdr>
            <w:top w:val="none" w:sz="0" w:space="0" w:color="auto"/>
            <w:left w:val="none" w:sz="0" w:space="0" w:color="auto"/>
            <w:bottom w:val="none" w:sz="0" w:space="0" w:color="auto"/>
            <w:right w:val="none" w:sz="0" w:space="0" w:color="auto"/>
          </w:divBdr>
        </w:div>
        <w:div w:id="582181330">
          <w:marLeft w:val="0"/>
          <w:marRight w:val="0"/>
          <w:marTop w:val="0"/>
          <w:marBottom w:val="0"/>
          <w:divBdr>
            <w:top w:val="none" w:sz="0" w:space="0" w:color="auto"/>
            <w:left w:val="none" w:sz="0" w:space="0" w:color="auto"/>
            <w:bottom w:val="none" w:sz="0" w:space="0" w:color="auto"/>
            <w:right w:val="none" w:sz="0" w:space="0" w:color="auto"/>
          </w:divBdr>
          <w:divsChild>
            <w:div w:id="1867981004">
              <w:marLeft w:val="0"/>
              <w:marRight w:val="0"/>
              <w:marTop w:val="0"/>
              <w:marBottom w:val="0"/>
              <w:divBdr>
                <w:top w:val="none" w:sz="0" w:space="0" w:color="auto"/>
                <w:left w:val="none" w:sz="0" w:space="0" w:color="auto"/>
                <w:bottom w:val="none" w:sz="0" w:space="0" w:color="auto"/>
                <w:right w:val="none" w:sz="0" w:space="0" w:color="auto"/>
              </w:divBdr>
            </w:div>
            <w:div w:id="948969128">
              <w:marLeft w:val="0"/>
              <w:marRight w:val="0"/>
              <w:marTop w:val="0"/>
              <w:marBottom w:val="0"/>
              <w:divBdr>
                <w:top w:val="none" w:sz="0" w:space="0" w:color="auto"/>
                <w:left w:val="none" w:sz="0" w:space="0" w:color="auto"/>
                <w:bottom w:val="none" w:sz="0" w:space="0" w:color="auto"/>
                <w:right w:val="none" w:sz="0" w:space="0" w:color="auto"/>
              </w:divBdr>
            </w:div>
            <w:div w:id="443770373">
              <w:marLeft w:val="0"/>
              <w:marRight w:val="0"/>
              <w:marTop w:val="0"/>
              <w:marBottom w:val="0"/>
              <w:divBdr>
                <w:top w:val="none" w:sz="0" w:space="0" w:color="auto"/>
                <w:left w:val="none" w:sz="0" w:space="0" w:color="auto"/>
                <w:bottom w:val="none" w:sz="0" w:space="0" w:color="auto"/>
                <w:right w:val="none" w:sz="0" w:space="0" w:color="auto"/>
              </w:divBdr>
            </w:div>
            <w:div w:id="31462146">
              <w:marLeft w:val="0"/>
              <w:marRight w:val="0"/>
              <w:marTop w:val="0"/>
              <w:marBottom w:val="0"/>
              <w:divBdr>
                <w:top w:val="none" w:sz="0" w:space="0" w:color="auto"/>
                <w:left w:val="none" w:sz="0" w:space="0" w:color="auto"/>
                <w:bottom w:val="none" w:sz="0" w:space="0" w:color="auto"/>
                <w:right w:val="none" w:sz="0" w:space="0" w:color="auto"/>
              </w:divBdr>
            </w:div>
            <w:div w:id="385685741">
              <w:marLeft w:val="0"/>
              <w:marRight w:val="0"/>
              <w:marTop w:val="0"/>
              <w:marBottom w:val="0"/>
              <w:divBdr>
                <w:top w:val="none" w:sz="0" w:space="0" w:color="auto"/>
                <w:left w:val="none" w:sz="0" w:space="0" w:color="auto"/>
                <w:bottom w:val="none" w:sz="0" w:space="0" w:color="auto"/>
                <w:right w:val="none" w:sz="0" w:space="0" w:color="auto"/>
              </w:divBdr>
            </w:div>
            <w:div w:id="335423652">
              <w:marLeft w:val="0"/>
              <w:marRight w:val="0"/>
              <w:marTop w:val="0"/>
              <w:marBottom w:val="0"/>
              <w:divBdr>
                <w:top w:val="none" w:sz="0" w:space="0" w:color="auto"/>
                <w:left w:val="none" w:sz="0" w:space="0" w:color="auto"/>
                <w:bottom w:val="none" w:sz="0" w:space="0" w:color="auto"/>
                <w:right w:val="none" w:sz="0" w:space="0" w:color="auto"/>
              </w:divBdr>
            </w:div>
            <w:div w:id="801732022">
              <w:marLeft w:val="0"/>
              <w:marRight w:val="0"/>
              <w:marTop w:val="0"/>
              <w:marBottom w:val="0"/>
              <w:divBdr>
                <w:top w:val="none" w:sz="0" w:space="0" w:color="auto"/>
                <w:left w:val="none" w:sz="0" w:space="0" w:color="auto"/>
                <w:bottom w:val="none" w:sz="0" w:space="0" w:color="auto"/>
                <w:right w:val="none" w:sz="0" w:space="0" w:color="auto"/>
              </w:divBdr>
            </w:div>
            <w:div w:id="1713311423">
              <w:marLeft w:val="0"/>
              <w:marRight w:val="0"/>
              <w:marTop w:val="0"/>
              <w:marBottom w:val="0"/>
              <w:divBdr>
                <w:top w:val="none" w:sz="0" w:space="0" w:color="auto"/>
                <w:left w:val="none" w:sz="0" w:space="0" w:color="auto"/>
                <w:bottom w:val="none" w:sz="0" w:space="0" w:color="auto"/>
                <w:right w:val="none" w:sz="0" w:space="0" w:color="auto"/>
              </w:divBdr>
            </w:div>
          </w:divsChild>
        </w:div>
        <w:div w:id="357463814">
          <w:marLeft w:val="0"/>
          <w:marRight w:val="0"/>
          <w:marTop w:val="0"/>
          <w:marBottom w:val="0"/>
          <w:divBdr>
            <w:top w:val="none" w:sz="0" w:space="0" w:color="auto"/>
            <w:left w:val="none" w:sz="0" w:space="0" w:color="auto"/>
            <w:bottom w:val="none" w:sz="0" w:space="0" w:color="auto"/>
            <w:right w:val="none" w:sz="0" w:space="0" w:color="auto"/>
          </w:divBdr>
          <w:divsChild>
            <w:div w:id="1167138533">
              <w:marLeft w:val="0"/>
              <w:marRight w:val="0"/>
              <w:marTop w:val="0"/>
              <w:marBottom w:val="0"/>
              <w:divBdr>
                <w:top w:val="none" w:sz="0" w:space="0" w:color="auto"/>
                <w:left w:val="none" w:sz="0" w:space="0" w:color="auto"/>
                <w:bottom w:val="none" w:sz="0" w:space="0" w:color="auto"/>
                <w:right w:val="none" w:sz="0" w:space="0" w:color="auto"/>
              </w:divBdr>
            </w:div>
            <w:div w:id="1198422648">
              <w:marLeft w:val="0"/>
              <w:marRight w:val="0"/>
              <w:marTop w:val="0"/>
              <w:marBottom w:val="0"/>
              <w:divBdr>
                <w:top w:val="none" w:sz="0" w:space="0" w:color="auto"/>
                <w:left w:val="none" w:sz="0" w:space="0" w:color="auto"/>
                <w:bottom w:val="none" w:sz="0" w:space="0" w:color="auto"/>
                <w:right w:val="none" w:sz="0" w:space="0" w:color="auto"/>
              </w:divBdr>
            </w:div>
            <w:div w:id="134295048">
              <w:marLeft w:val="0"/>
              <w:marRight w:val="0"/>
              <w:marTop w:val="0"/>
              <w:marBottom w:val="0"/>
              <w:divBdr>
                <w:top w:val="none" w:sz="0" w:space="0" w:color="auto"/>
                <w:left w:val="none" w:sz="0" w:space="0" w:color="auto"/>
                <w:bottom w:val="none" w:sz="0" w:space="0" w:color="auto"/>
                <w:right w:val="none" w:sz="0" w:space="0" w:color="auto"/>
              </w:divBdr>
            </w:div>
            <w:div w:id="1966111138">
              <w:marLeft w:val="0"/>
              <w:marRight w:val="0"/>
              <w:marTop w:val="0"/>
              <w:marBottom w:val="0"/>
              <w:divBdr>
                <w:top w:val="none" w:sz="0" w:space="0" w:color="auto"/>
                <w:left w:val="none" w:sz="0" w:space="0" w:color="auto"/>
                <w:bottom w:val="none" w:sz="0" w:space="0" w:color="auto"/>
                <w:right w:val="none" w:sz="0" w:space="0" w:color="auto"/>
              </w:divBdr>
            </w:div>
            <w:div w:id="1612398458">
              <w:marLeft w:val="0"/>
              <w:marRight w:val="0"/>
              <w:marTop w:val="0"/>
              <w:marBottom w:val="0"/>
              <w:divBdr>
                <w:top w:val="none" w:sz="0" w:space="0" w:color="auto"/>
                <w:left w:val="none" w:sz="0" w:space="0" w:color="auto"/>
                <w:bottom w:val="none" w:sz="0" w:space="0" w:color="auto"/>
                <w:right w:val="none" w:sz="0" w:space="0" w:color="auto"/>
              </w:divBdr>
            </w:div>
            <w:div w:id="1097557925">
              <w:marLeft w:val="0"/>
              <w:marRight w:val="0"/>
              <w:marTop w:val="0"/>
              <w:marBottom w:val="0"/>
              <w:divBdr>
                <w:top w:val="none" w:sz="0" w:space="0" w:color="auto"/>
                <w:left w:val="none" w:sz="0" w:space="0" w:color="auto"/>
                <w:bottom w:val="none" w:sz="0" w:space="0" w:color="auto"/>
                <w:right w:val="none" w:sz="0" w:space="0" w:color="auto"/>
              </w:divBdr>
            </w:div>
            <w:div w:id="1593390357">
              <w:marLeft w:val="0"/>
              <w:marRight w:val="0"/>
              <w:marTop w:val="0"/>
              <w:marBottom w:val="0"/>
              <w:divBdr>
                <w:top w:val="none" w:sz="0" w:space="0" w:color="auto"/>
                <w:left w:val="none" w:sz="0" w:space="0" w:color="auto"/>
                <w:bottom w:val="none" w:sz="0" w:space="0" w:color="auto"/>
                <w:right w:val="none" w:sz="0" w:space="0" w:color="auto"/>
              </w:divBdr>
            </w:div>
            <w:div w:id="2009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52464">
      <w:bodyDiv w:val="1"/>
      <w:marLeft w:val="0"/>
      <w:marRight w:val="0"/>
      <w:marTop w:val="0"/>
      <w:marBottom w:val="0"/>
      <w:divBdr>
        <w:top w:val="none" w:sz="0" w:space="0" w:color="auto"/>
        <w:left w:val="none" w:sz="0" w:space="0" w:color="auto"/>
        <w:bottom w:val="none" w:sz="0" w:space="0" w:color="auto"/>
        <w:right w:val="none" w:sz="0" w:space="0" w:color="auto"/>
      </w:divBdr>
    </w:div>
    <w:div w:id="1552300774">
      <w:bodyDiv w:val="1"/>
      <w:marLeft w:val="0"/>
      <w:marRight w:val="0"/>
      <w:marTop w:val="0"/>
      <w:marBottom w:val="0"/>
      <w:divBdr>
        <w:top w:val="none" w:sz="0" w:space="0" w:color="auto"/>
        <w:left w:val="none" w:sz="0" w:space="0" w:color="auto"/>
        <w:bottom w:val="none" w:sz="0" w:space="0" w:color="auto"/>
        <w:right w:val="none" w:sz="0" w:space="0" w:color="auto"/>
      </w:divBdr>
      <w:divsChild>
        <w:div w:id="1037967008">
          <w:marLeft w:val="-120"/>
          <w:marRight w:val="0"/>
          <w:marTop w:val="0"/>
          <w:marBottom w:val="0"/>
          <w:divBdr>
            <w:top w:val="none" w:sz="0" w:space="0" w:color="auto"/>
            <w:left w:val="none" w:sz="0" w:space="0" w:color="auto"/>
            <w:bottom w:val="none" w:sz="0" w:space="0" w:color="auto"/>
            <w:right w:val="none" w:sz="0" w:space="0" w:color="auto"/>
          </w:divBdr>
        </w:div>
        <w:div w:id="1846819119">
          <w:marLeft w:val="-105"/>
          <w:marRight w:val="0"/>
          <w:marTop w:val="0"/>
          <w:marBottom w:val="0"/>
          <w:divBdr>
            <w:top w:val="none" w:sz="0" w:space="0" w:color="auto"/>
            <w:left w:val="none" w:sz="0" w:space="0" w:color="auto"/>
            <w:bottom w:val="none" w:sz="0" w:space="0" w:color="auto"/>
            <w:right w:val="none" w:sz="0" w:space="0" w:color="auto"/>
          </w:divBdr>
        </w:div>
      </w:divsChild>
    </w:div>
    <w:div w:id="1654673987">
      <w:bodyDiv w:val="1"/>
      <w:marLeft w:val="0"/>
      <w:marRight w:val="0"/>
      <w:marTop w:val="0"/>
      <w:marBottom w:val="0"/>
      <w:divBdr>
        <w:top w:val="none" w:sz="0" w:space="0" w:color="auto"/>
        <w:left w:val="none" w:sz="0" w:space="0" w:color="auto"/>
        <w:bottom w:val="none" w:sz="0" w:space="0" w:color="auto"/>
        <w:right w:val="none" w:sz="0" w:space="0" w:color="auto"/>
      </w:divBdr>
      <w:divsChild>
        <w:div w:id="1116027459">
          <w:marLeft w:val="0"/>
          <w:marRight w:val="0"/>
          <w:marTop w:val="0"/>
          <w:marBottom w:val="0"/>
          <w:divBdr>
            <w:top w:val="none" w:sz="0" w:space="0" w:color="auto"/>
            <w:left w:val="none" w:sz="0" w:space="0" w:color="auto"/>
            <w:bottom w:val="none" w:sz="0" w:space="0" w:color="auto"/>
            <w:right w:val="none" w:sz="0" w:space="0" w:color="auto"/>
          </w:divBdr>
        </w:div>
        <w:div w:id="795106470">
          <w:marLeft w:val="0"/>
          <w:marRight w:val="0"/>
          <w:marTop w:val="0"/>
          <w:marBottom w:val="0"/>
          <w:divBdr>
            <w:top w:val="none" w:sz="0" w:space="0" w:color="auto"/>
            <w:left w:val="none" w:sz="0" w:space="0" w:color="auto"/>
            <w:bottom w:val="none" w:sz="0" w:space="0" w:color="auto"/>
            <w:right w:val="none" w:sz="0" w:space="0" w:color="auto"/>
          </w:divBdr>
        </w:div>
        <w:div w:id="2097283798">
          <w:marLeft w:val="0"/>
          <w:marRight w:val="0"/>
          <w:marTop w:val="0"/>
          <w:marBottom w:val="0"/>
          <w:divBdr>
            <w:top w:val="none" w:sz="0" w:space="0" w:color="auto"/>
            <w:left w:val="none" w:sz="0" w:space="0" w:color="auto"/>
            <w:bottom w:val="none" w:sz="0" w:space="0" w:color="auto"/>
            <w:right w:val="none" w:sz="0" w:space="0" w:color="auto"/>
          </w:divBdr>
        </w:div>
        <w:div w:id="1269972588">
          <w:marLeft w:val="0"/>
          <w:marRight w:val="0"/>
          <w:marTop w:val="0"/>
          <w:marBottom w:val="0"/>
          <w:divBdr>
            <w:top w:val="none" w:sz="0" w:space="0" w:color="auto"/>
            <w:left w:val="none" w:sz="0" w:space="0" w:color="auto"/>
            <w:bottom w:val="none" w:sz="0" w:space="0" w:color="auto"/>
            <w:right w:val="none" w:sz="0" w:space="0" w:color="auto"/>
          </w:divBdr>
        </w:div>
        <w:div w:id="1402294299">
          <w:marLeft w:val="0"/>
          <w:marRight w:val="0"/>
          <w:marTop w:val="0"/>
          <w:marBottom w:val="0"/>
          <w:divBdr>
            <w:top w:val="none" w:sz="0" w:space="0" w:color="auto"/>
            <w:left w:val="none" w:sz="0" w:space="0" w:color="auto"/>
            <w:bottom w:val="none" w:sz="0" w:space="0" w:color="auto"/>
            <w:right w:val="none" w:sz="0" w:space="0" w:color="auto"/>
          </w:divBdr>
        </w:div>
        <w:div w:id="1172380055">
          <w:marLeft w:val="0"/>
          <w:marRight w:val="0"/>
          <w:marTop w:val="0"/>
          <w:marBottom w:val="0"/>
          <w:divBdr>
            <w:top w:val="none" w:sz="0" w:space="0" w:color="auto"/>
            <w:left w:val="none" w:sz="0" w:space="0" w:color="auto"/>
            <w:bottom w:val="none" w:sz="0" w:space="0" w:color="auto"/>
            <w:right w:val="none" w:sz="0" w:space="0" w:color="auto"/>
          </w:divBdr>
        </w:div>
        <w:div w:id="1109815990">
          <w:marLeft w:val="0"/>
          <w:marRight w:val="0"/>
          <w:marTop w:val="0"/>
          <w:marBottom w:val="0"/>
          <w:divBdr>
            <w:top w:val="none" w:sz="0" w:space="0" w:color="auto"/>
            <w:left w:val="none" w:sz="0" w:space="0" w:color="auto"/>
            <w:bottom w:val="none" w:sz="0" w:space="0" w:color="auto"/>
            <w:right w:val="none" w:sz="0" w:space="0" w:color="auto"/>
          </w:divBdr>
        </w:div>
        <w:div w:id="1309364217">
          <w:marLeft w:val="0"/>
          <w:marRight w:val="0"/>
          <w:marTop w:val="0"/>
          <w:marBottom w:val="0"/>
          <w:divBdr>
            <w:top w:val="none" w:sz="0" w:space="0" w:color="auto"/>
            <w:left w:val="none" w:sz="0" w:space="0" w:color="auto"/>
            <w:bottom w:val="none" w:sz="0" w:space="0" w:color="auto"/>
            <w:right w:val="none" w:sz="0" w:space="0" w:color="auto"/>
          </w:divBdr>
        </w:div>
        <w:div w:id="572398362">
          <w:marLeft w:val="0"/>
          <w:marRight w:val="0"/>
          <w:marTop w:val="0"/>
          <w:marBottom w:val="0"/>
          <w:divBdr>
            <w:top w:val="none" w:sz="0" w:space="0" w:color="auto"/>
            <w:left w:val="none" w:sz="0" w:space="0" w:color="auto"/>
            <w:bottom w:val="none" w:sz="0" w:space="0" w:color="auto"/>
            <w:right w:val="none" w:sz="0" w:space="0" w:color="auto"/>
          </w:divBdr>
        </w:div>
        <w:div w:id="1434547463">
          <w:marLeft w:val="0"/>
          <w:marRight w:val="0"/>
          <w:marTop w:val="0"/>
          <w:marBottom w:val="0"/>
          <w:divBdr>
            <w:top w:val="none" w:sz="0" w:space="0" w:color="auto"/>
            <w:left w:val="none" w:sz="0" w:space="0" w:color="auto"/>
            <w:bottom w:val="none" w:sz="0" w:space="0" w:color="auto"/>
            <w:right w:val="none" w:sz="0" w:space="0" w:color="auto"/>
          </w:divBdr>
        </w:div>
        <w:div w:id="862674113">
          <w:marLeft w:val="0"/>
          <w:marRight w:val="0"/>
          <w:marTop w:val="0"/>
          <w:marBottom w:val="0"/>
          <w:divBdr>
            <w:top w:val="none" w:sz="0" w:space="0" w:color="auto"/>
            <w:left w:val="none" w:sz="0" w:space="0" w:color="auto"/>
            <w:bottom w:val="none" w:sz="0" w:space="0" w:color="auto"/>
            <w:right w:val="none" w:sz="0" w:space="0" w:color="auto"/>
          </w:divBdr>
        </w:div>
        <w:div w:id="2101633109">
          <w:marLeft w:val="0"/>
          <w:marRight w:val="0"/>
          <w:marTop w:val="0"/>
          <w:marBottom w:val="0"/>
          <w:divBdr>
            <w:top w:val="none" w:sz="0" w:space="0" w:color="auto"/>
            <w:left w:val="none" w:sz="0" w:space="0" w:color="auto"/>
            <w:bottom w:val="none" w:sz="0" w:space="0" w:color="auto"/>
            <w:right w:val="none" w:sz="0" w:space="0" w:color="auto"/>
          </w:divBdr>
        </w:div>
        <w:div w:id="1165705984">
          <w:marLeft w:val="0"/>
          <w:marRight w:val="0"/>
          <w:marTop w:val="0"/>
          <w:marBottom w:val="0"/>
          <w:divBdr>
            <w:top w:val="none" w:sz="0" w:space="0" w:color="auto"/>
            <w:left w:val="none" w:sz="0" w:space="0" w:color="auto"/>
            <w:bottom w:val="none" w:sz="0" w:space="0" w:color="auto"/>
            <w:right w:val="none" w:sz="0" w:space="0" w:color="auto"/>
          </w:divBdr>
        </w:div>
        <w:div w:id="1960719775">
          <w:marLeft w:val="0"/>
          <w:marRight w:val="0"/>
          <w:marTop w:val="0"/>
          <w:marBottom w:val="0"/>
          <w:divBdr>
            <w:top w:val="none" w:sz="0" w:space="0" w:color="auto"/>
            <w:left w:val="none" w:sz="0" w:space="0" w:color="auto"/>
            <w:bottom w:val="none" w:sz="0" w:space="0" w:color="auto"/>
            <w:right w:val="none" w:sz="0" w:space="0" w:color="auto"/>
          </w:divBdr>
        </w:div>
        <w:div w:id="431629123">
          <w:marLeft w:val="0"/>
          <w:marRight w:val="0"/>
          <w:marTop w:val="0"/>
          <w:marBottom w:val="0"/>
          <w:divBdr>
            <w:top w:val="none" w:sz="0" w:space="0" w:color="auto"/>
            <w:left w:val="none" w:sz="0" w:space="0" w:color="auto"/>
            <w:bottom w:val="none" w:sz="0" w:space="0" w:color="auto"/>
            <w:right w:val="none" w:sz="0" w:space="0" w:color="auto"/>
          </w:divBdr>
        </w:div>
        <w:div w:id="1232615871">
          <w:marLeft w:val="0"/>
          <w:marRight w:val="0"/>
          <w:marTop w:val="0"/>
          <w:marBottom w:val="0"/>
          <w:divBdr>
            <w:top w:val="none" w:sz="0" w:space="0" w:color="auto"/>
            <w:left w:val="none" w:sz="0" w:space="0" w:color="auto"/>
            <w:bottom w:val="none" w:sz="0" w:space="0" w:color="auto"/>
            <w:right w:val="none" w:sz="0" w:space="0" w:color="auto"/>
          </w:divBdr>
        </w:div>
        <w:div w:id="1695762633">
          <w:marLeft w:val="0"/>
          <w:marRight w:val="0"/>
          <w:marTop w:val="0"/>
          <w:marBottom w:val="0"/>
          <w:divBdr>
            <w:top w:val="none" w:sz="0" w:space="0" w:color="auto"/>
            <w:left w:val="none" w:sz="0" w:space="0" w:color="auto"/>
            <w:bottom w:val="none" w:sz="0" w:space="0" w:color="auto"/>
            <w:right w:val="none" w:sz="0" w:space="0" w:color="auto"/>
          </w:divBdr>
        </w:div>
        <w:div w:id="2009745838">
          <w:marLeft w:val="0"/>
          <w:marRight w:val="0"/>
          <w:marTop w:val="0"/>
          <w:marBottom w:val="0"/>
          <w:divBdr>
            <w:top w:val="none" w:sz="0" w:space="0" w:color="auto"/>
            <w:left w:val="none" w:sz="0" w:space="0" w:color="auto"/>
            <w:bottom w:val="none" w:sz="0" w:space="0" w:color="auto"/>
            <w:right w:val="none" w:sz="0" w:space="0" w:color="auto"/>
          </w:divBdr>
        </w:div>
        <w:div w:id="356539164">
          <w:marLeft w:val="0"/>
          <w:marRight w:val="0"/>
          <w:marTop w:val="0"/>
          <w:marBottom w:val="0"/>
          <w:divBdr>
            <w:top w:val="none" w:sz="0" w:space="0" w:color="auto"/>
            <w:left w:val="none" w:sz="0" w:space="0" w:color="auto"/>
            <w:bottom w:val="none" w:sz="0" w:space="0" w:color="auto"/>
            <w:right w:val="none" w:sz="0" w:space="0" w:color="auto"/>
          </w:divBdr>
          <w:divsChild>
            <w:div w:id="1019741723">
              <w:marLeft w:val="0"/>
              <w:marRight w:val="0"/>
              <w:marTop w:val="0"/>
              <w:marBottom w:val="0"/>
              <w:divBdr>
                <w:top w:val="none" w:sz="0" w:space="0" w:color="auto"/>
                <w:left w:val="none" w:sz="0" w:space="0" w:color="auto"/>
                <w:bottom w:val="none" w:sz="0" w:space="0" w:color="auto"/>
                <w:right w:val="none" w:sz="0" w:space="0" w:color="auto"/>
              </w:divBdr>
            </w:div>
            <w:div w:id="1188567733">
              <w:marLeft w:val="0"/>
              <w:marRight w:val="0"/>
              <w:marTop w:val="0"/>
              <w:marBottom w:val="0"/>
              <w:divBdr>
                <w:top w:val="none" w:sz="0" w:space="0" w:color="auto"/>
                <w:left w:val="none" w:sz="0" w:space="0" w:color="auto"/>
                <w:bottom w:val="none" w:sz="0" w:space="0" w:color="auto"/>
                <w:right w:val="none" w:sz="0" w:space="0" w:color="auto"/>
              </w:divBdr>
            </w:div>
            <w:div w:id="707337069">
              <w:marLeft w:val="0"/>
              <w:marRight w:val="0"/>
              <w:marTop w:val="0"/>
              <w:marBottom w:val="0"/>
              <w:divBdr>
                <w:top w:val="none" w:sz="0" w:space="0" w:color="auto"/>
                <w:left w:val="none" w:sz="0" w:space="0" w:color="auto"/>
                <w:bottom w:val="none" w:sz="0" w:space="0" w:color="auto"/>
                <w:right w:val="none" w:sz="0" w:space="0" w:color="auto"/>
              </w:divBdr>
            </w:div>
            <w:div w:id="723721950">
              <w:marLeft w:val="0"/>
              <w:marRight w:val="0"/>
              <w:marTop w:val="0"/>
              <w:marBottom w:val="0"/>
              <w:divBdr>
                <w:top w:val="none" w:sz="0" w:space="0" w:color="auto"/>
                <w:left w:val="none" w:sz="0" w:space="0" w:color="auto"/>
                <w:bottom w:val="none" w:sz="0" w:space="0" w:color="auto"/>
                <w:right w:val="none" w:sz="0" w:space="0" w:color="auto"/>
              </w:divBdr>
            </w:div>
            <w:div w:id="1637104924">
              <w:marLeft w:val="0"/>
              <w:marRight w:val="0"/>
              <w:marTop w:val="0"/>
              <w:marBottom w:val="0"/>
              <w:divBdr>
                <w:top w:val="none" w:sz="0" w:space="0" w:color="auto"/>
                <w:left w:val="none" w:sz="0" w:space="0" w:color="auto"/>
                <w:bottom w:val="none" w:sz="0" w:space="0" w:color="auto"/>
                <w:right w:val="none" w:sz="0" w:space="0" w:color="auto"/>
              </w:divBdr>
            </w:div>
            <w:div w:id="727844002">
              <w:marLeft w:val="0"/>
              <w:marRight w:val="0"/>
              <w:marTop w:val="0"/>
              <w:marBottom w:val="0"/>
              <w:divBdr>
                <w:top w:val="none" w:sz="0" w:space="0" w:color="auto"/>
                <w:left w:val="none" w:sz="0" w:space="0" w:color="auto"/>
                <w:bottom w:val="none" w:sz="0" w:space="0" w:color="auto"/>
                <w:right w:val="none" w:sz="0" w:space="0" w:color="auto"/>
              </w:divBdr>
            </w:div>
            <w:div w:id="1327587423">
              <w:marLeft w:val="0"/>
              <w:marRight w:val="0"/>
              <w:marTop w:val="0"/>
              <w:marBottom w:val="0"/>
              <w:divBdr>
                <w:top w:val="none" w:sz="0" w:space="0" w:color="auto"/>
                <w:left w:val="none" w:sz="0" w:space="0" w:color="auto"/>
                <w:bottom w:val="none" w:sz="0" w:space="0" w:color="auto"/>
                <w:right w:val="none" w:sz="0" w:space="0" w:color="auto"/>
              </w:divBdr>
            </w:div>
            <w:div w:id="1275863116">
              <w:marLeft w:val="0"/>
              <w:marRight w:val="0"/>
              <w:marTop w:val="0"/>
              <w:marBottom w:val="0"/>
              <w:divBdr>
                <w:top w:val="none" w:sz="0" w:space="0" w:color="auto"/>
                <w:left w:val="none" w:sz="0" w:space="0" w:color="auto"/>
                <w:bottom w:val="none" w:sz="0" w:space="0" w:color="auto"/>
                <w:right w:val="none" w:sz="0" w:space="0" w:color="auto"/>
              </w:divBdr>
            </w:div>
          </w:divsChild>
        </w:div>
        <w:div w:id="1251156470">
          <w:marLeft w:val="0"/>
          <w:marRight w:val="0"/>
          <w:marTop w:val="0"/>
          <w:marBottom w:val="0"/>
          <w:divBdr>
            <w:top w:val="none" w:sz="0" w:space="0" w:color="auto"/>
            <w:left w:val="none" w:sz="0" w:space="0" w:color="auto"/>
            <w:bottom w:val="none" w:sz="0" w:space="0" w:color="auto"/>
            <w:right w:val="none" w:sz="0" w:space="0" w:color="auto"/>
          </w:divBdr>
          <w:divsChild>
            <w:div w:id="1696686116">
              <w:marLeft w:val="0"/>
              <w:marRight w:val="0"/>
              <w:marTop w:val="0"/>
              <w:marBottom w:val="0"/>
              <w:divBdr>
                <w:top w:val="none" w:sz="0" w:space="0" w:color="auto"/>
                <w:left w:val="none" w:sz="0" w:space="0" w:color="auto"/>
                <w:bottom w:val="none" w:sz="0" w:space="0" w:color="auto"/>
                <w:right w:val="none" w:sz="0" w:space="0" w:color="auto"/>
              </w:divBdr>
            </w:div>
            <w:div w:id="1475488645">
              <w:marLeft w:val="0"/>
              <w:marRight w:val="0"/>
              <w:marTop w:val="0"/>
              <w:marBottom w:val="0"/>
              <w:divBdr>
                <w:top w:val="none" w:sz="0" w:space="0" w:color="auto"/>
                <w:left w:val="none" w:sz="0" w:space="0" w:color="auto"/>
                <w:bottom w:val="none" w:sz="0" w:space="0" w:color="auto"/>
                <w:right w:val="none" w:sz="0" w:space="0" w:color="auto"/>
              </w:divBdr>
            </w:div>
            <w:div w:id="817846974">
              <w:marLeft w:val="0"/>
              <w:marRight w:val="0"/>
              <w:marTop w:val="0"/>
              <w:marBottom w:val="0"/>
              <w:divBdr>
                <w:top w:val="none" w:sz="0" w:space="0" w:color="auto"/>
                <w:left w:val="none" w:sz="0" w:space="0" w:color="auto"/>
                <w:bottom w:val="none" w:sz="0" w:space="0" w:color="auto"/>
                <w:right w:val="none" w:sz="0" w:space="0" w:color="auto"/>
              </w:divBdr>
            </w:div>
            <w:div w:id="1049917129">
              <w:marLeft w:val="0"/>
              <w:marRight w:val="0"/>
              <w:marTop w:val="0"/>
              <w:marBottom w:val="0"/>
              <w:divBdr>
                <w:top w:val="none" w:sz="0" w:space="0" w:color="auto"/>
                <w:left w:val="none" w:sz="0" w:space="0" w:color="auto"/>
                <w:bottom w:val="none" w:sz="0" w:space="0" w:color="auto"/>
                <w:right w:val="none" w:sz="0" w:space="0" w:color="auto"/>
              </w:divBdr>
            </w:div>
            <w:div w:id="644897601">
              <w:marLeft w:val="0"/>
              <w:marRight w:val="0"/>
              <w:marTop w:val="0"/>
              <w:marBottom w:val="0"/>
              <w:divBdr>
                <w:top w:val="none" w:sz="0" w:space="0" w:color="auto"/>
                <w:left w:val="none" w:sz="0" w:space="0" w:color="auto"/>
                <w:bottom w:val="none" w:sz="0" w:space="0" w:color="auto"/>
                <w:right w:val="none" w:sz="0" w:space="0" w:color="auto"/>
              </w:divBdr>
            </w:div>
            <w:div w:id="16319071">
              <w:marLeft w:val="0"/>
              <w:marRight w:val="0"/>
              <w:marTop w:val="0"/>
              <w:marBottom w:val="0"/>
              <w:divBdr>
                <w:top w:val="none" w:sz="0" w:space="0" w:color="auto"/>
                <w:left w:val="none" w:sz="0" w:space="0" w:color="auto"/>
                <w:bottom w:val="none" w:sz="0" w:space="0" w:color="auto"/>
                <w:right w:val="none" w:sz="0" w:space="0" w:color="auto"/>
              </w:divBdr>
            </w:div>
            <w:div w:id="2111074158">
              <w:marLeft w:val="0"/>
              <w:marRight w:val="0"/>
              <w:marTop w:val="0"/>
              <w:marBottom w:val="0"/>
              <w:divBdr>
                <w:top w:val="none" w:sz="0" w:space="0" w:color="auto"/>
                <w:left w:val="none" w:sz="0" w:space="0" w:color="auto"/>
                <w:bottom w:val="none" w:sz="0" w:space="0" w:color="auto"/>
                <w:right w:val="none" w:sz="0" w:space="0" w:color="auto"/>
              </w:divBdr>
            </w:div>
            <w:div w:id="18011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8269">
      <w:bodyDiv w:val="1"/>
      <w:marLeft w:val="0"/>
      <w:marRight w:val="0"/>
      <w:marTop w:val="0"/>
      <w:marBottom w:val="0"/>
      <w:divBdr>
        <w:top w:val="none" w:sz="0" w:space="0" w:color="auto"/>
        <w:left w:val="none" w:sz="0" w:space="0" w:color="auto"/>
        <w:bottom w:val="none" w:sz="0" w:space="0" w:color="auto"/>
        <w:right w:val="none" w:sz="0" w:space="0" w:color="auto"/>
      </w:divBdr>
      <w:divsChild>
        <w:div w:id="1204486935">
          <w:marLeft w:val="0"/>
          <w:marRight w:val="0"/>
          <w:marTop w:val="0"/>
          <w:marBottom w:val="0"/>
          <w:divBdr>
            <w:top w:val="none" w:sz="0" w:space="0" w:color="auto"/>
            <w:left w:val="none" w:sz="0" w:space="0" w:color="auto"/>
            <w:bottom w:val="none" w:sz="0" w:space="0" w:color="auto"/>
            <w:right w:val="none" w:sz="0" w:space="0" w:color="auto"/>
          </w:divBdr>
        </w:div>
        <w:div w:id="2788041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training/providers/funding/Pages/wtif.aspx" TargetMode="Externa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eb1.economicdevelopment.vic.gov.au/ecodev/priority-industries-sectors" TargetMode="External"/><Relationship Id="rId17" Type="http://schemas.openxmlformats.org/officeDocument/2006/relationships/diagramColors" Target="diagrams/colors1.xml"/><Relationship Id="rId25" Type="http://schemas.openxmlformats.org/officeDocument/2006/relationships/image" Target="media/image3.svg"/><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mailto:wtif@education.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education.vic.gov.au/training/providers/funding/Pages/wtif.aspx" TargetMode="External"/><Relationship Id="rId27"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43DC31-15FB-4124-ABFB-0088CD2B2D41}" type="doc">
      <dgm:prSet loTypeId="urn:microsoft.com/office/officeart/2005/8/layout/process1" loCatId="process" qsTypeId="urn:microsoft.com/office/officeart/2005/8/quickstyle/simple1" qsCatId="simple" csTypeId="urn:microsoft.com/office/officeart/2005/8/colors/colorful3" csCatId="colorful" phldr="1"/>
      <dgm:spPr/>
    </dgm:pt>
    <dgm:pt modelId="{CD72697F-DA42-45A6-BA63-1785F6000C93}">
      <dgm:prSet phldrT="[Text]"/>
      <dgm:spPr>
        <a:xfrm>
          <a:off x="0" y="10151"/>
          <a:ext cx="723331" cy="741697"/>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VIC Medium" panose="00000600000000000000" pitchFamily="50" charset="0"/>
              <a:ea typeface="+mn-ea"/>
              <a:cs typeface="+mn-cs"/>
            </a:rPr>
            <a:t>Expression of Interest </a:t>
          </a:r>
        </a:p>
      </dgm:t>
    </dgm:pt>
    <dgm:pt modelId="{940D600B-BEC2-473C-BA8A-3EECBFABEDFB}" type="parTrans" cxnId="{5615C11F-E3A2-42C2-B0F7-0A1D4735F029}">
      <dgm:prSet/>
      <dgm:spPr/>
      <dgm:t>
        <a:bodyPr/>
        <a:lstStyle/>
        <a:p>
          <a:endParaRPr lang="en-US">
            <a:latin typeface="+mj-lt"/>
          </a:endParaRPr>
        </a:p>
      </dgm:t>
    </dgm:pt>
    <dgm:pt modelId="{3803A145-B904-41FE-9D08-AB717B3799E9}" type="sibTrans" cxnId="{5615C11F-E3A2-42C2-B0F7-0A1D4735F029}">
      <dgm:prSet/>
      <dgm:spPr>
        <a:xfrm>
          <a:off x="795664" y="291306"/>
          <a:ext cx="153346" cy="179386"/>
        </a:xfrm>
        <a:prstGeom prst="rightArrow">
          <a:avLst>
            <a:gd name="adj1" fmla="val 60000"/>
            <a:gd name="adj2" fmla="val 50000"/>
          </a:avLst>
        </a:prstGeom>
        <a:solidFill>
          <a:srgbClr val="9BBB59">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9ADA9AB-2BA9-4465-AD93-B96CA0FC85AE}">
      <dgm:prSet phldrT="[Text]"/>
      <dgm:spPr>
        <a:xfrm>
          <a:off x="1012663" y="10151"/>
          <a:ext cx="723331" cy="741697"/>
        </a:xfrm>
        <a:prstGeom prst="roundRect">
          <a:avLst>
            <a:gd name="adj" fmla="val 10000"/>
          </a:avLst>
        </a:prstGeom>
        <a:solidFill>
          <a:srgbClr val="9BBB59">
            <a:hueOff val="2250053"/>
            <a:satOff val="-3376"/>
            <a:lumOff val="-549"/>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VIC Medium" panose="00000600000000000000" pitchFamily="50" charset="0"/>
              <a:ea typeface="+mn-ea"/>
              <a:cs typeface="+mn-cs"/>
            </a:rPr>
            <a:t>Online Grant Application Lodgement</a:t>
          </a:r>
        </a:p>
      </dgm:t>
    </dgm:pt>
    <dgm:pt modelId="{0739F041-9C38-4882-88A2-DE1588B5EE9D}" type="parTrans" cxnId="{A207DA0E-997D-41CF-AEB1-2104379557F0}">
      <dgm:prSet/>
      <dgm:spPr/>
      <dgm:t>
        <a:bodyPr/>
        <a:lstStyle/>
        <a:p>
          <a:endParaRPr lang="en-US">
            <a:latin typeface="+mj-lt"/>
          </a:endParaRPr>
        </a:p>
      </dgm:t>
    </dgm:pt>
    <dgm:pt modelId="{B2746AC5-9207-49EA-9FAC-A84F940B46E5}" type="sibTrans" cxnId="{A207DA0E-997D-41CF-AEB1-2104379557F0}">
      <dgm:prSet/>
      <dgm:spPr>
        <a:xfrm>
          <a:off x="1808328" y="291306"/>
          <a:ext cx="153346" cy="179386"/>
        </a:xfrm>
        <a:prstGeom prst="rightArrow">
          <a:avLst>
            <a:gd name="adj1" fmla="val 60000"/>
            <a:gd name="adj2" fmla="val 50000"/>
          </a:avLst>
        </a:prstGeom>
        <a:solidFill>
          <a:srgbClr val="9BBB59">
            <a:hueOff val="2812566"/>
            <a:satOff val="-4220"/>
            <a:lumOff val="-686"/>
            <a:alphaOff val="0"/>
          </a:srgbClr>
        </a:solidFill>
        <a:ln>
          <a:noFill/>
        </a:ln>
        <a:effectLst/>
      </dgm:spPr>
      <dgm:t>
        <a:bodyPr/>
        <a:lstStyle/>
        <a:p>
          <a:endParaRPr lang="en-US">
            <a:solidFill>
              <a:sysClr val="window" lastClr="FFFFFF"/>
            </a:solidFill>
            <a:latin typeface="Calibri"/>
            <a:ea typeface="+mn-ea"/>
            <a:cs typeface="+mn-cs"/>
          </a:endParaRPr>
        </a:p>
      </dgm:t>
    </dgm:pt>
    <dgm:pt modelId="{2D40B1F7-3BA3-4572-A3D9-03F49A27EF42}">
      <dgm:prSet phldrT="[Text]"/>
      <dgm:spPr>
        <a:xfrm>
          <a:off x="2025327" y="10151"/>
          <a:ext cx="723331" cy="741697"/>
        </a:xfrm>
        <a:prstGeom prst="roundRect">
          <a:avLst>
            <a:gd name="adj" fmla="val 10000"/>
          </a:avLst>
        </a:prstGeom>
        <a:solidFill>
          <a:srgbClr val="9BBB59">
            <a:hueOff val="4500106"/>
            <a:satOff val="-6752"/>
            <a:lumOff val="-1098"/>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VIC Medium" panose="00000600000000000000" pitchFamily="50" charset="0"/>
              <a:ea typeface="+mn-ea"/>
              <a:cs typeface="+mn-cs"/>
            </a:rPr>
            <a:t>Application Assessment</a:t>
          </a:r>
        </a:p>
      </dgm:t>
    </dgm:pt>
    <dgm:pt modelId="{E29A4B21-E8E9-4994-BC86-8DBFD7C7D955}" type="parTrans" cxnId="{1A4FD7C0-C7E8-4BC6-A5F8-D136A5F63753}">
      <dgm:prSet/>
      <dgm:spPr/>
      <dgm:t>
        <a:bodyPr/>
        <a:lstStyle/>
        <a:p>
          <a:endParaRPr lang="en-US">
            <a:latin typeface="+mj-lt"/>
          </a:endParaRPr>
        </a:p>
      </dgm:t>
    </dgm:pt>
    <dgm:pt modelId="{A2D00A80-1A1F-48F9-A818-07937034C6A6}" type="sibTrans" cxnId="{1A4FD7C0-C7E8-4BC6-A5F8-D136A5F63753}">
      <dgm:prSet/>
      <dgm:spPr>
        <a:xfrm>
          <a:off x="2820991" y="291306"/>
          <a:ext cx="153346" cy="179386"/>
        </a:xfrm>
        <a:prstGeom prst="rightArrow">
          <a:avLst>
            <a:gd name="adj1" fmla="val 60000"/>
            <a:gd name="adj2" fmla="val 50000"/>
          </a:avLst>
        </a:prstGeom>
        <a:solidFill>
          <a:srgbClr val="9BBB59">
            <a:hueOff val="5625132"/>
            <a:satOff val="-8440"/>
            <a:lumOff val="-1373"/>
            <a:alphaOff val="0"/>
          </a:srgbClr>
        </a:solidFill>
        <a:ln>
          <a:noFill/>
        </a:ln>
        <a:effectLst/>
      </dgm:spPr>
      <dgm:t>
        <a:bodyPr/>
        <a:lstStyle/>
        <a:p>
          <a:endParaRPr lang="en-US">
            <a:solidFill>
              <a:sysClr val="window" lastClr="FFFFFF"/>
            </a:solidFill>
            <a:latin typeface="Calibri"/>
            <a:ea typeface="+mn-ea"/>
            <a:cs typeface="+mn-cs"/>
          </a:endParaRPr>
        </a:p>
      </dgm:t>
    </dgm:pt>
    <dgm:pt modelId="{99E9F0E2-A9C7-4534-BB32-A2123146DBFD}">
      <dgm:prSet phldrT="[Text]"/>
      <dgm:spPr>
        <a:xfrm>
          <a:off x="3037991" y="10151"/>
          <a:ext cx="723331" cy="741697"/>
        </a:xfrm>
        <a:prstGeom prst="roundRect">
          <a:avLst>
            <a:gd name="adj" fmla="val 10000"/>
          </a:avLst>
        </a:prstGeom>
        <a:solidFill>
          <a:srgbClr val="9BBB59">
            <a:hueOff val="6750158"/>
            <a:satOff val="-10128"/>
            <a:lumOff val="-1647"/>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VIC Medium" panose="00000600000000000000" pitchFamily="50" charset="0"/>
              <a:ea typeface="+mn-ea"/>
              <a:cs typeface="+mn-cs"/>
            </a:rPr>
            <a:t>Notification (Initiation Meeting if approved)</a:t>
          </a:r>
        </a:p>
      </dgm:t>
    </dgm:pt>
    <dgm:pt modelId="{60A5C015-2EAE-47BA-A1E1-DD0EE9384BCC}" type="parTrans" cxnId="{152D340A-6784-4704-B936-A875A3B39F1A}">
      <dgm:prSet/>
      <dgm:spPr/>
      <dgm:t>
        <a:bodyPr/>
        <a:lstStyle/>
        <a:p>
          <a:endParaRPr lang="en-US">
            <a:latin typeface="+mj-lt"/>
          </a:endParaRPr>
        </a:p>
      </dgm:t>
    </dgm:pt>
    <dgm:pt modelId="{1BC89056-7CC5-4292-B467-FADDBF6768E8}" type="sibTrans" cxnId="{152D340A-6784-4704-B936-A875A3B39F1A}">
      <dgm:prSet/>
      <dgm:spPr>
        <a:xfrm>
          <a:off x="3833655" y="291306"/>
          <a:ext cx="153346" cy="179386"/>
        </a:xfrm>
        <a:prstGeom prst="rightArrow">
          <a:avLst>
            <a:gd name="adj1" fmla="val 60000"/>
            <a:gd name="adj2" fmla="val 50000"/>
          </a:avLst>
        </a:prstGeom>
        <a:solidFill>
          <a:srgbClr val="9BBB59">
            <a:hueOff val="8437698"/>
            <a:satOff val="-12660"/>
            <a:lumOff val="-2059"/>
            <a:alphaOff val="0"/>
          </a:srgbClr>
        </a:solidFill>
        <a:ln>
          <a:noFill/>
        </a:ln>
        <a:effectLst/>
      </dgm:spPr>
      <dgm:t>
        <a:bodyPr/>
        <a:lstStyle/>
        <a:p>
          <a:endParaRPr lang="en-US">
            <a:solidFill>
              <a:sysClr val="window" lastClr="FFFFFF"/>
            </a:solidFill>
            <a:latin typeface="Calibri"/>
            <a:ea typeface="+mn-ea"/>
            <a:cs typeface="+mn-cs"/>
          </a:endParaRPr>
        </a:p>
      </dgm:t>
    </dgm:pt>
    <dgm:pt modelId="{AD646C6B-3889-4F51-A6AA-E2CE4567B1DE}">
      <dgm:prSet phldrT="[Text]"/>
      <dgm:spPr>
        <a:xfrm>
          <a:off x="4050654" y="10151"/>
          <a:ext cx="723331" cy="741697"/>
        </a:xfrm>
        <a:prstGeom prst="roundRect">
          <a:avLst>
            <a:gd name="adj" fmla="val 10000"/>
          </a:avLst>
        </a:prstGeom>
        <a:solidFill>
          <a:srgbClr val="9BBB59">
            <a:hueOff val="9000211"/>
            <a:satOff val="-13504"/>
            <a:lumOff val="-2196"/>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VIC Medium" panose="00000600000000000000" pitchFamily="50" charset="0"/>
              <a:ea typeface="+mn-ea"/>
              <a:cs typeface="+mn-cs"/>
            </a:rPr>
            <a:t>If approved, undertake Grant  Project Activities</a:t>
          </a:r>
        </a:p>
      </dgm:t>
    </dgm:pt>
    <dgm:pt modelId="{434EA0E4-8F49-49D9-B2AD-20B1606FC7C4}" type="parTrans" cxnId="{5518BF99-2D77-4386-89CE-53CC08FCCD5C}">
      <dgm:prSet/>
      <dgm:spPr/>
      <dgm:t>
        <a:bodyPr/>
        <a:lstStyle/>
        <a:p>
          <a:endParaRPr lang="en-US">
            <a:latin typeface="+mj-lt"/>
          </a:endParaRPr>
        </a:p>
      </dgm:t>
    </dgm:pt>
    <dgm:pt modelId="{7F80BC1E-DA79-4028-B595-AD38DE505313}" type="sibTrans" cxnId="{5518BF99-2D77-4386-89CE-53CC08FCCD5C}">
      <dgm:prSet/>
      <dgm:spPr>
        <a:xfrm>
          <a:off x="4846319" y="291306"/>
          <a:ext cx="153346" cy="179386"/>
        </a:xfrm>
        <a:prstGeom prst="rightArrow">
          <a:avLst>
            <a:gd name="adj1" fmla="val 60000"/>
            <a:gd name="adj2" fmla="val 50000"/>
          </a:avLst>
        </a:prstGeom>
        <a:solidFill>
          <a:srgbClr val="9BBB59">
            <a:hueOff val="11250264"/>
            <a:satOff val="-16880"/>
            <a:lumOff val="-2745"/>
            <a:alphaOff val="0"/>
          </a:srgbClr>
        </a:solidFill>
        <a:ln>
          <a:noFill/>
        </a:ln>
        <a:effectLst/>
      </dgm:spPr>
      <dgm:t>
        <a:bodyPr/>
        <a:lstStyle/>
        <a:p>
          <a:endParaRPr lang="en-US">
            <a:solidFill>
              <a:sysClr val="window" lastClr="FFFFFF"/>
            </a:solidFill>
            <a:latin typeface="Calibri"/>
            <a:ea typeface="+mn-ea"/>
            <a:cs typeface="+mn-cs"/>
          </a:endParaRPr>
        </a:p>
      </dgm:t>
    </dgm:pt>
    <dgm:pt modelId="{F3715AEA-CBCE-4604-BFEB-9322A53EEA7F}">
      <dgm:prSet phldrT="[Text]"/>
      <dgm:spPr>
        <a:xfrm>
          <a:off x="5063318" y="10151"/>
          <a:ext cx="723331" cy="741697"/>
        </a:xfrm>
        <a:prstGeom prst="roundRect">
          <a:avLst>
            <a:gd name="adj" fmla="val 10000"/>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VIC Medium" panose="00000600000000000000" pitchFamily="50" charset="0"/>
              <a:ea typeface="+mn-ea"/>
              <a:cs typeface="+mn-cs"/>
            </a:rPr>
            <a:t>Outcomes Paper &amp; Outcomes Meeting</a:t>
          </a:r>
        </a:p>
      </dgm:t>
      <dgm:extLst>
        <a:ext uri="{E40237B7-FDA0-4F09-8148-C483321AD2D9}">
          <dgm14:cNvPr xmlns:dgm14="http://schemas.microsoft.com/office/drawing/2010/diagram" id="0" name="" descr="&#10;&#10;&#10;" title="Graphic"/>
        </a:ext>
      </dgm:extLst>
    </dgm:pt>
    <dgm:pt modelId="{91E4FE97-41C6-42E2-B83C-0B9410106B64}" type="parTrans" cxnId="{07B70864-D4DB-4EF8-A816-44700A54173B}">
      <dgm:prSet/>
      <dgm:spPr/>
      <dgm:t>
        <a:bodyPr/>
        <a:lstStyle/>
        <a:p>
          <a:endParaRPr lang="en-US">
            <a:latin typeface="+mj-lt"/>
          </a:endParaRPr>
        </a:p>
      </dgm:t>
    </dgm:pt>
    <dgm:pt modelId="{B2F860DE-8721-47A9-A6DA-997E0E319E48}" type="sibTrans" cxnId="{07B70864-D4DB-4EF8-A816-44700A54173B}">
      <dgm:prSet/>
      <dgm:spPr/>
      <dgm:t>
        <a:bodyPr/>
        <a:lstStyle/>
        <a:p>
          <a:endParaRPr lang="en-US">
            <a:latin typeface="+mj-lt"/>
          </a:endParaRPr>
        </a:p>
      </dgm:t>
    </dgm:pt>
    <dgm:pt modelId="{3C91B01F-5728-4DF6-A49E-9548B006414C}" type="pres">
      <dgm:prSet presAssocID="{6143DC31-15FB-4124-ABFB-0088CD2B2D41}" presName="Name0" presStyleCnt="0">
        <dgm:presLayoutVars>
          <dgm:dir/>
          <dgm:resizeHandles val="exact"/>
        </dgm:presLayoutVars>
      </dgm:prSet>
      <dgm:spPr/>
    </dgm:pt>
    <dgm:pt modelId="{690B1FB3-16B7-4020-A978-288B05910C9C}" type="pres">
      <dgm:prSet presAssocID="{CD72697F-DA42-45A6-BA63-1785F6000C93}" presName="node" presStyleLbl="node1" presStyleIdx="0" presStyleCnt="6">
        <dgm:presLayoutVars>
          <dgm:bulletEnabled val="1"/>
        </dgm:presLayoutVars>
      </dgm:prSet>
      <dgm:spPr/>
    </dgm:pt>
    <dgm:pt modelId="{E58A5131-CD15-4EC3-ABA1-A41C08B22340}" type="pres">
      <dgm:prSet presAssocID="{3803A145-B904-41FE-9D08-AB717B3799E9}" presName="sibTrans" presStyleLbl="sibTrans2D1" presStyleIdx="0" presStyleCnt="5"/>
      <dgm:spPr/>
    </dgm:pt>
    <dgm:pt modelId="{079EEDAA-3DA3-4251-9CC0-E7DD63265891}" type="pres">
      <dgm:prSet presAssocID="{3803A145-B904-41FE-9D08-AB717B3799E9}" presName="connectorText" presStyleLbl="sibTrans2D1" presStyleIdx="0" presStyleCnt="5"/>
      <dgm:spPr/>
    </dgm:pt>
    <dgm:pt modelId="{27C8AB28-00CB-4063-8537-8CBE3744FD71}" type="pres">
      <dgm:prSet presAssocID="{D9ADA9AB-2BA9-4465-AD93-B96CA0FC85AE}" presName="node" presStyleLbl="node1" presStyleIdx="1" presStyleCnt="6">
        <dgm:presLayoutVars>
          <dgm:bulletEnabled val="1"/>
        </dgm:presLayoutVars>
      </dgm:prSet>
      <dgm:spPr/>
    </dgm:pt>
    <dgm:pt modelId="{4A8C8D0F-3808-4D9B-83DA-6265ED8031BB}" type="pres">
      <dgm:prSet presAssocID="{B2746AC5-9207-49EA-9FAC-A84F940B46E5}" presName="sibTrans" presStyleLbl="sibTrans2D1" presStyleIdx="1" presStyleCnt="5"/>
      <dgm:spPr/>
    </dgm:pt>
    <dgm:pt modelId="{E7A2660A-CC7A-4DE9-924C-76EB9EC28996}" type="pres">
      <dgm:prSet presAssocID="{B2746AC5-9207-49EA-9FAC-A84F940B46E5}" presName="connectorText" presStyleLbl="sibTrans2D1" presStyleIdx="1" presStyleCnt="5"/>
      <dgm:spPr/>
    </dgm:pt>
    <dgm:pt modelId="{DE44EE1F-C157-4B41-AD8C-CC430D7B9195}" type="pres">
      <dgm:prSet presAssocID="{2D40B1F7-3BA3-4572-A3D9-03F49A27EF42}" presName="node" presStyleLbl="node1" presStyleIdx="2" presStyleCnt="6">
        <dgm:presLayoutVars>
          <dgm:bulletEnabled val="1"/>
        </dgm:presLayoutVars>
      </dgm:prSet>
      <dgm:spPr/>
    </dgm:pt>
    <dgm:pt modelId="{F76AEC24-0884-40D1-8857-80CF97A3A8CD}" type="pres">
      <dgm:prSet presAssocID="{A2D00A80-1A1F-48F9-A818-07937034C6A6}" presName="sibTrans" presStyleLbl="sibTrans2D1" presStyleIdx="2" presStyleCnt="5"/>
      <dgm:spPr/>
    </dgm:pt>
    <dgm:pt modelId="{511C72C4-B9CA-42FC-A205-F47231F4538E}" type="pres">
      <dgm:prSet presAssocID="{A2D00A80-1A1F-48F9-A818-07937034C6A6}" presName="connectorText" presStyleLbl="sibTrans2D1" presStyleIdx="2" presStyleCnt="5"/>
      <dgm:spPr/>
    </dgm:pt>
    <dgm:pt modelId="{2A0F7661-AC27-48A6-9699-517AD9A0E785}" type="pres">
      <dgm:prSet presAssocID="{99E9F0E2-A9C7-4534-BB32-A2123146DBFD}" presName="node" presStyleLbl="node1" presStyleIdx="3" presStyleCnt="6">
        <dgm:presLayoutVars>
          <dgm:bulletEnabled val="1"/>
        </dgm:presLayoutVars>
      </dgm:prSet>
      <dgm:spPr/>
    </dgm:pt>
    <dgm:pt modelId="{E67CEF73-8CE8-4F51-86EF-262A59A7FC41}" type="pres">
      <dgm:prSet presAssocID="{1BC89056-7CC5-4292-B467-FADDBF6768E8}" presName="sibTrans" presStyleLbl="sibTrans2D1" presStyleIdx="3" presStyleCnt="5"/>
      <dgm:spPr/>
    </dgm:pt>
    <dgm:pt modelId="{27137217-A866-4F0F-A1E2-5875DD7246C1}" type="pres">
      <dgm:prSet presAssocID="{1BC89056-7CC5-4292-B467-FADDBF6768E8}" presName="connectorText" presStyleLbl="sibTrans2D1" presStyleIdx="3" presStyleCnt="5"/>
      <dgm:spPr/>
    </dgm:pt>
    <dgm:pt modelId="{2F0F9EC6-7E0E-483E-9BB3-0FB5B4EABABF}" type="pres">
      <dgm:prSet presAssocID="{AD646C6B-3889-4F51-A6AA-E2CE4567B1DE}" presName="node" presStyleLbl="node1" presStyleIdx="4" presStyleCnt="6">
        <dgm:presLayoutVars>
          <dgm:bulletEnabled val="1"/>
        </dgm:presLayoutVars>
      </dgm:prSet>
      <dgm:spPr/>
    </dgm:pt>
    <dgm:pt modelId="{D2427CA4-D476-46FB-82C0-6E5109F4AECB}" type="pres">
      <dgm:prSet presAssocID="{7F80BC1E-DA79-4028-B595-AD38DE505313}" presName="sibTrans" presStyleLbl="sibTrans2D1" presStyleIdx="4" presStyleCnt="5"/>
      <dgm:spPr/>
    </dgm:pt>
    <dgm:pt modelId="{366FD6F2-96E0-45E4-8FF5-9CDB22A78AA0}" type="pres">
      <dgm:prSet presAssocID="{7F80BC1E-DA79-4028-B595-AD38DE505313}" presName="connectorText" presStyleLbl="sibTrans2D1" presStyleIdx="4" presStyleCnt="5"/>
      <dgm:spPr/>
    </dgm:pt>
    <dgm:pt modelId="{3A237E08-4453-4A6F-9EE1-2987EBF348A1}" type="pres">
      <dgm:prSet presAssocID="{F3715AEA-CBCE-4604-BFEB-9322A53EEA7F}" presName="node" presStyleLbl="node1" presStyleIdx="5" presStyleCnt="6">
        <dgm:presLayoutVars>
          <dgm:bulletEnabled val="1"/>
        </dgm:presLayoutVars>
      </dgm:prSet>
      <dgm:spPr/>
    </dgm:pt>
  </dgm:ptLst>
  <dgm:cxnLst>
    <dgm:cxn modelId="{C2C84D04-71B7-4EA6-B67D-B4F731797B22}" type="presOf" srcId="{1BC89056-7CC5-4292-B467-FADDBF6768E8}" destId="{27137217-A866-4F0F-A1E2-5875DD7246C1}" srcOrd="1" destOrd="0" presId="urn:microsoft.com/office/officeart/2005/8/layout/process1"/>
    <dgm:cxn modelId="{152D340A-6784-4704-B936-A875A3B39F1A}" srcId="{6143DC31-15FB-4124-ABFB-0088CD2B2D41}" destId="{99E9F0E2-A9C7-4534-BB32-A2123146DBFD}" srcOrd="3" destOrd="0" parTransId="{60A5C015-2EAE-47BA-A1E1-DD0EE9384BCC}" sibTransId="{1BC89056-7CC5-4292-B467-FADDBF6768E8}"/>
    <dgm:cxn modelId="{A207DA0E-997D-41CF-AEB1-2104379557F0}" srcId="{6143DC31-15FB-4124-ABFB-0088CD2B2D41}" destId="{D9ADA9AB-2BA9-4465-AD93-B96CA0FC85AE}" srcOrd="1" destOrd="0" parTransId="{0739F041-9C38-4882-88A2-DE1588B5EE9D}" sibTransId="{B2746AC5-9207-49EA-9FAC-A84F940B46E5}"/>
    <dgm:cxn modelId="{5615C11F-E3A2-42C2-B0F7-0A1D4735F029}" srcId="{6143DC31-15FB-4124-ABFB-0088CD2B2D41}" destId="{CD72697F-DA42-45A6-BA63-1785F6000C93}" srcOrd="0" destOrd="0" parTransId="{940D600B-BEC2-473C-BA8A-3EECBFABEDFB}" sibTransId="{3803A145-B904-41FE-9D08-AB717B3799E9}"/>
    <dgm:cxn modelId="{AF5E783C-B009-429F-B159-237F8DAC369A}" type="presOf" srcId="{3803A145-B904-41FE-9D08-AB717B3799E9}" destId="{079EEDAA-3DA3-4251-9CC0-E7DD63265891}" srcOrd="1" destOrd="0" presId="urn:microsoft.com/office/officeart/2005/8/layout/process1"/>
    <dgm:cxn modelId="{56BCCF3C-78EF-40CF-BF15-9EBA7250FCC8}" type="presOf" srcId="{F3715AEA-CBCE-4604-BFEB-9322A53EEA7F}" destId="{3A237E08-4453-4A6F-9EE1-2987EBF348A1}" srcOrd="0" destOrd="0" presId="urn:microsoft.com/office/officeart/2005/8/layout/process1"/>
    <dgm:cxn modelId="{07B70864-D4DB-4EF8-A816-44700A54173B}" srcId="{6143DC31-15FB-4124-ABFB-0088CD2B2D41}" destId="{F3715AEA-CBCE-4604-BFEB-9322A53EEA7F}" srcOrd="5" destOrd="0" parTransId="{91E4FE97-41C6-42E2-B83C-0B9410106B64}" sibTransId="{B2F860DE-8721-47A9-A6DA-997E0E319E48}"/>
    <dgm:cxn modelId="{85810F46-C6A3-46B2-B855-3DB022475613}" type="presOf" srcId="{7F80BC1E-DA79-4028-B595-AD38DE505313}" destId="{D2427CA4-D476-46FB-82C0-6E5109F4AECB}" srcOrd="0" destOrd="0" presId="urn:microsoft.com/office/officeart/2005/8/layout/process1"/>
    <dgm:cxn modelId="{50459B66-CF0C-43ED-8672-AE47FAFA4061}" type="presOf" srcId="{7F80BC1E-DA79-4028-B595-AD38DE505313}" destId="{366FD6F2-96E0-45E4-8FF5-9CDB22A78AA0}" srcOrd="1" destOrd="0" presId="urn:microsoft.com/office/officeart/2005/8/layout/process1"/>
    <dgm:cxn modelId="{6D578E48-FE61-444C-AAD7-B3482A18DADA}" type="presOf" srcId="{A2D00A80-1A1F-48F9-A818-07937034C6A6}" destId="{511C72C4-B9CA-42FC-A205-F47231F4538E}" srcOrd="1" destOrd="0" presId="urn:microsoft.com/office/officeart/2005/8/layout/process1"/>
    <dgm:cxn modelId="{5483E96B-8F52-4BF0-9FE5-5133C0960F89}" type="presOf" srcId="{3803A145-B904-41FE-9D08-AB717B3799E9}" destId="{E58A5131-CD15-4EC3-ABA1-A41C08B22340}" srcOrd="0" destOrd="0" presId="urn:microsoft.com/office/officeart/2005/8/layout/process1"/>
    <dgm:cxn modelId="{39330D51-CBA0-429A-BA2B-40C4EA43EA2F}" type="presOf" srcId="{D9ADA9AB-2BA9-4465-AD93-B96CA0FC85AE}" destId="{27C8AB28-00CB-4063-8537-8CBE3744FD71}" srcOrd="0" destOrd="0" presId="urn:microsoft.com/office/officeart/2005/8/layout/process1"/>
    <dgm:cxn modelId="{7A1B0B72-F6A0-48A9-9114-D3BC32701A0E}" type="presOf" srcId="{A2D00A80-1A1F-48F9-A818-07937034C6A6}" destId="{F76AEC24-0884-40D1-8857-80CF97A3A8CD}" srcOrd="0" destOrd="0" presId="urn:microsoft.com/office/officeart/2005/8/layout/process1"/>
    <dgm:cxn modelId="{A331D97B-42EF-4174-85D5-6772D266B97B}" type="presOf" srcId="{6143DC31-15FB-4124-ABFB-0088CD2B2D41}" destId="{3C91B01F-5728-4DF6-A49E-9548B006414C}" srcOrd="0" destOrd="0" presId="urn:microsoft.com/office/officeart/2005/8/layout/process1"/>
    <dgm:cxn modelId="{B8333193-3B36-4E2F-B4B5-3CA39D4EA46F}" type="presOf" srcId="{B2746AC5-9207-49EA-9FAC-A84F940B46E5}" destId="{E7A2660A-CC7A-4DE9-924C-76EB9EC28996}" srcOrd="1" destOrd="0" presId="urn:microsoft.com/office/officeart/2005/8/layout/process1"/>
    <dgm:cxn modelId="{5518BF99-2D77-4386-89CE-53CC08FCCD5C}" srcId="{6143DC31-15FB-4124-ABFB-0088CD2B2D41}" destId="{AD646C6B-3889-4F51-A6AA-E2CE4567B1DE}" srcOrd="4" destOrd="0" parTransId="{434EA0E4-8F49-49D9-B2AD-20B1606FC7C4}" sibTransId="{7F80BC1E-DA79-4028-B595-AD38DE505313}"/>
    <dgm:cxn modelId="{03C2FE9A-BAFA-4E2A-808B-87848F2027D6}" type="presOf" srcId="{1BC89056-7CC5-4292-B467-FADDBF6768E8}" destId="{E67CEF73-8CE8-4F51-86EF-262A59A7FC41}" srcOrd="0" destOrd="0" presId="urn:microsoft.com/office/officeart/2005/8/layout/process1"/>
    <dgm:cxn modelId="{D02A85A2-C0A5-428D-AE68-05F9F9CE7547}" type="presOf" srcId="{CD72697F-DA42-45A6-BA63-1785F6000C93}" destId="{690B1FB3-16B7-4020-A978-288B05910C9C}" srcOrd="0" destOrd="0" presId="urn:microsoft.com/office/officeart/2005/8/layout/process1"/>
    <dgm:cxn modelId="{0D15C1B9-C9E6-4CA9-A512-7697CA1FCAFE}" type="presOf" srcId="{B2746AC5-9207-49EA-9FAC-A84F940B46E5}" destId="{4A8C8D0F-3808-4D9B-83DA-6265ED8031BB}" srcOrd="0" destOrd="0" presId="urn:microsoft.com/office/officeart/2005/8/layout/process1"/>
    <dgm:cxn modelId="{48CE62BB-19B3-400A-9ED0-B899DB88455E}" type="presOf" srcId="{AD646C6B-3889-4F51-A6AA-E2CE4567B1DE}" destId="{2F0F9EC6-7E0E-483E-9BB3-0FB5B4EABABF}" srcOrd="0" destOrd="0" presId="urn:microsoft.com/office/officeart/2005/8/layout/process1"/>
    <dgm:cxn modelId="{1A4FD7C0-C7E8-4BC6-A5F8-D136A5F63753}" srcId="{6143DC31-15FB-4124-ABFB-0088CD2B2D41}" destId="{2D40B1F7-3BA3-4572-A3D9-03F49A27EF42}" srcOrd="2" destOrd="0" parTransId="{E29A4B21-E8E9-4994-BC86-8DBFD7C7D955}" sibTransId="{A2D00A80-1A1F-48F9-A818-07937034C6A6}"/>
    <dgm:cxn modelId="{3D69C5CE-7F95-4ACD-BBF9-C2532F1011B6}" type="presOf" srcId="{2D40B1F7-3BA3-4572-A3D9-03F49A27EF42}" destId="{DE44EE1F-C157-4B41-AD8C-CC430D7B9195}" srcOrd="0" destOrd="0" presId="urn:microsoft.com/office/officeart/2005/8/layout/process1"/>
    <dgm:cxn modelId="{92B3D7D2-D09F-4A53-983F-7960EDBAEB31}" type="presOf" srcId="{99E9F0E2-A9C7-4534-BB32-A2123146DBFD}" destId="{2A0F7661-AC27-48A6-9699-517AD9A0E785}" srcOrd="0" destOrd="0" presId="urn:microsoft.com/office/officeart/2005/8/layout/process1"/>
    <dgm:cxn modelId="{A433F9C5-E6D8-470F-BAA9-D5E3965E2BAD}" type="presParOf" srcId="{3C91B01F-5728-4DF6-A49E-9548B006414C}" destId="{690B1FB3-16B7-4020-A978-288B05910C9C}" srcOrd="0" destOrd="0" presId="urn:microsoft.com/office/officeart/2005/8/layout/process1"/>
    <dgm:cxn modelId="{B7DA5340-4C15-404F-B90F-194117431A8C}" type="presParOf" srcId="{3C91B01F-5728-4DF6-A49E-9548B006414C}" destId="{E58A5131-CD15-4EC3-ABA1-A41C08B22340}" srcOrd="1" destOrd="0" presId="urn:microsoft.com/office/officeart/2005/8/layout/process1"/>
    <dgm:cxn modelId="{0D6889AB-AB3B-477F-A008-2F26552C84D2}" type="presParOf" srcId="{E58A5131-CD15-4EC3-ABA1-A41C08B22340}" destId="{079EEDAA-3DA3-4251-9CC0-E7DD63265891}" srcOrd="0" destOrd="0" presId="urn:microsoft.com/office/officeart/2005/8/layout/process1"/>
    <dgm:cxn modelId="{A10D1754-59E8-4A58-9E3A-60746BEC8175}" type="presParOf" srcId="{3C91B01F-5728-4DF6-A49E-9548B006414C}" destId="{27C8AB28-00CB-4063-8537-8CBE3744FD71}" srcOrd="2" destOrd="0" presId="urn:microsoft.com/office/officeart/2005/8/layout/process1"/>
    <dgm:cxn modelId="{80EF8410-CA6B-4C39-B0AF-BCC8A901B24B}" type="presParOf" srcId="{3C91B01F-5728-4DF6-A49E-9548B006414C}" destId="{4A8C8D0F-3808-4D9B-83DA-6265ED8031BB}" srcOrd="3" destOrd="0" presId="urn:microsoft.com/office/officeart/2005/8/layout/process1"/>
    <dgm:cxn modelId="{849637FB-EF70-495C-B296-5A76064DE882}" type="presParOf" srcId="{4A8C8D0F-3808-4D9B-83DA-6265ED8031BB}" destId="{E7A2660A-CC7A-4DE9-924C-76EB9EC28996}" srcOrd="0" destOrd="0" presId="urn:microsoft.com/office/officeart/2005/8/layout/process1"/>
    <dgm:cxn modelId="{EEC4EA33-DFE3-4956-BA65-552E03EF76E6}" type="presParOf" srcId="{3C91B01F-5728-4DF6-A49E-9548B006414C}" destId="{DE44EE1F-C157-4B41-AD8C-CC430D7B9195}" srcOrd="4" destOrd="0" presId="urn:microsoft.com/office/officeart/2005/8/layout/process1"/>
    <dgm:cxn modelId="{08BD5838-223B-4FED-880F-BB29A83700B7}" type="presParOf" srcId="{3C91B01F-5728-4DF6-A49E-9548B006414C}" destId="{F76AEC24-0884-40D1-8857-80CF97A3A8CD}" srcOrd="5" destOrd="0" presId="urn:microsoft.com/office/officeart/2005/8/layout/process1"/>
    <dgm:cxn modelId="{9EB91C35-A119-49CA-8C64-9A5B816F69A2}" type="presParOf" srcId="{F76AEC24-0884-40D1-8857-80CF97A3A8CD}" destId="{511C72C4-B9CA-42FC-A205-F47231F4538E}" srcOrd="0" destOrd="0" presId="urn:microsoft.com/office/officeart/2005/8/layout/process1"/>
    <dgm:cxn modelId="{EC2205DC-527D-4844-8521-24C6A64B7731}" type="presParOf" srcId="{3C91B01F-5728-4DF6-A49E-9548B006414C}" destId="{2A0F7661-AC27-48A6-9699-517AD9A0E785}" srcOrd="6" destOrd="0" presId="urn:microsoft.com/office/officeart/2005/8/layout/process1"/>
    <dgm:cxn modelId="{02171EE8-B9AF-4D76-B381-D460F3B59742}" type="presParOf" srcId="{3C91B01F-5728-4DF6-A49E-9548B006414C}" destId="{E67CEF73-8CE8-4F51-86EF-262A59A7FC41}" srcOrd="7" destOrd="0" presId="urn:microsoft.com/office/officeart/2005/8/layout/process1"/>
    <dgm:cxn modelId="{3CEDE44E-023B-4229-BD9A-DA5DC1410EAB}" type="presParOf" srcId="{E67CEF73-8CE8-4F51-86EF-262A59A7FC41}" destId="{27137217-A866-4F0F-A1E2-5875DD7246C1}" srcOrd="0" destOrd="0" presId="urn:microsoft.com/office/officeart/2005/8/layout/process1"/>
    <dgm:cxn modelId="{91A017F0-D88E-46A4-A798-FFC18C8BA6D2}" type="presParOf" srcId="{3C91B01F-5728-4DF6-A49E-9548B006414C}" destId="{2F0F9EC6-7E0E-483E-9BB3-0FB5B4EABABF}" srcOrd="8" destOrd="0" presId="urn:microsoft.com/office/officeart/2005/8/layout/process1"/>
    <dgm:cxn modelId="{27874C8B-8EA2-4B2A-9233-699B98755A4B}" type="presParOf" srcId="{3C91B01F-5728-4DF6-A49E-9548B006414C}" destId="{D2427CA4-D476-46FB-82C0-6E5109F4AECB}" srcOrd="9" destOrd="0" presId="urn:microsoft.com/office/officeart/2005/8/layout/process1"/>
    <dgm:cxn modelId="{B479AB20-AFD3-42A3-9E3B-84E30A2BE7CC}" type="presParOf" srcId="{D2427CA4-D476-46FB-82C0-6E5109F4AECB}" destId="{366FD6F2-96E0-45E4-8FF5-9CDB22A78AA0}" srcOrd="0" destOrd="0" presId="urn:microsoft.com/office/officeart/2005/8/layout/process1"/>
    <dgm:cxn modelId="{2CB7378E-3F52-446F-B63A-FBA5EE4CFFF7}" type="presParOf" srcId="{3C91B01F-5728-4DF6-A49E-9548B006414C}" destId="{3A237E08-4453-4A6F-9EE1-2987EBF348A1}" srcOrd="10"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0B1FB3-16B7-4020-A978-288B05910C9C}">
      <dsp:nvSpPr>
        <dsp:cNvPr id="0" name=""/>
        <dsp:cNvSpPr/>
      </dsp:nvSpPr>
      <dsp:spPr>
        <a:xfrm>
          <a:off x="0" y="13965"/>
          <a:ext cx="723331" cy="734068"/>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VIC Medium" panose="00000600000000000000" pitchFamily="50" charset="0"/>
              <a:ea typeface="+mn-ea"/>
              <a:cs typeface="+mn-cs"/>
            </a:rPr>
            <a:t>Expression of Interest </a:t>
          </a:r>
        </a:p>
      </dsp:txBody>
      <dsp:txXfrm>
        <a:off x="21186" y="35151"/>
        <a:ext cx="680959" cy="691696"/>
      </dsp:txXfrm>
    </dsp:sp>
    <dsp:sp modelId="{E58A5131-CD15-4EC3-ABA1-A41C08B22340}">
      <dsp:nvSpPr>
        <dsp:cNvPr id="0" name=""/>
        <dsp:cNvSpPr/>
      </dsp:nvSpPr>
      <dsp:spPr>
        <a:xfrm>
          <a:off x="795664" y="291306"/>
          <a:ext cx="153346" cy="179386"/>
        </a:xfrm>
        <a:prstGeom prst="rightArrow">
          <a:avLst>
            <a:gd name="adj1" fmla="val 60000"/>
            <a:gd name="adj2" fmla="val 50000"/>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 lastClr="FFFFFF"/>
            </a:solidFill>
            <a:latin typeface="Calibri"/>
            <a:ea typeface="+mn-ea"/>
            <a:cs typeface="+mn-cs"/>
          </a:endParaRPr>
        </a:p>
      </dsp:txBody>
      <dsp:txXfrm>
        <a:off x="795664" y="327183"/>
        <a:ext cx="107342" cy="107632"/>
      </dsp:txXfrm>
    </dsp:sp>
    <dsp:sp modelId="{27C8AB28-00CB-4063-8537-8CBE3744FD71}">
      <dsp:nvSpPr>
        <dsp:cNvPr id="0" name=""/>
        <dsp:cNvSpPr/>
      </dsp:nvSpPr>
      <dsp:spPr>
        <a:xfrm>
          <a:off x="1012663" y="13965"/>
          <a:ext cx="723331" cy="734068"/>
        </a:xfrm>
        <a:prstGeom prst="roundRect">
          <a:avLst>
            <a:gd name="adj" fmla="val 10000"/>
          </a:avLst>
        </a:prstGeom>
        <a:solidFill>
          <a:srgbClr val="9BBB59">
            <a:hueOff val="2250053"/>
            <a:satOff val="-3376"/>
            <a:lumOff val="-549"/>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VIC Medium" panose="00000600000000000000" pitchFamily="50" charset="0"/>
              <a:ea typeface="+mn-ea"/>
              <a:cs typeface="+mn-cs"/>
            </a:rPr>
            <a:t>Online Grant Application Lodgement</a:t>
          </a:r>
        </a:p>
      </dsp:txBody>
      <dsp:txXfrm>
        <a:off x="1033849" y="35151"/>
        <a:ext cx="680959" cy="691696"/>
      </dsp:txXfrm>
    </dsp:sp>
    <dsp:sp modelId="{4A8C8D0F-3808-4D9B-83DA-6265ED8031BB}">
      <dsp:nvSpPr>
        <dsp:cNvPr id="0" name=""/>
        <dsp:cNvSpPr/>
      </dsp:nvSpPr>
      <dsp:spPr>
        <a:xfrm>
          <a:off x="1808328" y="291306"/>
          <a:ext cx="153346" cy="179386"/>
        </a:xfrm>
        <a:prstGeom prst="rightArrow">
          <a:avLst>
            <a:gd name="adj1" fmla="val 60000"/>
            <a:gd name="adj2" fmla="val 50000"/>
          </a:avLst>
        </a:prstGeom>
        <a:solidFill>
          <a:srgbClr val="9BBB59">
            <a:hueOff val="2812566"/>
            <a:satOff val="-4220"/>
            <a:lumOff val="-68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 lastClr="FFFFFF"/>
            </a:solidFill>
            <a:latin typeface="Calibri"/>
            <a:ea typeface="+mn-ea"/>
            <a:cs typeface="+mn-cs"/>
          </a:endParaRPr>
        </a:p>
      </dsp:txBody>
      <dsp:txXfrm>
        <a:off x="1808328" y="327183"/>
        <a:ext cx="107342" cy="107632"/>
      </dsp:txXfrm>
    </dsp:sp>
    <dsp:sp modelId="{DE44EE1F-C157-4B41-AD8C-CC430D7B9195}">
      <dsp:nvSpPr>
        <dsp:cNvPr id="0" name=""/>
        <dsp:cNvSpPr/>
      </dsp:nvSpPr>
      <dsp:spPr>
        <a:xfrm>
          <a:off x="2025327" y="13965"/>
          <a:ext cx="723331" cy="734068"/>
        </a:xfrm>
        <a:prstGeom prst="roundRect">
          <a:avLst>
            <a:gd name="adj" fmla="val 10000"/>
          </a:avLst>
        </a:prstGeom>
        <a:solidFill>
          <a:srgbClr val="9BBB59">
            <a:hueOff val="4500106"/>
            <a:satOff val="-6752"/>
            <a:lumOff val="-1098"/>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VIC Medium" panose="00000600000000000000" pitchFamily="50" charset="0"/>
              <a:ea typeface="+mn-ea"/>
              <a:cs typeface="+mn-cs"/>
            </a:rPr>
            <a:t>Application Assessment</a:t>
          </a:r>
        </a:p>
      </dsp:txBody>
      <dsp:txXfrm>
        <a:off x="2046513" y="35151"/>
        <a:ext cx="680959" cy="691696"/>
      </dsp:txXfrm>
    </dsp:sp>
    <dsp:sp modelId="{F76AEC24-0884-40D1-8857-80CF97A3A8CD}">
      <dsp:nvSpPr>
        <dsp:cNvPr id="0" name=""/>
        <dsp:cNvSpPr/>
      </dsp:nvSpPr>
      <dsp:spPr>
        <a:xfrm>
          <a:off x="2820991" y="291306"/>
          <a:ext cx="153346" cy="179386"/>
        </a:xfrm>
        <a:prstGeom prst="rightArrow">
          <a:avLst>
            <a:gd name="adj1" fmla="val 60000"/>
            <a:gd name="adj2" fmla="val 50000"/>
          </a:avLst>
        </a:prstGeom>
        <a:solidFill>
          <a:srgbClr val="9BBB59">
            <a:hueOff val="5625132"/>
            <a:satOff val="-8440"/>
            <a:lumOff val="-1373"/>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 lastClr="FFFFFF"/>
            </a:solidFill>
            <a:latin typeface="Calibri"/>
            <a:ea typeface="+mn-ea"/>
            <a:cs typeface="+mn-cs"/>
          </a:endParaRPr>
        </a:p>
      </dsp:txBody>
      <dsp:txXfrm>
        <a:off x="2820991" y="327183"/>
        <a:ext cx="107342" cy="107632"/>
      </dsp:txXfrm>
    </dsp:sp>
    <dsp:sp modelId="{2A0F7661-AC27-48A6-9699-517AD9A0E785}">
      <dsp:nvSpPr>
        <dsp:cNvPr id="0" name=""/>
        <dsp:cNvSpPr/>
      </dsp:nvSpPr>
      <dsp:spPr>
        <a:xfrm>
          <a:off x="3037991" y="13965"/>
          <a:ext cx="723331" cy="734068"/>
        </a:xfrm>
        <a:prstGeom prst="roundRect">
          <a:avLst>
            <a:gd name="adj" fmla="val 10000"/>
          </a:avLst>
        </a:prstGeom>
        <a:solidFill>
          <a:srgbClr val="9BBB59">
            <a:hueOff val="6750158"/>
            <a:satOff val="-10128"/>
            <a:lumOff val="-1647"/>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VIC Medium" panose="00000600000000000000" pitchFamily="50" charset="0"/>
              <a:ea typeface="+mn-ea"/>
              <a:cs typeface="+mn-cs"/>
            </a:rPr>
            <a:t>Notification (Initiation Meeting if approved)</a:t>
          </a:r>
        </a:p>
      </dsp:txBody>
      <dsp:txXfrm>
        <a:off x="3059177" y="35151"/>
        <a:ext cx="680959" cy="691696"/>
      </dsp:txXfrm>
    </dsp:sp>
    <dsp:sp modelId="{E67CEF73-8CE8-4F51-86EF-262A59A7FC41}">
      <dsp:nvSpPr>
        <dsp:cNvPr id="0" name=""/>
        <dsp:cNvSpPr/>
      </dsp:nvSpPr>
      <dsp:spPr>
        <a:xfrm>
          <a:off x="3833655" y="291306"/>
          <a:ext cx="153346" cy="179386"/>
        </a:xfrm>
        <a:prstGeom prst="rightArrow">
          <a:avLst>
            <a:gd name="adj1" fmla="val 60000"/>
            <a:gd name="adj2" fmla="val 50000"/>
          </a:avLst>
        </a:prstGeom>
        <a:solidFill>
          <a:srgbClr val="9BBB59">
            <a:hueOff val="8437698"/>
            <a:satOff val="-12660"/>
            <a:lumOff val="-2059"/>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 lastClr="FFFFFF"/>
            </a:solidFill>
            <a:latin typeface="Calibri"/>
            <a:ea typeface="+mn-ea"/>
            <a:cs typeface="+mn-cs"/>
          </a:endParaRPr>
        </a:p>
      </dsp:txBody>
      <dsp:txXfrm>
        <a:off x="3833655" y="327183"/>
        <a:ext cx="107342" cy="107632"/>
      </dsp:txXfrm>
    </dsp:sp>
    <dsp:sp modelId="{2F0F9EC6-7E0E-483E-9BB3-0FB5B4EABABF}">
      <dsp:nvSpPr>
        <dsp:cNvPr id="0" name=""/>
        <dsp:cNvSpPr/>
      </dsp:nvSpPr>
      <dsp:spPr>
        <a:xfrm>
          <a:off x="4050654" y="13965"/>
          <a:ext cx="723331" cy="734068"/>
        </a:xfrm>
        <a:prstGeom prst="roundRect">
          <a:avLst>
            <a:gd name="adj" fmla="val 10000"/>
          </a:avLst>
        </a:prstGeom>
        <a:solidFill>
          <a:srgbClr val="9BBB59">
            <a:hueOff val="9000211"/>
            <a:satOff val="-13504"/>
            <a:lumOff val="-2196"/>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VIC Medium" panose="00000600000000000000" pitchFamily="50" charset="0"/>
              <a:ea typeface="+mn-ea"/>
              <a:cs typeface="+mn-cs"/>
            </a:rPr>
            <a:t>If approved, undertake Grant  Project Activities</a:t>
          </a:r>
        </a:p>
      </dsp:txBody>
      <dsp:txXfrm>
        <a:off x="4071840" y="35151"/>
        <a:ext cx="680959" cy="691696"/>
      </dsp:txXfrm>
    </dsp:sp>
    <dsp:sp modelId="{D2427CA4-D476-46FB-82C0-6E5109F4AECB}">
      <dsp:nvSpPr>
        <dsp:cNvPr id="0" name=""/>
        <dsp:cNvSpPr/>
      </dsp:nvSpPr>
      <dsp:spPr>
        <a:xfrm>
          <a:off x="4846319" y="291306"/>
          <a:ext cx="153346" cy="179386"/>
        </a:xfrm>
        <a:prstGeom prst="rightArrow">
          <a:avLst>
            <a:gd name="adj1" fmla="val 60000"/>
            <a:gd name="adj2" fmla="val 50000"/>
          </a:avLst>
        </a:prstGeom>
        <a:solidFill>
          <a:srgbClr val="9BBB59">
            <a:hueOff val="11250264"/>
            <a:satOff val="-16880"/>
            <a:lumOff val="-2745"/>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 lastClr="FFFFFF"/>
            </a:solidFill>
            <a:latin typeface="Calibri"/>
            <a:ea typeface="+mn-ea"/>
            <a:cs typeface="+mn-cs"/>
          </a:endParaRPr>
        </a:p>
      </dsp:txBody>
      <dsp:txXfrm>
        <a:off x="4846319" y="327183"/>
        <a:ext cx="107342" cy="107632"/>
      </dsp:txXfrm>
    </dsp:sp>
    <dsp:sp modelId="{3A237E08-4453-4A6F-9EE1-2987EBF348A1}">
      <dsp:nvSpPr>
        <dsp:cNvPr id="0" name=""/>
        <dsp:cNvSpPr/>
      </dsp:nvSpPr>
      <dsp:spPr>
        <a:xfrm>
          <a:off x="5063318" y="13965"/>
          <a:ext cx="723331" cy="734068"/>
        </a:xfrm>
        <a:prstGeom prst="roundRect">
          <a:avLst>
            <a:gd name="adj" fmla="val 10000"/>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VIC Medium" panose="00000600000000000000" pitchFamily="50" charset="0"/>
              <a:ea typeface="+mn-ea"/>
              <a:cs typeface="+mn-cs"/>
            </a:rPr>
            <a:t>Outcomes Paper &amp; Outcomes Meeting</a:t>
          </a:r>
        </a:p>
      </dsp:txBody>
      <dsp:txXfrm>
        <a:off x="5084504" y="35151"/>
        <a:ext cx="680959" cy="69169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WTIF Guidelines 21-22</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9C167414033CDC4C95AFDF807CC1B0D4" ma:contentTypeVersion="27" ma:contentTypeDescription="DET Document" ma:contentTypeScope="" ma:versionID="06c92831c1df58157af3f4c6dea94d12">
  <xsd:schema xmlns:xsd="http://www.w3.org/2001/XMLSchema" xmlns:xs="http://www.w3.org/2001/XMLSchema" xmlns:p="http://schemas.microsoft.com/office/2006/metadata/properties" xmlns:ns1="http://schemas.microsoft.com/sharepoint/v3" xmlns:ns2="http://schemas.microsoft.com/Sharepoint/v3" xmlns:ns3="7fc976cf-79cf-421d-9dbc-6b0395bd187e" xmlns:ns4="b18ed191-9664-4865-9546-49bc3f5dd491" xmlns:ns5="http://schemas.microsoft.com/sharepoint/v4" targetNamespace="http://schemas.microsoft.com/office/2006/metadata/properties" ma:root="true" ma:fieldsID="aa42aa43ad6b9f7e1d0273e4d3d7c8dc" ns1:_="" ns2:_="" ns3:_="" ns4:_="" ns5:_="">
    <xsd:import namespace="http://schemas.microsoft.com/sharepoint/v3"/>
    <xsd:import namespace="http://schemas.microsoft.com/Sharepoint/v3"/>
    <xsd:import namespace="7fc976cf-79cf-421d-9dbc-6b0395bd187e"/>
    <xsd:import namespace="b18ed191-9664-4865-9546-49bc3f5dd491"/>
    <xsd:import namespace="http://schemas.microsoft.com/sharepoint/v4"/>
    <xsd:element name="properties">
      <xsd:complexType>
        <xsd:sequence>
          <xsd:element name="documentManagement">
            <xsd:complexType>
              <xsd:all>
                <xsd:element ref="ns1:DocumentSetDescription" minOccurs="0"/>
                <xsd:element ref="ns2:DET_EDRMS_Category" minOccurs="0"/>
                <xsd:element ref="ns3:Task_x0020_type" minOccurs="0"/>
                <xsd:element ref="ns3:Document_Type" minOccurs="0"/>
                <xsd:element ref="ns2:DET_EDRMS_Date" minOccurs="0"/>
                <xsd:element ref="ns4:TaxCatchAll" minOccurs="0"/>
                <xsd:element ref="ns4:TaxCatchAllLabel" minOccurs="0"/>
                <xsd:element ref="ns2:DET_EDRMS_RCSTaxHTField0" minOccurs="0"/>
                <xsd:element ref="ns2:DET_EDRMS_BusUnitTaxHTField0" minOccurs="0"/>
                <xsd:element ref="ns2:DET_EDRMS_SecClassTaxHTField0" minOccurs="0"/>
                <xsd:element ref="ns2:DET_EDRMS_Description" minOccurs="0"/>
                <xsd:element ref="ns3:Sprint_x0020_na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 nillable="true" ma:displayName="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Category" ma:index="2" nillable="true" ma:displayName="Evaluation Category" ma:format="Dropdown" ma:internalName="DET_EDRMS_Category">
      <xsd:simpleType>
        <xsd:union memberTypes="dms:Text">
          <xsd:simpleType>
            <xsd:restriction base="dms:Choice">
              <xsd:enumeration value="Procurement and Contract documents"/>
              <xsd:enumeration value="Working documents"/>
              <xsd:enumeration value="Steering committee"/>
              <xsd:enumeration value="Evaluation Reports"/>
            </xsd:restriction>
          </xsd:simpleType>
        </xsd:union>
      </xsd:simpleType>
    </xsd:element>
    <xsd:element name="DET_EDRMS_Date" ma:index="8" nillable="true" ma:displayName="Date" ma:default="" ma:format="DateOnly" ma:hidden="true" ma:internalName="DET_EDRMS_Date" ma:readOnly="false">
      <xsd:simpleType>
        <xsd:restriction base="dms:DateTime"/>
      </xsd:simpleType>
    </xsd:element>
    <xsd:element name="DET_EDRMS_RCSTaxHTField0" ma:index="12"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4"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6"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8" nillable="true" ma:displayName="Document Description" ma:default=""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c976cf-79cf-421d-9dbc-6b0395bd187e" elementFormDefault="qualified">
    <xsd:import namespace="http://schemas.microsoft.com/office/2006/documentManagement/types"/>
    <xsd:import namespace="http://schemas.microsoft.com/office/infopath/2007/PartnerControls"/>
    <xsd:element name="Task_x0020_type" ma:index="3" nillable="true" ma:displayName="Task type" ma:default="Project management" ma:format="Dropdown" ma:internalName="Task_x0020_type" ma:readOnly="false">
      <xsd:simpleType>
        <xsd:restriction base="dms:Choice">
          <xsd:enumeration value="Project management"/>
          <xsd:enumeration value="Applicant support"/>
          <xsd:enumeration value="Design improvement"/>
          <xsd:enumeration value="Business analysis"/>
          <xsd:enumeration value="Change management"/>
          <xsd:enumeration value="Procurement"/>
        </xsd:restriction>
      </xsd:simpleType>
    </xsd:element>
    <xsd:element name="Document_Type" ma:index="4" nillable="true" ma:displayName="Document Type" ma:format="Dropdown" ma:internalName="Document_Type" ma:readOnly="false">
      <xsd:simpleType>
        <xsd:restriction base="dms:Choice">
          <xsd:enumeration value="Brief"/>
          <xsd:enumeration value="Invoice"/>
          <xsd:enumeration value="Report"/>
          <xsd:enumeration value="Correspondence"/>
          <xsd:enumeration value="Data"/>
          <xsd:enumeration value="Other"/>
        </xsd:restriction>
      </xsd:simpleType>
    </xsd:element>
    <xsd:element name="Sprint_x0020_name" ma:index="20" nillable="true" ma:displayName="Sprint name" ma:default="Which sprint" ma:hidden="true" ma:internalName="Sprint_x0020_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www.w3.org/XML/1998/namespace"/>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schemas.microsoft.com/sharepoint/v3"/>
    <ds:schemaRef ds:uri="http://schemas.microsoft.com/Sharepoint/v3"/>
    <ds:schemaRef ds:uri="http://schemas.microsoft.com/sharepoint/v4"/>
    <ds:schemaRef ds:uri="http://schemas.microsoft.com/office/2006/documentManagement/types"/>
    <ds:schemaRef ds:uri="b18ed191-9664-4865-9546-49bc3f5dd491"/>
    <ds:schemaRef ds:uri="7fc976cf-79cf-421d-9dbc-6b0395bd187e"/>
    <ds:schemaRef ds:uri="http://purl.org/dc/terms/"/>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5FD3D6C7-718A-43AE-88A6-E534B36CEAFE}">
  <ds:schemaRefs>
    <ds:schemaRef ds:uri="http://schemas.openxmlformats.org/officeDocument/2006/bibliography"/>
  </ds:schemaRefs>
</ds:datastoreItem>
</file>

<file path=customXml/itemProps4.xml><?xml version="1.0" encoding="utf-8"?>
<ds:datastoreItem xmlns:ds="http://schemas.openxmlformats.org/officeDocument/2006/customXml" ds:itemID="{EF4D6E26-EA87-4885-810A-178EEA9AC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7fc976cf-79cf-421d-9dbc-6b0395bd187e"/>
    <ds:schemaRef ds:uri="b18ed191-9664-4865-9546-49bc3f5dd49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D4A7D3-471C-4076-A2FD-9731FBD82720}"/>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Woolrich</cp:lastModifiedBy>
  <cp:revision>2</cp:revision>
  <dcterms:created xsi:type="dcterms:W3CDTF">2021-08-24T06:54:00Z</dcterms:created>
  <dcterms:modified xsi:type="dcterms:W3CDTF">2021-08-24T06:54:00Z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{7d2283a3-a50e-477a-813a-f27a4c2aa7fc}</vt:lpwstr>
  </property>
  <property fmtid="{D5CDD505-2E9C-101B-9397-08002B2CF9AE}" pid="5" name="RecordPoint_ActiveItemListId">
    <vt:lpwstr>{7fc976cf-79cf-421d-9dbc-6b0395bd187e}</vt:lpwstr>
  </property>
  <property fmtid="{D5CDD505-2E9C-101B-9397-08002B2CF9AE}" pid="6" name="RecordPoint_ActiveItemUniqueId">
    <vt:lpwstr>{66e8e6ce-b693-41f9-80c5-43e0f0b99d7b}</vt:lpwstr>
  </property>
  <property fmtid="{D5CDD505-2E9C-101B-9397-08002B2CF9AE}" pid="7" name="RecordPoint_ActiveItemWebId">
    <vt:lpwstr>{deaf25ad-60c1-4be6-a4d2-58eea7069b09}</vt:lpwstr>
  </property>
  <property fmtid="{D5CDD505-2E9C-101B-9397-08002B2CF9AE}" pid="8" name="DET_EDRMS_RCS">
    <vt:lpwstr>3;#1.2.2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R20211772572</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2021-08-13T11:11:07.6514593+10:00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