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87E3" w14:textId="06830395" w:rsidR="007A2A4B" w:rsidRPr="007A2A4B" w:rsidRDefault="00AB6CA0" w:rsidP="008846CB">
      <w:pPr>
        <w:rPr>
          <w:lang w:val="en-AU"/>
        </w:rPr>
      </w:pPr>
      <w:r w:rsidRPr="007A2A4B">
        <w:rPr>
          <w:rFonts w:asciiTheme="majorHAnsi" w:eastAsiaTheme="majorEastAsia" w:hAnsiTheme="majorHAnsi" w:cs="Times New Roman (Headings CS)"/>
          <w:b/>
          <w:color w:val="00B2A8" w:themeColor="accent1"/>
          <w:sz w:val="48"/>
          <w:szCs w:val="32"/>
          <w:lang w:val="en-AU"/>
        </w:rPr>
        <w:t>Using electronic signatures</w:t>
      </w:r>
      <w:r w:rsidR="009205CE">
        <w:rPr>
          <w:rFonts w:asciiTheme="majorHAnsi" w:eastAsiaTheme="majorEastAsia" w:hAnsiTheme="majorHAnsi" w:cs="Times New Roman (Headings CS)"/>
          <w:b/>
          <w:color w:val="00B2A8" w:themeColor="accent1"/>
          <w:sz w:val="48"/>
          <w:szCs w:val="32"/>
          <w:lang w:val="en-AU"/>
        </w:rPr>
        <w:t xml:space="preserve"> </w:t>
      </w:r>
    </w:p>
    <w:p w14:paraId="78AFA513" w14:textId="0A816252" w:rsidR="007A2A4B" w:rsidRDefault="00A41E6D" w:rsidP="008926F6">
      <w:pPr>
        <w:pStyle w:val="Intro"/>
      </w:pPr>
      <w:r>
        <w:t xml:space="preserve">This factsheet </w:t>
      </w:r>
      <w:r w:rsidR="009055B8">
        <w:t>explains</w:t>
      </w:r>
      <w:r>
        <w:t xml:space="preserve"> how the </w:t>
      </w:r>
      <w:r w:rsidR="008846CB">
        <w:t>d</w:t>
      </w:r>
      <w:r>
        <w:t xml:space="preserve">epartment expects you to </w:t>
      </w:r>
      <w:r w:rsidR="001A7631">
        <w:t>electronically sign or obtain an electronic signature on a document</w:t>
      </w:r>
      <w:r>
        <w:t>, including common methods and some practical example scenarios.</w:t>
      </w:r>
    </w:p>
    <w:p w14:paraId="7D7BC6BB" w14:textId="77777777" w:rsidR="00A41E6D" w:rsidRDefault="00A41E6D" w:rsidP="008926F6">
      <w:pPr>
        <w:pStyle w:val="Heading2"/>
        <w:rPr>
          <w:lang w:val="en-AU"/>
        </w:rPr>
        <w:sectPr w:rsidR="00A41E6D" w:rsidSect="005B2D94">
          <w:headerReference w:type="default" r:id="rId12"/>
          <w:footerReference w:type="even" r:id="rId13"/>
          <w:footerReference w:type="default" r:id="rId14"/>
          <w:type w:val="continuous"/>
          <w:pgSz w:w="11900" w:h="16840"/>
          <w:pgMar w:top="2155" w:right="1134" w:bottom="1701" w:left="1134" w:header="709" w:footer="709" w:gutter="0"/>
          <w:cols w:space="708"/>
          <w:docGrid w:linePitch="360"/>
        </w:sectPr>
      </w:pPr>
    </w:p>
    <w:p w14:paraId="0BAEED54" w14:textId="628D198A" w:rsidR="00B77BFF" w:rsidRDefault="00B77BFF" w:rsidP="008926F6">
      <w:pPr>
        <w:pStyle w:val="Heading2"/>
        <w:rPr>
          <w:rFonts w:eastAsia="Arial"/>
        </w:rPr>
      </w:pPr>
      <w:r>
        <w:rPr>
          <w:rFonts w:eastAsia="Arial"/>
        </w:rPr>
        <w:t>You can use an electronic signature on all documents</w:t>
      </w:r>
    </w:p>
    <w:p w14:paraId="59C9FC80" w14:textId="21FC77F4" w:rsidR="001F558E" w:rsidRPr="001F558E" w:rsidRDefault="00C33135" w:rsidP="008926F6">
      <w:pPr>
        <w:rPr>
          <w:rFonts w:ascii="Arial" w:eastAsia="Arial" w:hAnsi="Arial" w:cs="Times New Roman"/>
          <w:szCs w:val="22"/>
        </w:rPr>
      </w:pPr>
      <w:r>
        <w:rPr>
          <w:rFonts w:ascii="Arial" w:eastAsia="Arial" w:hAnsi="Arial" w:cs="Times New Roman"/>
          <w:szCs w:val="22"/>
        </w:rPr>
        <w:t>We accept e</w:t>
      </w:r>
      <w:r w:rsidR="001F558E" w:rsidRPr="001F558E">
        <w:rPr>
          <w:rFonts w:ascii="Arial" w:eastAsia="Arial" w:hAnsi="Arial" w:cs="Times New Roman"/>
          <w:szCs w:val="22"/>
        </w:rPr>
        <w:t xml:space="preserve">lectronic signatures for </w:t>
      </w:r>
      <w:r>
        <w:rPr>
          <w:rFonts w:ascii="Arial" w:eastAsia="Arial" w:hAnsi="Arial" w:cs="Times New Roman"/>
          <w:szCs w:val="22"/>
        </w:rPr>
        <w:t>all</w:t>
      </w:r>
      <w:r w:rsidRPr="001F558E">
        <w:rPr>
          <w:rFonts w:ascii="Arial" w:eastAsia="Arial" w:hAnsi="Arial" w:cs="Times New Roman"/>
          <w:szCs w:val="22"/>
        </w:rPr>
        <w:t xml:space="preserve"> </w:t>
      </w:r>
      <w:r w:rsidR="001F558E" w:rsidRPr="001F558E">
        <w:rPr>
          <w:rFonts w:ascii="Arial" w:eastAsia="Arial" w:hAnsi="Arial" w:cs="Times New Roman"/>
          <w:szCs w:val="22"/>
        </w:rPr>
        <w:t xml:space="preserve">documents that need to be signed to meet a </w:t>
      </w:r>
      <w:r w:rsidR="004A315A">
        <w:rPr>
          <w:rFonts w:ascii="Arial" w:eastAsia="Arial" w:hAnsi="Arial" w:cs="Times New Roman"/>
          <w:szCs w:val="22"/>
        </w:rPr>
        <w:t>VET Funding C</w:t>
      </w:r>
      <w:r w:rsidR="001F558E" w:rsidRPr="001F558E">
        <w:rPr>
          <w:rFonts w:ascii="Arial" w:eastAsia="Arial" w:hAnsi="Arial" w:cs="Times New Roman"/>
          <w:szCs w:val="22"/>
        </w:rPr>
        <w:t>ontract</w:t>
      </w:r>
      <w:r w:rsidR="004A315A">
        <w:rPr>
          <w:rFonts w:ascii="Arial" w:eastAsia="Arial" w:hAnsi="Arial" w:cs="Times New Roman"/>
          <w:szCs w:val="22"/>
        </w:rPr>
        <w:t xml:space="preserve"> (the contract)</w:t>
      </w:r>
      <w:r w:rsidR="001F558E" w:rsidRPr="001F558E">
        <w:rPr>
          <w:rFonts w:ascii="Arial" w:eastAsia="Arial" w:hAnsi="Arial" w:cs="Times New Roman"/>
          <w:szCs w:val="22"/>
        </w:rPr>
        <w:t xml:space="preserve"> requirement</w:t>
      </w:r>
      <w:r w:rsidR="009055B8">
        <w:rPr>
          <w:rFonts w:ascii="Arial" w:eastAsia="Arial" w:hAnsi="Arial" w:cs="Times New Roman"/>
          <w:szCs w:val="22"/>
        </w:rPr>
        <w:t>. This i</w:t>
      </w:r>
      <w:r w:rsidR="001F558E" w:rsidRPr="001F558E">
        <w:rPr>
          <w:rFonts w:ascii="Arial" w:eastAsia="Arial" w:hAnsi="Arial" w:cs="Times New Roman"/>
          <w:szCs w:val="22"/>
        </w:rPr>
        <w:t>nclud</w:t>
      </w:r>
      <w:r w:rsidR="009055B8">
        <w:rPr>
          <w:rFonts w:ascii="Arial" w:eastAsia="Arial" w:hAnsi="Arial" w:cs="Times New Roman"/>
          <w:szCs w:val="22"/>
        </w:rPr>
        <w:t>es</w:t>
      </w:r>
      <w:r w:rsidR="001F558E" w:rsidRPr="001F558E">
        <w:rPr>
          <w:rFonts w:ascii="Arial" w:eastAsia="Arial" w:hAnsi="Arial" w:cs="Times New Roman"/>
          <w:szCs w:val="22"/>
        </w:rPr>
        <w:t xml:space="preserve"> your own signature, signatures of your employees or signatures of third parties such as students. </w:t>
      </w:r>
    </w:p>
    <w:p w14:paraId="34E89E9B" w14:textId="77777777" w:rsidR="001F558E" w:rsidRPr="001256E1" w:rsidRDefault="001F558E" w:rsidP="008846CB">
      <w:r w:rsidRPr="001256E1">
        <w:t>For example:</w:t>
      </w:r>
    </w:p>
    <w:p w14:paraId="5B196D8F" w14:textId="78940B25" w:rsidR="001F558E" w:rsidRPr="00A13CF8" w:rsidRDefault="00B77BFF" w:rsidP="008926F6">
      <w:pPr>
        <w:numPr>
          <w:ilvl w:val="0"/>
          <w:numId w:val="32"/>
        </w:numPr>
        <w:rPr>
          <w:rFonts w:ascii="Arial" w:eastAsia="Times New Roman" w:hAnsi="Arial" w:cs="Arial"/>
          <w:bCs/>
          <w:szCs w:val="22"/>
          <w:lang w:val="en-US"/>
        </w:rPr>
      </w:pPr>
      <w:r w:rsidRPr="00A13CF8">
        <w:rPr>
          <w:rFonts w:ascii="Arial" w:eastAsia="Times New Roman" w:hAnsi="Arial" w:cs="Arial"/>
          <w:bCs/>
          <w:szCs w:val="22"/>
          <w:lang w:val="en-US"/>
        </w:rPr>
        <w:t>p</w:t>
      </w:r>
      <w:r w:rsidR="001F558E" w:rsidRPr="00A13CF8">
        <w:rPr>
          <w:rFonts w:ascii="Arial" w:eastAsia="Times New Roman" w:hAnsi="Arial" w:cs="Arial"/>
          <w:bCs/>
          <w:szCs w:val="22"/>
          <w:lang w:val="en-US"/>
        </w:rPr>
        <w:t xml:space="preserve">ractical </w:t>
      </w:r>
      <w:r w:rsidRPr="00A13CF8">
        <w:rPr>
          <w:rFonts w:ascii="Arial" w:eastAsia="Times New Roman" w:hAnsi="Arial" w:cs="Arial"/>
          <w:bCs/>
          <w:szCs w:val="22"/>
          <w:lang w:val="en-US"/>
        </w:rPr>
        <w:t>p</w:t>
      </w:r>
      <w:r w:rsidR="001F558E" w:rsidRPr="00A13CF8">
        <w:rPr>
          <w:rFonts w:ascii="Arial" w:eastAsia="Times New Roman" w:hAnsi="Arial" w:cs="Arial"/>
          <w:bCs/>
          <w:szCs w:val="22"/>
          <w:lang w:val="en-US"/>
        </w:rPr>
        <w:t>lacement agreements</w:t>
      </w:r>
    </w:p>
    <w:p w14:paraId="0EDA4915" w14:textId="7908DFDE" w:rsidR="001256E1" w:rsidRPr="00A13CF8" w:rsidRDefault="001F558E" w:rsidP="008926F6">
      <w:pPr>
        <w:numPr>
          <w:ilvl w:val="0"/>
          <w:numId w:val="32"/>
        </w:numPr>
        <w:rPr>
          <w:rFonts w:ascii="Arial" w:eastAsia="Times New Roman" w:hAnsi="Arial" w:cs="Arial"/>
          <w:bCs/>
          <w:szCs w:val="22"/>
          <w:lang w:val="en-US"/>
        </w:rPr>
      </w:pPr>
      <w:r w:rsidRPr="00A13CF8">
        <w:rPr>
          <w:rFonts w:ascii="Arial" w:eastAsia="Times New Roman" w:hAnsi="Arial" w:cs="Arial"/>
          <w:bCs/>
          <w:szCs w:val="22"/>
          <w:lang w:val="en-US"/>
        </w:rPr>
        <w:t xml:space="preserve">the </w:t>
      </w:r>
      <w:r w:rsidR="004A315A">
        <w:rPr>
          <w:rFonts w:ascii="Arial" w:eastAsia="Times New Roman" w:hAnsi="Arial" w:cs="Arial"/>
          <w:bCs/>
          <w:szCs w:val="22"/>
          <w:lang w:val="en-US"/>
        </w:rPr>
        <w:t>e</w:t>
      </w:r>
      <w:r w:rsidRPr="00A13CF8">
        <w:rPr>
          <w:rFonts w:ascii="Arial" w:eastAsia="Times New Roman" w:hAnsi="Arial" w:cs="Arial"/>
          <w:bCs/>
          <w:szCs w:val="22"/>
          <w:lang w:val="en-US"/>
        </w:rPr>
        <w:t xml:space="preserve">vidence of </w:t>
      </w:r>
      <w:r w:rsidR="004A315A">
        <w:rPr>
          <w:rFonts w:ascii="Arial" w:eastAsia="Times New Roman" w:hAnsi="Arial" w:cs="Arial"/>
          <w:bCs/>
          <w:szCs w:val="22"/>
          <w:lang w:val="en-US"/>
        </w:rPr>
        <w:t>e</w:t>
      </w:r>
      <w:r w:rsidRPr="00A13CF8">
        <w:rPr>
          <w:rFonts w:ascii="Arial" w:eastAsia="Times New Roman" w:hAnsi="Arial" w:cs="Arial"/>
          <w:bCs/>
          <w:szCs w:val="22"/>
          <w:lang w:val="en-US"/>
        </w:rPr>
        <w:t xml:space="preserve">ligibility and </w:t>
      </w:r>
      <w:r w:rsidR="004A315A">
        <w:rPr>
          <w:rFonts w:ascii="Arial" w:eastAsia="Times New Roman" w:hAnsi="Arial" w:cs="Arial"/>
          <w:bCs/>
          <w:szCs w:val="22"/>
          <w:lang w:val="en-US"/>
        </w:rPr>
        <w:t>s</w:t>
      </w:r>
      <w:r w:rsidRPr="00A13CF8">
        <w:rPr>
          <w:rFonts w:ascii="Arial" w:eastAsia="Times New Roman" w:hAnsi="Arial" w:cs="Arial"/>
          <w:bCs/>
          <w:szCs w:val="22"/>
          <w:lang w:val="en-US"/>
        </w:rPr>
        <w:t xml:space="preserve">tudent </w:t>
      </w:r>
      <w:r w:rsidR="004A315A">
        <w:rPr>
          <w:rFonts w:ascii="Arial" w:eastAsia="Times New Roman" w:hAnsi="Arial" w:cs="Arial"/>
          <w:bCs/>
          <w:szCs w:val="22"/>
          <w:lang w:val="en-US"/>
        </w:rPr>
        <w:t>d</w:t>
      </w:r>
      <w:r w:rsidRPr="00A13CF8">
        <w:rPr>
          <w:rFonts w:ascii="Arial" w:eastAsia="Times New Roman" w:hAnsi="Arial" w:cs="Arial"/>
          <w:bCs/>
          <w:szCs w:val="22"/>
          <w:lang w:val="en-US"/>
        </w:rPr>
        <w:t xml:space="preserve">eclaration </w:t>
      </w:r>
      <w:r w:rsidR="004A315A">
        <w:rPr>
          <w:rFonts w:ascii="Arial" w:eastAsia="Times New Roman" w:hAnsi="Arial" w:cs="Arial"/>
          <w:bCs/>
          <w:szCs w:val="22"/>
          <w:lang w:val="en-US"/>
        </w:rPr>
        <w:t>f</w:t>
      </w:r>
      <w:r w:rsidRPr="00A13CF8">
        <w:rPr>
          <w:rFonts w:ascii="Arial" w:eastAsia="Times New Roman" w:hAnsi="Arial" w:cs="Arial"/>
          <w:bCs/>
          <w:szCs w:val="22"/>
          <w:lang w:val="en-US"/>
        </w:rPr>
        <w:t>orm</w:t>
      </w:r>
    </w:p>
    <w:p w14:paraId="2ACAF3E1" w14:textId="5D5611B1" w:rsidR="001256E1" w:rsidRPr="008926F6" w:rsidRDefault="001F558E" w:rsidP="008926F6">
      <w:pPr>
        <w:numPr>
          <w:ilvl w:val="0"/>
          <w:numId w:val="32"/>
        </w:numPr>
        <w:rPr>
          <w:rFonts w:ascii="Arial" w:eastAsia="Times New Roman" w:hAnsi="Arial" w:cs="Arial"/>
          <w:bCs/>
          <w:szCs w:val="22"/>
          <w:lang w:val="en-US"/>
        </w:rPr>
      </w:pPr>
      <w:r w:rsidRPr="00A13CF8">
        <w:rPr>
          <w:rFonts w:ascii="Arial" w:eastAsia="Times New Roman" w:hAnsi="Arial" w:cs="Arial"/>
          <w:bCs/>
          <w:szCs w:val="22"/>
          <w:lang w:val="en-US"/>
        </w:rPr>
        <w:t xml:space="preserve">teacher endorsement of an attendance </w:t>
      </w:r>
      <w:proofErr w:type="gramStart"/>
      <w:r w:rsidRPr="00A13CF8">
        <w:rPr>
          <w:rFonts w:ascii="Arial" w:eastAsia="Times New Roman" w:hAnsi="Arial" w:cs="Arial"/>
          <w:bCs/>
          <w:szCs w:val="22"/>
          <w:lang w:val="en-US"/>
        </w:rPr>
        <w:t>roll</w:t>
      </w:r>
      <w:proofErr w:type="gramEnd"/>
      <w:r w:rsidRPr="00A13CF8">
        <w:rPr>
          <w:rFonts w:ascii="Arial" w:eastAsia="Times New Roman" w:hAnsi="Arial" w:cs="Arial"/>
          <w:bCs/>
          <w:szCs w:val="22"/>
          <w:lang w:val="en-US"/>
        </w:rPr>
        <w:t xml:space="preserve"> for </w:t>
      </w:r>
      <w:r w:rsidR="009055B8">
        <w:rPr>
          <w:rFonts w:ascii="Arial" w:eastAsia="Times New Roman" w:hAnsi="Arial" w:cs="Arial"/>
          <w:bCs/>
          <w:szCs w:val="22"/>
          <w:lang w:val="en-US"/>
        </w:rPr>
        <w:t>e</w:t>
      </w:r>
      <w:r w:rsidRPr="00A13CF8">
        <w:rPr>
          <w:rFonts w:ascii="Arial" w:eastAsia="Times New Roman" w:hAnsi="Arial" w:cs="Arial"/>
          <w:bCs/>
          <w:szCs w:val="22"/>
          <w:lang w:val="en-US"/>
        </w:rPr>
        <w:t xml:space="preserve">vidence of </w:t>
      </w:r>
      <w:r w:rsidR="009055B8">
        <w:rPr>
          <w:rFonts w:ascii="Arial" w:eastAsia="Times New Roman" w:hAnsi="Arial" w:cs="Arial"/>
          <w:bCs/>
          <w:szCs w:val="22"/>
          <w:lang w:val="en-US"/>
        </w:rPr>
        <w:t>p</w:t>
      </w:r>
      <w:r w:rsidRPr="00A13CF8">
        <w:rPr>
          <w:rFonts w:ascii="Arial" w:eastAsia="Times New Roman" w:hAnsi="Arial" w:cs="Arial"/>
          <w:bCs/>
          <w:szCs w:val="22"/>
          <w:lang w:val="en-US"/>
        </w:rPr>
        <w:t>articipation.</w:t>
      </w:r>
    </w:p>
    <w:p w14:paraId="1D1048D0" w14:textId="55C74040" w:rsidR="001F558E" w:rsidRPr="001F558E" w:rsidRDefault="001F558E" w:rsidP="008926F6">
      <w:pPr>
        <w:rPr>
          <w:rFonts w:ascii="Arial" w:eastAsia="Times New Roman" w:hAnsi="Arial" w:cs="Arial"/>
          <w:szCs w:val="22"/>
          <w:lang w:val="en-US"/>
        </w:rPr>
      </w:pPr>
      <w:r w:rsidRPr="00E735E3">
        <w:t xml:space="preserve">The only exception </w:t>
      </w:r>
      <w:r w:rsidR="00C33135">
        <w:t>is</w:t>
      </w:r>
      <w:r w:rsidRPr="00E735E3">
        <w:t xml:space="preserve"> where </w:t>
      </w:r>
      <w:r w:rsidRPr="001F558E">
        <w:rPr>
          <w:rFonts w:ascii="Arial" w:eastAsia="Times New Roman" w:hAnsi="Arial" w:cs="Arial"/>
          <w:szCs w:val="22"/>
          <w:lang w:val="en-US"/>
        </w:rPr>
        <w:t xml:space="preserve">there is another law or regulatory obligation you </w:t>
      </w:r>
      <w:r w:rsidR="00B77BFF" w:rsidRPr="001F558E">
        <w:rPr>
          <w:rFonts w:ascii="Arial" w:eastAsia="Times New Roman" w:hAnsi="Arial" w:cs="Arial"/>
          <w:szCs w:val="22"/>
          <w:lang w:val="en-US"/>
        </w:rPr>
        <w:t>must</w:t>
      </w:r>
      <w:r w:rsidRPr="001F558E">
        <w:rPr>
          <w:rFonts w:ascii="Arial" w:eastAsia="Times New Roman" w:hAnsi="Arial" w:cs="Arial"/>
          <w:szCs w:val="22"/>
          <w:lang w:val="en-US"/>
        </w:rPr>
        <w:t xml:space="preserve"> comply with that says you can’t use an electronic signature.</w:t>
      </w:r>
    </w:p>
    <w:p w14:paraId="630A3544" w14:textId="3FE4016E" w:rsidR="00A12550" w:rsidRDefault="004B281F" w:rsidP="008926F6">
      <w:pPr>
        <w:pStyle w:val="Heading2"/>
        <w:rPr>
          <w:lang w:val="en-AU"/>
        </w:rPr>
      </w:pPr>
      <w:r>
        <w:rPr>
          <w:rFonts w:eastAsia="Arial"/>
          <w:lang w:val="en-AU"/>
        </w:rPr>
        <w:t>What</w:t>
      </w:r>
      <w:r w:rsidR="001A7631">
        <w:rPr>
          <w:lang w:val="en-AU"/>
        </w:rPr>
        <w:t xml:space="preserve"> m</w:t>
      </w:r>
      <w:r w:rsidR="004E33CC" w:rsidRPr="004E33CC">
        <w:rPr>
          <w:lang w:val="en-AU"/>
        </w:rPr>
        <w:t>ethod</w:t>
      </w:r>
      <w:r>
        <w:rPr>
          <w:lang w:val="en-AU"/>
        </w:rPr>
        <w:t xml:space="preserve"> to use</w:t>
      </w:r>
      <w:r w:rsidR="004E33CC" w:rsidRPr="004E33CC">
        <w:rPr>
          <w:lang w:val="en-AU"/>
        </w:rPr>
        <w:t xml:space="preserve"> </w:t>
      </w:r>
    </w:p>
    <w:p w14:paraId="2D3859DC" w14:textId="736892F1" w:rsidR="007669D1" w:rsidRDefault="00706B65" w:rsidP="00B77BFF">
      <w:pPr>
        <w:rPr>
          <w:rFonts w:ascii="Arial" w:eastAsia="Times New Roman" w:hAnsi="Arial" w:cs="Arial"/>
          <w:szCs w:val="22"/>
          <w:lang w:val="en-US"/>
        </w:rPr>
      </w:pPr>
      <w:r w:rsidRPr="00706B65">
        <w:rPr>
          <w:rFonts w:ascii="Arial" w:eastAsia="Arial" w:hAnsi="Arial" w:cs="Times New Roman"/>
          <w:lang w:val="en-AU"/>
        </w:rPr>
        <w:t xml:space="preserve">We don’t prescribe </w:t>
      </w:r>
      <w:r w:rsidR="00B77BFF">
        <w:rPr>
          <w:rFonts w:ascii="Arial" w:eastAsia="Arial" w:hAnsi="Arial" w:cs="Times New Roman"/>
          <w:lang w:val="en-AU"/>
        </w:rPr>
        <w:t>how you make the electronic signature</w:t>
      </w:r>
      <w:r w:rsidRPr="00706B65">
        <w:rPr>
          <w:rFonts w:ascii="Arial" w:eastAsia="Arial" w:hAnsi="Arial" w:cs="Times New Roman"/>
          <w:lang w:val="en-AU"/>
        </w:rPr>
        <w:t xml:space="preserve"> or endorse </w:t>
      </w:r>
      <w:r w:rsidR="007669D1">
        <w:rPr>
          <w:rFonts w:ascii="Arial" w:eastAsia="Arial" w:hAnsi="Arial" w:cs="Times New Roman"/>
          <w:lang w:val="en-AU"/>
        </w:rPr>
        <w:t>specific electronic signature software products</w:t>
      </w:r>
      <w:r w:rsidRPr="00706B65">
        <w:rPr>
          <w:rFonts w:ascii="Arial" w:eastAsia="Arial" w:hAnsi="Arial" w:cs="Times New Roman"/>
          <w:lang w:val="en-AU"/>
        </w:rPr>
        <w:t>. You’ll need to research and investigate what’s available and decide what will work best for your business.</w:t>
      </w:r>
      <w:r w:rsidR="00B77BFF" w:rsidRPr="00B77BFF">
        <w:rPr>
          <w:rFonts w:ascii="Arial" w:eastAsia="Times New Roman" w:hAnsi="Arial" w:cs="Arial"/>
          <w:szCs w:val="22"/>
          <w:lang w:val="en-US"/>
        </w:rPr>
        <w:t xml:space="preserve"> </w:t>
      </w:r>
    </w:p>
    <w:p w14:paraId="171DEC4D" w14:textId="092A0083" w:rsidR="00B77BFF" w:rsidRPr="00560634" w:rsidRDefault="00B77BFF" w:rsidP="00042D8A">
      <w:pPr>
        <w:spacing w:after="160"/>
        <w:rPr>
          <w:rFonts w:ascii="Arial" w:eastAsia="Times New Roman" w:hAnsi="Arial" w:cs="Arial"/>
          <w:szCs w:val="22"/>
          <w:lang w:val="en-US"/>
        </w:rPr>
      </w:pPr>
      <w:r>
        <w:rPr>
          <w:rFonts w:ascii="Arial" w:eastAsia="Times New Roman" w:hAnsi="Arial" w:cs="Arial"/>
          <w:szCs w:val="22"/>
          <w:lang w:val="en-US"/>
        </w:rPr>
        <w:t>But</w:t>
      </w:r>
      <w:r w:rsidR="007669D1">
        <w:rPr>
          <w:rFonts w:ascii="Arial" w:eastAsia="Times New Roman" w:hAnsi="Arial" w:cs="Arial"/>
          <w:szCs w:val="22"/>
          <w:lang w:val="en-US"/>
        </w:rPr>
        <w:t xml:space="preserve"> any method</w:t>
      </w:r>
      <w:r>
        <w:rPr>
          <w:rFonts w:ascii="Arial" w:eastAsia="Times New Roman" w:hAnsi="Arial" w:cs="Arial"/>
          <w:szCs w:val="22"/>
          <w:lang w:val="en-US"/>
        </w:rPr>
        <w:t xml:space="preserve"> you </w:t>
      </w:r>
      <w:r w:rsidR="007669D1">
        <w:rPr>
          <w:rFonts w:ascii="Arial" w:eastAsia="Times New Roman" w:hAnsi="Arial" w:cs="Arial"/>
          <w:szCs w:val="22"/>
          <w:lang w:val="en-US"/>
        </w:rPr>
        <w:t xml:space="preserve">use </w:t>
      </w:r>
      <w:r w:rsidRPr="00560634">
        <w:rPr>
          <w:rFonts w:ascii="Arial" w:eastAsia="Times New Roman" w:hAnsi="Arial" w:cs="Arial"/>
          <w:szCs w:val="22"/>
          <w:lang w:val="en-US"/>
        </w:rPr>
        <w:t>must satisf</w:t>
      </w:r>
      <w:r w:rsidR="007669D1">
        <w:rPr>
          <w:rFonts w:ascii="Arial" w:eastAsia="Times New Roman" w:hAnsi="Arial" w:cs="Arial"/>
          <w:szCs w:val="22"/>
          <w:lang w:val="en-US"/>
        </w:rPr>
        <w:t>y</w:t>
      </w:r>
      <w:r w:rsidRPr="00560634">
        <w:rPr>
          <w:rFonts w:ascii="Arial" w:eastAsia="Times New Roman" w:hAnsi="Arial" w:cs="Arial"/>
          <w:szCs w:val="22"/>
          <w:lang w:val="en-US"/>
        </w:rPr>
        <w:t xml:space="preserve"> the</w:t>
      </w:r>
      <w:r w:rsidR="000B25FC">
        <w:rPr>
          <w:rFonts w:ascii="Arial" w:eastAsia="Times New Roman" w:hAnsi="Arial" w:cs="Arial"/>
          <w:szCs w:val="22"/>
          <w:lang w:val="en-US"/>
        </w:rPr>
        <w:t>se</w:t>
      </w:r>
      <w:r w:rsidR="004B281F">
        <w:rPr>
          <w:rFonts w:ascii="Arial" w:eastAsia="Times New Roman" w:hAnsi="Arial" w:cs="Arial"/>
          <w:szCs w:val="22"/>
          <w:lang w:val="en-US"/>
        </w:rPr>
        <w:t xml:space="preserve"> </w:t>
      </w:r>
      <w:r w:rsidR="000B25FC">
        <w:rPr>
          <w:rFonts w:ascii="Arial" w:eastAsia="Times New Roman" w:hAnsi="Arial" w:cs="Arial"/>
          <w:szCs w:val="22"/>
          <w:lang w:val="en-US"/>
        </w:rPr>
        <w:t>3</w:t>
      </w:r>
      <w:r w:rsidR="004B281F">
        <w:rPr>
          <w:rFonts w:ascii="Arial" w:eastAsia="Times New Roman" w:hAnsi="Arial" w:cs="Arial"/>
          <w:szCs w:val="22"/>
          <w:lang w:val="en-US"/>
        </w:rPr>
        <w:t xml:space="preserve"> </w:t>
      </w:r>
      <w:r w:rsidRPr="00560634">
        <w:rPr>
          <w:rFonts w:ascii="Arial" w:eastAsia="Times New Roman" w:hAnsi="Arial" w:cs="Arial"/>
          <w:szCs w:val="22"/>
          <w:lang w:val="en-US"/>
        </w:rPr>
        <w:t>principles:</w:t>
      </w:r>
    </w:p>
    <w:p w14:paraId="71FF165E" w14:textId="1936A777" w:rsidR="00B77BFF" w:rsidRPr="00560634" w:rsidRDefault="005531C3" w:rsidP="00042D8A">
      <w:pPr>
        <w:spacing w:after="240"/>
        <w:rPr>
          <w:rFonts w:ascii="Arial" w:eastAsia="Times New Roman" w:hAnsi="Arial" w:cs="Arial"/>
          <w:szCs w:val="22"/>
          <w:lang w:val="en-US"/>
        </w:rPr>
      </w:pPr>
      <w:r w:rsidRPr="006B40D1">
        <w:rPr>
          <w:rFonts w:ascii="Arial" w:eastAsia="Times New Roman" w:hAnsi="Arial" w:cs="Arial"/>
          <w:b/>
          <w:noProof/>
          <w:szCs w:val="22"/>
        </w:rPr>
        <w:drawing>
          <wp:anchor distT="0" distB="0" distL="114300" distR="114300" simplePos="0" relativeHeight="251658245" behindDoc="1" locked="0" layoutInCell="1" allowOverlap="1" wp14:anchorId="145E9095" wp14:editId="1693C07E">
            <wp:simplePos x="0" y="0"/>
            <wp:positionH relativeFrom="margin">
              <wp:align>left</wp:align>
            </wp:positionH>
            <wp:positionV relativeFrom="paragraph">
              <wp:posOffset>-1270</wp:posOffset>
            </wp:positionV>
            <wp:extent cx="299085" cy="340360"/>
            <wp:effectExtent l="0" t="0" r="5715" b="2540"/>
            <wp:wrapSquare wrapText="bothSides"/>
            <wp:docPr id="184" name="Picture 183">
              <a:extLst xmlns:a="http://schemas.openxmlformats.org/drawingml/2006/main">
                <a:ext uri="{FF2B5EF4-FFF2-40B4-BE49-F238E27FC236}">
                  <a16:creationId xmlns:a16="http://schemas.microsoft.com/office/drawing/2014/main" id="{90233DC2-DC3B-E04E-B08F-F362AEB5C6F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3">
                      <a:extLst>
                        <a:ext uri="{FF2B5EF4-FFF2-40B4-BE49-F238E27FC236}">
                          <a16:creationId xmlns:a16="http://schemas.microsoft.com/office/drawing/2014/main" id="{90233DC2-DC3B-E04E-B08F-F362AEB5C6F0}"/>
                        </a:ex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02597" cy="344961"/>
                    </a:xfrm>
                    <a:prstGeom prst="rect">
                      <a:avLst/>
                    </a:prstGeom>
                  </pic:spPr>
                </pic:pic>
              </a:graphicData>
            </a:graphic>
            <wp14:sizeRelH relativeFrom="margin">
              <wp14:pctWidth>0</wp14:pctWidth>
            </wp14:sizeRelH>
            <wp14:sizeRelV relativeFrom="margin">
              <wp14:pctHeight>0</wp14:pctHeight>
            </wp14:sizeRelV>
          </wp:anchor>
        </w:drawing>
      </w:r>
      <w:r w:rsidR="00B77BFF" w:rsidRPr="00560634">
        <w:rPr>
          <w:rFonts w:ascii="Arial" w:eastAsia="Times New Roman" w:hAnsi="Arial" w:cs="Arial"/>
          <w:b/>
          <w:szCs w:val="22"/>
          <w:lang w:val="en-US"/>
        </w:rPr>
        <w:t xml:space="preserve">identity </w:t>
      </w:r>
      <w:r w:rsidR="00B77BFF">
        <w:rPr>
          <w:rFonts w:ascii="Courier New" w:eastAsia="Times New Roman" w:hAnsi="Courier New" w:cs="Courier New"/>
          <w:b/>
          <w:szCs w:val="22"/>
          <w:lang w:val="en-US"/>
        </w:rPr>
        <w:t>-</w:t>
      </w:r>
      <w:r w:rsidR="00B77BFF" w:rsidRPr="00560634">
        <w:rPr>
          <w:rFonts w:ascii="Arial" w:eastAsia="Times New Roman" w:hAnsi="Arial" w:cs="Arial"/>
          <w:szCs w:val="22"/>
          <w:lang w:val="en-US"/>
        </w:rPr>
        <w:t xml:space="preserve"> clearly identify the person </w:t>
      </w:r>
      <w:r w:rsidR="00B77BFF">
        <w:rPr>
          <w:rFonts w:ascii="Arial" w:eastAsia="Times New Roman" w:hAnsi="Arial" w:cs="Arial"/>
          <w:szCs w:val="22"/>
          <w:lang w:val="en-US"/>
        </w:rPr>
        <w:t>who signs</w:t>
      </w:r>
      <w:r w:rsidR="00B77BFF" w:rsidRPr="00560634">
        <w:rPr>
          <w:rFonts w:ascii="Arial" w:eastAsia="Times New Roman" w:hAnsi="Arial" w:cs="Arial"/>
          <w:szCs w:val="22"/>
          <w:lang w:val="en-US"/>
        </w:rPr>
        <w:t>.</w:t>
      </w:r>
    </w:p>
    <w:p w14:paraId="620A1087" w14:textId="60C35160" w:rsidR="00B77BFF" w:rsidRPr="00560634" w:rsidRDefault="005531C3" w:rsidP="00042D8A">
      <w:pPr>
        <w:spacing w:after="240"/>
        <w:rPr>
          <w:rFonts w:ascii="Arial" w:eastAsia="Times New Roman" w:hAnsi="Arial" w:cs="Arial"/>
          <w:szCs w:val="22"/>
          <w:lang w:val="en-US"/>
        </w:rPr>
      </w:pPr>
      <w:r w:rsidRPr="00B661CD">
        <w:rPr>
          <w:rFonts w:ascii="Arial" w:eastAsia="Times New Roman" w:hAnsi="Arial" w:cs="Arial"/>
          <w:b/>
          <w:noProof/>
          <w:szCs w:val="22"/>
        </w:rPr>
        <w:drawing>
          <wp:anchor distT="0" distB="0" distL="114300" distR="114300" simplePos="0" relativeHeight="251658244" behindDoc="1" locked="0" layoutInCell="1" allowOverlap="1" wp14:anchorId="5CE9CC28" wp14:editId="3D4C65E2">
            <wp:simplePos x="0" y="0"/>
            <wp:positionH relativeFrom="margin">
              <wp:align>left</wp:align>
            </wp:positionH>
            <wp:positionV relativeFrom="paragraph">
              <wp:posOffset>10822</wp:posOffset>
            </wp:positionV>
            <wp:extent cx="317500" cy="273685"/>
            <wp:effectExtent l="0" t="0" r="6350" b="0"/>
            <wp:wrapSquare wrapText="bothSides"/>
            <wp:docPr id="179" name="Picture 178">
              <a:extLst xmlns:a="http://schemas.openxmlformats.org/drawingml/2006/main">
                <a:ext uri="{FF2B5EF4-FFF2-40B4-BE49-F238E27FC236}">
                  <a16:creationId xmlns:a16="http://schemas.microsoft.com/office/drawing/2014/main" id="{A0FC85C2-376B-8148-BA18-693EB2BC574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8">
                      <a:extLst>
                        <a:ext uri="{FF2B5EF4-FFF2-40B4-BE49-F238E27FC236}">
                          <a16:creationId xmlns:a16="http://schemas.microsoft.com/office/drawing/2014/main" id="{A0FC85C2-376B-8148-BA18-693EB2BC5747}"/>
                        </a:ext>
                        <a:ext uri="{C183D7F6-B498-43B3-948B-1728B52AA6E4}">
                          <adec:decorative xmlns:adec="http://schemas.microsoft.com/office/drawing/2017/decorative" val="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17500" cy="273685"/>
                    </a:xfrm>
                    <a:prstGeom prst="rect">
                      <a:avLst/>
                    </a:prstGeom>
                  </pic:spPr>
                </pic:pic>
              </a:graphicData>
            </a:graphic>
            <wp14:sizeRelH relativeFrom="margin">
              <wp14:pctWidth>0</wp14:pctWidth>
            </wp14:sizeRelH>
            <wp14:sizeRelV relativeFrom="margin">
              <wp14:pctHeight>0</wp14:pctHeight>
            </wp14:sizeRelV>
          </wp:anchor>
        </w:drawing>
      </w:r>
      <w:r w:rsidR="00B77BFF" w:rsidRPr="00560634">
        <w:rPr>
          <w:rFonts w:ascii="Arial" w:eastAsia="Times New Roman" w:hAnsi="Arial" w:cs="Arial"/>
          <w:b/>
          <w:szCs w:val="22"/>
          <w:lang w:val="en-US"/>
        </w:rPr>
        <w:t xml:space="preserve">consent </w:t>
      </w:r>
      <w:r w:rsidR="00B77BFF">
        <w:rPr>
          <w:rFonts w:ascii="Courier New" w:eastAsia="Times New Roman" w:hAnsi="Courier New" w:cs="Courier New"/>
          <w:b/>
          <w:szCs w:val="22"/>
          <w:lang w:val="en-US"/>
        </w:rPr>
        <w:t>-</w:t>
      </w:r>
      <w:r w:rsidR="00B77BFF" w:rsidRPr="00560634">
        <w:rPr>
          <w:rFonts w:ascii="Arial" w:eastAsia="Times New Roman" w:hAnsi="Arial" w:cs="Arial"/>
          <w:szCs w:val="22"/>
          <w:lang w:val="en-US"/>
        </w:rPr>
        <w:t xml:space="preserve"> clearly indicate the person’s agreement to the information. </w:t>
      </w:r>
    </w:p>
    <w:p w14:paraId="3728F8F7" w14:textId="4015C537" w:rsidR="00B77BFF" w:rsidRPr="00560634" w:rsidRDefault="005531C3" w:rsidP="005531C3">
      <w:pPr>
        <w:ind w:left="709"/>
        <w:rPr>
          <w:rFonts w:ascii="Arial" w:eastAsia="Times New Roman" w:hAnsi="Arial" w:cs="Arial"/>
          <w:szCs w:val="22"/>
          <w:lang w:val="en-US"/>
        </w:rPr>
      </w:pPr>
      <w:r>
        <w:rPr>
          <w:rFonts w:ascii="Arial" w:eastAsia="Times New Roman" w:hAnsi="Arial" w:cs="Arial"/>
          <w:b/>
          <w:noProof/>
          <w:szCs w:val="22"/>
          <w:lang w:val="en-US"/>
        </w:rPr>
        <w:drawing>
          <wp:anchor distT="0" distB="0" distL="114300" distR="114300" simplePos="0" relativeHeight="251658246" behindDoc="1" locked="0" layoutInCell="1" allowOverlap="1" wp14:anchorId="223AE515" wp14:editId="36ED6D36">
            <wp:simplePos x="0" y="0"/>
            <wp:positionH relativeFrom="margin">
              <wp:align>left</wp:align>
            </wp:positionH>
            <wp:positionV relativeFrom="paragraph">
              <wp:posOffset>5798</wp:posOffset>
            </wp:positionV>
            <wp:extent cx="332740" cy="332740"/>
            <wp:effectExtent l="0" t="0" r="0" b="0"/>
            <wp:wrapSquare wrapText="bothSides"/>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37144" cy="337144"/>
                    </a:xfrm>
                    <a:prstGeom prst="rect">
                      <a:avLst/>
                    </a:prstGeom>
                  </pic:spPr>
                </pic:pic>
              </a:graphicData>
            </a:graphic>
            <wp14:sizeRelH relativeFrom="margin">
              <wp14:pctWidth>0</wp14:pctWidth>
            </wp14:sizeRelH>
            <wp14:sizeRelV relativeFrom="margin">
              <wp14:pctHeight>0</wp14:pctHeight>
            </wp14:sizeRelV>
          </wp:anchor>
        </w:drawing>
      </w:r>
      <w:r w:rsidR="00B77BFF" w:rsidRPr="00560634">
        <w:rPr>
          <w:rFonts w:ascii="Arial" w:eastAsia="Times New Roman" w:hAnsi="Arial" w:cs="Arial"/>
          <w:b/>
          <w:szCs w:val="22"/>
          <w:lang w:val="en-US"/>
        </w:rPr>
        <w:t>reliability</w:t>
      </w:r>
      <w:r w:rsidR="00B77BFF" w:rsidRPr="00560634">
        <w:rPr>
          <w:rFonts w:ascii="Arial" w:eastAsia="Times New Roman" w:hAnsi="Arial" w:cs="Arial"/>
          <w:szCs w:val="22"/>
          <w:lang w:val="en-US"/>
        </w:rPr>
        <w:t xml:space="preserve"> </w:t>
      </w:r>
      <w:r w:rsidR="00B77BFF">
        <w:rPr>
          <w:rFonts w:ascii="Courier New" w:eastAsia="Times New Roman" w:hAnsi="Courier New" w:cs="Courier New"/>
          <w:b/>
          <w:szCs w:val="22"/>
          <w:lang w:val="en-US"/>
        </w:rPr>
        <w:t>-</w:t>
      </w:r>
      <w:r w:rsidR="00B77BFF" w:rsidRPr="00560634">
        <w:rPr>
          <w:rFonts w:ascii="Arial" w:eastAsia="Times New Roman" w:hAnsi="Arial" w:cs="Arial"/>
          <w:szCs w:val="22"/>
          <w:lang w:val="en-US"/>
        </w:rPr>
        <w:t xml:space="preserve"> be ‘as reliable as appropriate in light of all the circumstances’ so </w:t>
      </w:r>
      <w:r w:rsidR="00B77BFF">
        <w:rPr>
          <w:rFonts w:ascii="Arial" w:eastAsia="Times New Roman" w:hAnsi="Arial" w:cs="Arial"/>
          <w:szCs w:val="22"/>
          <w:lang w:val="en-US"/>
        </w:rPr>
        <w:t>we</w:t>
      </w:r>
      <w:r w:rsidR="00B77BFF" w:rsidRPr="00560634">
        <w:rPr>
          <w:rFonts w:ascii="Arial" w:eastAsia="Times New Roman" w:hAnsi="Arial" w:cs="Arial"/>
          <w:szCs w:val="22"/>
          <w:lang w:val="en-US"/>
        </w:rPr>
        <w:t xml:space="preserve"> can rely on the </w:t>
      </w:r>
      <w:r w:rsidR="00B77BFF">
        <w:rPr>
          <w:rFonts w:ascii="Arial" w:eastAsia="Times New Roman" w:hAnsi="Arial" w:cs="Arial"/>
          <w:szCs w:val="22"/>
          <w:lang w:val="en-US"/>
        </w:rPr>
        <w:t>signature</w:t>
      </w:r>
      <w:r w:rsidR="00B77BFF" w:rsidRPr="00560634">
        <w:rPr>
          <w:rFonts w:ascii="Arial" w:eastAsia="Times New Roman" w:hAnsi="Arial" w:cs="Arial"/>
          <w:szCs w:val="22"/>
          <w:lang w:val="en-US"/>
        </w:rPr>
        <w:t xml:space="preserve"> at audit or review as </w:t>
      </w:r>
      <w:r w:rsidR="00B77BFF">
        <w:rPr>
          <w:rFonts w:ascii="Arial" w:eastAsia="Times New Roman" w:hAnsi="Arial" w:cs="Arial"/>
          <w:szCs w:val="22"/>
          <w:lang w:val="en-US"/>
        </w:rPr>
        <w:t>show</w:t>
      </w:r>
      <w:r w:rsidR="00B77BFF" w:rsidRPr="00560634">
        <w:rPr>
          <w:rFonts w:ascii="Arial" w:eastAsia="Times New Roman" w:hAnsi="Arial" w:cs="Arial"/>
          <w:szCs w:val="22"/>
          <w:lang w:val="en-US"/>
        </w:rPr>
        <w:t>ing the person’s agreement.</w:t>
      </w:r>
    </w:p>
    <w:p w14:paraId="3E430590" w14:textId="6AC1F1CC" w:rsidR="000B25FC" w:rsidRDefault="00975E30" w:rsidP="008846CB">
      <w:pPr>
        <w:rPr>
          <w:rFonts w:ascii="Arial" w:eastAsia="Arial" w:hAnsi="Arial" w:cs="Times New Roman"/>
          <w:lang w:val="en-AU"/>
        </w:rPr>
      </w:pPr>
      <w:r>
        <w:rPr>
          <w:rFonts w:ascii="Arial" w:eastAsia="Arial" w:hAnsi="Arial" w:cs="Times New Roman"/>
          <w:lang w:val="en-AU"/>
        </w:rPr>
        <w:br w:type="column"/>
      </w:r>
      <w:r w:rsidR="00706B65" w:rsidRPr="00706B65">
        <w:rPr>
          <w:rFonts w:ascii="Arial" w:eastAsia="Arial" w:hAnsi="Arial" w:cs="Times New Roman"/>
          <w:lang w:val="en-AU"/>
        </w:rPr>
        <w:t xml:space="preserve">We expect you to </w:t>
      </w:r>
      <w:r w:rsidR="00B77BFF">
        <w:rPr>
          <w:rFonts w:ascii="Arial" w:eastAsia="Arial" w:hAnsi="Arial" w:cs="Times New Roman"/>
          <w:lang w:val="en-AU"/>
        </w:rPr>
        <w:t>have</w:t>
      </w:r>
      <w:r w:rsidR="00B77BFF" w:rsidRPr="00706B65">
        <w:rPr>
          <w:rFonts w:ascii="Arial" w:eastAsia="Arial" w:hAnsi="Arial" w:cs="Times New Roman"/>
          <w:lang w:val="en-AU"/>
        </w:rPr>
        <w:t xml:space="preserve"> </w:t>
      </w:r>
      <w:r w:rsidR="00706B65" w:rsidRPr="00706B65">
        <w:rPr>
          <w:rFonts w:ascii="Arial" w:eastAsia="Arial" w:hAnsi="Arial" w:cs="Times New Roman"/>
          <w:lang w:val="en-AU"/>
        </w:rPr>
        <w:t>a business process</w:t>
      </w:r>
      <w:r w:rsidR="00B77BFF">
        <w:rPr>
          <w:rFonts w:ascii="Arial" w:eastAsia="Arial" w:hAnsi="Arial" w:cs="Times New Roman"/>
          <w:lang w:val="en-AU"/>
        </w:rPr>
        <w:t xml:space="preserve"> or </w:t>
      </w:r>
      <w:r w:rsidR="00706B65" w:rsidRPr="00706B65">
        <w:rPr>
          <w:rFonts w:ascii="Arial" w:eastAsia="Arial" w:hAnsi="Arial" w:cs="Times New Roman"/>
          <w:lang w:val="en-AU"/>
        </w:rPr>
        <w:t xml:space="preserve">rationale </w:t>
      </w:r>
      <w:r w:rsidR="00B77BFF">
        <w:rPr>
          <w:rFonts w:ascii="Arial" w:eastAsia="Arial" w:hAnsi="Arial" w:cs="Times New Roman"/>
          <w:lang w:val="en-AU"/>
        </w:rPr>
        <w:t>for choosing when to use an</w:t>
      </w:r>
      <w:r w:rsidR="00706B65" w:rsidRPr="00706B65">
        <w:rPr>
          <w:rFonts w:ascii="Arial" w:eastAsia="Arial" w:hAnsi="Arial" w:cs="Times New Roman"/>
          <w:lang w:val="en-AU"/>
        </w:rPr>
        <w:t xml:space="preserve"> electronic signature</w:t>
      </w:r>
      <w:r w:rsidR="00B77BFF">
        <w:rPr>
          <w:rFonts w:ascii="Arial" w:eastAsia="Arial" w:hAnsi="Arial" w:cs="Times New Roman"/>
          <w:lang w:val="en-AU"/>
        </w:rPr>
        <w:t xml:space="preserve">. </w:t>
      </w:r>
      <w:r w:rsidR="007B5485">
        <w:rPr>
          <w:rFonts w:ascii="Arial" w:eastAsia="Arial" w:hAnsi="Arial" w:cs="Times New Roman"/>
          <w:lang w:val="en-AU"/>
        </w:rPr>
        <w:t>This applies to each situation where you collect signatures electronically.</w:t>
      </w:r>
    </w:p>
    <w:p w14:paraId="7CE116CD" w14:textId="1E21B62E" w:rsidR="000B25FC" w:rsidRDefault="00B77BFF" w:rsidP="008846CB">
      <w:pPr>
        <w:rPr>
          <w:rFonts w:ascii="Arial" w:eastAsia="Arial" w:hAnsi="Arial" w:cs="Times New Roman"/>
          <w:lang w:val="en-AU"/>
        </w:rPr>
      </w:pPr>
      <w:r>
        <w:rPr>
          <w:rFonts w:ascii="Arial" w:eastAsia="Arial" w:hAnsi="Arial" w:cs="Times New Roman"/>
          <w:lang w:val="en-AU"/>
        </w:rPr>
        <w:t>You should</w:t>
      </w:r>
      <w:r w:rsidR="00706B65" w:rsidRPr="00706B65">
        <w:rPr>
          <w:rFonts w:ascii="Arial" w:eastAsia="Arial" w:hAnsi="Arial" w:cs="Times New Roman"/>
          <w:lang w:val="en-AU"/>
        </w:rPr>
        <w:t xml:space="preserve"> use </w:t>
      </w:r>
      <w:r w:rsidR="004B281F">
        <w:rPr>
          <w:rFonts w:ascii="Arial" w:eastAsia="Arial" w:hAnsi="Arial" w:cs="Times New Roman"/>
          <w:lang w:val="en-AU"/>
        </w:rPr>
        <w:t xml:space="preserve">a </w:t>
      </w:r>
      <w:r w:rsidR="00706B65" w:rsidRPr="00706B65">
        <w:rPr>
          <w:rFonts w:ascii="Arial" w:eastAsia="Arial" w:hAnsi="Arial" w:cs="Times New Roman"/>
          <w:lang w:val="en-AU"/>
        </w:rPr>
        <w:t xml:space="preserve">method that </w:t>
      </w:r>
      <w:r w:rsidR="004B281F">
        <w:rPr>
          <w:rFonts w:ascii="Arial" w:eastAsia="Arial" w:hAnsi="Arial" w:cs="Times New Roman"/>
          <w:lang w:val="en-AU"/>
        </w:rPr>
        <w:t>is</w:t>
      </w:r>
      <w:r w:rsidR="004B281F" w:rsidRPr="00706B65">
        <w:rPr>
          <w:rFonts w:ascii="Arial" w:eastAsia="Arial" w:hAnsi="Arial" w:cs="Times New Roman"/>
          <w:lang w:val="en-AU"/>
        </w:rPr>
        <w:t xml:space="preserve"> </w:t>
      </w:r>
      <w:r w:rsidR="00706B65" w:rsidRPr="00706B65">
        <w:rPr>
          <w:rFonts w:ascii="Arial" w:eastAsia="Arial" w:hAnsi="Arial" w:cs="Times New Roman"/>
          <w:lang w:val="en-AU"/>
        </w:rPr>
        <w:t xml:space="preserve">proportionate to the risk of what is being agreed to or endorsed. </w:t>
      </w:r>
    </w:p>
    <w:p w14:paraId="29FBADF7" w14:textId="0D7E2B6B" w:rsidR="00B77BFF" w:rsidRPr="008926F6" w:rsidRDefault="00B77BFF" w:rsidP="008846CB">
      <w:pPr>
        <w:rPr>
          <w:rFonts w:ascii="Arial" w:eastAsia="Times New Roman" w:hAnsi="Arial" w:cs="Arial"/>
          <w:szCs w:val="22"/>
          <w:lang w:val="en-US"/>
        </w:rPr>
      </w:pPr>
      <w:r w:rsidRPr="006B411D">
        <w:rPr>
          <w:rFonts w:ascii="Arial" w:eastAsia="Times New Roman" w:hAnsi="Arial" w:cs="Arial"/>
          <w:szCs w:val="22"/>
          <w:lang w:val="en-US"/>
        </w:rPr>
        <w:t xml:space="preserve">In general, the higher the risk of an invalid or unenforceable signature, or potential security breach, the more robust </w:t>
      </w:r>
      <w:r>
        <w:rPr>
          <w:rFonts w:ascii="Arial" w:eastAsia="Times New Roman" w:hAnsi="Arial" w:cs="Arial"/>
          <w:szCs w:val="22"/>
          <w:lang w:val="en-US"/>
        </w:rPr>
        <w:t>your</w:t>
      </w:r>
      <w:r w:rsidRPr="006B411D">
        <w:rPr>
          <w:rFonts w:ascii="Arial" w:eastAsia="Times New Roman" w:hAnsi="Arial" w:cs="Arial"/>
          <w:szCs w:val="22"/>
          <w:lang w:val="en-US"/>
        </w:rPr>
        <w:t xml:space="preserve"> electronic method needs to be.</w:t>
      </w:r>
      <w:r>
        <w:rPr>
          <w:rFonts w:ascii="Arial" w:eastAsia="Times New Roman" w:hAnsi="Arial" w:cs="Arial"/>
          <w:szCs w:val="22"/>
          <w:lang w:val="en-US"/>
        </w:rPr>
        <w:t xml:space="preserve"> </w:t>
      </w:r>
    </w:p>
    <w:p w14:paraId="46337B26" w14:textId="3918423F" w:rsidR="004B281F" w:rsidRPr="008926F6" w:rsidRDefault="004B281F" w:rsidP="008926F6">
      <w:pPr>
        <w:pStyle w:val="Heading2"/>
        <w:rPr>
          <w:lang w:val="en-AU"/>
        </w:rPr>
      </w:pPr>
      <w:r w:rsidRPr="00C24520">
        <w:rPr>
          <w:lang w:val="en-AU"/>
        </w:rPr>
        <w:t xml:space="preserve">Common electronic methods </w:t>
      </w:r>
    </w:p>
    <w:p w14:paraId="64F1EA50" w14:textId="043439ED" w:rsidR="004B281F" w:rsidRPr="00706B65" w:rsidRDefault="00706B65" w:rsidP="008926F6">
      <w:pPr>
        <w:rPr>
          <w:rFonts w:ascii="Arial" w:eastAsia="Arial" w:hAnsi="Arial" w:cs="Times New Roman"/>
          <w:lang w:val="en-AU"/>
        </w:rPr>
      </w:pPr>
      <w:r w:rsidRPr="00706B65">
        <w:rPr>
          <w:rFonts w:ascii="Arial" w:eastAsia="Arial" w:hAnsi="Arial" w:cs="Times New Roman"/>
          <w:lang w:val="en-AU"/>
        </w:rPr>
        <w:t>The table on the next page identifies common methods for obtaining electronic signatures</w:t>
      </w:r>
      <w:r w:rsidR="009055B8">
        <w:rPr>
          <w:rFonts w:ascii="Arial" w:eastAsia="Arial" w:hAnsi="Arial" w:cs="Times New Roman"/>
          <w:lang w:val="en-AU"/>
        </w:rPr>
        <w:t>. It includes</w:t>
      </w:r>
      <w:r w:rsidRPr="00706B65">
        <w:rPr>
          <w:rFonts w:ascii="Arial" w:eastAsia="Arial" w:hAnsi="Arial" w:cs="Times New Roman"/>
          <w:lang w:val="en-AU"/>
        </w:rPr>
        <w:t xml:space="preserve"> a rating of how robust we think they are in meeting the requirements of the </w:t>
      </w:r>
      <w:r w:rsidR="004A315A">
        <w:rPr>
          <w:rFonts w:ascii="Arial" w:eastAsia="Arial" w:hAnsi="Arial" w:cs="Times New Roman"/>
          <w:lang w:val="en-AU"/>
        </w:rPr>
        <w:t>c</w:t>
      </w:r>
      <w:r w:rsidRPr="00706B65">
        <w:rPr>
          <w:rFonts w:ascii="Arial" w:eastAsia="Arial" w:hAnsi="Arial" w:cs="Times New Roman"/>
          <w:lang w:val="en-AU"/>
        </w:rPr>
        <w:t xml:space="preserve">ontract. </w:t>
      </w:r>
    </w:p>
    <w:p w14:paraId="13449333" w14:textId="77777777" w:rsidR="00A72EB6" w:rsidRDefault="00A72EB6" w:rsidP="008926F6">
      <w:pPr>
        <w:rPr>
          <w:rFonts w:ascii="Arial" w:eastAsia="Times New Roman" w:hAnsi="Arial" w:cs="Arial"/>
          <w:szCs w:val="22"/>
          <w:lang w:val="en-US"/>
        </w:rPr>
      </w:pPr>
    </w:p>
    <w:p w14:paraId="570A5D7F" w14:textId="6FF55EFD" w:rsidR="00ED52BD" w:rsidRDefault="00ED52BD" w:rsidP="008926F6">
      <w:pPr>
        <w:rPr>
          <w:rFonts w:ascii="Arial" w:eastAsia="Times New Roman" w:hAnsi="Arial" w:cs="Arial"/>
          <w:szCs w:val="22"/>
          <w:lang w:val="en-US"/>
        </w:rPr>
        <w:sectPr w:rsidR="00ED52BD" w:rsidSect="005B2D94">
          <w:type w:val="continuous"/>
          <w:pgSz w:w="11900" w:h="16840"/>
          <w:pgMar w:top="2155" w:right="1134" w:bottom="1701" w:left="1134" w:header="709" w:footer="709" w:gutter="0"/>
          <w:cols w:num="2" w:space="708"/>
          <w:docGrid w:linePitch="360"/>
        </w:sectPr>
      </w:pPr>
    </w:p>
    <w:p w14:paraId="3FE69F1A" w14:textId="6E0A337A" w:rsidR="00E405BB" w:rsidRPr="00E405BB" w:rsidRDefault="00E405BB" w:rsidP="00E405BB">
      <w:pPr>
        <w:pStyle w:val="Heading2"/>
        <w:rPr>
          <w:lang w:val="en-AU"/>
        </w:rPr>
      </w:pPr>
      <w:r>
        <w:rPr>
          <w:rFonts w:cstheme="majorBidi"/>
          <w:caps/>
          <w:noProof/>
          <w:sz w:val="24"/>
          <w:lang w:val="en-AU" w:eastAsia="en-AU"/>
        </w:rPr>
        <w:lastRenderedPageBreak/>
        <mc:AlternateContent>
          <mc:Choice Requires="wps">
            <w:drawing>
              <wp:anchor distT="0" distB="0" distL="114300" distR="114300" simplePos="0" relativeHeight="251658240" behindDoc="0" locked="0" layoutInCell="1" allowOverlap="1" wp14:anchorId="470A21E8" wp14:editId="51025C44">
                <wp:simplePos x="0" y="0"/>
                <wp:positionH relativeFrom="leftMargin">
                  <wp:posOffset>190500</wp:posOffset>
                </wp:positionH>
                <wp:positionV relativeFrom="paragraph">
                  <wp:posOffset>1022350</wp:posOffset>
                </wp:positionV>
                <wp:extent cx="357505" cy="6200775"/>
                <wp:effectExtent l="19050" t="19050" r="42545" b="47625"/>
                <wp:wrapNone/>
                <wp:docPr id="2" name="Up-Down Arrow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62007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043A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 o:spid="_x0000_s1026" type="#_x0000_t70" alt="&quot;&quot;" style="position:absolute;margin-left:15pt;margin-top:80.5pt;width:28.15pt;height:488.2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" adj=",623" fillcolor="#00b2a8 [3204]" strokecolor="#005853 [1604]" strokeweight="1pt">
                <w10:wrap anchorx="margin"/>
              </v:shape>
            </w:pict>
          </mc:Fallback>
        </mc:AlternateContent>
      </w:r>
      <w:r w:rsidRPr="00E405BB">
        <w:rPr>
          <w:noProof/>
          <w:lang w:val="en-AU"/>
        </w:rPr>
        <mc:AlternateContent>
          <mc:Choice Requires="wps">
            <w:drawing>
              <wp:anchor distT="45720" distB="45720" distL="114300" distR="114300" simplePos="0" relativeHeight="251658242" behindDoc="1" locked="0" layoutInCell="1" allowOverlap="1" wp14:anchorId="2179279C" wp14:editId="4D838FDA">
                <wp:simplePos x="0" y="0"/>
                <wp:positionH relativeFrom="column">
                  <wp:posOffset>-691515</wp:posOffset>
                </wp:positionH>
                <wp:positionV relativeFrom="paragraph">
                  <wp:posOffset>579120</wp:posOffset>
                </wp:positionV>
                <wp:extent cx="742950" cy="447675"/>
                <wp:effectExtent l="0" t="0" r="0" b="952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47675"/>
                        </a:xfrm>
                        <a:prstGeom prst="rect">
                          <a:avLst/>
                        </a:prstGeom>
                        <a:solidFill>
                          <a:srgbClr val="FFFFFF"/>
                        </a:solidFill>
                        <a:ln w="9525">
                          <a:noFill/>
                          <a:miter lim="800000"/>
                          <a:headEnd/>
                          <a:tailEnd/>
                        </a:ln>
                      </wps:spPr>
                      <wps:txbx>
                        <w:txbxContent>
                          <w:p w14:paraId="517D935A" w14:textId="7CCD6D9B" w:rsidR="00E405BB" w:rsidRPr="00E405BB" w:rsidRDefault="00E405BB" w:rsidP="00E405BB">
                            <w:pPr>
                              <w:jc w:val="center"/>
                              <w:rPr>
                                <w:b/>
                                <w:bCs/>
                                <w:color w:val="00B2A8" w:themeColor="accent1"/>
                                <w:sz w:val="20"/>
                                <w:szCs w:val="20"/>
                              </w:rPr>
                            </w:pPr>
                            <w:r w:rsidRPr="00E405BB">
                              <w:rPr>
                                <w:b/>
                                <w:bCs/>
                                <w:color w:val="00B2A8" w:themeColor="accent1"/>
                                <w:sz w:val="20"/>
                                <w:szCs w:val="20"/>
                              </w:rPr>
                              <w:t>MOST ROBUST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9279C" id="_x0000_t202" coordsize="21600,21600" o:spt="202" path="m,l,21600r21600,l21600,xe">
                <v:stroke joinstyle="miter"/>
                <v:path gradientshapeok="t" o:connecttype="rect"/>
              </v:shapetype>
              <v:shape id="Text Box 2" o:spid="_x0000_s1026" type="#_x0000_t202" alt="&quot;&quot;" style="position:absolute;margin-left:-54.45pt;margin-top:45.6pt;width:58.5pt;height:3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" stroked="f">
                <v:textbox>
                  <w:txbxContent>
                    <w:p w14:paraId="517D935A" w14:textId="7CCD6D9B" w:rsidR="00E405BB" w:rsidRPr="00E405BB" w:rsidRDefault="00E405BB" w:rsidP="00E405BB">
                      <w:pPr>
                        <w:jc w:val="center"/>
                        <w:rPr>
                          <w:b/>
                          <w:bCs/>
                          <w:color w:val="00B2A8" w:themeColor="accent1"/>
                          <w:sz w:val="20"/>
                          <w:szCs w:val="20"/>
                        </w:rPr>
                      </w:pPr>
                      <w:r w:rsidRPr="00E405BB">
                        <w:rPr>
                          <w:b/>
                          <w:bCs/>
                          <w:color w:val="00B2A8" w:themeColor="accent1"/>
                          <w:sz w:val="20"/>
                          <w:szCs w:val="20"/>
                        </w:rPr>
                        <w:t>MOST ROBUST</w:t>
                      </w:r>
                    </w:p>
                  </w:txbxContent>
                </v:textbox>
              </v:shape>
            </w:pict>
          </mc:Fallback>
        </mc:AlternateContent>
      </w:r>
      <w:r w:rsidRPr="00E405BB">
        <w:rPr>
          <w:noProof/>
          <w:lang w:val="en-AU"/>
        </w:rPr>
        <mc:AlternateContent>
          <mc:Choice Requires="wps">
            <w:drawing>
              <wp:anchor distT="45720" distB="45720" distL="114300" distR="114300" simplePos="0" relativeHeight="251658243" behindDoc="1" locked="0" layoutInCell="1" allowOverlap="1" wp14:anchorId="4490A546" wp14:editId="4B3272DD">
                <wp:simplePos x="0" y="0"/>
                <wp:positionH relativeFrom="column">
                  <wp:posOffset>-695325</wp:posOffset>
                </wp:positionH>
                <wp:positionV relativeFrom="paragraph">
                  <wp:posOffset>7318375</wp:posOffset>
                </wp:positionV>
                <wp:extent cx="742950" cy="447675"/>
                <wp:effectExtent l="0" t="0" r="0" b="9525"/>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47675"/>
                        </a:xfrm>
                        <a:prstGeom prst="rect">
                          <a:avLst/>
                        </a:prstGeom>
                        <a:solidFill>
                          <a:srgbClr val="FFFFFF"/>
                        </a:solidFill>
                        <a:ln w="9525">
                          <a:noFill/>
                          <a:miter lim="800000"/>
                          <a:headEnd/>
                          <a:tailEnd/>
                        </a:ln>
                      </wps:spPr>
                      <wps:txbx>
                        <w:txbxContent>
                          <w:p w14:paraId="2B18ABE7" w14:textId="3CCB5A30" w:rsidR="00E405BB" w:rsidRPr="00E405BB" w:rsidRDefault="00E405BB" w:rsidP="00E405BB">
                            <w:pPr>
                              <w:jc w:val="center"/>
                              <w:rPr>
                                <w:b/>
                                <w:bCs/>
                                <w:color w:val="00B2A8" w:themeColor="accent1"/>
                                <w:sz w:val="20"/>
                                <w:szCs w:val="20"/>
                              </w:rPr>
                            </w:pPr>
                            <w:r>
                              <w:rPr>
                                <w:b/>
                                <w:bCs/>
                                <w:color w:val="00B2A8" w:themeColor="accent1"/>
                                <w:sz w:val="20"/>
                                <w:szCs w:val="20"/>
                              </w:rPr>
                              <w:t>LEAST</w:t>
                            </w:r>
                            <w:r w:rsidRPr="00E405BB">
                              <w:rPr>
                                <w:b/>
                                <w:bCs/>
                                <w:color w:val="00B2A8" w:themeColor="accent1"/>
                                <w:sz w:val="20"/>
                                <w:szCs w:val="20"/>
                              </w:rPr>
                              <w:t xml:space="preserve"> ROBUST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0A546" id="_x0000_s1027" type="#_x0000_t202" alt="&quot;&quot;" style="position:absolute;margin-left:-54.75pt;margin-top:576.25pt;width:58.5pt;height:35.25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" stroked="f">
                <v:textbox>
                  <w:txbxContent>
                    <w:p w14:paraId="2B18ABE7" w14:textId="3CCB5A30" w:rsidR="00E405BB" w:rsidRPr="00E405BB" w:rsidRDefault="00E405BB" w:rsidP="00E405BB">
                      <w:pPr>
                        <w:jc w:val="center"/>
                        <w:rPr>
                          <w:b/>
                          <w:bCs/>
                          <w:color w:val="00B2A8" w:themeColor="accent1"/>
                          <w:sz w:val="20"/>
                          <w:szCs w:val="20"/>
                        </w:rPr>
                      </w:pPr>
                      <w:r>
                        <w:rPr>
                          <w:b/>
                          <w:bCs/>
                          <w:color w:val="00B2A8" w:themeColor="accent1"/>
                          <w:sz w:val="20"/>
                          <w:szCs w:val="20"/>
                        </w:rPr>
                        <w:t>LEAST</w:t>
                      </w:r>
                      <w:r w:rsidRPr="00E405BB">
                        <w:rPr>
                          <w:b/>
                          <w:bCs/>
                          <w:color w:val="00B2A8" w:themeColor="accent1"/>
                          <w:sz w:val="20"/>
                          <w:szCs w:val="20"/>
                        </w:rPr>
                        <w:t xml:space="preserve"> ROBUST</w:t>
                      </w:r>
                    </w:p>
                  </w:txbxContent>
                </v:textbox>
              </v:shape>
            </w:pict>
          </mc:Fallback>
        </mc:AlternateContent>
      </w:r>
      <w:r w:rsidR="00C61049" w:rsidRPr="00C24520">
        <w:rPr>
          <w:lang w:val="en-AU"/>
        </w:rPr>
        <w:t xml:space="preserve">Common electronic </w:t>
      </w:r>
      <w:r w:rsidR="00436BFC">
        <w:rPr>
          <w:lang w:val="en-AU"/>
        </w:rPr>
        <w:t xml:space="preserve">signature </w:t>
      </w:r>
      <w:r w:rsidR="00C61049" w:rsidRPr="00C24520">
        <w:rPr>
          <w:lang w:val="en-AU"/>
        </w:rPr>
        <w:t xml:space="preserve">methods </w:t>
      </w:r>
    </w:p>
    <w:tbl>
      <w:tblPr>
        <w:tblStyle w:val="TableGrid"/>
        <w:tblW w:w="0" w:type="auto"/>
        <w:tblLook w:val="04A0" w:firstRow="1" w:lastRow="0" w:firstColumn="1" w:lastColumn="0" w:noHBand="0" w:noVBand="1"/>
      </w:tblPr>
      <w:tblGrid>
        <w:gridCol w:w="1498"/>
        <w:gridCol w:w="4255"/>
        <w:gridCol w:w="3869"/>
      </w:tblGrid>
      <w:tr w:rsidR="0007468C" w14:paraId="01AD851C" w14:textId="77777777" w:rsidTr="0007468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98" w:type="dxa"/>
          </w:tcPr>
          <w:p w14:paraId="33CEAAA6" w14:textId="6CE27376" w:rsidR="0007468C" w:rsidRPr="00E60256" w:rsidRDefault="0007468C" w:rsidP="008846CB">
            <w:pPr>
              <w:pStyle w:val="TableHead"/>
              <w:rPr>
                <w:bCs/>
              </w:rPr>
            </w:pPr>
            <w:r w:rsidRPr="008926F6">
              <w:rPr>
                <w:bCs/>
              </w:rPr>
              <w:t>Method</w:t>
            </w:r>
          </w:p>
        </w:tc>
        <w:tc>
          <w:tcPr>
            <w:tcW w:w="0" w:type="auto"/>
          </w:tcPr>
          <w:p w14:paraId="6A6FB024" w14:textId="1FE7ED6F" w:rsidR="0007468C" w:rsidRPr="008926F6" w:rsidRDefault="0007468C" w:rsidP="008846CB">
            <w:pPr>
              <w:pStyle w:val="TableHead"/>
              <w:cnfStyle w:val="100000000000" w:firstRow="1" w:lastRow="0" w:firstColumn="0" w:lastColumn="0" w:oddVBand="0" w:evenVBand="0" w:oddHBand="0" w:evenHBand="0" w:firstRowFirstColumn="0" w:firstRowLastColumn="0" w:lastRowFirstColumn="0" w:lastRowLastColumn="0"/>
              <w:rPr>
                <w:bCs/>
              </w:rPr>
            </w:pPr>
            <w:r w:rsidRPr="008926F6">
              <w:rPr>
                <w:bCs/>
              </w:rPr>
              <w:t>Description</w:t>
            </w:r>
          </w:p>
        </w:tc>
        <w:tc>
          <w:tcPr>
            <w:tcW w:w="0" w:type="auto"/>
          </w:tcPr>
          <w:p w14:paraId="59C5507C" w14:textId="1D58AC20" w:rsidR="0007468C" w:rsidRPr="008926F6" w:rsidRDefault="0007468C" w:rsidP="008846CB">
            <w:pPr>
              <w:cnfStyle w:val="100000000000" w:firstRow="1" w:lastRow="0" w:firstColumn="0" w:lastColumn="0" w:oddVBand="0" w:evenVBand="0" w:oddHBand="0" w:evenHBand="0" w:firstRowFirstColumn="0" w:firstRowLastColumn="0" w:lastRowFirstColumn="0" w:lastRowLastColumn="0"/>
              <w:rPr>
                <w:b/>
                <w:bCs/>
                <w:lang w:val="en-AU"/>
              </w:rPr>
            </w:pPr>
            <w:r w:rsidRPr="008926F6">
              <w:rPr>
                <w:b/>
                <w:bCs/>
                <w:lang w:val="en-AU"/>
              </w:rPr>
              <w:t xml:space="preserve">Application to </w:t>
            </w:r>
            <w:r w:rsidR="004A315A">
              <w:rPr>
                <w:b/>
                <w:bCs/>
                <w:lang w:val="en-AU"/>
              </w:rPr>
              <w:t>c</w:t>
            </w:r>
            <w:r w:rsidRPr="008926F6">
              <w:rPr>
                <w:b/>
                <w:bCs/>
                <w:lang w:val="en-AU"/>
              </w:rPr>
              <w:t>ontract</w:t>
            </w:r>
          </w:p>
        </w:tc>
      </w:tr>
      <w:tr w:rsidR="0007468C" w14:paraId="7C56A7AF" w14:textId="77777777" w:rsidTr="00A35F0B">
        <w:tc>
          <w:tcPr>
            <w:cnfStyle w:val="001000000000" w:firstRow="0" w:lastRow="0" w:firstColumn="1" w:lastColumn="0" w:oddVBand="0" w:evenVBand="0" w:oddHBand="0" w:evenHBand="0" w:firstRowFirstColumn="0" w:firstRowLastColumn="0" w:lastRowFirstColumn="0" w:lastRowLastColumn="0"/>
            <w:tcW w:w="1498" w:type="dxa"/>
            <w:shd w:val="clear" w:color="auto" w:fill="ABFFD1"/>
          </w:tcPr>
          <w:p w14:paraId="6FA244FF" w14:textId="7946714C" w:rsidR="0007468C" w:rsidRPr="00E405BB" w:rsidRDefault="0007468C" w:rsidP="007C25C6">
            <w:pPr>
              <w:rPr>
                <w:b/>
                <w:bCs/>
                <w:lang w:val="en-US"/>
              </w:rPr>
            </w:pPr>
            <w:r w:rsidRPr="00E405BB">
              <w:rPr>
                <w:b/>
                <w:bCs/>
                <w:lang w:val="en-US"/>
              </w:rPr>
              <w:t>Graphical signature</w:t>
            </w:r>
          </w:p>
          <w:p w14:paraId="3A8C5B7B" w14:textId="77777777" w:rsidR="0007468C" w:rsidRPr="00E405BB" w:rsidRDefault="0007468C" w:rsidP="007C25C6">
            <w:pPr>
              <w:rPr>
                <w:b/>
                <w:bCs/>
                <w:sz w:val="10"/>
                <w:szCs w:val="10"/>
                <w:lang w:val="en-US"/>
              </w:rPr>
            </w:pPr>
          </w:p>
          <w:p w14:paraId="3B513767" w14:textId="5329712D" w:rsidR="0007468C" w:rsidRPr="00E405BB" w:rsidRDefault="0007468C" w:rsidP="007C25C6">
            <w:pPr>
              <w:rPr>
                <w:b/>
                <w:bCs/>
                <w:szCs w:val="22"/>
                <w:lang w:val="en-US"/>
              </w:rPr>
            </w:pPr>
            <w:r w:rsidRPr="00E405BB">
              <w:rPr>
                <w:b/>
                <w:bCs/>
                <w:lang w:val="en-US"/>
              </w:rPr>
              <w:t>Encrypted codes</w:t>
            </w:r>
          </w:p>
          <w:p w14:paraId="7DF4F118" w14:textId="0076D92C" w:rsidR="0007468C" w:rsidRPr="00E405BB" w:rsidRDefault="0007468C" w:rsidP="007C25C6">
            <w:pPr>
              <w:rPr>
                <w:b/>
                <w:bCs/>
                <w:szCs w:val="22"/>
                <w:lang w:val="en-US"/>
              </w:rPr>
            </w:pPr>
          </w:p>
          <w:p w14:paraId="3E9DD24A" w14:textId="77777777" w:rsidR="0007468C" w:rsidRPr="00E405BB" w:rsidRDefault="0007468C" w:rsidP="007C25C6">
            <w:pPr>
              <w:rPr>
                <w:b/>
                <w:bCs/>
                <w:sz w:val="2"/>
                <w:szCs w:val="2"/>
                <w:lang w:val="en-US"/>
              </w:rPr>
            </w:pPr>
          </w:p>
          <w:p w14:paraId="7EC66E38" w14:textId="78718C44" w:rsidR="0007468C" w:rsidRPr="00882EA1" w:rsidRDefault="0007468C" w:rsidP="007C25C6">
            <w:pPr>
              <w:rPr>
                <w:lang w:val="en-US"/>
              </w:rPr>
            </w:pPr>
            <w:r w:rsidRPr="00E405BB">
              <w:rPr>
                <w:b/>
                <w:bCs/>
                <w:lang w:val="en-US"/>
              </w:rPr>
              <w:t>Electronic signature software</w:t>
            </w:r>
          </w:p>
        </w:tc>
        <w:tc>
          <w:tcPr>
            <w:tcW w:w="0" w:type="auto"/>
            <w:shd w:val="clear" w:color="auto" w:fill="ABFFD1"/>
          </w:tcPr>
          <w:p w14:paraId="341B4593" w14:textId="015A8D64" w:rsidR="0007468C" w:rsidRDefault="009055B8" w:rsidP="007C25C6">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Such as </w:t>
            </w:r>
            <w:r w:rsidR="0007468C" w:rsidRPr="00C24520">
              <w:rPr>
                <w:lang w:val="en-US"/>
              </w:rPr>
              <w:t>using an electronic pen or finger to make a signature directly onto an electronic device</w:t>
            </w:r>
            <w:r w:rsidR="0007468C" w:rsidRPr="00882EA1">
              <w:rPr>
                <w:lang w:val="en-US"/>
              </w:rPr>
              <w:t>.</w:t>
            </w:r>
          </w:p>
          <w:p w14:paraId="348925F1" w14:textId="0DEFD5BB" w:rsidR="0007468C" w:rsidRPr="00C24520" w:rsidRDefault="0007468C" w:rsidP="007C25C6">
            <w:pPr>
              <w:cnfStyle w:val="000000000000" w:firstRow="0" w:lastRow="0" w:firstColumn="0" w:lastColumn="0" w:oddVBand="0" w:evenVBand="0" w:oddHBand="0" w:evenHBand="0" w:firstRowFirstColumn="0" w:firstRowLastColumn="0" w:lastRowFirstColumn="0" w:lastRowLastColumn="0"/>
              <w:rPr>
                <w:lang w:val="en-US"/>
              </w:rPr>
            </w:pPr>
            <w:r>
              <w:rPr>
                <w:lang w:val="en-US"/>
              </w:rPr>
              <w:t>When</w:t>
            </w:r>
            <w:r w:rsidRPr="00C24520">
              <w:rPr>
                <w:lang w:val="en-US"/>
              </w:rPr>
              <w:t xml:space="preserve"> a unique code or encryption key </w:t>
            </w:r>
            <w:r>
              <w:rPr>
                <w:lang w:val="en-US"/>
              </w:rPr>
              <w:t xml:space="preserve">is sent </w:t>
            </w:r>
            <w:r w:rsidRPr="00C24520">
              <w:rPr>
                <w:lang w:val="en-US"/>
              </w:rPr>
              <w:t xml:space="preserve">to a </w:t>
            </w:r>
            <w:proofErr w:type="gramStart"/>
            <w:r w:rsidRPr="00C24520">
              <w:rPr>
                <w:lang w:val="en-US"/>
              </w:rPr>
              <w:t>user</w:t>
            </w:r>
            <w:proofErr w:type="gramEnd"/>
            <w:r w:rsidRPr="00C24520">
              <w:rPr>
                <w:lang w:val="en-US"/>
              </w:rPr>
              <w:t xml:space="preserve"> and </w:t>
            </w:r>
            <w:r>
              <w:rPr>
                <w:lang w:val="en-US"/>
              </w:rPr>
              <w:t>they must</w:t>
            </w:r>
            <w:r w:rsidRPr="00C24520">
              <w:rPr>
                <w:lang w:val="en-US"/>
              </w:rPr>
              <w:t xml:space="preserve"> enter the code </w:t>
            </w:r>
            <w:r>
              <w:rPr>
                <w:lang w:val="en-US"/>
              </w:rPr>
              <w:t>to</w:t>
            </w:r>
            <w:r w:rsidRPr="00C24520">
              <w:rPr>
                <w:lang w:val="en-US"/>
              </w:rPr>
              <w:t xml:space="preserve"> sign the document by ticking a box or entering their name</w:t>
            </w:r>
            <w:r>
              <w:rPr>
                <w:lang w:val="en-US"/>
              </w:rPr>
              <w:t>.</w:t>
            </w:r>
          </w:p>
          <w:p w14:paraId="0C8166D2" w14:textId="1ACD5C15" w:rsidR="0007468C" w:rsidRPr="00C24520" w:rsidRDefault="0007468C" w:rsidP="009C1BFD">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C24520">
              <w:rPr>
                <w:lang w:val="en-US"/>
              </w:rPr>
              <w:t xml:space="preserve">ommercially available </w:t>
            </w:r>
            <w:r>
              <w:rPr>
                <w:lang w:val="en-US"/>
              </w:rPr>
              <w:t xml:space="preserve">software </w:t>
            </w:r>
            <w:r w:rsidRPr="00C24520">
              <w:rPr>
                <w:lang w:val="en-US"/>
              </w:rPr>
              <w:t xml:space="preserve">that </w:t>
            </w:r>
            <w:r>
              <w:rPr>
                <w:lang w:val="en-US"/>
              </w:rPr>
              <w:t>send</w:t>
            </w:r>
            <w:r w:rsidRPr="00C24520">
              <w:rPr>
                <w:lang w:val="en-US"/>
              </w:rPr>
              <w:t xml:space="preserve"> a request for signature to a user's email address. The </w:t>
            </w:r>
            <w:r>
              <w:rPr>
                <w:lang w:val="en-US"/>
              </w:rPr>
              <w:t>software</w:t>
            </w:r>
            <w:r w:rsidRPr="00C24520">
              <w:rPr>
                <w:lang w:val="en-US"/>
              </w:rPr>
              <w:t xml:space="preserve"> require</w:t>
            </w:r>
            <w:r>
              <w:rPr>
                <w:lang w:val="en-US"/>
              </w:rPr>
              <w:t>s</w:t>
            </w:r>
            <w:r w:rsidRPr="00C24520">
              <w:rPr>
                <w:lang w:val="en-US"/>
              </w:rPr>
              <w:t xml:space="preserve"> the user to authenticate their identity using methods such as an access code, SMS authentication, phone authentication or identity checks against publicly available information. The programs also keep electronic records of the signatures and protect signed documents from </w:t>
            </w:r>
            <w:proofErr w:type="spellStart"/>
            <w:r w:rsidRPr="00C24520">
              <w:rPr>
                <w:lang w:val="en-US"/>
              </w:rPr>
              <w:t>unauthorised</w:t>
            </w:r>
            <w:proofErr w:type="spellEnd"/>
            <w:r w:rsidRPr="00C24520">
              <w:rPr>
                <w:lang w:val="en-US"/>
              </w:rPr>
              <w:t xml:space="preserve"> alteration. </w:t>
            </w:r>
          </w:p>
        </w:tc>
        <w:tc>
          <w:tcPr>
            <w:tcW w:w="0" w:type="auto"/>
            <w:shd w:val="clear" w:color="auto" w:fill="ABFFD1"/>
          </w:tcPr>
          <w:p w14:paraId="5B5238B7" w14:textId="433B7E76" w:rsidR="0007468C" w:rsidRPr="00BE00EF" w:rsidRDefault="009055B8" w:rsidP="008846CB">
            <w:pPr>
              <w:cnfStyle w:val="000000000000" w:firstRow="0" w:lastRow="0" w:firstColumn="0" w:lastColumn="0" w:oddVBand="0" w:evenVBand="0" w:oddHBand="0" w:evenHBand="0" w:firstRowFirstColumn="0" w:firstRowLastColumn="0" w:lastRowFirstColumn="0" w:lastRowLastColumn="0"/>
              <w:rPr>
                <w:lang w:val="en-AU"/>
              </w:rPr>
            </w:pPr>
            <w:r>
              <w:rPr>
                <w:lang w:val="en-AU"/>
              </w:rPr>
              <w:t>Using</w:t>
            </w:r>
            <w:r w:rsidR="0007468C">
              <w:rPr>
                <w:lang w:val="en-AU"/>
              </w:rPr>
              <w:t xml:space="preserve"> one of these methods is likely to be robust for most purposes.</w:t>
            </w:r>
          </w:p>
        </w:tc>
      </w:tr>
      <w:tr w:rsidR="0007468C" w14:paraId="7D9F5CE0" w14:textId="77777777" w:rsidTr="00A35F0B">
        <w:tc>
          <w:tcPr>
            <w:cnfStyle w:val="001000000000" w:firstRow="0" w:lastRow="0" w:firstColumn="1" w:lastColumn="0" w:oddVBand="0" w:evenVBand="0" w:oddHBand="0" w:evenHBand="0" w:firstRowFirstColumn="0" w:firstRowLastColumn="0" w:lastRowFirstColumn="0" w:lastRowLastColumn="0"/>
            <w:tcW w:w="1498" w:type="dxa"/>
            <w:shd w:val="clear" w:color="auto" w:fill="FFE89F"/>
          </w:tcPr>
          <w:p w14:paraId="04B225A2" w14:textId="17E6DAD3" w:rsidR="0007468C" w:rsidRPr="00E405BB" w:rsidRDefault="0007468C" w:rsidP="00293D75">
            <w:pPr>
              <w:rPr>
                <w:b/>
                <w:bCs/>
                <w:lang w:val="en-US"/>
              </w:rPr>
            </w:pPr>
            <w:r w:rsidRPr="00E405BB">
              <w:rPr>
                <w:b/>
                <w:bCs/>
                <w:lang w:val="en-US"/>
              </w:rPr>
              <w:t>Tick box</w:t>
            </w:r>
          </w:p>
          <w:p w14:paraId="496924AA" w14:textId="23300810" w:rsidR="0007468C" w:rsidRPr="00E405BB" w:rsidRDefault="0007468C" w:rsidP="00293D75">
            <w:pPr>
              <w:rPr>
                <w:b/>
                <w:bCs/>
                <w:lang w:val="en-US"/>
              </w:rPr>
            </w:pPr>
            <w:r w:rsidRPr="00E405BB">
              <w:rPr>
                <w:b/>
                <w:bCs/>
                <w:lang w:val="en-US"/>
              </w:rPr>
              <w:t>Online form</w:t>
            </w:r>
          </w:p>
          <w:p w14:paraId="28C4C4FB" w14:textId="77777777" w:rsidR="0007468C" w:rsidRPr="00E405BB" w:rsidRDefault="0007468C" w:rsidP="00293D75">
            <w:pPr>
              <w:rPr>
                <w:b/>
                <w:bCs/>
                <w:lang w:val="en-US"/>
              </w:rPr>
            </w:pPr>
            <w:r w:rsidRPr="00E405BB">
              <w:rPr>
                <w:b/>
                <w:bCs/>
                <w:lang w:val="en-US"/>
              </w:rPr>
              <w:t>Email from a verified address</w:t>
            </w:r>
          </w:p>
          <w:p w14:paraId="367FBCD9" w14:textId="77777777" w:rsidR="0007468C" w:rsidRPr="00E405BB" w:rsidRDefault="0007468C" w:rsidP="00293D75">
            <w:pPr>
              <w:rPr>
                <w:b/>
                <w:bCs/>
                <w:lang w:val="en-US"/>
              </w:rPr>
            </w:pPr>
          </w:p>
          <w:p w14:paraId="3179A5EB" w14:textId="77777777" w:rsidR="0007468C" w:rsidRPr="00E405BB" w:rsidRDefault="0007468C" w:rsidP="00293D75">
            <w:pPr>
              <w:rPr>
                <w:b/>
                <w:bCs/>
                <w:lang w:val="en-US"/>
              </w:rPr>
            </w:pPr>
          </w:p>
          <w:p w14:paraId="6F40FB94" w14:textId="77777777" w:rsidR="0007468C" w:rsidRPr="00E405BB" w:rsidRDefault="0007468C" w:rsidP="00293D75">
            <w:pPr>
              <w:rPr>
                <w:b/>
                <w:bCs/>
                <w:lang w:val="en-US"/>
              </w:rPr>
            </w:pPr>
          </w:p>
          <w:p w14:paraId="73E491ED" w14:textId="77777777" w:rsidR="0007468C" w:rsidRPr="00042D8A" w:rsidRDefault="0007468C" w:rsidP="00293D75">
            <w:pPr>
              <w:rPr>
                <w:b/>
                <w:bCs/>
                <w:sz w:val="2"/>
                <w:szCs w:val="2"/>
                <w:lang w:val="en-US"/>
              </w:rPr>
            </w:pPr>
          </w:p>
          <w:p w14:paraId="1281C386" w14:textId="04EEC3E2" w:rsidR="0007468C" w:rsidRPr="00E405BB" w:rsidRDefault="0007468C" w:rsidP="00293D75">
            <w:pPr>
              <w:rPr>
                <w:b/>
                <w:bCs/>
                <w:lang w:val="en-AU"/>
              </w:rPr>
            </w:pPr>
            <w:r w:rsidRPr="00E405BB">
              <w:rPr>
                <w:b/>
                <w:bCs/>
                <w:lang w:val="en-AU"/>
              </w:rPr>
              <w:t>Electronic workflow</w:t>
            </w:r>
          </w:p>
          <w:p w14:paraId="1EB2FC67" w14:textId="63997093" w:rsidR="0007468C" w:rsidRPr="00882EA1" w:rsidRDefault="0007468C" w:rsidP="00293D75">
            <w:pPr>
              <w:rPr>
                <w:lang w:val="en-US"/>
              </w:rPr>
            </w:pPr>
            <w:r w:rsidRPr="00E405BB">
              <w:rPr>
                <w:b/>
                <w:bCs/>
                <w:lang w:val="en-AU"/>
              </w:rPr>
              <w:t>A scanned ink-based signature</w:t>
            </w:r>
          </w:p>
        </w:tc>
        <w:tc>
          <w:tcPr>
            <w:tcW w:w="0" w:type="auto"/>
            <w:shd w:val="clear" w:color="auto" w:fill="FFE89F"/>
          </w:tcPr>
          <w:p w14:paraId="23FB1FEB" w14:textId="2E0FF71E" w:rsidR="0007468C" w:rsidRDefault="0007468C" w:rsidP="00293D75">
            <w:pPr>
              <w:cnfStyle w:val="000000000000" w:firstRow="0" w:lastRow="0" w:firstColumn="0" w:lastColumn="0" w:oddVBand="0" w:evenVBand="0" w:oddHBand="0" w:evenHBand="0" w:firstRowFirstColumn="0" w:firstRowLastColumn="0" w:lastRowFirstColumn="0" w:lastRowLastColumn="0"/>
              <w:rPr>
                <w:lang w:val="en-US"/>
              </w:rPr>
            </w:pPr>
            <w:r w:rsidRPr="00882EA1">
              <w:rPr>
                <w:lang w:val="en-US"/>
              </w:rPr>
              <w:t>Ticking a box in an online form.</w:t>
            </w:r>
          </w:p>
          <w:p w14:paraId="66434FF7" w14:textId="6E9729A1" w:rsidR="0007468C" w:rsidRDefault="0007468C" w:rsidP="00293D75">
            <w:pPr>
              <w:cnfStyle w:val="000000000000" w:firstRow="0" w:lastRow="0" w:firstColumn="0" w:lastColumn="0" w:oddVBand="0" w:evenVBand="0" w:oddHBand="0" w:evenHBand="0" w:firstRowFirstColumn="0" w:firstRowLastColumn="0" w:lastRowFirstColumn="0" w:lastRowLastColumn="0"/>
              <w:rPr>
                <w:lang w:val="en-AU"/>
              </w:rPr>
            </w:pPr>
            <w:r w:rsidRPr="00882EA1">
              <w:rPr>
                <w:lang w:val="en-US"/>
              </w:rPr>
              <w:t>Typing one's name in an online form.</w:t>
            </w:r>
          </w:p>
          <w:p w14:paraId="1494FC54" w14:textId="764F3FE1" w:rsidR="00E405BB" w:rsidRPr="00E405BB" w:rsidRDefault="0007468C" w:rsidP="00293D75">
            <w:pPr>
              <w:cnfStyle w:val="000000000000" w:firstRow="0" w:lastRow="0" w:firstColumn="0" w:lastColumn="0" w:oddVBand="0" w:evenVBand="0" w:oddHBand="0" w:evenHBand="0" w:firstRowFirstColumn="0" w:firstRowLastColumn="0" w:lastRowFirstColumn="0" w:lastRowLastColumn="0"/>
              <w:rPr>
                <w:sz w:val="10"/>
                <w:szCs w:val="10"/>
                <w:lang w:val="en-AU"/>
              </w:rPr>
            </w:pPr>
            <w:r w:rsidRPr="00882EA1">
              <w:rPr>
                <w:lang w:val="en-US"/>
              </w:rPr>
              <w:t xml:space="preserve">Sending or receiving an email from an address that is verified to belong to </w:t>
            </w:r>
            <w:r>
              <w:rPr>
                <w:lang w:val="en-US"/>
              </w:rPr>
              <w:t>that</w:t>
            </w:r>
            <w:r w:rsidRPr="00882EA1">
              <w:rPr>
                <w:lang w:val="en-US"/>
              </w:rPr>
              <w:t xml:space="preserve"> person. For example, an email </w:t>
            </w:r>
            <w:r>
              <w:rPr>
                <w:lang w:val="en-US"/>
              </w:rPr>
              <w:t>from your employee from their password-protected</w:t>
            </w:r>
            <w:r w:rsidRPr="00882EA1">
              <w:rPr>
                <w:lang w:val="en-US"/>
              </w:rPr>
              <w:t xml:space="preserve"> </w:t>
            </w:r>
            <w:r>
              <w:rPr>
                <w:lang w:val="en-US"/>
              </w:rPr>
              <w:t xml:space="preserve">company </w:t>
            </w:r>
            <w:r w:rsidRPr="00882EA1">
              <w:rPr>
                <w:lang w:val="en-US"/>
              </w:rPr>
              <w:t xml:space="preserve">email address, or an email from a student </w:t>
            </w:r>
            <w:r>
              <w:rPr>
                <w:lang w:val="en-US"/>
              </w:rPr>
              <w:t>from an address</w:t>
            </w:r>
            <w:r w:rsidRPr="00882EA1">
              <w:rPr>
                <w:lang w:val="en-US"/>
              </w:rPr>
              <w:t xml:space="preserve"> recorded in their student file as their primary contact.</w:t>
            </w:r>
          </w:p>
          <w:p w14:paraId="60CD7A2B" w14:textId="1865CDCD" w:rsidR="0007468C" w:rsidRPr="00882EA1" w:rsidRDefault="0007468C" w:rsidP="00293D75">
            <w:pPr>
              <w:cnfStyle w:val="000000000000" w:firstRow="0" w:lastRow="0" w:firstColumn="0" w:lastColumn="0" w:oddVBand="0" w:evenVBand="0" w:oddHBand="0" w:evenHBand="0" w:firstRowFirstColumn="0" w:firstRowLastColumn="0" w:lastRowFirstColumn="0" w:lastRowLastColumn="0"/>
              <w:rPr>
                <w:lang w:val="en-AU"/>
              </w:rPr>
            </w:pPr>
            <w:r w:rsidRPr="00882EA1">
              <w:rPr>
                <w:lang w:val="en-AU"/>
              </w:rPr>
              <w:t>Completing a step in an electronic workflow.</w:t>
            </w:r>
          </w:p>
          <w:p w14:paraId="45D49CB6" w14:textId="0FB4426B" w:rsidR="0007468C" w:rsidRPr="00882EA1" w:rsidRDefault="0007468C" w:rsidP="00293D75">
            <w:pPr>
              <w:cnfStyle w:val="000000000000" w:firstRow="0" w:lastRow="0" w:firstColumn="0" w:lastColumn="0" w:oddVBand="0" w:evenVBand="0" w:oddHBand="0" w:evenHBand="0" w:firstRowFirstColumn="0" w:firstRowLastColumn="0" w:lastRowFirstColumn="0" w:lastRowLastColumn="0"/>
              <w:rPr>
                <w:lang w:val="en-AU"/>
              </w:rPr>
            </w:pPr>
            <w:r w:rsidRPr="00882EA1">
              <w:rPr>
                <w:lang w:val="en-US"/>
              </w:rPr>
              <w:t>An ink-based signature that is scanned into an electronic format and cut and pasted into a document.</w:t>
            </w:r>
          </w:p>
        </w:tc>
        <w:tc>
          <w:tcPr>
            <w:tcW w:w="0" w:type="auto"/>
            <w:shd w:val="clear" w:color="auto" w:fill="FFE89F"/>
          </w:tcPr>
          <w:p w14:paraId="302F28E0" w14:textId="20496955" w:rsidR="0007468C" w:rsidRPr="008926F6" w:rsidRDefault="0007468C" w:rsidP="008846CB">
            <w:pPr>
              <w:cnfStyle w:val="000000000000" w:firstRow="0" w:lastRow="0" w:firstColumn="0" w:lastColumn="0" w:oddVBand="0" w:evenVBand="0" w:oddHBand="0" w:evenHBand="0" w:firstRowFirstColumn="0" w:firstRowLastColumn="0" w:lastRowFirstColumn="0" w:lastRowLastColumn="0"/>
              <w:rPr>
                <w:b/>
                <w:bCs/>
                <w:lang w:val="en-AU"/>
              </w:rPr>
            </w:pPr>
            <w:r w:rsidRPr="008926F6">
              <w:rPr>
                <w:b/>
                <w:bCs/>
                <w:lang w:val="en-AU"/>
              </w:rPr>
              <w:t>Higher risk</w:t>
            </w:r>
          </w:p>
          <w:p w14:paraId="088CCAD6" w14:textId="04A1E950" w:rsidR="0007468C" w:rsidRDefault="0007468C" w:rsidP="008846CB">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A combination of these methods might be needed for a higher risk application. For example, a student signature on the </w:t>
            </w:r>
            <w:r w:rsidR="00DC2DB6">
              <w:rPr>
                <w:iCs/>
                <w:lang w:val="en-AU"/>
              </w:rPr>
              <w:t>e</w:t>
            </w:r>
            <w:r w:rsidRPr="00E735E3">
              <w:rPr>
                <w:iCs/>
                <w:lang w:val="en-AU"/>
              </w:rPr>
              <w:t xml:space="preserve">vidence of </w:t>
            </w:r>
            <w:r w:rsidR="00DC2DB6">
              <w:rPr>
                <w:iCs/>
                <w:lang w:val="en-AU"/>
              </w:rPr>
              <w:t>e</w:t>
            </w:r>
            <w:r w:rsidRPr="00E735E3">
              <w:rPr>
                <w:iCs/>
                <w:lang w:val="en-AU"/>
              </w:rPr>
              <w:t xml:space="preserve">ligibility and </w:t>
            </w:r>
            <w:r w:rsidR="00DC2DB6">
              <w:rPr>
                <w:iCs/>
                <w:lang w:val="en-AU"/>
              </w:rPr>
              <w:t>s</w:t>
            </w:r>
            <w:r w:rsidRPr="00E735E3">
              <w:rPr>
                <w:iCs/>
                <w:lang w:val="en-AU"/>
              </w:rPr>
              <w:t xml:space="preserve">tudent </w:t>
            </w:r>
            <w:r w:rsidR="00DC2DB6">
              <w:rPr>
                <w:iCs/>
                <w:lang w:val="en-AU"/>
              </w:rPr>
              <w:t>d</w:t>
            </w:r>
            <w:r w:rsidRPr="00E735E3">
              <w:rPr>
                <w:iCs/>
                <w:lang w:val="en-AU"/>
              </w:rPr>
              <w:t>eclaration</w:t>
            </w:r>
            <w:r>
              <w:rPr>
                <w:lang w:val="en-AU"/>
              </w:rPr>
              <w:t xml:space="preserve"> form.</w:t>
            </w:r>
          </w:p>
          <w:p w14:paraId="0866B4DF" w14:textId="05486E70" w:rsidR="0007468C" w:rsidRPr="008926F6" w:rsidRDefault="0007468C" w:rsidP="008846CB">
            <w:pPr>
              <w:cnfStyle w:val="000000000000" w:firstRow="0" w:lastRow="0" w:firstColumn="0" w:lastColumn="0" w:oddVBand="0" w:evenVBand="0" w:oddHBand="0" w:evenHBand="0" w:firstRowFirstColumn="0" w:firstRowLastColumn="0" w:lastRowFirstColumn="0" w:lastRowLastColumn="0"/>
              <w:rPr>
                <w:b/>
                <w:bCs/>
                <w:lang w:val="en-AU"/>
              </w:rPr>
            </w:pPr>
            <w:r w:rsidRPr="008926F6">
              <w:rPr>
                <w:b/>
                <w:bCs/>
                <w:lang w:val="en-AU"/>
              </w:rPr>
              <w:t>Lower risk</w:t>
            </w:r>
          </w:p>
          <w:p w14:paraId="1C4E299E" w14:textId="4E3B6A1F" w:rsidR="0007468C" w:rsidRDefault="009055B8" w:rsidP="008846CB">
            <w:pPr>
              <w:cnfStyle w:val="000000000000" w:firstRow="0" w:lastRow="0" w:firstColumn="0" w:lastColumn="0" w:oddVBand="0" w:evenVBand="0" w:oddHBand="0" w:evenHBand="0" w:firstRowFirstColumn="0" w:firstRowLastColumn="0" w:lastRowFirstColumn="0" w:lastRowLastColumn="0"/>
              <w:rPr>
                <w:lang w:val="en-AU"/>
              </w:rPr>
            </w:pPr>
            <w:r>
              <w:rPr>
                <w:lang w:val="en-AU"/>
              </w:rPr>
              <w:t>Using one</w:t>
            </w:r>
            <w:r w:rsidR="0007468C">
              <w:rPr>
                <w:lang w:val="en-AU"/>
              </w:rPr>
              <w:t xml:space="preserve"> of these methods may be sufficient for lower risk applications, or for actions occurring within a secure system, such as within an online platform that includes both </w:t>
            </w:r>
            <w:r w:rsidR="0007468C" w:rsidRPr="00925F05">
              <w:rPr>
                <w:b/>
                <w:lang w:val="en-AU"/>
              </w:rPr>
              <w:t>authentication</w:t>
            </w:r>
            <w:r w:rsidR="0007468C">
              <w:rPr>
                <w:lang w:val="en-AU"/>
              </w:rPr>
              <w:t xml:space="preserve"> (secure login) and </w:t>
            </w:r>
            <w:r w:rsidR="0007468C" w:rsidRPr="00925F05">
              <w:rPr>
                <w:b/>
                <w:lang w:val="en-AU"/>
              </w:rPr>
              <w:t xml:space="preserve">authorisation </w:t>
            </w:r>
            <w:r w:rsidR="0007468C">
              <w:rPr>
                <w:lang w:val="en-AU"/>
              </w:rPr>
              <w:t xml:space="preserve">(restricts particular actions to authorised users). </w:t>
            </w:r>
          </w:p>
        </w:tc>
      </w:tr>
      <w:tr w:rsidR="0007468C" w14:paraId="554EB1DC" w14:textId="77777777" w:rsidTr="00A35F0B">
        <w:trPr>
          <w:trHeight w:val="1192"/>
        </w:trPr>
        <w:tc>
          <w:tcPr>
            <w:cnfStyle w:val="001000000000" w:firstRow="0" w:lastRow="0" w:firstColumn="1" w:lastColumn="0" w:oddVBand="0" w:evenVBand="0" w:oddHBand="0" w:evenHBand="0" w:firstRowFirstColumn="0" w:firstRowLastColumn="0" w:lastRowFirstColumn="0" w:lastRowLastColumn="0"/>
            <w:tcW w:w="1498" w:type="dxa"/>
            <w:shd w:val="clear" w:color="auto" w:fill="FF8B8B"/>
          </w:tcPr>
          <w:p w14:paraId="1C6A8844" w14:textId="77777777" w:rsidR="0007468C" w:rsidRPr="00E405BB" w:rsidRDefault="0007468C" w:rsidP="008F2763">
            <w:pPr>
              <w:rPr>
                <w:b/>
                <w:bCs/>
                <w:lang w:val="en-US"/>
              </w:rPr>
            </w:pPr>
            <w:r w:rsidRPr="00E405BB">
              <w:rPr>
                <w:b/>
                <w:bCs/>
                <w:lang w:val="en-US"/>
              </w:rPr>
              <w:t>Phone</w:t>
            </w:r>
          </w:p>
          <w:p w14:paraId="7EDE369F" w14:textId="6C550F43" w:rsidR="0007468C" w:rsidRPr="00882EA1" w:rsidRDefault="0007468C" w:rsidP="008926F6">
            <w:pPr>
              <w:rPr>
                <w:lang w:val="en-US"/>
              </w:rPr>
            </w:pPr>
            <w:r w:rsidRPr="00E405BB">
              <w:rPr>
                <w:b/>
                <w:bCs/>
                <w:lang w:val="en-US"/>
              </w:rPr>
              <w:t>Message</w:t>
            </w:r>
          </w:p>
        </w:tc>
        <w:tc>
          <w:tcPr>
            <w:tcW w:w="0" w:type="auto"/>
            <w:shd w:val="clear" w:color="auto" w:fill="FF8B8B"/>
          </w:tcPr>
          <w:p w14:paraId="4F09C642" w14:textId="2FEBA9CF" w:rsidR="0007468C" w:rsidRPr="00882EA1" w:rsidRDefault="0007468C" w:rsidP="008926F6">
            <w:pPr>
              <w:cnfStyle w:val="000000000000" w:firstRow="0" w:lastRow="0" w:firstColumn="0" w:lastColumn="0" w:oddVBand="0" w:evenVBand="0" w:oddHBand="0" w:evenHBand="0" w:firstRowFirstColumn="0" w:firstRowLastColumn="0" w:lastRowFirstColumn="0" w:lastRowLastColumn="0"/>
              <w:rPr>
                <w:lang w:val="en-AU"/>
              </w:rPr>
            </w:pPr>
            <w:r w:rsidRPr="00882EA1">
              <w:rPr>
                <w:lang w:val="en-US"/>
              </w:rPr>
              <w:t>Phone conversation.</w:t>
            </w:r>
          </w:p>
          <w:p w14:paraId="4507A718" w14:textId="2971BD7F" w:rsidR="0007468C" w:rsidRPr="00882EA1" w:rsidRDefault="0007468C" w:rsidP="008926F6">
            <w:pPr>
              <w:cnfStyle w:val="000000000000" w:firstRow="0" w:lastRow="0" w:firstColumn="0" w:lastColumn="0" w:oddVBand="0" w:evenVBand="0" w:oddHBand="0" w:evenHBand="0" w:firstRowFirstColumn="0" w:firstRowLastColumn="0" w:lastRowFirstColumn="0" w:lastRowLastColumn="0"/>
              <w:rPr>
                <w:lang w:val="en-AU"/>
              </w:rPr>
            </w:pPr>
            <w:r>
              <w:rPr>
                <w:lang w:val="en-US"/>
              </w:rPr>
              <w:t>T</w:t>
            </w:r>
            <w:r w:rsidRPr="00882EA1">
              <w:rPr>
                <w:lang w:val="en-US"/>
              </w:rPr>
              <w:t xml:space="preserve">ext </w:t>
            </w:r>
            <w:r>
              <w:rPr>
                <w:lang w:val="en-US"/>
              </w:rPr>
              <w:t xml:space="preserve">message or </w:t>
            </w:r>
            <w:r w:rsidR="0081379A">
              <w:rPr>
                <w:lang w:val="en-US"/>
              </w:rPr>
              <w:t>another</w:t>
            </w:r>
            <w:r>
              <w:rPr>
                <w:lang w:val="en-US"/>
              </w:rPr>
              <w:t xml:space="preserve"> digital message</w:t>
            </w:r>
            <w:r w:rsidRPr="00882EA1">
              <w:rPr>
                <w:lang w:val="en-US"/>
              </w:rPr>
              <w:t>.</w:t>
            </w:r>
          </w:p>
        </w:tc>
        <w:tc>
          <w:tcPr>
            <w:tcW w:w="0" w:type="auto"/>
            <w:shd w:val="clear" w:color="auto" w:fill="FF8B8B"/>
          </w:tcPr>
          <w:p w14:paraId="51A22ABF" w14:textId="604092C0" w:rsidR="0007468C" w:rsidRDefault="0007468C" w:rsidP="008846CB">
            <w:pPr>
              <w:cnfStyle w:val="000000000000" w:firstRow="0" w:lastRow="0" w:firstColumn="0" w:lastColumn="0" w:oddVBand="0" w:evenVBand="0" w:oddHBand="0" w:evenHBand="0" w:firstRowFirstColumn="0" w:firstRowLastColumn="0" w:lastRowFirstColumn="0" w:lastRowLastColumn="0"/>
              <w:rPr>
                <w:lang w:val="en-AU"/>
              </w:rPr>
            </w:pPr>
            <w:r>
              <w:rPr>
                <w:lang w:val="en-AU"/>
              </w:rPr>
              <w:t>Do not use these methods. They are not appropriate or sufficiently robust.</w:t>
            </w:r>
          </w:p>
        </w:tc>
      </w:tr>
    </w:tbl>
    <w:p w14:paraId="7255CD8D" w14:textId="284AE1E9" w:rsidR="007C1420" w:rsidRDefault="007C1420" w:rsidP="008846CB">
      <w:pPr>
        <w:spacing w:after="40"/>
        <w:rPr>
          <w:b/>
          <w:color w:val="FF0000"/>
          <w:sz w:val="24"/>
          <w:lang w:val="en-AU"/>
        </w:rPr>
        <w:sectPr w:rsidR="007C1420" w:rsidSect="005B2D94">
          <w:pgSz w:w="11900" w:h="16840"/>
          <w:pgMar w:top="2155" w:right="1134" w:bottom="1701" w:left="1134" w:header="709" w:footer="709" w:gutter="0"/>
          <w:cols w:space="708"/>
          <w:docGrid w:linePitch="360"/>
        </w:sectPr>
      </w:pPr>
    </w:p>
    <w:p w14:paraId="063BEFFF" w14:textId="32A0E79A" w:rsidR="009749A0" w:rsidRDefault="00C61049" w:rsidP="008846CB">
      <w:pPr>
        <w:pStyle w:val="Heading2"/>
        <w:rPr>
          <w:lang w:val="en-AU"/>
        </w:rPr>
      </w:pPr>
      <w:r w:rsidRPr="009749A0">
        <w:rPr>
          <w:lang w:val="en-AU"/>
        </w:rPr>
        <w:lastRenderedPageBreak/>
        <w:t>Example scenarios</w:t>
      </w:r>
    </w:p>
    <w:p w14:paraId="7FE4FDAE" w14:textId="228647FA" w:rsidR="009749A0" w:rsidRDefault="00E32364" w:rsidP="003B62A2">
      <w:pPr>
        <w:pStyle w:val="Heading3"/>
        <w:rPr>
          <w:lang w:val="en-AU"/>
        </w:rPr>
      </w:pPr>
      <w:r w:rsidRPr="00E32364">
        <w:rPr>
          <w:lang w:val="en-AU"/>
        </w:rPr>
        <w:t>Fully online enrolment process</w:t>
      </w:r>
    </w:p>
    <w:p w14:paraId="290983AD" w14:textId="5BABB43F" w:rsidR="00AE305B" w:rsidRDefault="0018717D" w:rsidP="003B62A2">
      <w:pPr>
        <w:rPr>
          <w:rFonts w:ascii="Arial" w:eastAsia="Arial" w:hAnsi="Arial" w:cs="Times New Roman"/>
          <w:lang w:val="en-AU"/>
        </w:rPr>
      </w:pPr>
      <w:r>
        <w:rPr>
          <w:rFonts w:ascii="Arial" w:eastAsia="Arial" w:hAnsi="Arial" w:cs="Times New Roman"/>
          <w:lang w:val="en-AU"/>
        </w:rPr>
        <w:t xml:space="preserve">Aliah wants to enrol with </w:t>
      </w:r>
      <w:r w:rsidR="00C77C1C">
        <w:rPr>
          <w:rFonts w:ascii="Arial" w:eastAsia="Arial" w:hAnsi="Arial" w:cs="Times New Roman"/>
          <w:lang w:val="en-AU"/>
        </w:rPr>
        <w:t xml:space="preserve">Essential </w:t>
      </w:r>
      <w:r>
        <w:rPr>
          <w:rFonts w:ascii="Arial" w:eastAsia="Arial" w:hAnsi="Arial" w:cs="Times New Roman"/>
          <w:lang w:val="en-AU"/>
        </w:rPr>
        <w:t>College in a Diploma of Nursing.</w:t>
      </w:r>
      <w:r w:rsidR="00F1660F" w:rsidRPr="00F1660F">
        <w:rPr>
          <w:rFonts w:ascii="Arial" w:eastAsia="Arial" w:hAnsi="Arial" w:cs="Times New Roman"/>
          <w:lang w:val="en-AU"/>
        </w:rPr>
        <w:t xml:space="preserve"> </w:t>
      </w:r>
      <w:r w:rsidR="00C77C1C">
        <w:rPr>
          <w:rFonts w:ascii="Arial" w:eastAsia="Arial" w:hAnsi="Arial" w:cs="Times New Roman"/>
          <w:lang w:val="en-AU"/>
        </w:rPr>
        <w:t>It</w:t>
      </w:r>
      <w:r>
        <w:rPr>
          <w:rFonts w:ascii="Arial" w:eastAsia="Arial" w:hAnsi="Arial" w:cs="Times New Roman"/>
          <w:lang w:val="en-AU"/>
        </w:rPr>
        <w:t xml:space="preserve"> uses </w:t>
      </w:r>
      <w:r w:rsidR="00F1660F" w:rsidRPr="00F1660F">
        <w:rPr>
          <w:rFonts w:ascii="Arial" w:eastAsia="Arial" w:hAnsi="Arial" w:cs="Times New Roman"/>
          <w:lang w:val="en-AU"/>
        </w:rPr>
        <w:t>a fully online enrolment process.</w:t>
      </w:r>
    </w:p>
    <w:p w14:paraId="1BC77E39" w14:textId="33BA0861" w:rsidR="00F1660F" w:rsidRPr="00042D8A" w:rsidRDefault="00AE305B" w:rsidP="00042D8A">
      <w:pPr>
        <w:keepNext/>
        <w:keepLines/>
        <w:spacing w:before="40"/>
        <w:outlineLvl w:val="3"/>
        <w:rPr>
          <w:rFonts w:ascii="Arial" w:eastAsia="Times New Roman" w:hAnsi="Arial" w:cs="Times New Roman"/>
          <w:b/>
          <w:iCs/>
          <w:color w:val="000000"/>
          <w:lang w:val="en-AU"/>
        </w:rPr>
      </w:pPr>
      <w:r w:rsidRPr="00042D8A">
        <w:rPr>
          <w:rFonts w:ascii="Arial" w:eastAsia="Times New Roman" w:hAnsi="Arial" w:cs="Times New Roman"/>
          <w:b/>
          <w:iCs/>
          <w:color w:val="000000"/>
          <w:lang w:val="en-AU"/>
        </w:rPr>
        <w:t>Online enrolment</w:t>
      </w:r>
    </w:p>
    <w:p w14:paraId="4F421B1C" w14:textId="78C266FD" w:rsidR="00F1660F" w:rsidRPr="00F1660F" w:rsidRDefault="0018717D" w:rsidP="00042D8A">
      <w:pPr>
        <w:rPr>
          <w:rFonts w:ascii="Arial" w:eastAsia="Arial" w:hAnsi="Arial" w:cs="Times New Roman"/>
          <w:szCs w:val="22"/>
          <w:lang w:val="en-AU"/>
        </w:rPr>
      </w:pPr>
      <w:r>
        <w:rPr>
          <w:rFonts w:ascii="Arial" w:eastAsia="Arial" w:hAnsi="Arial" w:cs="Times New Roman"/>
          <w:szCs w:val="22"/>
          <w:lang w:val="en-AU"/>
        </w:rPr>
        <w:t>Aliah completes an</w:t>
      </w:r>
      <w:r w:rsidRPr="00F1660F">
        <w:rPr>
          <w:rFonts w:ascii="Arial" w:eastAsia="Arial" w:hAnsi="Arial" w:cs="Times New Roman"/>
          <w:szCs w:val="22"/>
          <w:lang w:val="en-AU"/>
        </w:rPr>
        <w:t xml:space="preserve"> </w:t>
      </w:r>
      <w:r w:rsidR="00F1660F" w:rsidRPr="00F1660F">
        <w:rPr>
          <w:rFonts w:ascii="Arial" w:eastAsia="Arial" w:hAnsi="Arial" w:cs="Times New Roman"/>
          <w:szCs w:val="22"/>
          <w:lang w:val="en-AU"/>
        </w:rPr>
        <w:t xml:space="preserve">online form </w:t>
      </w:r>
      <w:r>
        <w:rPr>
          <w:rFonts w:ascii="Arial" w:eastAsia="Arial" w:hAnsi="Arial" w:cs="Times New Roman"/>
          <w:szCs w:val="22"/>
          <w:lang w:val="en-AU"/>
        </w:rPr>
        <w:t xml:space="preserve">that </w:t>
      </w:r>
      <w:r w:rsidR="00F1660F" w:rsidRPr="00F1660F">
        <w:rPr>
          <w:rFonts w:ascii="Arial" w:eastAsia="Arial" w:hAnsi="Arial" w:cs="Times New Roman"/>
          <w:szCs w:val="22"/>
          <w:lang w:val="en-AU"/>
        </w:rPr>
        <w:t>includes</w:t>
      </w:r>
      <w:r>
        <w:rPr>
          <w:rFonts w:ascii="Arial" w:eastAsia="Arial" w:hAnsi="Arial" w:cs="Times New Roman"/>
          <w:szCs w:val="22"/>
          <w:lang w:val="en-AU"/>
        </w:rPr>
        <w:t xml:space="preserve"> an electronic version of the </w:t>
      </w:r>
      <w:r w:rsidR="00DC2DB6">
        <w:rPr>
          <w:rFonts w:ascii="Arial" w:eastAsia="Arial" w:hAnsi="Arial" w:cs="Times New Roman"/>
          <w:iCs/>
          <w:lang w:val="en-AU"/>
        </w:rPr>
        <w:t>e</w:t>
      </w:r>
      <w:r w:rsidRPr="00E735E3">
        <w:rPr>
          <w:rFonts w:ascii="Arial" w:eastAsia="Arial" w:hAnsi="Arial" w:cs="Times New Roman"/>
          <w:iCs/>
          <w:lang w:val="en-AU"/>
        </w:rPr>
        <w:t xml:space="preserve">vidence of </w:t>
      </w:r>
      <w:r w:rsidR="00DC2DB6">
        <w:rPr>
          <w:rFonts w:ascii="Arial" w:eastAsia="Arial" w:hAnsi="Arial" w:cs="Times New Roman"/>
          <w:iCs/>
          <w:lang w:val="en-AU"/>
        </w:rPr>
        <w:t>e</w:t>
      </w:r>
      <w:r w:rsidRPr="00E735E3">
        <w:rPr>
          <w:rFonts w:ascii="Arial" w:eastAsia="Arial" w:hAnsi="Arial" w:cs="Times New Roman"/>
          <w:iCs/>
          <w:lang w:val="en-AU"/>
        </w:rPr>
        <w:t xml:space="preserve">ligibility and </w:t>
      </w:r>
      <w:r w:rsidR="00DC2DB6">
        <w:rPr>
          <w:rFonts w:ascii="Arial" w:eastAsia="Arial" w:hAnsi="Arial" w:cs="Times New Roman"/>
          <w:iCs/>
          <w:lang w:val="en-AU"/>
        </w:rPr>
        <w:t>s</w:t>
      </w:r>
      <w:r w:rsidRPr="00E735E3">
        <w:rPr>
          <w:rFonts w:ascii="Arial" w:eastAsia="Arial" w:hAnsi="Arial" w:cs="Times New Roman"/>
          <w:iCs/>
          <w:lang w:val="en-AU"/>
        </w:rPr>
        <w:t xml:space="preserve">tudent </w:t>
      </w:r>
      <w:r w:rsidR="00DC2DB6">
        <w:rPr>
          <w:rFonts w:ascii="Arial" w:eastAsia="Arial" w:hAnsi="Arial" w:cs="Times New Roman"/>
          <w:iCs/>
          <w:lang w:val="en-AU"/>
        </w:rPr>
        <w:t>d</w:t>
      </w:r>
      <w:r w:rsidRPr="00E735E3">
        <w:rPr>
          <w:rFonts w:ascii="Arial" w:eastAsia="Arial" w:hAnsi="Arial" w:cs="Times New Roman"/>
          <w:iCs/>
          <w:lang w:val="en-AU"/>
        </w:rPr>
        <w:t>eclaration</w:t>
      </w:r>
      <w:r w:rsidRPr="00F1660F">
        <w:rPr>
          <w:rFonts w:ascii="Arial" w:eastAsia="Arial" w:hAnsi="Arial" w:cs="Times New Roman"/>
          <w:i/>
          <w:lang w:val="en-AU"/>
        </w:rPr>
        <w:t xml:space="preserve"> </w:t>
      </w:r>
      <w:r w:rsidRPr="00F1660F">
        <w:rPr>
          <w:rFonts w:ascii="Arial" w:eastAsia="Arial" w:hAnsi="Arial" w:cs="Times New Roman"/>
          <w:lang w:val="en-AU"/>
        </w:rPr>
        <w:t>form</w:t>
      </w:r>
      <w:r>
        <w:rPr>
          <w:rFonts w:ascii="Arial" w:eastAsia="Arial" w:hAnsi="Arial" w:cs="Times New Roman"/>
          <w:lang w:val="en-AU"/>
        </w:rPr>
        <w:t>.</w:t>
      </w:r>
      <w:r w:rsidR="00F1660F" w:rsidRPr="00F1660F">
        <w:rPr>
          <w:rFonts w:ascii="Arial" w:eastAsia="Arial" w:hAnsi="Arial" w:cs="Times New Roman"/>
          <w:szCs w:val="22"/>
          <w:lang w:val="en-AU"/>
        </w:rPr>
        <w:t xml:space="preserve"> </w:t>
      </w:r>
    </w:p>
    <w:p w14:paraId="3616E92C" w14:textId="5844A955" w:rsidR="00F1660F" w:rsidRPr="00F1660F" w:rsidRDefault="00AE305B" w:rsidP="00042D8A">
      <w:pPr>
        <w:rPr>
          <w:rFonts w:ascii="Arial" w:eastAsia="Arial" w:hAnsi="Arial" w:cs="Times New Roman"/>
          <w:szCs w:val="22"/>
          <w:lang w:val="en-AU"/>
        </w:rPr>
      </w:pPr>
      <w:r>
        <w:rPr>
          <w:rFonts w:ascii="Arial" w:eastAsia="Arial" w:hAnsi="Arial" w:cs="Times New Roman"/>
          <w:szCs w:val="22"/>
          <w:lang w:val="en-AU"/>
        </w:rPr>
        <w:t xml:space="preserve">Through its </w:t>
      </w:r>
      <w:r w:rsidRPr="00F1660F">
        <w:rPr>
          <w:rFonts w:ascii="Arial" w:eastAsia="Arial" w:hAnsi="Arial" w:cs="Times New Roman"/>
          <w:szCs w:val="22"/>
          <w:lang w:val="en-AU"/>
        </w:rPr>
        <w:t>‘back-end’ administrative process</w:t>
      </w:r>
      <w:r>
        <w:rPr>
          <w:rFonts w:ascii="Arial" w:eastAsia="Arial" w:hAnsi="Arial" w:cs="Times New Roman"/>
          <w:szCs w:val="22"/>
          <w:lang w:val="en-AU"/>
        </w:rPr>
        <w:t xml:space="preserve">, </w:t>
      </w:r>
      <w:r w:rsidR="00C77C1C">
        <w:rPr>
          <w:rFonts w:ascii="Arial" w:eastAsia="Arial" w:hAnsi="Arial" w:cs="Times New Roman"/>
          <w:lang w:val="en-AU"/>
        </w:rPr>
        <w:t>Essential College</w:t>
      </w:r>
      <w:r w:rsidR="0018717D">
        <w:rPr>
          <w:rFonts w:ascii="Arial" w:eastAsia="Arial" w:hAnsi="Arial" w:cs="Times New Roman"/>
          <w:szCs w:val="22"/>
          <w:lang w:val="en-AU"/>
        </w:rPr>
        <w:t xml:space="preserve"> then </w:t>
      </w:r>
      <w:r>
        <w:rPr>
          <w:rFonts w:ascii="Arial" w:eastAsia="Arial" w:hAnsi="Arial" w:cs="Times New Roman"/>
          <w:szCs w:val="22"/>
          <w:lang w:val="en-AU"/>
        </w:rPr>
        <w:t xml:space="preserve">uses Aliah’s information to </w:t>
      </w:r>
      <w:r w:rsidR="00A13CF8">
        <w:rPr>
          <w:rFonts w:ascii="Arial" w:eastAsia="Arial" w:hAnsi="Arial" w:cs="Times New Roman"/>
          <w:szCs w:val="22"/>
          <w:lang w:val="en-AU"/>
        </w:rPr>
        <w:t>asses</w:t>
      </w:r>
      <w:r w:rsidR="0018717D">
        <w:rPr>
          <w:rFonts w:ascii="Arial" w:eastAsia="Arial" w:hAnsi="Arial" w:cs="Times New Roman"/>
          <w:szCs w:val="22"/>
          <w:lang w:val="en-AU"/>
        </w:rPr>
        <w:t xml:space="preserve">s </w:t>
      </w:r>
      <w:r>
        <w:rPr>
          <w:rFonts w:ascii="Arial" w:eastAsia="Arial" w:hAnsi="Arial" w:cs="Times New Roman"/>
          <w:szCs w:val="22"/>
          <w:lang w:val="en-AU"/>
        </w:rPr>
        <w:t xml:space="preserve">her </w:t>
      </w:r>
      <w:r w:rsidR="00F1660F" w:rsidRPr="00F1660F">
        <w:rPr>
          <w:rFonts w:ascii="Arial" w:eastAsia="Arial" w:hAnsi="Arial" w:cs="Times New Roman"/>
          <w:szCs w:val="22"/>
          <w:lang w:val="en-AU"/>
        </w:rPr>
        <w:t>eligibility and processe</w:t>
      </w:r>
      <w:r w:rsidR="00A13CF8">
        <w:rPr>
          <w:rFonts w:ascii="Arial" w:eastAsia="Arial" w:hAnsi="Arial" w:cs="Times New Roman"/>
          <w:szCs w:val="22"/>
          <w:lang w:val="en-AU"/>
        </w:rPr>
        <w:t xml:space="preserve">s it </w:t>
      </w:r>
      <w:r w:rsidR="00F1660F" w:rsidRPr="00F1660F">
        <w:rPr>
          <w:rFonts w:ascii="Arial" w:eastAsia="Arial" w:hAnsi="Arial" w:cs="Times New Roman"/>
          <w:szCs w:val="22"/>
          <w:lang w:val="en-AU"/>
        </w:rPr>
        <w:t>through a workflow.</w:t>
      </w:r>
    </w:p>
    <w:p w14:paraId="27FC1B52" w14:textId="6FFD4218" w:rsidR="00F1660F" w:rsidRPr="00F1660F" w:rsidRDefault="006D7EF3" w:rsidP="003B62A2">
      <w:pPr>
        <w:keepNext/>
        <w:keepLines/>
        <w:spacing w:before="40"/>
        <w:outlineLvl w:val="3"/>
        <w:rPr>
          <w:rFonts w:ascii="Arial" w:eastAsia="Times New Roman" w:hAnsi="Arial" w:cs="Times New Roman"/>
          <w:b/>
          <w:iCs/>
          <w:color w:val="000000"/>
          <w:lang w:val="en-AU"/>
        </w:rPr>
      </w:pPr>
      <w:r>
        <w:rPr>
          <w:rFonts w:ascii="Arial" w:eastAsia="Times New Roman" w:hAnsi="Arial" w:cs="Times New Roman"/>
          <w:b/>
          <w:iCs/>
          <w:color w:val="000000"/>
          <w:lang w:val="en-AU"/>
        </w:rPr>
        <w:t xml:space="preserve">Obtaining </w:t>
      </w:r>
      <w:r w:rsidR="00F1660F" w:rsidRPr="00F1660F">
        <w:rPr>
          <w:rFonts w:ascii="Arial" w:eastAsia="Times New Roman" w:hAnsi="Arial" w:cs="Times New Roman"/>
          <w:b/>
          <w:iCs/>
          <w:color w:val="000000"/>
          <w:lang w:val="en-AU"/>
        </w:rPr>
        <w:t>the student</w:t>
      </w:r>
      <w:r>
        <w:rPr>
          <w:rFonts w:ascii="Arial" w:eastAsia="Times New Roman" w:hAnsi="Arial" w:cs="Times New Roman"/>
          <w:b/>
          <w:iCs/>
          <w:color w:val="000000"/>
          <w:lang w:val="en-AU"/>
        </w:rPr>
        <w:t>’s</w:t>
      </w:r>
      <w:r w:rsidR="00F1660F" w:rsidRPr="00F1660F">
        <w:rPr>
          <w:rFonts w:ascii="Arial" w:eastAsia="Times New Roman" w:hAnsi="Arial" w:cs="Times New Roman"/>
          <w:b/>
          <w:iCs/>
          <w:color w:val="000000"/>
          <w:lang w:val="en-AU"/>
        </w:rPr>
        <w:t xml:space="preserve"> signature </w:t>
      </w:r>
    </w:p>
    <w:p w14:paraId="0DB0E691" w14:textId="7B4ABA31" w:rsidR="00F1660F" w:rsidRDefault="00C77C1C" w:rsidP="003B62A2">
      <w:pPr>
        <w:rPr>
          <w:rFonts w:ascii="Arial" w:eastAsia="Arial" w:hAnsi="Arial" w:cs="Times New Roman"/>
          <w:lang w:val="en-AU"/>
        </w:rPr>
      </w:pPr>
      <w:r>
        <w:rPr>
          <w:rFonts w:ascii="Arial" w:eastAsia="Arial" w:hAnsi="Arial" w:cs="Times New Roman"/>
          <w:lang w:val="en-AU"/>
        </w:rPr>
        <w:t>Essential College</w:t>
      </w:r>
      <w:r w:rsidR="00F1660F" w:rsidRPr="00F1660F">
        <w:rPr>
          <w:rFonts w:ascii="Arial" w:eastAsia="Arial" w:hAnsi="Arial" w:cs="Times New Roman"/>
          <w:lang w:val="en-AU"/>
        </w:rPr>
        <w:t xml:space="preserve"> opts to use a commercially available electronic signature product for getting </w:t>
      </w:r>
      <w:r w:rsidR="00AE305B">
        <w:rPr>
          <w:rFonts w:ascii="Arial" w:eastAsia="Arial" w:hAnsi="Arial" w:cs="Times New Roman"/>
          <w:lang w:val="en-AU"/>
        </w:rPr>
        <w:t>Aliah</w:t>
      </w:r>
      <w:r w:rsidR="00AE305B" w:rsidRPr="00F1660F">
        <w:rPr>
          <w:rFonts w:ascii="Arial" w:eastAsia="Arial" w:hAnsi="Arial" w:cs="Times New Roman"/>
          <w:lang w:val="en-AU"/>
        </w:rPr>
        <w:t xml:space="preserve">’s </w:t>
      </w:r>
      <w:r w:rsidR="00F1660F" w:rsidRPr="00F1660F">
        <w:rPr>
          <w:rFonts w:ascii="Arial" w:eastAsia="Arial" w:hAnsi="Arial" w:cs="Times New Roman"/>
          <w:lang w:val="en-AU"/>
        </w:rPr>
        <w:t>signature.</w:t>
      </w:r>
      <w:r w:rsidR="00AE305B">
        <w:rPr>
          <w:rFonts w:ascii="Arial" w:eastAsia="Arial" w:hAnsi="Arial" w:cs="Times New Roman"/>
          <w:lang w:val="en-AU"/>
        </w:rPr>
        <w:t xml:space="preserve"> </w:t>
      </w:r>
      <w:r w:rsidR="00F1660F" w:rsidRPr="00F1660F">
        <w:rPr>
          <w:rFonts w:ascii="Arial" w:eastAsia="Arial" w:hAnsi="Arial" w:cs="Times New Roman"/>
          <w:lang w:val="en-AU"/>
        </w:rPr>
        <w:t>This covers the requirements for identity, consent and reliability in one step and provides an electronic audit trail.</w:t>
      </w:r>
    </w:p>
    <w:p w14:paraId="05B5A17B" w14:textId="7CD5D0C0" w:rsidR="00AE305B" w:rsidRPr="00F1660F" w:rsidRDefault="00C77C1C" w:rsidP="003B62A2">
      <w:pPr>
        <w:rPr>
          <w:rFonts w:ascii="Arial" w:eastAsia="Arial" w:hAnsi="Arial" w:cs="Times New Roman"/>
          <w:lang w:val="en-AU"/>
        </w:rPr>
      </w:pPr>
      <w:r>
        <w:rPr>
          <w:rFonts w:ascii="Arial" w:eastAsia="Arial" w:hAnsi="Arial" w:cs="Times New Roman"/>
          <w:lang w:val="en-AU"/>
        </w:rPr>
        <w:t>Essential College</w:t>
      </w:r>
      <w:r w:rsidR="00AE305B">
        <w:rPr>
          <w:rFonts w:ascii="Arial" w:eastAsia="Arial" w:hAnsi="Arial" w:cs="Times New Roman"/>
          <w:lang w:val="en-AU"/>
        </w:rPr>
        <w:t xml:space="preserve"> chose this safe and robust option because c</w:t>
      </w:r>
      <w:r w:rsidR="00AE305B" w:rsidRPr="00F1660F">
        <w:rPr>
          <w:rFonts w:ascii="Arial" w:eastAsia="Arial" w:hAnsi="Arial" w:cs="Times New Roman"/>
          <w:lang w:val="en-AU"/>
        </w:rPr>
        <w:t xml:space="preserve">hecking eligibility is a fundamental requirement of </w:t>
      </w:r>
      <w:r w:rsidR="00AE305B" w:rsidRPr="00E735E3">
        <w:rPr>
          <w:rFonts w:ascii="Arial" w:eastAsia="Arial" w:hAnsi="Arial" w:cs="Times New Roman"/>
          <w:iCs/>
          <w:lang w:val="en-AU"/>
        </w:rPr>
        <w:t>Skills First</w:t>
      </w:r>
      <w:r w:rsidR="00AE305B" w:rsidRPr="00F1660F">
        <w:rPr>
          <w:rFonts w:ascii="Arial" w:eastAsia="Arial" w:hAnsi="Arial" w:cs="Times New Roman"/>
          <w:lang w:val="en-AU"/>
        </w:rPr>
        <w:t xml:space="preserve"> and involves making decisions about large amounts of taxpayer funds</w:t>
      </w:r>
      <w:r w:rsidR="00AE305B">
        <w:rPr>
          <w:rFonts w:ascii="Arial" w:eastAsia="Arial" w:hAnsi="Arial" w:cs="Times New Roman"/>
          <w:lang w:val="en-AU"/>
        </w:rPr>
        <w:t>.</w:t>
      </w:r>
    </w:p>
    <w:p w14:paraId="568A10FB" w14:textId="66465F2F" w:rsidR="00F1660F" w:rsidRPr="00F1660F" w:rsidRDefault="006D7EF3" w:rsidP="003B62A2">
      <w:pPr>
        <w:keepNext/>
        <w:keepLines/>
        <w:spacing w:before="40"/>
        <w:outlineLvl w:val="3"/>
        <w:rPr>
          <w:rFonts w:ascii="Arial" w:eastAsia="Times New Roman" w:hAnsi="Arial" w:cs="Times New Roman"/>
          <w:b/>
          <w:iCs/>
          <w:color w:val="000000"/>
          <w:lang w:val="en-AU"/>
        </w:rPr>
      </w:pPr>
      <w:r>
        <w:rPr>
          <w:rFonts w:ascii="Arial" w:eastAsia="Times New Roman" w:hAnsi="Arial" w:cs="Times New Roman"/>
          <w:b/>
          <w:iCs/>
          <w:color w:val="000000"/>
          <w:lang w:val="en-AU"/>
        </w:rPr>
        <w:t>Obtaini</w:t>
      </w:r>
      <w:r w:rsidRPr="00C77C1C">
        <w:rPr>
          <w:rFonts w:ascii="Arial" w:eastAsia="Times New Roman" w:hAnsi="Arial" w:cs="Times New Roman"/>
          <w:b/>
          <w:iCs/>
          <w:color w:val="000000"/>
          <w:lang w:val="en-AU"/>
        </w:rPr>
        <w:t>ng</w:t>
      </w:r>
      <w:r w:rsidR="00F1660F" w:rsidRPr="00C77C1C">
        <w:rPr>
          <w:rFonts w:ascii="Arial" w:eastAsia="Times New Roman" w:hAnsi="Arial" w:cs="Times New Roman"/>
          <w:b/>
          <w:iCs/>
          <w:color w:val="000000"/>
          <w:lang w:val="en-AU"/>
        </w:rPr>
        <w:t xml:space="preserve"> </w:t>
      </w:r>
      <w:r w:rsidR="00C77C1C" w:rsidRPr="00042D8A">
        <w:rPr>
          <w:rFonts w:ascii="Arial" w:eastAsia="Times New Roman" w:hAnsi="Arial" w:cs="Times New Roman"/>
          <w:b/>
          <w:iCs/>
          <w:color w:val="000000"/>
          <w:lang w:val="en-AU"/>
        </w:rPr>
        <w:t>Essential College</w:t>
      </w:r>
      <w:r w:rsidR="00AE305B" w:rsidRPr="00C77C1C">
        <w:rPr>
          <w:rFonts w:ascii="Arial" w:eastAsia="Times New Roman" w:hAnsi="Arial" w:cs="Times New Roman"/>
          <w:b/>
          <w:iCs/>
          <w:color w:val="000000"/>
          <w:lang w:val="en-AU"/>
        </w:rPr>
        <w:t>’s</w:t>
      </w:r>
      <w:r w:rsidR="00F1660F" w:rsidRPr="00F1660F">
        <w:rPr>
          <w:rFonts w:ascii="Arial" w:eastAsia="Times New Roman" w:hAnsi="Arial" w:cs="Times New Roman"/>
          <w:b/>
          <w:iCs/>
          <w:color w:val="000000"/>
          <w:lang w:val="en-AU"/>
        </w:rPr>
        <w:t xml:space="preserve"> signature </w:t>
      </w:r>
    </w:p>
    <w:p w14:paraId="09BA51E4" w14:textId="596BDB10" w:rsidR="00F1660F" w:rsidRPr="00F1660F" w:rsidRDefault="00C77C1C" w:rsidP="003B62A2">
      <w:pPr>
        <w:rPr>
          <w:rFonts w:ascii="Arial" w:eastAsia="Arial" w:hAnsi="Arial" w:cs="Times New Roman"/>
          <w:lang w:val="en-AU"/>
        </w:rPr>
      </w:pPr>
      <w:r>
        <w:rPr>
          <w:rFonts w:ascii="Arial" w:eastAsia="Arial" w:hAnsi="Arial" w:cs="Times New Roman"/>
          <w:lang w:val="en-AU"/>
        </w:rPr>
        <w:t>Essential College</w:t>
      </w:r>
      <w:r w:rsidR="00AE305B">
        <w:rPr>
          <w:rFonts w:ascii="Arial" w:eastAsia="Arial" w:hAnsi="Arial" w:cs="Times New Roman"/>
          <w:lang w:val="en-AU"/>
        </w:rPr>
        <w:t>’s</w:t>
      </w:r>
      <w:r w:rsidR="00F1660F" w:rsidRPr="00F1660F">
        <w:rPr>
          <w:rFonts w:ascii="Arial" w:eastAsia="Arial" w:hAnsi="Arial" w:cs="Times New Roman"/>
          <w:lang w:val="en-AU"/>
        </w:rPr>
        <w:t xml:space="preserve"> signature </w:t>
      </w:r>
      <w:r w:rsidR="00AE305B">
        <w:rPr>
          <w:rFonts w:ascii="Arial" w:eastAsia="Arial" w:hAnsi="Arial" w:cs="Times New Roman"/>
          <w:lang w:val="en-AU"/>
        </w:rPr>
        <w:t>was</w:t>
      </w:r>
      <w:r w:rsidR="00AE305B" w:rsidRPr="00F1660F">
        <w:rPr>
          <w:rFonts w:ascii="Arial" w:eastAsia="Arial" w:hAnsi="Arial" w:cs="Times New Roman"/>
          <w:lang w:val="en-AU"/>
        </w:rPr>
        <w:t xml:space="preserve"> </w:t>
      </w:r>
      <w:r w:rsidR="00F1660F" w:rsidRPr="00F1660F">
        <w:rPr>
          <w:rFonts w:ascii="Arial" w:eastAsia="Arial" w:hAnsi="Arial" w:cs="Times New Roman"/>
          <w:lang w:val="en-AU"/>
        </w:rPr>
        <w:t>obtained when an authorised delegate complete</w:t>
      </w:r>
      <w:r w:rsidR="00AE305B">
        <w:rPr>
          <w:rFonts w:ascii="Arial" w:eastAsia="Arial" w:hAnsi="Arial" w:cs="Times New Roman"/>
          <w:lang w:val="en-AU"/>
        </w:rPr>
        <w:t>d</w:t>
      </w:r>
      <w:r w:rsidR="00F1660F" w:rsidRPr="00F1660F">
        <w:rPr>
          <w:rFonts w:ascii="Arial" w:eastAsia="Arial" w:hAnsi="Arial" w:cs="Times New Roman"/>
          <w:lang w:val="en-AU"/>
        </w:rPr>
        <w:t xml:space="preserve"> a step within a workflow. </w:t>
      </w:r>
    </w:p>
    <w:p w14:paraId="4BE45019" w14:textId="61403737" w:rsidR="00F1660F" w:rsidRPr="00F1660F" w:rsidRDefault="00C77C1C" w:rsidP="003B62A2">
      <w:pPr>
        <w:rPr>
          <w:rFonts w:ascii="Arial" w:eastAsia="Arial" w:hAnsi="Arial" w:cs="Times New Roman"/>
          <w:b/>
          <w:lang w:val="en-AU"/>
        </w:rPr>
      </w:pPr>
      <w:r>
        <w:rPr>
          <w:rFonts w:ascii="Arial" w:eastAsia="Arial" w:hAnsi="Arial" w:cs="Times New Roman"/>
          <w:lang w:val="en-AU"/>
        </w:rPr>
        <w:t>It</w:t>
      </w:r>
      <w:r w:rsidR="00F1660F" w:rsidRPr="00F1660F">
        <w:rPr>
          <w:rFonts w:ascii="Arial" w:eastAsia="Arial" w:hAnsi="Arial" w:cs="Times New Roman"/>
          <w:lang w:val="en-AU"/>
        </w:rPr>
        <w:t xml:space="preserve"> can demonstrate that</w:t>
      </w:r>
      <w:r w:rsidR="00AE305B">
        <w:rPr>
          <w:rFonts w:ascii="Arial" w:eastAsia="Arial" w:hAnsi="Arial" w:cs="Times New Roman"/>
          <w:lang w:val="en-AU"/>
        </w:rPr>
        <w:t xml:space="preserve"> its</w:t>
      </w:r>
      <w:r w:rsidR="00F1660F" w:rsidRPr="00F1660F">
        <w:rPr>
          <w:rFonts w:ascii="Arial" w:eastAsia="Arial" w:hAnsi="Arial" w:cs="Times New Roman"/>
          <w:lang w:val="en-AU"/>
        </w:rPr>
        <w:t xml:space="preserve"> delegate</w:t>
      </w:r>
      <w:r w:rsidR="00AE305B">
        <w:rPr>
          <w:rFonts w:ascii="Arial" w:eastAsia="Arial" w:hAnsi="Arial" w:cs="Times New Roman"/>
          <w:lang w:val="en-AU"/>
        </w:rPr>
        <w:t>’s</w:t>
      </w:r>
      <w:r w:rsidR="00F1660F" w:rsidRPr="00F1660F">
        <w:rPr>
          <w:rFonts w:ascii="Arial" w:eastAsia="Arial" w:hAnsi="Arial" w:cs="Times New Roman"/>
          <w:lang w:val="en-AU"/>
        </w:rPr>
        <w:t xml:space="preserve"> ‘sign-off’ can only be achieved by </w:t>
      </w:r>
      <w:r w:rsidR="00AE305B">
        <w:rPr>
          <w:rFonts w:ascii="Arial" w:eastAsia="Arial" w:hAnsi="Arial" w:cs="Times New Roman"/>
          <w:lang w:val="en-AU"/>
        </w:rPr>
        <w:t>them</w:t>
      </w:r>
      <w:r w:rsidR="00F1660F" w:rsidRPr="00F1660F">
        <w:rPr>
          <w:rFonts w:ascii="Arial" w:eastAsia="Arial" w:hAnsi="Arial" w:cs="Times New Roman"/>
          <w:lang w:val="en-AU"/>
        </w:rPr>
        <w:t xml:space="preserve"> logging-in to </w:t>
      </w:r>
      <w:r w:rsidR="00AE305B">
        <w:rPr>
          <w:rFonts w:ascii="Arial" w:eastAsia="Arial" w:hAnsi="Arial" w:cs="Times New Roman"/>
          <w:lang w:val="en-AU"/>
        </w:rPr>
        <w:t>its</w:t>
      </w:r>
      <w:r w:rsidR="00AE305B" w:rsidRPr="00F1660F">
        <w:rPr>
          <w:rFonts w:ascii="Arial" w:eastAsia="Arial" w:hAnsi="Arial" w:cs="Times New Roman"/>
          <w:lang w:val="en-AU"/>
        </w:rPr>
        <w:t xml:space="preserve"> </w:t>
      </w:r>
      <w:r w:rsidR="00F1660F" w:rsidRPr="00F1660F">
        <w:rPr>
          <w:rFonts w:ascii="Arial" w:eastAsia="Arial" w:hAnsi="Arial" w:cs="Times New Roman"/>
          <w:lang w:val="en-AU"/>
        </w:rPr>
        <w:t xml:space="preserve">system with a unique ID and password </w:t>
      </w:r>
      <w:r w:rsidR="00F1660F" w:rsidRPr="00F1660F">
        <w:rPr>
          <w:rFonts w:ascii="Arial" w:eastAsia="Arial" w:hAnsi="Arial" w:cs="Times New Roman"/>
          <w:b/>
          <w:lang w:val="en-AU"/>
        </w:rPr>
        <w:t xml:space="preserve">(identity). </w:t>
      </w:r>
    </w:p>
    <w:p w14:paraId="43A9804E" w14:textId="7793367B" w:rsidR="00256A7D" w:rsidRDefault="00F1660F" w:rsidP="003B62A2">
      <w:pPr>
        <w:rPr>
          <w:rFonts w:ascii="Arial" w:eastAsia="Arial" w:hAnsi="Arial" w:cs="Times New Roman"/>
          <w:lang w:val="en-AU"/>
        </w:rPr>
      </w:pPr>
      <w:r w:rsidRPr="00F1660F">
        <w:rPr>
          <w:rFonts w:ascii="Arial" w:eastAsia="Arial" w:hAnsi="Arial" w:cs="Times New Roman"/>
          <w:lang w:val="en-AU"/>
        </w:rPr>
        <w:t xml:space="preserve">Only specific </w:t>
      </w:r>
      <w:r w:rsidR="00AE305B">
        <w:rPr>
          <w:rFonts w:ascii="Arial" w:eastAsia="Arial" w:hAnsi="Arial" w:cs="Times New Roman"/>
          <w:lang w:val="en-AU"/>
        </w:rPr>
        <w:t>people</w:t>
      </w:r>
      <w:r w:rsidR="00AE305B" w:rsidRPr="00F1660F">
        <w:rPr>
          <w:rFonts w:ascii="Arial" w:eastAsia="Arial" w:hAnsi="Arial" w:cs="Times New Roman"/>
          <w:lang w:val="en-AU"/>
        </w:rPr>
        <w:t xml:space="preserve"> </w:t>
      </w:r>
      <w:r w:rsidRPr="00F1660F">
        <w:rPr>
          <w:rFonts w:ascii="Arial" w:eastAsia="Arial" w:hAnsi="Arial" w:cs="Times New Roman"/>
          <w:lang w:val="en-AU"/>
        </w:rPr>
        <w:t xml:space="preserve">are authorised within the system to review and approve student information and decide student eligibility </w:t>
      </w:r>
      <w:r w:rsidRPr="00F1660F">
        <w:rPr>
          <w:rFonts w:ascii="Arial" w:eastAsia="Arial" w:hAnsi="Arial" w:cs="Times New Roman"/>
          <w:b/>
          <w:lang w:val="en-AU"/>
        </w:rPr>
        <w:t xml:space="preserve">(consent </w:t>
      </w:r>
      <w:r w:rsidRPr="009055B8">
        <w:rPr>
          <w:rFonts w:ascii="Arial" w:eastAsia="Arial" w:hAnsi="Arial" w:cs="Times New Roman"/>
          <w:bCs/>
          <w:lang w:val="en-AU"/>
        </w:rPr>
        <w:t>and</w:t>
      </w:r>
      <w:r w:rsidRPr="00F1660F">
        <w:rPr>
          <w:rFonts w:ascii="Arial" w:eastAsia="Arial" w:hAnsi="Arial" w:cs="Times New Roman"/>
          <w:b/>
          <w:lang w:val="en-AU"/>
        </w:rPr>
        <w:t xml:space="preserve"> reliability)</w:t>
      </w:r>
      <w:r w:rsidRPr="00F1660F">
        <w:rPr>
          <w:rFonts w:ascii="Arial" w:eastAsia="Arial" w:hAnsi="Arial" w:cs="Times New Roman"/>
          <w:lang w:val="en-AU"/>
        </w:rPr>
        <w:t>.</w:t>
      </w:r>
    </w:p>
    <w:p w14:paraId="32E21358" w14:textId="659E1666" w:rsidR="00A13CF8" w:rsidRPr="00F1660F" w:rsidRDefault="00C77C1C" w:rsidP="003B62A2">
      <w:pPr>
        <w:rPr>
          <w:rFonts w:ascii="Arial" w:eastAsia="Arial" w:hAnsi="Arial" w:cs="Times New Roman"/>
          <w:lang w:val="en-AU"/>
        </w:rPr>
      </w:pPr>
      <w:r>
        <w:rPr>
          <w:rFonts w:ascii="Arial" w:eastAsia="Arial" w:hAnsi="Arial" w:cs="Times New Roman"/>
          <w:lang w:val="en-AU"/>
        </w:rPr>
        <w:t>Essential College</w:t>
      </w:r>
      <w:r w:rsidR="00A13CF8" w:rsidRPr="00F1660F">
        <w:rPr>
          <w:rFonts w:ascii="Arial" w:eastAsia="Arial" w:hAnsi="Arial" w:cs="Times New Roman"/>
          <w:lang w:val="en-AU"/>
        </w:rPr>
        <w:t xml:space="preserve"> has a clear business process in place that prevents anyone without the required authorisation from completing this step in the workflow.</w:t>
      </w:r>
    </w:p>
    <w:p w14:paraId="00AE3542" w14:textId="0FC189F7" w:rsidR="00A13CF8" w:rsidRDefault="00A13CF8" w:rsidP="008926F6">
      <w:pPr>
        <w:pStyle w:val="Heading3"/>
        <w:rPr>
          <w:lang w:val="en-AU"/>
        </w:rPr>
      </w:pPr>
      <w:r>
        <w:rPr>
          <w:rFonts w:ascii="Arial" w:eastAsia="Arial" w:hAnsi="Arial" w:cs="Times New Roman"/>
          <w:lang w:val="en-AU"/>
        </w:rPr>
        <w:br w:type="column"/>
      </w:r>
      <w:r w:rsidRPr="00B07380">
        <w:rPr>
          <w:lang w:val="en-AU"/>
        </w:rPr>
        <w:t>Electronic endorsement of an attendance roll</w:t>
      </w:r>
    </w:p>
    <w:p w14:paraId="76B8F219" w14:textId="5351CD30" w:rsidR="003B62A2" w:rsidRPr="00E72534" w:rsidRDefault="00BD49B4" w:rsidP="008926F6">
      <w:pPr>
        <w:rPr>
          <w:rFonts w:ascii="Arial" w:eastAsia="Arial" w:hAnsi="Arial" w:cs="Times New Roman"/>
          <w:lang w:val="en-AU"/>
        </w:rPr>
      </w:pPr>
      <w:r>
        <w:rPr>
          <w:rFonts w:ascii="Arial" w:eastAsia="Arial" w:hAnsi="Arial" w:cs="Times New Roman"/>
          <w:lang w:val="en-AU"/>
        </w:rPr>
        <w:t xml:space="preserve">Billy </w:t>
      </w:r>
      <w:r w:rsidR="003B62A2">
        <w:rPr>
          <w:rFonts w:ascii="Arial" w:eastAsia="Arial" w:hAnsi="Arial" w:cs="Times New Roman"/>
          <w:lang w:val="en-AU"/>
        </w:rPr>
        <w:t>is undertaking a</w:t>
      </w:r>
      <w:r>
        <w:rPr>
          <w:rFonts w:ascii="Arial" w:eastAsia="Arial" w:hAnsi="Arial" w:cs="Times New Roman"/>
          <w:lang w:val="en-AU"/>
        </w:rPr>
        <w:t xml:space="preserve"> </w:t>
      </w:r>
      <w:r w:rsidR="00B6044D">
        <w:rPr>
          <w:rFonts w:ascii="Arial" w:eastAsia="Arial" w:hAnsi="Arial" w:cs="Times New Roman"/>
          <w:lang w:val="en-AU"/>
        </w:rPr>
        <w:t>Certificate IV in Music</w:t>
      </w:r>
      <w:r w:rsidR="003B62A2">
        <w:rPr>
          <w:rFonts w:ascii="Arial" w:eastAsia="Arial" w:hAnsi="Arial" w:cs="Times New Roman"/>
          <w:lang w:val="en-AU"/>
        </w:rPr>
        <w:t xml:space="preserve"> at Cadence College. </w:t>
      </w:r>
      <w:r w:rsidR="009055B8">
        <w:rPr>
          <w:rFonts w:ascii="Arial" w:eastAsia="Arial" w:hAnsi="Arial" w:cs="Times New Roman"/>
          <w:lang w:val="en-AU"/>
        </w:rPr>
        <w:t>It</w:t>
      </w:r>
      <w:r w:rsidR="00A13CF8" w:rsidRPr="00E72534">
        <w:rPr>
          <w:rFonts w:ascii="Arial" w:eastAsia="Arial" w:hAnsi="Arial" w:cs="Times New Roman"/>
          <w:lang w:val="en-AU"/>
        </w:rPr>
        <w:t xml:space="preserve"> uses a classroom-based delivery model</w:t>
      </w:r>
      <w:r w:rsidR="003B62A2">
        <w:rPr>
          <w:rFonts w:ascii="Arial" w:eastAsia="Arial" w:hAnsi="Arial" w:cs="Times New Roman"/>
          <w:lang w:val="en-AU"/>
        </w:rPr>
        <w:t>.</w:t>
      </w:r>
      <w:r w:rsidR="00A13CF8" w:rsidRPr="00E72534">
        <w:rPr>
          <w:rFonts w:ascii="Arial" w:eastAsia="Arial" w:hAnsi="Arial" w:cs="Times New Roman"/>
          <w:lang w:val="en-AU"/>
        </w:rPr>
        <w:t xml:space="preserve"> </w:t>
      </w:r>
      <w:r w:rsidR="003B62A2">
        <w:rPr>
          <w:rFonts w:ascii="Arial" w:eastAsia="Arial" w:hAnsi="Arial" w:cs="Times New Roman"/>
          <w:lang w:val="en-AU"/>
        </w:rPr>
        <w:t>T</w:t>
      </w:r>
      <w:r w:rsidR="00A13CF8" w:rsidRPr="00E72534">
        <w:rPr>
          <w:rFonts w:ascii="Arial" w:eastAsia="Arial" w:hAnsi="Arial" w:cs="Times New Roman"/>
          <w:lang w:val="en-AU"/>
        </w:rPr>
        <w:t xml:space="preserve">o improve efficiency they use an online administration system to collect information about student attendance. </w:t>
      </w:r>
    </w:p>
    <w:p w14:paraId="7FB3B425" w14:textId="4C8033E0" w:rsidR="00A13CF8" w:rsidRPr="00E72534" w:rsidRDefault="0024782C" w:rsidP="008926F6">
      <w:pPr>
        <w:rPr>
          <w:rFonts w:ascii="Arial" w:eastAsia="Arial" w:hAnsi="Arial" w:cs="Times New Roman"/>
          <w:lang w:val="en-AU"/>
        </w:rPr>
      </w:pPr>
      <w:r>
        <w:rPr>
          <w:rFonts w:ascii="Arial" w:eastAsia="Arial" w:hAnsi="Arial" w:cs="Times New Roman"/>
          <w:lang w:val="en-AU"/>
        </w:rPr>
        <w:t>Cadence</w:t>
      </w:r>
      <w:r w:rsidR="00A13CF8" w:rsidRPr="00E72534">
        <w:rPr>
          <w:rFonts w:ascii="Arial" w:eastAsia="Arial" w:hAnsi="Arial" w:cs="Times New Roman"/>
          <w:lang w:val="en-AU"/>
        </w:rPr>
        <w:t xml:space="preserve"> </w:t>
      </w:r>
      <w:r w:rsidR="00042D8A">
        <w:rPr>
          <w:rFonts w:ascii="Arial" w:eastAsia="Arial" w:hAnsi="Arial" w:cs="Times New Roman"/>
          <w:lang w:val="en-AU"/>
        </w:rPr>
        <w:t xml:space="preserve">College </w:t>
      </w:r>
      <w:r w:rsidR="00A13CF8" w:rsidRPr="00E72534">
        <w:rPr>
          <w:rFonts w:ascii="Arial" w:eastAsia="Arial" w:hAnsi="Arial" w:cs="Times New Roman"/>
          <w:lang w:val="en-AU"/>
        </w:rPr>
        <w:t xml:space="preserve">uses this information as </w:t>
      </w:r>
      <w:r w:rsidR="00DC2DB6">
        <w:rPr>
          <w:rFonts w:ascii="Arial" w:eastAsia="Arial" w:hAnsi="Arial" w:cs="Times New Roman"/>
          <w:lang w:val="en-AU"/>
        </w:rPr>
        <w:t>e</w:t>
      </w:r>
      <w:r w:rsidR="00A13CF8" w:rsidRPr="00E72534">
        <w:rPr>
          <w:rFonts w:ascii="Arial" w:eastAsia="Arial" w:hAnsi="Arial" w:cs="Times New Roman"/>
          <w:lang w:val="en-AU"/>
        </w:rPr>
        <w:t xml:space="preserve">vidence of </w:t>
      </w:r>
      <w:r w:rsidR="00DC2DB6">
        <w:rPr>
          <w:rFonts w:ascii="Arial" w:eastAsia="Arial" w:hAnsi="Arial" w:cs="Times New Roman"/>
          <w:lang w:val="en-AU"/>
        </w:rPr>
        <w:t>p</w:t>
      </w:r>
      <w:r w:rsidR="00A13CF8" w:rsidRPr="00E72534">
        <w:rPr>
          <w:rFonts w:ascii="Arial" w:eastAsia="Arial" w:hAnsi="Arial" w:cs="Times New Roman"/>
          <w:lang w:val="en-AU"/>
        </w:rPr>
        <w:t xml:space="preserve">articipation. </w:t>
      </w:r>
    </w:p>
    <w:p w14:paraId="2C12E169" w14:textId="22091AD2" w:rsidR="00A13CF8" w:rsidRPr="00E72534" w:rsidRDefault="00A13CF8" w:rsidP="008926F6">
      <w:pPr>
        <w:keepNext/>
        <w:keepLines/>
        <w:spacing w:before="40"/>
        <w:outlineLvl w:val="3"/>
        <w:rPr>
          <w:rFonts w:ascii="Arial" w:eastAsia="Times New Roman" w:hAnsi="Arial" w:cs="Times New Roman"/>
          <w:b/>
          <w:iCs/>
          <w:color w:val="000000"/>
          <w:lang w:val="en-AU"/>
        </w:rPr>
      </w:pPr>
      <w:r>
        <w:rPr>
          <w:rFonts w:ascii="Arial" w:eastAsia="Times New Roman" w:hAnsi="Arial" w:cs="Times New Roman"/>
          <w:b/>
          <w:iCs/>
          <w:color w:val="000000"/>
          <w:lang w:val="en-AU"/>
        </w:rPr>
        <w:t>O</w:t>
      </w:r>
      <w:r w:rsidRPr="003B62A2">
        <w:rPr>
          <w:rFonts w:ascii="Arial" w:eastAsia="Times New Roman" w:hAnsi="Arial" w:cs="Times New Roman"/>
          <w:b/>
          <w:iCs/>
          <w:color w:val="000000"/>
          <w:lang w:val="en-AU"/>
        </w:rPr>
        <w:t xml:space="preserve">btaining </w:t>
      </w:r>
      <w:r w:rsidR="0024782C">
        <w:rPr>
          <w:rFonts w:ascii="Arial" w:eastAsia="Arial" w:hAnsi="Arial" w:cs="Times New Roman"/>
          <w:b/>
          <w:lang w:val="en-AU"/>
        </w:rPr>
        <w:t>the teacher’s</w:t>
      </w:r>
      <w:r w:rsidR="003B62A2" w:rsidRPr="003B62A2" w:rsidDel="003B62A2">
        <w:rPr>
          <w:rFonts w:ascii="Arial" w:eastAsia="Times New Roman" w:hAnsi="Arial" w:cs="Times New Roman"/>
          <w:b/>
          <w:iCs/>
          <w:color w:val="000000"/>
          <w:lang w:val="en-AU"/>
        </w:rPr>
        <w:t xml:space="preserve"> </w:t>
      </w:r>
      <w:r w:rsidRPr="003B62A2">
        <w:rPr>
          <w:rFonts w:ascii="Arial" w:eastAsia="Times New Roman" w:hAnsi="Arial" w:cs="Times New Roman"/>
          <w:b/>
          <w:iCs/>
          <w:color w:val="000000"/>
          <w:lang w:val="en-AU"/>
        </w:rPr>
        <w:t>sig</w:t>
      </w:r>
      <w:r w:rsidRPr="00E72534">
        <w:rPr>
          <w:rFonts w:ascii="Arial" w:eastAsia="Times New Roman" w:hAnsi="Arial" w:cs="Times New Roman"/>
          <w:b/>
          <w:iCs/>
          <w:color w:val="000000"/>
          <w:lang w:val="en-AU"/>
        </w:rPr>
        <w:t xml:space="preserve">nature </w:t>
      </w:r>
    </w:p>
    <w:p w14:paraId="6B5E3742" w14:textId="0D1C8BF9" w:rsidR="00A13CF8" w:rsidRPr="00E72534" w:rsidRDefault="00A13CF8" w:rsidP="008926F6">
      <w:pPr>
        <w:rPr>
          <w:rFonts w:ascii="Arial" w:eastAsia="Arial" w:hAnsi="Arial" w:cs="Times New Roman"/>
          <w:lang w:val="en-AU"/>
        </w:rPr>
      </w:pPr>
      <w:r w:rsidRPr="00E72534">
        <w:rPr>
          <w:rFonts w:ascii="Arial" w:eastAsia="Arial" w:hAnsi="Arial" w:cs="Times New Roman"/>
          <w:lang w:val="en-AU"/>
        </w:rPr>
        <w:t>To record student attendance, the teacher log</w:t>
      </w:r>
      <w:r w:rsidR="003B62A2">
        <w:rPr>
          <w:rFonts w:ascii="Arial" w:eastAsia="Arial" w:hAnsi="Arial" w:cs="Times New Roman"/>
          <w:lang w:val="en-AU"/>
        </w:rPr>
        <w:t>ged</w:t>
      </w:r>
      <w:r w:rsidRPr="00E72534">
        <w:rPr>
          <w:rFonts w:ascii="Arial" w:eastAsia="Arial" w:hAnsi="Arial" w:cs="Times New Roman"/>
          <w:lang w:val="en-AU"/>
        </w:rPr>
        <w:t xml:space="preserve">-in to a secure administrative platform using </w:t>
      </w:r>
      <w:r w:rsidR="003B62A2">
        <w:rPr>
          <w:rFonts w:ascii="Arial" w:eastAsia="Arial" w:hAnsi="Arial" w:cs="Times New Roman"/>
          <w:lang w:val="en-AU"/>
        </w:rPr>
        <w:t>their</w:t>
      </w:r>
      <w:r w:rsidR="003B62A2" w:rsidRPr="00E72534">
        <w:rPr>
          <w:rFonts w:ascii="Arial" w:eastAsia="Arial" w:hAnsi="Arial" w:cs="Times New Roman"/>
          <w:lang w:val="en-AU"/>
        </w:rPr>
        <w:t xml:space="preserve"> </w:t>
      </w:r>
      <w:r w:rsidRPr="00E72534">
        <w:rPr>
          <w:rFonts w:ascii="Arial" w:eastAsia="Arial" w:hAnsi="Arial" w:cs="Times New Roman"/>
          <w:lang w:val="en-AU"/>
        </w:rPr>
        <w:t xml:space="preserve">unique ID and password </w:t>
      </w:r>
      <w:r w:rsidRPr="00E72534">
        <w:rPr>
          <w:rFonts w:ascii="Arial" w:eastAsia="Arial" w:hAnsi="Arial" w:cs="Times New Roman"/>
          <w:b/>
          <w:lang w:val="en-AU"/>
        </w:rPr>
        <w:t>(identity)</w:t>
      </w:r>
      <w:r w:rsidRPr="00E72534">
        <w:rPr>
          <w:rFonts w:ascii="Arial" w:eastAsia="Arial" w:hAnsi="Arial" w:cs="Times New Roman"/>
          <w:lang w:val="en-AU"/>
        </w:rPr>
        <w:t xml:space="preserve">. </w:t>
      </w:r>
    </w:p>
    <w:p w14:paraId="187ACF12" w14:textId="2EFA5EA8" w:rsidR="00A13CF8" w:rsidRPr="00E72534" w:rsidRDefault="003B62A2" w:rsidP="008926F6">
      <w:pPr>
        <w:rPr>
          <w:rFonts w:ascii="Arial" w:eastAsia="Arial" w:hAnsi="Arial" w:cs="Times New Roman"/>
          <w:lang w:val="en-AU"/>
        </w:rPr>
      </w:pPr>
      <w:r>
        <w:rPr>
          <w:rFonts w:ascii="Arial" w:eastAsia="Arial" w:hAnsi="Arial" w:cs="Times New Roman"/>
          <w:lang w:val="en-AU"/>
        </w:rPr>
        <w:t>Cadence College</w:t>
      </w:r>
      <w:r w:rsidR="00A13CF8" w:rsidRPr="00E72534">
        <w:rPr>
          <w:rFonts w:ascii="Arial" w:eastAsia="Arial" w:hAnsi="Arial" w:cs="Times New Roman"/>
          <w:lang w:val="en-AU"/>
        </w:rPr>
        <w:t xml:space="preserve"> has a business process in place that shows this is a recognised method for collecting student attendance information. It makes sure the minimum information needed for </w:t>
      </w:r>
      <w:r w:rsidR="00DC2DB6">
        <w:rPr>
          <w:rFonts w:ascii="Arial" w:eastAsia="Arial" w:hAnsi="Arial" w:cs="Times New Roman"/>
          <w:lang w:val="en-AU"/>
        </w:rPr>
        <w:t>e</w:t>
      </w:r>
      <w:r w:rsidR="00A13CF8" w:rsidRPr="00E72534">
        <w:rPr>
          <w:rFonts w:ascii="Arial" w:eastAsia="Arial" w:hAnsi="Arial" w:cs="Times New Roman"/>
          <w:lang w:val="en-AU"/>
        </w:rPr>
        <w:t xml:space="preserve">vidence of </w:t>
      </w:r>
      <w:r w:rsidR="00DC2DB6">
        <w:rPr>
          <w:rFonts w:ascii="Arial" w:eastAsia="Arial" w:hAnsi="Arial" w:cs="Times New Roman"/>
          <w:lang w:val="en-AU"/>
        </w:rPr>
        <w:t>p</w:t>
      </w:r>
      <w:r w:rsidR="00A13CF8" w:rsidRPr="00E72534">
        <w:rPr>
          <w:rFonts w:ascii="Arial" w:eastAsia="Arial" w:hAnsi="Arial" w:cs="Times New Roman"/>
          <w:lang w:val="en-AU"/>
        </w:rPr>
        <w:t xml:space="preserve">articipation is recorded in the one place (the student’s name or student ID, the subject identifier and the date) and that any clustered delivery information is provided. </w:t>
      </w:r>
    </w:p>
    <w:p w14:paraId="3A66B530" w14:textId="6BE6F81C" w:rsidR="00A13CF8" w:rsidRPr="00E72534" w:rsidRDefault="003B62A2" w:rsidP="008926F6">
      <w:pPr>
        <w:rPr>
          <w:rFonts w:ascii="Arial" w:eastAsia="Arial" w:hAnsi="Arial" w:cs="Times New Roman"/>
          <w:lang w:val="en-AU"/>
        </w:rPr>
      </w:pPr>
      <w:r>
        <w:rPr>
          <w:rFonts w:ascii="Arial" w:eastAsia="Arial" w:hAnsi="Arial" w:cs="Times New Roman"/>
          <w:lang w:val="en-AU"/>
        </w:rPr>
        <w:t>The</w:t>
      </w:r>
      <w:r w:rsidR="00A13CF8" w:rsidRPr="00E72534">
        <w:rPr>
          <w:rFonts w:ascii="Arial" w:eastAsia="Arial" w:hAnsi="Arial" w:cs="Times New Roman"/>
          <w:lang w:val="en-AU"/>
        </w:rPr>
        <w:t xml:space="preserve"> teacher record</w:t>
      </w:r>
      <w:r>
        <w:rPr>
          <w:rFonts w:ascii="Arial" w:eastAsia="Arial" w:hAnsi="Arial" w:cs="Times New Roman"/>
          <w:lang w:val="en-AU"/>
        </w:rPr>
        <w:t>ed Billy’s</w:t>
      </w:r>
      <w:r w:rsidR="00A13CF8" w:rsidRPr="00E72534">
        <w:rPr>
          <w:rFonts w:ascii="Arial" w:eastAsia="Arial" w:hAnsi="Arial" w:cs="Times New Roman"/>
          <w:lang w:val="en-AU"/>
        </w:rPr>
        <w:t xml:space="preserve"> attendance</w:t>
      </w:r>
      <w:r>
        <w:rPr>
          <w:rFonts w:ascii="Arial" w:eastAsia="Arial" w:hAnsi="Arial" w:cs="Times New Roman"/>
          <w:lang w:val="en-AU"/>
        </w:rPr>
        <w:t xml:space="preserve"> by</w:t>
      </w:r>
      <w:r w:rsidR="00A13CF8" w:rsidRPr="00E72534">
        <w:rPr>
          <w:rFonts w:ascii="Arial" w:eastAsia="Arial" w:hAnsi="Arial" w:cs="Times New Roman"/>
          <w:lang w:val="en-AU"/>
        </w:rPr>
        <w:t xml:space="preserve"> complet</w:t>
      </w:r>
      <w:r>
        <w:rPr>
          <w:rFonts w:ascii="Arial" w:eastAsia="Arial" w:hAnsi="Arial" w:cs="Times New Roman"/>
          <w:lang w:val="en-AU"/>
        </w:rPr>
        <w:t>ing</w:t>
      </w:r>
      <w:r w:rsidR="00A13CF8" w:rsidRPr="00E72534">
        <w:rPr>
          <w:rFonts w:ascii="Arial" w:eastAsia="Arial" w:hAnsi="Arial" w:cs="Times New Roman"/>
          <w:lang w:val="en-AU"/>
        </w:rPr>
        <w:t xml:space="preserve"> a ‘tick box’ process t</w:t>
      </w:r>
      <w:r w:rsidR="009D7301">
        <w:rPr>
          <w:rFonts w:ascii="Arial" w:eastAsia="Arial" w:hAnsi="Arial" w:cs="Times New Roman"/>
          <w:lang w:val="en-AU"/>
        </w:rPr>
        <w:t>o confirm</w:t>
      </w:r>
      <w:r w:rsidR="00A13CF8" w:rsidRPr="00E72534">
        <w:rPr>
          <w:rFonts w:ascii="Arial" w:eastAsia="Arial" w:hAnsi="Arial" w:cs="Times New Roman"/>
          <w:lang w:val="en-AU"/>
        </w:rPr>
        <w:t xml:space="preserve"> </w:t>
      </w:r>
      <w:r>
        <w:rPr>
          <w:rFonts w:ascii="Arial" w:eastAsia="Arial" w:hAnsi="Arial" w:cs="Times New Roman"/>
          <w:lang w:val="en-AU"/>
        </w:rPr>
        <w:t xml:space="preserve">he </w:t>
      </w:r>
      <w:r w:rsidR="00A13CF8" w:rsidRPr="00E72534">
        <w:rPr>
          <w:rFonts w:ascii="Arial" w:eastAsia="Arial" w:hAnsi="Arial" w:cs="Times New Roman"/>
          <w:lang w:val="en-AU"/>
        </w:rPr>
        <w:t>attended the class</w:t>
      </w:r>
      <w:r>
        <w:rPr>
          <w:rFonts w:ascii="Arial" w:eastAsia="Arial" w:hAnsi="Arial" w:cs="Times New Roman"/>
          <w:lang w:val="en-AU"/>
        </w:rPr>
        <w:t>. The</w:t>
      </w:r>
      <w:r w:rsidR="00C77C1C">
        <w:rPr>
          <w:rFonts w:ascii="Arial" w:eastAsia="Arial" w:hAnsi="Arial" w:cs="Times New Roman"/>
          <w:lang w:val="en-AU"/>
        </w:rPr>
        <w:t xml:space="preserve"> teacher</w:t>
      </w:r>
      <w:r>
        <w:rPr>
          <w:rFonts w:ascii="Arial" w:eastAsia="Arial" w:hAnsi="Arial" w:cs="Times New Roman"/>
          <w:lang w:val="en-AU"/>
        </w:rPr>
        <w:t xml:space="preserve"> then</w:t>
      </w:r>
      <w:r w:rsidR="00A13CF8" w:rsidRPr="00E72534">
        <w:rPr>
          <w:rFonts w:ascii="Arial" w:eastAsia="Arial" w:hAnsi="Arial" w:cs="Times New Roman"/>
          <w:lang w:val="en-AU"/>
        </w:rPr>
        <w:t xml:space="preserve"> endorsed the information </w:t>
      </w:r>
      <w:r w:rsidR="00A13CF8" w:rsidRPr="00E72534">
        <w:rPr>
          <w:rFonts w:ascii="Arial" w:eastAsia="Arial" w:hAnsi="Arial" w:cs="Times New Roman"/>
          <w:b/>
          <w:lang w:val="en-AU"/>
        </w:rPr>
        <w:t xml:space="preserve">(consent </w:t>
      </w:r>
      <w:r w:rsidR="00A13CF8" w:rsidRPr="009055B8">
        <w:rPr>
          <w:rFonts w:ascii="Arial" w:eastAsia="Arial" w:hAnsi="Arial" w:cs="Times New Roman"/>
          <w:bCs/>
          <w:lang w:val="en-AU"/>
        </w:rPr>
        <w:t>and</w:t>
      </w:r>
      <w:r w:rsidR="00A13CF8" w:rsidRPr="00E72534">
        <w:rPr>
          <w:rFonts w:ascii="Arial" w:eastAsia="Arial" w:hAnsi="Arial" w:cs="Times New Roman"/>
          <w:b/>
          <w:lang w:val="en-AU"/>
        </w:rPr>
        <w:t xml:space="preserve"> reliability)</w:t>
      </w:r>
      <w:r w:rsidR="00A13CF8" w:rsidRPr="00E72534">
        <w:rPr>
          <w:rFonts w:ascii="Arial" w:eastAsia="Arial" w:hAnsi="Arial" w:cs="Times New Roman"/>
          <w:lang w:val="en-AU"/>
        </w:rPr>
        <w:t>.</w:t>
      </w:r>
    </w:p>
    <w:p w14:paraId="43290EC1" w14:textId="76D09B51" w:rsidR="00A13CF8" w:rsidRDefault="0004344F" w:rsidP="00A13CF8">
      <w:pPr>
        <w:pStyle w:val="Heading2"/>
        <w:rPr>
          <w:lang w:val="en-AU"/>
        </w:rPr>
      </w:pPr>
      <w:r w:rsidRPr="00FC3440">
        <w:rPr>
          <w:bCs/>
          <w:noProof/>
        </w:rPr>
        <w:drawing>
          <wp:anchor distT="0" distB="0" distL="114300" distR="114300" simplePos="0" relativeHeight="251658241" behindDoc="1" locked="0" layoutInCell="1" allowOverlap="1" wp14:anchorId="3BE37660" wp14:editId="1CE3910B">
            <wp:simplePos x="0" y="0"/>
            <wp:positionH relativeFrom="column">
              <wp:posOffset>-39757</wp:posOffset>
            </wp:positionH>
            <wp:positionV relativeFrom="paragraph">
              <wp:posOffset>15433</wp:posOffset>
            </wp:positionV>
            <wp:extent cx="341630" cy="266065"/>
            <wp:effectExtent l="0" t="0" r="1270" b="635"/>
            <wp:wrapTight wrapText="bothSides">
              <wp:wrapPolygon edited="0">
                <wp:start x="0" y="0"/>
                <wp:lineTo x="0" y="20105"/>
                <wp:lineTo x="20476" y="20105"/>
                <wp:lineTo x="20476" y="0"/>
                <wp:lineTo x="0" y="0"/>
              </wp:wrapPolygon>
            </wp:wrapTight>
            <wp:docPr id="1" name="Picture 194">
              <a:extLst xmlns:a="http://schemas.openxmlformats.org/drawingml/2006/main">
                <a:ext uri="{FF2B5EF4-FFF2-40B4-BE49-F238E27FC236}">
                  <a16:creationId xmlns:a16="http://schemas.microsoft.com/office/drawing/2014/main" id="{6715208C-BD87-5D48-877C-F1848C7AE1F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4">
                      <a:extLst>
                        <a:ext uri="{FF2B5EF4-FFF2-40B4-BE49-F238E27FC236}">
                          <a16:creationId xmlns:a16="http://schemas.microsoft.com/office/drawing/2014/main" id="{6715208C-BD87-5D48-877C-F1848C7AE1F2}"/>
                        </a:ext>
                        <a:ext uri="{C183D7F6-B498-43B3-948B-1728B52AA6E4}">
                          <adec:decorative xmlns:adec="http://schemas.microsoft.com/office/drawing/2017/decorative" val="1"/>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41630" cy="266065"/>
                    </a:xfrm>
                    <a:prstGeom prst="rect">
                      <a:avLst/>
                    </a:prstGeom>
                  </pic:spPr>
                </pic:pic>
              </a:graphicData>
            </a:graphic>
            <wp14:sizeRelH relativeFrom="margin">
              <wp14:pctWidth>0</wp14:pctWidth>
            </wp14:sizeRelH>
            <wp14:sizeRelV relativeFrom="margin">
              <wp14:pctHeight>0</wp14:pctHeight>
            </wp14:sizeRelV>
          </wp:anchor>
        </w:drawing>
      </w:r>
      <w:r w:rsidR="00A13CF8">
        <w:rPr>
          <w:lang w:val="en-AU"/>
        </w:rPr>
        <w:t>F</w:t>
      </w:r>
      <w:r w:rsidR="00A13CF8" w:rsidRPr="00754DD5">
        <w:rPr>
          <w:lang w:val="en-AU"/>
        </w:rPr>
        <w:t>urther information</w:t>
      </w:r>
    </w:p>
    <w:p w14:paraId="1927E266" w14:textId="04C7B147" w:rsidR="00A13CF8" w:rsidRPr="000042FA" w:rsidRDefault="00A13CF8" w:rsidP="008926F6">
      <w:pPr>
        <w:rPr>
          <w:rFonts w:ascii="Arial" w:eastAsia="Arial" w:hAnsi="Arial" w:cs="Times New Roman"/>
          <w:lang w:val="en-AU"/>
        </w:rPr>
      </w:pPr>
      <w:r w:rsidRPr="000042FA">
        <w:rPr>
          <w:rFonts w:ascii="Arial" w:eastAsia="Arial" w:hAnsi="Arial" w:cs="Times New Roman"/>
          <w:lang w:val="en-AU"/>
        </w:rPr>
        <w:t xml:space="preserve">Please submit an enquiry via </w:t>
      </w:r>
      <w:hyperlink r:id="rId20" w:history="1">
        <w:r w:rsidR="00C77C1C" w:rsidRPr="00C77C1C">
          <w:rPr>
            <w:rStyle w:val="Hyperlink"/>
            <w:rFonts w:ascii="Arial" w:eastAsia="Arial" w:hAnsi="Arial" w:cs="Times New Roman"/>
            <w:lang w:val="en-AU"/>
          </w:rPr>
          <w:t>SVTS</w:t>
        </w:r>
      </w:hyperlink>
      <w:r w:rsidRPr="000042FA">
        <w:rPr>
          <w:rFonts w:ascii="Arial" w:eastAsia="Arial" w:hAnsi="Arial" w:cs="Times New Roman"/>
          <w:lang w:val="en-AU"/>
        </w:rPr>
        <w:t>.</w:t>
      </w:r>
    </w:p>
    <w:p w14:paraId="2A252631" w14:textId="10455105" w:rsidR="00A13CF8" w:rsidRPr="00C77C1C" w:rsidRDefault="00C77C1C" w:rsidP="008926F6">
      <w:pPr>
        <w:rPr>
          <w:rStyle w:val="Hyperlink"/>
          <w:rFonts w:ascii="Arial" w:eastAsia="Arial" w:hAnsi="Arial" w:cs="Times New Roman"/>
          <w:lang w:val="en-AU"/>
        </w:rPr>
      </w:pPr>
      <w:r>
        <w:rPr>
          <w:rFonts w:ascii="Arial" w:eastAsia="Arial" w:hAnsi="Arial" w:cs="Times New Roman"/>
          <w:lang w:val="en-AU"/>
        </w:rPr>
        <w:fldChar w:fldCharType="begin"/>
      </w:r>
      <w:r>
        <w:rPr>
          <w:rFonts w:ascii="Arial" w:eastAsia="Arial" w:hAnsi="Arial" w:cs="Times New Roman"/>
          <w:lang w:val="en-AU"/>
        </w:rPr>
        <w:instrText xml:space="preserve"> HYPERLINK "https://www.vic.gov.au/vet-funding-contracts" \l "fact-sheets" </w:instrText>
      </w:r>
      <w:r>
        <w:rPr>
          <w:rFonts w:ascii="Arial" w:eastAsia="Arial" w:hAnsi="Arial" w:cs="Times New Roman"/>
          <w:lang w:val="en-AU"/>
        </w:rPr>
        <w:fldChar w:fldCharType="separate"/>
      </w:r>
      <w:r w:rsidR="00A13CF8" w:rsidRPr="00042D8A">
        <w:rPr>
          <w:rStyle w:val="Hyperlink"/>
          <w:rFonts w:ascii="Arial" w:eastAsia="Arial" w:hAnsi="Arial" w:cs="Times New Roman"/>
          <w:lang w:val="en-AU"/>
        </w:rPr>
        <w:t>Fact sheet: Sighting and retaining evidence of eligibility</w:t>
      </w:r>
    </w:p>
    <w:p w14:paraId="328E28AF" w14:textId="3E91140D" w:rsidR="00A13CF8" w:rsidRPr="008926F6" w:rsidRDefault="00C77C1C" w:rsidP="00A13CF8">
      <w:pPr>
        <w:rPr>
          <w:rStyle w:val="Hyperlink"/>
          <w:rFonts w:ascii="Arial" w:eastAsia="Arial" w:hAnsi="Arial" w:cs="Times New Roman"/>
          <w:color w:val="auto"/>
          <w:lang w:val="en-AU"/>
        </w:rPr>
      </w:pPr>
      <w:r>
        <w:rPr>
          <w:rFonts w:ascii="Arial" w:eastAsia="Arial" w:hAnsi="Arial" w:cs="Times New Roman"/>
          <w:lang w:val="en-AU"/>
        </w:rPr>
        <w:fldChar w:fldCharType="end"/>
      </w:r>
      <w:hyperlink r:id="rId21" w:anchor="fact-sheets" w:history="1">
        <w:r w:rsidRPr="00C77C1C">
          <w:rPr>
            <w:rStyle w:val="Hyperlink"/>
            <w:rFonts w:ascii="Arial" w:eastAsia="Arial" w:hAnsi="Arial" w:cs="Times New Roman"/>
            <w:lang w:val="en-AU"/>
          </w:rPr>
          <w:t>Fact sheet: Recordkeeping requirements</w:t>
        </w:r>
      </w:hyperlink>
    </w:p>
    <w:p w14:paraId="6AC06C88" w14:textId="77777777" w:rsidR="00A13CF8" w:rsidRDefault="00A13CF8" w:rsidP="00A13CF8">
      <w:pPr>
        <w:rPr>
          <w:rStyle w:val="Hyperlink"/>
          <w:rFonts w:ascii="Arial" w:eastAsia="Arial" w:hAnsi="Arial" w:cs="Times New Roman"/>
          <w:lang w:val="en-AU"/>
        </w:rPr>
      </w:pPr>
    </w:p>
    <w:p w14:paraId="65927572" w14:textId="77777777" w:rsidR="00A13CF8" w:rsidRDefault="00A13CF8" w:rsidP="00A13CF8">
      <w:pPr>
        <w:rPr>
          <w:rStyle w:val="Hyperlink"/>
          <w:rFonts w:ascii="Arial" w:eastAsia="Arial" w:hAnsi="Arial" w:cs="Times New Roman"/>
          <w:lang w:val="en-AU"/>
        </w:rPr>
      </w:pPr>
    </w:p>
    <w:p w14:paraId="4EECBB35" w14:textId="3C439581" w:rsidR="00A13CF8" w:rsidRDefault="00A13CF8" w:rsidP="00A13CF8">
      <w:pPr>
        <w:rPr>
          <w:rStyle w:val="Hyperlink"/>
          <w:rFonts w:ascii="Arial" w:eastAsia="Arial" w:hAnsi="Arial" w:cs="Times New Roman"/>
          <w:lang w:val="en-AU"/>
        </w:rPr>
      </w:pPr>
    </w:p>
    <w:p w14:paraId="07CB5819" w14:textId="0FC1EAED" w:rsidR="009D7301" w:rsidRDefault="009D7301" w:rsidP="00A13CF8">
      <w:pPr>
        <w:rPr>
          <w:rStyle w:val="Hyperlink"/>
          <w:rFonts w:ascii="Arial" w:eastAsia="Arial" w:hAnsi="Arial" w:cs="Times New Roman"/>
          <w:lang w:val="en-AU"/>
        </w:rPr>
      </w:pPr>
    </w:p>
    <w:p w14:paraId="1D5E36BB" w14:textId="51E91BAF" w:rsidR="009D7301" w:rsidRDefault="009D7301" w:rsidP="00A13CF8">
      <w:pPr>
        <w:rPr>
          <w:rStyle w:val="Hyperlink"/>
          <w:rFonts w:ascii="Arial" w:eastAsia="Arial" w:hAnsi="Arial" w:cs="Times New Roman"/>
          <w:lang w:val="en-AU"/>
        </w:rPr>
      </w:pPr>
    </w:p>
    <w:p w14:paraId="76D7DE10" w14:textId="742AAD26" w:rsidR="009D7301" w:rsidRDefault="009D7301" w:rsidP="00A13CF8">
      <w:pPr>
        <w:rPr>
          <w:rStyle w:val="Hyperlink"/>
          <w:rFonts w:ascii="Arial" w:eastAsia="Arial" w:hAnsi="Arial" w:cs="Times New Roman"/>
          <w:lang w:val="en-AU"/>
        </w:rPr>
      </w:pPr>
    </w:p>
    <w:p w14:paraId="4463ECB2" w14:textId="77777777" w:rsidR="000042FA" w:rsidRDefault="000042FA" w:rsidP="00A13CF8">
      <w:pPr>
        <w:rPr>
          <w:rStyle w:val="Hyperlink"/>
          <w:rFonts w:ascii="Arial" w:eastAsia="Arial" w:hAnsi="Arial" w:cs="Times New Roman"/>
          <w:lang w:val="en-AU"/>
        </w:rPr>
      </w:pPr>
    </w:p>
    <w:p w14:paraId="50C40A91" w14:textId="77777777" w:rsidR="00C77C1C" w:rsidRDefault="00C77C1C" w:rsidP="008926F6">
      <w:pPr>
        <w:pStyle w:val="Copyrighttext"/>
        <w:sectPr w:rsidR="00C77C1C" w:rsidSect="00C77C1C">
          <w:type w:val="continuous"/>
          <w:pgSz w:w="11900" w:h="16840"/>
          <w:pgMar w:top="2155" w:right="1134" w:bottom="1701" w:left="1134" w:header="709" w:footer="709" w:gutter="0"/>
          <w:cols w:num="2" w:space="708"/>
          <w:docGrid w:linePitch="360"/>
        </w:sectPr>
      </w:pPr>
    </w:p>
    <w:p w14:paraId="30B66562" w14:textId="77777777" w:rsidR="009055B8" w:rsidRDefault="009055B8" w:rsidP="008926F6">
      <w:pPr>
        <w:pStyle w:val="Copyrighttext"/>
      </w:pPr>
    </w:p>
    <w:p w14:paraId="720063C1" w14:textId="2738A876" w:rsidR="00A13CF8" w:rsidRPr="00042D8A" w:rsidRDefault="00A13CF8" w:rsidP="008926F6">
      <w:pPr>
        <w:pStyle w:val="Copyrighttext"/>
        <w:rPr>
          <w:rFonts w:ascii="Arial" w:eastAsia="Arial" w:hAnsi="Arial" w:cs="Times New Roman"/>
          <w:color w:val="0071CE"/>
          <w:u w:val="single"/>
          <w:lang w:val="en-AU"/>
        </w:rPr>
      </w:pPr>
      <w:r w:rsidRPr="001A7631">
        <w:t>© State of Victoria (Department of Education and Training) 202</w:t>
      </w:r>
      <w:r w:rsidR="00C77C1C">
        <w:t>2</w:t>
      </w:r>
      <w:r w:rsidRPr="001A7631">
        <w:t xml:space="preserve">. </w:t>
      </w:r>
      <w:r w:rsidRPr="001A7631">
        <w:rPr>
          <w:rFonts w:cstheme="minorHAnsi"/>
        </w:rPr>
        <w:t>Except where otherwise </w:t>
      </w:r>
      <w:hyperlink r:id="rId22" w:history="1">
        <w:r w:rsidRPr="00042D8A">
          <w:rPr>
            <w:rStyle w:val="Hyperlink"/>
            <w:rFonts w:cstheme="minorHAnsi"/>
            <w:color w:val="0071CE"/>
          </w:rPr>
          <w:t>noted</w:t>
        </w:r>
        <w:r w:rsidRPr="001A7631">
          <w:rPr>
            <w:rStyle w:val="Hyperlink"/>
            <w:rFonts w:cstheme="minorHAnsi"/>
            <w:color w:val="auto"/>
          </w:rPr>
          <w:t>,</w:t>
        </w:r>
      </w:hyperlink>
      <w:r w:rsidRPr="001A7631">
        <w:rPr>
          <w:rFonts w:cstheme="minorHAnsi"/>
        </w:rPr>
        <w:t xml:space="preserve"> material in this document is provided under a </w:t>
      </w:r>
      <w:hyperlink r:id="rId23" w:history="1">
        <w:r w:rsidRPr="00042D8A">
          <w:rPr>
            <w:rStyle w:val="Hyperlink"/>
            <w:rFonts w:cstheme="minorHAnsi"/>
            <w:color w:val="0071CE"/>
          </w:rPr>
          <w:t>Creative Commons Attribution 4.0 International</w:t>
        </w:r>
      </w:hyperlink>
      <w:r w:rsidRPr="001A7631">
        <w:rPr>
          <w:rFonts w:cstheme="minorHAnsi"/>
        </w:rPr>
        <w:t xml:space="preserve"> Please check the full </w:t>
      </w:r>
      <w:hyperlink r:id="rId24" w:history="1">
        <w:r w:rsidRPr="00042D8A">
          <w:rPr>
            <w:rStyle w:val="Hyperlink"/>
            <w:rFonts w:cstheme="minorHAnsi"/>
            <w:color w:val="0071CE"/>
          </w:rPr>
          <w:t>copyright notice </w:t>
        </w:r>
      </w:hyperlink>
    </w:p>
    <w:sectPr w:rsidR="00A13CF8" w:rsidRPr="00042D8A" w:rsidSect="00042D8A">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E57D" w14:textId="77777777" w:rsidR="00CE52BD" w:rsidRDefault="00CE52BD" w:rsidP="003967DD">
      <w:pPr>
        <w:spacing w:after="0"/>
      </w:pPr>
      <w:r>
        <w:separator/>
      </w:r>
    </w:p>
  </w:endnote>
  <w:endnote w:type="continuationSeparator" w:id="0">
    <w:p w14:paraId="7141ED38" w14:textId="77777777" w:rsidR="00CE52BD" w:rsidRDefault="00CE52BD" w:rsidP="003967DD">
      <w:pPr>
        <w:spacing w:after="0"/>
      </w:pPr>
      <w:r>
        <w:continuationSeparator/>
      </w:r>
    </w:p>
  </w:endnote>
  <w:endnote w:type="continuationNotice" w:id="1">
    <w:p w14:paraId="0A169A10" w14:textId="77777777" w:rsidR="00761042" w:rsidRDefault="007610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w:hAnsi="Arial" w:cs="Times New Roman"/>
        <w:sz w:val="20"/>
        <w:szCs w:val="20"/>
      </w:rPr>
      <w:id w:val="-1769616900"/>
      <w:docPartObj>
        <w:docPartGallery w:val="Page Numbers (Top of Page)"/>
        <w:docPartUnique/>
      </w:docPartObj>
    </w:sdtPr>
    <w:sdtEndPr/>
    <w:sdtContent>
      <w:p w14:paraId="2833742C" w14:textId="77777777" w:rsidR="00005275" w:rsidRPr="005B1F44" w:rsidRDefault="00005275" w:rsidP="00005275">
        <w:pPr>
          <w:tabs>
            <w:tab w:val="center" w:pos="4513"/>
            <w:tab w:val="right" w:pos="9026"/>
          </w:tabs>
          <w:jc w:val="right"/>
          <w:rPr>
            <w:rFonts w:ascii="Arial" w:eastAsia="Arial" w:hAnsi="Arial" w:cs="Times New Roman"/>
            <w:sz w:val="20"/>
            <w:szCs w:val="20"/>
          </w:rPr>
        </w:pPr>
        <w:r w:rsidRPr="00B64A9A">
          <w:rPr>
            <w:rFonts w:ascii="Arial" w:eastAsia="Arial" w:hAnsi="Arial" w:cs="Times New Roman"/>
            <w:sz w:val="20"/>
            <w:szCs w:val="20"/>
          </w:rPr>
          <w:t xml:space="preserve">Page </w:t>
        </w:r>
        <w:r w:rsidRPr="00B64A9A">
          <w:rPr>
            <w:rFonts w:ascii="Arial" w:eastAsia="Arial" w:hAnsi="Arial" w:cs="Times New Roman"/>
            <w:bCs/>
            <w:sz w:val="20"/>
            <w:szCs w:val="20"/>
          </w:rPr>
          <w:fldChar w:fldCharType="begin"/>
        </w:r>
        <w:r w:rsidRPr="00B64A9A">
          <w:rPr>
            <w:rFonts w:ascii="Arial" w:eastAsia="Arial" w:hAnsi="Arial" w:cs="Times New Roman"/>
            <w:bCs/>
            <w:sz w:val="20"/>
            <w:szCs w:val="20"/>
          </w:rPr>
          <w:instrText xml:space="preserve"> PAGE </w:instrText>
        </w:r>
        <w:r w:rsidRPr="00B64A9A">
          <w:rPr>
            <w:rFonts w:ascii="Arial" w:eastAsia="Arial" w:hAnsi="Arial" w:cs="Times New Roman"/>
            <w:bCs/>
            <w:sz w:val="20"/>
            <w:szCs w:val="20"/>
          </w:rPr>
          <w:fldChar w:fldCharType="separate"/>
        </w:r>
        <w:r>
          <w:rPr>
            <w:rFonts w:ascii="Arial" w:eastAsia="Arial" w:hAnsi="Arial" w:cs="Times New Roman"/>
            <w:bCs/>
            <w:sz w:val="20"/>
            <w:szCs w:val="20"/>
          </w:rPr>
          <w:t>1</w:t>
        </w:r>
        <w:r w:rsidRPr="00B64A9A">
          <w:rPr>
            <w:rFonts w:ascii="Arial" w:eastAsia="Arial" w:hAnsi="Arial" w:cs="Times New Roman"/>
            <w:bCs/>
            <w:sz w:val="20"/>
            <w:szCs w:val="20"/>
          </w:rPr>
          <w:fldChar w:fldCharType="end"/>
        </w:r>
        <w:r w:rsidRPr="00B64A9A">
          <w:rPr>
            <w:rFonts w:ascii="Arial" w:eastAsia="Arial" w:hAnsi="Arial" w:cs="Times New Roman"/>
            <w:sz w:val="20"/>
            <w:szCs w:val="20"/>
          </w:rPr>
          <w:t xml:space="preserve"> of </w:t>
        </w:r>
        <w:r w:rsidRPr="00B64A9A">
          <w:rPr>
            <w:rFonts w:ascii="Arial" w:eastAsia="Arial" w:hAnsi="Arial" w:cs="Times New Roman"/>
            <w:bCs/>
            <w:sz w:val="20"/>
            <w:szCs w:val="20"/>
          </w:rPr>
          <w:fldChar w:fldCharType="begin"/>
        </w:r>
        <w:r w:rsidRPr="00B64A9A">
          <w:rPr>
            <w:rFonts w:ascii="Arial" w:eastAsia="Arial" w:hAnsi="Arial" w:cs="Times New Roman"/>
            <w:bCs/>
            <w:sz w:val="20"/>
            <w:szCs w:val="20"/>
          </w:rPr>
          <w:instrText xml:space="preserve"> NUMPAGES  </w:instrText>
        </w:r>
        <w:r w:rsidRPr="00B64A9A">
          <w:rPr>
            <w:rFonts w:ascii="Arial" w:eastAsia="Arial" w:hAnsi="Arial" w:cs="Times New Roman"/>
            <w:bCs/>
            <w:sz w:val="20"/>
            <w:szCs w:val="20"/>
          </w:rPr>
          <w:fldChar w:fldCharType="separate"/>
        </w:r>
        <w:r>
          <w:rPr>
            <w:rFonts w:ascii="Arial" w:eastAsia="Arial" w:hAnsi="Arial" w:cs="Times New Roman"/>
            <w:bCs/>
            <w:sz w:val="20"/>
            <w:szCs w:val="20"/>
          </w:rPr>
          <w:t>3</w:t>
        </w:r>
        <w:r w:rsidRPr="00B64A9A">
          <w:rPr>
            <w:rFonts w:ascii="Arial" w:eastAsia="Arial" w:hAnsi="Arial" w:cs="Times New Roman"/>
            <w:bCs/>
            <w:sz w:val="20"/>
            <w:szCs w:val="20"/>
          </w:rPr>
          <w:fldChar w:fldCharType="end"/>
        </w:r>
      </w:p>
      <w:p w14:paraId="0CD3DEB7" w14:textId="4094CF9B" w:rsidR="00A31926" w:rsidRPr="0048013D" w:rsidRDefault="00005275" w:rsidP="0048013D">
        <w:pPr>
          <w:tabs>
            <w:tab w:val="center" w:pos="4513"/>
            <w:tab w:val="right" w:pos="9026"/>
          </w:tabs>
          <w:rPr>
            <w:rFonts w:ascii="Arial" w:eastAsia="Arial" w:hAnsi="Arial" w:cs="Times New Roman"/>
            <w:sz w:val="20"/>
            <w:szCs w:val="20"/>
          </w:rPr>
        </w:pPr>
        <w:r w:rsidRPr="005B1F44">
          <w:rPr>
            <w:rFonts w:ascii="Arial" w:eastAsia="Arial" w:hAnsi="Arial" w:cs="Times New Roman"/>
            <w:bCs/>
            <w:sz w:val="20"/>
            <w:szCs w:val="20"/>
          </w:rPr>
          <w:t xml:space="preserve">Published </w:t>
        </w:r>
        <w:r w:rsidR="002B275C">
          <w:rPr>
            <w:rFonts w:ascii="Arial" w:eastAsia="Arial" w:hAnsi="Arial" w:cs="Times New Roman"/>
            <w:bCs/>
            <w:sz w:val="20"/>
            <w:szCs w:val="20"/>
          </w:rPr>
          <w:t>December 202</w:t>
        </w:r>
        <w:r w:rsidR="00162E2E">
          <w:rPr>
            <w:rFonts w:ascii="Arial" w:eastAsia="Arial" w:hAnsi="Arial" w:cs="Times New Roman"/>
            <w:bCs/>
            <w:sz w:val="20"/>
            <w:szCs w:val="20"/>
          </w:rPr>
          <w:t>2</w:t>
        </w:r>
        <w:r w:rsidRPr="005B1F44">
          <w:rPr>
            <w:rFonts w:ascii="Arial" w:eastAsia="Arial" w:hAnsi="Arial" w:cs="Times New Roman"/>
            <w:bCs/>
            <w:sz w:val="20"/>
            <w:szCs w:val="20"/>
          </w:rPr>
          <w:t xml:space="preserve"> </w:t>
        </w:r>
        <w:r>
          <w:rPr>
            <w:rFonts w:ascii="Arial" w:eastAsia="Arial" w:hAnsi="Arial" w:cs="Times New Roman"/>
            <w:bCs/>
            <w:sz w:val="20"/>
            <w:szCs w:val="20"/>
          </w:rPr>
          <w:t xml:space="preserve">(version </w:t>
        </w:r>
        <w:r w:rsidR="007610F6">
          <w:rPr>
            <w:rFonts w:ascii="Arial" w:eastAsia="Arial" w:hAnsi="Arial" w:cs="Times New Roman"/>
            <w:bCs/>
            <w:sz w:val="20"/>
            <w:szCs w:val="20"/>
          </w:rPr>
          <w:t>2</w:t>
        </w:r>
        <w:r>
          <w:rPr>
            <w:rFonts w:ascii="Arial" w:eastAsia="Arial" w:hAnsi="Arial" w:cs="Times New Roman"/>
            <w:bCs/>
            <w:sz w:val="20"/>
            <w:szCs w:val="20"/>
          </w:rPr>
          <w:t>)</w:t>
        </w:r>
        <w:r w:rsidRPr="005B1F44">
          <w:rPr>
            <w:rFonts w:ascii="Arial" w:eastAsia="Arial" w:hAnsi="Arial" w:cs="Times New Roman"/>
            <w:bCs/>
            <w:sz w:val="20"/>
            <w:szCs w:val="20"/>
          </w:rPr>
          <w:t xml:space="preserve">    </w:t>
        </w:r>
        <w:r w:rsidRPr="005B1F44">
          <w:rPr>
            <w:rFonts w:ascii="Arial" w:eastAsia="Arial" w:hAnsi="Arial" w:cs="Times New Roman"/>
            <w:i/>
            <w:sz w:val="20"/>
            <w:szCs w:val="20"/>
          </w:rPr>
          <w:t>This document is a guide only and subject to change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56BC" w14:textId="77777777" w:rsidR="00CE52BD" w:rsidRDefault="00CE52BD" w:rsidP="003967DD">
      <w:pPr>
        <w:spacing w:after="0"/>
      </w:pPr>
      <w:r>
        <w:separator/>
      </w:r>
    </w:p>
  </w:footnote>
  <w:footnote w:type="continuationSeparator" w:id="0">
    <w:p w14:paraId="6B06C78B" w14:textId="77777777" w:rsidR="00CE52BD" w:rsidRDefault="00CE52BD" w:rsidP="003967DD">
      <w:pPr>
        <w:spacing w:after="0"/>
      </w:pPr>
      <w:r>
        <w:continuationSeparator/>
      </w:r>
    </w:p>
  </w:footnote>
  <w:footnote w:type="continuationNotice" w:id="1">
    <w:p w14:paraId="7E57C57F" w14:textId="77777777" w:rsidR="00761042" w:rsidRDefault="007610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702F27E3">
          <wp:simplePos x="0" y="0"/>
          <wp:positionH relativeFrom="page">
            <wp:align>left</wp:align>
          </wp:positionH>
          <wp:positionV relativeFrom="page">
            <wp:align>top</wp:align>
          </wp:positionV>
          <wp:extent cx="7550421" cy="10684797"/>
          <wp:effectExtent l="0" t="0" r="635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 o:spid="_x0000_i1082" type="#_x0000_t75" style="width:48pt;height:42.75pt;visibility:visible;mso-wrap-style:square" o:bullet="t">
        <v:imagedata r:id="rId1" o:title=""/>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C256B6"/>
    <w:multiLevelType w:val="hybridMultilevel"/>
    <w:tmpl w:val="09D8E874"/>
    <w:lvl w:ilvl="0" w:tplc="3ECA4D9E">
      <w:start w:val="1"/>
      <w:numFmt w:val="bullet"/>
      <w:lvlText w:val="•"/>
      <w:lvlJc w:val="left"/>
      <w:pPr>
        <w:tabs>
          <w:tab w:val="num" w:pos="360"/>
        </w:tabs>
        <w:ind w:left="360" w:hanging="360"/>
      </w:pPr>
      <w:rPr>
        <w:rFonts w:ascii="Times New Roman" w:hAnsi="Times New Roman" w:hint="default"/>
      </w:rPr>
    </w:lvl>
    <w:lvl w:ilvl="1" w:tplc="34261428" w:tentative="1">
      <w:start w:val="1"/>
      <w:numFmt w:val="bullet"/>
      <w:lvlText w:val="•"/>
      <w:lvlJc w:val="left"/>
      <w:pPr>
        <w:tabs>
          <w:tab w:val="num" w:pos="1080"/>
        </w:tabs>
        <w:ind w:left="1080" w:hanging="360"/>
      </w:pPr>
      <w:rPr>
        <w:rFonts w:ascii="Times New Roman" w:hAnsi="Times New Roman" w:hint="default"/>
      </w:rPr>
    </w:lvl>
    <w:lvl w:ilvl="2" w:tplc="8F58A3A6" w:tentative="1">
      <w:start w:val="1"/>
      <w:numFmt w:val="bullet"/>
      <w:lvlText w:val="•"/>
      <w:lvlJc w:val="left"/>
      <w:pPr>
        <w:tabs>
          <w:tab w:val="num" w:pos="1800"/>
        </w:tabs>
        <w:ind w:left="1800" w:hanging="360"/>
      </w:pPr>
      <w:rPr>
        <w:rFonts w:ascii="Times New Roman" w:hAnsi="Times New Roman" w:hint="default"/>
      </w:rPr>
    </w:lvl>
    <w:lvl w:ilvl="3" w:tplc="BDECA4D0" w:tentative="1">
      <w:start w:val="1"/>
      <w:numFmt w:val="bullet"/>
      <w:lvlText w:val="•"/>
      <w:lvlJc w:val="left"/>
      <w:pPr>
        <w:tabs>
          <w:tab w:val="num" w:pos="2520"/>
        </w:tabs>
        <w:ind w:left="2520" w:hanging="360"/>
      </w:pPr>
      <w:rPr>
        <w:rFonts w:ascii="Times New Roman" w:hAnsi="Times New Roman" w:hint="default"/>
      </w:rPr>
    </w:lvl>
    <w:lvl w:ilvl="4" w:tplc="54BC12B4" w:tentative="1">
      <w:start w:val="1"/>
      <w:numFmt w:val="bullet"/>
      <w:lvlText w:val="•"/>
      <w:lvlJc w:val="left"/>
      <w:pPr>
        <w:tabs>
          <w:tab w:val="num" w:pos="3240"/>
        </w:tabs>
        <w:ind w:left="3240" w:hanging="360"/>
      </w:pPr>
      <w:rPr>
        <w:rFonts w:ascii="Times New Roman" w:hAnsi="Times New Roman" w:hint="default"/>
      </w:rPr>
    </w:lvl>
    <w:lvl w:ilvl="5" w:tplc="DE3EB012" w:tentative="1">
      <w:start w:val="1"/>
      <w:numFmt w:val="bullet"/>
      <w:lvlText w:val="•"/>
      <w:lvlJc w:val="left"/>
      <w:pPr>
        <w:tabs>
          <w:tab w:val="num" w:pos="3960"/>
        </w:tabs>
        <w:ind w:left="3960" w:hanging="360"/>
      </w:pPr>
      <w:rPr>
        <w:rFonts w:ascii="Times New Roman" w:hAnsi="Times New Roman" w:hint="default"/>
      </w:rPr>
    </w:lvl>
    <w:lvl w:ilvl="6" w:tplc="0D7E131A" w:tentative="1">
      <w:start w:val="1"/>
      <w:numFmt w:val="bullet"/>
      <w:lvlText w:val="•"/>
      <w:lvlJc w:val="left"/>
      <w:pPr>
        <w:tabs>
          <w:tab w:val="num" w:pos="4680"/>
        </w:tabs>
        <w:ind w:left="4680" w:hanging="360"/>
      </w:pPr>
      <w:rPr>
        <w:rFonts w:ascii="Times New Roman" w:hAnsi="Times New Roman" w:hint="default"/>
      </w:rPr>
    </w:lvl>
    <w:lvl w:ilvl="7" w:tplc="3D36A908" w:tentative="1">
      <w:start w:val="1"/>
      <w:numFmt w:val="bullet"/>
      <w:lvlText w:val="•"/>
      <w:lvlJc w:val="left"/>
      <w:pPr>
        <w:tabs>
          <w:tab w:val="num" w:pos="5400"/>
        </w:tabs>
        <w:ind w:left="5400" w:hanging="360"/>
      </w:pPr>
      <w:rPr>
        <w:rFonts w:ascii="Times New Roman" w:hAnsi="Times New Roman" w:hint="default"/>
      </w:rPr>
    </w:lvl>
    <w:lvl w:ilvl="8" w:tplc="062E60EE"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0E432E"/>
    <w:multiLevelType w:val="hybridMultilevel"/>
    <w:tmpl w:val="DBBE8770"/>
    <w:lvl w:ilvl="0" w:tplc="67CA1710">
      <w:start w:val="1"/>
      <w:numFmt w:val="bullet"/>
      <w:lvlText w:val="•"/>
      <w:lvlJc w:val="left"/>
      <w:pPr>
        <w:tabs>
          <w:tab w:val="num" w:pos="360"/>
        </w:tabs>
        <w:ind w:left="360" w:hanging="360"/>
      </w:pPr>
      <w:rPr>
        <w:rFonts w:ascii="Times New Roman" w:hAnsi="Times New Roman" w:hint="default"/>
      </w:rPr>
    </w:lvl>
    <w:lvl w:ilvl="1" w:tplc="11566560" w:tentative="1">
      <w:start w:val="1"/>
      <w:numFmt w:val="bullet"/>
      <w:lvlText w:val="•"/>
      <w:lvlJc w:val="left"/>
      <w:pPr>
        <w:tabs>
          <w:tab w:val="num" w:pos="1080"/>
        </w:tabs>
        <w:ind w:left="1080" w:hanging="360"/>
      </w:pPr>
      <w:rPr>
        <w:rFonts w:ascii="Times New Roman" w:hAnsi="Times New Roman" w:hint="default"/>
      </w:rPr>
    </w:lvl>
    <w:lvl w:ilvl="2" w:tplc="B16E4C54" w:tentative="1">
      <w:start w:val="1"/>
      <w:numFmt w:val="bullet"/>
      <w:lvlText w:val="•"/>
      <w:lvlJc w:val="left"/>
      <w:pPr>
        <w:tabs>
          <w:tab w:val="num" w:pos="1800"/>
        </w:tabs>
        <w:ind w:left="1800" w:hanging="360"/>
      </w:pPr>
      <w:rPr>
        <w:rFonts w:ascii="Times New Roman" w:hAnsi="Times New Roman" w:hint="default"/>
      </w:rPr>
    </w:lvl>
    <w:lvl w:ilvl="3" w:tplc="A1BE9462" w:tentative="1">
      <w:start w:val="1"/>
      <w:numFmt w:val="bullet"/>
      <w:lvlText w:val="•"/>
      <w:lvlJc w:val="left"/>
      <w:pPr>
        <w:tabs>
          <w:tab w:val="num" w:pos="2520"/>
        </w:tabs>
        <w:ind w:left="2520" w:hanging="360"/>
      </w:pPr>
      <w:rPr>
        <w:rFonts w:ascii="Times New Roman" w:hAnsi="Times New Roman" w:hint="default"/>
      </w:rPr>
    </w:lvl>
    <w:lvl w:ilvl="4" w:tplc="F976BCA0" w:tentative="1">
      <w:start w:val="1"/>
      <w:numFmt w:val="bullet"/>
      <w:lvlText w:val="•"/>
      <w:lvlJc w:val="left"/>
      <w:pPr>
        <w:tabs>
          <w:tab w:val="num" w:pos="3240"/>
        </w:tabs>
        <w:ind w:left="3240" w:hanging="360"/>
      </w:pPr>
      <w:rPr>
        <w:rFonts w:ascii="Times New Roman" w:hAnsi="Times New Roman" w:hint="default"/>
      </w:rPr>
    </w:lvl>
    <w:lvl w:ilvl="5" w:tplc="FF32C474" w:tentative="1">
      <w:start w:val="1"/>
      <w:numFmt w:val="bullet"/>
      <w:lvlText w:val="•"/>
      <w:lvlJc w:val="left"/>
      <w:pPr>
        <w:tabs>
          <w:tab w:val="num" w:pos="3960"/>
        </w:tabs>
        <w:ind w:left="3960" w:hanging="360"/>
      </w:pPr>
      <w:rPr>
        <w:rFonts w:ascii="Times New Roman" w:hAnsi="Times New Roman" w:hint="default"/>
      </w:rPr>
    </w:lvl>
    <w:lvl w:ilvl="6" w:tplc="1E6A1BB6" w:tentative="1">
      <w:start w:val="1"/>
      <w:numFmt w:val="bullet"/>
      <w:lvlText w:val="•"/>
      <w:lvlJc w:val="left"/>
      <w:pPr>
        <w:tabs>
          <w:tab w:val="num" w:pos="4680"/>
        </w:tabs>
        <w:ind w:left="4680" w:hanging="360"/>
      </w:pPr>
      <w:rPr>
        <w:rFonts w:ascii="Times New Roman" w:hAnsi="Times New Roman" w:hint="default"/>
      </w:rPr>
    </w:lvl>
    <w:lvl w:ilvl="7" w:tplc="9348C9C4" w:tentative="1">
      <w:start w:val="1"/>
      <w:numFmt w:val="bullet"/>
      <w:lvlText w:val="•"/>
      <w:lvlJc w:val="left"/>
      <w:pPr>
        <w:tabs>
          <w:tab w:val="num" w:pos="5400"/>
        </w:tabs>
        <w:ind w:left="5400" w:hanging="360"/>
      </w:pPr>
      <w:rPr>
        <w:rFonts w:ascii="Times New Roman" w:hAnsi="Times New Roman" w:hint="default"/>
      </w:rPr>
    </w:lvl>
    <w:lvl w:ilvl="8" w:tplc="1272E5A4"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86CEB"/>
    <w:multiLevelType w:val="hybridMultilevel"/>
    <w:tmpl w:val="90A8F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8750B9"/>
    <w:multiLevelType w:val="hybridMultilevel"/>
    <w:tmpl w:val="A9106ADC"/>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663A6C"/>
    <w:multiLevelType w:val="hybridMultilevel"/>
    <w:tmpl w:val="2228D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BF01B7"/>
    <w:multiLevelType w:val="hybridMultilevel"/>
    <w:tmpl w:val="E50A3730"/>
    <w:lvl w:ilvl="0" w:tplc="9D207AC0">
      <w:start w:val="1"/>
      <w:numFmt w:val="bullet"/>
      <w:lvlText w:val="•"/>
      <w:lvlJc w:val="left"/>
      <w:pPr>
        <w:tabs>
          <w:tab w:val="num" w:pos="360"/>
        </w:tabs>
        <w:ind w:left="360" w:hanging="360"/>
      </w:pPr>
      <w:rPr>
        <w:rFonts w:ascii="Times New Roman" w:hAnsi="Times New Roman" w:hint="default"/>
      </w:rPr>
    </w:lvl>
    <w:lvl w:ilvl="1" w:tplc="8F5C298E" w:tentative="1">
      <w:start w:val="1"/>
      <w:numFmt w:val="bullet"/>
      <w:lvlText w:val="•"/>
      <w:lvlJc w:val="left"/>
      <w:pPr>
        <w:tabs>
          <w:tab w:val="num" w:pos="1080"/>
        </w:tabs>
        <w:ind w:left="1080" w:hanging="360"/>
      </w:pPr>
      <w:rPr>
        <w:rFonts w:ascii="Times New Roman" w:hAnsi="Times New Roman" w:hint="default"/>
      </w:rPr>
    </w:lvl>
    <w:lvl w:ilvl="2" w:tplc="94DE8778" w:tentative="1">
      <w:start w:val="1"/>
      <w:numFmt w:val="bullet"/>
      <w:lvlText w:val="•"/>
      <w:lvlJc w:val="left"/>
      <w:pPr>
        <w:tabs>
          <w:tab w:val="num" w:pos="1800"/>
        </w:tabs>
        <w:ind w:left="1800" w:hanging="360"/>
      </w:pPr>
      <w:rPr>
        <w:rFonts w:ascii="Times New Roman" w:hAnsi="Times New Roman" w:hint="default"/>
      </w:rPr>
    </w:lvl>
    <w:lvl w:ilvl="3" w:tplc="A8CABC62" w:tentative="1">
      <w:start w:val="1"/>
      <w:numFmt w:val="bullet"/>
      <w:lvlText w:val="•"/>
      <w:lvlJc w:val="left"/>
      <w:pPr>
        <w:tabs>
          <w:tab w:val="num" w:pos="2520"/>
        </w:tabs>
        <w:ind w:left="2520" w:hanging="360"/>
      </w:pPr>
      <w:rPr>
        <w:rFonts w:ascii="Times New Roman" w:hAnsi="Times New Roman" w:hint="default"/>
      </w:rPr>
    </w:lvl>
    <w:lvl w:ilvl="4" w:tplc="B50298FE" w:tentative="1">
      <w:start w:val="1"/>
      <w:numFmt w:val="bullet"/>
      <w:lvlText w:val="•"/>
      <w:lvlJc w:val="left"/>
      <w:pPr>
        <w:tabs>
          <w:tab w:val="num" w:pos="3240"/>
        </w:tabs>
        <w:ind w:left="3240" w:hanging="360"/>
      </w:pPr>
      <w:rPr>
        <w:rFonts w:ascii="Times New Roman" w:hAnsi="Times New Roman" w:hint="default"/>
      </w:rPr>
    </w:lvl>
    <w:lvl w:ilvl="5" w:tplc="C2EED6E4" w:tentative="1">
      <w:start w:val="1"/>
      <w:numFmt w:val="bullet"/>
      <w:lvlText w:val="•"/>
      <w:lvlJc w:val="left"/>
      <w:pPr>
        <w:tabs>
          <w:tab w:val="num" w:pos="3960"/>
        </w:tabs>
        <w:ind w:left="3960" w:hanging="360"/>
      </w:pPr>
      <w:rPr>
        <w:rFonts w:ascii="Times New Roman" w:hAnsi="Times New Roman" w:hint="default"/>
      </w:rPr>
    </w:lvl>
    <w:lvl w:ilvl="6" w:tplc="685ABBC0" w:tentative="1">
      <w:start w:val="1"/>
      <w:numFmt w:val="bullet"/>
      <w:lvlText w:val="•"/>
      <w:lvlJc w:val="left"/>
      <w:pPr>
        <w:tabs>
          <w:tab w:val="num" w:pos="4680"/>
        </w:tabs>
        <w:ind w:left="4680" w:hanging="360"/>
      </w:pPr>
      <w:rPr>
        <w:rFonts w:ascii="Times New Roman" w:hAnsi="Times New Roman" w:hint="default"/>
      </w:rPr>
    </w:lvl>
    <w:lvl w:ilvl="7" w:tplc="243C6658" w:tentative="1">
      <w:start w:val="1"/>
      <w:numFmt w:val="bullet"/>
      <w:lvlText w:val="•"/>
      <w:lvlJc w:val="left"/>
      <w:pPr>
        <w:tabs>
          <w:tab w:val="num" w:pos="5400"/>
        </w:tabs>
        <w:ind w:left="5400" w:hanging="360"/>
      </w:pPr>
      <w:rPr>
        <w:rFonts w:ascii="Times New Roman" w:hAnsi="Times New Roman" w:hint="default"/>
      </w:rPr>
    </w:lvl>
    <w:lvl w:ilvl="8" w:tplc="C9C89230"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750322">
    <w:abstractNumId w:val="0"/>
  </w:num>
  <w:num w:numId="2" w16cid:durableId="1259370419">
    <w:abstractNumId w:val="1"/>
  </w:num>
  <w:num w:numId="3" w16cid:durableId="1739281338">
    <w:abstractNumId w:val="2"/>
  </w:num>
  <w:num w:numId="4" w16cid:durableId="1548296742">
    <w:abstractNumId w:val="3"/>
  </w:num>
  <w:num w:numId="5" w16cid:durableId="2109277135">
    <w:abstractNumId w:val="4"/>
  </w:num>
  <w:num w:numId="6" w16cid:durableId="173303358">
    <w:abstractNumId w:val="9"/>
  </w:num>
  <w:num w:numId="7" w16cid:durableId="623656332">
    <w:abstractNumId w:val="5"/>
  </w:num>
  <w:num w:numId="8" w16cid:durableId="1609657096">
    <w:abstractNumId w:val="6"/>
  </w:num>
  <w:num w:numId="9" w16cid:durableId="1549609281">
    <w:abstractNumId w:val="7"/>
  </w:num>
  <w:num w:numId="10" w16cid:durableId="1533760695">
    <w:abstractNumId w:val="8"/>
  </w:num>
  <w:num w:numId="11" w16cid:durableId="50353685">
    <w:abstractNumId w:val="10"/>
  </w:num>
  <w:num w:numId="12" w16cid:durableId="330257170">
    <w:abstractNumId w:val="15"/>
  </w:num>
  <w:num w:numId="13" w16cid:durableId="1979535028">
    <w:abstractNumId w:val="21"/>
  </w:num>
  <w:num w:numId="14" w16cid:durableId="1161626620">
    <w:abstractNumId w:val="22"/>
  </w:num>
  <w:num w:numId="15" w16cid:durableId="670793163">
    <w:abstractNumId w:val="12"/>
  </w:num>
  <w:num w:numId="16" w16cid:durableId="1722244288">
    <w:abstractNumId w:val="18"/>
  </w:num>
  <w:num w:numId="17" w16cid:durableId="231231994">
    <w:abstractNumId w:val="13"/>
  </w:num>
  <w:num w:numId="18" w16cid:durableId="367267620">
    <w:abstractNumId w:val="22"/>
  </w:num>
  <w:num w:numId="19" w16cid:durableId="384767408">
    <w:abstractNumId w:val="22"/>
  </w:num>
  <w:num w:numId="20" w16cid:durableId="2111581629">
    <w:abstractNumId w:val="22"/>
  </w:num>
  <w:num w:numId="21" w16cid:durableId="1407610195">
    <w:abstractNumId w:val="22"/>
  </w:num>
  <w:num w:numId="22" w16cid:durableId="226721697">
    <w:abstractNumId w:val="22"/>
  </w:num>
  <w:num w:numId="23" w16cid:durableId="1587569020">
    <w:abstractNumId w:val="22"/>
  </w:num>
  <w:num w:numId="24" w16cid:durableId="1394743612">
    <w:abstractNumId w:val="22"/>
  </w:num>
  <w:num w:numId="25" w16cid:durableId="1312253445">
    <w:abstractNumId w:val="11"/>
  </w:num>
  <w:num w:numId="26" w16cid:durableId="174073694">
    <w:abstractNumId w:val="22"/>
  </w:num>
  <w:num w:numId="27" w16cid:durableId="793596904">
    <w:abstractNumId w:val="22"/>
  </w:num>
  <w:num w:numId="28" w16cid:durableId="1818103815">
    <w:abstractNumId w:val="22"/>
  </w:num>
  <w:num w:numId="29" w16cid:durableId="2046253180">
    <w:abstractNumId w:val="22"/>
  </w:num>
  <w:num w:numId="30" w16cid:durableId="1495030111">
    <w:abstractNumId w:val="20"/>
  </w:num>
  <w:num w:numId="31" w16cid:durableId="976569106">
    <w:abstractNumId w:val="14"/>
  </w:num>
  <w:num w:numId="32" w16cid:durableId="1299071951">
    <w:abstractNumId w:val="19"/>
  </w:num>
  <w:num w:numId="33" w16cid:durableId="1514489335">
    <w:abstractNumId w:val="17"/>
  </w:num>
  <w:num w:numId="34" w16cid:durableId="6757640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2FA"/>
    <w:rsid w:val="00005275"/>
    <w:rsid w:val="00011F31"/>
    <w:rsid w:val="00013339"/>
    <w:rsid w:val="000226CF"/>
    <w:rsid w:val="000256E2"/>
    <w:rsid w:val="00042D8A"/>
    <w:rsid w:val="0004344F"/>
    <w:rsid w:val="00055309"/>
    <w:rsid w:val="0007468C"/>
    <w:rsid w:val="000802FA"/>
    <w:rsid w:val="00080DA9"/>
    <w:rsid w:val="000861DD"/>
    <w:rsid w:val="000865E4"/>
    <w:rsid w:val="000A47D4"/>
    <w:rsid w:val="000B25FC"/>
    <w:rsid w:val="000C600E"/>
    <w:rsid w:val="000D7F9A"/>
    <w:rsid w:val="00122369"/>
    <w:rsid w:val="001256E1"/>
    <w:rsid w:val="001327F0"/>
    <w:rsid w:val="00134047"/>
    <w:rsid w:val="00150E0F"/>
    <w:rsid w:val="00152F37"/>
    <w:rsid w:val="00157212"/>
    <w:rsid w:val="0016287D"/>
    <w:rsid w:val="00162E2E"/>
    <w:rsid w:val="00182C14"/>
    <w:rsid w:val="0018717D"/>
    <w:rsid w:val="001A7631"/>
    <w:rsid w:val="001C6415"/>
    <w:rsid w:val="001D0D94"/>
    <w:rsid w:val="001D13F9"/>
    <w:rsid w:val="001F39DD"/>
    <w:rsid w:val="001F558E"/>
    <w:rsid w:val="002318CB"/>
    <w:rsid w:val="0024782C"/>
    <w:rsid w:val="002512BE"/>
    <w:rsid w:val="00256A7D"/>
    <w:rsid w:val="002614A8"/>
    <w:rsid w:val="00270E78"/>
    <w:rsid w:val="0027267A"/>
    <w:rsid w:val="00275FB8"/>
    <w:rsid w:val="00290BA7"/>
    <w:rsid w:val="00293D75"/>
    <w:rsid w:val="002A1F3D"/>
    <w:rsid w:val="002A4A96"/>
    <w:rsid w:val="002B275C"/>
    <w:rsid w:val="002C4297"/>
    <w:rsid w:val="002E3BED"/>
    <w:rsid w:val="002F6115"/>
    <w:rsid w:val="00312720"/>
    <w:rsid w:val="00340068"/>
    <w:rsid w:val="00343AFC"/>
    <w:rsid w:val="0034745C"/>
    <w:rsid w:val="00395739"/>
    <w:rsid w:val="003967DD"/>
    <w:rsid w:val="003A4C39"/>
    <w:rsid w:val="003B62A2"/>
    <w:rsid w:val="003C3D71"/>
    <w:rsid w:val="003F11AF"/>
    <w:rsid w:val="00407CF5"/>
    <w:rsid w:val="0042333B"/>
    <w:rsid w:val="004329D3"/>
    <w:rsid w:val="00436BFC"/>
    <w:rsid w:val="00443E58"/>
    <w:rsid w:val="0048013D"/>
    <w:rsid w:val="004A2E74"/>
    <w:rsid w:val="004A315A"/>
    <w:rsid w:val="004B281F"/>
    <w:rsid w:val="004B2ED6"/>
    <w:rsid w:val="004D143B"/>
    <w:rsid w:val="004D4388"/>
    <w:rsid w:val="004E212E"/>
    <w:rsid w:val="004E33CC"/>
    <w:rsid w:val="004F3DB9"/>
    <w:rsid w:val="00500ADA"/>
    <w:rsid w:val="00502AF4"/>
    <w:rsid w:val="00512BBA"/>
    <w:rsid w:val="005531C3"/>
    <w:rsid w:val="00555277"/>
    <w:rsid w:val="0055631E"/>
    <w:rsid w:val="00560634"/>
    <w:rsid w:val="0056197C"/>
    <w:rsid w:val="00567CF0"/>
    <w:rsid w:val="00583D95"/>
    <w:rsid w:val="00584366"/>
    <w:rsid w:val="005A4F12"/>
    <w:rsid w:val="005B2D94"/>
    <w:rsid w:val="005B79F8"/>
    <w:rsid w:val="005E0713"/>
    <w:rsid w:val="005F2952"/>
    <w:rsid w:val="00624966"/>
    <w:rsid w:val="00624A55"/>
    <w:rsid w:val="006523D7"/>
    <w:rsid w:val="00656713"/>
    <w:rsid w:val="006671CE"/>
    <w:rsid w:val="00691088"/>
    <w:rsid w:val="006A1F8A"/>
    <w:rsid w:val="006A25AC"/>
    <w:rsid w:val="006B40D1"/>
    <w:rsid w:val="006B411D"/>
    <w:rsid w:val="006C355B"/>
    <w:rsid w:val="006C45C0"/>
    <w:rsid w:val="006D7EF3"/>
    <w:rsid w:val="006E2B9A"/>
    <w:rsid w:val="00706B65"/>
    <w:rsid w:val="00710CED"/>
    <w:rsid w:val="00712A98"/>
    <w:rsid w:val="00732BB7"/>
    <w:rsid w:val="00735566"/>
    <w:rsid w:val="00754DD5"/>
    <w:rsid w:val="00761042"/>
    <w:rsid w:val="007610F6"/>
    <w:rsid w:val="007669D1"/>
    <w:rsid w:val="00767573"/>
    <w:rsid w:val="00777FE2"/>
    <w:rsid w:val="0079411D"/>
    <w:rsid w:val="007A2A4B"/>
    <w:rsid w:val="007B5485"/>
    <w:rsid w:val="007B556E"/>
    <w:rsid w:val="007C1420"/>
    <w:rsid w:val="007C25C6"/>
    <w:rsid w:val="007D3E38"/>
    <w:rsid w:val="007E26ED"/>
    <w:rsid w:val="008065DA"/>
    <w:rsid w:val="0081379A"/>
    <w:rsid w:val="00816E28"/>
    <w:rsid w:val="008351F3"/>
    <w:rsid w:val="00842927"/>
    <w:rsid w:val="008575DF"/>
    <w:rsid w:val="008846CB"/>
    <w:rsid w:val="00890680"/>
    <w:rsid w:val="008926F6"/>
    <w:rsid w:val="008929C3"/>
    <w:rsid w:val="00892E24"/>
    <w:rsid w:val="008A3581"/>
    <w:rsid w:val="008B1737"/>
    <w:rsid w:val="008F2763"/>
    <w:rsid w:val="008F3D35"/>
    <w:rsid w:val="009055B8"/>
    <w:rsid w:val="009205CE"/>
    <w:rsid w:val="009504CA"/>
    <w:rsid w:val="00952690"/>
    <w:rsid w:val="00954B9A"/>
    <w:rsid w:val="009749A0"/>
    <w:rsid w:val="00975E30"/>
    <w:rsid w:val="00984E75"/>
    <w:rsid w:val="0099358C"/>
    <w:rsid w:val="009B4C8B"/>
    <w:rsid w:val="009C1BFD"/>
    <w:rsid w:val="009D7301"/>
    <w:rsid w:val="009E0192"/>
    <w:rsid w:val="009F6A77"/>
    <w:rsid w:val="00A12550"/>
    <w:rsid w:val="00A13CF8"/>
    <w:rsid w:val="00A31926"/>
    <w:rsid w:val="00A35F0B"/>
    <w:rsid w:val="00A3701D"/>
    <w:rsid w:val="00A41E6D"/>
    <w:rsid w:val="00A65ED1"/>
    <w:rsid w:val="00A710DF"/>
    <w:rsid w:val="00A72EB6"/>
    <w:rsid w:val="00AB6CA0"/>
    <w:rsid w:val="00AE305B"/>
    <w:rsid w:val="00AF5A87"/>
    <w:rsid w:val="00B07380"/>
    <w:rsid w:val="00B14EB1"/>
    <w:rsid w:val="00B21562"/>
    <w:rsid w:val="00B2284D"/>
    <w:rsid w:val="00B46C8B"/>
    <w:rsid w:val="00B6044D"/>
    <w:rsid w:val="00B661CD"/>
    <w:rsid w:val="00B77BFF"/>
    <w:rsid w:val="00B9573F"/>
    <w:rsid w:val="00BD49B4"/>
    <w:rsid w:val="00C24520"/>
    <w:rsid w:val="00C30015"/>
    <w:rsid w:val="00C33135"/>
    <w:rsid w:val="00C539BB"/>
    <w:rsid w:val="00C61049"/>
    <w:rsid w:val="00C703A5"/>
    <w:rsid w:val="00C77C1C"/>
    <w:rsid w:val="00C94EA9"/>
    <w:rsid w:val="00CC5AA8"/>
    <w:rsid w:val="00CC7207"/>
    <w:rsid w:val="00CD48DC"/>
    <w:rsid w:val="00CD5993"/>
    <w:rsid w:val="00CE52BD"/>
    <w:rsid w:val="00CE7916"/>
    <w:rsid w:val="00D4099E"/>
    <w:rsid w:val="00D47D38"/>
    <w:rsid w:val="00D62EE8"/>
    <w:rsid w:val="00D71008"/>
    <w:rsid w:val="00D8553A"/>
    <w:rsid w:val="00D9777A"/>
    <w:rsid w:val="00DC2DB6"/>
    <w:rsid w:val="00DC4D0D"/>
    <w:rsid w:val="00DE1350"/>
    <w:rsid w:val="00E010A5"/>
    <w:rsid w:val="00E302EC"/>
    <w:rsid w:val="00E32364"/>
    <w:rsid w:val="00E34263"/>
    <w:rsid w:val="00E34721"/>
    <w:rsid w:val="00E405BB"/>
    <w:rsid w:val="00E4317E"/>
    <w:rsid w:val="00E5030B"/>
    <w:rsid w:val="00E51306"/>
    <w:rsid w:val="00E60256"/>
    <w:rsid w:val="00E6100B"/>
    <w:rsid w:val="00E64758"/>
    <w:rsid w:val="00E72534"/>
    <w:rsid w:val="00E735E3"/>
    <w:rsid w:val="00E77EB9"/>
    <w:rsid w:val="00E81CDF"/>
    <w:rsid w:val="00E82487"/>
    <w:rsid w:val="00E96C88"/>
    <w:rsid w:val="00ED52BD"/>
    <w:rsid w:val="00EF4FA1"/>
    <w:rsid w:val="00F0610A"/>
    <w:rsid w:val="00F10C68"/>
    <w:rsid w:val="00F1660F"/>
    <w:rsid w:val="00F5271F"/>
    <w:rsid w:val="00F67967"/>
    <w:rsid w:val="00F91F2D"/>
    <w:rsid w:val="00F9281A"/>
    <w:rsid w:val="00F94715"/>
    <w:rsid w:val="00FA7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00B2A8"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71CE" w:themeColor="accent3"/>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00B2A8" w:themeColor="accent1"/>
      <w:sz w:val="48"/>
      <w:szCs w:val="32"/>
    </w:rPr>
  </w:style>
  <w:style w:type="paragraph" w:customStyle="1" w:styleId="Intro">
    <w:name w:val="Intro"/>
    <w:basedOn w:val="Normal"/>
    <w:qFormat/>
    <w:rsid w:val="004A2E74"/>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71CE" w:themeColor="accent3"/>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4A2E74"/>
    <w:rPr>
      <w:b/>
      <w:iCs/>
      <w:color w:val="00B2A8" w:themeColor="accent1"/>
      <w:sz w:val="22"/>
    </w:rPr>
  </w:style>
  <w:style w:type="paragraph" w:customStyle="1" w:styleId="Copyrighttext">
    <w:name w:val="Copyright text"/>
    <w:basedOn w:val="Normal"/>
    <w:qFormat/>
    <w:rsid w:val="004D4388"/>
    <w:pPr>
      <w:spacing w:after="40"/>
    </w:pPr>
    <w:rPr>
      <w:sz w:val="12"/>
      <w:szCs w:val="12"/>
    </w:rPr>
  </w:style>
  <w:style w:type="table" w:customStyle="1" w:styleId="TableGrid1">
    <w:name w:val="Table Grid1"/>
    <w:basedOn w:val="TableNormal"/>
    <w:next w:val="TableGrid"/>
    <w:uiPriority w:val="39"/>
    <w:rsid w:val="001327F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character" w:styleId="CommentReference">
    <w:name w:val="annotation reference"/>
    <w:basedOn w:val="DefaultParagraphFont"/>
    <w:uiPriority w:val="99"/>
    <w:semiHidden/>
    <w:unhideWhenUsed/>
    <w:rsid w:val="00E735E3"/>
    <w:rPr>
      <w:sz w:val="16"/>
      <w:szCs w:val="16"/>
    </w:rPr>
  </w:style>
  <w:style w:type="paragraph" w:styleId="CommentText">
    <w:name w:val="annotation text"/>
    <w:basedOn w:val="Normal"/>
    <w:link w:val="CommentTextChar"/>
    <w:uiPriority w:val="99"/>
    <w:unhideWhenUsed/>
    <w:rsid w:val="00E735E3"/>
    <w:rPr>
      <w:sz w:val="20"/>
      <w:szCs w:val="20"/>
    </w:rPr>
  </w:style>
  <w:style w:type="character" w:customStyle="1" w:styleId="CommentTextChar">
    <w:name w:val="Comment Text Char"/>
    <w:basedOn w:val="DefaultParagraphFont"/>
    <w:link w:val="CommentText"/>
    <w:uiPriority w:val="99"/>
    <w:rsid w:val="00E735E3"/>
    <w:rPr>
      <w:sz w:val="20"/>
      <w:szCs w:val="20"/>
    </w:rPr>
  </w:style>
  <w:style w:type="paragraph" w:styleId="CommentSubject">
    <w:name w:val="annotation subject"/>
    <w:basedOn w:val="CommentText"/>
    <w:next w:val="CommentText"/>
    <w:link w:val="CommentSubjectChar"/>
    <w:uiPriority w:val="99"/>
    <w:semiHidden/>
    <w:unhideWhenUsed/>
    <w:rsid w:val="00E735E3"/>
    <w:rPr>
      <w:b/>
      <w:bCs/>
    </w:rPr>
  </w:style>
  <w:style w:type="character" w:customStyle="1" w:styleId="CommentSubjectChar">
    <w:name w:val="Comment Subject Char"/>
    <w:basedOn w:val="CommentTextChar"/>
    <w:link w:val="CommentSubject"/>
    <w:uiPriority w:val="99"/>
    <w:semiHidden/>
    <w:rsid w:val="00E735E3"/>
    <w:rPr>
      <w:b/>
      <w:bCs/>
      <w:sz w:val="20"/>
      <w:szCs w:val="20"/>
    </w:rPr>
  </w:style>
  <w:style w:type="paragraph" w:styleId="Revision">
    <w:name w:val="Revision"/>
    <w:hidden/>
    <w:uiPriority w:val="99"/>
    <w:semiHidden/>
    <w:rsid w:val="008846CB"/>
    <w:rPr>
      <w:sz w:val="22"/>
    </w:rPr>
  </w:style>
  <w:style w:type="table" w:styleId="TableGridLight">
    <w:name w:val="Grid Table Light"/>
    <w:basedOn w:val="TableNormal"/>
    <w:uiPriority w:val="40"/>
    <w:rsid w:val="004B28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c.gov.au/vet-funding-contrac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education.vic.gov.au/sv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Pages/copyright.aspx" TargetMode="External"/><Relationship Id="rId23" Type="http://schemas.openxmlformats.org/officeDocument/2006/relationships/hyperlink" Target="https://creativecommons.org/licenses/by/4.0/" TargetMode="Externa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1C6351E9-9300-4B43-8EC9-967923424AFE}"/>
</file>

<file path=customXml/itemProps4.xml><?xml version="1.0" encoding="utf-8"?>
<ds:datastoreItem xmlns:ds="http://schemas.openxmlformats.org/officeDocument/2006/customXml" ds:itemID="{803D72E2-31F5-4C8A-9077-91155E1718E5}">
  <ds:schemaRefs>
    <ds:schemaRef ds:uri="http://schemas.microsoft.com/office/2006/documentManagement/types"/>
    <ds:schemaRef ds:uri="http://schemas.microsoft.com/Sharepoint/v3"/>
    <ds:schemaRef ds:uri="http://purl.org/dc/elements/1.1/"/>
    <ds:schemaRef ds:uri="http://www.w3.org/XML/1998/namespace"/>
    <ds:schemaRef ds:uri="http://purl.org/dc/dcmitype/"/>
    <ds:schemaRef ds:uri="6e2460a2-3e09-40bc-a665-6e5b313d5e13"/>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4BABD41E-786B-4314-8067-776D9993CF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Justin Stokes</cp:lastModifiedBy>
  <cp:revision>45</cp:revision>
  <cp:lastPrinted>2022-12-02T05:41:00Z</cp:lastPrinted>
  <dcterms:created xsi:type="dcterms:W3CDTF">2022-10-31T02:01:00Z</dcterms:created>
  <dcterms:modified xsi:type="dcterms:W3CDTF">2022-12-02T05:41:00Z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{b3cca25b-f07d-4239-8a3c-b7d682f9d566}</vt:lpwstr>
  </property>
  <property fmtid="{D5CDD505-2E9C-101B-9397-08002B2CF9AE}" pid="5" name="RecordPoint_ActiveItemListId">
    <vt:lpwstr>{099e913b-59b7-463a-b199-018130ffc057}</vt:lpwstr>
  </property>
  <property fmtid="{D5CDD505-2E9C-101B-9397-08002B2CF9AE}" pid="6" name="RecordPoint_ActiveItemWebId">
    <vt:lpwstr>{6e2460a2-3e09-40bc-a665-6e5b313d5e13}</vt:lpwstr>
  </property>
  <property fmtid="{D5CDD505-2E9C-101B-9397-08002B2CF9AE}" pid="7" name="DET_EDRMS_RCSTaxHTField0">
    <vt:lpwstr>13.1.2 Internal Policy|ad985a07-89db-41e4-84da-e1a6cef79014</vt:lpwstr>
  </property>
  <property fmtid="{D5CDD505-2E9C-101B-9397-08002B2CF9AE}" pid="8" name="DET_EDRMS_RCS">
    <vt:lpwstr>13;#13.1.2 Internal Policy|ad985a07-89db-41e4-84da-e1a6cef79014</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ActiveItemUniqueId">
    <vt:lpwstr>{6ee9df54-98f3-4516-98b1-cad7f6e269aa}</vt:lpwstr>
  </property>
  <property fmtid="{D5CDD505-2E9C-101B-9397-08002B2CF9AE}" pid="13" name="RecordPoint_RecordNumberSubmitted">
    <vt:lpwstr>R20220577821</vt:lpwstr>
  </property>
  <property fmtid="{D5CDD505-2E9C-101B-9397-08002B2CF9AE}" pid="14" name="RecordPoint_SubmissionCompleted">
    <vt:lpwstr>2022-12-02T16:42:29.5552352+11:00</vt:lpwstr>
  </property>
  <property fmtid="{D5CDD505-2E9C-101B-9397-08002B2CF9AE}" pid="15" name="DEECD_Author">
    <vt:lpwstr>94;#Education|5232e41c-5101-41fe-b638-7d41d1371531</vt:lpwstr>
  </property>
  <property fmtid="{D5CDD505-2E9C-101B-9397-08002B2CF9AE}" pid="16" name="ofbb8b9a280a423a91cf717fb81349cd">
    <vt:lpwstr>Education|5232e41c-5101-41fe-b638-7d41d1371531</vt:lpwstr>
  </property>
  <property fmtid="{D5CDD505-2E9C-101B-9397-08002B2CF9AE}" pid="17" name="a319977fc8504e09982f090ae1d7c602">
    <vt:lpwstr>Page|eb523acf-a821-456c-a76b-7607578309d7</vt:lpwstr>
  </property>
  <property fmtid="{D5CDD505-2E9C-101B-9397-08002B2CF9AE}" pid="18" name="DEECD_ItemType">
    <vt:lpwstr>101;#Page|eb523acf-a821-456c-a76b-7607578309d7</vt:lpwstr>
  </property>
</Properties>
</file>