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3B35C7E3" w:rsidR="00062CC0" w:rsidRPr="00BC4223" w:rsidRDefault="00062CC0" w:rsidP="004843E1">
      <w:pPr>
        <w:pStyle w:val="fpDocumenttitle"/>
        <w:numPr>
          <w:ilvl w:val="0"/>
          <w:numId w:val="0"/>
        </w:numPr>
        <w:spacing w:after="240"/>
        <w:rPr>
          <w:sz w:val="44"/>
          <w:szCs w:val="44"/>
          <w:lang w:val="en-US"/>
        </w:rPr>
      </w:pPr>
    </w:p>
    <w:p w14:paraId="3AA649BE" w14:textId="0D51F2AE"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AA6F5F">
        <w:rPr>
          <w:sz w:val="44"/>
          <w:szCs w:val="44"/>
        </w:rPr>
        <w:t>Standard</w:t>
      </w:r>
      <w:r w:rsidR="00D46267"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0ED6D064"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terms of this VET Funding Contract by way of signing and submitting an acceptance form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711B267A" w:rsidR="00051B47" w:rsidRPr="00B73ED6" w:rsidRDefault="00B73ED6" w:rsidP="00051B47">
            <w:pPr>
              <w:pStyle w:val="Default"/>
              <w:rPr>
                <w:rFonts w:ascii="Arial" w:hAnsi="Arial" w:cs="Arial"/>
                <w:sz w:val="21"/>
                <w:szCs w:val="21"/>
              </w:rPr>
            </w:pPr>
            <w:r w:rsidRPr="00B73ED6">
              <w:rPr>
                <w:rFonts w:ascii="Arial" w:hAnsi="Arial" w:cs="Arial"/>
                <w:sz w:val="21"/>
                <w:szCs w:val="21"/>
              </w:rPr>
              <w:t>1</w:t>
            </w:r>
            <w:r w:rsidR="00CB387B" w:rsidRPr="00B73ED6">
              <w:rPr>
                <w:rFonts w:ascii="Arial" w:hAnsi="Arial" w:cs="Arial"/>
                <w:sz w:val="21"/>
                <w:szCs w:val="21"/>
              </w:rPr>
              <w:t>.0</w:t>
            </w:r>
          </w:p>
        </w:tc>
        <w:tc>
          <w:tcPr>
            <w:tcW w:w="2421" w:type="dxa"/>
            <w:vAlign w:val="center"/>
          </w:tcPr>
          <w:p w14:paraId="76D5CF1A" w14:textId="41B15C8C" w:rsidR="00051B47" w:rsidRPr="00B73ED6" w:rsidRDefault="00B73ED6" w:rsidP="00051B47">
            <w:pPr>
              <w:pStyle w:val="Default"/>
              <w:rPr>
                <w:rFonts w:ascii="Arial" w:hAnsi="Arial" w:cs="Arial"/>
                <w:sz w:val="21"/>
                <w:szCs w:val="21"/>
              </w:rPr>
            </w:pPr>
            <w:r>
              <w:rPr>
                <w:rFonts w:ascii="Arial" w:hAnsi="Arial" w:cs="Arial"/>
                <w:sz w:val="21"/>
                <w:szCs w:val="21"/>
              </w:rPr>
              <w:t>01 December 2021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B73ED6" w:rsidRPr="009B2120" w14:paraId="0457123A" w14:textId="77777777" w:rsidTr="00051B47">
        <w:tc>
          <w:tcPr>
            <w:tcW w:w="2421" w:type="dxa"/>
            <w:vAlign w:val="center"/>
          </w:tcPr>
          <w:p w14:paraId="32C09240" w14:textId="292A223A" w:rsidR="00B73ED6" w:rsidRPr="00C520C2" w:rsidRDefault="00B73ED6" w:rsidP="00051B47">
            <w:pPr>
              <w:pStyle w:val="Default"/>
              <w:rPr>
                <w:rFonts w:ascii="Arial" w:hAnsi="Arial" w:cs="Arial"/>
                <w:sz w:val="21"/>
                <w:szCs w:val="21"/>
              </w:rPr>
            </w:pPr>
            <w:r w:rsidRPr="00C520C2">
              <w:rPr>
                <w:rFonts w:ascii="Arial" w:hAnsi="Arial" w:cs="Arial"/>
                <w:sz w:val="21"/>
                <w:szCs w:val="21"/>
              </w:rPr>
              <w:t>2.0</w:t>
            </w:r>
          </w:p>
        </w:tc>
        <w:tc>
          <w:tcPr>
            <w:tcW w:w="2421" w:type="dxa"/>
            <w:vAlign w:val="center"/>
          </w:tcPr>
          <w:p w14:paraId="20B76B22" w14:textId="75BC7401" w:rsidR="00B73ED6" w:rsidRPr="00C520C2" w:rsidRDefault="005572A5" w:rsidP="00051B47">
            <w:pPr>
              <w:pStyle w:val="Default"/>
              <w:rPr>
                <w:rFonts w:ascii="Arial" w:hAnsi="Arial" w:cs="Arial"/>
                <w:sz w:val="21"/>
                <w:szCs w:val="21"/>
              </w:rPr>
            </w:pPr>
            <w:r w:rsidRPr="00C520C2">
              <w:rPr>
                <w:rFonts w:ascii="Arial" w:hAnsi="Arial" w:cs="Arial"/>
                <w:sz w:val="21"/>
                <w:szCs w:val="21"/>
              </w:rPr>
              <w:t>13</w:t>
            </w:r>
            <w:r w:rsidR="00B73ED6" w:rsidRPr="00C520C2">
              <w:rPr>
                <w:rFonts w:ascii="Arial" w:hAnsi="Arial" w:cs="Arial"/>
                <w:sz w:val="21"/>
                <w:szCs w:val="21"/>
              </w:rPr>
              <w:t xml:space="preserve"> January 2022</w:t>
            </w:r>
          </w:p>
        </w:tc>
        <w:tc>
          <w:tcPr>
            <w:tcW w:w="2421" w:type="dxa"/>
            <w:vAlign w:val="center"/>
          </w:tcPr>
          <w:p w14:paraId="3795AE93" w14:textId="77777777" w:rsidR="00B73ED6" w:rsidRPr="009B2120" w:rsidRDefault="00B73ED6" w:rsidP="00051B47">
            <w:pPr>
              <w:pStyle w:val="Default"/>
              <w:rPr>
                <w:rFonts w:ascii="Arial" w:hAnsi="Arial" w:cs="Arial"/>
                <w:sz w:val="21"/>
                <w:szCs w:val="21"/>
              </w:rPr>
            </w:pPr>
          </w:p>
        </w:tc>
      </w:tr>
      <w:tr w:rsidR="00C520C2" w:rsidRPr="009B2120" w14:paraId="70D17350" w14:textId="77777777" w:rsidTr="00051B47">
        <w:tc>
          <w:tcPr>
            <w:tcW w:w="2421" w:type="dxa"/>
            <w:vAlign w:val="center"/>
          </w:tcPr>
          <w:p w14:paraId="67FAFD01" w14:textId="42999297" w:rsidR="00C520C2" w:rsidRPr="005572A5" w:rsidRDefault="00C520C2" w:rsidP="00051B47">
            <w:pPr>
              <w:pStyle w:val="Default"/>
              <w:rPr>
                <w:rFonts w:ascii="Arial" w:hAnsi="Arial" w:cs="Arial"/>
                <w:sz w:val="21"/>
                <w:szCs w:val="21"/>
                <w:highlight w:val="lightGray"/>
              </w:rPr>
            </w:pPr>
            <w:r>
              <w:rPr>
                <w:rFonts w:ascii="Arial" w:hAnsi="Arial" w:cs="Arial"/>
                <w:sz w:val="21"/>
                <w:szCs w:val="21"/>
                <w:highlight w:val="lightGray"/>
              </w:rPr>
              <w:t>3.0</w:t>
            </w:r>
          </w:p>
        </w:tc>
        <w:tc>
          <w:tcPr>
            <w:tcW w:w="2421" w:type="dxa"/>
            <w:vAlign w:val="center"/>
          </w:tcPr>
          <w:p w14:paraId="22C90C6C" w14:textId="2A3FCCB2" w:rsidR="00C520C2" w:rsidRPr="005572A5" w:rsidRDefault="00756788" w:rsidP="00051B47">
            <w:pPr>
              <w:pStyle w:val="Default"/>
              <w:rPr>
                <w:rFonts w:ascii="Arial" w:hAnsi="Arial" w:cs="Arial"/>
                <w:sz w:val="21"/>
                <w:szCs w:val="21"/>
                <w:highlight w:val="lightGray"/>
              </w:rPr>
            </w:pPr>
            <w:r>
              <w:rPr>
                <w:rFonts w:ascii="Arial" w:hAnsi="Arial" w:cs="Arial"/>
                <w:sz w:val="21"/>
                <w:szCs w:val="21"/>
                <w:highlight w:val="lightGray"/>
              </w:rPr>
              <w:t>24</w:t>
            </w:r>
            <w:r w:rsidR="0066725F">
              <w:rPr>
                <w:rFonts w:ascii="Arial" w:hAnsi="Arial" w:cs="Arial"/>
                <w:sz w:val="21"/>
                <w:szCs w:val="21"/>
                <w:highlight w:val="lightGray"/>
              </w:rPr>
              <w:t xml:space="preserve"> May 2022</w:t>
            </w:r>
          </w:p>
        </w:tc>
        <w:tc>
          <w:tcPr>
            <w:tcW w:w="2421" w:type="dxa"/>
            <w:vAlign w:val="center"/>
          </w:tcPr>
          <w:p w14:paraId="15EE44C8" w14:textId="77777777" w:rsidR="00C520C2" w:rsidRPr="009B2120" w:rsidRDefault="00C520C2"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422E6BC7"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631F38" w:rsidRPr="009B2120">
        <w:rPr>
          <w:rFonts w:cs="Arial"/>
          <w:noProof/>
          <w:sz w:val="21"/>
          <w:szCs w:val="21"/>
        </w:rPr>
        <w:t>4</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2466E95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631F38" w:rsidRPr="009B2120">
        <w:rPr>
          <w:rFonts w:cs="Arial"/>
          <w:noProof/>
          <w:sz w:val="21"/>
          <w:szCs w:val="21"/>
        </w:rPr>
        <w:t>5</w:t>
      </w:r>
    </w:p>
    <w:p w14:paraId="1BCA2C12" w14:textId="3BDC52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631F38" w:rsidRPr="009B2120">
        <w:rPr>
          <w:rFonts w:cs="Arial"/>
          <w:noProof/>
          <w:sz w:val="21"/>
          <w:szCs w:val="21"/>
        </w:rPr>
        <w:t>8</w:t>
      </w:r>
    </w:p>
    <w:p w14:paraId="360969BC" w14:textId="1176F94C"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631F38" w:rsidRPr="009B2120">
        <w:rPr>
          <w:rFonts w:cs="Arial"/>
          <w:noProof/>
          <w:sz w:val="21"/>
          <w:szCs w:val="21"/>
        </w:rPr>
        <w:t>9</w:t>
      </w:r>
    </w:p>
    <w:p w14:paraId="222A17CE" w14:textId="4F2204A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631F38" w:rsidRPr="009B2120">
        <w:rPr>
          <w:rFonts w:cs="Arial"/>
          <w:noProof/>
          <w:sz w:val="21"/>
          <w:szCs w:val="21"/>
        </w:rPr>
        <w:t>2</w:t>
      </w:r>
      <w:r w:rsidR="00E95C06">
        <w:rPr>
          <w:rFonts w:cs="Arial"/>
          <w:noProof/>
          <w:sz w:val="21"/>
          <w:szCs w:val="21"/>
        </w:rPr>
        <w:t>1</w:t>
      </w:r>
    </w:p>
    <w:p w14:paraId="43E010C1" w14:textId="6823C55B"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22</w:t>
      </w:r>
    </w:p>
    <w:p w14:paraId="05EF8A91" w14:textId="2DCF816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631F38" w:rsidRPr="009B2120">
        <w:rPr>
          <w:rFonts w:cs="Arial"/>
          <w:noProof/>
          <w:sz w:val="21"/>
          <w:szCs w:val="21"/>
        </w:rPr>
        <w:t>3</w:t>
      </w:r>
    </w:p>
    <w:p w14:paraId="51A396F8" w14:textId="3E0D0FF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853F21">
        <w:rPr>
          <w:rFonts w:cs="Arial"/>
          <w:noProof/>
          <w:sz w:val="21"/>
          <w:szCs w:val="21"/>
        </w:rPr>
        <w:t>4</w:t>
      </w:r>
    </w:p>
    <w:p w14:paraId="0BE38E13" w14:textId="0EBE4C7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26</w:t>
      </w:r>
    </w:p>
    <w:p w14:paraId="074306D1" w14:textId="5F75E59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853F21">
        <w:rPr>
          <w:rFonts w:cs="Arial"/>
          <w:noProof/>
          <w:sz w:val="21"/>
          <w:szCs w:val="21"/>
        </w:rPr>
        <w:t>8</w:t>
      </w:r>
    </w:p>
    <w:p w14:paraId="31693E1E" w14:textId="18F3E8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853F21">
        <w:rPr>
          <w:rFonts w:cs="Arial"/>
          <w:noProof/>
          <w:sz w:val="21"/>
          <w:szCs w:val="21"/>
        </w:rPr>
        <w:t>30</w:t>
      </w:r>
    </w:p>
    <w:p w14:paraId="2D80D599" w14:textId="374DC20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t>3</w:t>
      </w:r>
      <w:r w:rsidR="00631F38" w:rsidRPr="009B2120">
        <w:rPr>
          <w:rFonts w:cs="Arial"/>
          <w:noProof/>
          <w:sz w:val="21"/>
          <w:szCs w:val="21"/>
        </w:rPr>
        <w:t>1</w:t>
      </w:r>
    </w:p>
    <w:p w14:paraId="428F1A1C" w14:textId="07FEE44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853F21">
        <w:rPr>
          <w:rFonts w:cs="Arial"/>
          <w:noProof/>
          <w:sz w:val="21"/>
          <w:szCs w:val="21"/>
        </w:rPr>
        <w:t>2</w:t>
      </w:r>
    </w:p>
    <w:p w14:paraId="06E9819C" w14:textId="16CF90D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9013B5">
        <w:rPr>
          <w:rFonts w:cs="Arial"/>
          <w:noProof/>
          <w:sz w:val="21"/>
          <w:szCs w:val="21"/>
          <w:lang w:eastAsia="en-AU"/>
        </w:rPr>
        <w:t>3</w:t>
      </w:r>
    </w:p>
    <w:p w14:paraId="471E048E" w14:textId="37BFBD7B"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853F21">
        <w:rPr>
          <w:rFonts w:cs="Arial"/>
          <w:noProof/>
          <w:sz w:val="21"/>
          <w:szCs w:val="21"/>
        </w:rPr>
        <w:t>5</w:t>
      </w:r>
    </w:p>
    <w:p w14:paraId="65A18EFB" w14:textId="33F3587A"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9013B5">
        <w:rPr>
          <w:rFonts w:cs="Arial"/>
          <w:noProof/>
          <w:sz w:val="21"/>
          <w:szCs w:val="21"/>
        </w:rPr>
        <w:t>6</w:t>
      </w:r>
    </w:p>
    <w:p w14:paraId="01F71365" w14:textId="0AA35F1A"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E53C25">
        <w:rPr>
          <w:rFonts w:cs="Arial"/>
          <w:noProof/>
          <w:sz w:val="21"/>
          <w:szCs w:val="21"/>
        </w:rPr>
        <w:t>7</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7AAEA838" w:rsidR="00A8156A" w:rsidRPr="009B2120" w:rsidRDefault="00833C68" w:rsidP="00A8156A">
      <w:pPr>
        <w:pStyle w:val="fplistA"/>
        <w:spacing w:before="0" w:after="240"/>
        <w:jc w:val="both"/>
        <w:rPr>
          <w:sz w:val="21"/>
          <w:szCs w:val="21"/>
        </w:rPr>
      </w:pPr>
      <w:r w:rsidRPr="009B2120">
        <w:rPr>
          <w:rFonts w:cs="Arial"/>
          <w:sz w:val="21"/>
          <w:szCs w:val="21"/>
        </w:rPr>
        <w:t xml:space="preserve">By applying for, and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3E392D57" w14:textId="77777777" w:rsidR="00683F49" w:rsidRPr="009B2120" w:rsidRDefault="00643443" w:rsidP="00C2376D">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the Department 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7AAA17C0" w:rsidR="00683F49" w:rsidRPr="009B2120" w:rsidRDefault="00643443" w:rsidP="00120F4A">
      <w:pPr>
        <w:numPr>
          <w:ilvl w:val="2"/>
          <w:numId w:val="13"/>
        </w:numPr>
        <w:tabs>
          <w:tab w:val="clear" w:pos="851"/>
          <w:tab w:val="clear" w:pos="8392"/>
        </w:tabs>
        <w:spacing w:before="0" w:after="120"/>
        <w:ind w:left="1429"/>
        <w:jc w:val="both"/>
        <w:rPr>
          <w:sz w:val="21"/>
          <w:szCs w:val="21"/>
        </w:rPr>
      </w:pPr>
      <w:r w:rsidRPr="009B2120" w:rsidDel="00576964">
        <w:rPr>
          <w:sz w:val="21"/>
          <w:szCs w:val="21"/>
        </w:rPr>
        <w:t xml:space="preserve">in Schedule 2 and </w:t>
      </w:r>
      <w:r w:rsidR="008E3AAD" w:rsidRPr="009B2120">
        <w:rPr>
          <w:sz w:val="21"/>
          <w:szCs w:val="21"/>
        </w:rPr>
        <w:t xml:space="preserve">varied </w:t>
      </w:r>
      <w:r w:rsidRPr="009B2120" w:rsidDel="00576964">
        <w:rPr>
          <w:sz w:val="21"/>
          <w:szCs w:val="21"/>
        </w:rPr>
        <w:t>from time to time</w:t>
      </w:r>
      <w:r w:rsidR="008E3AAD" w:rsidRPr="009B2120">
        <w:rPr>
          <w:sz w:val="21"/>
          <w:szCs w:val="21"/>
        </w:rPr>
        <w:t xml:space="preserve"> by the Department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120F4A">
      <w:pPr>
        <w:numPr>
          <w:ilvl w:val="2"/>
          <w:numId w:val="13"/>
        </w:numPr>
        <w:tabs>
          <w:tab w:val="clear" w:pos="851"/>
          <w:tab w:val="clear" w:pos="8392"/>
        </w:tabs>
        <w:spacing w:before="0" w:after="240"/>
        <w:jc w:val="both"/>
        <w:rPr>
          <w:b/>
          <w:snapToGrid w:val="0"/>
          <w:sz w:val="21"/>
          <w:szCs w:val="21"/>
        </w:rPr>
      </w:pPr>
      <w:r w:rsidRPr="009B2120">
        <w:rPr>
          <w:sz w:val="21"/>
          <w:szCs w:val="21"/>
        </w:rPr>
        <w:t>where applicable, in Schedule 3.</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78C32DE" w14:textId="77777777" w:rsidR="00570E95" w:rsidRPr="009B2120" w:rsidRDefault="00570E95">
      <w:pPr>
        <w:tabs>
          <w:tab w:val="clear" w:pos="851"/>
          <w:tab w:val="clear" w:pos="8392"/>
        </w:tabs>
        <w:spacing w:before="0"/>
        <w:rPr>
          <w:rFonts w:cs="Arial"/>
          <w:b/>
          <w:sz w:val="21"/>
          <w:szCs w:val="21"/>
        </w:rPr>
      </w:pPr>
      <w:r w:rsidRPr="009B2120">
        <w:rPr>
          <w:rFonts w:cs="Arial"/>
          <w:b/>
          <w:sz w:val="21"/>
          <w:szCs w:val="21"/>
        </w:rPr>
        <w:br w:type="page"/>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lastRenderedPageBreak/>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30D780D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 xml:space="preserve">(f),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 xml:space="preserve">(g)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 xml:space="preserve">(h),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56A3BDD8"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r w:rsidR="00C84ADA">
        <w:rPr>
          <w:rFonts w:cs="Arial"/>
          <w:sz w:val="21"/>
          <w:szCs w:val="21"/>
        </w:rPr>
        <w:br w:type="page"/>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lastRenderedPageBreak/>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6C05C9D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(and Schedule 3 where applicable</w:t>
      </w:r>
      <w:proofErr w:type="gramStart"/>
      <w:r w:rsidR="00DD7170" w:rsidRPr="009B2120">
        <w:rPr>
          <w:rFonts w:cs="Arial"/>
          <w:sz w:val="21"/>
          <w:szCs w:val="21"/>
        </w:rPr>
        <w:t>)</w:t>
      </w:r>
      <w:proofErr w:type="gramEnd"/>
      <w:r w:rsidR="00DD7170" w:rsidRPr="009B2120">
        <w:rPr>
          <w:rFonts w:cs="Arial"/>
          <w:sz w:val="21"/>
          <w:szCs w:val="21"/>
        </w:rPr>
        <w:t xml:space="preserve"> </w:t>
      </w:r>
      <w:r w:rsidRPr="009B2120">
        <w:rPr>
          <w:rFonts w:cs="Arial"/>
          <w:sz w:val="21"/>
          <w:szCs w:val="21"/>
        </w:rPr>
        <w:t>and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61A60A8E" w:rsidR="00C84ADA"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r w:rsidR="00C84ADA">
        <w:rPr>
          <w:sz w:val="21"/>
          <w:szCs w:val="21"/>
        </w:rPr>
        <w:br w:type="page"/>
      </w:r>
    </w:p>
    <w:p w14:paraId="6AD717C0" w14:textId="60B2D87D" w:rsidR="00615A2E" w:rsidRPr="009B2120" w:rsidRDefault="0028528A" w:rsidP="00C84ADA">
      <w:pPr>
        <w:pStyle w:val="fpindented"/>
        <w:spacing w:before="0" w:after="120"/>
        <w:ind w:left="720"/>
        <w:jc w:val="both"/>
        <w:rPr>
          <w:rFonts w:cs="Arial"/>
          <w:sz w:val="21"/>
          <w:szCs w:val="21"/>
        </w:rPr>
      </w:pPr>
      <w:r w:rsidRPr="009B2120">
        <w:rPr>
          <w:rFonts w:cs="Arial"/>
          <w:b/>
          <w:sz w:val="21"/>
          <w:szCs w:val="21"/>
        </w:rPr>
        <w:lastRenderedPageBreak/>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68475BC0" w14:textId="77777777" w:rsidR="00615A2E" w:rsidRPr="009B2120" w:rsidRDefault="0028528A" w:rsidP="00C2376D">
      <w:pPr>
        <w:spacing w:before="0" w:after="120"/>
        <w:ind w:left="720"/>
        <w:rPr>
          <w:rFonts w:cs="Arial"/>
          <w:sz w:val="21"/>
          <w:szCs w:val="21"/>
        </w:rPr>
      </w:pPr>
      <w:r w:rsidRPr="009B2120">
        <w:rPr>
          <w:rFonts w:cs="Arial"/>
          <w:b/>
          <w:bCs/>
          <w:sz w:val="21"/>
          <w:szCs w:val="21"/>
        </w:rPr>
        <w:t xml:space="preserve">Insolvency Event </w:t>
      </w:r>
      <w:r w:rsidRPr="009B2120">
        <w:rPr>
          <w:rFonts w:cs="Arial"/>
          <w:sz w:val="21"/>
          <w:szCs w:val="21"/>
        </w:rPr>
        <w:t>means:</w:t>
      </w:r>
    </w:p>
    <w:p w14:paraId="1497C2BF"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the Training Provider disposes of the whole or any part of its assets, operations or business other than in the ordinary course of </w:t>
      </w:r>
      <w:proofErr w:type="gramStart"/>
      <w:r w:rsidRPr="009B2120">
        <w:rPr>
          <w:sz w:val="21"/>
          <w:szCs w:val="21"/>
        </w:rPr>
        <w:t>business;</w:t>
      </w:r>
      <w:proofErr w:type="gramEnd"/>
    </w:p>
    <w:p w14:paraId="1D16E5BE"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the Training Provider ceases to carry on </w:t>
      </w:r>
      <w:proofErr w:type="gramStart"/>
      <w:r w:rsidRPr="009B2120">
        <w:rPr>
          <w:sz w:val="21"/>
          <w:szCs w:val="21"/>
        </w:rPr>
        <w:t>business;</w:t>
      </w:r>
      <w:proofErr w:type="gramEnd"/>
    </w:p>
    <w:p w14:paraId="12786106"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 order is made by a court of competent jurisdiction for the winding up or dissolution of the Training </w:t>
      </w:r>
      <w:proofErr w:type="gramStart"/>
      <w:r w:rsidRPr="009B2120">
        <w:rPr>
          <w:sz w:val="21"/>
          <w:szCs w:val="21"/>
        </w:rPr>
        <w:t>Provider;</w:t>
      </w:r>
      <w:proofErr w:type="gramEnd"/>
    </w:p>
    <w:p w14:paraId="2F2EE318"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appoint a receiver, receiver and manager, trustee in bankruptcy or similar officer over all or any of the assets or undertakings of the Training Provider and is not discontinued or withdrawn within five Business </w:t>
      </w:r>
      <w:proofErr w:type="gramStart"/>
      <w:r w:rsidRPr="009B2120">
        <w:rPr>
          <w:sz w:val="21"/>
          <w:szCs w:val="21"/>
        </w:rPr>
        <w:t>Days;</w:t>
      </w:r>
      <w:proofErr w:type="gramEnd"/>
    </w:p>
    <w:p w14:paraId="34CAE73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by a mortgagee to take possession either directly or by an agent over all or any of the assets, operations, or undertakings of the Training Provider and is not discontinued or withdrawn within five Business </w:t>
      </w:r>
      <w:proofErr w:type="gramStart"/>
      <w:r w:rsidRPr="009B2120">
        <w:rPr>
          <w:sz w:val="21"/>
          <w:szCs w:val="21"/>
        </w:rPr>
        <w:t>Days;</w:t>
      </w:r>
      <w:proofErr w:type="gramEnd"/>
    </w:p>
    <w:p w14:paraId="6715C8A1" w14:textId="3EA10240"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appoint a liquidator or provisional liquidator </w:t>
      </w:r>
      <w:r w:rsidR="00FE337C" w:rsidRPr="009B2120">
        <w:rPr>
          <w:sz w:val="21"/>
          <w:szCs w:val="21"/>
        </w:rPr>
        <w:t xml:space="preserve">to the Training Provider </w:t>
      </w:r>
      <w:r w:rsidRPr="009B2120">
        <w:rPr>
          <w:sz w:val="21"/>
          <w:szCs w:val="21"/>
        </w:rPr>
        <w:t xml:space="preserve">and is not discontinued or withdrawn within five Business </w:t>
      </w:r>
      <w:proofErr w:type="gramStart"/>
      <w:r w:rsidRPr="009B2120">
        <w:rPr>
          <w:sz w:val="21"/>
          <w:szCs w:val="21"/>
        </w:rPr>
        <w:t>Days;</w:t>
      </w:r>
      <w:proofErr w:type="gramEnd"/>
    </w:p>
    <w:p w14:paraId="49BEAE8A" w14:textId="7CE549E3"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appoint an administrator</w:t>
      </w:r>
      <w:r w:rsidR="00FE337C" w:rsidRPr="009B2120">
        <w:rPr>
          <w:sz w:val="21"/>
          <w:szCs w:val="21"/>
        </w:rPr>
        <w:t xml:space="preserve"> to the Training Provider</w:t>
      </w:r>
      <w:r w:rsidRPr="009B2120">
        <w:rPr>
          <w:sz w:val="21"/>
          <w:szCs w:val="21"/>
        </w:rPr>
        <w:t xml:space="preserve">, or </w:t>
      </w:r>
      <w:r w:rsidR="00FE337C" w:rsidRPr="009B2120">
        <w:rPr>
          <w:sz w:val="21"/>
          <w:szCs w:val="21"/>
        </w:rPr>
        <w:t xml:space="preserve">for the Training Provider </w:t>
      </w:r>
      <w:r w:rsidRPr="009B2120">
        <w:rPr>
          <w:sz w:val="21"/>
          <w:szCs w:val="21"/>
        </w:rPr>
        <w:t xml:space="preserve">to enter into a deed of company </w:t>
      </w:r>
      <w:proofErr w:type="gramStart"/>
      <w:r w:rsidRPr="009B2120">
        <w:rPr>
          <w:sz w:val="21"/>
          <w:szCs w:val="21"/>
        </w:rPr>
        <w:t>arrangement;</w:t>
      </w:r>
      <w:proofErr w:type="gramEnd"/>
    </w:p>
    <w:p w14:paraId="333ACD1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w:t>
      </w:r>
      <w:proofErr w:type="gramStart"/>
      <w:r w:rsidRPr="009B2120">
        <w:rPr>
          <w:sz w:val="21"/>
          <w:szCs w:val="21"/>
        </w:rPr>
        <w:t>enter into</w:t>
      </w:r>
      <w:proofErr w:type="gramEnd"/>
      <w:r w:rsidRPr="009B2120">
        <w:rPr>
          <w:sz w:val="21"/>
          <w:szCs w:val="21"/>
        </w:rPr>
        <w:t xml:space="preserve"> any arrangement between the Training Provider and its creditors; or</w:t>
      </w:r>
    </w:p>
    <w:p w14:paraId="71DB7101" w14:textId="6DB5BE24"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 in relation to the Training Provider.</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5575E584" w14:textId="78BC504F" w:rsidR="00615A2E" w:rsidRPr="009B2120" w:rsidRDefault="0028528A" w:rsidP="00C2376D">
      <w:pPr>
        <w:spacing w:before="0" w:after="120"/>
        <w:ind w:left="720"/>
        <w:jc w:val="both"/>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lastRenderedPageBreak/>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293CA49A"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proofErr w:type="gramStart"/>
      <w:r w:rsidRPr="009B2120">
        <w:rPr>
          <w:sz w:val="21"/>
          <w:szCs w:val="21"/>
        </w:rPr>
        <w:t>)</w:t>
      </w:r>
      <w:r w:rsidR="00A87895" w:rsidRPr="009B2120">
        <w:rPr>
          <w:sz w:val="21"/>
          <w:szCs w:val="21"/>
        </w:rPr>
        <w:t>;</w:t>
      </w:r>
      <w:proofErr w:type="gramEnd"/>
      <w:r w:rsidR="00A87895" w:rsidRPr="009B2120">
        <w:rPr>
          <w:sz w:val="21"/>
          <w:szCs w:val="21"/>
        </w:rPr>
        <w:t xml:space="preserve"> </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3CD4509F" w14:textId="78637707" w:rsidR="00994241" w:rsidRPr="009B2120" w:rsidRDefault="00994241" w:rsidP="00BA5493">
      <w:pPr>
        <w:pStyle w:val="Heading3"/>
        <w:numPr>
          <w:ilvl w:val="3"/>
          <w:numId w:val="139"/>
        </w:numPr>
        <w:tabs>
          <w:tab w:val="clear" w:pos="8392"/>
        </w:tabs>
        <w:spacing w:before="0" w:after="120"/>
        <w:ind w:left="1985" w:hanging="567"/>
        <w:jc w:val="both"/>
        <w:rPr>
          <w:rFonts w:ascii="Arial" w:hAnsi="Arial"/>
          <w:sz w:val="21"/>
          <w:szCs w:val="21"/>
        </w:rPr>
      </w:pPr>
      <w:r w:rsidRPr="009B2120">
        <w:rPr>
          <w:rFonts w:ascii="Arial" w:hAnsi="Arial"/>
          <w:sz w:val="21"/>
          <w:szCs w:val="21"/>
        </w:rPr>
        <w:t>Paragraph 4 of Attachment 1 of Schedule 2 for Non-Victorian Training Providers delivering to a national enterprise (deliver training to at least 50 Victorian employees); or</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7752F9">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DD05B5">
        <w:rPr>
          <w:rFonts w:cs="Arial"/>
          <w:bCs/>
          <w:sz w:val="21"/>
          <w:szCs w:val="21"/>
        </w:rPr>
        <w:t>via the internet</w:t>
      </w:r>
      <w:r w:rsidRPr="00DD05B5">
        <w:rPr>
          <w:rFonts w:cs="Arial"/>
          <w:bCs/>
          <w:sz w:val="21"/>
          <w:szCs w:val="21"/>
        </w:rPr>
        <w:t>.</w:t>
      </w:r>
      <w:r w:rsidR="008A4718" w:rsidRPr="00DD05B5">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lastRenderedPageBreak/>
        <w:tab/>
        <w:t xml:space="preserve">any other arrangement under which a registered training organisation is approved to receive government subsidies for the provision of vocational education and training in any Australian jurisdiction (including any alteration, </w:t>
      </w:r>
      <w:proofErr w:type="gramStart"/>
      <w:r w:rsidRPr="009B2120">
        <w:rPr>
          <w:sz w:val="21"/>
          <w:szCs w:val="21"/>
        </w:rPr>
        <w:t>supplement</w:t>
      </w:r>
      <w:proofErr w:type="gramEnd"/>
      <w:r w:rsidRPr="009B2120">
        <w:rPr>
          <w:sz w:val="21"/>
          <w:szCs w:val="21"/>
        </w:rPr>
        <w:t xml:space="preserve">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12A5FD44" w:rsidR="006C37EF" w:rsidRPr="006C37EF" w:rsidRDefault="006C37EF" w:rsidP="006C37EF">
      <w:pPr>
        <w:pStyle w:val="fpindented"/>
        <w:spacing w:before="0" w:after="120"/>
        <w:ind w:left="720"/>
        <w:jc w:val="both"/>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the Department 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w:t>
      </w:r>
      <w:proofErr w:type="gramStart"/>
      <w:r w:rsidRPr="009B2120" w:rsidDel="00576964">
        <w:rPr>
          <w:rFonts w:cs="Arial"/>
          <w:bCs/>
          <w:sz w:val="21"/>
          <w:szCs w:val="21"/>
        </w:rPr>
        <w:t>2</w:t>
      </w:r>
      <w:proofErr w:type="gramEnd"/>
      <w:r w:rsidRPr="009B2120" w:rsidDel="00576964">
        <w:rPr>
          <w:rFonts w:cs="Arial"/>
          <w:bCs/>
          <w:sz w:val="21"/>
          <w:szCs w:val="21"/>
        </w:rPr>
        <w:t xml:space="preserve"> and amended from time to time</w:t>
      </w:r>
      <w:r w:rsidRPr="009B2120">
        <w:rPr>
          <w:rFonts w:cs="Arial"/>
          <w:bCs/>
          <w:sz w:val="21"/>
          <w:szCs w:val="21"/>
        </w:rPr>
        <w:t xml:space="preserve"> by the Department 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164AAB28" w:rsidR="00615A2E" w:rsidRPr="009B2120" w:rsidRDefault="00423387" w:rsidP="007D3997">
      <w:pPr>
        <w:pStyle w:val="fpindented"/>
        <w:tabs>
          <w:tab w:val="clear" w:pos="851"/>
          <w:tab w:val="left" w:pos="709"/>
        </w:tabs>
        <w:spacing w:before="0" w:after="120"/>
        <w:ind w:left="709"/>
        <w:jc w:val="both"/>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submitted by a Training Provider via the SVTS </w:t>
      </w:r>
      <w:r w:rsidR="00A87B1F" w:rsidRPr="009B2120">
        <w:rPr>
          <w:rFonts w:cs="Arial"/>
          <w:sz w:val="21"/>
          <w:szCs w:val="21"/>
        </w:rPr>
        <w:t>describing</w:t>
      </w:r>
      <w:r w:rsidRPr="009B2120">
        <w:rPr>
          <w:rFonts w:cs="Arial"/>
          <w:sz w:val="21"/>
          <w:szCs w:val="21"/>
        </w:rPr>
        <w:t xml:space="preserve"> the types of training </w:t>
      </w:r>
      <w:r w:rsidR="00A379E3" w:rsidRPr="009B2120">
        <w:rPr>
          <w:rFonts w:cs="Arial"/>
          <w:sz w:val="21"/>
          <w:szCs w:val="21"/>
        </w:rPr>
        <w:t>it intends to deliver</w:t>
      </w:r>
      <w:r w:rsidRPr="009B2120">
        <w:rPr>
          <w:rFonts w:cs="Arial"/>
          <w:sz w:val="21"/>
          <w:szCs w:val="21"/>
        </w:rPr>
        <w:t>.</w:t>
      </w:r>
      <w:r w:rsidR="00FF0FC3"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lastRenderedPageBreak/>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lastRenderedPageBreak/>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4A5FB873" w14:textId="2395AF67"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roofErr w:type="gramStart"/>
      <w:r w:rsidRPr="009B2120">
        <w:rPr>
          <w:rFonts w:cs="Arial"/>
          <w:sz w:val="21"/>
          <w:szCs w:val="21"/>
        </w:rPr>
        <w:t>).</w:t>
      </w:r>
      <w:proofErr w:type="gramEnd"/>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lastRenderedPageBreak/>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lastRenderedPageBreak/>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6C8A617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r w:rsidR="00C84ADA">
        <w:rPr>
          <w:rFonts w:cs="Arial"/>
          <w:snapToGrid w:val="0"/>
          <w:sz w:val="21"/>
          <w:szCs w:val="21"/>
        </w:rPr>
        <w:br w:type="page"/>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5F74B878" w:rsidR="00AD4C47" w:rsidRPr="009B2120" w:rsidRDefault="00392E07" w:rsidP="00BA5493">
      <w:pPr>
        <w:numPr>
          <w:ilvl w:val="1"/>
          <w:numId w:val="128"/>
        </w:numPr>
        <w:tabs>
          <w:tab w:val="clear" w:pos="8392"/>
        </w:tabs>
        <w:spacing w:before="0" w:after="240"/>
        <w:ind w:left="709" w:hanging="709"/>
        <w:jc w:val="both"/>
        <w:rPr>
          <w:sz w:val="21"/>
          <w:szCs w:val="21"/>
        </w:rPr>
      </w:pPr>
      <w:r w:rsidRPr="009B2120">
        <w:rPr>
          <w:sz w:val="21"/>
          <w:szCs w:val="21"/>
        </w:rPr>
        <w:t xml:space="preserve">The Department may take account of the Training Provider’s performance under this </w:t>
      </w:r>
      <w:r w:rsidR="004F1DC7" w:rsidRPr="009B2120">
        <w:rPr>
          <w:sz w:val="21"/>
          <w:szCs w:val="21"/>
        </w:rPr>
        <w:t>Contract</w:t>
      </w:r>
      <w:r w:rsidRPr="009B2120">
        <w:rPr>
          <w:sz w:val="21"/>
          <w:szCs w:val="21"/>
        </w:rPr>
        <w:t xml:space="preserve"> (including as assessed through any audit, </w:t>
      </w:r>
      <w:proofErr w:type="gramStart"/>
      <w:r w:rsidRPr="009B2120">
        <w:rPr>
          <w:sz w:val="21"/>
          <w:szCs w:val="21"/>
        </w:rPr>
        <w:t>review</w:t>
      </w:r>
      <w:proofErr w:type="gramEnd"/>
      <w:r w:rsidRPr="009B2120">
        <w:rPr>
          <w:sz w:val="21"/>
          <w:szCs w:val="21"/>
        </w:rPr>
        <w:t xml:space="preserve"> or investigation) in any calendar year when considering future contractual arrangements with the Training Provider.</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lastRenderedPageBreak/>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65F4B56A"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proofErr w:type="gramStart"/>
      <w:r w:rsidR="0028528A" w:rsidRPr="009B2120">
        <w:rPr>
          <w:rFonts w:ascii="Arial" w:hAnsi="Arial"/>
          <w:sz w:val="21"/>
          <w:szCs w:val="21"/>
        </w:rPr>
        <w:t>training;</w:t>
      </w:r>
      <w:proofErr w:type="gramEnd"/>
      <w:r w:rsidR="00AE6C47" w:rsidRPr="009B2120">
        <w:rPr>
          <w:rFonts w:ascii="Arial" w:hAnsi="Arial"/>
          <w:sz w:val="21"/>
          <w:szCs w:val="21"/>
        </w:rPr>
        <w:t xml:space="preserve">  </w:t>
      </w:r>
    </w:p>
    <w:p w14:paraId="07563DD8" w14:textId="6548DA5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w:t>
      </w:r>
      <w:proofErr w:type="gramStart"/>
      <w:r w:rsidR="009B735C" w:rsidRPr="009B2120">
        <w:rPr>
          <w:rFonts w:ascii="Arial" w:hAnsi="Arial"/>
          <w:sz w:val="21"/>
          <w:szCs w:val="21"/>
        </w:rPr>
        <w:t>12 month</w:t>
      </w:r>
      <w:proofErr w:type="gramEnd"/>
      <w:r w:rsidR="009B735C" w:rsidRPr="009B2120">
        <w:rPr>
          <w:rFonts w:ascii="Arial" w:hAnsi="Arial"/>
          <w:sz w:val="21"/>
          <w:szCs w:val="21"/>
        </w:rPr>
        <w:t xml:space="preserve"> period, that one or more relevant </w:t>
      </w:r>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9B735C" w:rsidRPr="009B2120">
        <w:rPr>
          <w:rFonts w:ascii="Arial" w:hAnsi="Arial"/>
          <w:sz w:val="21"/>
          <w:szCs w:val="21"/>
        </w:rPr>
        <w:t>s remain enrolled in training</w:t>
      </w:r>
      <w:r w:rsidRPr="009B2120">
        <w:rPr>
          <w:rFonts w:ascii="Arial" w:hAnsi="Arial"/>
          <w:sz w:val="21"/>
          <w:szCs w:val="21"/>
        </w:rPr>
        <w:t xml:space="preserve">; </w:t>
      </w:r>
    </w:p>
    <w:p w14:paraId="07311327" w14:textId="6EEC6220" w:rsidR="00FB0871" w:rsidRPr="009B2120" w:rsidRDefault="00FB0871" w:rsidP="00BA5493">
      <w:pPr>
        <w:pStyle w:val="Heading3"/>
        <w:numPr>
          <w:ilvl w:val="2"/>
          <w:numId w:val="16"/>
        </w:numPr>
        <w:spacing w:before="0" w:after="240"/>
        <w:jc w:val="both"/>
        <w:rPr>
          <w:sz w:val="21"/>
          <w:szCs w:val="21"/>
        </w:rPr>
      </w:pPr>
      <w:r w:rsidRPr="009B2120">
        <w:rPr>
          <w:sz w:val="21"/>
          <w:szCs w:val="21"/>
        </w:rPr>
        <w:t xml:space="preserve">the termination of this </w:t>
      </w:r>
      <w:r w:rsidR="004F1DC7" w:rsidRPr="009B2120">
        <w:rPr>
          <w:sz w:val="21"/>
          <w:szCs w:val="21"/>
        </w:rPr>
        <w:t>Contract</w:t>
      </w:r>
      <w:r w:rsidRPr="009B2120">
        <w:rPr>
          <w:sz w:val="21"/>
          <w:szCs w:val="21"/>
        </w:rPr>
        <w:t xml:space="preserve"> (in accordance with its provisions); or</w:t>
      </w:r>
    </w:p>
    <w:p w14:paraId="128F2931" w14:textId="18B60604" w:rsidR="00615A2E" w:rsidRPr="009B2120" w:rsidRDefault="0028528A" w:rsidP="00BA5493">
      <w:pPr>
        <w:pStyle w:val="Heading3"/>
        <w:numPr>
          <w:ilvl w:val="2"/>
          <w:numId w:val="16"/>
        </w:numPr>
        <w:spacing w:before="0" w:after="240"/>
        <w:jc w:val="both"/>
        <w:rPr>
          <w:sz w:val="21"/>
          <w:szCs w:val="21"/>
        </w:rPr>
      </w:pPr>
      <w:r w:rsidRPr="009B2120">
        <w:rPr>
          <w:sz w:val="21"/>
          <w:szCs w:val="21"/>
        </w:rPr>
        <w:t>notwithstanding any other part of this Clause 2.</w:t>
      </w:r>
      <w:r w:rsidR="00D14901" w:rsidRPr="009B2120">
        <w:rPr>
          <w:sz w:val="21"/>
          <w:szCs w:val="21"/>
        </w:rPr>
        <w:t>2</w:t>
      </w:r>
      <w:r w:rsidRPr="009B2120">
        <w:rPr>
          <w:sz w:val="21"/>
          <w:szCs w:val="21"/>
        </w:rPr>
        <w:t>, the date otherwise agreed in writing by the Department.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lastRenderedPageBreak/>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4C33E36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w:t>
      </w:r>
      <w:proofErr w:type="gramStart"/>
      <w:r w:rsidRPr="009B2120">
        <w:rPr>
          <w:rFonts w:cs="Arial"/>
          <w:sz w:val="21"/>
          <w:szCs w:val="21"/>
        </w:rPr>
        <w:t>Act;</w:t>
      </w:r>
      <w:proofErr w:type="gramEnd"/>
    </w:p>
    <w:p w14:paraId="0D0DA4FA" w14:textId="2D8B7602"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7"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Department; </w:t>
      </w:r>
      <w:r w:rsidR="00994241" w:rsidRPr="009B2120">
        <w:rPr>
          <w:rFonts w:cs="Arial"/>
          <w:sz w:val="21"/>
          <w:szCs w:val="21"/>
        </w:rPr>
        <w:t>or</w:t>
      </w:r>
    </w:p>
    <w:p w14:paraId="58B7C19D" w14:textId="225957CD" w:rsidR="00994241" w:rsidRPr="009B2120" w:rsidRDefault="00994241"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Act if Schedule 2 specifies that the Training Provider is a non-Victorian training provider delivering training to a one or more national </w:t>
      </w:r>
      <w:proofErr w:type="gramStart"/>
      <w:r w:rsidRPr="009B2120">
        <w:rPr>
          <w:rFonts w:cs="Arial"/>
          <w:sz w:val="21"/>
          <w:szCs w:val="21"/>
        </w:rPr>
        <w:t>enterprises;</w:t>
      </w:r>
      <w:proofErr w:type="gramEnd"/>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w:t>
      </w:r>
      <w:proofErr w:type="gramStart"/>
      <w:r w:rsidRPr="009B2120">
        <w:rPr>
          <w:sz w:val="21"/>
          <w:szCs w:val="21"/>
        </w:rPr>
        <w:t>policies</w:t>
      </w:r>
      <w:proofErr w:type="gramEnd"/>
      <w:r w:rsidRPr="009B2120">
        <w:rPr>
          <w:sz w:val="21"/>
          <w:szCs w:val="21"/>
        </w:rPr>
        <w:t xml:space="preserve">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6374A6FD" w14:textId="01C1196E" w:rsidR="00615A2E" w:rsidRPr="009B2120" w:rsidRDefault="0028528A"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lastRenderedPageBreak/>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lastRenderedPageBreak/>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577E224A" w14:textId="24E37647" w:rsidR="00CE742B"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6BC5FEFF"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conduct a process, at a time and in a manner as it sees fit, to allow the Training Provider to apply for the Department's approval to increase the Funded Scope, taking into consideration issues such as labour market needs. </w:t>
      </w:r>
    </w:p>
    <w:p w14:paraId="2409816E" w14:textId="1857EB30" w:rsidR="00204642" w:rsidRPr="009B2120" w:rsidRDefault="002A1C5D" w:rsidP="00336AAD">
      <w:pPr>
        <w:pStyle w:val="Heading1"/>
        <w:tabs>
          <w:tab w:val="clear" w:pos="851"/>
        </w:tabs>
        <w:spacing w:before="0" w:after="240"/>
        <w:ind w:hanging="142"/>
        <w:jc w:val="both"/>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73A4648B" w:rsidR="007967A0" w:rsidRPr="009B2120" w:rsidRDefault="00650F8F"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w:t>
      </w:r>
      <w:r w:rsidR="007967A0" w:rsidRPr="009B2120">
        <w:rPr>
          <w:sz w:val="21"/>
          <w:szCs w:val="21"/>
        </w:rPr>
        <w:t xml:space="preserve"> the Department to determine</w:t>
      </w:r>
      <w:r w:rsidR="000A51EB" w:rsidRPr="009B2120">
        <w:rPr>
          <w:sz w:val="21"/>
          <w:szCs w:val="21"/>
        </w:rPr>
        <w:t xml:space="preserve"> </w:t>
      </w:r>
      <w:r w:rsidR="007967A0" w:rsidRPr="009B2120">
        <w:rPr>
          <w:sz w:val="21"/>
          <w:szCs w:val="21"/>
        </w:rPr>
        <w:t xml:space="preserve">the Commencement </w:t>
      </w:r>
      <w:r w:rsidR="00CB7A9A" w:rsidRPr="009B2120">
        <w:rPr>
          <w:sz w:val="21"/>
          <w:szCs w:val="21"/>
        </w:rPr>
        <w:t xml:space="preserve">Allocation </w:t>
      </w:r>
      <w:r w:rsidR="00885012" w:rsidRPr="009B2120">
        <w:rPr>
          <w:sz w:val="21"/>
          <w:szCs w:val="21"/>
        </w:rPr>
        <w:t>and</w:t>
      </w:r>
      <w:r w:rsidR="00C12875" w:rsidRPr="009B2120">
        <w:rPr>
          <w:sz w:val="21"/>
          <w:szCs w:val="21"/>
        </w:rPr>
        <w:t xml:space="preserve"> </w:t>
      </w:r>
      <w:r w:rsidR="00885012" w:rsidRPr="009B2120">
        <w:rPr>
          <w:sz w:val="21"/>
          <w:szCs w:val="21"/>
        </w:rPr>
        <w:t xml:space="preserve">any </w:t>
      </w:r>
      <w:r w:rsidR="00CE3C23" w:rsidRPr="009B2120">
        <w:rPr>
          <w:sz w:val="21"/>
          <w:szCs w:val="21"/>
        </w:rPr>
        <w:t>Program</w:t>
      </w:r>
      <w:r w:rsidR="00885012" w:rsidRPr="009B2120">
        <w:rPr>
          <w:sz w:val="21"/>
          <w:szCs w:val="21"/>
        </w:rPr>
        <w:t xml:space="preserve"> </w:t>
      </w:r>
      <w:r w:rsidR="007967A0" w:rsidRPr="009B2120">
        <w:rPr>
          <w:sz w:val="21"/>
          <w:szCs w:val="21"/>
        </w:rPr>
        <w:t xml:space="preserve">Allocation </w:t>
      </w:r>
      <w:r w:rsidR="00CF0B79" w:rsidRPr="009B2120">
        <w:rPr>
          <w:sz w:val="21"/>
          <w:szCs w:val="21"/>
        </w:rPr>
        <w:t xml:space="preserve">after the </w:t>
      </w:r>
      <w:r w:rsidR="003B3B21" w:rsidRPr="009B2120">
        <w:rPr>
          <w:sz w:val="21"/>
          <w:szCs w:val="21"/>
        </w:rPr>
        <w:t xml:space="preserve">period initially </w:t>
      </w:r>
      <w:r w:rsidR="003967DF" w:rsidRPr="009B2120">
        <w:rPr>
          <w:sz w:val="21"/>
          <w:szCs w:val="21"/>
        </w:rPr>
        <w:t xml:space="preserve">set out </w:t>
      </w:r>
      <w:r w:rsidR="003B3B21" w:rsidRPr="009B2120">
        <w:rPr>
          <w:sz w:val="21"/>
          <w:szCs w:val="21"/>
        </w:rPr>
        <w:t>in Schedule</w:t>
      </w:r>
      <w:r w:rsidR="00B33AC6" w:rsidRPr="009B2120">
        <w:rPr>
          <w:sz w:val="21"/>
          <w:szCs w:val="21"/>
        </w:rPr>
        <w:t xml:space="preserve"> </w:t>
      </w:r>
      <w:r w:rsidR="003B3B21" w:rsidRPr="009B2120">
        <w:rPr>
          <w:sz w:val="21"/>
          <w:szCs w:val="21"/>
        </w:rPr>
        <w:t>2</w:t>
      </w:r>
      <w:r w:rsidR="007967A0" w:rsidRPr="009B2120">
        <w:rPr>
          <w:sz w:val="21"/>
          <w:szCs w:val="21"/>
        </w:rPr>
        <w:t xml:space="preserve">, the Training Provider must participate in a process </w:t>
      </w:r>
      <w:r w:rsidR="00F612D4" w:rsidRPr="009B2120">
        <w:rPr>
          <w:sz w:val="21"/>
          <w:szCs w:val="21"/>
        </w:rPr>
        <w:t xml:space="preserve">advised and </w:t>
      </w:r>
      <w:r w:rsidR="007967A0" w:rsidRPr="009B2120">
        <w:rPr>
          <w:sz w:val="21"/>
          <w:szCs w:val="21"/>
        </w:rPr>
        <w:t>conducted by the Department</w:t>
      </w:r>
      <w:r w:rsidR="00F612D4" w:rsidRPr="009B2120">
        <w:rPr>
          <w:sz w:val="21"/>
          <w:szCs w:val="21"/>
        </w:rPr>
        <w:t xml:space="preserve"> at a time and in a manner as the Department sees fit</w:t>
      </w:r>
      <w:r w:rsidR="00CF0B79" w:rsidRPr="009B2120">
        <w:rPr>
          <w:sz w:val="21"/>
          <w:szCs w:val="21"/>
        </w:rPr>
        <w:t xml:space="preserve">. </w:t>
      </w:r>
    </w:p>
    <w:p w14:paraId="7C3C5F77" w14:textId="77E0970B" w:rsidR="007967A0"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7967A0" w:rsidRPr="009B2120">
        <w:rPr>
          <w:sz w:val="21"/>
          <w:szCs w:val="21"/>
        </w:rPr>
        <w:t>here is no guarantee that the Department will grant the Training Provider any</w:t>
      </w:r>
      <w:r w:rsidR="006062BF" w:rsidRPr="009B2120">
        <w:rPr>
          <w:sz w:val="21"/>
          <w:szCs w:val="21"/>
        </w:rPr>
        <w:t xml:space="preserve">, or </w:t>
      </w:r>
      <w:proofErr w:type="gramStart"/>
      <w:r w:rsidR="006062BF" w:rsidRPr="009B2120">
        <w:rPr>
          <w:sz w:val="21"/>
          <w:szCs w:val="21"/>
        </w:rPr>
        <w:t>any particular,</w:t>
      </w:r>
      <w:r w:rsidR="007967A0" w:rsidRPr="009B2120">
        <w:rPr>
          <w:sz w:val="21"/>
          <w:szCs w:val="21"/>
        </w:rPr>
        <w:t xml:space="preserve"> Commencement</w:t>
      </w:r>
      <w:proofErr w:type="gramEnd"/>
      <w:r w:rsidR="007967A0" w:rsidRPr="009B2120">
        <w:rPr>
          <w:sz w:val="21"/>
          <w:szCs w:val="21"/>
        </w:rPr>
        <w:t xml:space="preserve">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4608D53" w:rsidR="00CB7A9A" w:rsidRPr="009B2120" w:rsidRDefault="00DA4E79"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 the Department t</w:t>
      </w:r>
      <w:r w:rsidR="00CB7A9A" w:rsidRPr="009B2120">
        <w:rPr>
          <w:sz w:val="21"/>
          <w:szCs w:val="21"/>
        </w:rPr>
        <w:t>o determine allocations either under Clause 5.</w:t>
      </w:r>
      <w:r w:rsidR="00C42EF5" w:rsidRPr="009B2120">
        <w:rPr>
          <w:sz w:val="21"/>
          <w:szCs w:val="21"/>
        </w:rPr>
        <w:t>5</w:t>
      </w:r>
      <w:r w:rsidR="00CB7A9A" w:rsidRPr="009B2120">
        <w:rPr>
          <w:sz w:val="21"/>
          <w:szCs w:val="21"/>
        </w:rPr>
        <w:t xml:space="preserve"> or 5.</w:t>
      </w:r>
      <w:r w:rsidR="00C42EF5" w:rsidRPr="009B2120">
        <w:rPr>
          <w:sz w:val="21"/>
          <w:szCs w:val="21"/>
        </w:rPr>
        <w:t>8</w:t>
      </w:r>
      <w:r w:rsidR="00FF0FC3" w:rsidRPr="009B2120">
        <w:rPr>
          <w:sz w:val="21"/>
          <w:szCs w:val="21"/>
        </w:rPr>
        <w:t>,</w:t>
      </w:r>
      <w:r w:rsidR="004327DA" w:rsidRPr="009B2120">
        <w:rPr>
          <w:sz w:val="21"/>
          <w:szCs w:val="21"/>
        </w:rPr>
        <w:t xml:space="preserve"> the Training Provider will be required to submit Program Delivery Plans documenting anticipated delivery</w:t>
      </w:r>
      <w:r w:rsidR="00FF0FC3" w:rsidRPr="009B2120">
        <w:rPr>
          <w:sz w:val="21"/>
          <w:szCs w:val="21"/>
        </w:rPr>
        <w:t xml:space="preserve"> of a program</w:t>
      </w:r>
      <w:r w:rsidR="004327DA" w:rsidRPr="009B2120">
        <w:rPr>
          <w:sz w:val="21"/>
          <w:szCs w:val="21"/>
        </w:rPr>
        <w:t xml:space="preserve">, and the </w:t>
      </w:r>
      <w:r w:rsidR="00CB7A9A" w:rsidRPr="009B2120">
        <w:rPr>
          <w:sz w:val="21"/>
          <w:szCs w:val="21"/>
        </w:rPr>
        <w:t>Department will consider issues such as labour market needs.</w:t>
      </w:r>
    </w:p>
    <w:p w14:paraId="7B333578" w14:textId="50734CAF" w:rsidR="00FE59EC"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04642" w:rsidRPr="009B2120">
        <w:rPr>
          <w:sz w:val="21"/>
          <w:szCs w:val="21"/>
        </w:rPr>
        <w:t xml:space="preserve">he Department may add or remove commencements from the </w:t>
      </w:r>
      <w:r w:rsidR="00F1625C" w:rsidRPr="009B2120">
        <w:rPr>
          <w:sz w:val="21"/>
          <w:szCs w:val="21"/>
        </w:rPr>
        <w:t xml:space="preserve">Training Provider’s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5B8C0385"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lastRenderedPageBreak/>
        <w:t>The Department may conduct a process, at a time and in a manner as it sees fit, to allow the Training Provider to apply for the Department's approval to increase its Commencement Allocation or any Program Allocation.</w:t>
      </w:r>
    </w:p>
    <w:p w14:paraId="7FA2EF0E" w14:textId="699A60A2" w:rsidR="00B72512" w:rsidRPr="009B2120" w:rsidRDefault="00B72512" w:rsidP="00B40390">
      <w:pPr>
        <w:pStyle w:val="Heading3"/>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7251BB66"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lastRenderedPageBreak/>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xml:space="preserve">, </w:t>
      </w:r>
      <w:proofErr w:type="gramStart"/>
      <w:r w:rsidR="00944444" w:rsidRPr="009B2120">
        <w:rPr>
          <w:rFonts w:ascii="Arial" w:hAnsi="Arial"/>
          <w:sz w:val="21"/>
          <w:szCs w:val="21"/>
        </w:rPr>
        <w:t>whe</w:t>
      </w:r>
      <w:r w:rsidR="0028528A" w:rsidRPr="009B2120">
        <w:rPr>
          <w:rFonts w:ascii="Arial" w:hAnsi="Arial"/>
          <w:sz w:val="21"/>
          <w:szCs w:val="21"/>
        </w:rPr>
        <w:t xml:space="preserve">ther </w:t>
      </w:r>
      <w:r w:rsidR="00F319C2" w:rsidRPr="009B2120">
        <w:rPr>
          <w:rFonts w:ascii="Arial" w:hAnsi="Arial"/>
          <w:sz w:val="21"/>
          <w:szCs w:val="21"/>
        </w:rPr>
        <w:t>or not</w:t>
      </w:r>
      <w:proofErr w:type="gramEnd"/>
      <w:r w:rsidR="00F319C2" w:rsidRPr="009B2120">
        <w:rPr>
          <w:rFonts w:ascii="Arial" w:hAnsi="Arial"/>
          <w:sz w:val="21"/>
          <w:szCs w:val="21"/>
        </w:rPr>
        <w:t xml:space="preserve">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4C772890" w14:textId="496CF1D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 xml:space="preserve">if its shares or other securities are listed on a stock exchange and that listing has not been notified to the Department </w:t>
      </w:r>
      <w:r w:rsidR="00B15B45" w:rsidRPr="009B2120">
        <w:rPr>
          <w:sz w:val="21"/>
          <w:szCs w:val="21"/>
        </w:rPr>
        <w:t>under</w:t>
      </w:r>
      <w:r w:rsidRPr="009B2120">
        <w:rPr>
          <w:sz w:val="21"/>
          <w:szCs w:val="21"/>
        </w:rPr>
        <w:t xml:space="preserve"> Clause 7.</w:t>
      </w:r>
      <w:r w:rsidR="00766B15" w:rsidRPr="009B2120">
        <w:rPr>
          <w:sz w:val="21"/>
          <w:szCs w:val="21"/>
        </w:rPr>
        <w:t>3</w:t>
      </w:r>
      <w:r w:rsidRPr="009B2120">
        <w:rPr>
          <w:sz w:val="21"/>
          <w:szCs w:val="21"/>
        </w:rPr>
        <w:t>.</w:t>
      </w:r>
    </w:p>
    <w:p w14:paraId="125C0A89" w14:textId="20B1AA9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at any time at which its shares or other securities are listed on a stock exchange, any </w:t>
      </w:r>
      <w:r w:rsidR="00C46307" w:rsidRPr="009B2120">
        <w:rPr>
          <w:sz w:val="21"/>
          <w:szCs w:val="21"/>
        </w:rPr>
        <w:t>Disallowed P</w:t>
      </w:r>
      <w:r w:rsidRPr="009B2120">
        <w:rPr>
          <w:sz w:val="21"/>
          <w:szCs w:val="21"/>
        </w:rPr>
        <w:t>erson obtains:</w:t>
      </w:r>
    </w:p>
    <w:p w14:paraId="700CE4A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at least 35% of the voting power in the Training Provider; or</w:t>
      </w:r>
    </w:p>
    <w:p w14:paraId="39AD1EC2"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Control of the Training Provider.</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lastRenderedPageBreak/>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lastRenderedPageBreak/>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52B2DCE"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proofErr w:type="gramStart"/>
      <w:r w:rsidR="00FC6A56" w:rsidRPr="009B2120">
        <w:rPr>
          <w:sz w:val="21"/>
          <w:szCs w:val="21"/>
        </w:rPr>
        <w:t>into</w:t>
      </w:r>
      <w:r w:rsidR="00A25CF3" w:rsidRPr="009B2120">
        <w:rPr>
          <w:sz w:val="21"/>
          <w:szCs w:val="21"/>
        </w:rPr>
        <w:t>;</w:t>
      </w:r>
      <w:proofErr w:type="gramEnd"/>
      <w:r w:rsidR="00A25CF3" w:rsidRPr="009B2120">
        <w:rPr>
          <w:sz w:val="21"/>
          <w:szCs w:val="21"/>
        </w:rPr>
        <w:t xml:space="preserve"> </w:t>
      </w:r>
    </w:p>
    <w:p w14:paraId="09F8E647" w14:textId="538E92CE"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994241" w:rsidRPr="009B2120">
        <w:rPr>
          <w:sz w:val="21"/>
          <w:szCs w:val="21"/>
        </w:rPr>
        <w:t>; and</w:t>
      </w:r>
    </w:p>
    <w:p w14:paraId="0DECABC5" w14:textId="750C080A" w:rsidR="00E47B81" w:rsidRPr="009B2120" w:rsidRDefault="00994241" w:rsidP="00BA5493">
      <w:pPr>
        <w:pStyle w:val="Heading2"/>
        <w:numPr>
          <w:ilvl w:val="2"/>
          <w:numId w:val="16"/>
        </w:numPr>
        <w:tabs>
          <w:tab w:val="clear" w:pos="8392"/>
          <w:tab w:val="num" w:pos="1985"/>
        </w:tabs>
        <w:spacing w:before="0" w:after="240"/>
      </w:pPr>
      <w:r w:rsidRPr="009B2120">
        <w:rPr>
          <w:sz w:val="21"/>
          <w:szCs w:val="21"/>
        </w:rPr>
        <w:t>each of the Agreements as defined in Attachment 1 to Schedule 2 (if applicable where the Training Provider is a non-Victorian training provider delivering training to one or more national enterprises)</w:t>
      </w:r>
      <w:r w:rsidR="00E47B81" w:rsidRPr="009B2120">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lastRenderedPageBreak/>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 xml:space="preserve">AUDIT, </w:t>
      </w:r>
      <w:proofErr w:type="gramStart"/>
      <w:r w:rsidRPr="009B2120">
        <w:rPr>
          <w:rFonts w:cs="Arial"/>
          <w:b/>
          <w:caps/>
          <w:sz w:val="21"/>
          <w:szCs w:val="21"/>
        </w:rPr>
        <w:t>REVIEW</w:t>
      </w:r>
      <w:bookmarkEnd w:id="59"/>
      <w:bookmarkEnd w:id="60"/>
      <w:bookmarkEnd w:id="61"/>
      <w:bookmarkEnd w:id="62"/>
      <w:bookmarkEnd w:id="63"/>
      <w:bookmarkEnd w:id="64"/>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lastRenderedPageBreak/>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lastRenderedPageBreak/>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lastRenderedPageBreak/>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lastRenderedPageBreak/>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4"/>
      <w:bookmarkEnd w:id="75"/>
      <w:bookmarkEnd w:id="76"/>
      <w:bookmarkEnd w:id="77"/>
      <w:bookmarkEnd w:id="78"/>
      <w:r w:rsidRPr="009B2120">
        <w:rPr>
          <w:rFonts w:cs="Arial"/>
          <w:b/>
          <w:caps/>
          <w:sz w:val="21"/>
          <w:szCs w:val="21"/>
        </w:rPr>
        <w:t xml:space="preserve"> </w:t>
      </w:r>
    </w:p>
    <w:p w14:paraId="7D700B53" w14:textId="614CE82F"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4E6F6F81" w14:textId="7E54E8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w:t>
      </w:r>
      <w:proofErr w:type="gramStart"/>
      <w:r w:rsidRPr="009B2120">
        <w:rPr>
          <w:sz w:val="21"/>
          <w:szCs w:val="21"/>
        </w:rPr>
        <w:t>Claims</w:t>
      </w:r>
      <w:proofErr w:type="gramEnd"/>
      <w:r w:rsidRPr="009B2120">
        <w:rPr>
          <w:sz w:val="21"/>
          <w:szCs w:val="21"/>
        </w:rPr>
        <w:t xml:space="preserve">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2256D244"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706045">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4"/>
    </w:p>
    <w:p w14:paraId="68FDDDF9" w14:textId="7777777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provision of, or failure to provide, Training Services by or on behalf of the Training </w:t>
      </w:r>
      <w:proofErr w:type="gramStart"/>
      <w:r w:rsidRPr="009B2120">
        <w:rPr>
          <w:rFonts w:ascii="Arial" w:hAnsi="Arial"/>
          <w:sz w:val="21"/>
          <w:szCs w:val="21"/>
        </w:rPr>
        <w:t>Provider;</w:t>
      </w:r>
      <w:proofErr w:type="gramEnd"/>
    </w:p>
    <w:p w14:paraId="6E398AAC" w14:textId="2DF0786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5CF35485"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2C502323"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3A5D57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4BFB51EE"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w:t>
      </w:r>
      <w:proofErr w:type="gramStart"/>
      <w:r w:rsidRPr="009B2120">
        <w:rPr>
          <w:rFonts w:ascii="Arial" w:hAnsi="Arial"/>
          <w:sz w:val="21"/>
          <w:szCs w:val="21"/>
        </w:rPr>
        <w:t>of,</w:t>
      </w:r>
      <w:proofErr w:type="gramEnd"/>
      <w:r w:rsidRPr="009B2120">
        <w:rPr>
          <w:rFonts w:ascii="Arial" w:hAnsi="Arial"/>
          <w:sz w:val="21"/>
          <w:szCs w:val="21"/>
        </w:rPr>
        <w:t xml:space="preserve">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186DBB8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77777777"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proofErr w:type="gramStart"/>
      <w:r w:rsidR="00E06ABC" w:rsidRPr="009B2120">
        <w:rPr>
          <w:rFonts w:ascii="Arial" w:hAnsi="Arial"/>
          <w:sz w:val="21"/>
          <w:szCs w:val="21"/>
        </w:rPr>
        <w:t>as a result of</w:t>
      </w:r>
      <w:proofErr w:type="gramEnd"/>
      <w:r w:rsidR="00E06ABC" w:rsidRPr="009B2120">
        <w:rPr>
          <w:rFonts w:ascii="Arial" w:hAnsi="Arial"/>
          <w:sz w:val="21"/>
          <w:szCs w:val="21"/>
        </w:rPr>
        <w:t xml:space="preserve"> the Training Provider having a liquidator appointed to it</w:t>
      </w:r>
      <w:r w:rsidR="00BB159B" w:rsidRPr="009B2120">
        <w:rPr>
          <w:rFonts w:ascii="Arial" w:hAnsi="Arial"/>
          <w:sz w:val="21"/>
          <w:szCs w:val="21"/>
        </w:rPr>
        <w:t xml:space="preserve">. </w:t>
      </w:r>
    </w:p>
    <w:p w14:paraId="07B18938" w14:textId="5319CB09" w:rsidR="00A64C6D" w:rsidRPr="009B2120" w:rsidRDefault="006B6BD1" w:rsidP="00663188">
      <w:pPr>
        <w:pStyle w:val="Heading3"/>
        <w:tabs>
          <w:tab w:val="clear" w:pos="2410"/>
        </w:tabs>
        <w:spacing w:before="0" w:after="240"/>
        <w:ind w:left="710" w:firstLine="0"/>
        <w:jc w:val="both"/>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the Department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the Department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D56308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The Department will not have any liability to the Training Provider for any indirect, </w:t>
      </w:r>
      <w:proofErr w:type="gramStart"/>
      <w:r w:rsidRPr="009B2120">
        <w:rPr>
          <w:sz w:val="21"/>
          <w:szCs w:val="21"/>
        </w:rPr>
        <w:t>special</w:t>
      </w:r>
      <w:proofErr w:type="gramEnd"/>
      <w:r w:rsidRPr="009B2120">
        <w:rPr>
          <w:sz w:val="21"/>
          <w:szCs w:val="21"/>
        </w:rPr>
        <w:t xml:space="preserve">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2A829E8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210BA2B9"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it.</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 xml:space="preserve">as varied by any Notice given by the </w:t>
      </w:r>
      <w:proofErr w:type="gramStart"/>
      <w:r w:rsidR="004A0DFA" w:rsidRPr="009B2120">
        <w:rPr>
          <w:sz w:val="21"/>
          <w:szCs w:val="21"/>
        </w:rPr>
        <w:t>Department</w:t>
      </w:r>
      <w:r w:rsidRPr="009B2120">
        <w:rPr>
          <w:rFonts w:cs="Arial"/>
          <w:sz w:val="21"/>
          <w:szCs w:val="21"/>
        </w:rPr>
        <w:t>;</w:t>
      </w:r>
      <w:proofErr w:type="gramEnd"/>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Notice takes effect from the time it is </w:t>
      </w:r>
      <w:proofErr w:type="gramStart"/>
      <w:r w:rsidRPr="009B2120">
        <w:rPr>
          <w:sz w:val="21"/>
          <w:szCs w:val="21"/>
        </w:rPr>
        <w:t>received, unless</w:t>
      </w:r>
      <w:proofErr w:type="gramEnd"/>
      <w:r w:rsidRPr="009B2120">
        <w:rPr>
          <w:sz w:val="21"/>
          <w:szCs w:val="21"/>
        </w:rPr>
        <w:t xml:space="preserve"> a later time is specified in it.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lastRenderedPageBreak/>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 xml:space="preserve">receipt by the sender of an email acknowledgement from the recipient’s information system showing that the Notice has been delivered to the applicable email </w:t>
      </w:r>
      <w:proofErr w:type="gramStart"/>
      <w:r w:rsidRPr="009B2120">
        <w:rPr>
          <w:rFonts w:cs="Arial"/>
          <w:sz w:val="21"/>
          <w:szCs w:val="21"/>
        </w:rPr>
        <w:t>address;</w:t>
      </w:r>
      <w:proofErr w:type="gramEnd"/>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9E9F8BE"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60FDE28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97B7F8C" w14:textId="1E775501" w:rsidR="00615A2E" w:rsidRPr="000D05B1" w:rsidRDefault="0028528A" w:rsidP="000D05B1">
      <w:pPr>
        <w:pStyle w:val="Heading2"/>
        <w:numPr>
          <w:ilvl w:val="1"/>
          <w:numId w:val="16"/>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r w:rsidR="000D05B1">
        <w:rPr>
          <w:sz w:val="21"/>
          <w:szCs w:val="21"/>
        </w:rPr>
        <w:br w:type="page"/>
      </w:r>
    </w:p>
    <w:p w14:paraId="015967A2" w14:textId="6D11A3CF"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napToGrid/>
          <w:sz w:val="21"/>
          <w:szCs w:val="21"/>
        </w:rPr>
        <w:lastRenderedPageBreak/>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3E96B39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1B3A5AA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2D43CDF2" w:rsidR="000011BC"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77777777"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5956AD39"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77777777"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06E2B67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317B024" w:rsidR="00615A2E" w:rsidRPr="009B2120" w:rsidRDefault="0028528A" w:rsidP="00BA5493">
      <w:pPr>
        <w:pStyle w:val="Heading2"/>
        <w:numPr>
          <w:ilvl w:val="1"/>
          <w:numId w:val="16"/>
        </w:numPr>
        <w:tabs>
          <w:tab w:val="clear" w:pos="8392"/>
        </w:tabs>
        <w:spacing w:before="0" w:after="240"/>
        <w:ind w:left="709" w:hanging="709"/>
        <w:rPr>
          <w:sz w:val="21"/>
          <w:szCs w:val="21"/>
        </w:rPr>
      </w:pPr>
      <w:proofErr w:type="gramStart"/>
      <w:r w:rsidRPr="009B2120">
        <w:rPr>
          <w:sz w:val="21"/>
          <w:szCs w:val="21"/>
        </w:rPr>
        <w:t>In the event that</w:t>
      </w:r>
      <w:proofErr w:type="gramEnd"/>
      <w:r w:rsidRPr="009B2120">
        <w:rPr>
          <w:sz w:val="21"/>
          <w:szCs w:val="21"/>
        </w:rPr>
        <w:t xml:space="preserve">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6A884ADE" w:rsidR="00615A2E" w:rsidRPr="00934E48"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r w:rsidR="00934E48">
        <w:rPr>
          <w:rFonts w:ascii="Arial" w:hAnsi="Arial"/>
          <w:sz w:val="21"/>
          <w:szCs w:val="21"/>
        </w:rPr>
        <w:br w:type="page"/>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3"/>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lastRenderedPageBreak/>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015F2B15" w14:textId="35FA08B9"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(provided that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proofErr w:type="gramStart"/>
      <w:r w:rsidR="000739BE" w:rsidRPr="009B2120">
        <w:rPr>
          <w:rFonts w:ascii="Arial" w:hAnsi="Arial"/>
          <w:sz w:val="21"/>
          <w:szCs w:val="21"/>
        </w:rPr>
        <w:t>)</w:t>
      </w:r>
      <w:r w:rsidRPr="009B2120">
        <w:rPr>
          <w:rFonts w:ascii="Arial" w:hAnsi="Arial"/>
          <w:sz w:val="21"/>
          <w:szCs w:val="21"/>
        </w:rPr>
        <w:t>;</w:t>
      </w:r>
      <w:proofErr w:type="gramEnd"/>
    </w:p>
    <w:p w14:paraId="3B0466B9" w14:textId="74704016" w:rsidR="00615A2E" w:rsidRPr="009B2120" w:rsidRDefault="0028528A" w:rsidP="00BA5493">
      <w:pPr>
        <w:pStyle w:val="Heading3"/>
        <w:numPr>
          <w:ilvl w:val="2"/>
          <w:numId w:val="27"/>
        </w:numPr>
        <w:spacing w:before="0" w:after="240"/>
        <w:jc w:val="both"/>
        <w:rPr>
          <w:rFonts w:ascii="Arial" w:hAnsi="Arial"/>
          <w:b/>
          <w:sz w:val="21"/>
          <w:szCs w:val="21"/>
        </w:rPr>
      </w:pPr>
      <w:bookmarkStart w:id="95" w:name="_Ref303844865"/>
      <w:r w:rsidRPr="009B2120">
        <w:rPr>
          <w:rFonts w:ascii="Arial" w:hAnsi="Arial"/>
          <w:sz w:val="21"/>
          <w:szCs w:val="21"/>
        </w:rPr>
        <w:t>the Training Provider undergoes a Change in Control that has not been approved by the Department under Clause </w:t>
      </w:r>
      <w:proofErr w:type="gramStart"/>
      <w:r w:rsidRPr="009B2120">
        <w:rPr>
          <w:rFonts w:ascii="Arial" w:hAnsi="Arial"/>
          <w:sz w:val="21"/>
          <w:szCs w:val="21"/>
        </w:rPr>
        <w:t>7.</w:t>
      </w:r>
      <w:r w:rsidR="003C59E8" w:rsidRPr="009B2120">
        <w:rPr>
          <w:rFonts w:ascii="Arial" w:hAnsi="Arial"/>
          <w:sz w:val="21"/>
          <w:szCs w:val="21"/>
        </w:rPr>
        <w:t>4</w:t>
      </w:r>
      <w:r w:rsidRPr="009B2120">
        <w:rPr>
          <w:rFonts w:ascii="Arial" w:hAnsi="Arial"/>
          <w:sz w:val="21"/>
          <w:szCs w:val="21"/>
        </w:rPr>
        <w:t>;</w:t>
      </w:r>
      <w:bookmarkEnd w:id="95"/>
      <w:proofErr w:type="gramEnd"/>
    </w:p>
    <w:p w14:paraId="32E5937C" w14:textId="71082C04"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undergoes an event referred to in Clause </w:t>
      </w:r>
      <w:proofErr w:type="gramStart"/>
      <w:r w:rsidRPr="009B2120">
        <w:rPr>
          <w:rFonts w:ascii="Arial" w:hAnsi="Arial"/>
          <w:sz w:val="21"/>
          <w:szCs w:val="21"/>
        </w:rPr>
        <w:t>7.</w:t>
      </w:r>
      <w:r w:rsidR="003C59E8" w:rsidRPr="009B2120">
        <w:rPr>
          <w:rFonts w:ascii="Arial" w:hAnsi="Arial"/>
          <w:sz w:val="21"/>
          <w:szCs w:val="21"/>
        </w:rPr>
        <w:t>8</w:t>
      </w:r>
      <w:r w:rsidRPr="009B2120">
        <w:rPr>
          <w:rFonts w:ascii="Arial" w:hAnsi="Arial"/>
          <w:sz w:val="21"/>
          <w:szCs w:val="21"/>
        </w:rPr>
        <w:t>;</w:t>
      </w:r>
      <w:proofErr w:type="gramEnd"/>
    </w:p>
    <w:p w14:paraId="2C57DDE8" w14:textId="0B124F16"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has made, or the Department reasonably suspects that the Training Provider has made</w:t>
      </w:r>
      <w:r w:rsidR="00F5674B" w:rsidRPr="009B2120">
        <w:rPr>
          <w:rFonts w:ascii="Arial" w:hAnsi="Arial"/>
          <w:sz w:val="21"/>
          <w:szCs w:val="21"/>
        </w:rPr>
        <w:t>,</w:t>
      </w:r>
      <w:r w:rsidRPr="009B2120">
        <w:rPr>
          <w:rFonts w:ascii="Arial" w:hAnsi="Arial"/>
          <w:sz w:val="21"/>
          <w:szCs w:val="21"/>
        </w:rPr>
        <w:t xml:space="preserve"> any false or misleading representation to the Department in connection with this </w:t>
      </w:r>
      <w:r w:rsidR="004F1DC7" w:rsidRPr="009B2120">
        <w:rPr>
          <w:rFonts w:ascii="Arial" w:hAnsi="Arial"/>
          <w:sz w:val="21"/>
          <w:szCs w:val="21"/>
        </w:rPr>
        <w:t>Contract</w:t>
      </w:r>
      <w:r w:rsidRPr="009B2120">
        <w:rPr>
          <w:rFonts w:ascii="Arial" w:hAnsi="Arial"/>
          <w:sz w:val="21"/>
          <w:szCs w:val="21"/>
        </w:rPr>
        <w:t xml:space="preserve"> (whether by act or omission, and whether before or after the Commencement Date</w:t>
      </w:r>
      <w:proofErr w:type="gramStart"/>
      <w:r w:rsidRPr="009B2120">
        <w:rPr>
          <w:rFonts w:ascii="Arial" w:hAnsi="Arial"/>
          <w:sz w:val="21"/>
          <w:szCs w:val="21"/>
        </w:rPr>
        <w:t>)</w:t>
      </w:r>
      <w:r w:rsidR="00D87467" w:rsidRPr="009B2120">
        <w:rPr>
          <w:rFonts w:ascii="Arial" w:hAnsi="Arial"/>
          <w:sz w:val="21"/>
          <w:szCs w:val="21"/>
        </w:rPr>
        <w:t>;</w:t>
      </w:r>
      <w:proofErr w:type="gramEnd"/>
      <w:r w:rsidRPr="009B2120">
        <w:rPr>
          <w:rFonts w:ascii="Arial" w:hAnsi="Arial"/>
          <w:sz w:val="21"/>
          <w:szCs w:val="21"/>
        </w:rPr>
        <w:t xml:space="preserve"> </w:t>
      </w:r>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6"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6"/>
      <w:proofErr w:type="gramEnd"/>
      <w:r w:rsidR="00F5674B" w:rsidRPr="009B2120">
        <w:rPr>
          <w:rFonts w:ascii="Arial" w:hAnsi="Arial"/>
          <w:sz w:val="21"/>
          <w:szCs w:val="21"/>
        </w:rPr>
        <w:t xml:space="preserve">  </w:t>
      </w:r>
    </w:p>
    <w:p w14:paraId="1A7F5568" w14:textId="61CF5320"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Department terminates any other contract with the Training Provider regarding government</w:t>
      </w:r>
      <w:r w:rsidR="00D04655" w:rsidRPr="009B2120">
        <w:rPr>
          <w:rFonts w:ascii="Arial" w:hAnsi="Arial"/>
          <w:sz w:val="21"/>
          <w:szCs w:val="21"/>
        </w:rPr>
        <w: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proofErr w:type="gramStart"/>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roofErr w:type="gramEnd"/>
    </w:p>
    <w:p w14:paraId="21FC46BB" w14:textId="437D10CD" w:rsidR="00615A2E" w:rsidRPr="009B2120" w:rsidRDefault="0028528A" w:rsidP="00BA5493">
      <w:pPr>
        <w:pStyle w:val="Heading3"/>
        <w:numPr>
          <w:ilvl w:val="2"/>
          <w:numId w:val="27"/>
        </w:numPr>
        <w:spacing w:before="0" w:after="240"/>
        <w:jc w:val="both"/>
        <w:rPr>
          <w:rFonts w:ascii="Arial" w:hAnsi="Arial"/>
          <w:b/>
          <w:sz w:val="21"/>
          <w:szCs w:val="21"/>
        </w:rPr>
      </w:pPr>
      <w:r w:rsidRPr="009B2120">
        <w:rPr>
          <w:rFonts w:ascii="Arial" w:hAnsi="Arial"/>
          <w:sz w:val="21"/>
          <w:szCs w:val="21"/>
        </w:rPr>
        <w:t>the Department terminates any contract with a Related Trainin</w:t>
      </w:r>
      <w:r w:rsidR="00D04655" w:rsidRPr="009B2120">
        <w:rPr>
          <w:rFonts w:ascii="Arial" w:hAnsi="Arial"/>
          <w:sz w:val="21"/>
          <w:szCs w:val="21"/>
        </w:rPr>
        <w:t>g Provider regarding government-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proofErr w:type="gramStart"/>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roofErr w:type="gramEnd"/>
    </w:p>
    <w:p w14:paraId="66324681" w14:textId="77777777"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Other VET Funding Arrangement Termination Event occurs; and/or</w:t>
      </w:r>
    </w:p>
    <w:p w14:paraId="31C7A326" w14:textId="77777777" w:rsidR="00615A2E" w:rsidRPr="009B2120"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lastRenderedPageBreak/>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200BA849" w:rsidR="00985FC9" w:rsidRPr="009B2120" w:rsidRDefault="000040F7" w:rsidP="00BA5493">
      <w:pPr>
        <w:pStyle w:val="Heading2"/>
        <w:numPr>
          <w:ilvl w:val="1"/>
          <w:numId w:val="90"/>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w:t>
      </w:r>
      <w:r w:rsidR="00985FC9" w:rsidRPr="009B2120">
        <w:rPr>
          <w:sz w:val="21"/>
          <w:szCs w:val="21"/>
        </w:rPr>
        <w:t xml:space="preserve">may require the Training Provider to refund such amount of the </w:t>
      </w:r>
      <w:r w:rsidR="00450E55" w:rsidRPr="009B2120">
        <w:rPr>
          <w:sz w:val="21"/>
          <w:szCs w:val="21"/>
        </w:rPr>
        <w:t xml:space="preserve">following </w:t>
      </w:r>
      <w:r w:rsidR="00985FC9" w:rsidRPr="009B2120">
        <w:rPr>
          <w:sz w:val="21"/>
          <w:szCs w:val="21"/>
        </w:rPr>
        <w:t xml:space="preserve">Funds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 xml:space="preserve">paid prior to the date of the </w:t>
      </w:r>
      <w:proofErr w:type="gramStart"/>
      <w:r w:rsidR="008840D8" w:rsidRPr="009B2120">
        <w:rPr>
          <w:sz w:val="21"/>
          <w:szCs w:val="21"/>
        </w:rPr>
        <w:t>termination</w:t>
      </w:r>
      <w:r w:rsidR="00985FC9" w:rsidRPr="009B2120">
        <w:rPr>
          <w:sz w:val="21"/>
          <w:szCs w:val="21"/>
        </w:rPr>
        <w:t>;</w:t>
      </w:r>
      <w:proofErr w:type="gramEnd"/>
      <w:r w:rsidR="00985FC9" w:rsidRPr="009B2120">
        <w:rPr>
          <w:sz w:val="21"/>
          <w:szCs w:val="21"/>
        </w:rPr>
        <w:t xml:space="preserve"> </w:t>
      </w:r>
    </w:p>
    <w:p w14:paraId="49894B51" w14:textId="2FFA5F64" w:rsidR="00985FC9"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(i)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4EE1A59B" w14:textId="5FE468A8" w:rsidR="00EA1773"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w:t>
      </w:r>
      <w:proofErr w:type="gramStart"/>
      <w:r w:rsidR="0028528A" w:rsidRPr="009B2120">
        <w:rPr>
          <w:sz w:val="21"/>
          <w:szCs w:val="21"/>
        </w:rPr>
        <w:t>cancellation</w:t>
      </w:r>
      <w:proofErr w:type="gramEnd"/>
      <w:r w:rsidRPr="009B2120">
        <w:rPr>
          <w:sz w:val="21"/>
          <w:szCs w:val="21"/>
        </w:rPr>
        <w:t xml:space="preserve"> or cessation</w:t>
      </w:r>
      <w:r w:rsidR="004A09E6" w:rsidRPr="009B2120">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10778FB7" w:rsidR="00AE40C5" w:rsidRPr="009B2120" w:rsidRDefault="00AE40C5" w:rsidP="00DB1F40">
            <w:pPr>
              <w:spacing w:after="80"/>
              <w:rPr>
                <w:sz w:val="21"/>
                <w:szCs w:val="21"/>
              </w:rPr>
            </w:pPr>
            <w:r w:rsidRPr="009B2120">
              <w:rPr>
                <w:sz w:val="21"/>
                <w:szCs w:val="21"/>
              </w:rPr>
              <w:t xml:space="preserve">10.1 to </w:t>
            </w:r>
            <w:proofErr w:type="gramStart"/>
            <w:r w:rsidRPr="009B2120">
              <w:rPr>
                <w:sz w:val="21"/>
                <w:szCs w:val="21"/>
              </w:rPr>
              <w:t>10.</w:t>
            </w:r>
            <w:r w:rsidR="002E761A" w:rsidRPr="009B2120">
              <w:rPr>
                <w:sz w:val="21"/>
                <w:szCs w:val="21"/>
              </w:rPr>
              <w:t>8</w:t>
            </w:r>
            <w:r w:rsidRPr="009B2120">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2576B155"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A97632">
        <w:rPr>
          <w:sz w:val="44"/>
          <w:szCs w:val="44"/>
        </w:rPr>
        <w:t>Standard</w:t>
      </w:r>
      <w:r w:rsidR="00977AB1"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7167E38A" w:rsidR="00562354" w:rsidRPr="007C45B0" w:rsidRDefault="007C45B0" w:rsidP="00A26517">
            <w:pPr>
              <w:pStyle w:val="Default"/>
              <w:rPr>
                <w:rFonts w:ascii="Arial" w:hAnsi="Arial" w:cs="Arial"/>
                <w:sz w:val="21"/>
                <w:szCs w:val="21"/>
              </w:rPr>
            </w:pPr>
            <w:r w:rsidRPr="007C45B0">
              <w:rPr>
                <w:rFonts w:ascii="Arial" w:hAnsi="Arial" w:cs="Arial"/>
                <w:sz w:val="21"/>
                <w:szCs w:val="21"/>
              </w:rPr>
              <w:t>1</w:t>
            </w:r>
            <w:r w:rsidR="00CB387B" w:rsidRPr="007C45B0">
              <w:rPr>
                <w:rFonts w:ascii="Arial" w:hAnsi="Arial" w:cs="Arial"/>
                <w:sz w:val="21"/>
                <w:szCs w:val="21"/>
              </w:rPr>
              <w:t>.0</w:t>
            </w:r>
          </w:p>
        </w:tc>
        <w:tc>
          <w:tcPr>
            <w:tcW w:w="2351" w:type="dxa"/>
            <w:vAlign w:val="center"/>
          </w:tcPr>
          <w:p w14:paraId="7C7868D8" w14:textId="10283437" w:rsidR="00562354" w:rsidRPr="007C45B0" w:rsidRDefault="007C45B0" w:rsidP="00A26517">
            <w:pPr>
              <w:pStyle w:val="Default"/>
              <w:rPr>
                <w:rFonts w:ascii="Arial" w:hAnsi="Arial" w:cs="Arial"/>
                <w:sz w:val="21"/>
                <w:szCs w:val="21"/>
              </w:rPr>
            </w:pPr>
            <w:r w:rsidRPr="007C45B0">
              <w:rPr>
                <w:rFonts w:ascii="Arial" w:hAnsi="Arial" w:cs="Arial"/>
                <w:sz w:val="21"/>
                <w:szCs w:val="21"/>
              </w:rPr>
              <w:t>01 December 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r w:rsidR="007C45B0" w:rsidRPr="009B2120" w14:paraId="5CB4890E" w14:textId="77777777" w:rsidTr="00A26517">
        <w:tc>
          <w:tcPr>
            <w:tcW w:w="2351" w:type="dxa"/>
            <w:vAlign w:val="center"/>
          </w:tcPr>
          <w:p w14:paraId="2D9076B9" w14:textId="50DA659E" w:rsidR="007C45B0" w:rsidRPr="0066725F" w:rsidRDefault="007C45B0" w:rsidP="00A26517">
            <w:pPr>
              <w:pStyle w:val="Default"/>
              <w:rPr>
                <w:rFonts w:ascii="Arial" w:hAnsi="Arial" w:cs="Arial"/>
                <w:sz w:val="21"/>
                <w:szCs w:val="21"/>
              </w:rPr>
            </w:pPr>
            <w:r w:rsidRPr="0066725F">
              <w:rPr>
                <w:rFonts w:ascii="Arial" w:hAnsi="Arial" w:cs="Arial"/>
                <w:sz w:val="21"/>
                <w:szCs w:val="21"/>
              </w:rPr>
              <w:t>2.0</w:t>
            </w:r>
          </w:p>
        </w:tc>
        <w:tc>
          <w:tcPr>
            <w:tcW w:w="2351" w:type="dxa"/>
            <w:vAlign w:val="center"/>
          </w:tcPr>
          <w:p w14:paraId="1A27567D" w14:textId="555BB578" w:rsidR="007C45B0" w:rsidRPr="0066725F" w:rsidRDefault="00375E52" w:rsidP="00A26517">
            <w:pPr>
              <w:pStyle w:val="Default"/>
              <w:rPr>
                <w:rFonts w:ascii="Arial" w:hAnsi="Arial" w:cs="Arial"/>
                <w:sz w:val="21"/>
                <w:szCs w:val="21"/>
              </w:rPr>
            </w:pPr>
            <w:r w:rsidRPr="0066725F">
              <w:rPr>
                <w:rFonts w:ascii="Arial" w:hAnsi="Arial" w:cs="Arial"/>
                <w:sz w:val="21"/>
                <w:szCs w:val="21"/>
              </w:rPr>
              <w:t>13</w:t>
            </w:r>
            <w:r w:rsidR="007C45B0" w:rsidRPr="0066725F">
              <w:rPr>
                <w:rFonts w:ascii="Arial" w:hAnsi="Arial" w:cs="Arial"/>
                <w:sz w:val="21"/>
                <w:szCs w:val="21"/>
              </w:rPr>
              <w:t xml:space="preserve"> January 2022</w:t>
            </w:r>
          </w:p>
        </w:tc>
        <w:tc>
          <w:tcPr>
            <w:tcW w:w="2352" w:type="dxa"/>
            <w:vAlign w:val="center"/>
          </w:tcPr>
          <w:p w14:paraId="722DA8E0" w14:textId="2141424F" w:rsidR="007C45B0" w:rsidRPr="0066725F" w:rsidRDefault="00E37073" w:rsidP="00A26517">
            <w:pPr>
              <w:pStyle w:val="Default"/>
              <w:rPr>
                <w:rFonts w:ascii="Arial" w:hAnsi="Arial" w:cs="Arial"/>
                <w:sz w:val="21"/>
                <w:szCs w:val="21"/>
              </w:rPr>
            </w:pPr>
            <w:r w:rsidRPr="0066725F">
              <w:rPr>
                <w:rFonts w:ascii="Arial" w:hAnsi="Arial" w:cs="Arial"/>
                <w:sz w:val="21"/>
                <w:szCs w:val="21"/>
              </w:rPr>
              <w:t>Change to page 26</w:t>
            </w:r>
          </w:p>
        </w:tc>
      </w:tr>
      <w:tr w:rsidR="0066725F" w:rsidRPr="009B2120" w14:paraId="51F3B106" w14:textId="77777777" w:rsidTr="00A26517">
        <w:tc>
          <w:tcPr>
            <w:tcW w:w="2351" w:type="dxa"/>
            <w:vAlign w:val="center"/>
          </w:tcPr>
          <w:p w14:paraId="0746FA72" w14:textId="32F1C962" w:rsidR="0066725F" w:rsidRPr="00375E52" w:rsidRDefault="0066725F" w:rsidP="00A26517">
            <w:pPr>
              <w:pStyle w:val="Default"/>
              <w:rPr>
                <w:rFonts w:ascii="Arial" w:hAnsi="Arial" w:cs="Arial"/>
                <w:sz w:val="21"/>
                <w:szCs w:val="21"/>
                <w:highlight w:val="lightGray"/>
              </w:rPr>
            </w:pPr>
            <w:r>
              <w:rPr>
                <w:rFonts w:ascii="Arial" w:hAnsi="Arial" w:cs="Arial"/>
                <w:sz w:val="21"/>
                <w:szCs w:val="21"/>
                <w:highlight w:val="lightGray"/>
              </w:rPr>
              <w:t>3.0</w:t>
            </w:r>
          </w:p>
        </w:tc>
        <w:tc>
          <w:tcPr>
            <w:tcW w:w="2351" w:type="dxa"/>
            <w:vAlign w:val="center"/>
          </w:tcPr>
          <w:p w14:paraId="4902AEAC" w14:textId="397ED140" w:rsidR="0066725F" w:rsidRPr="00375E52" w:rsidRDefault="00756788" w:rsidP="00A26517">
            <w:pPr>
              <w:pStyle w:val="Default"/>
              <w:rPr>
                <w:rFonts w:ascii="Arial" w:hAnsi="Arial" w:cs="Arial"/>
                <w:sz w:val="21"/>
                <w:szCs w:val="21"/>
                <w:highlight w:val="lightGray"/>
              </w:rPr>
            </w:pPr>
            <w:r>
              <w:rPr>
                <w:rFonts w:ascii="Arial" w:hAnsi="Arial" w:cs="Arial"/>
                <w:sz w:val="21"/>
                <w:szCs w:val="21"/>
                <w:highlight w:val="lightGray"/>
              </w:rPr>
              <w:t xml:space="preserve">24 </w:t>
            </w:r>
            <w:r w:rsidR="0066725F">
              <w:rPr>
                <w:rFonts w:ascii="Arial" w:hAnsi="Arial" w:cs="Arial"/>
                <w:sz w:val="21"/>
                <w:szCs w:val="21"/>
                <w:highlight w:val="lightGray"/>
              </w:rPr>
              <w:t>May</w:t>
            </w:r>
            <w:r>
              <w:rPr>
                <w:rFonts w:ascii="Arial" w:hAnsi="Arial" w:cs="Arial"/>
                <w:sz w:val="21"/>
                <w:szCs w:val="21"/>
                <w:highlight w:val="lightGray"/>
              </w:rPr>
              <w:t xml:space="preserve"> 2022</w:t>
            </w:r>
          </w:p>
        </w:tc>
        <w:tc>
          <w:tcPr>
            <w:tcW w:w="2352" w:type="dxa"/>
            <w:vAlign w:val="center"/>
          </w:tcPr>
          <w:p w14:paraId="06F3CC5D" w14:textId="3F32DC7B" w:rsidR="0066725F" w:rsidRPr="00375E52" w:rsidRDefault="0066725F" w:rsidP="00A26517">
            <w:pPr>
              <w:pStyle w:val="Default"/>
              <w:rPr>
                <w:rFonts w:ascii="Arial" w:hAnsi="Arial" w:cs="Arial"/>
                <w:sz w:val="21"/>
                <w:szCs w:val="21"/>
                <w:highlight w:val="lightGray"/>
              </w:rPr>
            </w:pPr>
            <w:r>
              <w:rPr>
                <w:rFonts w:ascii="Arial" w:hAnsi="Arial" w:cs="Arial"/>
                <w:sz w:val="21"/>
                <w:szCs w:val="21"/>
                <w:highlight w:val="lightGray"/>
              </w:rPr>
              <w:t>Change to page 26</w:t>
            </w: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7" w:name="_Toc273603090"/>
      <w:bookmarkStart w:id="98" w:name="_Toc327794945"/>
      <w:bookmarkStart w:id="99"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0" w:name="_Toc273603096"/>
      <w:bookmarkStart w:id="101" w:name="_Toc327794951"/>
      <w:bookmarkEnd w:id="97"/>
      <w:bookmarkEnd w:id="98"/>
      <w:bookmarkEnd w:id="99"/>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Eligibility Exemptions </w:t>
      </w:r>
      <w:proofErr w:type="gramStart"/>
      <w:r w:rsidRPr="009B2120">
        <w:rPr>
          <w:rFonts w:cs="Arial"/>
          <w:sz w:val="21"/>
          <w:szCs w:val="21"/>
        </w:rPr>
        <w:t>Initiative;</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52036807" w14:textId="7D61D46A"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proofErr w:type="spellStart"/>
      <w:r w:rsidRPr="009B2120">
        <w:rPr>
          <w:rFonts w:cs="Arial"/>
          <w:sz w:val="21"/>
          <w:szCs w:val="21"/>
        </w:rPr>
        <w:t>JobTrainer</w:t>
      </w:r>
      <w:proofErr w:type="spellEnd"/>
      <w:r w:rsidRPr="009B2120">
        <w:rPr>
          <w:rFonts w:cs="Arial"/>
          <w:sz w:val="21"/>
          <w:szCs w:val="21"/>
        </w:rPr>
        <w:t xml:space="preserve">; </w:t>
      </w:r>
      <w:r w:rsidR="00C03BEC" w:rsidRPr="009B2120">
        <w:rPr>
          <w:rFonts w:cs="Arial"/>
          <w:sz w:val="21"/>
          <w:szCs w:val="21"/>
        </w:rPr>
        <w:t>and</w:t>
      </w:r>
    </w:p>
    <w:p w14:paraId="0C903643" w14:textId="050C6941"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 xml:space="preserve">audit </w:t>
      </w:r>
      <w:proofErr w:type="gramStart"/>
      <w:r w:rsidRPr="009B2120">
        <w:rPr>
          <w:rFonts w:cs="Arial"/>
          <w:snapToGrid w:val="0"/>
          <w:sz w:val="21"/>
          <w:szCs w:val="21"/>
        </w:rPr>
        <w:t>date;</w:t>
      </w:r>
      <w:proofErr w:type="gramEnd"/>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 xml:space="preserve">audit non-compliance identified: Yes / </w:t>
      </w:r>
      <w:proofErr w:type="gramStart"/>
      <w:r w:rsidRPr="009B2120">
        <w:rPr>
          <w:rFonts w:cs="Arial"/>
          <w:sz w:val="21"/>
          <w:szCs w:val="21"/>
        </w:rPr>
        <w:t>No;</w:t>
      </w:r>
      <w:proofErr w:type="gramEnd"/>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 xml:space="preserve">non-compliances rectified: Yes / No / Not </w:t>
      </w:r>
      <w:proofErr w:type="gramStart"/>
      <w:r w:rsidRPr="009B2120">
        <w:rPr>
          <w:rFonts w:cs="Arial"/>
          <w:sz w:val="21"/>
          <w:szCs w:val="21"/>
        </w:rPr>
        <w:t>Applicable</w:t>
      </w:r>
      <w:r w:rsidR="00AF2535" w:rsidRPr="009B2120">
        <w:rPr>
          <w:rFonts w:cs="Arial"/>
          <w:sz w:val="21"/>
          <w:szCs w:val="21"/>
        </w:rPr>
        <w:t>;</w:t>
      </w:r>
      <w:proofErr w:type="gramEnd"/>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4B65DBF0"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lastRenderedPageBreak/>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 xml:space="preserve">physically present in the State of Victoria </w:t>
      </w:r>
      <w:proofErr w:type="gramStart"/>
      <w:r w:rsidRPr="009B2120">
        <w:rPr>
          <w:sz w:val="21"/>
          <w:szCs w:val="21"/>
        </w:rPr>
        <w:t>at all times</w:t>
      </w:r>
      <w:proofErr w:type="gramEnd"/>
      <w:r w:rsidRPr="009B2120">
        <w:rPr>
          <w:sz w:val="21"/>
          <w:szCs w:val="21"/>
        </w:rPr>
        <w:t xml:space="preserve"> at which they are undertaking the training and assessment.</w:t>
      </w:r>
      <w:r w:rsidR="00CC528E" w:rsidRPr="009B2120">
        <w:rPr>
          <w:sz w:val="21"/>
          <w:szCs w:val="21"/>
        </w:rPr>
        <w:t xml:space="preserve"> </w:t>
      </w:r>
    </w:p>
    <w:p w14:paraId="46A7D9C7" w14:textId="5FE2B1EE" w:rsidR="00E36874" w:rsidRPr="009B2120" w:rsidRDefault="00E36874" w:rsidP="00A42FD9">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77777777"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w:t>
      </w:r>
      <w:proofErr w:type="gramStart"/>
      <w:r w:rsidR="00ED29F4" w:rsidRPr="009B2120">
        <w:rPr>
          <w:rFonts w:cs="Arial"/>
          <w:sz w:val="21"/>
          <w:szCs w:val="21"/>
        </w:rPr>
        <w:t>at</w:t>
      </w:r>
      <w:proofErr w:type="gramEnd"/>
      <w:r w:rsidR="00ED29F4" w:rsidRPr="009B2120">
        <w:rPr>
          <w:rFonts w:cs="Arial"/>
          <w:sz w:val="21"/>
          <w:szCs w:val="21"/>
        </w:rPr>
        <w:t xml:space="preserve">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 xml:space="preserve">(as </w:t>
      </w:r>
      <w:proofErr w:type="gramStart"/>
      <w:r w:rsidR="00B84762" w:rsidRPr="009B2120">
        <w:rPr>
          <w:rFonts w:cs="Arial"/>
          <w:sz w:val="21"/>
          <w:szCs w:val="21"/>
        </w:rPr>
        <w:t>at</w:t>
      </w:r>
      <w:proofErr w:type="gramEnd"/>
      <w:r w:rsidR="00B84762" w:rsidRPr="009B2120">
        <w:rPr>
          <w:rFonts w:cs="Arial"/>
          <w:sz w:val="21"/>
          <w:szCs w:val="21"/>
        </w:rPr>
        <w:t xml:space="preserve">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proofErr w:type="gramStart"/>
      <w:r w:rsidRPr="009B2120">
        <w:rPr>
          <w:rFonts w:cs="Arial"/>
          <w:sz w:val="21"/>
          <w:szCs w:val="21"/>
        </w:rPr>
        <w:t>);</w:t>
      </w:r>
      <w:proofErr w:type="gramEnd"/>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proofErr w:type="gramStart"/>
      <w:r w:rsidR="003F7C87" w:rsidRPr="009B2120">
        <w:rPr>
          <w:rFonts w:cs="Arial"/>
          <w:sz w:val="21"/>
          <w:szCs w:val="21"/>
        </w:rPr>
        <w:t>)</w:t>
      </w:r>
      <w:r w:rsidRPr="009B2120">
        <w:rPr>
          <w:rFonts w:cs="Arial"/>
          <w:sz w:val="21"/>
          <w:szCs w:val="21"/>
        </w:rPr>
        <w:t>;</w:t>
      </w:r>
      <w:proofErr w:type="gramEnd"/>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w:t>
      </w:r>
      <w:proofErr w:type="gramStart"/>
      <w:r w:rsidR="00D205CB" w:rsidRPr="009B2120">
        <w:rPr>
          <w:rFonts w:cs="Arial"/>
          <w:sz w:val="21"/>
          <w:szCs w:val="21"/>
        </w:rPr>
        <w:t>Scheme</w:t>
      </w:r>
      <w:r w:rsidRPr="009B2120">
        <w:rPr>
          <w:rFonts w:cs="Arial"/>
          <w:sz w:val="21"/>
          <w:szCs w:val="21"/>
        </w:rPr>
        <w:t>;</w:t>
      </w:r>
      <w:proofErr w:type="gramEnd"/>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2"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2"/>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3"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3"/>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 xml:space="preserve">this </w:t>
      </w:r>
      <w:proofErr w:type="gramStart"/>
      <w:r w:rsidR="004F3484" w:rsidRPr="009B2120">
        <w:rPr>
          <w:rFonts w:cs="Arial"/>
          <w:sz w:val="21"/>
          <w:szCs w:val="21"/>
        </w:rPr>
        <w:t>limit</w:t>
      </w:r>
      <w:r w:rsidRPr="009B2120">
        <w:rPr>
          <w:rFonts w:cs="Arial"/>
          <w:sz w:val="21"/>
          <w:szCs w:val="21"/>
        </w:rPr>
        <w:t>;</w:t>
      </w:r>
      <w:proofErr w:type="gramEnd"/>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lastRenderedPageBreak/>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4"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4"/>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lastRenderedPageBreak/>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 xml:space="preserve">include </w:t>
      </w:r>
      <w:r w:rsidR="00D6049A" w:rsidRPr="009B2120">
        <w:rPr>
          <w:rFonts w:cs="Arial"/>
          <w:snapToGrid w:val="0"/>
          <w:sz w:val="21"/>
          <w:szCs w:val="21"/>
        </w:rPr>
        <w:lastRenderedPageBreak/>
        <w:t>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w:t>
      </w:r>
      <w:proofErr w:type="gramStart"/>
      <w:r w:rsidRPr="009B2120">
        <w:rPr>
          <w:rFonts w:cs="Arial"/>
          <w:sz w:val="21"/>
          <w:szCs w:val="21"/>
        </w:rPr>
        <w:t>staff;</w:t>
      </w:r>
      <w:proofErr w:type="gramEnd"/>
      <w:r w:rsidRPr="009B2120">
        <w:rPr>
          <w:rFonts w:cs="Arial"/>
          <w:sz w:val="21"/>
          <w:szCs w:val="21"/>
        </w:rPr>
        <w:t xml:space="preserve">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lastRenderedPageBreak/>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vocationally </w:t>
      </w:r>
      <w:proofErr w:type="gramStart"/>
      <w:r w:rsidRPr="009B2120">
        <w:rPr>
          <w:rFonts w:cs="Arial"/>
          <w:sz w:val="21"/>
          <w:szCs w:val="21"/>
        </w:rPr>
        <w:t>relevant;</w:t>
      </w:r>
      <w:proofErr w:type="gramEnd"/>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0"/>
    <w:bookmarkEnd w:id="101"/>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5" w:name="_Toc273603204"/>
      <w:bookmarkStart w:id="106"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3B079F3B"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lastRenderedPageBreak/>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5"/>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0"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7" w:name="_Toc273603121"/>
      <w:bookmarkEnd w:id="106"/>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8"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9"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10" w:name="_Hlk43280020"/>
      <w:bookmarkEnd w:id="109"/>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8"/>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1"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1"/>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10"/>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2"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2"/>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w:t>
      </w:r>
      <w:proofErr w:type="gramStart"/>
      <w:r w:rsidRPr="009B2120">
        <w:rPr>
          <w:rFonts w:cs="Arial"/>
          <w:snapToGrid w:val="0"/>
          <w:sz w:val="21"/>
          <w:szCs w:val="21"/>
        </w:rPr>
        <w:t>completes</w:t>
      </w:r>
      <w:proofErr w:type="gramEnd"/>
      <w:r w:rsidRPr="009B2120">
        <w:rPr>
          <w:rFonts w:cs="Arial"/>
          <w:snapToGrid w:val="0"/>
          <w:sz w:val="21"/>
          <w:szCs w:val="21"/>
        </w:rPr>
        <w:t xml:space="preserve">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lastRenderedPageBreak/>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w:t>
      </w:r>
      <w:proofErr w:type="gramStart"/>
      <w:r w:rsidRPr="009B2120">
        <w:rPr>
          <w:rFonts w:cs="Arial"/>
          <w:snapToGrid w:val="0"/>
          <w:sz w:val="21"/>
          <w:szCs w:val="21"/>
        </w:rPr>
        <w:t xml:space="preserve">for </w:t>
      </w:r>
      <w:r w:rsidR="002845C0" w:rsidRPr="009B2120">
        <w:rPr>
          <w:rFonts w:cs="Arial"/>
          <w:snapToGrid w:val="0"/>
          <w:sz w:val="21"/>
          <w:szCs w:val="21"/>
        </w:rPr>
        <w:t xml:space="preserve"> </w:t>
      </w:r>
      <w:r w:rsidRPr="009B2120">
        <w:rPr>
          <w:rFonts w:cs="Arial"/>
          <w:snapToGrid w:val="0"/>
          <w:sz w:val="21"/>
          <w:szCs w:val="21"/>
        </w:rPr>
        <w:t>subjects</w:t>
      </w:r>
      <w:proofErr w:type="gramEnd"/>
      <w:r w:rsidRPr="009B2120">
        <w:rPr>
          <w:rFonts w:cs="Arial"/>
          <w:snapToGrid w:val="0"/>
          <w:sz w:val="21"/>
          <w:szCs w:val="21"/>
        </w:rPr>
        <w:t xml:space="preserve">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3"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2A3E1D0" w:rsidR="002845C0" w:rsidRPr="009B2120"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4"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4"/>
    </w:p>
    <w:bookmarkEnd w:id="113"/>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43A8873"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Waiver Contribution payable will be calculated by multiplying:</w:t>
      </w:r>
    </w:p>
    <w:p w14:paraId="380FB5AD" w14:textId="2694E18E" w:rsidR="00BB19B9" w:rsidRPr="009B2120" w:rsidRDefault="00BB19B9"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w:t>
      </w:r>
      <w:r w:rsidR="00373C9B" w:rsidRPr="009B2120">
        <w:rPr>
          <w:rFonts w:cs="Arial"/>
          <w:snapToGrid w:val="0"/>
          <w:sz w:val="21"/>
          <w:szCs w:val="21"/>
        </w:rPr>
        <w:t xml:space="preserve">for which </w:t>
      </w:r>
      <w:r w:rsidRPr="009B2120">
        <w:rPr>
          <w:rFonts w:cs="Arial"/>
          <w:snapToGrid w:val="0"/>
          <w:sz w:val="21"/>
          <w:szCs w:val="21"/>
        </w:rPr>
        <w:t>the Training Provider is entitled to be paid Contact Hour Funds</w:t>
      </w:r>
      <w:r w:rsidR="00512A82" w:rsidRPr="009B2120">
        <w:rPr>
          <w:rFonts w:cs="Arial"/>
          <w:snapToGrid w:val="0"/>
          <w:sz w:val="21"/>
          <w:szCs w:val="21"/>
        </w:rPr>
        <w:t xml:space="preserve"> for the </w:t>
      </w:r>
      <w:r w:rsidR="00512A82" w:rsidRPr="009B2120">
        <w:rPr>
          <w:rFonts w:cs="Arial"/>
          <w:iCs/>
          <w:snapToGrid w:val="0"/>
          <w:sz w:val="21"/>
          <w:szCs w:val="21"/>
        </w:rPr>
        <w:t>Skills First</w:t>
      </w:r>
      <w:r w:rsidR="00512A82" w:rsidRPr="009B2120">
        <w:rPr>
          <w:rFonts w:cs="Arial"/>
          <w:snapToGrid w:val="0"/>
          <w:sz w:val="21"/>
          <w:szCs w:val="21"/>
        </w:rPr>
        <w:t xml:space="preserve"> Student</w:t>
      </w:r>
      <w:r w:rsidRPr="009B2120">
        <w:rPr>
          <w:rFonts w:cs="Arial"/>
          <w:snapToGrid w:val="0"/>
          <w:sz w:val="21"/>
          <w:szCs w:val="21"/>
        </w:rPr>
        <w:t>; and</w:t>
      </w:r>
    </w:p>
    <w:p w14:paraId="7532ECB6" w14:textId="005DF3C8" w:rsidR="00895BD5" w:rsidRPr="009B2120" w:rsidRDefault="00895BD5"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the applicable ‘</w:t>
      </w:r>
      <w:bookmarkStart w:id="115" w:name="_Hlk69735643"/>
      <w:r w:rsidR="00A334B8" w:rsidRPr="009B2120">
        <w:rPr>
          <w:rFonts w:cs="Arial"/>
          <w:snapToGrid w:val="0"/>
          <w:sz w:val="21"/>
          <w:szCs w:val="21"/>
        </w:rPr>
        <w:t>Fee Waiver Contribution per Hour</w:t>
      </w:r>
      <w:bookmarkEnd w:id="115"/>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3AC716F"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 xml:space="preserve">29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lastRenderedPageBreak/>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6"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6"/>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lastRenderedPageBreak/>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0923F876" w14:textId="27989718" w:rsidR="007749C6"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7749C6" w:rsidRPr="009B2120">
        <w:rPr>
          <w:rFonts w:cs="Arial"/>
          <w:snapToGrid w:val="0"/>
          <w:sz w:val="21"/>
          <w:szCs w:val="21"/>
        </w:rPr>
        <w:t>for</w:t>
      </w:r>
      <w:r w:rsidRPr="009B2120">
        <w:rPr>
          <w:rFonts w:cs="Arial"/>
          <w:snapToGrid w:val="0"/>
          <w:sz w:val="21"/>
          <w:szCs w:val="21"/>
        </w:rPr>
        <w:t xml:space="preserve"> commencements </w:t>
      </w:r>
      <w:proofErr w:type="gramStart"/>
      <w:r w:rsidRPr="009B2120">
        <w:rPr>
          <w:rFonts w:cs="Arial"/>
          <w:snapToGrid w:val="0"/>
          <w:sz w:val="21"/>
          <w:szCs w:val="21"/>
        </w:rPr>
        <w:t>in excess of</w:t>
      </w:r>
      <w:proofErr w:type="gramEnd"/>
      <w:r w:rsidRPr="009B2120">
        <w:rPr>
          <w:rFonts w:cs="Arial"/>
          <w:snapToGrid w:val="0"/>
          <w:sz w:val="21"/>
          <w:szCs w:val="21"/>
        </w:rPr>
        <w:t xml:space="preserve"> the Commencement Allocation</w:t>
      </w:r>
      <w:r w:rsidR="00E100BB" w:rsidRPr="009B2120">
        <w:rPr>
          <w:rFonts w:cs="Arial"/>
          <w:snapToGrid w:val="0"/>
          <w:sz w:val="21"/>
          <w:szCs w:val="21"/>
        </w:rPr>
        <w:t>,</w:t>
      </w:r>
      <w:r w:rsidRPr="009B2120">
        <w:rPr>
          <w:rFonts w:cs="Arial"/>
          <w:snapToGrid w:val="0"/>
          <w:sz w:val="21"/>
          <w:szCs w:val="21"/>
        </w:rPr>
        <w:t xml:space="preserve"> or any </w:t>
      </w:r>
      <w:r w:rsidR="007749C6" w:rsidRPr="009B2120">
        <w:rPr>
          <w:rFonts w:cs="Arial"/>
          <w:snapToGrid w:val="0"/>
          <w:sz w:val="21"/>
          <w:szCs w:val="21"/>
        </w:rPr>
        <w:t xml:space="preserve">Program </w:t>
      </w:r>
      <w:r w:rsidRPr="009B2120">
        <w:rPr>
          <w:rFonts w:cs="Arial"/>
          <w:snapToGrid w:val="0"/>
          <w:sz w:val="21"/>
          <w:szCs w:val="21"/>
        </w:rPr>
        <w:t>Allocation</w:t>
      </w:r>
      <w:r w:rsidR="007749C6" w:rsidRPr="009B2120">
        <w:rPr>
          <w:rFonts w:cs="Arial"/>
          <w:snapToGrid w:val="0"/>
          <w:sz w:val="21"/>
          <w:szCs w:val="21"/>
        </w:rPr>
        <w:t xml:space="preserve"> (where applicable)</w:t>
      </w:r>
      <w:r w:rsidR="00CB6996" w:rsidRPr="009B2120">
        <w:rPr>
          <w:rFonts w:cs="Arial"/>
          <w:snapToGrid w:val="0"/>
          <w:sz w:val="21"/>
          <w:szCs w:val="21"/>
        </w:rPr>
        <w:t>, in a calendar year</w:t>
      </w:r>
      <w:r w:rsidR="00E100BB" w:rsidRPr="009B2120">
        <w:rPr>
          <w:rFonts w:cs="Arial"/>
          <w:snapToGrid w:val="0"/>
          <w:sz w:val="21"/>
          <w:szCs w:val="21"/>
        </w:rPr>
        <w:t xml:space="preserve">. </w:t>
      </w:r>
      <w:r w:rsidRPr="009B2120">
        <w:rPr>
          <w:rFonts w:cs="Arial"/>
          <w:snapToGrid w:val="0"/>
          <w:sz w:val="21"/>
          <w:szCs w:val="21"/>
        </w:rPr>
        <w:t>To avoid doubt</w:t>
      </w:r>
      <w:r w:rsidR="007749C6" w:rsidRPr="009B2120">
        <w:rPr>
          <w:rFonts w:cs="Arial"/>
          <w:snapToGrid w:val="0"/>
          <w:sz w:val="21"/>
          <w:szCs w:val="21"/>
        </w:rPr>
        <w:t>:</w:t>
      </w:r>
    </w:p>
    <w:p w14:paraId="18B7E5C6" w14:textId="6EA00282" w:rsidR="007749C6"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 xml:space="preserve">Allocation in a subsequent calendar </w:t>
      </w:r>
      <w:proofErr w:type="gramStart"/>
      <w:r w:rsidRPr="009B2120">
        <w:rPr>
          <w:rFonts w:eastAsia="Arial" w:cs="Arial"/>
          <w:sz w:val="21"/>
          <w:szCs w:val="21"/>
        </w:rPr>
        <w:t>year</w:t>
      </w:r>
      <w:r w:rsidR="007749C6" w:rsidRPr="009B2120">
        <w:rPr>
          <w:rFonts w:eastAsia="Arial" w:cs="Arial"/>
          <w:sz w:val="21"/>
          <w:szCs w:val="21"/>
        </w:rPr>
        <w:t>;</w:t>
      </w:r>
      <w:proofErr w:type="gramEnd"/>
    </w:p>
    <w:p w14:paraId="0B8D27A5" w14:textId="17E47F48" w:rsidR="00493F0E" w:rsidRPr="009B2120" w:rsidRDefault="00493F0E" w:rsidP="00BA5493">
      <w:pPr>
        <w:numPr>
          <w:ilvl w:val="2"/>
          <w:numId w:val="79"/>
        </w:numPr>
        <w:spacing w:before="0" w:after="240"/>
        <w:jc w:val="both"/>
        <w:rPr>
          <w:rFonts w:eastAsia="Arial" w:cs="Arial"/>
          <w:sz w:val="21"/>
          <w:szCs w:val="21"/>
        </w:rPr>
      </w:pPr>
      <w:r w:rsidRPr="009B2120">
        <w:rPr>
          <w:rFonts w:eastAsia="Arial" w:cs="Arial"/>
          <w:sz w:val="21"/>
          <w:szCs w:val="21"/>
        </w:rPr>
        <w:t xml:space="preserve">the number of commencements given under Clause 5.4 for Skill Sets cannot be used for AQF qualifications and </w:t>
      </w:r>
      <w:proofErr w:type="gramStart"/>
      <w:r w:rsidRPr="009B2120">
        <w:rPr>
          <w:rFonts w:eastAsia="Arial" w:cs="Arial"/>
          <w:sz w:val="21"/>
          <w:szCs w:val="21"/>
        </w:rPr>
        <w:t>vice versa;</w:t>
      </w:r>
      <w:proofErr w:type="gramEnd"/>
    </w:p>
    <w:p w14:paraId="33F3A74D" w14:textId="4C32E321" w:rsidR="00F20D28" w:rsidRPr="009B2120" w:rsidRDefault="00F20D28" w:rsidP="00BA5493">
      <w:pPr>
        <w:numPr>
          <w:ilvl w:val="2"/>
          <w:numId w:val="79"/>
        </w:numPr>
        <w:spacing w:before="0" w:after="240"/>
        <w:jc w:val="both"/>
        <w:rPr>
          <w:rFonts w:eastAsia="Arial" w:cs="Arial"/>
          <w:sz w:val="21"/>
          <w:szCs w:val="21"/>
        </w:rPr>
      </w:pPr>
      <w:r w:rsidRPr="009B2120">
        <w:rPr>
          <w:rFonts w:eastAsia="Arial" w:cs="Arial"/>
          <w:sz w:val="21"/>
          <w:szCs w:val="21"/>
        </w:rPr>
        <w:t xml:space="preserve">the number of commencements given under Clauses 5.3 and 5.5 is subject to any additional conditions specified in Schedule </w:t>
      </w:r>
      <w:proofErr w:type="gramStart"/>
      <w:r w:rsidRPr="009B2120">
        <w:rPr>
          <w:rFonts w:eastAsia="Arial" w:cs="Arial"/>
          <w:sz w:val="21"/>
          <w:szCs w:val="21"/>
        </w:rPr>
        <w:t>2;</w:t>
      </w:r>
      <w:proofErr w:type="gramEnd"/>
    </w:p>
    <w:p w14:paraId="6B84A260" w14:textId="7BE49FD1" w:rsidR="002845C0"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 xml:space="preserve">training </w:t>
      </w:r>
      <w:r w:rsidR="007749C6" w:rsidRPr="009B2120">
        <w:rPr>
          <w:rFonts w:eastAsia="Arial" w:cs="Arial"/>
          <w:sz w:val="21"/>
          <w:szCs w:val="21"/>
        </w:rPr>
        <w:t xml:space="preserve">activity </w:t>
      </w:r>
      <w:r w:rsidRPr="009B2120">
        <w:rPr>
          <w:rFonts w:eastAsia="Arial" w:cs="Arial"/>
          <w:sz w:val="21"/>
          <w:szCs w:val="21"/>
        </w:rPr>
        <w:t xml:space="preserve">reported using the LNSUPPORT </w:t>
      </w:r>
      <w:r w:rsidR="00A334B8" w:rsidRPr="009B2120">
        <w:rPr>
          <w:rFonts w:eastAsia="Arial" w:cs="Arial"/>
          <w:sz w:val="21"/>
          <w:szCs w:val="21"/>
        </w:rPr>
        <w:t xml:space="preserve">program </w:t>
      </w:r>
      <w:r w:rsidRPr="009B2120">
        <w:rPr>
          <w:rFonts w:eastAsia="Arial" w:cs="Arial"/>
          <w:sz w:val="21"/>
          <w:szCs w:val="21"/>
        </w:rPr>
        <w:t>code in accordance with Clause </w:t>
      </w:r>
      <w:r w:rsidR="00BA0270" w:rsidRPr="009B2120">
        <w:rPr>
          <w:rFonts w:eastAsia="Arial" w:cs="Arial"/>
          <w:sz w:val="21"/>
          <w:szCs w:val="21"/>
        </w:rPr>
        <w:t>10.</w:t>
      </w:r>
      <w:r w:rsidR="00EE1348" w:rsidRPr="009B2120">
        <w:rPr>
          <w:rFonts w:eastAsia="Arial" w:cs="Arial"/>
          <w:sz w:val="21"/>
          <w:szCs w:val="21"/>
        </w:rPr>
        <w:t>7</w:t>
      </w:r>
      <w:r w:rsidRPr="009B2120">
        <w:rPr>
          <w:rFonts w:eastAsia="Arial" w:cs="Arial"/>
          <w:sz w:val="21"/>
          <w:szCs w:val="21"/>
        </w:rPr>
        <w:t xml:space="preserve"> of this Schedule 1 </w:t>
      </w:r>
      <w:r w:rsidR="00E100BB" w:rsidRPr="009B2120">
        <w:rPr>
          <w:rFonts w:eastAsia="Arial" w:cs="Arial"/>
          <w:sz w:val="21"/>
          <w:szCs w:val="21"/>
        </w:rPr>
        <w:t>is not</w:t>
      </w:r>
      <w:r w:rsidRPr="009B2120">
        <w:rPr>
          <w:rFonts w:eastAsia="Arial" w:cs="Arial"/>
          <w:sz w:val="21"/>
          <w:szCs w:val="21"/>
        </w:rPr>
        <w:t xml:space="preserve"> counted as </w:t>
      </w:r>
      <w:r w:rsidR="00BA0270" w:rsidRPr="009B2120">
        <w:rPr>
          <w:rFonts w:eastAsia="Arial" w:cs="Arial"/>
          <w:sz w:val="21"/>
          <w:szCs w:val="21"/>
        </w:rPr>
        <w:t xml:space="preserve">a </w:t>
      </w:r>
      <w:r w:rsidRPr="009B2120">
        <w:rPr>
          <w:rFonts w:eastAsia="Arial" w:cs="Arial"/>
          <w:sz w:val="21"/>
          <w:szCs w:val="21"/>
        </w:rPr>
        <w:t xml:space="preserve">commencement towards the Commencement Allocation or any applicable </w:t>
      </w:r>
      <w:r w:rsidR="007749C6" w:rsidRPr="009B2120">
        <w:rPr>
          <w:rFonts w:eastAsia="Arial" w:cs="Arial"/>
          <w:sz w:val="21"/>
          <w:szCs w:val="21"/>
        </w:rPr>
        <w:t xml:space="preserve">Program </w:t>
      </w:r>
      <w:r w:rsidRPr="009B2120">
        <w:rPr>
          <w:rFonts w:eastAsia="Arial" w:cs="Arial"/>
          <w:sz w:val="21"/>
          <w:szCs w:val="21"/>
        </w:rPr>
        <w:t>Allocation</w:t>
      </w:r>
      <w:r w:rsidR="00BA0270" w:rsidRPr="009B2120">
        <w:rPr>
          <w:rFonts w:eastAsia="Arial" w:cs="Arial"/>
          <w:sz w:val="21"/>
          <w:szCs w:val="21"/>
        </w:rPr>
        <w:t>; and</w:t>
      </w:r>
    </w:p>
    <w:p w14:paraId="5A56264C" w14:textId="3640939B" w:rsidR="002845C0" w:rsidRPr="009B2120" w:rsidRDefault="00BA0270" w:rsidP="00BA5493">
      <w:pPr>
        <w:numPr>
          <w:ilvl w:val="2"/>
          <w:numId w:val="79"/>
        </w:numPr>
        <w:spacing w:before="0" w:after="240"/>
        <w:jc w:val="both"/>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the Training Provider receives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w:t>
      </w:r>
      <w:proofErr w:type="gramStart"/>
      <w:r w:rsidR="002845C0" w:rsidRPr="009B2120">
        <w:rPr>
          <w:rFonts w:eastAsia="Arial" w:cs="Arial"/>
          <w:sz w:val="21"/>
          <w:szCs w:val="21"/>
        </w:rPr>
        <w:t>refunded</w:t>
      </w:r>
      <w:proofErr w:type="gramEnd"/>
      <w:r w:rsidR="002845C0" w:rsidRPr="009B2120">
        <w:rPr>
          <w:rFonts w:eastAsia="Arial" w:cs="Arial"/>
          <w:sz w:val="21"/>
          <w:szCs w:val="21"/>
        </w:rPr>
        <w:t xml:space="preserve"> or otherwise repaid to the Department for any reason. </w:t>
      </w:r>
    </w:p>
    <w:p w14:paraId="36082154" w14:textId="2BD1E8C4"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the Training Provider submits a claim for </w:t>
      </w:r>
      <w:r w:rsidR="00C52A23" w:rsidRPr="009B2120">
        <w:rPr>
          <w:rFonts w:cs="Arial"/>
          <w:snapToGrid w:val="0"/>
          <w:sz w:val="21"/>
          <w:szCs w:val="21"/>
        </w:rPr>
        <w:t xml:space="preserve">payment for </w:t>
      </w:r>
      <w:r w:rsidRPr="009B2120">
        <w:rPr>
          <w:rFonts w:cs="Arial"/>
          <w:snapToGrid w:val="0"/>
          <w:sz w:val="21"/>
          <w:szCs w:val="21"/>
        </w:rPr>
        <w:t xml:space="preserve">two or more commencements for which Funds have not previously been paid, and payment </w:t>
      </w:r>
      <w:r w:rsidR="00A0749C" w:rsidRPr="009B2120">
        <w:rPr>
          <w:rFonts w:cs="Arial"/>
          <w:snapToGrid w:val="0"/>
          <w:sz w:val="21"/>
          <w:szCs w:val="21"/>
        </w:rPr>
        <w:t>for</w:t>
      </w:r>
      <w:r w:rsidRPr="009B2120">
        <w:rPr>
          <w:rFonts w:cs="Arial"/>
          <w:snapToGrid w:val="0"/>
          <w:sz w:val="21"/>
          <w:szCs w:val="21"/>
        </w:rPr>
        <w:t xml:space="preserve"> </w:t>
      </w:r>
      <w:r w:rsidR="00BA0270" w:rsidRPr="009B2120">
        <w:rPr>
          <w:rFonts w:cs="Arial"/>
          <w:snapToGrid w:val="0"/>
          <w:sz w:val="21"/>
          <w:szCs w:val="21"/>
        </w:rPr>
        <w:t>one or more</w:t>
      </w:r>
      <w:r w:rsidR="00436F87" w:rsidRPr="009B2120">
        <w:rPr>
          <w:rFonts w:cs="Arial"/>
          <w:snapToGrid w:val="0"/>
          <w:sz w:val="21"/>
          <w:szCs w:val="21"/>
        </w:rPr>
        <w:t xml:space="preserve"> of</w:t>
      </w:r>
      <w:r w:rsidR="00BA0270" w:rsidRPr="009B2120">
        <w:rPr>
          <w:rFonts w:cs="Arial"/>
          <w:snapToGrid w:val="0"/>
          <w:sz w:val="21"/>
          <w:szCs w:val="21"/>
        </w:rPr>
        <w:t xml:space="preserve"> </w:t>
      </w:r>
      <w:r w:rsidRPr="009B2120">
        <w:rPr>
          <w:rFonts w:cs="Arial"/>
          <w:snapToGrid w:val="0"/>
          <w:sz w:val="21"/>
          <w:szCs w:val="21"/>
        </w:rPr>
        <w:t xml:space="preserve">those commencements would </w:t>
      </w:r>
      <w:r w:rsidR="00A0749C" w:rsidRPr="009B2120">
        <w:rPr>
          <w:rFonts w:cs="Arial"/>
          <w:snapToGrid w:val="0"/>
          <w:sz w:val="21"/>
          <w:szCs w:val="21"/>
        </w:rPr>
        <w:t xml:space="preserve">exceed </w:t>
      </w:r>
      <w:r w:rsidRPr="009B2120">
        <w:rPr>
          <w:rFonts w:cs="Arial"/>
          <w:snapToGrid w:val="0"/>
          <w:sz w:val="21"/>
          <w:szCs w:val="21"/>
        </w:rPr>
        <w:t xml:space="preserve">the Commencement Allocation </w:t>
      </w:r>
      <w:r w:rsidR="00A0749C" w:rsidRPr="009B2120">
        <w:rPr>
          <w:rFonts w:cs="Arial"/>
          <w:snapToGrid w:val="0"/>
          <w:sz w:val="21"/>
          <w:szCs w:val="21"/>
        </w:rPr>
        <w:t xml:space="preserve">and/or </w:t>
      </w:r>
      <w:r w:rsidRPr="009B2120">
        <w:rPr>
          <w:rFonts w:cs="Arial"/>
          <w:snapToGrid w:val="0"/>
          <w:sz w:val="21"/>
          <w:szCs w:val="21"/>
        </w:rPr>
        <w:t xml:space="preserve">any </w:t>
      </w:r>
      <w:r w:rsidR="00A0749C" w:rsidRPr="009B2120">
        <w:rPr>
          <w:rFonts w:cs="Arial"/>
          <w:snapToGrid w:val="0"/>
          <w:sz w:val="21"/>
          <w:szCs w:val="21"/>
        </w:rPr>
        <w:t xml:space="preserve">Program </w:t>
      </w:r>
      <w:r w:rsidRPr="009B2120">
        <w:rPr>
          <w:rFonts w:cs="Arial"/>
          <w:snapToGrid w:val="0"/>
          <w:sz w:val="21"/>
          <w:szCs w:val="21"/>
        </w:rPr>
        <w:t>Allocation, the Department may determine the part of the claims it will</w:t>
      </w:r>
      <w:r w:rsidR="001F466F" w:rsidRPr="009B2120">
        <w:rPr>
          <w:rFonts w:cs="Arial"/>
          <w:snapToGrid w:val="0"/>
          <w:sz w:val="21"/>
          <w:szCs w:val="21"/>
        </w:rPr>
        <w:t>,</w:t>
      </w:r>
      <w:r w:rsidRPr="009B2120">
        <w:rPr>
          <w:rFonts w:cs="Arial"/>
          <w:snapToGrid w:val="0"/>
          <w:sz w:val="21"/>
          <w:szCs w:val="21"/>
        </w:rPr>
        <w:t xml:space="preserve"> </w:t>
      </w:r>
      <w:r w:rsidR="00A0749C" w:rsidRPr="009B2120">
        <w:rPr>
          <w:rFonts w:cs="Arial"/>
          <w:snapToGrid w:val="0"/>
          <w:sz w:val="21"/>
          <w:szCs w:val="21"/>
        </w:rPr>
        <w:t>or will not</w:t>
      </w:r>
      <w:r w:rsidR="001F466F" w:rsidRPr="009B2120">
        <w:rPr>
          <w:rFonts w:cs="Arial"/>
          <w:snapToGrid w:val="0"/>
          <w:sz w:val="21"/>
          <w:szCs w:val="21"/>
        </w:rPr>
        <w:t>,</w:t>
      </w:r>
      <w:r w:rsidR="00A0749C" w:rsidRPr="009B2120">
        <w:rPr>
          <w:rFonts w:cs="Arial"/>
          <w:snapToGrid w:val="0"/>
          <w:sz w:val="21"/>
          <w:szCs w:val="21"/>
        </w:rPr>
        <w:t xml:space="preserve"> </w:t>
      </w:r>
      <w:r w:rsidRPr="009B2120">
        <w:rPr>
          <w:rFonts w:cs="Arial"/>
          <w:snapToGrid w:val="0"/>
          <w:sz w:val="21"/>
          <w:szCs w:val="21"/>
        </w:rPr>
        <w:t xml:space="preserve">pay Funds for, </w:t>
      </w:r>
      <w:r w:rsidR="00A0749C" w:rsidRPr="009B2120">
        <w:rPr>
          <w:rFonts w:cs="Arial"/>
          <w:snapToGrid w:val="0"/>
          <w:sz w:val="21"/>
          <w:szCs w:val="21"/>
        </w:rPr>
        <w:t xml:space="preserve">so </w:t>
      </w:r>
      <w:r w:rsidRPr="009B2120">
        <w:rPr>
          <w:rFonts w:cs="Arial"/>
          <w:snapToGrid w:val="0"/>
          <w:sz w:val="21"/>
          <w:szCs w:val="21"/>
        </w:rPr>
        <w:t xml:space="preserve">that neither the Commencement Allocation nor any </w:t>
      </w:r>
      <w:r w:rsidR="00CC7DC0" w:rsidRPr="009B2120">
        <w:rPr>
          <w:rFonts w:cs="Arial"/>
          <w:snapToGrid w:val="0"/>
          <w:sz w:val="21"/>
          <w:szCs w:val="21"/>
        </w:rPr>
        <w:t xml:space="preserve">Program </w:t>
      </w:r>
      <w:r w:rsidRPr="009B2120">
        <w:rPr>
          <w:rFonts w:cs="Arial"/>
          <w:snapToGrid w:val="0"/>
          <w:sz w:val="21"/>
          <w:szCs w:val="21"/>
        </w:rPr>
        <w:t xml:space="preserve">Allocation will be exceeded. </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lastRenderedPageBreak/>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7"/>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382AC9D5"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0F37E7D8"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Bridging </w:t>
      </w:r>
      <w:r w:rsidR="00375E52">
        <w:rPr>
          <w:sz w:val="21"/>
          <w:szCs w:val="21"/>
        </w:rPr>
        <w:t>v</w:t>
      </w:r>
      <w:r w:rsidRPr="009B2120">
        <w:rPr>
          <w:sz w:val="21"/>
          <w:szCs w:val="21"/>
        </w:rPr>
        <w:t xml:space="preserve">isa </w:t>
      </w:r>
      <w:r w:rsidR="00375E52">
        <w:rPr>
          <w:sz w:val="21"/>
          <w:szCs w:val="21"/>
        </w:rPr>
        <w:t>c</w:t>
      </w:r>
      <w:r w:rsidRPr="009B2120">
        <w:rPr>
          <w:sz w:val="21"/>
          <w:szCs w:val="21"/>
        </w:rPr>
        <w:t>lass E (BVE</w:t>
      </w:r>
      <w:proofErr w:type="gramStart"/>
      <w:r w:rsidRPr="009B2120">
        <w:rPr>
          <w:sz w:val="21"/>
          <w:szCs w:val="21"/>
        </w:rPr>
        <w:t>);</w:t>
      </w:r>
      <w:proofErr w:type="gramEnd"/>
    </w:p>
    <w:p w14:paraId="6404D30B" w14:textId="01A16D2D"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Safe Haven Enterprise </w:t>
      </w:r>
      <w:r w:rsidR="00375E52">
        <w:rPr>
          <w:sz w:val="21"/>
          <w:szCs w:val="21"/>
        </w:rPr>
        <w:t>v</w:t>
      </w:r>
      <w:r w:rsidRPr="009B2120">
        <w:rPr>
          <w:sz w:val="21"/>
          <w:szCs w:val="21"/>
        </w:rPr>
        <w:t>isa (SHEV</w:t>
      </w:r>
      <w:proofErr w:type="gramStart"/>
      <w:r w:rsidRPr="009B2120">
        <w:rPr>
          <w:sz w:val="21"/>
          <w:szCs w:val="21"/>
        </w:rPr>
        <w:t>);</w:t>
      </w:r>
      <w:proofErr w:type="gramEnd"/>
      <w:r w:rsidRPr="009B2120">
        <w:rPr>
          <w:sz w:val="21"/>
          <w:szCs w:val="21"/>
        </w:rPr>
        <w:t xml:space="preserve"> </w:t>
      </w:r>
    </w:p>
    <w:p w14:paraId="5A5520EC" w14:textId="51379BB8" w:rsidR="00431575"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Temporary Protection </w:t>
      </w:r>
      <w:r w:rsidR="00375E52">
        <w:rPr>
          <w:sz w:val="21"/>
          <w:szCs w:val="21"/>
        </w:rPr>
        <w:t>v</w:t>
      </w:r>
      <w:r w:rsidRPr="009B2120">
        <w:rPr>
          <w:sz w:val="21"/>
          <w:szCs w:val="21"/>
        </w:rPr>
        <w:t>isa (TPV</w:t>
      </w:r>
      <w:proofErr w:type="gramStart"/>
      <w:r w:rsidRPr="009B2120">
        <w:rPr>
          <w:sz w:val="21"/>
          <w:szCs w:val="21"/>
        </w:rPr>
        <w:t>)</w:t>
      </w:r>
      <w:r w:rsidR="00431575">
        <w:rPr>
          <w:sz w:val="21"/>
          <w:szCs w:val="21"/>
        </w:rPr>
        <w:t>;</w:t>
      </w:r>
      <w:proofErr w:type="gramEnd"/>
      <w:r w:rsidR="00E07173">
        <w:rPr>
          <w:sz w:val="21"/>
          <w:szCs w:val="21"/>
        </w:rPr>
        <w:t xml:space="preserve"> </w:t>
      </w:r>
    </w:p>
    <w:p w14:paraId="282128EF" w14:textId="512E6056" w:rsidR="00615A2E" w:rsidRPr="00674B64" w:rsidRDefault="00431575" w:rsidP="00BA5493">
      <w:pPr>
        <w:numPr>
          <w:ilvl w:val="3"/>
          <w:numId w:val="52"/>
        </w:numPr>
        <w:tabs>
          <w:tab w:val="clear" w:pos="864"/>
          <w:tab w:val="clear" w:pos="8392"/>
        </w:tabs>
        <w:spacing w:before="0" w:after="240"/>
        <w:ind w:left="2268"/>
        <w:jc w:val="both"/>
        <w:rPr>
          <w:sz w:val="21"/>
          <w:szCs w:val="21"/>
        </w:rPr>
      </w:pPr>
      <w:r>
        <w:rPr>
          <w:sz w:val="21"/>
          <w:szCs w:val="21"/>
        </w:rPr>
        <w:t xml:space="preserve">Bridging </w:t>
      </w:r>
      <w:r w:rsidR="00375E52">
        <w:rPr>
          <w:sz w:val="21"/>
          <w:szCs w:val="21"/>
        </w:rPr>
        <w:t>v</w:t>
      </w:r>
      <w:r>
        <w:rPr>
          <w:sz w:val="21"/>
          <w:szCs w:val="21"/>
        </w:rPr>
        <w:t xml:space="preserve">isa </w:t>
      </w:r>
      <w:r w:rsidR="00375E52">
        <w:rPr>
          <w:sz w:val="21"/>
          <w:szCs w:val="21"/>
        </w:rPr>
        <w:t>c</w:t>
      </w:r>
      <w:r>
        <w:rPr>
          <w:sz w:val="21"/>
          <w:szCs w:val="21"/>
        </w:rPr>
        <w:t>lass F (BVF</w:t>
      </w:r>
      <w:proofErr w:type="gramStart"/>
      <w:r w:rsidRPr="00674B64">
        <w:rPr>
          <w:sz w:val="21"/>
          <w:szCs w:val="21"/>
        </w:rPr>
        <w:t>)</w:t>
      </w:r>
      <w:r w:rsidR="007C45B0" w:rsidRPr="00674B64">
        <w:rPr>
          <w:sz w:val="21"/>
          <w:szCs w:val="21"/>
        </w:rPr>
        <w:t>;</w:t>
      </w:r>
      <w:proofErr w:type="gramEnd"/>
      <w:r w:rsidR="007C45B0" w:rsidRPr="00674B64">
        <w:rPr>
          <w:sz w:val="21"/>
          <w:szCs w:val="21"/>
        </w:rPr>
        <w:t xml:space="preserve"> </w:t>
      </w:r>
    </w:p>
    <w:p w14:paraId="25513CA1" w14:textId="7B32A625" w:rsidR="00C95085" w:rsidRDefault="00C95085" w:rsidP="00C95085">
      <w:pPr>
        <w:numPr>
          <w:ilvl w:val="3"/>
          <w:numId w:val="52"/>
        </w:numPr>
        <w:tabs>
          <w:tab w:val="clear" w:pos="864"/>
          <w:tab w:val="clear" w:pos="8392"/>
        </w:tabs>
        <w:spacing w:before="0" w:after="240"/>
        <w:ind w:left="2268"/>
        <w:jc w:val="both"/>
        <w:rPr>
          <w:sz w:val="21"/>
          <w:szCs w:val="21"/>
        </w:rPr>
      </w:pPr>
      <w:r w:rsidRPr="00674B64">
        <w:rPr>
          <w:sz w:val="21"/>
          <w:szCs w:val="21"/>
        </w:rPr>
        <w:t xml:space="preserve">Humanitarian Stay (Temporary) (subclass 449) </w:t>
      </w:r>
      <w:r w:rsidR="00AE26E2" w:rsidRPr="00674B64">
        <w:rPr>
          <w:sz w:val="21"/>
          <w:szCs w:val="21"/>
        </w:rPr>
        <w:t>v</w:t>
      </w:r>
      <w:r w:rsidRPr="00674B64">
        <w:rPr>
          <w:sz w:val="21"/>
          <w:szCs w:val="21"/>
        </w:rPr>
        <w:t>isa</w:t>
      </w:r>
      <w:r w:rsidR="00674B64" w:rsidRPr="00674B64">
        <w:rPr>
          <w:sz w:val="21"/>
          <w:szCs w:val="21"/>
          <w:highlight w:val="lightGray"/>
        </w:rPr>
        <w:t>; or</w:t>
      </w:r>
    </w:p>
    <w:p w14:paraId="04C2887E" w14:textId="0C26ACCD" w:rsidR="00674B64" w:rsidRPr="00674B64" w:rsidRDefault="00674B64" w:rsidP="00674B64">
      <w:pPr>
        <w:numPr>
          <w:ilvl w:val="3"/>
          <w:numId w:val="52"/>
        </w:numPr>
        <w:tabs>
          <w:tab w:val="clear" w:pos="864"/>
          <w:tab w:val="clear" w:pos="8392"/>
        </w:tabs>
        <w:spacing w:before="0" w:after="240"/>
        <w:ind w:left="2268"/>
        <w:jc w:val="both"/>
        <w:rPr>
          <w:sz w:val="21"/>
          <w:szCs w:val="21"/>
          <w:highlight w:val="lightGray"/>
        </w:rPr>
      </w:pPr>
      <w:r w:rsidRPr="00674B64">
        <w:rPr>
          <w:sz w:val="21"/>
          <w:szCs w:val="21"/>
          <w:highlight w:val="lightGray"/>
        </w:rPr>
        <w:t>Temporary (Humanitarian Concern) (subclass 786) visa</w:t>
      </w:r>
      <w:r>
        <w:rPr>
          <w:sz w:val="21"/>
          <w:szCs w:val="21"/>
          <w:highlight w:val="lightGray"/>
        </w:rPr>
        <w:t>.</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7752F9"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20" w:name="_Hlk57825038"/>
      <w:r w:rsidRPr="007752F9">
        <w:rPr>
          <w:b/>
          <w:caps/>
          <w:sz w:val="21"/>
          <w:szCs w:val="21"/>
        </w:rPr>
        <w:t>ELIGIBILITY</w:t>
      </w:r>
      <w:r w:rsidR="00540397" w:rsidRPr="007752F9">
        <w:rPr>
          <w:b/>
          <w:caps/>
          <w:sz w:val="21"/>
          <w:szCs w:val="21"/>
        </w:rPr>
        <w:t xml:space="preserve"> </w:t>
      </w:r>
      <w:r w:rsidR="0028528A" w:rsidRPr="007752F9">
        <w:rPr>
          <w:b/>
          <w:caps/>
          <w:sz w:val="21"/>
          <w:szCs w:val="21"/>
        </w:rPr>
        <w:t>exemption</w:t>
      </w:r>
      <w:r w:rsidRPr="007752F9">
        <w:rPr>
          <w:b/>
          <w:caps/>
          <w:sz w:val="21"/>
          <w:szCs w:val="21"/>
        </w:rPr>
        <w:t xml:space="preserve">S </w:t>
      </w:r>
      <w:r w:rsidR="00E37B92" w:rsidRPr="007752F9">
        <w:rPr>
          <w:b/>
          <w:caps/>
          <w:sz w:val="21"/>
          <w:szCs w:val="21"/>
        </w:rPr>
        <w:t>Initiative</w:t>
      </w:r>
    </w:p>
    <w:p w14:paraId="61F006F5" w14:textId="57E573B9" w:rsidR="00CE5698" w:rsidRPr="00046CBD" w:rsidRDefault="00CE5698" w:rsidP="000B0E1F">
      <w:pPr>
        <w:pStyle w:val="ListParagraph"/>
        <w:keepNext/>
        <w:tabs>
          <w:tab w:val="clear" w:pos="851"/>
        </w:tabs>
        <w:spacing w:before="0" w:after="240"/>
        <w:ind w:left="709"/>
        <w:jc w:val="both"/>
        <w:rPr>
          <w:rFonts w:cs="Arial"/>
          <w:b/>
          <w:bCs/>
          <w:sz w:val="21"/>
          <w:szCs w:val="21"/>
        </w:rPr>
      </w:pPr>
      <w:r w:rsidRPr="00046CBD">
        <w:rPr>
          <w:rFonts w:cs="Arial"/>
          <w:b/>
          <w:bCs/>
          <w:sz w:val="21"/>
          <w:szCs w:val="21"/>
        </w:rPr>
        <w:t>Initiative settings</w:t>
      </w:r>
    </w:p>
    <w:p w14:paraId="12B0D7AB" w14:textId="531B6C02" w:rsidR="00E43529" w:rsidRPr="009B2120" w:rsidRDefault="00EE3F74" w:rsidP="00BA5493">
      <w:pPr>
        <w:pStyle w:val="ListParagraph"/>
        <w:numPr>
          <w:ilvl w:val="1"/>
          <w:numId w:val="85"/>
        </w:numPr>
        <w:tabs>
          <w:tab w:val="clear" w:pos="851"/>
        </w:tabs>
        <w:spacing w:before="0" w:after="240"/>
        <w:ind w:left="709" w:hanging="709"/>
        <w:jc w:val="both"/>
        <w:rPr>
          <w:rFonts w:cs="Arial"/>
          <w:sz w:val="21"/>
          <w:szCs w:val="21"/>
        </w:rPr>
      </w:pPr>
      <w:r w:rsidRPr="00046CBD">
        <w:rPr>
          <w:rFonts w:cs="Arial"/>
          <w:sz w:val="21"/>
          <w:szCs w:val="21"/>
        </w:rPr>
        <w:t xml:space="preserve">The </w:t>
      </w:r>
      <w:r w:rsidR="00CF7FCD" w:rsidRPr="00046CBD">
        <w:rPr>
          <w:rFonts w:cs="Arial"/>
          <w:sz w:val="21"/>
          <w:szCs w:val="21"/>
        </w:rPr>
        <w:t>T</w:t>
      </w:r>
      <w:r w:rsidRPr="00046CBD">
        <w:rPr>
          <w:rFonts w:cs="Arial"/>
          <w:sz w:val="21"/>
          <w:szCs w:val="21"/>
        </w:rPr>
        <w:t xml:space="preserve">raining </w:t>
      </w:r>
      <w:r w:rsidR="00CF7FCD" w:rsidRPr="00046CBD">
        <w:rPr>
          <w:rFonts w:cs="Arial"/>
          <w:sz w:val="21"/>
          <w:szCs w:val="21"/>
        </w:rPr>
        <w:t>P</w:t>
      </w:r>
      <w:r w:rsidRPr="00046CBD">
        <w:rPr>
          <w:rFonts w:cs="Arial"/>
          <w:sz w:val="21"/>
          <w:szCs w:val="21"/>
        </w:rPr>
        <w:t>rovider</w:t>
      </w:r>
      <w:r>
        <w:rPr>
          <w:rFonts w:cs="Arial"/>
          <w:sz w:val="21"/>
          <w:szCs w:val="21"/>
        </w:rPr>
        <w:t xml:space="preserve"> </w:t>
      </w:r>
      <w:r w:rsidR="00F1571C" w:rsidRPr="009B2120">
        <w:rPr>
          <w:rFonts w:cs="Arial"/>
          <w:sz w:val="21"/>
          <w:szCs w:val="21"/>
        </w:rPr>
        <w:t xml:space="preserve">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31E85D73"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1"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1"/>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30D2663C" w14:textId="0C13C63A" w:rsidR="00AB04DB" w:rsidRPr="00C84ADA" w:rsidRDefault="00AB04DB" w:rsidP="00C84ADA">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C84ADA">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lastRenderedPageBreak/>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 xml:space="preserve">etrenched </w:t>
      </w:r>
      <w:proofErr w:type="gramStart"/>
      <w:r w:rsidR="00B84AF5" w:rsidRPr="009B2120">
        <w:rPr>
          <w:rFonts w:cs="Arial"/>
          <w:sz w:val="21"/>
          <w:szCs w:val="21"/>
        </w:rPr>
        <w:t>workers;</w:t>
      </w:r>
      <w:proofErr w:type="gramEnd"/>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 xml:space="preserve">utomotive supply chain </w:t>
      </w:r>
      <w:proofErr w:type="gramStart"/>
      <w:r w:rsidR="00B84AF5" w:rsidRPr="009B2120">
        <w:rPr>
          <w:rFonts w:cs="Arial"/>
          <w:sz w:val="21"/>
          <w:szCs w:val="21"/>
        </w:rPr>
        <w:t>workers;</w:t>
      </w:r>
      <w:proofErr w:type="gramEnd"/>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017FAF38"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Clause 15 sets out eligibility exemptions 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5082625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47EA0CBC"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Ri</w:t>
      </w:r>
      <w:r w:rsidRPr="009B2120">
        <w:rPr>
          <w:rFonts w:eastAsia="Arial" w:cs="Arial"/>
          <w:sz w:val="21"/>
          <w:szCs w:val="21"/>
        </w:rPr>
        <w:t>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E4EAB8A" w14:textId="77777777" w:rsidR="00C42533" w:rsidRPr="009B2120"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2B5ECEAA"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D423B7">
        <w:rPr>
          <w:rFonts w:cs="Arial"/>
          <w:sz w:val="21"/>
          <w:szCs w:val="21"/>
        </w:rPr>
        <w:t>I</w:t>
      </w:r>
      <w:r w:rsidRPr="009B2120">
        <w:rPr>
          <w:rFonts w:cs="Arial"/>
          <w:sz w:val="21"/>
          <w:szCs w:val="21"/>
        </w:rPr>
        <w:t xml:space="preserve">dentifying and </w:t>
      </w:r>
      <w:r w:rsidR="00D423B7">
        <w:rPr>
          <w:rFonts w:cs="Arial"/>
          <w:sz w:val="21"/>
          <w:szCs w:val="21"/>
        </w:rPr>
        <w:t>R</w:t>
      </w:r>
      <w:r w:rsidRPr="009B2120">
        <w:rPr>
          <w:rFonts w:cs="Arial"/>
          <w:sz w:val="21"/>
          <w:szCs w:val="21"/>
        </w:rPr>
        <w:t xml:space="preserve">esponding to </w:t>
      </w:r>
      <w:r w:rsidR="00D423B7">
        <w:rPr>
          <w:rFonts w:cs="Arial"/>
          <w:sz w:val="21"/>
          <w:szCs w:val="21"/>
        </w:rPr>
        <w:t>F</w:t>
      </w:r>
      <w:r w:rsidRPr="009B2120">
        <w:rPr>
          <w:rFonts w:cs="Arial"/>
          <w:sz w:val="21"/>
          <w:szCs w:val="21"/>
        </w:rPr>
        <w:t xml:space="preserve">amily </w:t>
      </w:r>
      <w:r w:rsidR="00D423B7">
        <w:rPr>
          <w:rFonts w:cs="Arial"/>
          <w:sz w:val="21"/>
          <w:szCs w:val="21"/>
        </w:rPr>
        <w:t>V</w:t>
      </w:r>
      <w:r w:rsidRPr="009B2120">
        <w:rPr>
          <w:rFonts w:cs="Arial"/>
          <w:sz w:val="21"/>
          <w:szCs w:val="21"/>
        </w:rPr>
        <w:t xml:space="preserve">iolence </w:t>
      </w:r>
      <w:r w:rsidR="00D423B7">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impact their future </w:t>
      </w:r>
      <w:r w:rsidRPr="009B2120">
        <w:rPr>
          <w:iCs/>
          <w:sz w:val="21"/>
          <w:szCs w:val="21"/>
        </w:rPr>
        <w:t>Skills First</w:t>
      </w:r>
      <w:r w:rsidRPr="009B2120">
        <w:rPr>
          <w:sz w:val="21"/>
          <w:szCs w:val="21"/>
        </w:rPr>
        <w:t xml:space="preserve"> Entitlement and will not be </w:t>
      </w:r>
      <w:proofErr w:type="gramStart"/>
      <w:r w:rsidRPr="009B2120">
        <w:rPr>
          <w:sz w:val="21"/>
          <w:szCs w:val="21"/>
        </w:rPr>
        <w:t>taken into account</w:t>
      </w:r>
      <w:proofErr w:type="gramEnd"/>
      <w:r w:rsidRPr="009B2120">
        <w:rPr>
          <w:sz w:val="21"/>
          <w:szCs w:val="21"/>
        </w:rPr>
        <w:t xml:space="preserve"> when assessing whether they meet the:</w:t>
      </w:r>
    </w:p>
    <w:p w14:paraId="7561F0A5" w14:textId="77777777" w:rsidR="00C42533" w:rsidRPr="009B2120" w:rsidRDefault="00C42533" w:rsidP="006C37EF">
      <w:pPr>
        <w:numPr>
          <w:ilvl w:val="2"/>
          <w:numId w:val="143"/>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2.5(a) of this Schedule 1); and/or</w:t>
      </w:r>
    </w:p>
    <w:p w14:paraId="4959D3D1" w14:textId="77777777" w:rsidR="00C42533" w:rsidRPr="009B2120" w:rsidRDefault="00C42533" w:rsidP="006C37EF">
      <w:pPr>
        <w:numPr>
          <w:ilvl w:val="2"/>
          <w:numId w:val="143"/>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lastRenderedPageBreak/>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0ECEEE9D"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w:t>
      </w:r>
      <w:proofErr w:type="spellStart"/>
      <w:r w:rsidRPr="009B2120">
        <w:rPr>
          <w:rFonts w:cs="Arial"/>
          <w:sz w:val="21"/>
          <w:szCs w:val="21"/>
        </w:rPr>
        <w:t>JobTrainer</w:t>
      </w:r>
      <w:proofErr w:type="spellEnd"/>
      <w:r w:rsidRPr="009B2120">
        <w:rPr>
          <w:rFonts w:cs="Arial"/>
          <w:sz w:val="21"/>
          <w:szCs w:val="21"/>
        </w:rPr>
        <w:t xml:space="preserve"> commencements) eligibility exemptions, a </w:t>
      </w:r>
      <w:proofErr w:type="spellStart"/>
      <w:r w:rsidRPr="009B2120">
        <w:rPr>
          <w:rFonts w:cs="Arial"/>
          <w:sz w:val="21"/>
          <w:szCs w:val="21"/>
        </w:rPr>
        <w:t>JobTrainer</w:t>
      </w:r>
      <w:proofErr w:type="spellEnd"/>
      <w:r w:rsidRPr="009B2120">
        <w:rPr>
          <w:rFonts w:cs="Arial"/>
          <w:sz w:val="21"/>
          <w:szCs w:val="21"/>
        </w:rPr>
        <w:t xml:space="preserve"> Fee Concession or Fee Waiver (the </w:t>
      </w:r>
      <w:proofErr w:type="spellStart"/>
      <w:r w:rsidRPr="009B2120">
        <w:rPr>
          <w:rFonts w:cs="Arial"/>
          <w:b/>
          <w:bCs/>
          <w:sz w:val="21"/>
          <w:szCs w:val="21"/>
        </w:rPr>
        <w:t>JobTrainer</w:t>
      </w:r>
      <w:proofErr w:type="spellEnd"/>
      <w:r w:rsidRPr="009B2120">
        <w:rPr>
          <w:rFonts w:cs="Arial"/>
          <w:b/>
          <w:bCs/>
          <w:sz w:val="21"/>
          <w:szCs w:val="21"/>
        </w:rPr>
        <w:t xml:space="preserve"> benefits</w:t>
      </w:r>
      <w:r w:rsidRPr="009B2120">
        <w:rPr>
          <w:rFonts w:cs="Arial"/>
          <w:sz w:val="21"/>
          <w:szCs w:val="21"/>
        </w:rPr>
        <w:t xml:space="preserve">) to individuals who are eligible to participate in the </w:t>
      </w:r>
      <w:proofErr w:type="spellStart"/>
      <w:r w:rsidRPr="009B2120">
        <w:rPr>
          <w:rFonts w:cs="Arial"/>
          <w:sz w:val="21"/>
          <w:szCs w:val="21"/>
        </w:rPr>
        <w:t>JobTrainer</w:t>
      </w:r>
      <w:proofErr w:type="spellEnd"/>
      <w:r w:rsidRPr="009B2120">
        <w:rPr>
          <w:rFonts w:cs="Arial"/>
          <w:sz w:val="21"/>
          <w:szCs w:val="21"/>
        </w:rPr>
        <w:t xml:space="preserve"> initiative.</w:t>
      </w:r>
    </w:p>
    <w:p w14:paraId="43AAAAF5" w14:textId="77777777" w:rsidR="00C42533" w:rsidRPr="00046CBD" w:rsidRDefault="00C42533" w:rsidP="00C42533">
      <w:pPr>
        <w:keepNext/>
        <w:tabs>
          <w:tab w:val="left" w:pos="709"/>
        </w:tabs>
        <w:spacing w:before="0" w:after="240"/>
        <w:ind w:left="704"/>
        <w:rPr>
          <w:rFonts w:cs="Arial"/>
          <w:b/>
          <w:bCs/>
          <w:iCs/>
          <w:sz w:val="21"/>
          <w:szCs w:val="21"/>
        </w:rPr>
      </w:pPr>
      <w:r w:rsidRPr="00046CBD">
        <w:rPr>
          <w:rFonts w:cs="Arial"/>
          <w:b/>
          <w:bCs/>
          <w:iCs/>
          <w:snapToGrid w:val="0"/>
          <w:sz w:val="21"/>
          <w:szCs w:val="21"/>
        </w:rPr>
        <w:t>Scope</w:t>
      </w:r>
    </w:p>
    <w:p w14:paraId="056D48BB" w14:textId="499D02EC" w:rsidR="00C42533" w:rsidRPr="00046CBD"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046CBD">
        <w:rPr>
          <w:rFonts w:cs="Arial"/>
          <w:sz w:val="21"/>
          <w:szCs w:val="21"/>
        </w:rPr>
        <w:t>This</w:t>
      </w:r>
      <w:r w:rsidR="00E569C3" w:rsidRPr="00046CBD">
        <w:rPr>
          <w:rFonts w:cs="Arial"/>
          <w:sz w:val="21"/>
          <w:szCs w:val="21"/>
        </w:rPr>
        <w:t xml:space="preserve"> </w:t>
      </w:r>
      <w:r w:rsidRPr="00046CBD">
        <w:rPr>
          <w:rFonts w:cs="Arial"/>
          <w:sz w:val="21"/>
          <w:szCs w:val="21"/>
        </w:rPr>
        <w:t xml:space="preserve">Clause 16 applies to training activity that commences between the Commencement Date and </w:t>
      </w:r>
      <w:r w:rsidR="00B354CF" w:rsidRPr="00046CBD">
        <w:rPr>
          <w:rFonts w:cs="Arial"/>
          <w:sz w:val="21"/>
          <w:szCs w:val="21"/>
        </w:rPr>
        <w:t xml:space="preserve">31 December </w:t>
      </w:r>
      <w:r w:rsidR="00456111" w:rsidRPr="00046CBD">
        <w:rPr>
          <w:rFonts w:cs="Arial"/>
          <w:sz w:val="21"/>
          <w:szCs w:val="21"/>
        </w:rPr>
        <w:t>2022</w:t>
      </w:r>
      <w:r w:rsidRPr="00046CBD">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2" w:name="_Hlk54621249"/>
      <w:r w:rsidRPr="009B2120">
        <w:rPr>
          <w:rFonts w:cs="Arial"/>
          <w:sz w:val="21"/>
          <w:szCs w:val="21"/>
        </w:rPr>
        <w:t xml:space="preserve">apply </w:t>
      </w:r>
      <w:bookmarkEnd w:id="122"/>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benefits under this Clause 16 to individuals undertaking programs on the </w:t>
      </w:r>
      <w:proofErr w:type="spellStart"/>
      <w:r w:rsidRPr="009B2120">
        <w:rPr>
          <w:rFonts w:cs="Arial"/>
          <w:sz w:val="21"/>
          <w:szCs w:val="21"/>
        </w:rPr>
        <w:t>JobTrainer</w:t>
      </w:r>
      <w:proofErr w:type="spellEnd"/>
      <w:r w:rsidRPr="009B2120">
        <w:rPr>
          <w:rFonts w:cs="Arial"/>
          <w:sz w:val="21"/>
          <w:szCs w:val="21"/>
        </w:rPr>
        <w:t xml:space="preserve">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w:t>
      </w:r>
      <w:proofErr w:type="spellStart"/>
      <w:r w:rsidRPr="009B2120">
        <w:rPr>
          <w:rFonts w:cs="Arial"/>
          <w:b/>
          <w:bCs/>
          <w:iCs/>
          <w:snapToGrid w:val="0"/>
          <w:sz w:val="21"/>
          <w:szCs w:val="21"/>
        </w:rPr>
        <w:t>JobTrainer</w:t>
      </w:r>
      <w:proofErr w:type="spellEnd"/>
      <w:r w:rsidRPr="009B2120">
        <w:rPr>
          <w:rFonts w:cs="Arial"/>
          <w:b/>
          <w:bCs/>
          <w:iCs/>
          <w:snapToGrid w:val="0"/>
          <w:sz w:val="21"/>
          <w:szCs w:val="21"/>
        </w:rPr>
        <w:t xml:space="preserve">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exempt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3EA4CA14"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4" w:name="_Hlk54787813"/>
      <w:bookmarkEnd w:id="12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must offer a </w:t>
      </w:r>
      <w:proofErr w:type="spellStart"/>
      <w:r w:rsidRPr="009B2120">
        <w:rPr>
          <w:rFonts w:cs="Arial"/>
          <w:sz w:val="21"/>
          <w:szCs w:val="21"/>
        </w:rPr>
        <w:t>JobTrainer</w:t>
      </w:r>
      <w:proofErr w:type="spellEnd"/>
      <w:r w:rsidRPr="009B2120">
        <w:rPr>
          <w:rFonts w:cs="Arial"/>
          <w:sz w:val="21"/>
          <w:szCs w:val="21"/>
        </w:rPr>
        <w:t xml:space="preserve"> Fee Concession to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w:t>
      </w:r>
      <w:bookmarkEnd w:id="124"/>
    </w:p>
    <w:p w14:paraId="25BC36E2" w14:textId="35FB108C" w:rsidR="00AF738D" w:rsidRPr="00C84ADA" w:rsidRDefault="00C42533" w:rsidP="00AA6F5F">
      <w:pPr>
        <w:pStyle w:val="ListParagraph"/>
        <w:numPr>
          <w:ilvl w:val="1"/>
          <w:numId w:val="85"/>
        </w:numPr>
        <w:tabs>
          <w:tab w:val="clear" w:pos="851"/>
        </w:tabs>
        <w:spacing w:before="0" w:after="240"/>
        <w:ind w:left="709" w:hanging="709"/>
        <w:jc w:val="both"/>
        <w:rPr>
          <w:rFonts w:cs="Arial"/>
          <w:sz w:val="21"/>
          <w:szCs w:val="21"/>
        </w:rPr>
      </w:pPr>
      <w:bookmarkStart w:id="125" w:name="_Hlk56409476"/>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must offer a Fee Waiver to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Skill Set on the </w:t>
      </w:r>
      <w:proofErr w:type="spellStart"/>
      <w:r w:rsidRPr="009B2120">
        <w:rPr>
          <w:rFonts w:cs="Arial"/>
          <w:sz w:val="21"/>
          <w:szCs w:val="21"/>
        </w:rPr>
        <w:t>JobTrainer</w:t>
      </w:r>
      <w:proofErr w:type="spellEnd"/>
      <w:r w:rsidRPr="009B2120">
        <w:rPr>
          <w:rFonts w:cs="Arial"/>
          <w:sz w:val="21"/>
          <w:szCs w:val="21"/>
        </w:rPr>
        <w:t xml:space="preserve">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6" w:name="_Hlk54877569"/>
      <w:bookmarkEnd w:id="125"/>
      <w:r w:rsidRPr="009B2120">
        <w:rPr>
          <w:rFonts w:cs="Arial"/>
          <w:b/>
          <w:bCs/>
          <w:iCs/>
          <w:snapToGrid w:val="0"/>
          <w:sz w:val="21"/>
          <w:szCs w:val="21"/>
        </w:rPr>
        <w:t>Allocations</w:t>
      </w:r>
    </w:p>
    <w:p w14:paraId="1E0F33F7" w14:textId="1F90DAB9"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7"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8" w:name="_Hlk54877423"/>
      <w:r w:rsidRPr="009B2120">
        <w:rPr>
          <w:rFonts w:cs="Arial"/>
          <w:sz w:val="21"/>
          <w:szCs w:val="21"/>
        </w:rPr>
        <w:t xml:space="preserve">maximum number of commencements for which the </w:t>
      </w:r>
      <w:proofErr w:type="spellStart"/>
      <w:r w:rsidRPr="009B2120">
        <w:rPr>
          <w:rFonts w:cs="Arial"/>
          <w:sz w:val="21"/>
          <w:szCs w:val="21"/>
        </w:rPr>
        <w:t>JobTrainer</w:t>
      </w:r>
      <w:proofErr w:type="spellEnd"/>
      <w:r w:rsidRPr="009B2120">
        <w:rPr>
          <w:rFonts w:cs="Arial"/>
          <w:sz w:val="21"/>
          <w:szCs w:val="21"/>
        </w:rPr>
        <w:t xml:space="preserve"> benefits can be applied </w:t>
      </w:r>
      <w:bookmarkEnd w:id="128"/>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xml:space="preserve">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Department may make available a process for the Training Provider to apply to receive additional commencements in its </w:t>
      </w:r>
      <w:proofErr w:type="spellStart"/>
      <w:r w:rsidRPr="009B2120">
        <w:rPr>
          <w:rFonts w:cs="Arial"/>
          <w:sz w:val="21"/>
          <w:szCs w:val="21"/>
        </w:rPr>
        <w:t>JobTrainer</w:t>
      </w:r>
      <w:proofErr w:type="spellEnd"/>
      <w:r w:rsidRPr="009B2120">
        <w:rPr>
          <w:rFonts w:cs="Arial"/>
          <w:sz w:val="21"/>
          <w:szCs w:val="21"/>
        </w:rPr>
        <w:t xml:space="preserve"> allocation, which will be determined at the Department’s discretion.</w:t>
      </w:r>
    </w:p>
    <w:p w14:paraId="4E87EA93" w14:textId="3EC99FE9"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w:t>
      </w:r>
      <w:r w:rsidR="00E569C3" w:rsidRPr="009B2120">
        <w:rPr>
          <w:rFonts w:cs="Arial"/>
          <w:sz w:val="21"/>
          <w:szCs w:val="21"/>
        </w:rPr>
        <w:t xml:space="preserve"> </w:t>
      </w:r>
      <w:r w:rsidRPr="009B2120">
        <w:rPr>
          <w:rFonts w:cs="Arial"/>
          <w:sz w:val="21"/>
          <w:szCs w:val="21"/>
        </w:rPr>
        <w:t xml:space="preserve">commencement where the </w:t>
      </w:r>
      <w:proofErr w:type="spellStart"/>
      <w:r w:rsidRPr="009B2120">
        <w:rPr>
          <w:rFonts w:cs="Arial"/>
          <w:sz w:val="21"/>
          <w:szCs w:val="21"/>
        </w:rPr>
        <w:t>JobTrainer</w:t>
      </w:r>
      <w:proofErr w:type="spellEnd"/>
      <w:r w:rsidRPr="009B2120">
        <w:rPr>
          <w:rFonts w:cs="Arial"/>
          <w:sz w:val="21"/>
          <w:szCs w:val="21"/>
        </w:rPr>
        <w:t xml:space="preserve"> benefits are applied will not count towards the Training Provider’s Commencement Allocation.</w:t>
      </w:r>
    </w:p>
    <w:p w14:paraId="4F3EF9DE" w14:textId="57EC8C9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 avoid</w:t>
      </w:r>
      <w:r w:rsidR="00E569C3" w:rsidRPr="009B2120">
        <w:rPr>
          <w:rFonts w:cs="Arial"/>
          <w:sz w:val="21"/>
          <w:szCs w:val="21"/>
        </w:rPr>
        <w:t xml:space="preserve"> </w:t>
      </w:r>
      <w:r w:rsidRPr="009B2120">
        <w:rPr>
          <w:rFonts w:cs="Arial"/>
          <w:sz w:val="21"/>
          <w:szCs w:val="21"/>
        </w:rPr>
        <w:t xml:space="preserve">doubt, the Department may apply a Program Allocation under Clause 5 to specific programs on the Funded Scope for which the </w:t>
      </w:r>
      <w:proofErr w:type="spellStart"/>
      <w:r w:rsidRPr="009B2120">
        <w:rPr>
          <w:rFonts w:cs="Arial"/>
          <w:sz w:val="21"/>
          <w:szCs w:val="21"/>
        </w:rPr>
        <w:t>JobTrainer</w:t>
      </w:r>
      <w:proofErr w:type="spellEnd"/>
      <w:r w:rsidRPr="009B2120">
        <w:rPr>
          <w:rFonts w:cs="Arial"/>
          <w:sz w:val="21"/>
          <w:szCs w:val="21"/>
        </w:rPr>
        <w:t xml:space="preserve"> benefits can be applied.</w:t>
      </w:r>
    </w:p>
    <w:bookmarkEnd w:id="126"/>
    <w:bookmarkEnd w:id="127"/>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lastRenderedPageBreak/>
        <w:t>Student Participation Requirements</w:t>
      </w:r>
    </w:p>
    <w:p w14:paraId="544CA988" w14:textId="056396DA" w:rsidR="00C42533" w:rsidRPr="00046CBD"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046CBD">
        <w:rPr>
          <w:rFonts w:cs="Arial"/>
          <w:sz w:val="21"/>
          <w:szCs w:val="21"/>
        </w:rPr>
        <w:t xml:space="preserve">participate in the </w:t>
      </w:r>
      <w:proofErr w:type="spellStart"/>
      <w:r w:rsidRPr="00046CBD">
        <w:rPr>
          <w:rFonts w:cs="Arial"/>
          <w:sz w:val="21"/>
          <w:szCs w:val="21"/>
        </w:rPr>
        <w:t>JobTrainer</w:t>
      </w:r>
      <w:proofErr w:type="spellEnd"/>
      <w:r w:rsidRPr="00046CBD">
        <w:rPr>
          <w:rFonts w:cs="Arial"/>
          <w:sz w:val="21"/>
          <w:szCs w:val="21"/>
        </w:rPr>
        <w:t xml:space="preserve"> initiative an individual must be:</w:t>
      </w:r>
    </w:p>
    <w:p w14:paraId="1C10B90D" w14:textId="2785E85C" w:rsidR="00C42533" w:rsidRPr="00046CBD"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9" w:name="_Hlk49517395"/>
      <w:r w:rsidRPr="00046CBD">
        <w:rPr>
          <w:rFonts w:cs="Arial"/>
          <w:bCs/>
          <w:sz w:val="21"/>
          <w:szCs w:val="21"/>
        </w:rPr>
        <w:t xml:space="preserve">17 to 24 years of age at the time of commencement of </w:t>
      </w:r>
      <w:proofErr w:type="gramStart"/>
      <w:r w:rsidRPr="00046CBD">
        <w:rPr>
          <w:rFonts w:cs="Arial"/>
          <w:bCs/>
          <w:sz w:val="21"/>
          <w:szCs w:val="21"/>
        </w:rPr>
        <w:t>training;</w:t>
      </w:r>
      <w:proofErr w:type="gramEnd"/>
      <w:r w:rsidRPr="00046CBD">
        <w:rPr>
          <w:rFonts w:cs="Arial"/>
          <w:bCs/>
          <w:sz w:val="21"/>
          <w:szCs w:val="21"/>
        </w:rPr>
        <w:t xml:space="preserve"> </w:t>
      </w:r>
    </w:p>
    <w:p w14:paraId="78B121C1" w14:textId="572FE172" w:rsidR="00515E33" w:rsidRPr="00046CBD" w:rsidRDefault="00C42533" w:rsidP="00593527">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046CBD">
        <w:rPr>
          <w:rFonts w:cs="Arial"/>
          <w:bCs/>
          <w:sz w:val="21"/>
          <w:szCs w:val="21"/>
        </w:rPr>
        <w:t>a job seeker</w:t>
      </w:r>
      <w:r w:rsidR="00515E33" w:rsidRPr="00046CBD">
        <w:rPr>
          <w:rFonts w:cs="Arial"/>
          <w:bCs/>
          <w:sz w:val="21"/>
          <w:szCs w:val="21"/>
        </w:rPr>
        <w:t xml:space="preserve"> (as specified in </w:t>
      </w:r>
      <w:r w:rsidR="00640AD1" w:rsidRPr="00046CBD">
        <w:rPr>
          <w:rFonts w:cs="Arial"/>
          <w:bCs/>
          <w:sz w:val="21"/>
          <w:szCs w:val="21"/>
        </w:rPr>
        <w:t>C</w:t>
      </w:r>
      <w:r w:rsidR="00515E33" w:rsidRPr="00046CBD">
        <w:rPr>
          <w:rFonts w:cs="Arial"/>
          <w:bCs/>
          <w:sz w:val="21"/>
          <w:szCs w:val="21"/>
        </w:rPr>
        <w:t>lause 16.13)</w:t>
      </w:r>
      <w:r w:rsidR="00CF7209" w:rsidRPr="00046CBD">
        <w:rPr>
          <w:rFonts w:cs="Arial"/>
          <w:bCs/>
          <w:sz w:val="21"/>
          <w:szCs w:val="21"/>
        </w:rPr>
        <w:t>;</w:t>
      </w:r>
      <w:r w:rsidR="00515E33" w:rsidRPr="00046CBD">
        <w:rPr>
          <w:rFonts w:cs="Arial"/>
          <w:bCs/>
          <w:sz w:val="21"/>
          <w:szCs w:val="21"/>
        </w:rPr>
        <w:t xml:space="preserve"> or </w:t>
      </w:r>
    </w:p>
    <w:p w14:paraId="14DC6423" w14:textId="5EEFAF78" w:rsidR="00CD21AB" w:rsidRPr="00046CBD" w:rsidRDefault="00CD21AB" w:rsidP="00593527">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046CBD">
        <w:rPr>
          <w:rFonts w:cs="Arial"/>
          <w:bCs/>
          <w:sz w:val="21"/>
          <w:szCs w:val="21"/>
        </w:rPr>
        <w:t xml:space="preserve">enrolling in a </w:t>
      </w:r>
      <w:proofErr w:type="spellStart"/>
      <w:r w:rsidRPr="00046CBD">
        <w:rPr>
          <w:rFonts w:cs="Arial"/>
          <w:bCs/>
          <w:sz w:val="21"/>
          <w:szCs w:val="21"/>
        </w:rPr>
        <w:t>JobTrainer</w:t>
      </w:r>
      <w:proofErr w:type="spellEnd"/>
      <w:r w:rsidRPr="00046CBD">
        <w:rPr>
          <w:rFonts w:cs="Arial"/>
          <w:bCs/>
          <w:sz w:val="21"/>
          <w:szCs w:val="21"/>
        </w:rPr>
        <w:t xml:space="preserve"> priority program as identified on the </w:t>
      </w:r>
      <w:proofErr w:type="spellStart"/>
      <w:r w:rsidRPr="00046CBD">
        <w:rPr>
          <w:rFonts w:cs="Arial"/>
          <w:bCs/>
          <w:sz w:val="21"/>
          <w:szCs w:val="21"/>
        </w:rPr>
        <w:t>JobTrainer</w:t>
      </w:r>
      <w:proofErr w:type="spellEnd"/>
      <w:r w:rsidRPr="00046CBD">
        <w:rPr>
          <w:rFonts w:cs="Arial"/>
          <w:bCs/>
          <w:sz w:val="21"/>
          <w:szCs w:val="21"/>
        </w:rPr>
        <w:t xml:space="preserve"> Funded Programs Report.</w:t>
      </w:r>
    </w:p>
    <w:bookmarkEnd w:id="129"/>
    <w:p w14:paraId="043CCB27" w14:textId="71E37AF4" w:rsidR="00C42533" w:rsidRPr="00046CBD" w:rsidRDefault="00C42533" w:rsidP="00BA5493">
      <w:pPr>
        <w:pStyle w:val="ListParagraph"/>
        <w:numPr>
          <w:ilvl w:val="1"/>
          <w:numId w:val="85"/>
        </w:numPr>
        <w:tabs>
          <w:tab w:val="clear" w:pos="851"/>
        </w:tabs>
        <w:spacing w:before="0" w:after="240"/>
        <w:ind w:left="709" w:hanging="709"/>
        <w:jc w:val="both"/>
        <w:rPr>
          <w:rFonts w:cs="Arial"/>
          <w:sz w:val="21"/>
          <w:szCs w:val="21"/>
        </w:rPr>
      </w:pPr>
      <w:proofErr w:type="gramStart"/>
      <w:r w:rsidRPr="00046CBD">
        <w:rPr>
          <w:rFonts w:cs="Arial"/>
          <w:sz w:val="21"/>
          <w:szCs w:val="21"/>
        </w:rPr>
        <w:t>For the</w:t>
      </w:r>
      <w:r w:rsidR="00E569C3" w:rsidRPr="00046CBD">
        <w:rPr>
          <w:rFonts w:cs="Arial"/>
          <w:sz w:val="21"/>
          <w:szCs w:val="21"/>
        </w:rPr>
        <w:t xml:space="preserve"> </w:t>
      </w:r>
      <w:r w:rsidRPr="00046CBD">
        <w:rPr>
          <w:rFonts w:cs="Arial"/>
          <w:sz w:val="21"/>
          <w:szCs w:val="21"/>
        </w:rPr>
        <w:t>purpose of</w:t>
      </w:r>
      <w:proofErr w:type="gramEnd"/>
      <w:r w:rsidRPr="00046CBD">
        <w:rPr>
          <w:rFonts w:cs="Arial"/>
          <w:sz w:val="21"/>
          <w:szCs w:val="21"/>
        </w:rPr>
        <w:t xml:space="preserve"> </w:t>
      </w:r>
      <w:proofErr w:type="spellStart"/>
      <w:r w:rsidRPr="00046CBD">
        <w:rPr>
          <w:rFonts w:cs="Arial"/>
          <w:sz w:val="21"/>
          <w:szCs w:val="21"/>
        </w:rPr>
        <w:t>JobTrainer</w:t>
      </w:r>
      <w:proofErr w:type="spellEnd"/>
      <w:r w:rsidRPr="00046CBD">
        <w:rPr>
          <w:rFonts w:cs="Arial"/>
          <w:sz w:val="21"/>
          <w:szCs w:val="21"/>
        </w:rPr>
        <w:t>, a job seeker is an individual who:</w:t>
      </w:r>
    </w:p>
    <w:p w14:paraId="2B4A47F3" w14:textId="5559CE64" w:rsidR="00C42533" w:rsidRPr="00046CBD"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30" w:name="_Hlk55244895"/>
      <w:bookmarkStart w:id="131" w:name="_Hlk50384820"/>
      <w:r w:rsidRPr="00046CBD">
        <w:rPr>
          <w:rFonts w:cs="Arial"/>
          <w:bCs/>
          <w:sz w:val="21"/>
          <w:szCs w:val="21"/>
        </w:rPr>
        <w:t>holds a current and valid Health Care Card issued by the Commonwealth, Pensioner Concession Card or Veteran’s Gold Card</w:t>
      </w:r>
      <w:bookmarkEnd w:id="130"/>
      <w:r w:rsidR="004965C0" w:rsidRPr="00046CBD">
        <w:rPr>
          <w:rFonts w:cs="Arial"/>
          <w:bCs/>
          <w:sz w:val="21"/>
          <w:szCs w:val="21"/>
        </w:rPr>
        <w:t>,</w:t>
      </w:r>
      <w:r w:rsidR="00593527" w:rsidRPr="00046CBD">
        <w:rPr>
          <w:rFonts w:cs="Arial"/>
          <w:bCs/>
          <w:sz w:val="21"/>
          <w:szCs w:val="21"/>
        </w:rPr>
        <w:t xml:space="preserve"> or is the depend</w:t>
      </w:r>
      <w:r w:rsidR="00D423B7" w:rsidRPr="00046CBD">
        <w:rPr>
          <w:rFonts w:cs="Arial"/>
          <w:bCs/>
          <w:sz w:val="21"/>
          <w:szCs w:val="21"/>
        </w:rPr>
        <w:t>a</w:t>
      </w:r>
      <w:r w:rsidR="00593527" w:rsidRPr="00046CBD">
        <w:rPr>
          <w:rFonts w:cs="Arial"/>
          <w:bCs/>
          <w:sz w:val="21"/>
          <w:szCs w:val="21"/>
        </w:rPr>
        <w:t xml:space="preserve">nt spouse or </w:t>
      </w:r>
      <w:proofErr w:type="spellStart"/>
      <w:r w:rsidR="00593527" w:rsidRPr="00046CBD">
        <w:rPr>
          <w:rFonts w:cs="Arial"/>
          <w:bCs/>
          <w:sz w:val="21"/>
          <w:szCs w:val="21"/>
        </w:rPr>
        <w:t>depend</w:t>
      </w:r>
      <w:r w:rsidR="00D423B7" w:rsidRPr="00046CBD">
        <w:rPr>
          <w:rFonts w:cs="Arial"/>
          <w:bCs/>
          <w:sz w:val="21"/>
          <w:szCs w:val="21"/>
        </w:rPr>
        <w:t>a</w:t>
      </w:r>
      <w:r w:rsidR="00593527" w:rsidRPr="00046CBD">
        <w:rPr>
          <w:rFonts w:cs="Arial"/>
          <w:bCs/>
          <w:sz w:val="21"/>
          <w:szCs w:val="21"/>
        </w:rPr>
        <w:t>nt</w:t>
      </w:r>
      <w:proofErr w:type="spellEnd"/>
      <w:r w:rsidR="00593527" w:rsidRPr="00046CBD">
        <w:rPr>
          <w:rFonts w:cs="Arial"/>
          <w:bCs/>
          <w:sz w:val="21"/>
          <w:szCs w:val="21"/>
        </w:rPr>
        <w:t xml:space="preserve"> child of a card </w:t>
      </w:r>
      <w:proofErr w:type="gramStart"/>
      <w:r w:rsidR="00593527" w:rsidRPr="00046CBD">
        <w:rPr>
          <w:rFonts w:cs="Arial"/>
          <w:bCs/>
          <w:sz w:val="21"/>
          <w:szCs w:val="21"/>
        </w:rPr>
        <w:t>holder</w:t>
      </w:r>
      <w:r w:rsidRPr="00046CBD">
        <w:rPr>
          <w:rFonts w:cs="Arial"/>
          <w:bCs/>
          <w:sz w:val="21"/>
          <w:szCs w:val="21"/>
        </w:rPr>
        <w:t>;</w:t>
      </w:r>
      <w:proofErr w:type="gramEnd"/>
    </w:p>
    <w:p w14:paraId="5BB6F245" w14:textId="77777777"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has a separation certificate from </w:t>
      </w:r>
      <w:proofErr w:type="gramStart"/>
      <w:r w:rsidRPr="009B2120">
        <w:rPr>
          <w:rFonts w:cs="Arial"/>
          <w:bCs/>
          <w:sz w:val="21"/>
          <w:szCs w:val="21"/>
        </w:rPr>
        <w:t>their employer;</w:t>
      </w:r>
      <w:proofErr w:type="gramEnd"/>
    </w:p>
    <w:p w14:paraId="1479155D" w14:textId="77777777" w:rsidR="00C42533" w:rsidRPr="009B2120" w:rsidRDefault="00C42533" w:rsidP="00CD21AB">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CD21AB">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1"/>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w:t>
      </w:r>
      <w:proofErr w:type="spellStart"/>
      <w:r w:rsidRPr="009B2120">
        <w:rPr>
          <w:rFonts w:cs="Arial"/>
          <w:sz w:val="21"/>
          <w:szCs w:val="21"/>
        </w:rPr>
        <w:t>JobTrainer</w:t>
      </w:r>
      <w:proofErr w:type="spellEnd"/>
      <w:r w:rsidRPr="009B2120">
        <w:rPr>
          <w:rFonts w:cs="Arial"/>
          <w:sz w:val="21"/>
          <w:szCs w:val="21"/>
        </w:rPr>
        <w:t xml:space="preserve">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 xml:space="preserve">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w:t>
      </w:r>
      <w:proofErr w:type="gramStart"/>
      <w:r w:rsidRPr="009B2120">
        <w:rPr>
          <w:rFonts w:cs="Arial"/>
          <w:sz w:val="21"/>
          <w:szCs w:val="21"/>
        </w:rPr>
        <w:t>Report;</w:t>
      </w:r>
      <w:proofErr w:type="gramEnd"/>
      <w:r w:rsidRPr="009B2120">
        <w:rPr>
          <w:rFonts w:cs="Arial"/>
          <w:sz w:val="21"/>
          <w:szCs w:val="21"/>
        </w:rPr>
        <w:t xml:space="preserve">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w:t>
      </w:r>
      <w:proofErr w:type="spellStart"/>
      <w:r w:rsidRPr="009B2120">
        <w:rPr>
          <w:rFonts w:cs="Arial"/>
          <w:sz w:val="21"/>
          <w:szCs w:val="21"/>
        </w:rPr>
        <w:t>JobTrainer</w:t>
      </w:r>
      <w:proofErr w:type="spellEnd"/>
      <w:r w:rsidRPr="009B2120">
        <w:rPr>
          <w:rFonts w:cs="Arial"/>
          <w:sz w:val="21"/>
          <w:szCs w:val="21"/>
        </w:rPr>
        <w:t xml:space="preserve"> Funded Programs Report.</w:t>
      </w:r>
    </w:p>
    <w:p w14:paraId="055CE6CA" w14:textId="2377F95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.14 of this Schedule 1</w:t>
      </w:r>
      <w:bookmarkEnd w:id="132"/>
      <w:r w:rsidRPr="009B2120">
        <w:rPr>
          <w:rFonts w:cs="Arial"/>
          <w:sz w:val="21"/>
          <w:szCs w:val="21"/>
        </w:rPr>
        <w:t>.</w:t>
      </w:r>
    </w:p>
    <w:p w14:paraId="580E7D57" w14:textId="62E8ABF4"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3"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avoid doubt, if a Skills First Student withdraws from, and then seeks to recommence, in the same program for </w:t>
      </w:r>
      <w:r w:rsidRPr="00046CBD">
        <w:rPr>
          <w:rFonts w:cs="Arial"/>
          <w:sz w:val="21"/>
          <w:szCs w:val="21"/>
        </w:rPr>
        <w:t xml:space="preserve">which they have received their </w:t>
      </w:r>
      <w:proofErr w:type="spellStart"/>
      <w:r w:rsidRPr="00046CBD">
        <w:rPr>
          <w:rFonts w:cs="Arial"/>
          <w:sz w:val="21"/>
          <w:szCs w:val="21"/>
        </w:rPr>
        <w:t>JobTrainer</w:t>
      </w:r>
      <w:proofErr w:type="spellEnd"/>
      <w:r w:rsidRPr="00046CBD">
        <w:rPr>
          <w:rFonts w:cs="Arial"/>
          <w:sz w:val="21"/>
          <w:szCs w:val="21"/>
        </w:rPr>
        <w:t xml:space="preserve"> benefits, the </w:t>
      </w:r>
      <w:proofErr w:type="spellStart"/>
      <w:r w:rsidRPr="00046CBD">
        <w:rPr>
          <w:rFonts w:cs="Arial"/>
          <w:sz w:val="21"/>
          <w:szCs w:val="21"/>
        </w:rPr>
        <w:t>JobTrainer</w:t>
      </w:r>
      <w:proofErr w:type="spellEnd"/>
      <w:r w:rsidRPr="00046CBD">
        <w:rPr>
          <w:rFonts w:cs="Arial"/>
          <w:sz w:val="21"/>
          <w:szCs w:val="21"/>
        </w:rPr>
        <w:t xml:space="preserve"> benefits may be applied in respect of that recommencement if it occurs during the period in which </w:t>
      </w:r>
      <w:proofErr w:type="spellStart"/>
      <w:r w:rsidRPr="00046CBD">
        <w:rPr>
          <w:rFonts w:cs="Arial"/>
          <w:sz w:val="21"/>
          <w:szCs w:val="21"/>
        </w:rPr>
        <w:t>JobTrainer</w:t>
      </w:r>
      <w:proofErr w:type="spellEnd"/>
      <w:r w:rsidRPr="00046CBD">
        <w:rPr>
          <w:rFonts w:cs="Arial"/>
          <w:sz w:val="21"/>
          <w:szCs w:val="21"/>
        </w:rPr>
        <w:t xml:space="preserve"> commencements can be made (until </w:t>
      </w:r>
      <w:r w:rsidR="00B81139" w:rsidRPr="00046CBD">
        <w:rPr>
          <w:rFonts w:cs="Arial"/>
          <w:sz w:val="21"/>
          <w:szCs w:val="21"/>
        </w:rPr>
        <w:t xml:space="preserve">31 December </w:t>
      </w:r>
      <w:r w:rsidR="00830E3E" w:rsidRPr="00046CBD">
        <w:rPr>
          <w:rFonts w:cs="Arial"/>
          <w:sz w:val="21"/>
          <w:szCs w:val="21"/>
        </w:rPr>
        <w:t>2022</w:t>
      </w:r>
      <w:r w:rsidRPr="009B2120">
        <w:rPr>
          <w:rFonts w:cs="Arial"/>
          <w:sz w:val="21"/>
          <w:szCs w:val="21"/>
        </w:rPr>
        <w:t>).</w:t>
      </w:r>
    </w:p>
    <w:p w14:paraId="3EEB6805"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Apprenticeships and Traineeships</w:t>
      </w:r>
    </w:p>
    <w:bookmarkEnd w:id="133"/>
    <w:p w14:paraId="6802537E" w14:textId="72E6622D"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w:t>
      </w:r>
      <w:r w:rsidR="00E569C3" w:rsidRPr="009B2120">
        <w:rPr>
          <w:rFonts w:cs="Arial"/>
          <w:sz w:val="21"/>
          <w:szCs w:val="21"/>
        </w:rPr>
        <w:t xml:space="preserve"> </w:t>
      </w:r>
      <w:r w:rsidRPr="009B2120">
        <w:rPr>
          <w:rFonts w:cs="Arial"/>
          <w:sz w:val="21"/>
          <w:szCs w:val="21"/>
        </w:rPr>
        <w:t xml:space="preserve">Skills First Student is not entitled to receive the </w:t>
      </w:r>
      <w:proofErr w:type="spellStart"/>
      <w:r w:rsidRPr="009B2120">
        <w:rPr>
          <w:rFonts w:cs="Arial"/>
          <w:sz w:val="21"/>
          <w:szCs w:val="21"/>
        </w:rPr>
        <w:t>JobTrainer</w:t>
      </w:r>
      <w:proofErr w:type="spellEnd"/>
      <w:r w:rsidRPr="009B2120">
        <w:rPr>
          <w:rFonts w:cs="Arial"/>
          <w:sz w:val="21"/>
          <w:szCs w:val="21"/>
        </w:rPr>
        <w:t xml:space="preserve"> benefits for a program that is delivered as an Apprenticeship (including a School Based Apprenticeship) or as a School Based Traineeship.</w:t>
      </w:r>
    </w:p>
    <w:p w14:paraId="3C49F425" w14:textId="00B9FC53" w:rsidR="00C42533" w:rsidRPr="00046CBD"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 S</w:t>
      </w:r>
      <w:r w:rsidRPr="00046CBD">
        <w:rPr>
          <w:rFonts w:cs="Arial"/>
          <w:sz w:val="21"/>
          <w:szCs w:val="21"/>
        </w:rPr>
        <w:t xml:space="preserve">kills First Student may receive </w:t>
      </w:r>
      <w:proofErr w:type="spellStart"/>
      <w:r w:rsidRPr="00046CBD">
        <w:rPr>
          <w:rFonts w:cs="Arial"/>
          <w:sz w:val="21"/>
          <w:szCs w:val="21"/>
        </w:rPr>
        <w:t>JobTrainer</w:t>
      </w:r>
      <w:proofErr w:type="spellEnd"/>
      <w:r w:rsidRPr="00046CBD">
        <w:rPr>
          <w:rFonts w:cs="Arial"/>
          <w:sz w:val="21"/>
          <w:szCs w:val="21"/>
        </w:rPr>
        <w:t xml:space="preserve"> benefits for a program that is delivered as a Traineeship if</w:t>
      </w:r>
      <w:r w:rsidR="00F86EE3" w:rsidRPr="00046CBD">
        <w:rPr>
          <w:rFonts w:cs="Arial"/>
          <w:sz w:val="21"/>
          <w:szCs w:val="21"/>
        </w:rPr>
        <w:t xml:space="preserve"> they are</w:t>
      </w:r>
      <w:r w:rsidRPr="00046CBD">
        <w:rPr>
          <w:rFonts w:cs="Arial"/>
          <w:sz w:val="21"/>
          <w:szCs w:val="21"/>
        </w:rPr>
        <w:t>:</w:t>
      </w:r>
    </w:p>
    <w:p w14:paraId="7C281471" w14:textId="56152158" w:rsidR="00C42533" w:rsidRPr="00046CBD"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046CBD">
        <w:rPr>
          <w:rFonts w:cs="Arial"/>
          <w:bCs/>
          <w:sz w:val="21"/>
          <w:szCs w:val="21"/>
        </w:rPr>
        <w:t xml:space="preserve">17 to 24 years of age at the time of commencement of </w:t>
      </w:r>
      <w:proofErr w:type="gramStart"/>
      <w:r w:rsidRPr="00046CBD">
        <w:rPr>
          <w:rFonts w:cs="Arial"/>
          <w:bCs/>
          <w:sz w:val="21"/>
          <w:szCs w:val="21"/>
        </w:rPr>
        <w:t>training;</w:t>
      </w:r>
      <w:proofErr w:type="gramEnd"/>
      <w:r w:rsidRPr="00046CBD">
        <w:rPr>
          <w:rFonts w:cs="Arial"/>
          <w:bCs/>
          <w:sz w:val="21"/>
          <w:szCs w:val="21"/>
        </w:rPr>
        <w:t xml:space="preserve"> </w:t>
      </w:r>
    </w:p>
    <w:p w14:paraId="28A52D8F" w14:textId="03AD2010" w:rsidR="00C42533" w:rsidRPr="00046CBD"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046CBD">
        <w:rPr>
          <w:rFonts w:cs="Arial"/>
          <w:bCs/>
          <w:sz w:val="21"/>
          <w:szCs w:val="21"/>
        </w:rPr>
        <w:t>over 24 years of age and:</w:t>
      </w:r>
    </w:p>
    <w:p w14:paraId="63D1A030" w14:textId="0D838CDE" w:rsidR="00C42533" w:rsidRPr="00046CBD" w:rsidRDefault="00C42533" w:rsidP="006C37EF">
      <w:pPr>
        <w:numPr>
          <w:ilvl w:val="3"/>
          <w:numId w:val="83"/>
        </w:numPr>
        <w:tabs>
          <w:tab w:val="clear" w:pos="851"/>
          <w:tab w:val="clear" w:pos="8392"/>
        </w:tabs>
        <w:spacing w:after="240"/>
        <w:ind w:left="1843" w:hanging="425"/>
        <w:jc w:val="both"/>
        <w:rPr>
          <w:rFonts w:cs="Arial"/>
          <w:bCs/>
          <w:sz w:val="21"/>
          <w:szCs w:val="21"/>
        </w:rPr>
      </w:pPr>
      <w:r w:rsidRPr="00046CBD">
        <w:rPr>
          <w:rFonts w:cs="Arial"/>
          <w:bCs/>
          <w:sz w:val="21"/>
          <w:szCs w:val="21"/>
        </w:rPr>
        <w:t>hold a current and valid Health Care Card issued by the Commonwealth, Pensioner Concession Card or Veteran’s Gold Card</w:t>
      </w:r>
      <w:r w:rsidR="00256E28" w:rsidRPr="00046CBD">
        <w:rPr>
          <w:rFonts w:cs="Arial"/>
          <w:bCs/>
          <w:sz w:val="21"/>
          <w:szCs w:val="21"/>
        </w:rPr>
        <w:t xml:space="preserve">, </w:t>
      </w:r>
      <w:r w:rsidR="00946D73" w:rsidRPr="00046CBD">
        <w:rPr>
          <w:rFonts w:cs="Arial"/>
          <w:bCs/>
          <w:sz w:val="21"/>
          <w:szCs w:val="21"/>
        </w:rPr>
        <w:t xml:space="preserve">or </w:t>
      </w:r>
      <w:r w:rsidR="00256E28" w:rsidRPr="00046CBD">
        <w:rPr>
          <w:rFonts w:cs="Arial"/>
          <w:bCs/>
          <w:sz w:val="21"/>
          <w:szCs w:val="21"/>
        </w:rPr>
        <w:t>are the depend</w:t>
      </w:r>
      <w:r w:rsidR="00D423B7" w:rsidRPr="00046CBD">
        <w:rPr>
          <w:rFonts w:cs="Arial"/>
          <w:bCs/>
          <w:sz w:val="21"/>
          <w:szCs w:val="21"/>
        </w:rPr>
        <w:t>a</w:t>
      </w:r>
      <w:r w:rsidR="00256E28" w:rsidRPr="00046CBD">
        <w:rPr>
          <w:rFonts w:cs="Arial"/>
          <w:bCs/>
          <w:sz w:val="21"/>
          <w:szCs w:val="21"/>
        </w:rPr>
        <w:t xml:space="preserve">nt spouse or </w:t>
      </w:r>
      <w:proofErr w:type="spellStart"/>
      <w:r w:rsidR="00256E28" w:rsidRPr="00046CBD">
        <w:rPr>
          <w:rFonts w:cs="Arial"/>
          <w:bCs/>
          <w:sz w:val="21"/>
          <w:szCs w:val="21"/>
        </w:rPr>
        <w:t>depend</w:t>
      </w:r>
      <w:r w:rsidR="00D423B7" w:rsidRPr="00046CBD">
        <w:rPr>
          <w:rFonts w:cs="Arial"/>
          <w:bCs/>
          <w:sz w:val="21"/>
          <w:szCs w:val="21"/>
        </w:rPr>
        <w:t>a</w:t>
      </w:r>
      <w:r w:rsidR="00256E28" w:rsidRPr="00046CBD">
        <w:rPr>
          <w:rFonts w:cs="Arial"/>
          <w:bCs/>
          <w:sz w:val="21"/>
          <w:szCs w:val="21"/>
        </w:rPr>
        <w:t>nt</w:t>
      </w:r>
      <w:proofErr w:type="spellEnd"/>
      <w:r w:rsidR="00256E28" w:rsidRPr="00046CBD">
        <w:rPr>
          <w:rFonts w:cs="Arial"/>
          <w:bCs/>
          <w:sz w:val="21"/>
          <w:szCs w:val="21"/>
        </w:rPr>
        <w:t xml:space="preserve"> child of a card </w:t>
      </w:r>
      <w:proofErr w:type="gramStart"/>
      <w:r w:rsidR="00256E28" w:rsidRPr="00046CBD">
        <w:rPr>
          <w:rFonts w:cs="Arial"/>
          <w:bCs/>
          <w:sz w:val="21"/>
          <w:szCs w:val="21"/>
        </w:rPr>
        <w:t>holder</w:t>
      </w:r>
      <w:r w:rsidRPr="00046CBD">
        <w:rPr>
          <w:rFonts w:cs="Arial"/>
          <w:bCs/>
          <w:sz w:val="21"/>
          <w:szCs w:val="21"/>
        </w:rPr>
        <w:t>;</w:t>
      </w:r>
      <w:proofErr w:type="gramEnd"/>
    </w:p>
    <w:p w14:paraId="7BFB3816" w14:textId="32A48888" w:rsidR="00C42533" w:rsidRPr="00046CBD" w:rsidRDefault="00C42533" w:rsidP="006C37EF">
      <w:pPr>
        <w:numPr>
          <w:ilvl w:val="3"/>
          <w:numId w:val="83"/>
        </w:numPr>
        <w:tabs>
          <w:tab w:val="clear" w:pos="851"/>
          <w:tab w:val="clear" w:pos="8392"/>
        </w:tabs>
        <w:spacing w:after="240"/>
        <w:ind w:left="1843" w:hanging="425"/>
        <w:jc w:val="both"/>
        <w:rPr>
          <w:rFonts w:cs="Arial"/>
          <w:bCs/>
          <w:sz w:val="21"/>
          <w:szCs w:val="21"/>
        </w:rPr>
      </w:pPr>
      <w:r w:rsidRPr="00046CBD">
        <w:rPr>
          <w:rFonts w:cs="Arial"/>
          <w:bCs/>
          <w:sz w:val="21"/>
          <w:szCs w:val="21"/>
        </w:rPr>
        <w:lastRenderedPageBreak/>
        <w:t>were unemployed on the commencement date of their Training Contract; or</w:t>
      </w:r>
    </w:p>
    <w:p w14:paraId="6FA39E59" w14:textId="23B3B94A" w:rsidR="00C42533" w:rsidRPr="00046CBD" w:rsidRDefault="00C42533" w:rsidP="006C37EF">
      <w:pPr>
        <w:numPr>
          <w:ilvl w:val="3"/>
          <w:numId w:val="83"/>
        </w:numPr>
        <w:tabs>
          <w:tab w:val="clear" w:pos="851"/>
          <w:tab w:val="clear" w:pos="8392"/>
        </w:tabs>
        <w:spacing w:after="240"/>
        <w:ind w:left="1843" w:hanging="425"/>
        <w:jc w:val="both"/>
        <w:rPr>
          <w:rFonts w:cs="Arial"/>
          <w:bCs/>
          <w:sz w:val="21"/>
          <w:szCs w:val="21"/>
        </w:rPr>
      </w:pPr>
      <w:r w:rsidRPr="00046CBD">
        <w:rPr>
          <w:rFonts w:cs="Arial"/>
          <w:bCs/>
          <w:sz w:val="21"/>
          <w:szCs w:val="21"/>
        </w:rPr>
        <w:t xml:space="preserve">became employed no earlier than 31 days before the commencement date of their Training </w:t>
      </w:r>
      <w:proofErr w:type="gramStart"/>
      <w:r w:rsidRPr="00046CBD">
        <w:rPr>
          <w:rFonts w:cs="Arial"/>
          <w:bCs/>
          <w:sz w:val="21"/>
          <w:szCs w:val="21"/>
        </w:rPr>
        <w:t>Contract</w:t>
      </w:r>
      <w:r w:rsidR="00256E28" w:rsidRPr="00046CBD">
        <w:rPr>
          <w:rFonts w:cs="Arial"/>
          <w:bCs/>
          <w:sz w:val="21"/>
          <w:szCs w:val="21"/>
        </w:rPr>
        <w:t>;</w:t>
      </w:r>
      <w:proofErr w:type="gramEnd"/>
      <w:r w:rsidR="00256E28" w:rsidRPr="00046CBD">
        <w:rPr>
          <w:rFonts w:cs="Arial"/>
          <w:bCs/>
          <w:sz w:val="21"/>
          <w:szCs w:val="21"/>
        </w:rPr>
        <w:t xml:space="preserve"> or</w:t>
      </w:r>
    </w:p>
    <w:p w14:paraId="6492C6D5" w14:textId="57F63E75" w:rsidR="004965C0" w:rsidRPr="00046CBD" w:rsidRDefault="004965C0" w:rsidP="004965C0">
      <w:pPr>
        <w:numPr>
          <w:ilvl w:val="2"/>
          <w:numId w:val="144"/>
        </w:numPr>
        <w:tabs>
          <w:tab w:val="clear" w:pos="851"/>
          <w:tab w:val="clear" w:pos="8392"/>
        </w:tabs>
        <w:spacing w:after="240"/>
        <w:jc w:val="both"/>
        <w:rPr>
          <w:rFonts w:cs="Arial"/>
          <w:bCs/>
          <w:sz w:val="21"/>
          <w:szCs w:val="21"/>
        </w:rPr>
      </w:pPr>
      <w:r w:rsidRPr="00046CBD">
        <w:rPr>
          <w:rFonts w:cs="Arial"/>
          <w:bCs/>
          <w:sz w:val="21"/>
          <w:szCs w:val="21"/>
        </w:rPr>
        <w:t xml:space="preserve">enrolling in a </w:t>
      </w:r>
      <w:proofErr w:type="spellStart"/>
      <w:r w:rsidRPr="00046CBD">
        <w:rPr>
          <w:rFonts w:cs="Arial"/>
          <w:bCs/>
          <w:sz w:val="21"/>
          <w:szCs w:val="21"/>
        </w:rPr>
        <w:t>JobTrainer</w:t>
      </w:r>
      <w:proofErr w:type="spellEnd"/>
      <w:r w:rsidRPr="00046CBD">
        <w:rPr>
          <w:rFonts w:cs="Arial"/>
          <w:bCs/>
          <w:sz w:val="21"/>
          <w:szCs w:val="21"/>
        </w:rPr>
        <w:t xml:space="preserve"> priority program as identified on the </w:t>
      </w:r>
      <w:proofErr w:type="spellStart"/>
      <w:r w:rsidRPr="00046CBD">
        <w:rPr>
          <w:rFonts w:cs="Arial"/>
          <w:bCs/>
          <w:sz w:val="21"/>
          <w:szCs w:val="21"/>
        </w:rPr>
        <w:t>JobTrainer</w:t>
      </w:r>
      <w:proofErr w:type="spellEnd"/>
      <w:r w:rsidRPr="00046CBD">
        <w:rPr>
          <w:rFonts w:cs="Arial"/>
          <w:bCs/>
          <w:sz w:val="21"/>
          <w:szCs w:val="21"/>
        </w:rPr>
        <w:t xml:space="preserve"> Funded Programs Report.</w:t>
      </w:r>
    </w:p>
    <w:p w14:paraId="085D3DF0" w14:textId="59076130"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Department will use the </w:t>
      </w:r>
      <w:proofErr w:type="spellStart"/>
      <w:r w:rsidRPr="009B2120">
        <w:rPr>
          <w:rFonts w:cs="Arial"/>
          <w:sz w:val="21"/>
          <w:szCs w:val="21"/>
        </w:rPr>
        <w:t>JobTrainer</w:t>
      </w:r>
      <w:proofErr w:type="spellEnd"/>
      <w:r w:rsidRPr="009B2120">
        <w:rPr>
          <w:rFonts w:cs="Arial"/>
          <w:sz w:val="21"/>
          <w:szCs w:val="21"/>
        </w:rPr>
        <w:t xml:space="preserve"> Funded Programs Report to determine:</w:t>
      </w:r>
    </w:p>
    <w:p w14:paraId="21B24543" w14:textId="77777777"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 and</w:t>
      </w:r>
    </w:p>
    <w:p w14:paraId="4F17E54B" w14:textId="7D4ADD26" w:rsidR="00C42533" w:rsidRPr="009B2120"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4" w:name="_Hlk69736211"/>
      <w:r w:rsidR="00863053" w:rsidRPr="009B2120">
        <w:rPr>
          <w:rFonts w:cs="Arial"/>
          <w:bCs/>
          <w:sz w:val="21"/>
          <w:szCs w:val="21"/>
        </w:rPr>
        <w:t>Fee Waiver Contribution per Hour’</w:t>
      </w:r>
      <w:bookmarkEnd w:id="134"/>
      <w:r w:rsidR="00863053" w:rsidRPr="009B2120">
        <w:rPr>
          <w:rFonts w:cs="Arial"/>
          <w:sz w:val="21"/>
          <w:szCs w:val="21"/>
        </w:rPr>
        <w:t xml:space="preserve"> </w:t>
      </w:r>
      <w:r w:rsidRPr="009B2120">
        <w:rPr>
          <w:rFonts w:cs="Arial"/>
          <w:sz w:val="21"/>
          <w:szCs w:val="21"/>
        </w:rPr>
        <w:t>payable for a Skill Set.</w:t>
      </w:r>
    </w:p>
    <w:bookmarkEnd w:id="120"/>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71AF5117" w:rsidR="00960B15" w:rsidRPr="009B2120" w:rsidRDefault="00960B15" w:rsidP="00BA5493">
      <w:pPr>
        <w:numPr>
          <w:ilvl w:val="1"/>
          <w:numId w:val="85"/>
        </w:numPr>
        <w:tabs>
          <w:tab w:val="clear" w:pos="8392"/>
        </w:tabs>
        <w:spacing w:before="0" w:after="240"/>
        <w:ind w:left="709" w:hanging="709"/>
        <w:jc w:val="both"/>
        <w:rPr>
          <w:i/>
          <w:sz w:val="21"/>
          <w:szCs w:val="21"/>
        </w:rPr>
      </w:pPr>
      <w:r w:rsidRPr="009B2120">
        <w:rPr>
          <w:sz w:val="21"/>
          <w:szCs w:val="21"/>
        </w:rPr>
        <w:t xml:space="preserve">If the Training Provider is a Learn Local Organisation, it must </w:t>
      </w:r>
      <w:r w:rsidR="00E662AC" w:rsidRPr="009B2120">
        <w:rPr>
          <w:sz w:val="21"/>
          <w:szCs w:val="21"/>
        </w:rPr>
        <w:t xml:space="preserve">grant </w:t>
      </w:r>
      <w:r w:rsidRPr="009B2120">
        <w:rPr>
          <w:sz w:val="21"/>
          <w:szCs w:val="21"/>
        </w:rPr>
        <w:t xml:space="preserve">a </w:t>
      </w:r>
      <w:r w:rsidR="003C3EF5" w:rsidRPr="009B2120">
        <w:rPr>
          <w:sz w:val="21"/>
          <w:szCs w:val="21"/>
        </w:rPr>
        <w:t>F</w:t>
      </w:r>
      <w:r w:rsidRPr="009B2120">
        <w:rPr>
          <w:sz w:val="21"/>
          <w:szCs w:val="21"/>
        </w:rPr>
        <w:t xml:space="preserve">ee </w:t>
      </w:r>
      <w:r w:rsidR="003C3EF5" w:rsidRPr="009B2120">
        <w:rPr>
          <w:sz w:val="21"/>
          <w:szCs w:val="21"/>
        </w:rPr>
        <w:t>Waiver</w:t>
      </w:r>
      <w:r w:rsidRPr="009B2120">
        <w:rPr>
          <w:sz w:val="21"/>
          <w:szCs w:val="21"/>
        </w:rPr>
        <w:t xml:space="preserve"> </w:t>
      </w:r>
      <w:r w:rsidR="00AF19AA" w:rsidRPr="009B2120">
        <w:rPr>
          <w:sz w:val="21"/>
          <w:szCs w:val="21"/>
        </w:rPr>
        <w:t xml:space="preserve">to </w:t>
      </w:r>
      <w:r w:rsidRPr="009B2120">
        <w:rPr>
          <w:sz w:val="21"/>
          <w:szCs w:val="21"/>
        </w:rPr>
        <w:t xml:space="preserve">a </w:t>
      </w:r>
      <w:r w:rsidRPr="009B2120">
        <w:rPr>
          <w:iCs/>
          <w:sz w:val="21"/>
          <w:szCs w:val="21"/>
        </w:rPr>
        <w:t xml:space="preserve">Skills First </w:t>
      </w:r>
      <w:r w:rsidRPr="009B2120">
        <w:rPr>
          <w:sz w:val="21"/>
          <w:szCs w:val="21"/>
        </w:rPr>
        <w:t>Student who meets the criteria in Clause 1</w:t>
      </w:r>
      <w:r w:rsidR="00026598" w:rsidRPr="009B2120">
        <w:rPr>
          <w:sz w:val="21"/>
          <w:szCs w:val="21"/>
        </w:rPr>
        <w:t>7</w:t>
      </w:r>
      <w:r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lastRenderedPageBreak/>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7238C311" w14:textId="2FA54F0F" w:rsidR="008558F7" w:rsidRPr="009B2120" w:rsidRDefault="008558F7" w:rsidP="00A97632">
      <w:pPr>
        <w:tabs>
          <w:tab w:val="clear" w:pos="8392"/>
        </w:tabs>
        <w:spacing w:before="0" w:after="240"/>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0B99" w14:textId="77777777" w:rsidR="00987910" w:rsidRDefault="00987910">
      <w:r>
        <w:separator/>
      </w:r>
    </w:p>
  </w:endnote>
  <w:endnote w:type="continuationSeparator" w:id="0">
    <w:p w14:paraId="6C016D4C" w14:textId="77777777" w:rsidR="00987910" w:rsidRDefault="00987910">
      <w:r>
        <w:continuationSeparator/>
      </w:r>
    </w:p>
  </w:endnote>
  <w:endnote w:type="continuationNotice" w:id="1">
    <w:p w14:paraId="3AEABC01" w14:textId="77777777" w:rsidR="00987910" w:rsidRDefault="009879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BC2E8D" w:rsidRDefault="00BC2E8D">
    <w:pPr>
      <w:pStyle w:val="Footer"/>
      <w:rPr>
        <w:color w:val="191919"/>
        <w:sz w:val="13"/>
      </w:rPr>
    </w:pPr>
  </w:p>
  <w:p w14:paraId="528DA893" w14:textId="6ABA4265" w:rsidR="00BC2E8D" w:rsidRDefault="00756788">
    <w:pPr>
      <w:pStyle w:val="Footer"/>
    </w:pPr>
    <w:fldSimple w:instr=" DOCPROPERTY DocumentID \* MERGEFORMAT ">
      <w:r w:rsidR="00706045" w:rsidRPr="00706045">
        <w:rPr>
          <w:color w:val="191919"/>
          <w:sz w:val="13"/>
        </w:rPr>
        <w:t>ME_188159425_1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BC2E8D" w:rsidRDefault="00BC2E8D">
    <w:pPr>
      <w:pStyle w:val="Footer"/>
      <w:rPr>
        <w:color w:val="191919"/>
        <w:sz w:val="13"/>
      </w:rPr>
    </w:pPr>
  </w:p>
  <w:p w14:paraId="3519BAD5" w14:textId="2C37E836" w:rsidR="00BC2E8D" w:rsidRDefault="00756788">
    <w:pPr>
      <w:pStyle w:val="Footer"/>
    </w:pPr>
    <w:fldSimple w:instr=" DOCPROPERTY DocumentID \* MERGEFORMAT ">
      <w:r w:rsidR="00706045" w:rsidRPr="00706045">
        <w:rPr>
          <w:color w:val="191919"/>
          <w:sz w:val="13"/>
        </w:rPr>
        <w:t>ME_188159425_1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BC2E8D" w:rsidRDefault="00BC2E8D" w:rsidP="006322E0">
    <w:pPr>
      <w:pStyle w:val="Footer"/>
      <w:tabs>
        <w:tab w:val="clear" w:pos="851"/>
        <w:tab w:val="clear" w:pos="4153"/>
        <w:tab w:val="clear" w:pos="8306"/>
        <w:tab w:val="clear" w:pos="8392"/>
        <w:tab w:val="left" w:pos="5184"/>
      </w:tabs>
    </w:pPr>
  </w:p>
  <w:p w14:paraId="1CE6831F" w14:textId="23EC4C55" w:rsidR="00BC2E8D" w:rsidRDefault="00756788" w:rsidP="006322E0">
    <w:pPr>
      <w:pStyle w:val="Footer"/>
      <w:tabs>
        <w:tab w:val="clear" w:pos="851"/>
        <w:tab w:val="clear" w:pos="4153"/>
        <w:tab w:val="clear" w:pos="8306"/>
        <w:tab w:val="clear" w:pos="8392"/>
        <w:tab w:val="left" w:pos="5184"/>
      </w:tabs>
    </w:pPr>
    <w:fldSimple w:instr=" DOCPROPERTY DocumentID \* MERGEFORMAT ">
      <w:r w:rsidR="00706045" w:rsidRPr="00706045">
        <w:rPr>
          <w:color w:val="191919"/>
          <w:sz w:val="13"/>
        </w:rPr>
        <w:t>ME_188159425_1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CE2" w14:textId="2F5A098A" w:rsidR="00BC2E8D" w:rsidRPr="00731BF8" w:rsidRDefault="00BC2E8D" w:rsidP="00731B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6E1453FC" w:rsidR="00BC2E8D" w:rsidRDefault="00BC2E8D"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BC2E8D" w:rsidRDefault="00BC2E8D"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BC2E8D" w:rsidRDefault="00BC2E8D">
        <w:pPr>
          <w:pStyle w:val="Footer"/>
          <w:jc w:val="right"/>
          <w:rPr>
            <w:noProof/>
            <w:sz w:val="18"/>
            <w:szCs w:val="18"/>
          </w:rPr>
        </w:pPr>
      </w:p>
      <w:p w14:paraId="1CF84577" w14:textId="457116DA" w:rsidR="00BC2E8D" w:rsidRDefault="00DA635C">
        <w:pPr>
          <w:pStyle w:val="Footer"/>
          <w:jc w:val="right"/>
          <w:rPr>
            <w:noProof/>
            <w:sz w:val="18"/>
            <w:szCs w:val="18"/>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95F1B2B" w:rsidR="00BC2E8D" w:rsidRDefault="00BC2E8D"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BC2E8D" w:rsidRPr="00AB3406" w:rsidRDefault="00BC2E8D">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1A33A759" w:rsidR="00BC2E8D" w:rsidRPr="0073629E" w:rsidRDefault="00BC2E8D">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706045" w:rsidRPr="00706045">
      <w:rPr>
        <w:noProof/>
        <w:color w:val="191919"/>
        <w:sz w:val="13"/>
        <w:lang w:val="en-US"/>
      </w:rPr>
      <w:t>ME_188159425_1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BAB5" w14:textId="77777777" w:rsidR="00987910" w:rsidRDefault="00987910">
      <w:r>
        <w:separator/>
      </w:r>
    </w:p>
  </w:footnote>
  <w:footnote w:type="continuationSeparator" w:id="0">
    <w:p w14:paraId="40AC7B62" w14:textId="77777777" w:rsidR="00987910" w:rsidRDefault="00987910">
      <w:r>
        <w:continuationSeparator/>
      </w:r>
    </w:p>
  </w:footnote>
  <w:footnote w:type="continuationNotice" w:id="1">
    <w:p w14:paraId="6D0C4B8E" w14:textId="77777777" w:rsidR="00987910" w:rsidRDefault="00987910">
      <w:pPr>
        <w:spacing w:before="0"/>
      </w:pPr>
    </w:p>
  </w:footnote>
  <w:footnote w:id="2">
    <w:p w14:paraId="10F93C6B" w14:textId="77777777" w:rsidR="00BC2E8D" w:rsidRPr="000434B7" w:rsidRDefault="00BC2E8D"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BC2E8D" w:rsidRPr="000434B7" w:rsidRDefault="00BC2E8D"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BC2E8D" w:rsidRPr="000434B7" w:rsidRDefault="00BC2E8D"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BC2E8D" w:rsidRPr="000434B7" w:rsidRDefault="00BC2E8D"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BC2E8D" w:rsidRPr="000434B7" w:rsidRDefault="00BC2E8D"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BC2E8D" w:rsidRPr="000434B7" w:rsidRDefault="00BC2E8D" w:rsidP="00537635">
      <w:pPr>
        <w:pStyle w:val="FootnoteText"/>
        <w:rPr>
          <w:rFonts w:ascii="Arial" w:hAnsi="Arial" w:cs="Arial"/>
          <w:sz w:val="18"/>
          <w:szCs w:val="18"/>
        </w:rPr>
      </w:pPr>
    </w:p>
  </w:footnote>
  <w:footnote w:id="3">
    <w:p w14:paraId="768EA1BE" w14:textId="77777777" w:rsidR="00BC2E8D" w:rsidRPr="000434B7" w:rsidRDefault="00BC2E8D"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BC2E8D" w:rsidRPr="000434B7" w:rsidRDefault="00BC2E8D"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35225FDA" w:rsidR="00BC2E8D" w:rsidRPr="004705E6" w:rsidRDefault="00BC2E8D" w:rsidP="00FB2CD4">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BC2E8D" w:rsidRPr="000434B7" w:rsidRDefault="00BC2E8D"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0CA38D9" w:rsidR="00BC2E8D" w:rsidRDefault="00BC2E8D">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2EF566BD" w:rsidR="00BC2E8D" w:rsidRDefault="00BC2E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65A695EF" w:rsidR="00BC2E8D" w:rsidRDefault="00BC2E8D" w:rsidP="00F4202D">
    <w:pPr>
      <w:pStyle w:val="Header"/>
      <w:pBdr>
        <w:bottom w:val="none" w:sz="0" w:space="0" w:color="auto"/>
      </w:pBdr>
      <w:spacing w:before="0"/>
      <w:jc w:val="right"/>
    </w:pPr>
    <w:r>
      <w:rPr>
        <w:b/>
      </w:rPr>
      <w:t xml:space="preserve"> </w:t>
    </w:r>
  </w:p>
  <w:p w14:paraId="6751F837" w14:textId="3BBD5D6E" w:rsidR="00BC2E8D" w:rsidRDefault="00BC2E8D"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36CC7DE3" w:rsidR="00BC2E8D" w:rsidRDefault="00BC2E8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5E062C54" w:rsidR="00BC2E8D" w:rsidRDefault="00BC2E8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4533FCEA" w:rsidR="00BC2E8D" w:rsidRDefault="00BC2E8D" w:rsidP="00AE1966">
    <w:pPr>
      <w:pStyle w:val="Header"/>
      <w:spacing w:before="0"/>
      <w:jc w:val="right"/>
      <w:rPr>
        <w:b/>
      </w:rPr>
    </w:pPr>
    <w:r>
      <w:rPr>
        <w:b/>
      </w:rPr>
      <w:t xml:space="preserve"> 2022 Standard VET Funding Contract</w:t>
    </w:r>
    <w:r w:rsidR="00CB387B">
      <w:rPr>
        <w:b/>
      </w:rPr>
      <w:t xml:space="preserve"> (version </w:t>
    </w:r>
    <w:r w:rsidR="0066725F">
      <w:rPr>
        <w:b/>
        <w:highlight w:val="lightGray"/>
      </w:rPr>
      <w:t>3</w:t>
    </w:r>
    <w:r w:rsidR="00CB387B" w:rsidRPr="00417980">
      <w:rPr>
        <w:b/>
        <w:highlight w:val="lightGray"/>
      </w:rPr>
      <w:t>.0</w:t>
    </w:r>
    <w:r w:rsidR="00CB387B">
      <w:rPr>
        <w:b/>
      </w:rPr>
      <w:t>)</w:t>
    </w:r>
  </w:p>
  <w:p w14:paraId="30D7A3F3" w14:textId="77777777" w:rsidR="00BC2E8D" w:rsidRDefault="00BC2E8D"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1943679" w:rsidR="00BC2E8D" w:rsidRDefault="00BC2E8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767A780B" w:rsidR="00BC2E8D" w:rsidRDefault="00BC2E8D" w:rsidP="00F56301">
    <w:pPr>
      <w:pStyle w:val="Header"/>
      <w:spacing w:before="0"/>
      <w:jc w:val="right"/>
      <w:rPr>
        <w:b/>
      </w:rPr>
    </w:pPr>
    <w:r>
      <w:rPr>
        <w:b/>
      </w:rPr>
      <w:t xml:space="preserve"> 2022 Standard VET Funding Contract</w:t>
    </w:r>
    <w:r w:rsidR="00CB387B">
      <w:rPr>
        <w:b/>
      </w:rPr>
      <w:t xml:space="preserve"> (version</w:t>
    </w:r>
    <w:r w:rsidR="007C45B0">
      <w:rPr>
        <w:b/>
      </w:rPr>
      <w:t xml:space="preserve"> </w:t>
    </w:r>
    <w:r w:rsidR="0066725F">
      <w:rPr>
        <w:b/>
        <w:highlight w:val="lightGray"/>
      </w:rPr>
      <w:t>3</w:t>
    </w:r>
    <w:r w:rsidR="007C45B0" w:rsidRPr="007C45B0">
      <w:rPr>
        <w:b/>
        <w:highlight w:val="lightGray"/>
      </w:rPr>
      <w:t>.0</w:t>
    </w:r>
    <w:r w:rsidR="00CB387B">
      <w:rPr>
        <w:b/>
      </w:rPr>
      <w:t>)</w:t>
    </w:r>
  </w:p>
  <w:p w14:paraId="6CF5B18B" w14:textId="3588CF01" w:rsidR="00BC2E8D" w:rsidRDefault="00BC2E8D"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2DDF7B91" w:rsidR="00BC2E8D" w:rsidRDefault="00BC2E8D" w:rsidP="00AB3406">
    <w:pPr>
      <w:pStyle w:val="Header"/>
      <w:spacing w:before="0"/>
      <w:jc w:val="right"/>
      <w:rPr>
        <w:b/>
      </w:rPr>
    </w:pPr>
    <w:r>
      <w:rPr>
        <w:b/>
      </w:rPr>
      <w:t xml:space="preserve">2018-19 Standard VET Funding Contract - Schedule 2 </w:t>
    </w:r>
  </w:p>
  <w:p w14:paraId="19FFD039" w14:textId="77777777" w:rsidR="00BC2E8D" w:rsidRDefault="00BC2E8D" w:rsidP="00AB3406">
    <w:pPr>
      <w:pStyle w:val="Header"/>
      <w:spacing w:before="0"/>
      <w:jc w:val="right"/>
      <w:rPr>
        <w:b/>
      </w:rPr>
    </w:pPr>
    <w:r>
      <w:rPr>
        <w:b/>
      </w:rPr>
      <w:t>Individual Details and Conditions (Version 1.0)</w:t>
    </w:r>
  </w:p>
  <w:p w14:paraId="05E3E4AA" w14:textId="77777777" w:rsidR="00BC2E8D" w:rsidRDefault="00BC2E8D" w:rsidP="00AB3406">
    <w:pPr>
      <w:pStyle w:val="Header"/>
      <w:spacing w:before="0"/>
      <w:jc w:val="right"/>
      <w:rPr>
        <w:b/>
      </w:rPr>
    </w:pPr>
  </w:p>
  <w:p w14:paraId="12C80BF4" w14:textId="77777777" w:rsidR="00BC2E8D" w:rsidRDefault="00BC2E8D" w:rsidP="00AB3406">
    <w:pPr>
      <w:pStyle w:val="Header"/>
      <w:spacing w:before="0"/>
      <w:jc w:val="right"/>
      <w:rPr>
        <w:b/>
      </w:rPr>
    </w:pPr>
    <w:r>
      <w:rPr>
        <w:b/>
      </w:rPr>
      <w:t>[Contract ID]</w:t>
    </w:r>
  </w:p>
  <w:p w14:paraId="1F7F39FA" w14:textId="77777777" w:rsidR="00BC2E8D" w:rsidRDefault="00BC2E8D" w:rsidP="00AB3406">
    <w:pPr>
      <w:pStyle w:val="Header"/>
      <w:spacing w:before="0"/>
      <w:jc w:val="right"/>
      <w:rPr>
        <w:b/>
      </w:rPr>
    </w:pPr>
    <w:r>
      <w:rPr>
        <w:b/>
      </w:rPr>
      <w:t>[TOID]</w:t>
    </w:r>
  </w:p>
  <w:p w14:paraId="74A5D378" w14:textId="127BAF05" w:rsidR="00BC2E8D" w:rsidRPr="00AB3406" w:rsidRDefault="00BC2E8D"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63B7" w14:textId="40AB8039" w:rsidR="006B3309" w:rsidRDefault="006B3309" w:rsidP="0046240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64022C37" w:rsidR="00BC2E8D" w:rsidRDefault="00BC2E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42671B16" w:rsidR="00BC2E8D" w:rsidRDefault="00BC2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05CF2E48" w:rsidR="00BC2E8D" w:rsidRDefault="00BC2E8D">
    <w:pPr>
      <w:pStyle w:val="Header"/>
      <w:pBdr>
        <w:bottom w:val="single" w:sz="4" w:space="1" w:color="auto"/>
      </w:pBdr>
      <w:jc w:val="right"/>
    </w:pPr>
    <w:r>
      <w:rPr>
        <w:b/>
      </w:rPr>
      <w:t>2022 Standard VET Funding Contract</w:t>
    </w:r>
    <w:r w:rsidR="00CB387B">
      <w:rPr>
        <w:b/>
      </w:rPr>
      <w:t xml:space="preserve"> (version</w:t>
    </w:r>
    <w:r w:rsidR="007C45B0">
      <w:rPr>
        <w:b/>
      </w:rPr>
      <w:t xml:space="preserve"> </w:t>
    </w:r>
    <w:r w:rsidR="00C520C2">
      <w:rPr>
        <w:b/>
        <w:highlight w:val="lightGray"/>
      </w:rPr>
      <w:t>3</w:t>
    </w:r>
    <w:r w:rsidR="007C45B0" w:rsidRPr="007C45B0">
      <w:rPr>
        <w:b/>
        <w:highlight w:val="lightGray"/>
      </w:rPr>
      <w:t>.0</w:t>
    </w:r>
    <w:r w:rsidR="00CB387B">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3EC14627" w:rsidR="00BC2E8D" w:rsidRDefault="00BC2E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4C467D6A" w:rsidR="00BC2E8D" w:rsidRDefault="00BC2E8D" w:rsidP="00C50228">
    <w:pPr>
      <w:pStyle w:val="Header"/>
      <w:pBdr>
        <w:bottom w:val="single" w:sz="4" w:space="1" w:color="auto"/>
      </w:pBdr>
      <w:jc w:val="right"/>
    </w:pPr>
    <w:r>
      <w:rPr>
        <w:b/>
      </w:rPr>
      <w:t xml:space="preserve"> 2022 Standard VET Funding Contract</w:t>
    </w:r>
    <w:r w:rsidR="00CB387B">
      <w:rPr>
        <w:b/>
      </w:rPr>
      <w:t xml:space="preserve"> (version</w:t>
    </w:r>
    <w:r w:rsidR="007C45B0">
      <w:rPr>
        <w:b/>
      </w:rPr>
      <w:t xml:space="preserve"> </w:t>
    </w:r>
    <w:r w:rsidR="0066725F">
      <w:rPr>
        <w:b/>
        <w:highlight w:val="lightGray"/>
      </w:rPr>
      <w:t>3</w:t>
    </w:r>
    <w:r w:rsidR="007C45B0" w:rsidRPr="007C45B0">
      <w:rPr>
        <w:b/>
        <w:highlight w:val="lightGray"/>
      </w:rPr>
      <w:t>.0</w:t>
    </w:r>
    <w:r w:rsidR="0066725F">
      <w:rPr>
        <w:b/>
      </w:rPr>
      <w:t>)</w:t>
    </w:r>
    <w:r w:rsidR="00CB387B">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437C4179" w:rsidR="00BC2E8D" w:rsidRDefault="00BC2E8D" w:rsidP="00C50228">
    <w:pPr>
      <w:pStyle w:val="Header"/>
      <w:pBdr>
        <w:bottom w:val="single" w:sz="4" w:space="1" w:color="auto"/>
      </w:pBdr>
      <w:jc w:val="right"/>
    </w:pPr>
    <w:r>
      <w:rPr>
        <w:b/>
      </w:rPr>
      <w:t xml:space="preserve"> 2022 Standard VET Funding Contract</w:t>
    </w:r>
    <w:r w:rsidR="00CB387B">
      <w:rPr>
        <w:b/>
      </w:rPr>
      <w:t xml:space="preserve"> (version</w:t>
    </w:r>
    <w:r w:rsidR="007C45B0">
      <w:rPr>
        <w:b/>
      </w:rPr>
      <w:t xml:space="preserve"> </w:t>
    </w:r>
    <w:r w:rsidR="0066725F">
      <w:rPr>
        <w:b/>
        <w:highlight w:val="lightGray"/>
      </w:rPr>
      <w:t>3</w:t>
    </w:r>
    <w:r w:rsidR="007C45B0" w:rsidRPr="007C45B0">
      <w:rPr>
        <w:b/>
        <w:highlight w:val="lightGray"/>
      </w:rPr>
      <w:t>.0</w:t>
    </w:r>
    <w:r w:rsidR="00CB387B">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42D2E058" w:rsidR="00BC2E8D" w:rsidRDefault="00BC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3"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8"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5"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6"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2"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1"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5"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1"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9"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3"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8"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5"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0"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6"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9"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0"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08413472">
    <w:abstractNumId w:val="53"/>
  </w:num>
  <w:num w:numId="2" w16cid:durableId="941374631">
    <w:abstractNumId w:val="3"/>
  </w:num>
  <w:num w:numId="3" w16cid:durableId="582685861">
    <w:abstractNumId w:val="1"/>
  </w:num>
  <w:num w:numId="4" w16cid:durableId="399451394">
    <w:abstractNumId w:val="0"/>
  </w:num>
  <w:num w:numId="5" w16cid:durableId="759642484">
    <w:abstractNumId w:val="54"/>
  </w:num>
  <w:num w:numId="6" w16cid:durableId="2102794537">
    <w:abstractNumId w:val="2"/>
  </w:num>
  <w:num w:numId="7" w16cid:durableId="1243833176">
    <w:abstractNumId w:val="138"/>
  </w:num>
  <w:num w:numId="8" w16cid:durableId="19405502">
    <w:abstractNumId w:val="70"/>
  </w:num>
  <w:num w:numId="9" w16cid:durableId="1972855000">
    <w:abstractNumId w:val="21"/>
  </w:num>
  <w:num w:numId="10" w16cid:durableId="895161265">
    <w:abstractNumId w:val="22"/>
  </w:num>
  <w:num w:numId="11" w16cid:durableId="666593940">
    <w:abstractNumId w:val="45"/>
  </w:num>
  <w:num w:numId="12" w16cid:durableId="18889521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946041">
    <w:abstractNumId w:val="67"/>
  </w:num>
  <w:num w:numId="14" w16cid:durableId="2047675262">
    <w:abstractNumId w:val="64"/>
  </w:num>
  <w:num w:numId="15" w16cid:durableId="1591814644">
    <w:abstractNumId w:val="137"/>
  </w:num>
  <w:num w:numId="16" w16cid:durableId="710347223">
    <w:abstractNumId w:val="43"/>
  </w:num>
  <w:num w:numId="17" w16cid:durableId="263155501">
    <w:abstractNumId w:val="79"/>
  </w:num>
  <w:num w:numId="18" w16cid:durableId="171844289">
    <w:abstractNumId w:val="44"/>
  </w:num>
  <w:num w:numId="19" w16cid:durableId="1009060766">
    <w:abstractNumId w:val="18"/>
  </w:num>
  <w:num w:numId="20" w16cid:durableId="126708480">
    <w:abstractNumId w:val="118"/>
  </w:num>
  <w:num w:numId="21" w16cid:durableId="1451171392">
    <w:abstractNumId w:val="128"/>
  </w:num>
  <w:num w:numId="22" w16cid:durableId="522135064">
    <w:abstractNumId w:val="105"/>
  </w:num>
  <w:num w:numId="23" w16cid:durableId="1561818664">
    <w:abstractNumId w:val="95"/>
  </w:num>
  <w:num w:numId="24" w16cid:durableId="987394612">
    <w:abstractNumId w:val="86"/>
  </w:num>
  <w:num w:numId="25" w16cid:durableId="11226570">
    <w:abstractNumId w:val="5"/>
  </w:num>
  <w:num w:numId="26" w16cid:durableId="927352747">
    <w:abstractNumId w:val="27"/>
  </w:num>
  <w:num w:numId="27" w16cid:durableId="254748378">
    <w:abstractNumId w:val="91"/>
  </w:num>
  <w:num w:numId="28" w16cid:durableId="1013923907">
    <w:abstractNumId w:val="49"/>
  </w:num>
  <w:num w:numId="29" w16cid:durableId="448088361">
    <w:abstractNumId w:val="34"/>
  </w:num>
  <w:num w:numId="30" w16cid:durableId="628365202">
    <w:abstractNumId w:val="108"/>
  </w:num>
  <w:num w:numId="31" w16cid:durableId="2124492962">
    <w:abstractNumId w:val="65"/>
  </w:num>
  <w:num w:numId="32" w16cid:durableId="659621691">
    <w:abstractNumId w:val="61"/>
  </w:num>
  <w:num w:numId="33" w16cid:durableId="1356155243">
    <w:abstractNumId w:val="81"/>
  </w:num>
  <w:num w:numId="34" w16cid:durableId="1423601878">
    <w:abstractNumId w:val="35"/>
  </w:num>
  <w:num w:numId="35" w16cid:durableId="1774745305">
    <w:abstractNumId w:val="28"/>
  </w:num>
  <w:num w:numId="36" w16cid:durableId="149445401">
    <w:abstractNumId w:val="123"/>
  </w:num>
  <w:num w:numId="37" w16cid:durableId="1081412616">
    <w:abstractNumId w:val="112"/>
  </w:num>
  <w:num w:numId="38" w16cid:durableId="1268581604">
    <w:abstractNumId w:val="59"/>
  </w:num>
  <w:num w:numId="39" w16cid:durableId="1120076208">
    <w:abstractNumId w:val="17"/>
  </w:num>
  <w:num w:numId="40" w16cid:durableId="429279520">
    <w:abstractNumId w:val="47"/>
  </w:num>
  <w:num w:numId="41" w16cid:durableId="1965842996">
    <w:abstractNumId w:val="140"/>
  </w:num>
  <w:num w:numId="42" w16cid:durableId="1706440682">
    <w:abstractNumId w:val="131"/>
  </w:num>
  <w:num w:numId="43" w16cid:durableId="513424047">
    <w:abstractNumId w:val="117"/>
  </w:num>
  <w:num w:numId="44" w16cid:durableId="731194241">
    <w:abstractNumId w:val="19"/>
  </w:num>
  <w:num w:numId="45" w16cid:durableId="1559439124">
    <w:abstractNumId w:val="57"/>
  </w:num>
  <w:num w:numId="46" w16cid:durableId="583565059">
    <w:abstractNumId w:val="63"/>
  </w:num>
  <w:num w:numId="47" w16cid:durableId="1318531600">
    <w:abstractNumId w:val="23"/>
  </w:num>
  <w:num w:numId="48" w16cid:durableId="985282636">
    <w:abstractNumId w:val="40"/>
  </w:num>
  <w:num w:numId="49" w16cid:durableId="1219977045">
    <w:abstractNumId w:val="80"/>
  </w:num>
  <w:num w:numId="50" w16cid:durableId="1587570648">
    <w:abstractNumId w:val="75"/>
  </w:num>
  <w:num w:numId="51" w16cid:durableId="1072509670">
    <w:abstractNumId w:val="74"/>
  </w:num>
  <w:num w:numId="52" w16cid:durableId="1260524340">
    <w:abstractNumId w:val="101"/>
  </w:num>
  <w:num w:numId="53" w16cid:durableId="2092265082">
    <w:abstractNumId w:val="62"/>
  </w:num>
  <w:num w:numId="54" w16cid:durableId="442113340">
    <w:abstractNumId w:val="133"/>
  </w:num>
  <w:num w:numId="55" w16cid:durableId="1717390989">
    <w:abstractNumId w:val="14"/>
  </w:num>
  <w:num w:numId="56" w16cid:durableId="568660947">
    <w:abstractNumId w:val="127"/>
  </w:num>
  <w:num w:numId="57" w16cid:durableId="497234896">
    <w:abstractNumId w:val="111"/>
  </w:num>
  <w:num w:numId="58" w16cid:durableId="1098677155">
    <w:abstractNumId w:val="10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865553">
    <w:abstractNumId w:val="139"/>
  </w:num>
  <w:num w:numId="60" w16cid:durableId="1548184174">
    <w:abstractNumId w:val="135"/>
  </w:num>
  <w:num w:numId="61" w16cid:durableId="1654413018">
    <w:abstractNumId w:val="93"/>
  </w:num>
  <w:num w:numId="62" w16cid:durableId="243801881">
    <w:abstractNumId w:val="51"/>
  </w:num>
  <w:num w:numId="63" w16cid:durableId="160702372">
    <w:abstractNumId w:val="39"/>
  </w:num>
  <w:num w:numId="64" w16cid:durableId="1239942674">
    <w:abstractNumId w:val="124"/>
  </w:num>
  <w:num w:numId="65" w16cid:durableId="2058040405">
    <w:abstractNumId w:val="97"/>
  </w:num>
  <w:num w:numId="66" w16cid:durableId="1651055724">
    <w:abstractNumId w:val="10"/>
  </w:num>
  <w:num w:numId="67" w16cid:durableId="511336332">
    <w:abstractNumId w:val="85"/>
  </w:num>
  <w:num w:numId="68" w16cid:durableId="477767084">
    <w:abstractNumId w:val="32"/>
  </w:num>
  <w:num w:numId="69" w16cid:durableId="1729500268">
    <w:abstractNumId w:val="96"/>
  </w:num>
  <w:num w:numId="70" w16cid:durableId="74935028">
    <w:abstractNumId w:val="88"/>
  </w:num>
  <w:num w:numId="71" w16cid:durableId="898247304">
    <w:abstractNumId w:val="25"/>
  </w:num>
  <w:num w:numId="72" w16cid:durableId="1501198302">
    <w:abstractNumId w:val="129"/>
  </w:num>
  <w:num w:numId="73" w16cid:durableId="531303154">
    <w:abstractNumId w:val="76"/>
  </w:num>
  <w:num w:numId="74" w16cid:durableId="470830964">
    <w:abstractNumId w:val="41"/>
  </w:num>
  <w:num w:numId="75" w16cid:durableId="1341784254">
    <w:abstractNumId w:val="13"/>
  </w:num>
  <w:num w:numId="76" w16cid:durableId="17589364">
    <w:abstractNumId w:val="50"/>
  </w:num>
  <w:num w:numId="77" w16cid:durableId="195385937">
    <w:abstractNumId w:val="9"/>
  </w:num>
  <w:num w:numId="78" w16cid:durableId="719748401">
    <w:abstractNumId w:val="94"/>
  </w:num>
  <w:num w:numId="79" w16cid:durableId="670062061">
    <w:abstractNumId w:val="77"/>
  </w:num>
  <w:num w:numId="80" w16cid:durableId="1131750882">
    <w:abstractNumId w:val="83"/>
  </w:num>
  <w:num w:numId="81" w16cid:durableId="1262690271">
    <w:abstractNumId w:val="60"/>
  </w:num>
  <w:num w:numId="82" w16cid:durableId="2140293337">
    <w:abstractNumId w:val="36"/>
  </w:num>
  <w:num w:numId="83" w16cid:durableId="630327144">
    <w:abstractNumId w:val="134"/>
  </w:num>
  <w:num w:numId="84" w16cid:durableId="178662127">
    <w:abstractNumId w:val="20"/>
  </w:num>
  <w:num w:numId="85" w16cid:durableId="243876961">
    <w:abstractNumId w:val="46"/>
  </w:num>
  <w:num w:numId="86" w16cid:durableId="96489535">
    <w:abstractNumId w:val="87"/>
  </w:num>
  <w:num w:numId="87" w16cid:durableId="1883129792">
    <w:abstractNumId w:val="82"/>
  </w:num>
  <w:num w:numId="88" w16cid:durableId="1039428687">
    <w:abstractNumId w:val="33"/>
  </w:num>
  <w:num w:numId="89" w16cid:durableId="2075354949">
    <w:abstractNumId w:val="136"/>
  </w:num>
  <w:num w:numId="90" w16cid:durableId="1436049622">
    <w:abstractNumId w:val="120"/>
  </w:num>
  <w:num w:numId="91" w16cid:durableId="2112431043">
    <w:abstractNumId w:val="119"/>
  </w:num>
  <w:num w:numId="92" w16cid:durableId="1714234467">
    <w:abstractNumId w:val="106"/>
  </w:num>
  <w:num w:numId="93" w16cid:durableId="763694464">
    <w:abstractNumId w:val="8"/>
  </w:num>
  <w:num w:numId="94" w16cid:durableId="723218848">
    <w:abstractNumId w:val="37"/>
  </w:num>
  <w:num w:numId="95" w16cid:durableId="737367585">
    <w:abstractNumId w:val="66"/>
  </w:num>
  <w:num w:numId="96" w16cid:durableId="185757908">
    <w:abstractNumId w:val="52"/>
  </w:num>
  <w:num w:numId="97" w16cid:durableId="2136022838">
    <w:abstractNumId w:val="109"/>
  </w:num>
  <w:num w:numId="98" w16cid:durableId="879979218">
    <w:abstractNumId w:val="130"/>
  </w:num>
  <w:num w:numId="99" w16cid:durableId="1797676680">
    <w:abstractNumId w:val="92"/>
  </w:num>
  <w:num w:numId="100" w16cid:durableId="1244223049">
    <w:abstractNumId w:val="11"/>
  </w:num>
  <w:num w:numId="101" w16cid:durableId="1162551344">
    <w:abstractNumId w:val="104"/>
  </w:num>
  <w:num w:numId="102" w16cid:durableId="1656882157">
    <w:abstractNumId w:val="7"/>
  </w:num>
  <w:num w:numId="103" w16cid:durableId="903292610">
    <w:abstractNumId w:val="26"/>
  </w:num>
  <w:num w:numId="104" w16cid:durableId="2097480498">
    <w:abstractNumId w:val="56"/>
  </w:num>
  <w:num w:numId="105" w16cid:durableId="1677926663">
    <w:abstractNumId w:val="89"/>
  </w:num>
  <w:num w:numId="106" w16cid:durableId="565723536">
    <w:abstractNumId w:val="122"/>
  </w:num>
  <w:num w:numId="107" w16cid:durableId="1192960532">
    <w:abstractNumId w:val="100"/>
  </w:num>
  <w:num w:numId="108" w16cid:durableId="1753358301">
    <w:abstractNumId w:val="78"/>
  </w:num>
  <w:num w:numId="109" w16cid:durableId="657267042">
    <w:abstractNumId w:val="121"/>
  </w:num>
  <w:num w:numId="110" w16cid:durableId="168101164">
    <w:abstractNumId w:val="15"/>
  </w:num>
  <w:num w:numId="111" w16cid:durableId="1551720913">
    <w:abstractNumId w:val="99"/>
  </w:num>
  <w:num w:numId="112" w16cid:durableId="504057099">
    <w:abstractNumId w:val="126"/>
  </w:num>
  <w:num w:numId="113" w16cid:durableId="103548052">
    <w:abstractNumId w:val="132"/>
  </w:num>
  <w:num w:numId="114" w16cid:durableId="1720543851">
    <w:abstractNumId w:val="24"/>
  </w:num>
  <w:num w:numId="115" w16cid:durableId="1235778581">
    <w:abstractNumId w:val="31"/>
  </w:num>
  <w:num w:numId="116" w16cid:durableId="272367944">
    <w:abstractNumId w:val="48"/>
  </w:num>
  <w:num w:numId="117" w16cid:durableId="414285308">
    <w:abstractNumId w:val="90"/>
  </w:num>
  <w:num w:numId="118" w16cid:durableId="806705788">
    <w:abstractNumId w:val="55"/>
  </w:num>
  <w:num w:numId="119" w16cid:durableId="1712223808">
    <w:abstractNumId w:val="38"/>
  </w:num>
  <w:num w:numId="120" w16cid:durableId="477889199">
    <w:abstractNumId w:val="42"/>
  </w:num>
  <w:num w:numId="121" w16cid:durableId="1362585958">
    <w:abstractNumId w:val="16"/>
  </w:num>
  <w:num w:numId="122" w16cid:durableId="1767655866">
    <w:abstractNumId w:val="107"/>
  </w:num>
  <w:num w:numId="123" w16cid:durableId="1532457398">
    <w:abstractNumId w:val="6"/>
  </w:num>
  <w:num w:numId="124" w16cid:durableId="402684950">
    <w:abstractNumId w:val="125"/>
  </w:num>
  <w:num w:numId="125" w16cid:durableId="319963222">
    <w:abstractNumId w:val="30"/>
  </w:num>
  <w:num w:numId="126" w16cid:durableId="193928801">
    <w:abstractNumId w:val="141"/>
  </w:num>
  <w:num w:numId="127" w16cid:durableId="388841142">
    <w:abstractNumId w:val="110"/>
  </w:num>
  <w:num w:numId="128" w16cid:durableId="8340017">
    <w:abstractNumId w:val="115"/>
  </w:num>
  <w:num w:numId="129" w16cid:durableId="862284459">
    <w:abstractNumId w:val="73"/>
  </w:num>
  <w:num w:numId="130" w16cid:durableId="1289123629">
    <w:abstractNumId w:val="4"/>
  </w:num>
  <w:num w:numId="131" w16cid:durableId="637959150">
    <w:abstractNumId w:val="58"/>
  </w:num>
  <w:num w:numId="132" w16cid:durableId="501776292">
    <w:abstractNumId w:val="29"/>
  </w:num>
  <w:num w:numId="133" w16cid:durableId="2120757146">
    <w:abstractNumId w:val="68"/>
  </w:num>
  <w:num w:numId="134" w16cid:durableId="1768498084">
    <w:abstractNumId w:val="84"/>
  </w:num>
  <w:num w:numId="135" w16cid:durableId="877283838">
    <w:abstractNumId w:val="113"/>
  </w:num>
  <w:num w:numId="136" w16cid:durableId="19820151">
    <w:abstractNumId w:val="71"/>
  </w:num>
  <w:num w:numId="137" w16cid:durableId="1629123626">
    <w:abstractNumId w:val="142"/>
  </w:num>
  <w:num w:numId="138" w16cid:durableId="1881622458">
    <w:abstractNumId w:val="114"/>
  </w:num>
  <w:num w:numId="139" w16cid:durableId="1943220168">
    <w:abstractNumId w:val="98"/>
  </w:num>
  <w:num w:numId="140" w16cid:durableId="1747997988">
    <w:abstractNumId w:val="103"/>
  </w:num>
  <w:num w:numId="141" w16cid:durableId="747117793">
    <w:abstractNumId w:val="12"/>
  </w:num>
  <w:num w:numId="142" w16cid:durableId="671296868">
    <w:abstractNumId w:val="69"/>
  </w:num>
  <w:num w:numId="143" w16cid:durableId="1290357798">
    <w:abstractNumId w:val="116"/>
  </w:num>
  <w:num w:numId="144" w16cid:durableId="723022321">
    <w:abstractNumId w:val="7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668E"/>
    <w:rsid w:val="00036751"/>
    <w:rsid w:val="00036AF4"/>
    <w:rsid w:val="00037183"/>
    <w:rsid w:val="00037BE0"/>
    <w:rsid w:val="000419B1"/>
    <w:rsid w:val="000434B7"/>
    <w:rsid w:val="00043BEF"/>
    <w:rsid w:val="0004458D"/>
    <w:rsid w:val="000458AE"/>
    <w:rsid w:val="00046CBD"/>
    <w:rsid w:val="00051545"/>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23AF"/>
    <w:rsid w:val="00062CC0"/>
    <w:rsid w:val="00063756"/>
    <w:rsid w:val="0006416A"/>
    <w:rsid w:val="0006487A"/>
    <w:rsid w:val="00064C12"/>
    <w:rsid w:val="0006573B"/>
    <w:rsid w:val="00065C00"/>
    <w:rsid w:val="00066B16"/>
    <w:rsid w:val="00067F56"/>
    <w:rsid w:val="00070460"/>
    <w:rsid w:val="000707A1"/>
    <w:rsid w:val="00070F15"/>
    <w:rsid w:val="00071134"/>
    <w:rsid w:val="0007343E"/>
    <w:rsid w:val="000739BE"/>
    <w:rsid w:val="000739C1"/>
    <w:rsid w:val="000741A5"/>
    <w:rsid w:val="00075B15"/>
    <w:rsid w:val="000773E5"/>
    <w:rsid w:val="00080621"/>
    <w:rsid w:val="00081360"/>
    <w:rsid w:val="000830C1"/>
    <w:rsid w:val="000832BB"/>
    <w:rsid w:val="00084391"/>
    <w:rsid w:val="000850C1"/>
    <w:rsid w:val="00086A6B"/>
    <w:rsid w:val="000876E9"/>
    <w:rsid w:val="0008775F"/>
    <w:rsid w:val="00087FD0"/>
    <w:rsid w:val="00090C71"/>
    <w:rsid w:val="0009112F"/>
    <w:rsid w:val="00091337"/>
    <w:rsid w:val="00091584"/>
    <w:rsid w:val="00091682"/>
    <w:rsid w:val="00092343"/>
    <w:rsid w:val="000929D0"/>
    <w:rsid w:val="00092C1E"/>
    <w:rsid w:val="0009501E"/>
    <w:rsid w:val="0009581E"/>
    <w:rsid w:val="0009698A"/>
    <w:rsid w:val="000A1788"/>
    <w:rsid w:val="000A20B9"/>
    <w:rsid w:val="000A27FD"/>
    <w:rsid w:val="000A393A"/>
    <w:rsid w:val="000A41F4"/>
    <w:rsid w:val="000A48E5"/>
    <w:rsid w:val="000A51EB"/>
    <w:rsid w:val="000A5D78"/>
    <w:rsid w:val="000A68FC"/>
    <w:rsid w:val="000A7389"/>
    <w:rsid w:val="000A74B1"/>
    <w:rsid w:val="000A7BEC"/>
    <w:rsid w:val="000B0E1F"/>
    <w:rsid w:val="000B1E87"/>
    <w:rsid w:val="000B29DB"/>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5B1"/>
    <w:rsid w:val="000D0D89"/>
    <w:rsid w:val="000D237A"/>
    <w:rsid w:val="000D2448"/>
    <w:rsid w:val="000D30DB"/>
    <w:rsid w:val="000D39FE"/>
    <w:rsid w:val="000D3BA1"/>
    <w:rsid w:val="000D47B9"/>
    <w:rsid w:val="000D49EC"/>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B50"/>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1041"/>
    <w:rsid w:val="00111471"/>
    <w:rsid w:val="00112A88"/>
    <w:rsid w:val="00114772"/>
    <w:rsid w:val="00114BB7"/>
    <w:rsid w:val="00116030"/>
    <w:rsid w:val="0011672E"/>
    <w:rsid w:val="00117D52"/>
    <w:rsid w:val="0012028A"/>
    <w:rsid w:val="00120B98"/>
    <w:rsid w:val="00120F4A"/>
    <w:rsid w:val="00121855"/>
    <w:rsid w:val="0012207A"/>
    <w:rsid w:val="0012247E"/>
    <w:rsid w:val="00122CE8"/>
    <w:rsid w:val="00122DA3"/>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6EB"/>
    <w:rsid w:val="0014577A"/>
    <w:rsid w:val="0014788B"/>
    <w:rsid w:val="00147DFE"/>
    <w:rsid w:val="00147F5A"/>
    <w:rsid w:val="00150D10"/>
    <w:rsid w:val="001516A8"/>
    <w:rsid w:val="00152829"/>
    <w:rsid w:val="00152EE5"/>
    <w:rsid w:val="001533BA"/>
    <w:rsid w:val="001536A5"/>
    <w:rsid w:val="00153B09"/>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1439"/>
    <w:rsid w:val="0017352B"/>
    <w:rsid w:val="00173738"/>
    <w:rsid w:val="00173DE1"/>
    <w:rsid w:val="001744DB"/>
    <w:rsid w:val="00176273"/>
    <w:rsid w:val="001800DD"/>
    <w:rsid w:val="0018098E"/>
    <w:rsid w:val="00181587"/>
    <w:rsid w:val="001818F8"/>
    <w:rsid w:val="00182C9B"/>
    <w:rsid w:val="001830CA"/>
    <w:rsid w:val="0018413B"/>
    <w:rsid w:val="00185D5B"/>
    <w:rsid w:val="00185DC0"/>
    <w:rsid w:val="0018643F"/>
    <w:rsid w:val="00186A2F"/>
    <w:rsid w:val="00186CDE"/>
    <w:rsid w:val="00187DE8"/>
    <w:rsid w:val="00190BDD"/>
    <w:rsid w:val="001914FE"/>
    <w:rsid w:val="00191DF6"/>
    <w:rsid w:val="00191E67"/>
    <w:rsid w:val="0019227F"/>
    <w:rsid w:val="001932C3"/>
    <w:rsid w:val="00193A7A"/>
    <w:rsid w:val="00195127"/>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30AEF"/>
    <w:rsid w:val="00230F27"/>
    <w:rsid w:val="00231668"/>
    <w:rsid w:val="00231F70"/>
    <w:rsid w:val="00232720"/>
    <w:rsid w:val="00232A4E"/>
    <w:rsid w:val="00233149"/>
    <w:rsid w:val="00234468"/>
    <w:rsid w:val="0023515D"/>
    <w:rsid w:val="002353F5"/>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50926"/>
    <w:rsid w:val="0025197A"/>
    <w:rsid w:val="00251EAD"/>
    <w:rsid w:val="00252256"/>
    <w:rsid w:val="00252F02"/>
    <w:rsid w:val="0025409D"/>
    <w:rsid w:val="002549BB"/>
    <w:rsid w:val="00256A07"/>
    <w:rsid w:val="00256B9E"/>
    <w:rsid w:val="00256BF8"/>
    <w:rsid w:val="00256E2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A8"/>
    <w:rsid w:val="002B40EE"/>
    <w:rsid w:val="002B4BC2"/>
    <w:rsid w:val="002B4BCC"/>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7AEF"/>
    <w:rsid w:val="002D02CA"/>
    <w:rsid w:val="002D1616"/>
    <w:rsid w:val="002D1707"/>
    <w:rsid w:val="002D1805"/>
    <w:rsid w:val="002D182B"/>
    <w:rsid w:val="002D1D1E"/>
    <w:rsid w:val="002D20AF"/>
    <w:rsid w:val="002D3243"/>
    <w:rsid w:val="002D32B4"/>
    <w:rsid w:val="002D3646"/>
    <w:rsid w:val="002D3707"/>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A2D"/>
    <w:rsid w:val="0034237C"/>
    <w:rsid w:val="003437C8"/>
    <w:rsid w:val="0034386E"/>
    <w:rsid w:val="00343918"/>
    <w:rsid w:val="00345147"/>
    <w:rsid w:val="003452C5"/>
    <w:rsid w:val="003456B2"/>
    <w:rsid w:val="00346170"/>
    <w:rsid w:val="003466A6"/>
    <w:rsid w:val="00347A62"/>
    <w:rsid w:val="0035024A"/>
    <w:rsid w:val="003502F1"/>
    <w:rsid w:val="003505F6"/>
    <w:rsid w:val="00350D09"/>
    <w:rsid w:val="00350F86"/>
    <w:rsid w:val="0035216E"/>
    <w:rsid w:val="00352858"/>
    <w:rsid w:val="00352E47"/>
    <w:rsid w:val="00352FE6"/>
    <w:rsid w:val="0035327F"/>
    <w:rsid w:val="003534EB"/>
    <w:rsid w:val="00354C60"/>
    <w:rsid w:val="00354FBE"/>
    <w:rsid w:val="00357974"/>
    <w:rsid w:val="00360F66"/>
    <w:rsid w:val="00362BFB"/>
    <w:rsid w:val="00362C8B"/>
    <w:rsid w:val="0036307D"/>
    <w:rsid w:val="00365025"/>
    <w:rsid w:val="003653B4"/>
    <w:rsid w:val="003665FB"/>
    <w:rsid w:val="00366681"/>
    <w:rsid w:val="0037056B"/>
    <w:rsid w:val="00371869"/>
    <w:rsid w:val="00372D75"/>
    <w:rsid w:val="00373296"/>
    <w:rsid w:val="003732BD"/>
    <w:rsid w:val="00373C9B"/>
    <w:rsid w:val="00373ECA"/>
    <w:rsid w:val="00375A23"/>
    <w:rsid w:val="00375E52"/>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D76D9"/>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3A41"/>
    <w:rsid w:val="00404114"/>
    <w:rsid w:val="00404699"/>
    <w:rsid w:val="00404964"/>
    <w:rsid w:val="00404A25"/>
    <w:rsid w:val="00404C21"/>
    <w:rsid w:val="00404DE0"/>
    <w:rsid w:val="00405154"/>
    <w:rsid w:val="0040523C"/>
    <w:rsid w:val="00410D2E"/>
    <w:rsid w:val="00411744"/>
    <w:rsid w:val="00411F2D"/>
    <w:rsid w:val="00412D87"/>
    <w:rsid w:val="00412EB7"/>
    <w:rsid w:val="00413222"/>
    <w:rsid w:val="0041331F"/>
    <w:rsid w:val="00415099"/>
    <w:rsid w:val="004159D5"/>
    <w:rsid w:val="00416036"/>
    <w:rsid w:val="00417980"/>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919"/>
    <w:rsid w:val="00434BDE"/>
    <w:rsid w:val="00435D1C"/>
    <w:rsid w:val="0043630C"/>
    <w:rsid w:val="00436DBD"/>
    <w:rsid w:val="00436F87"/>
    <w:rsid w:val="00436FF0"/>
    <w:rsid w:val="00437881"/>
    <w:rsid w:val="0044036E"/>
    <w:rsid w:val="0044184D"/>
    <w:rsid w:val="00441D5D"/>
    <w:rsid w:val="00443221"/>
    <w:rsid w:val="00444D85"/>
    <w:rsid w:val="00444F8E"/>
    <w:rsid w:val="0044559B"/>
    <w:rsid w:val="0044566C"/>
    <w:rsid w:val="00445CE7"/>
    <w:rsid w:val="004474ED"/>
    <w:rsid w:val="0045041F"/>
    <w:rsid w:val="00450A17"/>
    <w:rsid w:val="00450E55"/>
    <w:rsid w:val="0045178F"/>
    <w:rsid w:val="00451DFD"/>
    <w:rsid w:val="0045201C"/>
    <w:rsid w:val="0045248A"/>
    <w:rsid w:val="0045406D"/>
    <w:rsid w:val="00455372"/>
    <w:rsid w:val="00455478"/>
    <w:rsid w:val="00455D5D"/>
    <w:rsid w:val="00455FFA"/>
    <w:rsid w:val="00456111"/>
    <w:rsid w:val="00460E0B"/>
    <w:rsid w:val="00461A61"/>
    <w:rsid w:val="00461FD9"/>
    <w:rsid w:val="00462406"/>
    <w:rsid w:val="00462C4D"/>
    <w:rsid w:val="00465885"/>
    <w:rsid w:val="00466259"/>
    <w:rsid w:val="004671B7"/>
    <w:rsid w:val="004671C1"/>
    <w:rsid w:val="004705E6"/>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40C2"/>
    <w:rsid w:val="004843E1"/>
    <w:rsid w:val="00484427"/>
    <w:rsid w:val="0048473D"/>
    <w:rsid w:val="00484CD7"/>
    <w:rsid w:val="00484F2C"/>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CE3"/>
    <w:rsid w:val="00494D8B"/>
    <w:rsid w:val="004955D7"/>
    <w:rsid w:val="004965C0"/>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CCB"/>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C2E"/>
    <w:rsid w:val="004C7E72"/>
    <w:rsid w:val="004D0306"/>
    <w:rsid w:val="004D073C"/>
    <w:rsid w:val="004D107E"/>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2FEA"/>
    <w:rsid w:val="005034DC"/>
    <w:rsid w:val="00503D8B"/>
    <w:rsid w:val="00503EAF"/>
    <w:rsid w:val="0050454D"/>
    <w:rsid w:val="00504707"/>
    <w:rsid w:val="0050484B"/>
    <w:rsid w:val="005058DC"/>
    <w:rsid w:val="005061CA"/>
    <w:rsid w:val="00506DD5"/>
    <w:rsid w:val="00507BB9"/>
    <w:rsid w:val="00511349"/>
    <w:rsid w:val="00511474"/>
    <w:rsid w:val="005125FE"/>
    <w:rsid w:val="00512A82"/>
    <w:rsid w:val="005134EE"/>
    <w:rsid w:val="0051375D"/>
    <w:rsid w:val="005158F2"/>
    <w:rsid w:val="00515A32"/>
    <w:rsid w:val="00515ACC"/>
    <w:rsid w:val="00515AEF"/>
    <w:rsid w:val="00515DA0"/>
    <w:rsid w:val="00515E33"/>
    <w:rsid w:val="005160ED"/>
    <w:rsid w:val="00517EDF"/>
    <w:rsid w:val="00520204"/>
    <w:rsid w:val="00521CF2"/>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9E5"/>
    <w:rsid w:val="00552AE8"/>
    <w:rsid w:val="0055381A"/>
    <w:rsid w:val="00554ADF"/>
    <w:rsid w:val="005551E1"/>
    <w:rsid w:val="00555F8E"/>
    <w:rsid w:val="005567D0"/>
    <w:rsid w:val="005572A5"/>
    <w:rsid w:val="0056029B"/>
    <w:rsid w:val="00561BB4"/>
    <w:rsid w:val="00562354"/>
    <w:rsid w:val="0056289A"/>
    <w:rsid w:val="00562CD9"/>
    <w:rsid w:val="005639E7"/>
    <w:rsid w:val="00563B5D"/>
    <w:rsid w:val="00564C40"/>
    <w:rsid w:val="005678B1"/>
    <w:rsid w:val="00570E95"/>
    <w:rsid w:val="00570FC3"/>
    <w:rsid w:val="0057187E"/>
    <w:rsid w:val="00571F26"/>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4C6"/>
    <w:rsid w:val="00591D48"/>
    <w:rsid w:val="00591DAB"/>
    <w:rsid w:val="00592AA3"/>
    <w:rsid w:val="00592AE3"/>
    <w:rsid w:val="00592BA3"/>
    <w:rsid w:val="00593507"/>
    <w:rsid w:val="00593527"/>
    <w:rsid w:val="00593C09"/>
    <w:rsid w:val="00593E0A"/>
    <w:rsid w:val="00594B14"/>
    <w:rsid w:val="00594FA2"/>
    <w:rsid w:val="0059602F"/>
    <w:rsid w:val="005966E4"/>
    <w:rsid w:val="0059717D"/>
    <w:rsid w:val="0059797F"/>
    <w:rsid w:val="00597A5D"/>
    <w:rsid w:val="005A0BF4"/>
    <w:rsid w:val="005A1529"/>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41D5"/>
    <w:rsid w:val="005B45F6"/>
    <w:rsid w:val="005B475B"/>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528E"/>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07334"/>
    <w:rsid w:val="0061028C"/>
    <w:rsid w:val="006108A7"/>
    <w:rsid w:val="00611E85"/>
    <w:rsid w:val="00612790"/>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063"/>
    <w:rsid w:val="006347E3"/>
    <w:rsid w:val="006358EF"/>
    <w:rsid w:val="00635ABC"/>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B3"/>
    <w:rsid w:val="0066725F"/>
    <w:rsid w:val="006673C4"/>
    <w:rsid w:val="006679BC"/>
    <w:rsid w:val="00670900"/>
    <w:rsid w:val="006714CF"/>
    <w:rsid w:val="006717FB"/>
    <w:rsid w:val="00671B08"/>
    <w:rsid w:val="00672311"/>
    <w:rsid w:val="006740E0"/>
    <w:rsid w:val="00674A30"/>
    <w:rsid w:val="00674B64"/>
    <w:rsid w:val="00676DB7"/>
    <w:rsid w:val="00677775"/>
    <w:rsid w:val="00680372"/>
    <w:rsid w:val="0068154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926"/>
    <w:rsid w:val="00694569"/>
    <w:rsid w:val="00694D87"/>
    <w:rsid w:val="00695261"/>
    <w:rsid w:val="0069540A"/>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09"/>
    <w:rsid w:val="006B3372"/>
    <w:rsid w:val="006B350A"/>
    <w:rsid w:val="006B36DE"/>
    <w:rsid w:val="006B3F16"/>
    <w:rsid w:val="006B4151"/>
    <w:rsid w:val="006B4DD4"/>
    <w:rsid w:val="006B536D"/>
    <w:rsid w:val="006B6544"/>
    <w:rsid w:val="006B6BD1"/>
    <w:rsid w:val="006C093E"/>
    <w:rsid w:val="006C0A0B"/>
    <w:rsid w:val="006C15E8"/>
    <w:rsid w:val="006C17E1"/>
    <w:rsid w:val="006C1BD5"/>
    <w:rsid w:val="006C297B"/>
    <w:rsid w:val="006C2BBC"/>
    <w:rsid w:val="006C3144"/>
    <w:rsid w:val="006C37EF"/>
    <w:rsid w:val="006C3A42"/>
    <w:rsid w:val="006C410A"/>
    <w:rsid w:val="006C45D1"/>
    <w:rsid w:val="006C46E5"/>
    <w:rsid w:val="006C48BA"/>
    <w:rsid w:val="006C4D57"/>
    <w:rsid w:val="006C605B"/>
    <w:rsid w:val="006C6431"/>
    <w:rsid w:val="006C67AF"/>
    <w:rsid w:val="006C7513"/>
    <w:rsid w:val="006C7C70"/>
    <w:rsid w:val="006D0270"/>
    <w:rsid w:val="006D226D"/>
    <w:rsid w:val="006D5A5F"/>
    <w:rsid w:val="006D5AE4"/>
    <w:rsid w:val="006D5ECE"/>
    <w:rsid w:val="006D65AF"/>
    <w:rsid w:val="006D70EE"/>
    <w:rsid w:val="006D7FD0"/>
    <w:rsid w:val="006E03BE"/>
    <w:rsid w:val="006E047E"/>
    <w:rsid w:val="006E0960"/>
    <w:rsid w:val="006E09DA"/>
    <w:rsid w:val="006E1146"/>
    <w:rsid w:val="006E24B4"/>
    <w:rsid w:val="006E3ADA"/>
    <w:rsid w:val="006E3E5E"/>
    <w:rsid w:val="006E425F"/>
    <w:rsid w:val="006E43B9"/>
    <w:rsid w:val="006E5506"/>
    <w:rsid w:val="006E58D4"/>
    <w:rsid w:val="006E5DDB"/>
    <w:rsid w:val="006E63F6"/>
    <w:rsid w:val="006E68B5"/>
    <w:rsid w:val="006F0C98"/>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D21"/>
    <w:rsid w:val="007119F8"/>
    <w:rsid w:val="00711A06"/>
    <w:rsid w:val="00711BEC"/>
    <w:rsid w:val="00712562"/>
    <w:rsid w:val="00713694"/>
    <w:rsid w:val="00713AC6"/>
    <w:rsid w:val="00713DC9"/>
    <w:rsid w:val="0071434D"/>
    <w:rsid w:val="00714F27"/>
    <w:rsid w:val="007160A7"/>
    <w:rsid w:val="0071614B"/>
    <w:rsid w:val="00717216"/>
    <w:rsid w:val="007176F2"/>
    <w:rsid w:val="007177CC"/>
    <w:rsid w:val="00717B78"/>
    <w:rsid w:val="00717F66"/>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1BF8"/>
    <w:rsid w:val="0073265A"/>
    <w:rsid w:val="007329C9"/>
    <w:rsid w:val="00732A2A"/>
    <w:rsid w:val="00733680"/>
    <w:rsid w:val="00734D8A"/>
    <w:rsid w:val="00734E10"/>
    <w:rsid w:val="00734FC5"/>
    <w:rsid w:val="0073505E"/>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554"/>
    <w:rsid w:val="00752AE2"/>
    <w:rsid w:val="00752AF6"/>
    <w:rsid w:val="0075308B"/>
    <w:rsid w:val="007530C7"/>
    <w:rsid w:val="00753122"/>
    <w:rsid w:val="00754206"/>
    <w:rsid w:val="00754C45"/>
    <w:rsid w:val="00755563"/>
    <w:rsid w:val="00755D9C"/>
    <w:rsid w:val="00756788"/>
    <w:rsid w:val="007570A8"/>
    <w:rsid w:val="00757652"/>
    <w:rsid w:val="00760F83"/>
    <w:rsid w:val="0076237D"/>
    <w:rsid w:val="00762692"/>
    <w:rsid w:val="007635EA"/>
    <w:rsid w:val="007639C9"/>
    <w:rsid w:val="00765BEF"/>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660"/>
    <w:rsid w:val="007A7777"/>
    <w:rsid w:val="007A7AEE"/>
    <w:rsid w:val="007B1DB3"/>
    <w:rsid w:val="007B247C"/>
    <w:rsid w:val="007B3072"/>
    <w:rsid w:val="007B3B57"/>
    <w:rsid w:val="007B4E1E"/>
    <w:rsid w:val="007B64C2"/>
    <w:rsid w:val="007B6C99"/>
    <w:rsid w:val="007B78F0"/>
    <w:rsid w:val="007C00C1"/>
    <w:rsid w:val="007C0D87"/>
    <w:rsid w:val="007C1242"/>
    <w:rsid w:val="007C132C"/>
    <w:rsid w:val="007C15CF"/>
    <w:rsid w:val="007C1872"/>
    <w:rsid w:val="007C3423"/>
    <w:rsid w:val="007C39FF"/>
    <w:rsid w:val="007C455E"/>
    <w:rsid w:val="007C45B0"/>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47CB"/>
    <w:rsid w:val="008250FD"/>
    <w:rsid w:val="0082518E"/>
    <w:rsid w:val="00825489"/>
    <w:rsid w:val="00825948"/>
    <w:rsid w:val="00826742"/>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B34"/>
    <w:rsid w:val="008B79F6"/>
    <w:rsid w:val="008C3083"/>
    <w:rsid w:val="008C3130"/>
    <w:rsid w:val="008C4AD5"/>
    <w:rsid w:val="008C4C0B"/>
    <w:rsid w:val="008C5614"/>
    <w:rsid w:val="008C5845"/>
    <w:rsid w:val="008C6455"/>
    <w:rsid w:val="008C657D"/>
    <w:rsid w:val="008C6D09"/>
    <w:rsid w:val="008D10BB"/>
    <w:rsid w:val="008D1283"/>
    <w:rsid w:val="008D1B9B"/>
    <w:rsid w:val="008D28E3"/>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3B5"/>
    <w:rsid w:val="00901EE4"/>
    <w:rsid w:val="00902BC7"/>
    <w:rsid w:val="00903421"/>
    <w:rsid w:val="009040A1"/>
    <w:rsid w:val="009040A9"/>
    <w:rsid w:val="00905B28"/>
    <w:rsid w:val="009062E8"/>
    <w:rsid w:val="00907A6A"/>
    <w:rsid w:val="00907F1F"/>
    <w:rsid w:val="00910350"/>
    <w:rsid w:val="00910415"/>
    <w:rsid w:val="00910B3F"/>
    <w:rsid w:val="0091100F"/>
    <w:rsid w:val="0091172E"/>
    <w:rsid w:val="00911E14"/>
    <w:rsid w:val="00911FC3"/>
    <w:rsid w:val="00912E8B"/>
    <w:rsid w:val="0091422D"/>
    <w:rsid w:val="00915480"/>
    <w:rsid w:val="009167BD"/>
    <w:rsid w:val="00916BB5"/>
    <w:rsid w:val="0091753C"/>
    <w:rsid w:val="009177C6"/>
    <w:rsid w:val="00917F99"/>
    <w:rsid w:val="00920BEF"/>
    <w:rsid w:val="00922925"/>
    <w:rsid w:val="00922D06"/>
    <w:rsid w:val="00923AA1"/>
    <w:rsid w:val="009240A5"/>
    <w:rsid w:val="009253C1"/>
    <w:rsid w:val="00925E76"/>
    <w:rsid w:val="00926AF0"/>
    <w:rsid w:val="00927590"/>
    <w:rsid w:val="009308C9"/>
    <w:rsid w:val="009316E6"/>
    <w:rsid w:val="00931820"/>
    <w:rsid w:val="00931DCA"/>
    <w:rsid w:val="009321C5"/>
    <w:rsid w:val="0093235E"/>
    <w:rsid w:val="00932A23"/>
    <w:rsid w:val="009339F3"/>
    <w:rsid w:val="00933A4E"/>
    <w:rsid w:val="009346A4"/>
    <w:rsid w:val="00934DD4"/>
    <w:rsid w:val="00934E48"/>
    <w:rsid w:val="00935874"/>
    <w:rsid w:val="00935D66"/>
    <w:rsid w:val="00936711"/>
    <w:rsid w:val="00937BC4"/>
    <w:rsid w:val="00937EEC"/>
    <w:rsid w:val="00940970"/>
    <w:rsid w:val="00940CF5"/>
    <w:rsid w:val="009410D5"/>
    <w:rsid w:val="009411B5"/>
    <w:rsid w:val="00941C80"/>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52"/>
    <w:rsid w:val="00953F08"/>
    <w:rsid w:val="0095510F"/>
    <w:rsid w:val="0095546C"/>
    <w:rsid w:val="009555BA"/>
    <w:rsid w:val="00955D39"/>
    <w:rsid w:val="0095643D"/>
    <w:rsid w:val="009566C1"/>
    <w:rsid w:val="0095753B"/>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39F2"/>
    <w:rsid w:val="00983E1A"/>
    <w:rsid w:val="00984955"/>
    <w:rsid w:val="00985846"/>
    <w:rsid w:val="00985FC9"/>
    <w:rsid w:val="00986E9A"/>
    <w:rsid w:val="009873A6"/>
    <w:rsid w:val="00987716"/>
    <w:rsid w:val="00987910"/>
    <w:rsid w:val="00987C17"/>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4A48"/>
    <w:rsid w:val="009B4E18"/>
    <w:rsid w:val="009B54C8"/>
    <w:rsid w:val="009B5946"/>
    <w:rsid w:val="009B6187"/>
    <w:rsid w:val="009B6193"/>
    <w:rsid w:val="009B6ABE"/>
    <w:rsid w:val="009B6BDE"/>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8E"/>
    <w:rsid w:val="009D02A0"/>
    <w:rsid w:val="009D0966"/>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6617"/>
    <w:rsid w:val="00A0749C"/>
    <w:rsid w:val="00A10018"/>
    <w:rsid w:val="00A107E6"/>
    <w:rsid w:val="00A11942"/>
    <w:rsid w:val="00A11F42"/>
    <w:rsid w:val="00A120F4"/>
    <w:rsid w:val="00A121CF"/>
    <w:rsid w:val="00A136B7"/>
    <w:rsid w:val="00A1398F"/>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F40"/>
    <w:rsid w:val="00A379E3"/>
    <w:rsid w:val="00A37AD8"/>
    <w:rsid w:val="00A40031"/>
    <w:rsid w:val="00A403D1"/>
    <w:rsid w:val="00A414F6"/>
    <w:rsid w:val="00A41B03"/>
    <w:rsid w:val="00A4280A"/>
    <w:rsid w:val="00A42AE1"/>
    <w:rsid w:val="00A42FD9"/>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F3C"/>
    <w:rsid w:val="00A6672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6048"/>
    <w:rsid w:val="00A869DB"/>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97632"/>
    <w:rsid w:val="00AA03A0"/>
    <w:rsid w:val="00AA0502"/>
    <w:rsid w:val="00AA06AE"/>
    <w:rsid w:val="00AA205B"/>
    <w:rsid w:val="00AA37BD"/>
    <w:rsid w:val="00AA3C50"/>
    <w:rsid w:val="00AA3EF2"/>
    <w:rsid w:val="00AA589D"/>
    <w:rsid w:val="00AA62D9"/>
    <w:rsid w:val="00AA64C1"/>
    <w:rsid w:val="00AA669D"/>
    <w:rsid w:val="00AA6E75"/>
    <w:rsid w:val="00AA6F5F"/>
    <w:rsid w:val="00AB044D"/>
    <w:rsid w:val="00AB04DB"/>
    <w:rsid w:val="00AB15E1"/>
    <w:rsid w:val="00AB2332"/>
    <w:rsid w:val="00AB2D8B"/>
    <w:rsid w:val="00AB3406"/>
    <w:rsid w:val="00AB40F8"/>
    <w:rsid w:val="00AB473B"/>
    <w:rsid w:val="00AB4BE5"/>
    <w:rsid w:val="00AB6F97"/>
    <w:rsid w:val="00AB7DEE"/>
    <w:rsid w:val="00AB7FD9"/>
    <w:rsid w:val="00AC1494"/>
    <w:rsid w:val="00AC19E4"/>
    <w:rsid w:val="00AC1E1F"/>
    <w:rsid w:val="00AC3B07"/>
    <w:rsid w:val="00AC4D25"/>
    <w:rsid w:val="00AC5956"/>
    <w:rsid w:val="00AC5E61"/>
    <w:rsid w:val="00AC664A"/>
    <w:rsid w:val="00AD1F97"/>
    <w:rsid w:val="00AD272B"/>
    <w:rsid w:val="00AD319A"/>
    <w:rsid w:val="00AD31B4"/>
    <w:rsid w:val="00AD347B"/>
    <w:rsid w:val="00AD3954"/>
    <w:rsid w:val="00AD3A9C"/>
    <w:rsid w:val="00AD3D8C"/>
    <w:rsid w:val="00AD4AA0"/>
    <w:rsid w:val="00AD4C47"/>
    <w:rsid w:val="00AD580C"/>
    <w:rsid w:val="00AD5A7A"/>
    <w:rsid w:val="00AD64AF"/>
    <w:rsid w:val="00AE05C0"/>
    <w:rsid w:val="00AE0B46"/>
    <w:rsid w:val="00AE1966"/>
    <w:rsid w:val="00AE26E2"/>
    <w:rsid w:val="00AE29DD"/>
    <w:rsid w:val="00AE350C"/>
    <w:rsid w:val="00AE40C5"/>
    <w:rsid w:val="00AE433E"/>
    <w:rsid w:val="00AE4ED5"/>
    <w:rsid w:val="00AE50C5"/>
    <w:rsid w:val="00AE55D6"/>
    <w:rsid w:val="00AE5F02"/>
    <w:rsid w:val="00AE665C"/>
    <w:rsid w:val="00AE6748"/>
    <w:rsid w:val="00AE6C47"/>
    <w:rsid w:val="00AE6CAC"/>
    <w:rsid w:val="00AE6F36"/>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80C"/>
    <w:rsid w:val="00B04AD1"/>
    <w:rsid w:val="00B05723"/>
    <w:rsid w:val="00B05A8C"/>
    <w:rsid w:val="00B05B62"/>
    <w:rsid w:val="00B06064"/>
    <w:rsid w:val="00B06771"/>
    <w:rsid w:val="00B067CA"/>
    <w:rsid w:val="00B0733E"/>
    <w:rsid w:val="00B0774B"/>
    <w:rsid w:val="00B07D38"/>
    <w:rsid w:val="00B10403"/>
    <w:rsid w:val="00B11230"/>
    <w:rsid w:val="00B11262"/>
    <w:rsid w:val="00B112B3"/>
    <w:rsid w:val="00B118F0"/>
    <w:rsid w:val="00B13227"/>
    <w:rsid w:val="00B13AEE"/>
    <w:rsid w:val="00B13C68"/>
    <w:rsid w:val="00B13E3F"/>
    <w:rsid w:val="00B146CE"/>
    <w:rsid w:val="00B15B45"/>
    <w:rsid w:val="00B16C93"/>
    <w:rsid w:val="00B1714D"/>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4CF"/>
    <w:rsid w:val="00B35F7C"/>
    <w:rsid w:val="00B36274"/>
    <w:rsid w:val="00B36792"/>
    <w:rsid w:val="00B374E2"/>
    <w:rsid w:val="00B40390"/>
    <w:rsid w:val="00B4081C"/>
    <w:rsid w:val="00B4102A"/>
    <w:rsid w:val="00B4117E"/>
    <w:rsid w:val="00B421C3"/>
    <w:rsid w:val="00B422EB"/>
    <w:rsid w:val="00B4255A"/>
    <w:rsid w:val="00B42995"/>
    <w:rsid w:val="00B43C0D"/>
    <w:rsid w:val="00B4425B"/>
    <w:rsid w:val="00B46504"/>
    <w:rsid w:val="00B46556"/>
    <w:rsid w:val="00B46A60"/>
    <w:rsid w:val="00B47E86"/>
    <w:rsid w:val="00B50630"/>
    <w:rsid w:val="00B51A50"/>
    <w:rsid w:val="00B5378B"/>
    <w:rsid w:val="00B53A8A"/>
    <w:rsid w:val="00B5473E"/>
    <w:rsid w:val="00B5636B"/>
    <w:rsid w:val="00B564E2"/>
    <w:rsid w:val="00B56FA1"/>
    <w:rsid w:val="00B61662"/>
    <w:rsid w:val="00B63000"/>
    <w:rsid w:val="00B648E7"/>
    <w:rsid w:val="00B65DE7"/>
    <w:rsid w:val="00B66283"/>
    <w:rsid w:val="00B6655D"/>
    <w:rsid w:val="00B66955"/>
    <w:rsid w:val="00B7056E"/>
    <w:rsid w:val="00B706D4"/>
    <w:rsid w:val="00B70C74"/>
    <w:rsid w:val="00B71559"/>
    <w:rsid w:val="00B7197E"/>
    <w:rsid w:val="00B71A11"/>
    <w:rsid w:val="00B72344"/>
    <w:rsid w:val="00B72512"/>
    <w:rsid w:val="00B72C75"/>
    <w:rsid w:val="00B73BDA"/>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508D"/>
    <w:rsid w:val="00BB544C"/>
    <w:rsid w:val="00BB57C4"/>
    <w:rsid w:val="00BB6178"/>
    <w:rsid w:val="00BB67CD"/>
    <w:rsid w:val="00BB71FB"/>
    <w:rsid w:val="00BC0A3F"/>
    <w:rsid w:val="00BC1DB2"/>
    <w:rsid w:val="00BC1F29"/>
    <w:rsid w:val="00BC2E66"/>
    <w:rsid w:val="00BC2E8D"/>
    <w:rsid w:val="00BC3029"/>
    <w:rsid w:val="00BC31F0"/>
    <w:rsid w:val="00BC3A98"/>
    <w:rsid w:val="00BC4223"/>
    <w:rsid w:val="00BC4A98"/>
    <w:rsid w:val="00BC4F8D"/>
    <w:rsid w:val="00BC6B04"/>
    <w:rsid w:val="00BC7373"/>
    <w:rsid w:val="00BC7DE4"/>
    <w:rsid w:val="00BD0F5F"/>
    <w:rsid w:val="00BD12D5"/>
    <w:rsid w:val="00BD2687"/>
    <w:rsid w:val="00BD41D2"/>
    <w:rsid w:val="00BD420B"/>
    <w:rsid w:val="00BD4354"/>
    <w:rsid w:val="00BD4ACF"/>
    <w:rsid w:val="00BD5799"/>
    <w:rsid w:val="00BD753A"/>
    <w:rsid w:val="00BD7F33"/>
    <w:rsid w:val="00BE1A4B"/>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2DE"/>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F09"/>
    <w:rsid w:val="00C52089"/>
    <w:rsid w:val="00C520C2"/>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2CC"/>
    <w:rsid w:val="00C66461"/>
    <w:rsid w:val="00C666DE"/>
    <w:rsid w:val="00C71D4F"/>
    <w:rsid w:val="00C72AD4"/>
    <w:rsid w:val="00C72DEE"/>
    <w:rsid w:val="00C733E1"/>
    <w:rsid w:val="00C755B3"/>
    <w:rsid w:val="00C756A3"/>
    <w:rsid w:val="00C7757A"/>
    <w:rsid w:val="00C77BB8"/>
    <w:rsid w:val="00C84ADA"/>
    <w:rsid w:val="00C8649A"/>
    <w:rsid w:val="00C87489"/>
    <w:rsid w:val="00C90BCB"/>
    <w:rsid w:val="00C90EC0"/>
    <w:rsid w:val="00C91171"/>
    <w:rsid w:val="00C9279D"/>
    <w:rsid w:val="00C932EF"/>
    <w:rsid w:val="00C93718"/>
    <w:rsid w:val="00C9383A"/>
    <w:rsid w:val="00C9477C"/>
    <w:rsid w:val="00C95085"/>
    <w:rsid w:val="00C95DBA"/>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51F"/>
    <w:rsid w:val="00CA6B44"/>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4A9"/>
    <w:rsid w:val="00CC18CE"/>
    <w:rsid w:val="00CC23B6"/>
    <w:rsid w:val="00CC2E9B"/>
    <w:rsid w:val="00CC30E2"/>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1AB"/>
    <w:rsid w:val="00CD22BB"/>
    <w:rsid w:val="00CD2A23"/>
    <w:rsid w:val="00CD4F28"/>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6DD"/>
    <w:rsid w:val="00CF08D2"/>
    <w:rsid w:val="00CF0B79"/>
    <w:rsid w:val="00CF0E6D"/>
    <w:rsid w:val="00CF1221"/>
    <w:rsid w:val="00CF1716"/>
    <w:rsid w:val="00CF2569"/>
    <w:rsid w:val="00CF263C"/>
    <w:rsid w:val="00CF339F"/>
    <w:rsid w:val="00CF34CD"/>
    <w:rsid w:val="00CF4853"/>
    <w:rsid w:val="00CF4BC0"/>
    <w:rsid w:val="00CF4F2B"/>
    <w:rsid w:val="00CF5178"/>
    <w:rsid w:val="00CF6586"/>
    <w:rsid w:val="00CF7209"/>
    <w:rsid w:val="00CF7B02"/>
    <w:rsid w:val="00CF7FCD"/>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52A1"/>
    <w:rsid w:val="00D1562F"/>
    <w:rsid w:val="00D163FD"/>
    <w:rsid w:val="00D16B2B"/>
    <w:rsid w:val="00D17558"/>
    <w:rsid w:val="00D17CD7"/>
    <w:rsid w:val="00D205CB"/>
    <w:rsid w:val="00D207B5"/>
    <w:rsid w:val="00D22173"/>
    <w:rsid w:val="00D22355"/>
    <w:rsid w:val="00D22CE3"/>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23B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279F"/>
    <w:rsid w:val="00DA2C22"/>
    <w:rsid w:val="00DA3309"/>
    <w:rsid w:val="00DA3B3F"/>
    <w:rsid w:val="00DA4392"/>
    <w:rsid w:val="00DA44FD"/>
    <w:rsid w:val="00DA4768"/>
    <w:rsid w:val="00DA4E79"/>
    <w:rsid w:val="00DA51AF"/>
    <w:rsid w:val="00DA5632"/>
    <w:rsid w:val="00DA635C"/>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E3D"/>
    <w:rsid w:val="00DC6674"/>
    <w:rsid w:val="00DC7105"/>
    <w:rsid w:val="00DC74D6"/>
    <w:rsid w:val="00DC7CEA"/>
    <w:rsid w:val="00DC7D20"/>
    <w:rsid w:val="00DC7FF8"/>
    <w:rsid w:val="00DD05B5"/>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5A80"/>
    <w:rsid w:val="00E06023"/>
    <w:rsid w:val="00E0659D"/>
    <w:rsid w:val="00E06ABC"/>
    <w:rsid w:val="00E07173"/>
    <w:rsid w:val="00E075C5"/>
    <w:rsid w:val="00E100BB"/>
    <w:rsid w:val="00E12ACE"/>
    <w:rsid w:val="00E13A02"/>
    <w:rsid w:val="00E13CAB"/>
    <w:rsid w:val="00E13EA3"/>
    <w:rsid w:val="00E143E1"/>
    <w:rsid w:val="00E14724"/>
    <w:rsid w:val="00E149A0"/>
    <w:rsid w:val="00E14C04"/>
    <w:rsid w:val="00E14CD1"/>
    <w:rsid w:val="00E15404"/>
    <w:rsid w:val="00E15C4B"/>
    <w:rsid w:val="00E17726"/>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073"/>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3C9E"/>
    <w:rsid w:val="00E74AAD"/>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7B85"/>
    <w:rsid w:val="00ED0C60"/>
    <w:rsid w:val="00ED150A"/>
    <w:rsid w:val="00ED1A55"/>
    <w:rsid w:val="00ED2836"/>
    <w:rsid w:val="00ED29F4"/>
    <w:rsid w:val="00ED2A67"/>
    <w:rsid w:val="00ED2F50"/>
    <w:rsid w:val="00ED3472"/>
    <w:rsid w:val="00ED451F"/>
    <w:rsid w:val="00ED55E6"/>
    <w:rsid w:val="00ED6716"/>
    <w:rsid w:val="00ED6FDF"/>
    <w:rsid w:val="00EE0314"/>
    <w:rsid w:val="00EE0703"/>
    <w:rsid w:val="00EE074D"/>
    <w:rsid w:val="00EE10B2"/>
    <w:rsid w:val="00EE1348"/>
    <w:rsid w:val="00EE17EA"/>
    <w:rsid w:val="00EE1995"/>
    <w:rsid w:val="00EE3A9B"/>
    <w:rsid w:val="00EE3C61"/>
    <w:rsid w:val="00EE3F74"/>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F36"/>
    <w:rsid w:val="00EF7C1E"/>
    <w:rsid w:val="00F001A5"/>
    <w:rsid w:val="00F016BD"/>
    <w:rsid w:val="00F0290C"/>
    <w:rsid w:val="00F032AE"/>
    <w:rsid w:val="00F04F78"/>
    <w:rsid w:val="00F05522"/>
    <w:rsid w:val="00F071E7"/>
    <w:rsid w:val="00F11B21"/>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372EF"/>
    <w:rsid w:val="00F40D74"/>
    <w:rsid w:val="00F415C7"/>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441"/>
    <w:rsid w:val="00F530B7"/>
    <w:rsid w:val="00F5421B"/>
    <w:rsid w:val="00F549C2"/>
    <w:rsid w:val="00F551FC"/>
    <w:rsid w:val="00F55229"/>
    <w:rsid w:val="00F55D44"/>
    <w:rsid w:val="00F55EAC"/>
    <w:rsid w:val="00F56301"/>
    <w:rsid w:val="00F56503"/>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86EE3"/>
    <w:rsid w:val="00F90466"/>
    <w:rsid w:val="00F905CF"/>
    <w:rsid w:val="00F90AF0"/>
    <w:rsid w:val="00F90EC2"/>
    <w:rsid w:val="00F91812"/>
    <w:rsid w:val="00F92515"/>
    <w:rsid w:val="00F934DC"/>
    <w:rsid w:val="00F936C1"/>
    <w:rsid w:val="00F9543E"/>
    <w:rsid w:val="00FA026E"/>
    <w:rsid w:val="00FA0DC3"/>
    <w:rsid w:val="00FA1632"/>
    <w:rsid w:val="00FA2030"/>
    <w:rsid w:val="00FA537D"/>
    <w:rsid w:val="00FA61C0"/>
    <w:rsid w:val="00FA7BA5"/>
    <w:rsid w:val="00FB07B5"/>
    <w:rsid w:val="00FB0871"/>
    <w:rsid w:val="00FB0F38"/>
    <w:rsid w:val="00FB1E61"/>
    <w:rsid w:val="00FB1F94"/>
    <w:rsid w:val="00FB2B75"/>
    <w:rsid w:val="00FB32D8"/>
    <w:rsid w:val="00FB5281"/>
    <w:rsid w:val="00FB6CC7"/>
    <w:rsid w:val="00FC00F7"/>
    <w:rsid w:val="00FC0B53"/>
    <w:rsid w:val="00FC1BCE"/>
    <w:rsid w:val="00FC2AD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www.education.vic.gov.au/training/providers/rto/Pages/workplacelearn.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6A8C1407-C606-4DCD-8F73-6B825FCE88A8}">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6e2460a2-3e09-40bc-a665-6e5b313d5e13"/>
    <ds:schemaRef ds:uri="http://purl.org/dc/dcmitype/"/>
    <ds:schemaRef ds:uri="http://schemas.microsoft.com/office/2006/documentManagement/types"/>
    <ds:schemaRef ds:uri="http://schemas.microsoft.com/Sharepoint/v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9FAF91E-BAF0-44EF-87DF-922357100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5.xml><?xml version="1.0" encoding="utf-8"?>
<ds:datastoreItem xmlns:ds="http://schemas.openxmlformats.org/officeDocument/2006/customXml" ds:itemID="{256822AD-3C3D-439C-88F9-B3BE617C9773}"/>
</file>

<file path=docProps/app.xml><?xml version="1.0" encoding="utf-8"?>
<Properties xmlns="http://schemas.openxmlformats.org/officeDocument/2006/extended-properties" xmlns:vt="http://schemas.openxmlformats.org/officeDocument/2006/docPropsVTypes">
  <Template>Normal.dotm</Template>
  <TotalTime>12</TotalTime>
  <Pages>72</Pages>
  <Words>28656</Words>
  <Characters>148909</Characters>
  <Application>Microsoft Office Word</Application>
  <DocSecurity>0</DocSecurity>
  <Lines>1240</Lines>
  <Paragraphs>354</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177211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Standard VET Funding Contract - Skills First program </dc:title>
  <dc:subject/>
  <dc:creator>MinterEllison</dc:creator>
  <cp:keywords/>
  <dc:description/>
  <cp:lastModifiedBy>Sally Macauley</cp:lastModifiedBy>
  <cp:revision>7</cp:revision>
  <cp:lastPrinted>2021-08-30T22:22:00Z</cp:lastPrinted>
  <dcterms:created xsi:type="dcterms:W3CDTF">2022-05-17T03:01:00Z</dcterms:created>
  <dcterms:modified xsi:type="dcterms:W3CDTF">2022-05-24T04:21:00Z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ME_188159425_1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RecordNumberSubmitted">
    <vt:lpwstr>R20220314137</vt:lpwstr>
  </property>
  <property fmtid="{D5CDD505-2E9C-101B-9397-08002B2CF9AE}" pid="29" name="RecordPoint_SubmissionCompleted">
    <vt:lpwstr>2022-05-24T15:08:25.8630711+10:00</vt:lpwstr>
  </property>
  <property fmtid="{D5CDD505-2E9C-101B-9397-08002B2CF9AE}" pid="30" name="RecordPoint_ActiveItemUniqueId">
    <vt:lpwstr>{723c688b-76f0-43e9-bbdb-45ec124f4045}</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