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D9CDB" w14:textId="77777777" w:rsidR="002A0F2B" w:rsidRPr="002A0F2B" w:rsidRDefault="002A0F2B" w:rsidP="002A0F2B">
      <w:pPr>
        <w:pStyle w:val="Heading1"/>
      </w:pPr>
      <w:r w:rsidRPr="002A0F2B">
        <w:rPr>
          <w:rStyle w:val="Heading1Char"/>
          <w:b/>
          <w:caps/>
        </w:rPr>
        <w:t>TARNEIT P-9 COLLEGE</w:t>
      </w:r>
      <w:r w:rsidRPr="002A0F2B">
        <w:t xml:space="preserve"> </w:t>
      </w:r>
    </w:p>
    <w:p w14:paraId="78621B25" w14:textId="5FDE7DD1" w:rsidR="00624A55" w:rsidRPr="002A0F2B" w:rsidRDefault="00202654" w:rsidP="002A0F2B">
      <w:pPr>
        <w:pStyle w:val="Intro"/>
      </w:pPr>
      <w:r w:rsidRPr="002A0F2B">
        <w:t>Tarneit P-9 College is located in</w:t>
      </w:r>
      <w:r w:rsidR="00DF16A7" w:rsidRPr="002A0F2B">
        <w:t xml:space="preserve"> the western suburbs of Melbourne in the local area of Wyndham. </w:t>
      </w:r>
      <w:r w:rsidR="00874654" w:rsidRPr="002A0F2B">
        <w:t>T</w:t>
      </w:r>
      <w:r w:rsidR="009474D9" w:rsidRPr="002A0F2B">
        <w:t xml:space="preserve">he school experienced significant growth from </w:t>
      </w:r>
      <w:r w:rsidR="00FE6138" w:rsidRPr="002A0F2B">
        <w:t xml:space="preserve">an </w:t>
      </w:r>
      <w:r w:rsidR="009474D9" w:rsidRPr="002A0F2B">
        <w:t xml:space="preserve">initial </w:t>
      </w:r>
      <w:r w:rsidR="00FE6138" w:rsidRPr="002A0F2B">
        <w:t xml:space="preserve">enrolment of 330 students </w:t>
      </w:r>
      <w:r w:rsidR="00874654" w:rsidRPr="002A0F2B">
        <w:t xml:space="preserve">in 2013 </w:t>
      </w:r>
      <w:r w:rsidR="00FE6138" w:rsidRPr="002A0F2B">
        <w:t>to over 2000 students in 2019</w:t>
      </w:r>
      <w:r w:rsidR="00DF16A7" w:rsidRPr="002A0F2B">
        <w:t xml:space="preserve">. </w:t>
      </w:r>
      <w:r w:rsidR="00874654" w:rsidRPr="002A0F2B">
        <w:t>M</w:t>
      </w:r>
      <w:r w:rsidR="009474D9" w:rsidRPr="002A0F2B">
        <w:t xml:space="preserve">aintaining consistency </w:t>
      </w:r>
      <w:r w:rsidR="00874654" w:rsidRPr="002A0F2B">
        <w:t xml:space="preserve">and </w:t>
      </w:r>
      <w:r w:rsidR="00D40A11" w:rsidRPr="002A0F2B">
        <w:t xml:space="preserve">a high </w:t>
      </w:r>
      <w:r w:rsidR="00874654" w:rsidRPr="002A0F2B">
        <w:t xml:space="preserve">standard </w:t>
      </w:r>
      <w:r w:rsidR="009474D9" w:rsidRPr="002A0F2B">
        <w:t xml:space="preserve">of teacher practice through </w:t>
      </w:r>
      <w:r w:rsidR="00874654" w:rsidRPr="002A0F2B">
        <w:t>this growth period required focused effort.</w:t>
      </w:r>
    </w:p>
    <w:p w14:paraId="604B203F" w14:textId="77777777" w:rsidR="009474D9" w:rsidRPr="00624A55" w:rsidRDefault="009474D9" w:rsidP="002A0F2B">
      <w:pPr>
        <w:pStyle w:val="Heading1"/>
        <w:rPr>
          <w:lang w:val="en-AU"/>
        </w:rPr>
      </w:pPr>
      <w:r>
        <w:rPr>
          <w:lang w:val="en-AU"/>
        </w:rPr>
        <w:t>Student Centred Coaching</w:t>
      </w:r>
    </w:p>
    <w:p w14:paraId="145C237D" w14:textId="77777777" w:rsidR="009474D9" w:rsidRPr="009474D9" w:rsidRDefault="009474D9" w:rsidP="002A0F2B">
      <w:pPr>
        <w:pStyle w:val="Heading1"/>
        <w:rPr>
          <w:lang w:val="en-AU"/>
        </w:rPr>
        <w:sectPr w:rsidR="009474D9" w:rsidRPr="009474D9" w:rsidSect="006E2B9A">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709" w:footer="709" w:gutter="0"/>
          <w:cols w:space="708"/>
          <w:docGrid w:linePitch="360"/>
        </w:sectPr>
      </w:pPr>
    </w:p>
    <w:p w14:paraId="556C9C00" w14:textId="0E2BE6A0" w:rsidR="001246B4" w:rsidRPr="001246B4" w:rsidRDefault="001246B4" w:rsidP="001246B4">
      <w:pPr>
        <w:rPr>
          <w:lang w:val="en-AU"/>
        </w:rPr>
      </w:pPr>
      <w:r w:rsidRPr="001246B4">
        <w:rPr>
          <w:lang w:val="en-AU"/>
        </w:rPr>
        <w:t>Since it open</w:t>
      </w:r>
      <w:r w:rsidR="0043475C">
        <w:rPr>
          <w:lang w:val="en-AU"/>
        </w:rPr>
        <w:t>ed</w:t>
      </w:r>
      <w:r w:rsidRPr="001246B4">
        <w:rPr>
          <w:lang w:val="en-AU"/>
        </w:rPr>
        <w:t xml:space="preserve"> in 2013, Tarneit P-9 College </w:t>
      </w:r>
      <w:r w:rsidR="00C00E0D">
        <w:rPr>
          <w:lang w:val="en-AU"/>
        </w:rPr>
        <w:t xml:space="preserve">has </w:t>
      </w:r>
      <w:r w:rsidRPr="001246B4">
        <w:rPr>
          <w:lang w:val="en-AU"/>
        </w:rPr>
        <w:t xml:space="preserve">built a culture of continuous improvement and professional growth for every staff member, with a sharp focus on the teaching of literacy and numeracy through an agreed school-wide teaching model. </w:t>
      </w:r>
      <w:r w:rsidR="00C00E0D">
        <w:rPr>
          <w:lang w:val="en-AU"/>
        </w:rPr>
        <w:t>The school established four key aspects of this culture</w:t>
      </w:r>
      <w:r w:rsidRPr="001246B4">
        <w:rPr>
          <w:lang w:val="en-AU"/>
        </w:rPr>
        <w:t>:</w:t>
      </w:r>
    </w:p>
    <w:p w14:paraId="42A99CFE" w14:textId="5411BC4C" w:rsidR="001246B4" w:rsidRPr="001246B4" w:rsidRDefault="001246B4" w:rsidP="001246B4">
      <w:pPr>
        <w:pStyle w:val="ListParagraph"/>
        <w:numPr>
          <w:ilvl w:val="0"/>
          <w:numId w:val="21"/>
        </w:numPr>
        <w:ind w:left="567" w:hanging="371"/>
        <w:rPr>
          <w:lang w:val="en-AU"/>
        </w:rPr>
      </w:pPr>
      <w:r>
        <w:rPr>
          <w:lang w:val="en-AU"/>
        </w:rPr>
        <w:t xml:space="preserve">professional learning teams </w:t>
      </w:r>
      <w:r w:rsidRPr="001246B4">
        <w:rPr>
          <w:lang w:val="en-AU"/>
        </w:rPr>
        <w:t>work effectively</w:t>
      </w:r>
    </w:p>
    <w:p w14:paraId="7FF892D0" w14:textId="21CB57B3" w:rsidR="001246B4" w:rsidRPr="001246B4" w:rsidRDefault="001246B4" w:rsidP="001246B4">
      <w:pPr>
        <w:pStyle w:val="ListParagraph"/>
        <w:numPr>
          <w:ilvl w:val="0"/>
          <w:numId w:val="21"/>
        </w:numPr>
        <w:ind w:left="567" w:hanging="371"/>
        <w:rPr>
          <w:lang w:val="en-AU"/>
        </w:rPr>
      </w:pPr>
      <w:r w:rsidRPr="001246B4">
        <w:rPr>
          <w:lang w:val="en-AU"/>
        </w:rPr>
        <w:t>instructional coaching is embraced</w:t>
      </w:r>
    </w:p>
    <w:p w14:paraId="7E252DE5" w14:textId="09CF2FB7" w:rsidR="001246B4" w:rsidRPr="001246B4" w:rsidRDefault="001246B4" w:rsidP="001246B4">
      <w:pPr>
        <w:pStyle w:val="ListParagraph"/>
        <w:numPr>
          <w:ilvl w:val="0"/>
          <w:numId w:val="21"/>
        </w:numPr>
        <w:ind w:left="567" w:hanging="371"/>
        <w:rPr>
          <w:lang w:val="en-AU"/>
        </w:rPr>
      </w:pPr>
      <w:r w:rsidRPr="001246B4">
        <w:rPr>
          <w:lang w:val="en-AU"/>
        </w:rPr>
        <w:t>a culture of feedback is encouraged</w:t>
      </w:r>
    </w:p>
    <w:p w14:paraId="735E9F9A" w14:textId="07FB7307" w:rsidR="001246B4" w:rsidRPr="001246B4" w:rsidRDefault="001246B4" w:rsidP="001246B4">
      <w:pPr>
        <w:pStyle w:val="ListParagraph"/>
        <w:numPr>
          <w:ilvl w:val="0"/>
          <w:numId w:val="21"/>
        </w:numPr>
        <w:ind w:left="567" w:hanging="371"/>
        <w:rPr>
          <w:lang w:val="en-AU"/>
        </w:rPr>
      </w:pPr>
      <w:r w:rsidRPr="001246B4">
        <w:rPr>
          <w:lang w:val="en-AU"/>
        </w:rPr>
        <w:t xml:space="preserve">a guaranteed, documented curriculum is in place, supported by an agreed pedagogical approach, with a rigorous assessment schedule. </w:t>
      </w:r>
    </w:p>
    <w:p w14:paraId="0255E91A" w14:textId="7F79795C" w:rsidR="001246B4" w:rsidRDefault="001246B4" w:rsidP="001246B4">
      <w:pPr>
        <w:rPr>
          <w:lang w:val="en-AU"/>
        </w:rPr>
      </w:pPr>
      <w:r w:rsidRPr="001246B4">
        <w:rPr>
          <w:lang w:val="en-AU"/>
        </w:rPr>
        <w:t xml:space="preserve">From the school’s opening, the principal and leadership team determined that staff should set and achieve ‘high expectations and more than one year’s growth for all students’ as the foundation for their work. </w:t>
      </w:r>
    </w:p>
    <w:p w14:paraId="66B858D8" w14:textId="5149412B" w:rsidR="00624A55" w:rsidRPr="00624A55" w:rsidRDefault="00843FAD" w:rsidP="00624A55">
      <w:pPr>
        <w:pStyle w:val="Heading2"/>
        <w:rPr>
          <w:lang w:val="en-AU"/>
        </w:rPr>
      </w:pPr>
      <w:r>
        <w:rPr>
          <w:lang w:val="en-AU"/>
        </w:rPr>
        <w:t>Adopting a</w:t>
      </w:r>
      <w:r w:rsidR="00202654">
        <w:rPr>
          <w:lang w:val="en-AU"/>
        </w:rPr>
        <w:t xml:space="preserve"> coaching model </w:t>
      </w:r>
    </w:p>
    <w:p w14:paraId="37A385C2" w14:textId="0954C649" w:rsidR="00AD0F98" w:rsidRDefault="00AD0F98" w:rsidP="00AA3171">
      <w:pPr>
        <w:spacing w:line="259" w:lineRule="auto"/>
        <w:rPr>
          <w:lang w:val="en-AU"/>
        </w:rPr>
      </w:pPr>
      <w:r>
        <w:rPr>
          <w:lang w:val="en-AU"/>
        </w:rPr>
        <w:t>School leaders</w:t>
      </w:r>
      <w:r w:rsidR="00874654">
        <w:rPr>
          <w:lang w:val="en-AU"/>
        </w:rPr>
        <w:t xml:space="preserve"> </w:t>
      </w:r>
      <w:r w:rsidR="00843FAD">
        <w:rPr>
          <w:lang w:val="en-AU"/>
        </w:rPr>
        <w:t xml:space="preserve">researched different coaching models and </w:t>
      </w:r>
      <w:r w:rsidR="00D40A11">
        <w:rPr>
          <w:lang w:val="en-AU"/>
        </w:rPr>
        <w:t>decid</w:t>
      </w:r>
      <w:r w:rsidR="00843FAD">
        <w:rPr>
          <w:lang w:val="en-AU"/>
        </w:rPr>
        <w:t xml:space="preserve">ed </w:t>
      </w:r>
      <w:r w:rsidR="00D40A11">
        <w:rPr>
          <w:lang w:val="en-AU"/>
        </w:rPr>
        <w:t xml:space="preserve">on </w:t>
      </w:r>
      <w:r w:rsidR="00843FAD">
        <w:rPr>
          <w:lang w:val="en-AU"/>
        </w:rPr>
        <w:t>an approach based on Dianne Sweeney’s work</w:t>
      </w:r>
      <w:r w:rsidR="00D40A11">
        <w:rPr>
          <w:lang w:val="en-AU"/>
        </w:rPr>
        <w:t xml:space="preserve">, </w:t>
      </w:r>
      <w:r w:rsidR="00843FAD" w:rsidRPr="00D40A11">
        <w:rPr>
          <w:i/>
          <w:lang w:val="en-AU"/>
        </w:rPr>
        <w:t>Student Centred Coaching</w:t>
      </w:r>
      <w:r w:rsidR="00D40A11">
        <w:rPr>
          <w:rStyle w:val="EndnoteReference"/>
          <w:i/>
          <w:lang w:val="en-AU"/>
        </w:rPr>
        <w:endnoteReference w:id="1"/>
      </w:r>
      <w:r w:rsidR="00843FAD">
        <w:rPr>
          <w:lang w:val="en-AU"/>
        </w:rPr>
        <w:t xml:space="preserve">. </w:t>
      </w:r>
      <w:r w:rsidR="00D40A11">
        <w:rPr>
          <w:lang w:val="en-AU"/>
        </w:rPr>
        <w:t>The key factor in this decision was that this model placed the student at the centre and provi</w:t>
      </w:r>
      <w:r w:rsidR="000C592C">
        <w:rPr>
          <w:lang w:val="en-AU"/>
        </w:rPr>
        <w:t>ded an opportunity</w:t>
      </w:r>
      <w:r w:rsidR="00D40A11">
        <w:rPr>
          <w:lang w:val="en-AU"/>
        </w:rPr>
        <w:t xml:space="preserve"> </w:t>
      </w:r>
      <w:r w:rsidR="000C592C">
        <w:rPr>
          <w:lang w:val="en-AU"/>
        </w:rPr>
        <w:t>(</w:t>
      </w:r>
      <w:r w:rsidR="000C592C" w:rsidRPr="00C24570">
        <w:rPr>
          <w:lang w:val="en-AU"/>
        </w:rPr>
        <w:t>using student data</w:t>
      </w:r>
      <w:r w:rsidR="000C592C">
        <w:rPr>
          <w:lang w:val="en-AU"/>
        </w:rPr>
        <w:t xml:space="preserve">) to </w:t>
      </w:r>
      <w:r w:rsidR="00D40A11">
        <w:rPr>
          <w:lang w:val="en-AU"/>
        </w:rPr>
        <w:t xml:space="preserve">measure and monitor the impact of the coaching program across the school. </w:t>
      </w:r>
      <w:r w:rsidR="00843FAD">
        <w:rPr>
          <w:lang w:val="en-AU"/>
        </w:rPr>
        <w:t xml:space="preserve">They </w:t>
      </w:r>
      <w:r w:rsidR="00505C8C">
        <w:rPr>
          <w:lang w:val="en-AU"/>
        </w:rPr>
        <w:t>adopted</w:t>
      </w:r>
      <w:r w:rsidR="00874654">
        <w:rPr>
          <w:lang w:val="en-AU"/>
        </w:rPr>
        <w:t xml:space="preserve"> </w:t>
      </w:r>
      <w:r w:rsidR="00CB4CCB">
        <w:rPr>
          <w:lang w:val="en-AU"/>
        </w:rPr>
        <w:t>the</w:t>
      </w:r>
      <w:r w:rsidR="00202654">
        <w:rPr>
          <w:lang w:val="en-AU"/>
        </w:rPr>
        <w:t xml:space="preserve"> student centred coaching </w:t>
      </w:r>
      <w:r w:rsidR="00505C8C">
        <w:rPr>
          <w:lang w:val="en-AU"/>
        </w:rPr>
        <w:t>approach</w:t>
      </w:r>
      <w:r w:rsidR="00CB4CCB">
        <w:rPr>
          <w:lang w:val="en-AU"/>
        </w:rPr>
        <w:t>,</w:t>
      </w:r>
      <w:r w:rsidR="00843FAD" w:rsidRPr="00843FAD">
        <w:rPr>
          <w:lang w:val="en-AU"/>
        </w:rPr>
        <w:t xml:space="preserve"> </w:t>
      </w:r>
      <w:r w:rsidR="00843FAD">
        <w:rPr>
          <w:lang w:val="en-AU"/>
        </w:rPr>
        <w:t>adapted to Tarneit P-9 College’s context</w:t>
      </w:r>
      <w:r w:rsidR="00CB4CCB">
        <w:rPr>
          <w:lang w:val="en-AU"/>
        </w:rPr>
        <w:t>,</w:t>
      </w:r>
      <w:r w:rsidR="00D23A31">
        <w:rPr>
          <w:lang w:val="en-AU"/>
        </w:rPr>
        <w:t xml:space="preserve"> </w:t>
      </w:r>
      <w:r w:rsidR="00874654">
        <w:rPr>
          <w:lang w:val="en-AU"/>
        </w:rPr>
        <w:t>in 2015</w:t>
      </w:r>
      <w:r>
        <w:rPr>
          <w:lang w:val="en-AU"/>
        </w:rPr>
        <w:t xml:space="preserve">. </w:t>
      </w:r>
    </w:p>
    <w:p w14:paraId="54C6C51B" w14:textId="77777777" w:rsidR="00843FAD" w:rsidRDefault="00843FAD" w:rsidP="00AA3171">
      <w:pPr>
        <w:spacing w:line="259" w:lineRule="auto"/>
        <w:rPr>
          <w:lang w:val="en-AU"/>
        </w:rPr>
      </w:pPr>
      <w:r>
        <w:t>Student centred coaching is an in-depth examination of the learning needs of a specific student or group of students. It is the students’ learning journey that is at the centre of the coach and teacher’s work together.</w:t>
      </w:r>
    </w:p>
    <w:p w14:paraId="423B47C4" w14:textId="7195C772" w:rsidR="00AD0F98" w:rsidRDefault="00AD0F98" w:rsidP="00AA3171">
      <w:pPr>
        <w:spacing w:line="259" w:lineRule="auto"/>
        <w:rPr>
          <w:lang w:val="en-AU"/>
        </w:rPr>
      </w:pPr>
      <w:r>
        <w:rPr>
          <w:lang w:val="en-AU"/>
        </w:rPr>
        <w:t>After the initial trial of the coaching program, t</w:t>
      </w:r>
      <w:r w:rsidR="0022517E">
        <w:rPr>
          <w:lang w:val="en-AU"/>
        </w:rPr>
        <w:t>he C</w:t>
      </w:r>
      <w:r w:rsidR="00202654">
        <w:rPr>
          <w:lang w:val="en-AU"/>
        </w:rPr>
        <w:t>urri</w:t>
      </w:r>
      <w:r w:rsidR="0022517E">
        <w:rPr>
          <w:lang w:val="en-AU"/>
        </w:rPr>
        <w:t xml:space="preserve">culum and Pedagogy team took responsibility for </w:t>
      </w:r>
      <w:r w:rsidR="00202654">
        <w:rPr>
          <w:lang w:val="en-AU"/>
        </w:rPr>
        <w:t>embedd</w:t>
      </w:r>
      <w:r>
        <w:rPr>
          <w:lang w:val="en-AU"/>
        </w:rPr>
        <w:t>ing</w:t>
      </w:r>
      <w:r w:rsidR="00202654">
        <w:rPr>
          <w:lang w:val="en-AU"/>
        </w:rPr>
        <w:t xml:space="preserve"> the coachin</w:t>
      </w:r>
      <w:r w:rsidR="00AC2115">
        <w:rPr>
          <w:lang w:val="en-AU"/>
        </w:rPr>
        <w:t>g</w:t>
      </w:r>
      <w:r w:rsidR="00CB4CCB">
        <w:rPr>
          <w:lang w:val="en-AU"/>
        </w:rPr>
        <w:t xml:space="preserve"> work in 2016 with the establishment of f</w:t>
      </w:r>
      <w:r w:rsidR="00843FAD">
        <w:rPr>
          <w:lang w:val="en-AU"/>
        </w:rPr>
        <w:t>our coaching teams</w:t>
      </w:r>
      <w:r w:rsidR="00CB4CCB">
        <w:rPr>
          <w:lang w:val="en-AU"/>
        </w:rPr>
        <w:t xml:space="preserve">. While the teams’ roles and responsibilities were similar, they worked in different curriculum and pedagogy areas: </w:t>
      </w:r>
      <w:r w:rsidR="00843FAD">
        <w:rPr>
          <w:lang w:val="en-AU"/>
        </w:rPr>
        <w:t>English, Mathematics, Instructional and Engagement.</w:t>
      </w:r>
      <w:r w:rsidR="00843FAD" w:rsidRPr="00843FAD">
        <w:t xml:space="preserve"> </w:t>
      </w:r>
      <w:r w:rsidR="00843FAD">
        <w:t xml:space="preserve">Coaching </w:t>
      </w:r>
      <w:r w:rsidR="00CB4CCB">
        <w:t>became</w:t>
      </w:r>
      <w:r w:rsidR="00843FAD">
        <w:t xml:space="preserve"> part of the school’s</w:t>
      </w:r>
      <w:r w:rsidR="00843FAD" w:rsidRPr="00AD0F98">
        <w:t xml:space="preserve"> </w:t>
      </w:r>
      <w:r w:rsidR="00843FAD">
        <w:t>core business.</w:t>
      </w:r>
    </w:p>
    <w:p w14:paraId="59C6FCD9" w14:textId="63C21051" w:rsidR="00C24570" w:rsidRPr="0032765F" w:rsidRDefault="00FB5B1A" w:rsidP="002A0F2B">
      <w:pPr>
        <w:spacing w:line="259" w:lineRule="auto"/>
      </w:pPr>
      <w:r>
        <w:t xml:space="preserve">From 2016, school leaders reduced the teaching load of designated coaches to enable them to focus on their coaching role. </w:t>
      </w:r>
      <w:r w:rsidR="000C592C" w:rsidRPr="00C24570">
        <w:t>In addition to the weekly Curriculum and Pedagogy team meeting</w:t>
      </w:r>
      <w:r w:rsidR="00C24570">
        <w:t>,</w:t>
      </w:r>
      <w:r w:rsidR="000C592C">
        <w:t xml:space="preserve"> a</w:t>
      </w:r>
      <w:r>
        <w:t>ll coaching teams continue to meet with an Assistant Principal each week to map out what they will be working on in the next week.</w:t>
      </w:r>
    </w:p>
    <w:p w14:paraId="16C99D60" w14:textId="49DC47FA" w:rsidR="00624A55" w:rsidRDefault="00D23A31" w:rsidP="00C24570">
      <w:pPr>
        <w:pStyle w:val="Heading2"/>
        <w:rPr>
          <w:lang w:val="en-AU"/>
        </w:rPr>
      </w:pPr>
      <w:r>
        <w:rPr>
          <w:lang w:val="en-AU"/>
        </w:rPr>
        <w:t xml:space="preserve">The </w:t>
      </w:r>
      <w:r w:rsidR="00124BDA">
        <w:rPr>
          <w:lang w:val="en-AU"/>
        </w:rPr>
        <w:t xml:space="preserve">Whole </w:t>
      </w:r>
      <w:r>
        <w:rPr>
          <w:lang w:val="en-AU"/>
        </w:rPr>
        <w:t>coaching cycle</w:t>
      </w:r>
    </w:p>
    <w:p w14:paraId="34F8B512" w14:textId="5C91D8D6" w:rsidR="007E6D72" w:rsidRPr="007E6D72" w:rsidRDefault="007E6D72" w:rsidP="007E6D72">
      <w:pPr>
        <w:rPr>
          <w:b/>
          <w:sz w:val="24"/>
          <w:lang w:val="en-AU"/>
        </w:rPr>
      </w:pPr>
      <w:r>
        <w:rPr>
          <w:b/>
          <w:sz w:val="24"/>
          <w:lang w:val="en-AU"/>
        </w:rPr>
        <w:t>Preparation for the coaching cycle</w:t>
      </w:r>
    </w:p>
    <w:p w14:paraId="2775798D" w14:textId="3E60969E" w:rsidR="00D23A31" w:rsidRDefault="00505C8C" w:rsidP="00AA3171">
      <w:pPr>
        <w:spacing w:line="259" w:lineRule="auto"/>
        <w:rPr>
          <w:lang w:val="en-AU"/>
        </w:rPr>
      </w:pPr>
      <w:r>
        <w:rPr>
          <w:lang w:val="en-AU"/>
        </w:rPr>
        <w:t>The school survey</w:t>
      </w:r>
      <w:r w:rsidR="007B3B62">
        <w:rPr>
          <w:lang w:val="en-AU"/>
        </w:rPr>
        <w:t>s</w:t>
      </w:r>
      <w:r>
        <w:rPr>
          <w:lang w:val="en-AU"/>
        </w:rPr>
        <w:t xml:space="preserve"> teachers a</w:t>
      </w:r>
      <w:r w:rsidR="00D23A31">
        <w:rPr>
          <w:lang w:val="en-AU"/>
        </w:rPr>
        <w:t xml:space="preserve">t the beginning of </w:t>
      </w:r>
      <w:r>
        <w:rPr>
          <w:lang w:val="en-AU"/>
        </w:rPr>
        <w:t>each</w:t>
      </w:r>
      <w:r w:rsidR="00D23A31">
        <w:rPr>
          <w:lang w:val="en-AU"/>
        </w:rPr>
        <w:t xml:space="preserve"> year</w:t>
      </w:r>
      <w:r>
        <w:rPr>
          <w:lang w:val="en-AU"/>
        </w:rPr>
        <w:t>.</w:t>
      </w:r>
      <w:r w:rsidR="00D23A31">
        <w:rPr>
          <w:lang w:val="en-AU"/>
        </w:rPr>
        <w:t xml:space="preserve"> </w:t>
      </w:r>
      <w:r>
        <w:rPr>
          <w:lang w:val="en-AU"/>
        </w:rPr>
        <w:t>Through the</w:t>
      </w:r>
      <w:r w:rsidR="00D23A31">
        <w:rPr>
          <w:lang w:val="en-AU"/>
        </w:rPr>
        <w:t xml:space="preserve"> survey</w:t>
      </w:r>
      <w:r>
        <w:rPr>
          <w:lang w:val="en-AU"/>
        </w:rPr>
        <w:t>,</w:t>
      </w:r>
      <w:r w:rsidR="00D23A31">
        <w:rPr>
          <w:lang w:val="en-AU"/>
        </w:rPr>
        <w:t xml:space="preserve"> </w:t>
      </w:r>
      <w:r>
        <w:rPr>
          <w:lang w:val="en-AU"/>
        </w:rPr>
        <w:t>teachers</w:t>
      </w:r>
      <w:r w:rsidR="00D23A31">
        <w:rPr>
          <w:lang w:val="en-AU"/>
        </w:rPr>
        <w:t xml:space="preserve"> indicate when they would like coaching, what they fe</w:t>
      </w:r>
      <w:r>
        <w:rPr>
          <w:lang w:val="en-AU"/>
        </w:rPr>
        <w:t>lt</w:t>
      </w:r>
      <w:r w:rsidR="00D23A31">
        <w:rPr>
          <w:lang w:val="en-AU"/>
        </w:rPr>
        <w:t xml:space="preserve"> they </w:t>
      </w:r>
      <w:r w:rsidR="007B3B62">
        <w:rPr>
          <w:lang w:val="en-AU"/>
        </w:rPr>
        <w:t>a</w:t>
      </w:r>
      <w:r w:rsidR="00D23A31">
        <w:rPr>
          <w:lang w:val="en-AU"/>
        </w:rPr>
        <w:t>re</w:t>
      </w:r>
      <w:r w:rsidR="0022517E">
        <w:rPr>
          <w:lang w:val="en-AU"/>
        </w:rPr>
        <w:t>/</w:t>
      </w:r>
      <w:r w:rsidR="007B3B62">
        <w:rPr>
          <w:lang w:val="en-AU"/>
        </w:rPr>
        <w:t>a</w:t>
      </w:r>
      <w:r w:rsidR="0022517E">
        <w:rPr>
          <w:lang w:val="en-AU"/>
        </w:rPr>
        <w:t>re not</w:t>
      </w:r>
      <w:r w:rsidR="00D23A31">
        <w:rPr>
          <w:lang w:val="en-AU"/>
        </w:rPr>
        <w:t xml:space="preserve"> competent in, what they would like</w:t>
      </w:r>
      <w:r>
        <w:rPr>
          <w:lang w:val="en-AU"/>
        </w:rPr>
        <w:t xml:space="preserve"> to do</w:t>
      </w:r>
      <w:r w:rsidR="00D23A31">
        <w:rPr>
          <w:lang w:val="en-AU"/>
        </w:rPr>
        <w:t>, and what they need. Th</w:t>
      </w:r>
      <w:r>
        <w:rPr>
          <w:lang w:val="en-AU"/>
        </w:rPr>
        <w:t>e</w:t>
      </w:r>
      <w:r w:rsidR="00D23A31">
        <w:rPr>
          <w:lang w:val="en-AU"/>
        </w:rPr>
        <w:t xml:space="preserve"> initiative</w:t>
      </w:r>
      <w:r w:rsidR="005F5FF2">
        <w:rPr>
          <w:lang w:val="en-AU"/>
        </w:rPr>
        <w:t xml:space="preserve"> enjoy</w:t>
      </w:r>
      <w:r w:rsidR="007B3B62">
        <w:rPr>
          <w:lang w:val="en-AU"/>
        </w:rPr>
        <w:t>s</w:t>
      </w:r>
      <w:r w:rsidR="005F5FF2">
        <w:rPr>
          <w:lang w:val="en-AU"/>
        </w:rPr>
        <w:t xml:space="preserve"> significant staff support</w:t>
      </w:r>
      <w:r w:rsidR="005331BC">
        <w:rPr>
          <w:lang w:val="en-AU"/>
        </w:rPr>
        <w:t xml:space="preserve"> and all </w:t>
      </w:r>
      <w:r>
        <w:rPr>
          <w:lang w:val="en-AU"/>
        </w:rPr>
        <w:t>teachers</w:t>
      </w:r>
      <w:r w:rsidR="005331BC">
        <w:rPr>
          <w:lang w:val="en-AU"/>
        </w:rPr>
        <w:t xml:space="preserve"> </w:t>
      </w:r>
      <w:r w:rsidR="007B3B62">
        <w:rPr>
          <w:lang w:val="en-AU"/>
        </w:rPr>
        <w:t>a</w:t>
      </w:r>
      <w:r w:rsidR="005331BC">
        <w:rPr>
          <w:lang w:val="en-AU"/>
        </w:rPr>
        <w:t>re keen to participate</w:t>
      </w:r>
      <w:r w:rsidR="005F5FF2">
        <w:rPr>
          <w:lang w:val="en-AU"/>
        </w:rPr>
        <w:t xml:space="preserve">. </w:t>
      </w:r>
    </w:p>
    <w:p w14:paraId="1DC04C0C" w14:textId="30CA35AF" w:rsidR="00EE132E" w:rsidRDefault="005F5FF2" w:rsidP="00AA3171">
      <w:pPr>
        <w:spacing w:line="259" w:lineRule="auto"/>
        <w:rPr>
          <w:lang w:val="en-AU"/>
        </w:rPr>
      </w:pPr>
      <w:r>
        <w:rPr>
          <w:lang w:val="en-AU"/>
        </w:rPr>
        <w:t>The school r</w:t>
      </w:r>
      <w:r w:rsidR="007B3B62">
        <w:rPr>
          <w:lang w:val="en-AU"/>
        </w:rPr>
        <w:t>uns</w:t>
      </w:r>
      <w:r>
        <w:rPr>
          <w:lang w:val="en-AU"/>
        </w:rPr>
        <w:t xml:space="preserve"> professional learning sessions on coaching. </w:t>
      </w:r>
      <w:r w:rsidR="00505C8C">
        <w:rPr>
          <w:lang w:val="en-AU"/>
        </w:rPr>
        <w:t>Teache</w:t>
      </w:r>
      <w:r w:rsidR="00C229BC">
        <w:rPr>
          <w:lang w:val="en-AU"/>
        </w:rPr>
        <w:t>r</w:t>
      </w:r>
      <w:r w:rsidR="00505C8C">
        <w:rPr>
          <w:lang w:val="en-AU"/>
        </w:rPr>
        <w:t>s receive a</w:t>
      </w:r>
      <w:r>
        <w:rPr>
          <w:lang w:val="en-AU"/>
        </w:rPr>
        <w:t xml:space="preserve"> coaching handbook </w:t>
      </w:r>
      <w:r w:rsidR="00505C8C">
        <w:rPr>
          <w:lang w:val="en-AU"/>
        </w:rPr>
        <w:t>which provide</w:t>
      </w:r>
      <w:r w:rsidR="007B3B62">
        <w:rPr>
          <w:lang w:val="en-AU"/>
        </w:rPr>
        <w:t>s</w:t>
      </w:r>
      <w:r>
        <w:rPr>
          <w:lang w:val="en-AU"/>
        </w:rPr>
        <w:t xml:space="preserve"> information on the teacher/coach pre-coaching agreement and the coaching tracker that records the strategies and d</w:t>
      </w:r>
      <w:r w:rsidR="002A0F2B">
        <w:rPr>
          <w:lang w:val="en-AU"/>
        </w:rPr>
        <w:t>ata used in the coaching cycle.</w:t>
      </w:r>
    </w:p>
    <w:p w14:paraId="1104AB8E" w14:textId="4444203B" w:rsidR="007E6D72" w:rsidRPr="007E6D72" w:rsidRDefault="00886B50" w:rsidP="00624A55">
      <w:pPr>
        <w:rPr>
          <w:b/>
          <w:sz w:val="24"/>
          <w:lang w:val="en-AU"/>
        </w:rPr>
      </w:pPr>
      <w:r>
        <w:rPr>
          <w:b/>
          <w:sz w:val="24"/>
          <w:lang w:val="en-AU"/>
        </w:rPr>
        <w:lastRenderedPageBreak/>
        <w:t>Developing a p</w:t>
      </w:r>
      <w:r w:rsidR="007E6D72" w:rsidRPr="007E6D72">
        <w:rPr>
          <w:b/>
          <w:sz w:val="24"/>
          <w:lang w:val="en-AU"/>
        </w:rPr>
        <w:t xml:space="preserve">re-coaching agreement </w:t>
      </w:r>
    </w:p>
    <w:p w14:paraId="36BDF62B" w14:textId="2A63DCC9" w:rsidR="00886B50" w:rsidRDefault="00CB4CCB" w:rsidP="00AA3171">
      <w:pPr>
        <w:spacing w:line="259" w:lineRule="auto"/>
        <w:rPr>
          <w:lang w:val="en-AU"/>
        </w:rPr>
      </w:pPr>
      <w:r>
        <w:rPr>
          <w:lang w:val="en-AU"/>
        </w:rPr>
        <w:t>Each teacher</w:t>
      </w:r>
      <w:r w:rsidR="007E6D72">
        <w:rPr>
          <w:lang w:val="en-AU"/>
        </w:rPr>
        <w:t xml:space="preserve"> </w:t>
      </w:r>
      <w:r>
        <w:rPr>
          <w:lang w:val="en-AU"/>
        </w:rPr>
        <w:t>identifie</w:t>
      </w:r>
      <w:r w:rsidR="007B3B62">
        <w:rPr>
          <w:lang w:val="en-AU"/>
        </w:rPr>
        <w:t>s</w:t>
      </w:r>
      <w:r w:rsidR="00CB1E3B">
        <w:rPr>
          <w:lang w:val="en-AU"/>
        </w:rPr>
        <w:t xml:space="preserve"> a specific </w:t>
      </w:r>
      <w:r>
        <w:rPr>
          <w:lang w:val="en-AU"/>
        </w:rPr>
        <w:t xml:space="preserve">student or </w:t>
      </w:r>
      <w:r w:rsidR="00CB1E3B">
        <w:rPr>
          <w:lang w:val="en-AU"/>
        </w:rPr>
        <w:t>group of students</w:t>
      </w:r>
      <w:r>
        <w:rPr>
          <w:lang w:val="en-AU"/>
        </w:rPr>
        <w:t xml:space="preserve"> who </w:t>
      </w:r>
      <w:r w:rsidR="007B3B62">
        <w:rPr>
          <w:lang w:val="en-AU"/>
        </w:rPr>
        <w:t>will</w:t>
      </w:r>
      <w:r>
        <w:rPr>
          <w:lang w:val="en-AU"/>
        </w:rPr>
        <w:t xml:space="preserve"> be the focus of the coaching cycle. </w:t>
      </w:r>
      <w:r w:rsidRPr="00C24570">
        <w:rPr>
          <w:lang w:val="en-AU"/>
        </w:rPr>
        <w:t>T</w:t>
      </w:r>
      <w:r w:rsidR="00886B50" w:rsidRPr="00C24570">
        <w:rPr>
          <w:lang w:val="en-AU"/>
        </w:rPr>
        <w:t>he t</w:t>
      </w:r>
      <w:r w:rsidRPr="00C24570">
        <w:rPr>
          <w:lang w:val="en-AU"/>
        </w:rPr>
        <w:t>eacher</w:t>
      </w:r>
      <w:r w:rsidR="00CB1E3B" w:rsidRPr="00C24570">
        <w:rPr>
          <w:lang w:val="en-AU"/>
        </w:rPr>
        <w:t xml:space="preserve"> </w:t>
      </w:r>
      <w:r w:rsidR="000C592C" w:rsidRPr="00C24570">
        <w:rPr>
          <w:lang w:val="en-AU"/>
        </w:rPr>
        <w:t>uses their student data to identify a focus</w:t>
      </w:r>
      <w:r w:rsidR="00BB1584">
        <w:rPr>
          <w:lang w:val="en-AU"/>
        </w:rPr>
        <w:t>,</w:t>
      </w:r>
      <w:r w:rsidR="00505C8C">
        <w:rPr>
          <w:lang w:val="en-AU"/>
        </w:rPr>
        <w:t xml:space="preserve"> </w:t>
      </w:r>
      <w:r w:rsidR="007E6D72">
        <w:rPr>
          <w:lang w:val="en-AU"/>
        </w:rPr>
        <w:t>discuss</w:t>
      </w:r>
      <w:r w:rsidR="007B3B62">
        <w:rPr>
          <w:lang w:val="en-AU"/>
        </w:rPr>
        <w:t>es</w:t>
      </w:r>
      <w:r w:rsidR="007E6D72">
        <w:rPr>
          <w:lang w:val="en-AU"/>
        </w:rPr>
        <w:t xml:space="preserve"> </w:t>
      </w:r>
      <w:r w:rsidR="00FB5B1A">
        <w:rPr>
          <w:lang w:val="en-AU"/>
        </w:rPr>
        <w:t xml:space="preserve">the desired improvement </w:t>
      </w:r>
      <w:r w:rsidR="007E6D72">
        <w:rPr>
          <w:lang w:val="en-AU"/>
        </w:rPr>
        <w:t>with the coach</w:t>
      </w:r>
      <w:r w:rsidR="00BB1584">
        <w:rPr>
          <w:lang w:val="en-AU"/>
        </w:rPr>
        <w:t xml:space="preserve"> and </w:t>
      </w:r>
      <w:r w:rsidR="000C592C" w:rsidRPr="00C24570">
        <w:rPr>
          <w:lang w:val="en-AU"/>
        </w:rPr>
        <w:t>then together they</w:t>
      </w:r>
      <w:r w:rsidR="000C592C">
        <w:rPr>
          <w:lang w:val="en-AU"/>
        </w:rPr>
        <w:t xml:space="preserve"> </w:t>
      </w:r>
      <w:r w:rsidR="00BB1584">
        <w:rPr>
          <w:lang w:val="en-AU"/>
        </w:rPr>
        <w:t xml:space="preserve">gather </w:t>
      </w:r>
      <w:r w:rsidR="000C592C" w:rsidRPr="00C24570">
        <w:rPr>
          <w:lang w:val="en-AU"/>
        </w:rPr>
        <w:t>any additional</w:t>
      </w:r>
      <w:r w:rsidR="000C592C">
        <w:rPr>
          <w:lang w:val="en-AU"/>
        </w:rPr>
        <w:t xml:space="preserve"> </w:t>
      </w:r>
      <w:r w:rsidR="00BB1584">
        <w:rPr>
          <w:lang w:val="en-AU"/>
        </w:rPr>
        <w:t>information</w:t>
      </w:r>
      <w:r w:rsidR="00505C8C">
        <w:rPr>
          <w:lang w:val="en-AU"/>
        </w:rPr>
        <w:t>.</w:t>
      </w:r>
      <w:r w:rsidR="007E6D72">
        <w:rPr>
          <w:lang w:val="en-AU"/>
        </w:rPr>
        <w:t xml:space="preserve"> </w:t>
      </w:r>
    </w:p>
    <w:p w14:paraId="16C4F1D3" w14:textId="79E1711E" w:rsidR="00AA3171" w:rsidRDefault="00505C8C" w:rsidP="00AA3171">
      <w:pPr>
        <w:spacing w:line="259" w:lineRule="auto"/>
        <w:rPr>
          <w:lang w:val="en-AU"/>
        </w:rPr>
      </w:pPr>
      <w:r>
        <w:rPr>
          <w:lang w:val="en-AU"/>
        </w:rPr>
        <w:t>After this discussion</w:t>
      </w:r>
      <w:r w:rsidR="00886B50">
        <w:rPr>
          <w:lang w:val="en-AU"/>
        </w:rPr>
        <w:t xml:space="preserve">, </w:t>
      </w:r>
      <w:r w:rsidR="00B77234">
        <w:rPr>
          <w:lang w:val="en-AU"/>
        </w:rPr>
        <w:t xml:space="preserve">the coach </w:t>
      </w:r>
      <w:r w:rsidR="007B3B62">
        <w:rPr>
          <w:lang w:val="en-AU"/>
        </w:rPr>
        <w:t>goes</w:t>
      </w:r>
      <w:r w:rsidR="00B77234">
        <w:rPr>
          <w:lang w:val="en-AU"/>
        </w:rPr>
        <w:t xml:space="preserve"> into the classroom to gauge if the teacher </w:t>
      </w:r>
      <w:r w:rsidR="007B3B62">
        <w:rPr>
          <w:lang w:val="en-AU"/>
        </w:rPr>
        <w:t>i</w:t>
      </w:r>
      <w:r w:rsidR="00B77234">
        <w:rPr>
          <w:lang w:val="en-AU"/>
        </w:rPr>
        <w:t>s on the right track with</w:t>
      </w:r>
      <w:r w:rsidR="008D0720">
        <w:rPr>
          <w:lang w:val="en-AU"/>
        </w:rPr>
        <w:t xml:space="preserve"> their analysis of </w:t>
      </w:r>
      <w:r w:rsidR="00B77234">
        <w:rPr>
          <w:lang w:val="en-AU"/>
        </w:rPr>
        <w:t>student</w:t>
      </w:r>
      <w:r>
        <w:rPr>
          <w:lang w:val="en-AU"/>
        </w:rPr>
        <w:t xml:space="preserve"> learning needs</w:t>
      </w:r>
      <w:r w:rsidR="00B77234">
        <w:rPr>
          <w:lang w:val="en-AU"/>
        </w:rPr>
        <w:t xml:space="preserve">. </w:t>
      </w:r>
      <w:r w:rsidR="00886B50">
        <w:rPr>
          <w:lang w:val="en-AU"/>
        </w:rPr>
        <w:t>T</w:t>
      </w:r>
      <w:r w:rsidR="00B77234">
        <w:rPr>
          <w:lang w:val="en-AU"/>
        </w:rPr>
        <w:t xml:space="preserve">he coach </w:t>
      </w:r>
      <w:r w:rsidR="00886B50">
        <w:rPr>
          <w:lang w:val="en-AU"/>
        </w:rPr>
        <w:t>provide</w:t>
      </w:r>
      <w:r w:rsidR="007B3B62">
        <w:rPr>
          <w:lang w:val="en-AU"/>
        </w:rPr>
        <w:t xml:space="preserve">s </w:t>
      </w:r>
      <w:r w:rsidR="00886B50">
        <w:rPr>
          <w:lang w:val="en-AU"/>
        </w:rPr>
        <w:t xml:space="preserve">constructive feedback </w:t>
      </w:r>
      <w:r w:rsidR="00B77234">
        <w:rPr>
          <w:lang w:val="en-AU"/>
        </w:rPr>
        <w:t>to the teacher</w:t>
      </w:r>
      <w:r w:rsidR="00886B50">
        <w:rPr>
          <w:lang w:val="en-AU"/>
        </w:rPr>
        <w:t xml:space="preserve"> and</w:t>
      </w:r>
      <w:r w:rsidR="00B77234">
        <w:rPr>
          <w:lang w:val="en-AU"/>
        </w:rPr>
        <w:t xml:space="preserve"> </w:t>
      </w:r>
      <w:r w:rsidR="00886B50">
        <w:rPr>
          <w:lang w:val="en-AU"/>
        </w:rPr>
        <w:t>t</w:t>
      </w:r>
      <w:r w:rsidR="00B77234">
        <w:rPr>
          <w:lang w:val="en-AU"/>
        </w:rPr>
        <w:t>ogether they work out what they hope to see the student</w:t>
      </w:r>
      <w:r w:rsidR="008D0720">
        <w:rPr>
          <w:lang w:val="en-AU"/>
        </w:rPr>
        <w:t>/s</w:t>
      </w:r>
      <w:r w:rsidR="00B77234">
        <w:rPr>
          <w:lang w:val="en-AU"/>
        </w:rPr>
        <w:t xml:space="preserve"> doing as a result of the coaching partnership</w:t>
      </w:r>
      <w:r w:rsidR="00886B50">
        <w:rPr>
          <w:lang w:val="en-AU"/>
        </w:rPr>
        <w:t>.</w:t>
      </w:r>
      <w:r w:rsidR="00B77234">
        <w:rPr>
          <w:lang w:val="en-AU"/>
        </w:rPr>
        <w:t xml:space="preserve"> </w:t>
      </w:r>
    </w:p>
    <w:p w14:paraId="6BD94DE4" w14:textId="6654476D" w:rsidR="00B77234" w:rsidRDefault="007B3B62" w:rsidP="00AA3171">
      <w:pPr>
        <w:spacing w:line="259" w:lineRule="auto"/>
        <w:rPr>
          <w:lang w:val="en-AU"/>
        </w:rPr>
      </w:pPr>
      <w:r>
        <w:rPr>
          <w:lang w:val="en-AU"/>
        </w:rPr>
        <w:t>They</w:t>
      </w:r>
      <w:r w:rsidR="00BB1584">
        <w:rPr>
          <w:lang w:val="en-AU"/>
        </w:rPr>
        <w:t xml:space="preserve"> </w:t>
      </w:r>
      <w:r w:rsidR="00886B50">
        <w:rPr>
          <w:lang w:val="en-AU"/>
        </w:rPr>
        <w:t>set</w:t>
      </w:r>
      <w:r w:rsidR="00B77234">
        <w:rPr>
          <w:lang w:val="en-AU"/>
        </w:rPr>
        <w:t xml:space="preserve"> </w:t>
      </w:r>
      <w:r w:rsidR="00124BDA">
        <w:rPr>
          <w:lang w:val="en-AU"/>
        </w:rPr>
        <w:t xml:space="preserve">a </w:t>
      </w:r>
      <w:r w:rsidR="00B77234">
        <w:rPr>
          <w:lang w:val="en-AU"/>
        </w:rPr>
        <w:t>goal around a particular student outcome</w:t>
      </w:r>
      <w:r>
        <w:rPr>
          <w:lang w:val="en-AU"/>
        </w:rPr>
        <w:t xml:space="preserve"> and break</w:t>
      </w:r>
      <w:r w:rsidR="00B77234">
        <w:rPr>
          <w:lang w:val="en-AU"/>
        </w:rPr>
        <w:t xml:space="preserve"> down what the goal mean</w:t>
      </w:r>
      <w:r>
        <w:rPr>
          <w:lang w:val="en-AU"/>
        </w:rPr>
        <w:t>s</w:t>
      </w:r>
      <w:r w:rsidR="00B77234">
        <w:rPr>
          <w:lang w:val="en-AU"/>
        </w:rPr>
        <w:t xml:space="preserve"> in term</w:t>
      </w:r>
      <w:r w:rsidR="005331BC">
        <w:rPr>
          <w:lang w:val="en-AU"/>
        </w:rPr>
        <w:t>s</w:t>
      </w:r>
      <w:r w:rsidR="00B77234">
        <w:rPr>
          <w:lang w:val="en-AU"/>
        </w:rPr>
        <w:t xml:space="preserve"> of discrete learning targets</w:t>
      </w:r>
      <w:r w:rsidRPr="00C24570">
        <w:rPr>
          <w:lang w:val="en-AU"/>
        </w:rPr>
        <w:t>.</w:t>
      </w:r>
      <w:r w:rsidR="00BB1584">
        <w:rPr>
          <w:lang w:val="en-AU"/>
        </w:rPr>
        <w:t xml:space="preserve"> </w:t>
      </w:r>
      <w:r>
        <w:rPr>
          <w:lang w:val="en-AU"/>
        </w:rPr>
        <w:t>They also</w:t>
      </w:r>
      <w:r w:rsidR="00BB1584">
        <w:rPr>
          <w:lang w:val="en-AU"/>
        </w:rPr>
        <w:t xml:space="preserve"> identif</w:t>
      </w:r>
      <w:r>
        <w:rPr>
          <w:lang w:val="en-AU"/>
        </w:rPr>
        <w:t>y</w:t>
      </w:r>
      <w:r w:rsidR="00BB1584">
        <w:rPr>
          <w:lang w:val="en-AU"/>
        </w:rPr>
        <w:t xml:space="preserve"> </w:t>
      </w:r>
      <w:r>
        <w:rPr>
          <w:lang w:val="en-AU"/>
        </w:rPr>
        <w:t>the</w:t>
      </w:r>
      <w:r w:rsidR="00BB1584">
        <w:rPr>
          <w:lang w:val="en-AU"/>
        </w:rPr>
        <w:t xml:space="preserve"> data and evidence </w:t>
      </w:r>
      <w:r>
        <w:rPr>
          <w:lang w:val="en-AU"/>
        </w:rPr>
        <w:t>needed</w:t>
      </w:r>
      <w:r w:rsidR="00BB1584">
        <w:rPr>
          <w:lang w:val="en-AU"/>
        </w:rPr>
        <w:t xml:space="preserve"> to monitor progress and achievement of the goal</w:t>
      </w:r>
      <w:r>
        <w:rPr>
          <w:lang w:val="en-AU"/>
        </w:rPr>
        <w:t xml:space="preserve"> during the coaching cycle</w:t>
      </w:r>
      <w:r w:rsidR="00B77234">
        <w:rPr>
          <w:lang w:val="en-AU"/>
        </w:rPr>
        <w:t xml:space="preserve">. </w:t>
      </w:r>
    </w:p>
    <w:p w14:paraId="1C6E73B4" w14:textId="202B21E2" w:rsidR="007B3B62" w:rsidRDefault="007B3B62" w:rsidP="00355CB1">
      <w:pPr>
        <w:spacing w:after="240" w:line="259" w:lineRule="auto"/>
        <w:rPr>
          <w:lang w:val="en-AU"/>
        </w:rPr>
      </w:pPr>
      <w:r>
        <w:rPr>
          <w:lang w:val="en-AU"/>
        </w:rPr>
        <w:t xml:space="preserve">The type of data used in coaching depends on the focus of the coaching cycle. For example, the coach may review a writing sample at the start and at the end of the coaching cycle, to check the impact of the practices or strategies implemented during the coaching cycle. </w:t>
      </w:r>
    </w:p>
    <w:p w14:paraId="4DD3CEF6" w14:textId="1A529C00" w:rsidR="00B77234" w:rsidRPr="00124BDA" w:rsidRDefault="00124BDA" w:rsidP="00624A55">
      <w:pPr>
        <w:rPr>
          <w:b/>
          <w:sz w:val="24"/>
          <w:lang w:val="en-AU"/>
        </w:rPr>
      </w:pPr>
      <w:r w:rsidRPr="00124BDA">
        <w:rPr>
          <w:b/>
          <w:sz w:val="24"/>
          <w:lang w:val="en-AU"/>
        </w:rPr>
        <w:t>The coaching cycle</w:t>
      </w:r>
    </w:p>
    <w:p w14:paraId="6F0C94BF" w14:textId="4DCC32AF" w:rsidR="007B3B62" w:rsidRDefault="00124BDA" w:rsidP="00AA3171">
      <w:pPr>
        <w:spacing w:line="259" w:lineRule="auto"/>
        <w:rPr>
          <w:lang w:val="en-AU"/>
        </w:rPr>
      </w:pPr>
      <w:r>
        <w:rPr>
          <w:lang w:val="en-AU"/>
        </w:rPr>
        <w:t xml:space="preserve">The coach and teacher work through a </w:t>
      </w:r>
      <w:r w:rsidR="00886B50">
        <w:rPr>
          <w:lang w:val="en-AU"/>
        </w:rPr>
        <w:t>six to eight</w:t>
      </w:r>
      <w:r>
        <w:rPr>
          <w:lang w:val="en-AU"/>
        </w:rPr>
        <w:t xml:space="preserve"> week cycle, usually follow</w:t>
      </w:r>
      <w:r w:rsidR="00886B50">
        <w:rPr>
          <w:lang w:val="en-AU"/>
        </w:rPr>
        <w:t>ing</w:t>
      </w:r>
      <w:r>
        <w:rPr>
          <w:lang w:val="en-AU"/>
        </w:rPr>
        <w:t xml:space="preserve"> a discrete unit of work or topic happening in the classroom. </w:t>
      </w:r>
    </w:p>
    <w:p w14:paraId="2666465E" w14:textId="0EC2B0CA" w:rsidR="001246B4" w:rsidRDefault="00124BDA" w:rsidP="002A0F2B">
      <w:pPr>
        <w:spacing w:after="240" w:line="259" w:lineRule="auto"/>
        <w:rPr>
          <w:lang w:val="en-AU"/>
        </w:rPr>
      </w:pPr>
      <w:r>
        <w:rPr>
          <w:lang w:val="en-AU"/>
        </w:rPr>
        <w:t>The teacher and coach m</w:t>
      </w:r>
      <w:r w:rsidR="007B3B62">
        <w:rPr>
          <w:lang w:val="en-AU"/>
        </w:rPr>
        <w:t>e</w:t>
      </w:r>
      <w:r>
        <w:rPr>
          <w:lang w:val="en-AU"/>
        </w:rPr>
        <w:t>et weekly</w:t>
      </w:r>
      <w:r w:rsidR="0075016B">
        <w:rPr>
          <w:lang w:val="en-AU"/>
        </w:rPr>
        <w:t xml:space="preserve"> </w:t>
      </w:r>
      <w:r w:rsidR="00886B50">
        <w:rPr>
          <w:lang w:val="en-AU"/>
        </w:rPr>
        <w:t>to</w:t>
      </w:r>
      <w:r w:rsidR="0075016B">
        <w:rPr>
          <w:lang w:val="en-AU"/>
        </w:rPr>
        <w:t xml:space="preserve"> work colla</w:t>
      </w:r>
      <w:r w:rsidR="00886B50">
        <w:rPr>
          <w:lang w:val="en-AU"/>
        </w:rPr>
        <w:t>boratively through the cycle. The coach provide</w:t>
      </w:r>
      <w:r w:rsidR="007B3B62">
        <w:rPr>
          <w:lang w:val="en-AU"/>
        </w:rPr>
        <w:t>s</w:t>
      </w:r>
      <w:r w:rsidR="00886B50">
        <w:rPr>
          <w:lang w:val="en-AU"/>
        </w:rPr>
        <w:t xml:space="preserve"> support </w:t>
      </w:r>
      <w:r w:rsidR="002B716B">
        <w:rPr>
          <w:lang w:val="en-AU"/>
        </w:rPr>
        <w:t>through</w:t>
      </w:r>
      <w:r w:rsidR="00886B50">
        <w:rPr>
          <w:lang w:val="en-AU"/>
        </w:rPr>
        <w:t xml:space="preserve"> planning, </w:t>
      </w:r>
      <w:r w:rsidR="000F7030">
        <w:rPr>
          <w:lang w:val="en-AU"/>
        </w:rPr>
        <w:br/>
      </w:r>
      <w:r w:rsidR="00886B50">
        <w:rPr>
          <w:lang w:val="en-AU"/>
        </w:rPr>
        <w:t>co</w:t>
      </w:r>
      <w:r w:rsidR="0075016B">
        <w:rPr>
          <w:lang w:val="en-AU"/>
        </w:rPr>
        <w:t>-teaching</w:t>
      </w:r>
      <w:r w:rsidR="00886B50">
        <w:rPr>
          <w:lang w:val="en-AU"/>
        </w:rPr>
        <w:t xml:space="preserve"> </w:t>
      </w:r>
      <w:r w:rsidR="002B716B">
        <w:rPr>
          <w:lang w:val="en-AU"/>
        </w:rPr>
        <w:t xml:space="preserve">and </w:t>
      </w:r>
      <w:r w:rsidR="00886B50">
        <w:rPr>
          <w:lang w:val="en-AU"/>
        </w:rPr>
        <w:t>modelling parts of the lesson</w:t>
      </w:r>
      <w:r w:rsidR="002B716B">
        <w:rPr>
          <w:lang w:val="en-AU"/>
        </w:rPr>
        <w:t>.</w:t>
      </w:r>
      <w:r w:rsidR="0075016B">
        <w:rPr>
          <w:lang w:val="en-AU"/>
        </w:rPr>
        <w:t xml:space="preserve"> </w:t>
      </w:r>
      <w:r w:rsidR="002B716B">
        <w:rPr>
          <w:lang w:val="en-AU"/>
        </w:rPr>
        <w:t>The coach also observe</w:t>
      </w:r>
      <w:r w:rsidR="007B3B62">
        <w:rPr>
          <w:lang w:val="en-AU"/>
        </w:rPr>
        <w:t>s</w:t>
      </w:r>
      <w:r w:rsidR="0075016B">
        <w:rPr>
          <w:lang w:val="en-AU"/>
        </w:rPr>
        <w:t xml:space="preserve"> and </w:t>
      </w:r>
      <w:r w:rsidR="002B716B">
        <w:rPr>
          <w:lang w:val="en-AU"/>
        </w:rPr>
        <w:t>provide</w:t>
      </w:r>
      <w:r w:rsidR="007B3B62">
        <w:rPr>
          <w:lang w:val="en-AU"/>
        </w:rPr>
        <w:t>s</w:t>
      </w:r>
      <w:r w:rsidR="002B716B">
        <w:rPr>
          <w:lang w:val="en-AU"/>
        </w:rPr>
        <w:t xml:space="preserve"> </w:t>
      </w:r>
      <w:r w:rsidR="0075016B">
        <w:rPr>
          <w:lang w:val="en-AU"/>
        </w:rPr>
        <w:t xml:space="preserve">feedback to further support </w:t>
      </w:r>
      <w:r w:rsidR="00CA2714">
        <w:rPr>
          <w:lang w:val="en-AU"/>
        </w:rPr>
        <w:t xml:space="preserve">the </w:t>
      </w:r>
      <w:r w:rsidR="0075016B">
        <w:rPr>
          <w:lang w:val="en-AU"/>
        </w:rPr>
        <w:t xml:space="preserve">teacher </w:t>
      </w:r>
      <w:r w:rsidR="002B716B">
        <w:rPr>
          <w:lang w:val="en-AU"/>
        </w:rPr>
        <w:t>in monitoring</w:t>
      </w:r>
      <w:r w:rsidR="0075016B">
        <w:rPr>
          <w:lang w:val="en-AU"/>
        </w:rPr>
        <w:t xml:space="preserve"> impact on the selected student</w:t>
      </w:r>
      <w:r w:rsidR="008D0720">
        <w:rPr>
          <w:lang w:val="en-AU"/>
        </w:rPr>
        <w:t>/</w:t>
      </w:r>
      <w:r w:rsidR="0075016B">
        <w:rPr>
          <w:lang w:val="en-AU"/>
        </w:rPr>
        <w:t>s.</w:t>
      </w:r>
    </w:p>
    <w:p w14:paraId="7D29966D" w14:textId="16ED3DBD" w:rsidR="008D0720" w:rsidRDefault="002B716B" w:rsidP="00355CB1">
      <w:pPr>
        <w:pStyle w:val="Quote"/>
        <w:spacing w:line="259" w:lineRule="auto"/>
        <w:rPr>
          <w:lang w:val="en-AU"/>
        </w:rPr>
      </w:pPr>
      <w:r>
        <w:rPr>
          <w:lang w:val="en-AU"/>
        </w:rPr>
        <w:t>“</w:t>
      </w:r>
      <w:r w:rsidR="00777555" w:rsidRPr="00777555">
        <w:rPr>
          <w:lang w:val="en-AU"/>
        </w:rPr>
        <w:t>For me the most helpful aspect of the coaching cycle would be that authentic relationship that you develop with the coach. You get to work with them.</w:t>
      </w:r>
      <w:r>
        <w:rPr>
          <w:lang w:val="en-AU"/>
        </w:rPr>
        <w:t>”</w:t>
      </w:r>
      <w:r w:rsidR="00777555" w:rsidRPr="00777555">
        <w:rPr>
          <w:lang w:val="en-AU"/>
        </w:rPr>
        <w:t xml:space="preserve"> </w:t>
      </w:r>
    </w:p>
    <w:p w14:paraId="0DF813A8" w14:textId="05C90D31" w:rsidR="00C24570" w:rsidRPr="00D653EF" w:rsidRDefault="00777555" w:rsidP="00355CB1">
      <w:pPr>
        <w:pStyle w:val="Quote"/>
        <w:spacing w:after="240" w:line="259" w:lineRule="auto"/>
        <w:jc w:val="right"/>
        <w:rPr>
          <w:lang w:val="en-AU"/>
        </w:rPr>
      </w:pPr>
      <w:r w:rsidRPr="00777555">
        <w:rPr>
          <w:lang w:val="en-AU"/>
        </w:rPr>
        <w:t>Christelle</w:t>
      </w:r>
      <w:r w:rsidR="002B716B">
        <w:rPr>
          <w:lang w:val="en-AU"/>
        </w:rPr>
        <w:t>, t</w:t>
      </w:r>
      <w:r>
        <w:rPr>
          <w:lang w:val="en-AU"/>
        </w:rPr>
        <w:t xml:space="preserve">eacher </w:t>
      </w:r>
    </w:p>
    <w:p w14:paraId="08EB11A8" w14:textId="436189C7" w:rsidR="001D33A1" w:rsidRDefault="001D33A1" w:rsidP="00624A55">
      <w:pPr>
        <w:rPr>
          <w:b/>
          <w:sz w:val="24"/>
          <w:lang w:val="en-AU"/>
        </w:rPr>
      </w:pPr>
      <w:r>
        <w:rPr>
          <w:b/>
          <w:sz w:val="24"/>
          <w:lang w:val="en-AU"/>
        </w:rPr>
        <w:t xml:space="preserve">Post-coaching assessment </w:t>
      </w:r>
    </w:p>
    <w:p w14:paraId="64F6C226" w14:textId="26C03C61" w:rsidR="002924A0" w:rsidRDefault="00130F97" w:rsidP="00AA3171">
      <w:pPr>
        <w:spacing w:line="259" w:lineRule="auto"/>
        <w:rPr>
          <w:szCs w:val="22"/>
          <w:lang w:val="en-AU"/>
        </w:rPr>
      </w:pPr>
      <w:r w:rsidRPr="00C24570">
        <w:rPr>
          <w:szCs w:val="22"/>
          <w:lang w:val="en-AU"/>
        </w:rPr>
        <w:t>At the end of the coaching cycle the teacher and coach collaborative</w:t>
      </w:r>
      <w:r w:rsidR="00C24570" w:rsidRPr="00C24570">
        <w:rPr>
          <w:szCs w:val="22"/>
          <w:lang w:val="en-AU"/>
        </w:rPr>
        <w:t>ly</w:t>
      </w:r>
      <w:r w:rsidRPr="00C24570">
        <w:rPr>
          <w:szCs w:val="22"/>
          <w:lang w:val="en-AU"/>
        </w:rPr>
        <w:t xml:space="preserve"> analyse student data and evidence </w:t>
      </w:r>
      <w:r w:rsidR="008D0720">
        <w:rPr>
          <w:szCs w:val="22"/>
          <w:lang w:val="en-AU"/>
        </w:rPr>
        <w:t>of progress and</w:t>
      </w:r>
      <w:r w:rsidRPr="00C24570">
        <w:rPr>
          <w:szCs w:val="22"/>
          <w:lang w:val="en-AU"/>
        </w:rPr>
        <w:t xml:space="preserve"> achieve</w:t>
      </w:r>
      <w:r w:rsidR="00C24570" w:rsidRPr="00C24570">
        <w:rPr>
          <w:szCs w:val="22"/>
          <w:lang w:val="en-AU"/>
        </w:rPr>
        <w:t>ment</w:t>
      </w:r>
      <w:r w:rsidRPr="00C24570">
        <w:rPr>
          <w:szCs w:val="22"/>
          <w:lang w:val="en-AU"/>
        </w:rPr>
        <w:t xml:space="preserve"> of the desired goals.</w:t>
      </w:r>
      <w:r>
        <w:rPr>
          <w:szCs w:val="22"/>
          <w:lang w:val="en-AU"/>
        </w:rPr>
        <w:t xml:space="preserve"> </w:t>
      </w:r>
    </w:p>
    <w:p w14:paraId="5948443E" w14:textId="77777777" w:rsidR="00355CB1" w:rsidRDefault="002B716B" w:rsidP="00355CB1">
      <w:pPr>
        <w:spacing w:line="259" w:lineRule="auto"/>
        <w:rPr>
          <w:szCs w:val="22"/>
          <w:lang w:val="en-AU"/>
        </w:rPr>
      </w:pPr>
      <w:r>
        <w:rPr>
          <w:szCs w:val="22"/>
          <w:lang w:val="en-AU"/>
        </w:rPr>
        <w:t>C</w:t>
      </w:r>
      <w:r w:rsidR="00130F97">
        <w:rPr>
          <w:szCs w:val="22"/>
          <w:lang w:val="en-AU"/>
        </w:rPr>
        <w:t xml:space="preserve">oaches </w:t>
      </w:r>
      <w:r w:rsidR="00130F97" w:rsidRPr="00C24570">
        <w:rPr>
          <w:szCs w:val="22"/>
          <w:lang w:val="en-AU"/>
        </w:rPr>
        <w:t>also</w:t>
      </w:r>
      <w:r w:rsidR="00130F97">
        <w:rPr>
          <w:szCs w:val="22"/>
          <w:lang w:val="en-AU"/>
        </w:rPr>
        <w:t xml:space="preserve"> </w:t>
      </w:r>
      <w:r w:rsidR="007B3B62">
        <w:rPr>
          <w:szCs w:val="22"/>
          <w:lang w:val="en-AU"/>
        </w:rPr>
        <w:t>gather</w:t>
      </w:r>
      <w:r>
        <w:rPr>
          <w:szCs w:val="22"/>
          <w:lang w:val="en-AU"/>
        </w:rPr>
        <w:t xml:space="preserve"> feedback, suggestions to improve the coaching process and identif</w:t>
      </w:r>
      <w:r w:rsidR="007B3B62">
        <w:rPr>
          <w:szCs w:val="22"/>
          <w:lang w:val="en-AU"/>
        </w:rPr>
        <w:t>y</w:t>
      </w:r>
      <w:r>
        <w:rPr>
          <w:szCs w:val="22"/>
          <w:lang w:val="en-AU"/>
        </w:rPr>
        <w:t xml:space="preserve"> missed opportunities through a</w:t>
      </w:r>
      <w:r w:rsidR="001D33A1">
        <w:rPr>
          <w:szCs w:val="22"/>
          <w:lang w:val="en-AU"/>
        </w:rPr>
        <w:t xml:space="preserve"> formal survey </w:t>
      </w:r>
      <w:r>
        <w:rPr>
          <w:szCs w:val="22"/>
          <w:lang w:val="en-AU"/>
        </w:rPr>
        <w:t xml:space="preserve">completed by the teacher </w:t>
      </w:r>
      <w:r w:rsidR="001D33A1">
        <w:rPr>
          <w:szCs w:val="22"/>
          <w:lang w:val="en-AU"/>
        </w:rPr>
        <w:t>at the end of the coaching cycle</w:t>
      </w:r>
      <w:r>
        <w:rPr>
          <w:szCs w:val="22"/>
          <w:lang w:val="en-AU"/>
        </w:rPr>
        <w:t>.</w:t>
      </w:r>
      <w:r w:rsidR="001D33A1">
        <w:rPr>
          <w:szCs w:val="22"/>
          <w:lang w:val="en-AU"/>
        </w:rPr>
        <w:t xml:space="preserve"> </w:t>
      </w:r>
    </w:p>
    <w:p w14:paraId="1EA89313" w14:textId="6385AAC3" w:rsidR="001D33A1" w:rsidRDefault="000C592C" w:rsidP="00355CB1">
      <w:pPr>
        <w:spacing w:line="259" w:lineRule="auto"/>
        <w:rPr>
          <w:szCs w:val="22"/>
          <w:lang w:val="en-AU"/>
        </w:rPr>
      </w:pPr>
      <w:r w:rsidRPr="00C24570">
        <w:rPr>
          <w:szCs w:val="22"/>
          <w:lang w:val="en-AU"/>
        </w:rPr>
        <w:t xml:space="preserve">This provides a great opportunity for reflection and consideration of how coaching </w:t>
      </w:r>
      <w:r w:rsidR="00C24570" w:rsidRPr="00C24570">
        <w:rPr>
          <w:szCs w:val="22"/>
          <w:lang w:val="en-AU"/>
        </w:rPr>
        <w:t>a</w:t>
      </w:r>
      <w:r w:rsidRPr="00C24570">
        <w:rPr>
          <w:szCs w:val="22"/>
          <w:lang w:val="en-AU"/>
        </w:rPr>
        <w:t>ffects instructi</w:t>
      </w:r>
      <w:r w:rsidR="00130F97" w:rsidRPr="00C24570">
        <w:rPr>
          <w:szCs w:val="22"/>
          <w:lang w:val="en-AU"/>
        </w:rPr>
        <w:t>onal practice in the short and long-term.</w:t>
      </w:r>
      <w:r w:rsidR="00130F97">
        <w:rPr>
          <w:szCs w:val="22"/>
          <w:lang w:val="en-AU"/>
        </w:rPr>
        <w:t xml:space="preserve"> </w:t>
      </w:r>
    </w:p>
    <w:p w14:paraId="22D61D6F" w14:textId="6575677A" w:rsidR="00124BDA" w:rsidRDefault="00D653EF" w:rsidP="00D653EF">
      <w:pPr>
        <w:pStyle w:val="Heading2"/>
        <w:rPr>
          <w:lang w:val="en-AU"/>
        </w:rPr>
      </w:pPr>
      <w:r>
        <w:rPr>
          <w:lang w:val="en-AU"/>
        </w:rPr>
        <w:t>The coach role</w:t>
      </w:r>
    </w:p>
    <w:p w14:paraId="619A604D" w14:textId="228EE6E5" w:rsidR="00D653EF" w:rsidRDefault="00D653EF" w:rsidP="00D653EF">
      <w:pPr>
        <w:pStyle w:val="Heading3"/>
        <w:rPr>
          <w:lang w:val="en-AU"/>
        </w:rPr>
      </w:pPr>
      <w:r>
        <w:rPr>
          <w:lang w:val="en-AU"/>
        </w:rPr>
        <w:t>Data and curriculum</w:t>
      </w:r>
    </w:p>
    <w:p w14:paraId="4DFC0FDC" w14:textId="08FDD78D" w:rsidR="0032765F" w:rsidRDefault="001D33A1" w:rsidP="00AA3171">
      <w:pPr>
        <w:spacing w:line="259" w:lineRule="auto"/>
        <w:rPr>
          <w:szCs w:val="22"/>
          <w:lang w:val="en-AU"/>
        </w:rPr>
      </w:pPr>
      <w:r>
        <w:rPr>
          <w:szCs w:val="22"/>
          <w:lang w:val="en-AU"/>
        </w:rPr>
        <w:t>In addition to the work co</w:t>
      </w:r>
      <w:r w:rsidR="00CA2714">
        <w:rPr>
          <w:szCs w:val="22"/>
          <w:lang w:val="en-AU"/>
        </w:rPr>
        <w:t>aches do</w:t>
      </w:r>
      <w:r w:rsidR="005331BC">
        <w:rPr>
          <w:szCs w:val="22"/>
          <w:lang w:val="en-AU"/>
        </w:rPr>
        <w:t xml:space="preserve"> with </w:t>
      </w:r>
      <w:r>
        <w:rPr>
          <w:szCs w:val="22"/>
          <w:lang w:val="en-AU"/>
        </w:rPr>
        <w:t>individual teachers</w:t>
      </w:r>
      <w:r w:rsidR="005331BC">
        <w:rPr>
          <w:szCs w:val="22"/>
          <w:lang w:val="en-AU"/>
        </w:rPr>
        <w:t xml:space="preserve"> they work </w:t>
      </w:r>
      <w:r w:rsidR="00651449">
        <w:rPr>
          <w:szCs w:val="22"/>
          <w:lang w:val="en-AU"/>
        </w:rPr>
        <w:t>within a range of</w:t>
      </w:r>
      <w:r w:rsidR="005331BC">
        <w:rPr>
          <w:szCs w:val="22"/>
          <w:lang w:val="en-AU"/>
        </w:rPr>
        <w:t xml:space="preserve"> school structures to support improvement in student outcomes. </w:t>
      </w:r>
    </w:p>
    <w:p w14:paraId="1EA7F324" w14:textId="78726A70" w:rsidR="00D653EF" w:rsidRDefault="00D653EF" w:rsidP="00AA3171">
      <w:pPr>
        <w:spacing w:line="259" w:lineRule="auto"/>
        <w:rPr>
          <w:szCs w:val="22"/>
          <w:lang w:val="en-AU"/>
        </w:rPr>
      </w:pPr>
      <w:r>
        <w:rPr>
          <w:szCs w:val="22"/>
          <w:lang w:val="en-AU"/>
        </w:rPr>
        <w:t>C</w:t>
      </w:r>
      <w:r w:rsidR="001D33A1">
        <w:rPr>
          <w:szCs w:val="22"/>
          <w:lang w:val="en-AU"/>
        </w:rPr>
        <w:t>oaches analyse school data to identify ar</w:t>
      </w:r>
      <w:r w:rsidR="00651449">
        <w:rPr>
          <w:szCs w:val="22"/>
          <w:lang w:val="en-AU"/>
        </w:rPr>
        <w:t xml:space="preserve">eas in need of improvement and </w:t>
      </w:r>
      <w:r w:rsidR="001D33A1">
        <w:rPr>
          <w:szCs w:val="22"/>
          <w:lang w:val="en-AU"/>
        </w:rPr>
        <w:t>play a key role in undertaking NAPLAN question analysis to identify possibl</w:t>
      </w:r>
      <w:r w:rsidR="00651449">
        <w:rPr>
          <w:szCs w:val="22"/>
          <w:lang w:val="en-AU"/>
        </w:rPr>
        <w:t xml:space="preserve">e skills gaps from Years 7 to 9. </w:t>
      </w:r>
    </w:p>
    <w:p w14:paraId="4435DAE2" w14:textId="7165ED58" w:rsidR="00D653EF" w:rsidRDefault="00651449" w:rsidP="00355CB1">
      <w:pPr>
        <w:spacing w:after="240" w:line="259" w:lineRule="auto"/>
        <w:rPr>
          <w:szCs w:val="22"/>
          <w:lang w:val="en-AU"/>
        </w:rPr>
      </w:pPr>
      <w:r>
        <w:rPr>
          <w:szCs w:val="22"/>
          <w:lang w:val="en-AU"/>
        </w:rPr>
        <w:t>They keep</w:t>
      </w:r>
      <w:r w:rsidR="001D33A1">
        <w:rPr>
          <w:szCs w:val="22"/>
          <w:lang w:val="en-AU"/>
        </w:rPr>
        <w:t xml:space="preserve"> up to date with educational research, delivering professional learning to address skills gaps and modifying curriculum if needed.</w:t>
      </w:r>
      <w:r w:rsidR="005331BC">
        <w:rPr>
          <w:szCs w:val="22"/>
          <w:lang w:val="en-AU"/>
        </w:rPr>
        <w:t xml:space="preserve"> They support staff moderation practices, </w:t>
      </w:r>
      <w:r>
        <w:rPr>
          <w:szCs w:val="22"/>
          <w:lang w:val="en-AU"/>
        </w:rPr>
        <w:t>an</w:t>
      </w:r>
      <w:r w:rsidR="005331BC">
        <w:rPr>
          <w:szCs w:val="22"/>
          <w:lang w:val="en-AU"/>
        </w:rPr>
        <w:t xml:space="preserve">d source and strategically share professional readings. </w:t>
      </w:r>
      <w:r w:rsidR="001D33A1">
        <w:rPr>
          <w:szCs w:val="22"/>
          <w:lang w:val="en-AU"/>
        </w:rPr>
        <w:t xml:space="preserve"> </w:t>
      </w:r>
    </w:p>
    <w:p w14:paraId="6E4F31CA" w14:textId="77777777" w:rsidR="001246B4" w:rsidRDefault="001246B4" w:rsidP="00355CB1">
      <w:pPr>
        <w:spacing w:after="240" w:line="259" w:lineRule="auto"/>
        <w:rPr>
          <w:szCs w:val="22"/>
          <w:lang w:val="en-AU"/>
        </w:rPr>
      </w:pPr>
    </w:p>
    <w:p w14:paraId="78155983" w14:textId="7EC08CB5" w:rsidR="00D653EF" w:rsidRDefault="00D653EF" w:rsidP="00D653EF">
      <w:pPr>
        <w:pStyle w:val="Heading3"/>
        <w:rPr>
          <w:lang w:val="en-AU"/>
        </w:rPr>
      </w:pPr>
      <w:r>
        <w:rPr>
          <w:lang w:val="en-AU"/>
        </w:rPr>
        <w:lastRenderedPageBreak/>
        <w:t>Parent/carer engagement</w:t>
      </w:r>
    </w:p>
    <w:p w14:paraId="482B708B" w14:textId="77777777" w:rsidR="00D653EF" w:rsidRDefault="00D653EF" w:rsidP="00AA3171">
      <w:pPr>
        <w:spacing w:line="259" w:lineRule="auto"/>
        <w:rPr>
          <w:szCs w:val="22"/>
          <w:lang w:val="en-AU"/>
        </w:rPr>
      </w:pPr>
      <w:r>
        <w:rPr>
          <w:szCs w:val="22"/>
          <w:lang w:val="en-AU"/>
        </w:rPr>
        <w:t>Coaches</w:t>
      </w:r>
      <w:r w:rsidR="001D33A1">
        <w:rPr>
          <w:szCs w:val="22"/>
          <w:lang w:val="en-AU"/>
        </w:rPr>
        <w:t xml:space="preserve"> also run workshops for parents to update them on changes in the curriculum and research</w:t>
      </w:r>
      <w:r>
        <w:rPr>
          <w:szCs w:val="22"/>
          <w:lang w:val="en-AU"/>
        </w:rPr>
        <w:t>, and engage them in their child’s/children’s learning</w:t>
      </w:r>
      <w:r w:rsidR="001D33A1">
        <w:rPr>
          <w:szCs w:val="22"/>
          <w:lang w:val="en-AU"/>
        </w:rPr>
        <w:t xml:space="preserve">. </w:t>
      </w:r>
    </w:p>
    <w:p w14:paraId="131C8E95" w14:textId="17B7BC53" w:rsidR="001D33A1" w:rsidRDefault="001D33A1" w:rsidP="00AA3171">
      <w:pPr>
        <w:spacing w:line="259" w:lineRule="auto"/>
        <w:rPr>
          <w:szCs w:val="22"/>
          <w:lang w:val="en-AU"/>
        </w:rPr>
      </w:pPr>
      <w:r>
        <w:rPr>
          <w:szCs w:val="22"/>
          <w:lang w:val="en-AU"/>
        </w:rPr>
        <w:t>In 2018</w:t>
      </w:r>
      <w:r w:rsidR="00D653EF">
        <w:rPr>
          <w:szCs w:val="22"/>
          <w:lang w:val="en-AU"/>
        </w:rPr>
        <w:t>,</w:t>
      </w:r>
      <w:r>
        <w:rPr>
          <w:szCs w:val="22"/>
          <w:lang w:val="en-AU"/>
        </w:rPr>
        <w:t xml:space="preserve"> coaches delivered workshops for parents</w:t>
      </w:r>
      <w:r w:rsidR="00D653EF">
        <w:rPr>
          <w:szCs w:val="22"/>
          <w:lang w:val="en-AU"/>
        </w:rPr>
        <w:t xml:space="preserve"> on</w:t>
      </w:r>
      <w:r>
        <w:rPr>
          <w:szCs w:val="22"/>
          <w:lang w:val="en-AU"/>
        </w:rPr>
        <w:t>:</w:t>
      </w:r>
    </w:p>
    <w:p w14:paraId="0C1817D2" w14:textId="2D9AE9CE" w:rsidR="00130F97" w:rsidRPr="00C24570" w:rsidRDefault="00130F97" w:rsidP="00AA3171">
      <w:pPr>
        <w:pStyle w:val="ListParagraph"/>
        <w:numPr>
          <w:ilvl w:val="0"/>
          <w:numId w:val="18"/>
        </w:numPr>
        <w:spacing w:line="259" w:lineRule="auto"/>
        <w:ind w:left="567"/>
        <w:rPr>
          <w:szCs w:val="22"/>
          <w:lang w:val="en-AU"/>
        </w:rPr>
      </w:pPr>
      <w:r w:rsidRPr="00C24570">
        <w:rPr>
          <w:szCs w:val="22"/>
          <w:lang w:val="en-AU"/>
        </w:rPr>
        <w:t>How to support reading at home</w:t>
      </w:r>
    </w:p>
    <w:p w14:paraId="75D207ED" w14:textId="0DB3CE0C" w:rsidR="001D33A1" w:rsidRPr="00C24570" w:rsidRDefault="00841D3A" w:rsidP="00AA3171">
      <w:pPr>
        <w:pStyle w:val="ListParagraph"/>
        <w:numPr>
          <w:ilvl w:val="0"/>
          <w:numId w:val="18"/>
        </w:numPr>
        <w:spacing w:line="259" w:lineRule="auto"/>
        <w:ind w:left="567"/>
        <w:rPr>
          <w:szCs w:val="22"/>
          <w:lang w:val="en-AU"/>
        </w:rPr>
      </w:pPr>
      <w:r w:rsidRPr="00C24570">
        <w:rPr>
          <w:szCs w:val="22"/>
          <w:lang w:val="en-AU"/>
        </w:rPr>
        <w:t>How to support vocabulary</w:t>
      </w:r>
      <w:r w:rsidR="00130F97" w:rsidRPr="00C24570">
        <w:rPr>
          <w:szCs w:val="22"/>
          <w:lang w:val="en-AU"/>
        </w:rPr>
        <w:t xml:space="preserve"> learning</w:t>
      </w:r>
    </w:p>
    <w:p w14:paraId="249955B2" w14:textId="6D2E5C54" w:rsidR="00841D3A" w:rsidRPr="00C24570" w:rsidRDefault="00841D3A" w:rsidP="00AA3171">
      <w:pPr>
        <w:pStyle w:val="ListParagraph"/>
        <w:numPr>
          <w:ilvl w:val="0"/>
          <w:numId w:val="18"/>
        </w:numPr>
        <w:spacing w:line="259" w:lineRule="auto"/>
        <w:ind w:left="567"/>
        <w:rPr>
          <w:szCs w:val="22"/>
          <w:lang w:val="en-AU"/>
        </w:rPr>
      </w:pPr>
      <w:r w:rsidRPr="00C24570">
        <w:rPr>
          <w:szCs w:val="22"/>
          <w:lang w:val="en-AU"/>
        </w:rPr>
        <w:t>STEM</w:t>
      </w:r>
    </w:p>
    <w:p w14:paraId="697A8C14" w14:textId="38B0A77F" w:rsidR="00AA3171" w:rsidRPr="00EE132E" w:rsidRDefault="00841D3A" w:rsidP="00355CB1">
      <w:pPr>
        <w:pStyle w:val="ListParagraph"/>
        <w:numPr>
          <w:ilvl w:val="0"/>
          <w:numId w:val="18"/>
        </w:numPr>
        <w:spacing w:after="240" w:line="259" w:lineRule="auto"/>
        <w:ind w:left="567" w:hanging="357"/>
        <w:rPr>
          <w:szCs w:val="22"/>
          <w:lang w:val="en-AU"/>
        </w:rPr>
      </w:pPr>
      <w:r w:rsidRPr="00C24570">
        <w:rPr>
          <w:szCs w:val="22"/>
          <w:lang w:val="en-AU"/>
        </w:rPr>
        <w:t>Math</w:t>
      </w:r>
      <w:r w:rsidR="00D653EF" w:rsidRPr="00C24570">
        <w:rPr>
          <w:szCs w:val="22"/>
          <w:lang w:val="en-AU"/>
        </w:rPr>
        <w:t>ematic</w:t>
      </w:r>
      <w:r w:rsidRPr="00C24570">
        <w:rPr>
          <w:szCs w:val="22"/>
          <w:lang w:val="en-AU"/>
        </w:rPr>
        <w:t>s</w:t>
      </w:r>
      <w:r w:rsidR="00D653EF" w:rsidRPr="00C24570">
        <w:rPr>
          <w:szCs w:val="22"/>
          <w:lang w:val="en-AU"/>
        </w:rPr>
        <w:t>.</w:t>
      </w:r>
    </w:p>
    <w:p w14:paraId="588AAF50" w14:textId="77777777" w:rsidR="001246B4" w:rsidRDefault="001246B4" w:rsidP="00355CB1">
      <w:pPr>
        <w:pStyle w:val="Quote"/>
        <w:spacing w:line="259" w:lineRule="auto"/>
        <w:rPr>
          <w:szCs w:val="22"/>
          <w:lang w:val="en-AU"/>
        </w:rPr>
      </w:pPr>
    </w:p>
    <w:p w14:paraId="7B019163" w14:textId="77777777" w:rsidR="001246B4" w:rsidRDefault="001246B4" w:rsidP="00355CB1">
      <w:pPr>
        <w:pStyle w:val="Quote"/>
        <w:spacing w:line="259" w:lineRule="auto"/>
        <w:rPr>
          <w:szCs w:val="22"/>
          <w:lang w:val="en-AU"/>
        </w:rPr>
      </w:pPr>
    </w:p>
    <w:p w14:paraId="1A1897A7" w14:textId="214F51CB" w:rsidR="008D0720" w:rsidRDefault="000F7030" w:rsidP="00355CB1">
      <w:pPr>
        <w:pStyle w:val="Quote"/>
        <w:spacing w:line="259" w:lineRule="auto"/>
        <w:rPr>
          <w:szCs w:val="22"/>
          <w:lang w:val="en-AU"/>
        </w:rPr>
      </w:pPr>
      <w:r>
        <w:rPr>
          <w:szCs w:val="22"/>
          <w:lang w:val="en-AU"/>
        </w:rPr>
        <w:t>‘I think parent involvement in student</w:t>
      </w:r>
      <w:r w:rsidR="00AA3171">
        <w:rPr>
          <w:szCs w:val="22"/>
          <w:lang w:val="en-AU"/>
        </w:rPr>
        <w:t>s’</w:t>
      </w:r>
      <w:r>
        <w:rPr>
          <w:szCs w:val="22"/>
          <w:lang w:val="en-AU"/>
        </w:rPr>
        <w:t xml:space="preserve"> education is really important and the more we can get parents in through the door and engaged, I think that really has benefits for the students’</w:t>
      </w:r>
    </w:p>
    <w:p w14:paraId="360F1EC1" w14:textId="2C4A7B43" w:rsidR="000F7030" w:rsidRPr="000F7030" w:rsidRDefault="00AA3171" w:rsidP="00355CB1">
      <w:pPr>
        <w:pStyle w:val="Quote"/>
        <w:spacing w:line="259" w:lineRule="auto"/>
        <w:jc w:val="right"/>
        <w:rPr>
          <w:szCs w:val="22"/>
          <w:lang w:val="en-AU"/>
        </w:rPr>
      </w:pPr>
      <w:r>
        <w:rPr>
          <w:szCs w:val="22"/>
          <w:lang w:val="en-AU"/>
        </w:rPr>
        <w:t xml:space="preserve">Lucy, English coach </w:t>
      </w:r>
    </w:p>
    <w:p w14:paraId="4EC858C2" w14:textId="42F691A6" w:rsidR="002924A0" w:rsidRDefault="002924A0" w:rsidP="00D653EF">
      <w:pPr>
        <w:pStyle w:val="Heading2"/>
        <w:rPr>
          <w:lang w:val="en-AU"/>
        </w:rPr>
      </w:pPr>
    </w:p>
    <w:p w14:paraId="083E607B" w14:textId="77777777" w:rsidR="001246B4" w:rsidRPr="001246B4" w:rsidRDefault="001246B4" w:rsidP="001246B4">
      <w:pPr>
        <w:rPr>
          <w:lang w:val="en-AU"/>
        </w:rPr>
      </w:pPr>
    </w:p>
    <w:p w14:paraId="739C1CE2" w14:textId="1CA43CC5" w:rsidR="007B6911" w:rsidRDefault="007B6911" w:rsidP="00D653EF">
      <w:pPr>
        <w:pStyle w:val="Heading2"/>
        <w:rPr>
          <w:lang w:val="en-AU"/>
        </w:rPr>
      </w:pPr>
    </w:p>
    <w:p w14:paraId="63BC0FE8" w14:textId="77777777" w:rsidR="007B6911" w:rsidRPr="007B6911" w:rsidRDefault="007B6911" w:rsidP="007B6911">
      <w:pPr>
        <w:rPr>
          <w:lang w:val="en-AU"/>
        </w:rPr>
        <w:sectPr w:rsidR="007B6911" w:rsidRPr="007B6911" w:rsidSect="00841D3A">
          <w:headerReference w:type="default" r:id="rId18"/>
          <w:footerReference w:type="default" r:id="rId19"/>
          <w:type w:val="continuous"/>
          <w:pgSz w:w="11900" w:h="16840"/>
          <w:pgMar w:top="2155" w:right="1134" w:bottom="1701" w:left="1134" w:header="709" w:footer="709" w:gutter="0"/>
          <w:cols w:num="2" w:space="708"/>
          <w:docGrid w:linePitch="360"/>
        </w:sectPr>
      </w:pPr>
    </w:p>
    <w:p w14:paraId="28CB1350" w14:textId="7ABE5A53" w:rsidR="00D653EF" w:rsidRDefault="00D653EF" w:rsidP="00D653EF">
      <w:pPr>
        <w:pStyle w:val="Heading2"/>
        <w:rPr>
          <w:lang w:val="en-AU"/>
        </w:rPr>
      </w:pPr>
      <w:r>
        <w:rPr>
          <w:lang w:val="en-AU"/>
        </w:rPr>
        <w:t>Signs of Impact</w:t>
      </w:r>
    </w:p>
    <w:p w14:paraId="6CA9C727" w14:textId="2F2C9C6F" w:rsidR="00D653EF" w:rsidRDefault="007C21F9" w:rsidP="00AA3171">
      <w:pPr>
        <w:spacing w:line="259" w:lineRule="auto"/>
        <w:rPr>
          <w:szCs w:val="22"/>
          <w:lang w:val="en-AU"/>
        </w:rPr>
      </w:pPr>
      <w:r>
        <w:rPr>
          <w:szCs w:val="22"/>
          <w:lang w:val="en-AU"/>
        </w:rPr>
        <w:t>NAPLAN assessment results for student cohorts between Years 5 and 9 show that Tarneit P-9 College has steadily improved student outcomes in Reading and Numeracy, with</w:t>
      </w:r>
      <w:r w:rsidR="0032765F">
        <w:rPr>
          <w:szCs w:val="22"/>
          <w:lang w:val="en-AU"/>
        </w:rPr>
        <w:t>:</w:t>
      </w:r>
    </w:p>
    <w:p w14:paraId="34611C53" w14:textId="64E7323C" w:rsidR="0032765F" w:rsidRDefault="0032765F" w:rsidP="00AA3171">
      <w:pPr>
        <w:pStyle w:val="ListParagraph"/>
        <w:numPr>
          <w:ilvl w:val="0"/>
          <w:numId w:val="19"/>
        </w:numPr>
        <w:spacing w:line="259" w:lineRule="auto"/>
        <w:ind w:left="567"/>
        <w:rPr>
          <w:szCs w:val="22"/>
          <w:lang w:val="en-AU"/>
        </w:rPr>
      </w:pPr>
      <w:r>
        <w:rPr>
          <w:szCs w:val="22"/>
          <w:lang w:val="en-AU"/>
        </w:rPr>
        <w:t>a 33 percent reduction in the percentage of students in the bottom two bands in NAPLAN Reading assessment from Year 5 to Year 9</w:t>
      </w:r>
    </w:p>
    <w:p w14:paraId="18A85C27" w14:textId="2A221045" w:rsidR="00841D3A" w:rsidRDefault="0032765F" w:rsidP="00AA3171">
      <w:pPr>
        <w:pStyle w:val="ListParagraph"/>
        <w:numPr>
          <w:ilvl w:val="0"/>
          <w:numId w:val="19"/>
        </w:numPr>
        <w:spacing w:line="259" w:lineRule="auto"/>
        <w:ind w:left="567"/>
        <w:rPr>
          <w:szCs w:val="22"/>
          <w:lang w:val="en-AU"/>
        </w:rPr>
      </w:pPr>
      <w:r>
        <w:rPr>
          <w:szCs w:val="22"/>
          <w:lang w:val="en-AU"/>
        </w:rPr>
        <w:t>a 27 percent reduction in the percentage of students in the bottom two bands in NAPLAN Numeracy assessment from Year 5 to Year 9.</w:t>
      </w:r>
    </w:p>
    <w:p w14:paraId="08F7D4B2" w14:textId="56A3793B" w:rsidR="002924A0" w:rsidRDefault="007B6911" w:rsidP="002924A0">
      <w:pPr>
        <w:rPr>
          <w:szCs w:val="22"/>
          <w:lang w:val="en-AU"/>
        </w:rPr>
      </w:pPr>
      <w:r>
        <w:rPr>
          <w:noProof/>
          <w:szCs w:val="22"/>
          <w:lang w:val="en-AU" w:eastAsia="en-AU"/>
        </w:rPr>
        <w:drawing>
          <wp:anchor distT="0" distB="0" distL="114300" distR="114300" simplePos="0" relativeHeight="251689984" behindDoc="0" locked="0" layoutInCell="1" allowOverlap="1" wp14:anchorId="6F45670F" wp14:editId="6459F485">
            <wp:simplePos x="0" y="0"/>
            <wp:positionH relativeFrom="margin">
              <wp:posOffset>229235</wp:posOffset>
            </wp:positionH>
            <wp:positionV relativeFrom="paragraph">
              <wp:posOffset>196933</wp:posOffset>
            </wp:positionV>
            <wp:extent cx="5657850" cy="2310130"/>
            <wp:effectExtent l="0" t="0" r="0" b="0"/>
            <wp:wrapNone/>
            <wp:docPr id="3" name="Picture 3" descr="A column graph showing percentage of students in the bottom two bands for Reading in blue columns and percentage of students in the bottom two bands for Numeracy in orange columns.&#10;&#10;Under the category of Year 5 students in 2014, 39 percent of students were in the bottom two bands for Reading and 33 percent of students were in the bottom two bands for numeracy.&#10;&#10;Under the category of Year 7 students in 2016, 29 percent of students were in the bottom two bands for Reading and 24 percent of students were in the bottom two bands for Numeracy. &#10;&#10;Under the category of Year 9 students in 2018, 26 percent of students were in the bottom two bands for Reading and 24 percent of students were in the bottom two bands for Numeracy.&#10;&#10;This demonstrates a continuing trend of improvement for this cohort from Year 5 to Year 9 in Reading and Numeracy." title="Tarneit P-9 College NAPLAN Bottom two bands cohort change in reading and 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57850" cy="2310130"/>
                    </a:xfrm>
                    <a:prstGeom prst="rect">
                      <a:avLst/>
                    </a:prstGeom>
                    <a:noFill/>
                  </pic:spPr>
                </pic:pic>
              </a:graphicData>
            </a:graphic>
            <wp14:sizeRelH relativeFrom="margin">
              <wp14:pctWidth>0</wp14:pctWidth>
            </wp14:sizeRelH>
            <wp14:sizeRelV relativeFrom="margin">
              <wp14:pctHeight>0</wp14:pctHeight>
            </wp14:sizeRelV>
          </wp:anchor>
        </w:drawing>
      </w:r>
    </w:p>
    <w:p w14:paraId="301B8F0A" w14:textId="3A227306" w:rsidR="002924A0" w:rsidRDefault="002924A0" w:rsidP="002924A0">
      <w:pPr>
        <w:rPr>
          <w:szCs w:val="22"/>
          <w:lang w:val="en-AU"/>
        </w:rPr>
      </w:pPr>
    </w:p>
    <w:p w14:paraId="7BE2828D" w14:textId="60D63BDF" w:rsidR="002924A0" w:rsidRDefault="002924A0" w:rsidP="002924A0">
      <w:pPr>
        <w:rPr>
          <w:szCs w:val="22"/>
          <w:lang w:val="en-AU"/>
        </w:rPr>
      </w:pPr>
    </w:p>
    <w:p w14:paraId="08451E24" w14:textId="74F378CB" w:rsidR="002924A0" w:rsidRDefault="002924A0" w:rsidP="002924A0">
      <w:pPr>
        <w:rPr>
          <w:szCs w:val="22"/>
          <w:lang w:val="en-AU"/>
        </w:rPr>
      </w:pPr>
    </w:p>
    <w:p w14:paraId="3B6DEE25" w14:textId="0A80E08E" w:rsidR="002924A0" w:rsidRDefault="002924A0" w:rsidP="002924A0">
      <w:pPr>
        <w:rPr>
          <w:szCs w:val="22"/>
          <w:lang w:val="en-AU"/>
        </w:rPr>
      </w:pPr>
    </w:p>
    <w:p w14:paraId="0D33566B" w14:textId="7B30067F" w:rsidR="002924A0" w:rsidRDefault="002924A0" w:rsidP="002924A0">
      <w:pPr>
        <w:rPr>
          <w:szCs w:val="22"/>
          <w:lang w:val="en-AU"/>
        </w:rPr>
      </w:pPr>
    </w:p>
    <w:p w14:paraId="7C763031" w14:textId="4179F1BF" w:rsidR="002924A0" w:rsidRDefault="002924A0" w:rsidP="002924A0">
      <w:pPr>
        <w:rPr>
          <w:szCs w:val="22"/>
          <w:lang w:val="en-AU"/>
        </w:rPr>
      </w:pPr>
    </w:p>
    <w:p w14:paraId="7E3BF25E" w14:textId="1779231D" w:rsidR="002924A0" w:rsidRDefault="002924A0" w:rsidP="002924A0">
      <w:pPr>
        <w:rPr>
          <w:szCs w:val="22"/>
          <w:lang w:val="en-AU"/>
        </w:rPr>
      </w:pPr>
    </w:p>
    <w:p w14:paraId="1D44BB12" w14:textId="7C0E5FEA" w:rsidR="002924A0" w:rsidRDefault="002924A0" w:rsidP="002924A0">
      <w:pPr>
        <w:rPr>
          <w:szCs w:val="22"/>
          <w:lang w:val="en-AU"/>
        </w:rPr>
      </w:pPr>
    </w:p>
    <w:p w14:paraId="4E8285AC" w14:textId="37ECF677" w:rsidR="002924A0" w:rsidRDefault="002924A0" w:rsidP="002924A0">
      <w:pPr>
        <w:rPr>
          <w:szCs w:val="22"/>
          <w:lang w:val="en-AU"/>
        </w:rPr>
      </w:pPr>
    </w:p>
    <w:p w14:paraId="18B808A7" w14:textId="0D1C374D" w:rsidR="002924A0" w:rsidRDefault="002924A0" w:rsidP="002924A0">
      <w:pPr>
        <w:rPr>
          <w:szCs w:val="22"/>
          <w:lang w:val="en-AU"/>
        </w:rPr>
      </w:pPr>
    </w:p>
    <w:p w14:paraId="4E9A1320" w14:textId="09E55FAE" w:rsidR="002924A0" w:rsidRDefault="002924A0" w:rsidP="002924A0">
      <w:pPr>
        <w:rPr>
          <w:szCs w:val="22"/>
          <w:lang w:val="en-AU"/>
        </w:rPr>
      </w:pPr>
    </w:p>
    <w:p w14:paraId="579F431F" w14:textId="77777777" w:rsidR="007B6911" w:rsidRDefault="007B6911" w:rsidP="002924A0">
      <w:pPr>
        <w:rPr>
          <w:szCs w:val="22"/>
          <w:lang w:val="en-AU"/>
        </w:rPr>
        <w:sectPr w:rsidR="007B6911" w:rsidSect="007B6911">
          <w:type w:val="continuous"/>
          <w:pgSz w:w="11900" w:h="16840"/>
          <w:pgMar w:top="2155" w:right="1134" w:bottom="1701" w:left="1134" w:header="709" w:footer="709" w:gutter="0"/>
          <w:cols w:space="708"/>
          <w:docGrid w:linePitch="360"/>
        </w:sectPr>
      </w:pPr>
    </w:p>
    <w:p w14:paraId="7C394274" w14:textId="77777777" w:rsidR="00DB65AC" w:rsidRPr="00E34721" w:rsidRDefault="00DB65AC" w:rsidP="007B1C20">
      <w:pPr>
        <w:spacing w:after="0"/>
        <w:rPr>
          <w:rFonts w:cstheme="minorHAnsi"/>
          <w:sz w:val="12"/>
          <w:szCs w:val="12"/>
        </w:rPr>
      </w:pPr>
    </w:p>
    <w:sectPr w:rsidR="00DB65AC" w:rsidRPr="00E34721" w:rsidSect="00841D3A">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E64E5" w14:textId="77777777" w:rsidR="002251C5" w:rsidRDefault="002251C5" w:rsidP="003967DD">
      <w:pPr>
        <w:spacing w:after="0"/>
      </w:pPr>
      <w:r>
        <w:separator/>
      </w:r>
    </w:p>
  </w:endnote>
  <w:endnote w:type="continuationSeparator" w:id="0">
    <w:p w14:paraId="73ABA1D4" w14:textId="77777777" w:rsidR="002251C5" w:rsidRDefault="002251C5" w:rsidP="003967DD">
      <w:pPr>
        <w:spacing w:after="0"/>
      </w:pPr>
      <w:r>
        <w:continuationSeparator/>
      </w:r>
    </w:p>
  </w:endnote>
  <w:endnote w:id="1">
    <w:p w14:paraId="4A7DD214" w14:textId="1F7231C2" w:rsidR="00C229BC" w:rsidRPr="0032765F" w:rsidRDefault="00D40A11" w:rsidP="002A0F2B">
      <w:pPr>
        <w:pStyle w:val="EndnoteText"/>
        <w:rPr>
          <w:sz w:val="18"/>
          <w:lang w:val="en-AU"/>
        </w:rPr>
      </w:pPr>
      <w:r w:rsidRPr="0032765F">
        <w:rPr>
          <w:sz w:val="18"/>
        </w:rPr>
        <w:t xml:space="preserve">Sweeney, D. (2011), </w:t>
      </w:r>
      <w:r w:rsidRPr="0032765F">
        <w:rPr>
          <w:i/>
          <w:sz w:val="18"/>
        </w:rPr>
        <w:t>Student-Centered Coaching: A Guide for K-8 Coaches and Principals</w:t>
      </w:r>
      <w:r w:rsidRPr="0032765F">
        <w:rPr>
          <w:sz w:val="18"/>
        </w:rPr>
        <w:t>, SAGE Publications Inc.</w:t>
      </w:r>
      <w:r w:rsidRPr="0032765F">
        <w:rPr>
          <w:rStyle w:val="EndnoteReference"/>
          <w:sz w:val="18"/>
        </w:rPr>
        <w:endnoteRef/>
      </w:r>
      <w:r w:rsidRPr="0032765F">
        <w:rPr>
          <w:sz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FF287"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FF7F1F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6120" w14:textId="17277709"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A0F2B">
      <w:rPr>
        <w:rStyle w:val="PageNumber"/>
        <w:noProof/>
      </w:rPr>
      <w:t>1</w:t>
    </w:r>
    <w:r>
      <w:rPr>
        <w:rStyle w:val="PageNumber"/>
      </w:rPr>
      <w:fldChar w:fldCharType="end"/>
    </w:r>
  </w:p>
  <w:p w14:paraId="6A25E323" w14:textId="57E29895" w:rsidR="00A31926" w:rsidRPr="00DB65AC" w:rsidRDefault="00A31926" w:rsidP="00DB65AC">
    <w:pPr>
      <w:pStyle w:val="Footer"/>
      <w:ind w:left="720" w:hanging="11"/>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6437B" w14:textId="77777777" w:rsidR="002A0F2B" w:rsidRDefault="002A0F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B8CFC" w14:textId="3F7112D6" w:rsidR="00C229BC" w:rsidRDefault="00C229B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A0F2B">
      <w:rPr>
        <w:rStyle w:val="PageNumber"/>
        <w:noProof/>
      </w:rPr>
      <w:t>2</w:t>
    </w:r>
    <w:r>
      <w:rPr>
        <w:rStyle w:val="PageNumber"/>
      </w:rPr>
      <w:fldChar w:fldCharType="end"/>
    </w:r>
  </w:p>
  <w:p w14:paraId="35EC9DE0" w14:textId="3114EFDA" w:rsidR="00C229BC" w:rsidRPr="00DB65AC" w:rsidRDefault="00C229BC" w:rsidP="00C229BC">
    <w:pPr>
      <w:pStyle w:val="Footer"/>
      <w:ind w:left="720" w:hanging="11"/>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2D2D5" w14:textId="77777777" w:rsidR="002251C5" w:rsidRDefault="002251C5" w:rsidP="003967DD">
      <w:pPr>
        <w:spacing w:after="0"/>
      </w:pPr>
      <w:r>
        <w:separator/>
      </w:r>
    </w:p>
  </w:footnote>
  <w:footnote w:type="continuationSeparator" w:id="0">
    <w:p w14:paraId="75693F42" w14:textId="77777777" w:rsidR="002251C5" w:rsidRDefault="002251C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38A1D" w14:textId="77777777" w:rsidR="002A0F2B" w:rsidRDefault="002A0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5896D" w14:textId="35645535" w:rsidR="009474D9" w:rsidRDefault="002A0F2B">
    <w:pPr>
      <w:pStyle w:val="Header"/>
    </w:pPr>
    <w:r>
      <w:rPr>
        <w:noProof/>
        <w:lang w:val="en-AU" w:eastAsia="en-AU"/>
      </w:rPr>
      <w:drawing>
        <wp:anchor distT="0" distB="0" distL="114300" distR="114300" simplePos="0" relativeHeight="251662336" behindDoc="1" locked="0" layoutInCell="1" allowOverlap="1" wp14:anchorId="0387C7F7" wp14:editId="54C5C8F5">
          <wp:simplePos x="0" y="0"/>
          <wp:positionH relativeFrom="page">
            <wp:posOffset>0</wp:posOffset>
          </wp:positionH>
          <wp:positionV relativeFrom="margin">
            <wp:posOffset>-1372235</wp:posOffset>
          </wp:positionV>
          <wp:extent cx="7560000" cy="10684800"/>
          <wp:effectExtent l="0" t="0" r="3175" b="0"/>
          <wp:wrapNone/>
          <wp:docPr id="4" name="Picture 4" descr="Page header with the text 'The Education State' on the left side of the page in red and the text 'Schools' on the right side of the page in orange." title="The Education State: Scho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14:paraId="03C29B16" w14:textId="203892CC" w:rsidR="003967DD" w:rsidRDefault="00396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96178" w14:textId="77777777" w:rsidR="002A0F2B" w:rsidRDefault="002A0F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33E84" w14:textId="1A05238B" w:rsidR="00C229BC" w:rsidRDefault="002A0F2B">
    <w:pPr>
      <w:pStyle w:val="Header"/>
    </w:pPr>
    <w:bookmarkStart w:id="0" w:name="_GoBack"/>
    <w:r>
      <w:rPr>
        <w:noProof/>
        <w:lang w:val="en-AU" w:eastAsia="en-AU"/>
      </w:rPr>
      <w:drawing>
        <wp:anchor distT="0" distB="0" distL="114300" distR="114300" simplePos="0" relativeHeight="251664384" behindDoc="1" locked="0" layoutInCell="1" allowOverlap="1" wp14:anchorId="52313E4C" wp14:editId="04A8F8AE">
          <wp:simplePos x="0" y="0"/>
          <wp:positionH relativeFrom="page">
            <wp:posOffset>0</wp:posOffset>
          </wp:positionH>
          <wp:positionV relativeFrom="margin">
            <wp:posOffset>-1353185</wp:posOffset>
          </wp:positionV>
          <wp:extent cx="7560000" cy="10684800"/>
          <wp:effectExtent l="0" t="0" r="3175" b="0"/>
          <wp:wrapNone/>
          <wp:docPr id="5" name="Picture 5" descr="Page header with the text 'The Education State' on the left side of the page in red and the text 'Schools' on the right side of the page in orange." title="The Education State: Scho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bookmarkEnd w:id="0"/>
  </w:p>
  <w:p w14:paraId="0E823DF9" w14:textId="62B2F8EE" w:rsidR="00C229BC" w:rsidRDefault="002A0F2B" w:rsidP="002A0F2B">
    <w:pPr>
      <w:pStyle w:val="Header"/>
      <w:tabs>
        <w:tab w:val="clear" w:pos="4513"/>
        <w:tab w:val="clear" w:pos="9026"/>
        <w:tab w:val="left" w:pos="6915"/>
      </w:tabs>
    </w:pPr>
    <w:r>
      <w:tab/>
    </w:r>
  </w:p>
  <w:p w14:paraId="7A4619E5" w14:textId="33783AF1" w:rsidR="00C229BC" w:rsidRDefault="00C22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850B1C"/>
    <w:multiLevelType w:val="hybridMultilevel"/>
    <w:tmpl w:val="DEDC2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11388C"/>
    <w:multiLevelType w:val="hybridMultilevel"/>
    <w:tmpl w:val="040C9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16072A"/>
    <w:multiLevelType w:val="hybridMultilevel"/>
    <w:tmpl w:val="F9FCF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EA5761"/>
    <w:multiLevelType w:val="hybridMultilevel"/>
    <w:tmpl w:val="D9FC1406"/>
    <w:lvl w:ilvl="0" w:tplc="E49E08F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9"/>
  </w:num>
  <w:num w:numId="14">
    <w:abstractNumId w:val="20"/>
  </w:num>
  <w:num w:numId="15">
    <w:abstractNumId w:val="13"/>
  </w:num>
  <w:num w:numId="16">
    <w:abstractNumId w:val="17"/>
  </w:num>
  <w:num w:numId="17">
    <w:abstractNumId w:val="14"/>
  </w:num>
  <w:num w:numId="18">
    <w:abstractNumId w:val="16"/>
  </w:num>
  <w:num w:numId="19">
    <w:abstractNumId w:val="11"/>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0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F31"/>
    <w:rsid w:val="00013339"/>
    <w:rsid w:val="000256E2"/>
    <w:rsid w:val="00080DA9"/>
    <w:rsid w:val="000A47D4"/>
    <w:rsid w:val="000B318D"/>
    <w:rsid w:val="000C592C"/>
    <w:rsid w:val="000F7030"/>
    <w:rsid w:val="00122369"/>
    <w:rsid w:val="001246B4"/>
    <w:rsid w:val="00124BDA"/>
    <w:rsid w:val="00130F97"/>
    <w:rsid w:val="00150E0F"/>
    <w:rsid w:val="001562A9"/>
    <w:rsid w:val="00157212"/>
    <w:rsid w:val="0016287D"/>
    <w:rsid w:val="001B3F75"/>
    <w:rsid w:val="001D13F9"/>
    <w:rsid w:val="001D33A1"/>
    <w:rsid w:val="00202654"/>
    <w:rsid w:val="0022517E"/>
    <w:rsid w:val="002251C5"/>
    <w:rsid w:val="002512BE"/>
    <w:rsid w:val="00263225"/>
    <w:rsid w:val="00275FB8"/>
    <w:rsid w:val="002924A0"/>
    <w:rsid w:val="002A0F2B"/>
    <w:rsid w:val="002A4A96"/>
    <w:rsid w:val="002B716B"/>
    <w:rsid w:val="002D5391"/>
    <w:rsid w:val="002D54CE"/>
    <w:rsid w:val="002E3BED"/>
    <w:rsid w:val="002F6115"/>
    <w:rsid w:val="00312720"/>
    <w:rsid w:val="00321228"/>
    <w:rsid w:val="0032765F"/>
    <w:rsid w:val="00337418"/>
    <w:rsid w:val="0034745C"/>
    <w:rsid w:val="00354C11"/>
    <w:rsid w:val="00355CB1"/>
    <w:rsid w:val="003967DD"/>
    <w:rsid w:val="003A4C39"/>
    <w:rsid w:val="0042333B"/>
    <w:rsid w:val="0043475C"/>
    <w:rsid w:val="0045708F"/>
    <w:rsid w:val="00475458"/>
    <w:rsid w:val="00492219"/>
    <w:rsid w:val="004B2ED6"/>
    <w:rsid w:val="004C5C79"/>
    <w:rsid w:val="00505C8C"/>
    <w:rsid w:val="005331BC"/>
    <w:rsid w:val="00555277"/>
    <w:rsid w:val="00567CF0"/>
    <w:rsid w:val="00584366"/>
    <w:rsid w:val="005A4F12"/>
    <w:rsid w:val="005F5E98"/>
    <w:rsid w:val="005F5FF2"/>
    <w:rsid w:val="00624A55"/>
    <w:rsid w:val="00651449"/>
    <w:rsid w:val="006671CE"/>
    <w:rsid w:val="006A25AC"/>
    <w:rsid w:val="006C54D6"/>
    <w:rsid w:val="006C6199"/>
    <w:rsid w:val="006E2B9A"/>
    <w:rsid w:val="00710CED"/>
    <w:rsid w:val="0075016B"/>
    <w:rsid w:val="0076591D"/>
    <w:rsid w:val="00777555"/>
    <w:rsid w:val="007B1C20"/>
    <w:rsid w:val="007B3B62"/>
    <w:rsid w:val="007B556E"/>
    <w:rsid w:val="007B6911"/>
    <w:rsid w:val="007C21F9"/>
    <w:rsid w:val="007D3E38"/>
    <w:rsid w:val="007E6D72"/>
    <w:rsid w:val="008065DA"/>
    <w:rsid w:val="00841D3A"/>
    <w:rsid w:val="00843FAD"/>
    <w:rsid w:val="00874654"/>
    <w:rsid w:val="00886B50"/>
    <w:rsid w:val="008B1737"/>
    <w:rsid w:val="008D0720"/>
    <w:rsid w:val="009474D9"/>
    <w:rsid w:val="00952690"/>
    <w:rsid w:val="009666ED"/>
    <w:rsid w:val="00A31926"/>
    <w:rsid w:val="00A710DF"/>
    <w:rsid w:val="00AA3171"/>
    <w:rsid w:val="00AC2115"/>
    <w:rsid w:val="00AD0F98"/>
    <w:rsid w:val="00B21562"/>
    <w:rsid w:val="00B75E24"/>
    <w:rsid w:val="00B77234"/>
    <w:rsid w:val="00BA3CEB"/>
    <w:rsid w:val="00BB1584"/>
    <w:rsid w:val="00BB70B7"/>
    <w:rsid w:val="00BF1065"/>
    <w:rsid w:val="00C00E0D"/>
    <w:rsid w:val="00C229BC"/>
    <w:rsid w:val="00C24570"/>
    <w:rsid w:val="00C539BB"/>
    <w:rsid w:val="00CA2714"/>
    <w:rsid w:val="00CB1E3B"/>
    <w:rsid w:val="00CB4CCB"/>
    <w:rsid w:val="00CC5AA8"/>
    <w:rsid w:val="00CD5993"/>
    <w:rsid w:val="00D23A31"/>
    <w:rsid w:val="00D40A11"/>
    <w:rsid w:val="00D653EF"/>
    <w:rsid w:val="00DB1D3F"/>
    <w:rsid w:val="00DB65AC"/>
    <w:rsid w:val="00DF16A7"/>
    <w:rsid w:val="00E34263"/>
    <w:rsid w:val="00E34721"/>
    <w:rsid w:val="00E4317E"/>
    <w:rsid w:val="00E5030B"/>
    <w:rsid w:val="00E64758"/>
    <w:rsid w:val="00E77EB9"/>
    <w:rsid w:val="00EE132E"/>
    <w:rsid w:val="00F5271F"/>
    <w:rsid w:val="00FB5B1A"/>
    <w:rsid w:val="00FE6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1497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4EA8"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7189D"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paragraph" w:styleId="ListParagraph">
    <w:name w:val="List Paragraph"/>
    <w:basedOn w:val="Normal"/>
    <w:uiPriority w:val="34"/>
    <w:qFormat/>
    <w:rsid w:val="00841D3A"/>
    <w:pPr>
      <w:ind w:left="720"/>
      <w:contextualSpacing/>
    </w:pPr>
  </w:style>
  <w:style w:type="paragraph" w:styleId="BalloonText">
    <w:name w:val="Balloon Text"/>
    <w:basedOn w:val="Normal"/>
    <w:link w:val="BalloonTextChar"/>
    <w:uiPriority w:val="99"/>
    <w:semiHidden/>
    <w:unhideWhenUsed/>
    <w:rsid w:val="001B3F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F75"/>
    <w:rPr>
      <w:rFonts w:ascii="Segoe UI" w:hAnsi="Segoe UI" w:cs="Segoe UI"/>
      <w:sz w:val="18"/>
      <w:szCs w:val="18"/>
    </w:rPr>
  </w:style>
  <w:style w:type="paragraph" w:styleId="EndnoteText">
    <w:name w:val="endnote text"/>
    <w:basedOn w:val="Normal"/>
    <w:link w:val="EndnoteTextChar"/>
    <w:uiPriority w:val="99"/>
    <w:unhideWhenUsed/>
    <w:rsid w:val="00D40A11"/>
    <w:pPr>
      <w:spacing w:after="0"/>
    </w:pPr>
    <w:rPr>
      <w:sz w:val="20"/>
      <w:szCs w:val="20"/>
    </w:rPr>
  </w:style>
  <w:style w:type="character" w:customStyle="1" w:styleId="EndnoteTextChar">
    <w:name w:val="Endnote Text Char"/>
    <w:basedOn w:val="DefaultParagraphFont"/>
    <w:link w:val="EndnoteText"/>
    <w:uiPriority w:val="99"/>
    <w:rsid w:val="00D40A11"/>
    <w:rPr>
      <w:sz w:val="20"/>
      <w:szCs w:val="20"/>
    </w:rPr>
  </w:style>
  <w:style w:type="character" w:styleId="EndnoteReference">
    <w:name w:val="endnote reference"/>
    <w:basedOn w:val="DefaultParagraphFont"/>
    <w:uiPriority w:val="99"/>
    <w:semiHidden/>
    <w:unhideWhenUsed/>
    <w:rsid w:val="00D40A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Case_study_Tarneit_P-9_College_Student_centred_coaching</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98860-6BE0-48AA-9582-08AB1352AF4E}"/>
</file>

<file path=customXml/itemProps2.xml><?xml version="1.0" encoding="utf-8"?>
<ds:datastoreItem xmlns:ds="http://schemas.openxmlformats.org/officeDocument/2006/customXml" ds:itemID="{C0D927C3-7510-4E3F-BBEE-E85A52D87E3D}">
  <ds:schemaRefs>
    <ds:schemaRef ds:uri="http://schemas.microsoft.com/Sharepoint/v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ca56eee-d38f-4b31-b8a7-525906e0333e"/>
    <ds:schemaRef ds:uri="b18ed191-9664-4865-9546-49bc3f5dd491"/>
    <ds:schemaRef ds:uri="http://www.w3.org/XML/1998/namespace"/>
    <ds:schemaRef ds:uri="http://purl.org/dc/dcmitype/"/>
  </ds:schemaRefs>
</ds:datastoreItem>
</file>

<file path=customXml/itemProps3.xml><?xml version="1.0" encoding="utf-8"?>
<ds:datastoreItem xmlns:ds="http://schemas.openxmlformats.org/officeDocument/2006/customXml" ds:itemID="{307C65A3-C696-4534-8588-418B773B3A43}">
  <ds:schemaRefs>
    <ds:schemaRef ds:uri="http://schemas.microsoft.com/sharepoint/v3/contenttype/forms"/>
  </ds:schemaRefs>
</ds:datastoreItem>
</file>

<file path=customXml/itemProps4.xml><?xml version="1.0" encoding="utf-8"?>
<ds:datastoreItem xmlns:ds="http://schemas.openxmlformats.org/officeDocument/2006/customXml" ds:itemID="{955C397E-C729-4CE1-838F-11BC03F868B7}">
  <ds:schemaRefs>
    <ds:schemaRef ds:uri="http://schemas.microsoft.com/sharepoint/events"/>
  </ds:schemaRefs>
</ds:datastoreItem>
</file>

<file path=customXml/itemProps5.xml><?xml version="1.0" encoding="utf-8"?>
<ds:datastoreItem xmlns:ds="http://schemas.openxmlformats.org/officeDocument/2006/customXml" ds:itemID="{FA60D2FD-268C-4C8B-AB7E-3C5CAEDD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Case_study_Tarneit_P-9_College_Student_centred_coaching</dc:title>
  <dc:subject/>
  <dc:creator>Isabel Lim</dc:creator>
  <cp:keywords/>
  <dc:description/>
  <cp:lastModifiedBy>Cameron, Jane E</cp:lastModifiedBy>
  <cp:revision>3</cp:revision>
  <cp:lastPrinted>2019-06-18T03:40:00Z</cp:lastPrinted>
  <dcterms:created xsi:type="dcterms:W3CDTF">2019-08-30T06:14:00Z</dcterms:created>
  <dcterms:modified xsi:type="dcterms:W3CDTF">2019-08-30T08:54:00Z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{170c1dbd-b5d2-4bc1-95da-db30815cbdd2}</vt:lpwstr>
  </property>
  <property fmtid="{D5CDD505-2E9C-101B-9397-08002B2CF9AE}" pid="8" name="RecordPoint_ActiveItemWebId">
    <vt:lpwstr>{6c34f53e-85ea-4fed-afcb-2ad9aa1e3184}</vt:lpwstr>
  </property>
  <property fmtid="{D5CDD505-2E9C-101B-9397-08002B2CF9AE}" pid="9" name="RecordPoint_ActiveItemSiteId">
    <vt:lpwstr>{06caf94d-253e-4f56-bbf8-27ec51f6806e}</vt:lpwstr>
  </property>
  <property fmtid="{D5CDD505-2E9C-101B-9397-08002B2CF9AE}" pid="10" name="RecordPoint_ActiveItemListId">
    <vt:lpwstr>{bca56eee-d38f-4b31-b8a7-525906e0333e}</vt:lpwstr>
  </property>
  <property fmtid="{D5CDD505-2E9C-101B-9397-08002B2CF9AE}" pid="11" name="RecordPoint_RecordNumberSubmitted">
    <vt:lpwstr>R20190469652</vt:lpwstr>
  </property>
  <property fmtid="{D5CDD505-2E9C-101B-9397-08002B2CF9AE}" pid="12" name="RecordPoint_SubmissionCompleted">
    <vt:lpwstr>2019-08-30T18:55:04.9306373+10:00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