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06F10" w14:textId="66C47444" w:rsidR="00751081" w:rsidRPr="00F85A04" w:rsidRDefault="00D16D86" w:rsidP="00895870">
      <w:pPr>
        <w:ind w:left="-567" w:right="4472"/>
        <w:rPr>
          <w:b/>
          <w:color w:val="AF272F"/>
          <w:sz w:val="44"/>
          <w:szCs w:val="44"/>
        </w:rPr>
      </w:pPr>
      <w:bookmarkStart w:id="0" w:name="_GoBack"/>
      <w:r>
        <w:rPr>
          <w:b/>
          <w:color w:val="AF272F"/>
          <w:sz w:val="44"/>
          <w:szCs w:val="44"/>
        </w:rPr>
        <w:t>STUDENT SUPPORT GROUP GUIDELINES</w:t>
      </w:r>
    </w:p>
    <w:bookmarkEnd w:id="0"/>
    <w:p w14:paraId="7FDF68A8" w14:textId="77777777" w:rsidR="00841F2A" w:rsidRPr="00F85A04" w:rsidRDefault="00841F2A" w:rsidP="00D84C0F">
      <w:pPr>
        <w:pStyle w:val="ESIntroParagraph"/>
        <w:ind w:left="-567" w:right="4330"/>
        <w:rPr>
          <w:color w:val="AF272F"/>
        </w:rPr>
      </w:pPr>
    </w:p>
    <w:p w14:paraId="38BEE26D" w14:textId="54C5A08A" w:rsidR="00841F2A" w:rsidRPr="00F85A04" w:rsidRDefault="00841F2A" w:rsidP="00D84C0F">
      <w:pPr>
        <w:pStyle w:val="ESIntroParagraph"/>
        <w:ind w:left="-567" w:right="4330"/>
        <w:rPr>
          <w:color w:val="AF272F"/>
        </w:rPr>
      </w:pPr>
    </w:p>
    <w:p w14:paraId="3A14EBA7" w14:textId="77777777" w:rsidR="00751081" w:rsidRDefault="00751081" w:rsidP="00D84C0F">
      <w:pPr>
        <w:pStyle w:val="Heading1"/>
        <w:ind w:left="-567"/>
      </w:pPr>
    </w:p>
    <w:p w14:paraId="7F22A8E2" w14:textId="72DEE29C" w:rsidR="005832B7" w:rsidRDefault="005832B7" w:rsidP="00895870">
      <w:pPr>
        <w:pStyle w:val="ESHeading2"/>
      </w:pPr>
    </w:p>
    <w:p w14:paraId="366015AA" w14:textId="77777777" w:rsidR="005832B7" w:rsidRPr="005832B7" w:rsidRDefault="005832B7" w:rsidP="005832B7"/>
    <w:p w14:paraId="70A76D8A" w14:textId="77777777" w:rsidR="005832B7" w:rsidRPr="005832B7" w:rsidRDefault="005832B7" w:rsidP="005832B7"/>
    <w:p w14:paraId="58C1186F" w14:textId="77777777" w:rsidR="005832B7" w:rsidRPr="005832B7" w:rsidRDefault="005832B7" w:rsidP="005832B7"/>
    <w:p w14:paraId="7B992005" w14:textId="77777777" w:rsidR="005832B7" w:rsidRPr="005832B7" w:rsidRDefault="005832B7" w:rsidP="005832B7"/>
    <w:p w14:paraId="72C258EA" w14:textId="77777777" w:rsidR="005832B7" w:rsidRPr="005832B7" w:rsidRDefault="005832B7" w:rsidP="005832B7"/>
    <w:p w14:paraId="5B4152B5" w14:textId="77777777" w:rsidR="005832B7" w:rsidRPr="005832B7" w:rsidRDefault="005832B7" w:rsidP="005832B7"/>
    <w:p w14:paraId="74DA16BE" w14:textId="77777777" w:rsidR="005832B7" w:rsidRPr="005832B7" w:rsidRDefault="005832B7" w:rsidP="005832B7"/>
    <w:p w14:paraId="4AC412C4" w14:textId="77777777" w:rsidR="005832B7" w:rsidRPr="005832B7" w:rsidRDefault="005832B7" w:rsidP="005832B7"/>
    <w:p w14:paraId="246468A6" w14:textId="77777777" w:rsidR="005832B7" w:rsidRPr="005832B7" w:rsidRDefault="005832B7" w:rsidP="005832B7"/>
    <w:p w14:paraId="5996BE6D" w14:textId="77777777" w:rsidR="005832B7" w:rsidRPr="005832B7" w:rsidRDefault="005832B7" w:rsidP="005832B7"/>
    <w:p w14:paraId="310770AF" w14:textId="77777777" w:rsidR="005832B7" w:rsidRPr="005832B7" w:rsidRDefault="005832B7" w:rsidP="005832B7"/>
    <w:p w14:paraId="6BA85FD3" w14:textId="057AB1BC" w:rsidR="00841F2A" w:rsidRPr="005832B7" w:rsidRDefault="005832B7" w:rsidP="005832B7">
      <w:pPr>
        <w:tabs>
          <w:tab w:val="left" w:pos="5940"/>
        </w:tabs>
        <w:sectPr w:rsidR="00841F2A" w:rsidRPr="005832B7" w:rsidSect="00D84C0F">
          <w:headerReference w:type="default" r:id="rId11"/>
          <w:footerReference w:type="default" r:id="rId12"/>
          <w:pgSz w:w="11900" w:h="16840"/>
          <w:pgMar w:top="1005" w:right="737" w:bottom="1304" w:left="1304" w:header="624" w:footer="1134" w:gutter="0"/>
          <w:cols w:space="397"/>
          <w:docGrid w:linePitch="360"/>
        </w:sectPr>
      </w:pPr>
      <w:r>
        <w:tab/>
      </w:r>
    </w:p>
    <w:p w14:paraId="7671096F" w14:textId="0870EAC6" w:rsidR="000F4C22" w:rsidRPr="00895870" w:rsidRDefault="00895870" w:rsidP="007635FF">
      <w:pPr>
        <w:pStyle w:val="ESHeading2"/>
      </w:pPr>
      <w:bookmarkStart w:id="1" w:name="_Toc503777323"/>
      <w:r w:rsidRPr="00895870">
        <w:lastRenderedPageBreak/>
        <w:t>CONTENTS</w:t>
      </w:r>
      <w:bookmarkEnd w:id="1"/>
    </w:p>
    <w:p w14:paraId="1FABD0B0" w14:textId="63090A9B" w:rsidR="003E724D" w:rsidRDefault="0057654B" w:rsidP="003E724D">
      <w:pPr>
        <w:pStyle w:val="TOC2"/>
        <w:tabs>
          <w:tab w:val="right" w:leader="dot" w:pos="9346"/>
        </w:tabs>
        <w:ind w:left="0"/>
        <w:rPr>
          <w:rFonts w:asciiTheme="minorHAnsi" w:hAnsiTheme="minorHAnsi" w:cstheme="minorBidi"/>
          <w:noProof/>
          <w:color w:val="auto"/>
          <w:sz w:val="22"/>
          <w:szCs w:val="22"/>
          <w:lang w:val="en-AU" w:eastAsia="en-AU"/>
        </w:rPr>
      </w:pPr>
      <w:r>
        <w:fldChar w:fldCharType="begin"/>
      </w:r>
      <w:r>
        <w:instrText xml:space="preserve"> TOC \t "ES_Heading 1,1,ES_Heading 2,2,ES_Heading 3,3" </w:instrText>
      </w:r>
      <w:r>
        <w:fldChar w:fldCharType="separate"/>
      </w:r>
    </w:p>
    <w:p w14:paraId="1D71B938" w14:textId="343ECD03" w:rsidR="003E724D" w:rsidRDefault="003E724D">
      <w:pPr>
        <w:pStyle w:val="TOC2"/>
        <w:tabs>
          <w:tab w:val="left" w:pos="540"/>
          <w:tab w:val="right" w:leader="dot" w:pos="9346"/>
        </w:tabs>
        <w:rPr>
          <w:rFonts w:asciiTheme="minorHAnsi" w:hAnsiTheme="minorHAnsi" w:cstheme="minorBidi"/>
          <w:noProof/>
          <w:color w:val="auto"/>
          <w:sz w:val="22"/>
          <w:szCs w:val="22"/>
          <w:lang w:val="en-AU" w:eastAsia="en-AU"/>
        </w:rPr>
      </w:pPr>
      <w:r>
        <w:rPr>
          <w:noProof/>
        </w:rPr>
        <w:t>1</w:t>
      </w:r>
      <w:r>
        <w:rPr>
          <w:rFonts w:asciiTheme="minorHAnsi" w:hAnsiTheme="minorHAnsi" w:cstheme="minorBidi"/>
          <w:noProof/>
          <w:color w:val="auto"/>
          <w:sz w:val="22"/>
          <w:szCs w:val="22"/>
          <w:lang w:val="en-AU" w:eastAsia="en-AU"/>
        </w:rPr>
        <w:tab/>
      </w:r>
      <w:r>
        <w:rPr>
          <w:noProof/>
        </w:rPr>
        <w:t>Introduction</w:t>
      </w:r>
      <w:r>
        <w:rPr>
          <w:noProof/>
        </w:rPr>
        <w:tab/>
      </w:r>
      <w:r>
        <w:rPr>
          <w:noProof/>
        </w:rPr>
        <w:fldChar w:fldCharType="begin"/>
      </w:r>
      <w:r>
        <w:rPr>
          <w:noProof/>
        </w:rPr>
        <w:instrText xml:space="preserve"> PAGEREF _Toc503777324 \h </w:instrText>
      </w:r>
      <w:r>
        <w:rPr>
          <w:noProof/>
        </w:rPr>
      </w:r>
      <w:r>
        <w:rPr>
          <w:noProof/>
        </w:rPr>
        <w:fldChar w:fldCharType="separate"/>
      </w:r>
      <w:r>
        <w:rPr>
          <w:noProof/>
        </w:rPr>
        <w:t>1</w:t>
      </w:r>
      <w:r>
        <w:rPr>
          <w:noProof/>
        </w:rPr>
        <w:fldChar w:fldCharType="end"/>
      </w:r>
    </w:p>
    <w:p w14:paraId="2EDB658C" w14:textId="3E5108FF" w:rsidR="003E724D" w:rsidRDefault="003E724D">
      <w:pPr>
        <w:pStyle w:val="TOC3"/>
        <w:tabs>
          <w:tab w:val="left" w:pos="900"/>
          <w:tab w:val="right" w:leader="dot" w:pos="9346"/>
        </w:tabs>
        <w:rPr>
          <w:rFonts w:asciiTheme="minorHAnsi" w:hAnsiTheme="minorHAnsi" w:cstheme="minorBidi"/>
          <w:noProof/>
          <w:sz w:val="22"/>
          <w:szCs w:val="22"/>
          <w:lang w:val="en-AU" w:eastAsia="en-AU"/>
        </w:rPr>
      </w:pPr>
      <w:r>
        <w:rPr>
          <w:noProof/>
        </w:rPr>
        <w:t>1.1</w:t>
      </w:r>
      <w:r>
        <w:rPr>
          <w:rFonts w:asciiTheme="minorHAnsi" w:hAnsiTheme="minorHAnsi" w:cstheme="minorBidi"/>
          <w:noProof/>
          <w:sz w:val="22"/>
          <w:szCs w:val="22"/>
          <w:lang w:val="en-AU" w:eastAsia="en-AU"/>
        </w:rPr>
        <w:tab/>
      </w:r>
      <w:r>
        <w:rPr>
          <w:noProof/>
        </w:rPr>
        <w:t>Inclusive Education</w:t>
      </w:r>
      <w:r>
        <w:rPr>
          <w:noProof/>
        </w:rPr>
        <w:tab/>
      </w:r>
      <w:r>
        <w:rPr>
          <w:noProof/>
        </w:rPr>
        <w:fldChar w:fldCharType="begin"/>
      </w:r>
      <w:r>
        <w:rPr>
          <w:noProof/>
        </w:rPr>
        <w:instrText xml:space="preserve"> PAGEREF _Toc503777325 \h </w:instrText>
      </w:r>
      <w:r>
        <w:rPr>
          <w:noProof/>
        </w:rPr>
      </w:r>
      <w:r>
        <w:rPr>
          <w:noProof/>
        </w:rPr>
        <w:fldChar w:fldCharType="separate"/>
      </w:r>
      <w:r>
        <w:rPr>
          <w:noProof/>
        </w:rPr>
        <w:t>1</w:t>
      </w:r>
      <w:r>
        <w:rPr>
          <w:noProof/>
        </w:rPr>
        <w:fldChar w:fldCharType="end"/>
      </w:r>
    </w:p>
    <w:p w14:paraId="31D37B49" w14:textId="46FE0FBD" w:rsidR="003E724D" w:rsidRDefault="003E724D">
      <w:pPr>
        <w:pStyle w:val="TOC2"/>
        <w:tabs>
          <w:tab w:val="left" w:pos="540"/>
          <w:tab w:val="right" w:leader="dot" w:pos="9346"/>
        </w:tabs>
        <w:rPr>
          <w:rFonts w:asciiTheme="minorHAnsi" w:hAnsiTheme="minorHAnsi" w:cstheme="minorBidi"/>
          <w:noProof/>
          <w:color w:val="auto"/>
          <w:sz w:val="22"/>
          <w:szCs w:val="22"/>
          <w:lang w:val="en-AU" w:eastAsia="en-AU"/>
        </w:rPr>
      </w:pPr>
      <w:r>
        <w:rPr>
          <w:noProof/>
        </w:rPr>
        <w:t>2</w:t>
      </w:r>
      <w:r>
        <w:rPr>
          <w:rFonts w:asciiTheme="minorHAnsi" w:hAnsiTheme="minorHAnsi" w:cstheme="minorBidi"/>
          <w:noProof/>
          <w:color w:val="auto"/>
          <w:sz w:val="22"/>
          <w:szCs w:val="22"/>
          <w:lang w:val="en-AU" w:eastAsia="en-AU"/>
        </w:rPr>
        <w:tab/>
      </w:r>
      <w:r>
        <w:rPr>
          <w:noProof/>
        </w:rPr>
        <w:t>Aims</w:t>
      </w:r>
      <w:r>
        <w:rPr>
          <w:noProof/>
        </w:rPr>
        <w:tab/>
      </w:r>
      <w:r>
        <w:rPr>
          <w:noProof/>
        </w:rPr>
        <w:fldChar w:fldCharType="begin"/>
      </w:r>
      <w:r>
        <w:rPr>
          <w:noProof/>
        </w:rPr>
        <w:instrText xml:space="preserve"> PAGEREF _Toc503777326 \h </w:instrText>
      </w:r>
      <w:r>
        <w:rPr>
          <w:noProof/>
        </w:rPr>
      </w:r>
      <w:r>
        <w:rPr>
          <w:noProof/>
        </w:rPr>
        <w:fldChar w:fldCharType="separate"/>
      </w:r>
      <w:r>
        <w:rPr>
          <w:noProof/>
        </w:rPr>
        <w:t>1</w:t>
      </w:r>
      <w:r>
        <w:rPr>
          <w:noProof/>
        </w:rPr>
        <w:fldChar w:fldCharType="end"/>
      </w:r>
    </w:p>
    <w:p w14:paraId="192D67AE" w14:textId="1369575A" w:rsidR="003E724D" w:rsidRDefault="003E724D">
      <w:pPr>
        <w:pStyle w:val="TOC2"/>
        <w:tabs>
          <w:tab w:val="left" w:pos="540"/>
          <w:tab w:val="right" w:leader="dot" w:pos="9346"/>
        </w:tabs>
        <w:rPr>
          <w:rFonts w:asciiTheme="minorHAnsi" w:hAnsiTheme="minorHAnsi" w:cstheme="minorBidi"/>
          <w:noProof/>
          <w:color w:val="auto"/>
          <w:sz w:val="22"/>
          <w:szCs w:val="22"/>
          <w:lang w:val="en-AU" w:eastAsia="en-AU"/>
        </w:rPr>
      </w:pPr>
      <w:r>
        <w:rPr>
          <w:noProof/>
        </w:rPr>
        <w:t>3</w:t>
      </w:r>
      <w:r>
        <w:rPr>
          <w:rFonts w:asciiTheme="minorHAnsi" w:hAnsiTheme="minorHAnsi" w:cstheme="minorBidi"/>
          <w:noProof/>
          <w:color w:val="auto"/>
          <w:sz w:val="22"/>
          <w:szCs w:val="22"/>
          <w:lang w:val="en-AU" w:eastAsia="en-AU"/>
        </w:rPr>
        <w:tab/>
      </w:r>
      <w:r>
        <w:rPr>
          <w:noProof/>
        </w:rPr>
        <w:t>Responsibilities</w:t>
      </w:r>
      <w:r>
        <w:rPr>
          <w:noProof/>
        </w:rPr>
        <w:tab/>
      </w:r>
      <w:r>
        <w:rPr>
          <w:noProof/>
        </w:rPr>
        <w:fldChar w:fldCharType="begin"/>
      </w:r>
      <w:r>
        <w:rPr>
          <w:noProof/>
        </w:rPr>
        <w:instrText xml:space="preserve"> PAGEREF _Toc503777327 \h </w:instrText>
      </w:r>
      <w:r>
        <w:rPr>
          <w:noProof/>
        </w:rPr>
      </w:r>
      <w:r>
        <w:rPr>
          <w:noProof/>
        </w:rPr>
        <w:fldChar w:fldCharType="separate"/>
      </w:r>
      <w:r>
        <w:rPr>
          <w:noProof/>
        </w:rPr>
        <w:t>1</w:t>
      </w:r>
      <w:r>
        <w:rPr>
          <w:noProof/>
        </w:rPr>
        <w:fldChar w:fldCharType="end"/>
      </w:r>
    </w:p>
    <w:p w14:paraId="7DEF2E9C" w14:textId="41317978" w:rsidR="003E724D" w:rsidRDefault="003E724D">
      <w:pPr>
        <w:pStyle w:val="TOC2"/>
        <w:tabs>
          <w:tab w:val="left" w:pos="540"/>
          <w:tab w:val="right" w:leader="dot" w:pos="9346"/>
        </w:tabs>
        <w:rPr>
          <w:rFonts w:asciiTheme="minorHAnsi" w:hAnsiTheme="minorHAnsi" w:cstheme="minorBidi"/>
          <w:noProof/>
          <w:color w:val="auto"/>
          <w:sz w:val="22"/>
          <w:szCs w:val="22"/>
          <w:lang w:val="en-AU" w:eastAsia="en-AU"/>
        </w:rPr>
      </w:pPr>
      <w:r>
        <w:rPr>
          <w:noProof/>
        </w:rPr>
        <w:t>4</w:t>
      </w:r>
      <w:r>
        <w:rPr>
          <w:rFonts w:asciiTheme="minorHAnsi" w:hAnsiTheme="minorHAnsi" w:cstheme="minorBidi"/>
          <w:noProof/>
          <w:color w:val="auto"/>
          <w:sz w:val="22"/>
          <w:szCs w:val="22"/>
          <w:lang w:val="en-AU" w:eastAsia="en-AU"/>
        </w:rPr>
        <w:tab/>
      </w:r>
      <w:r>
        <w:rPr>
          <w:noProof/>
        </w:rPr>
        <w:t>Membership</w:t>
      </w:r>
      <w:r>
        <w:rPr>
          <w:noProof/>
        </w:rPr>
        <w:tab/>
      </w:r>
      <w:r>
        <w:rPr>
          <w:noProof/>
        </w:rPr>
        <w:fldChar w:fldCharType="begin"/>
      </w:r>
      <w:r>
        <w:rPr>
          <w:noProof/>
        </w:rPr>
        <w:instrText xml:space="preserve"> PAGEREF _Toc503777328 \h </w:instrText>
      </w:r>
      <w:r>
        <w:rPr>
          <w:noProof/>
        </w:rPr>
      </w:r>
      <w:r>
        <w:rPr>
          <w:noProof/>
        </w:rPr>
        <w:fldChar w:fldCharType="separate"/>
      </w:r>
      <w:r>
        <w:rPr>
          <w:noProof/>
        </w:rPr>
        <w:t>1</w:t>
      </w:r>
      <w:r>
        <w:rPr>
          <w:noProof/>
        </w:rPr>
        <w:fldChar w:fldCharType="end"/>
      </w:r>
    </w:p>
    <w:p w14:paraId="5BDC23E9" w14:textId="05D6D91B" w:rsidR="003E724D" w:rsidRDefault="003E724D">
      <w:pPr>
        <w:pStyle w:val="TOC3"/>
        <w:tabs>
          <w:tab w:val="left" w:pos="900"/>
          <w:tab w:val="right" w:leader="dot" w:pos="9346"/>
        </w:tabs>
        <w:rPr>
          <w:rFonts w:asciiTheme="minorHAnsi" w:hAnsiTheme="minorHAnsi" w:cstheme="minorBidi"/>
          <w:noProof/>
          <w:sz w:val="22"/>
          <w:szCs w:val="22"/>
          <w:lang w:val="en-AU" w:eastAsia="en-AU"/>
        </w:rPr>
      </w:pPr>
      <w:r>
        <w:rPr>
          <w:noProof/>
        </w:rPr>
        <w:t>4.1</w:t>
      </w:r>
      <w:r>
        <w:rPr>
          <w:rFonts w:asciiTheme="minorHAnsi" w:hAnsiTheme="minorHAnsi" w:cstheme="minorBidi"/>
          <w:noProof/>
          <w:sz w:val="22"/>
          <w:szCs w:val="22"/>
          <w:lang w:val="en-AU" w:eastAsia="en-AU"/>
        </w:rPr>
        <w:tab/>
      </w:r>
      <w:r>
        <w:rPr>
          <w:noProof/>
        </w:rPr>
        <w:t>Principal</w:t>
      </w:r>
      <w:r>
        <w:rPr>
          <w:noProof/>
        </w:rPr>
        <w:tab/>
      </w:r>
      <w:r>
        <w:rPr>
          <w:noProof/>
        </w:rPr>
        <w:fldChar w:fldCharType="begin"/>
      </w:r>
      <w:r>
        <w:rPr>
          <w:noProof/>
        </w:rPr>
        <w:instrText xml:space="preserve"> PAGEREF _Toc503777329 \h </w:instrText>
      </w:r>
      <w:r>
        <w:rPr>
          <w:noProof/>
        </w:rPr>
      </w:r>
      <w:r>
        <w:rPr>
          <w:noProof/>
        </w:rPr>
        <w:fldChar w:fldCharType="separate"/>
      </w:r>
      <w:r>
        <w:rPr>
          <w:noProof/>
        </w:rPr>
        <w:t>2</w:t>
      </w:r>
      <w:r>
        <w:rPr>
          <w:noProof/>
        </w:rPr>
        <w:fldChar w:fldCharType="end"/>
      </w:r>
    </w:p>
    <w:p w14:paraId="275A8A9F" w14:textId="04EE62E8" w:rsidR="003E724D" w:rsidRDefault="003E724D">
      <w:pPr>
        <w:pStyle w:val="TOC3"/>
        <w:tabs>
          <w:tab w:val="left" w:pos="900"/>
          <w:tab w:val="right" w:leader="dot" w:pos="9346"/>
        </w:tabs>
        <w:rPr>
          <w:rFonts w:asciiTheme="minorHAnsi" w:hAnsiTheme="minorHAnsi" w:cstheme="minorBidi"/>
          <w:noProof/>
          <w:sz w:val="22"/>
          <w:szCs w:val="22"/>
          <w:lang w:val="en-AU" w:eastAsia="en-AU"/>
        </w:rPr>
      </w:pPr>
      <w:r>
        <w:rPr>
          <w:noProof/>
        </w:rPr>
        <w:t>4.2</w:t>
      </w:r>
      <w:r>
        <w:rPr>
          <w:rFonts w:asciiTheme="minorHAnsi" w:hAnsiTheme="minorHAnsi" w:cstheme="minorBidi"/>
          <w:noProof/>
          <w:sz w:val="22"/>
          <w:szCs w:val="22"/>
          <w:lang w:val="en-AU" w:eastAsia="en-AU"/>
        </w:rPr>
        <w:tab/>
      </w:r>
      <w:r>
        <w:rPr>
          <w:noProof/>
        </w:rPr>
        <w:t>Classroom Teacher/ Year Level Coordinator</w:t>
      </w:r>
      <w:r>
        <w:rPr>
          <w:noProof/>
        </w:rPr>
        <w:tab/>
      </w:r>
      <w:r>
        <w:rPr>
          <w:noProof/>
        </w:rPr>
        <w:fldChar w:fldCharType="begin"/>
      </w:r>
      <w:r>
        <w:rPr>
          <w:noProof/>
        </w:rPr>
        <w:instrText xml:space="preserve"> PAGEREF _Toc503777330 \h </w:instrText>
      </w:r>
      <w:r>
        <w:rPr>
          <w:noProof/>
        </w:rPr>
      </w:r>
      <w:r>
        <w:rPr>
          <w:noProof/>
        </w:rPr>
        <w:fldChar w:fldCharType="separate"/>
      </w:r>
      <w:r>
        <w:rPr>
          <w:noProof/>
        </w:rPr>
        <w:t>2</w:t>
      </w:r>
      <w:r>
        <w:rPr>
          <w:noProof/>
        </w:rPr>
        <w:fldChar w:fldCharType="end"/>
      </w:r>
    </w:p>
    <w:p w14:paraId="5784BB98" w14:textId="01A59C04" w:rsidR="003E724D" w:rsidRDefault="003E724D">
      <w:pPr>
        <w:pStyle w:val="TOC3"/>
        <w:tabs>
          <w:tab w:val="left" w:pos="900"/>
          <w:tab w:val="right" w:leader="dot" w:pos="9346"/>
        </w:tabs>
        <w:rPr>
          <w:rFonts w:asciiTheme="minorHAnsi" w:hAnsiTheme="minorHAnsi" w:cstheme="minorBidi"/>
          <w:noProof/>
          <w:sz w:val="22"/>
          <w:szCs w:val="22"/>
          <w:lang w:val="en-AU" w:eastAsia="en-AU"/>
        </w:rPr>
      </w:pPr>
      <w:r>
        <w:rPr>
          <w:noProof/>
        </w:rPr>
        <w:t>4.3</w:t>
      </w:r>
      <w:r>
        <w:rPr>
          <w:rFonts w:asciiTheme="minorHAnsi" w:hAnsiTheme="minorHAnsi" w:cstheme="minorBidi"/>
          <w:noProof/>
          <w:sz w:val="22"/>
          <w:szCs w:val="22"/>
          <w:lang w:val="en-AU" w:eastAsia="en-AU"/>
        </w:rPr>
        <w:tab/>
      </w:r>
      <w:r>
        <w:rPr>
          <w:noProof/>
        </w:rPr>
        <w:t>Parent/Guardian/Carer(s)</w:t>
      </w:r>
      <w:r>
        <w:rPr>
          <w:noProof/>
        </w:rPr>
        <w:tab/>
      </w:r>
      <w:r>
        <w:rPr>
          <w:noProof/>
        </w:rPr>
        <w:fldChar w:fldCharType="begin"/>
      </w:r>
      <w:r>
        <w:rPr>
          <w:noProof/>
        </w:rPr>
        <w:instrText xml:space="preserve"> PAGEREF _Toc503777331 \h </w:instrText>
      </w:r>
      <w:r>
        <w:rPr>
          <w:noProof/>
        </w:rPr>
      </w:r>
      <w:r>
        <w:rPr>
          <w:noProof/>
        </w:rPr>
        <w:fldChar w:fldCharType="separate"/>
      </w:r>
      <w:r>
        <w:rPr>
          <w:noProof/>
        </w:rPr>
        <w:t>2</w:t>
      </w:r>
      <w:r>
        <w:rPr>
          <w:noProof/>
        </w:rPr>
        <w:fldChar w:fldCharType="end"/>
      </w:r>
    </w:p>
    <w:p w14:paraId="1A1D9B26" w14:textId="5B91D35B" w:rsidR="003E724D" w:rsidRDefault="003E724D">
      <w:pPr>
        <w:pStyle w:val="TOC3"/>
        <w:tabs>
          <w:tab w:val="left" w:pos="900"/>
          <w:tab w:val="right" w:leader="dot" w:pos="9346"/>
        </w:tabs>
        <w:rPr>
          <w:rFonts w:asciiTheme="minorHAnsi" w:hAnsiTheme="minorHAnsi" w:cstheme="minorBidi"/>
          <w:noProof/>
          <w:sz w:val="22"/>
          <w:szCs w:val="22"/>
          <w:lang w:val="en-AU" w:eastAsia="en-AU"/>
        </w:rPr>
      </w:pPr>
      <w:r>
        <w:rPr>
          <w:noProof/>
        </w:rPr>
        <w:t>4.4</w:t>
      </w:r>
      <w:r>
        <w:rPr>
          <w:rFonts w:asciiTheme="minorHAnsi" w:hAnsiTheme="minorHAnsi" w:cstheme="minorBidi"/>
          <w:noProof/>
          <w:sz w:val="22"/>
          <w:szCs w:val="22"/>
          <w:lang w:val="en-AU" w:eastAsia="en-AU"/>
        </w:rPr>
        <w:tab/>
      </w:r>
      <w:r>
        <w:rPr>
          <w:noProof/>
        </w:rPr>
        <w:t>Student</w:t>
      </w:r>
      <w:r>
        <w:rPr>
          <w:noProof/>
        </w:rPr>
        <w:tab/>
      </w:r>
      <w:r>
        <w:rPr>
          <w:noProof/>
        </w:rPr>
        <w:fldChar w:fldCharType="begin"/>
      </w:r>
      <w:r>
        <w:rPr>
          <w:noProof/>
        </w:rPr>
        <w:instrText xml:space="preserve"> PAGEREF _Toc503777332 \h </w:instrText>
      </w:r>
      <w:r>
        <w:rPr>
          <w:noProof/>
        </w:rPr>
      </w:r>
      <w:r>
        <w:rPr>
          <w:noProof/>
        </w:rPr>
        <w:fldChar w:fldCharType="separate"/>
      </w:r>
      <w:r>
        <w:rPr>
          <w:noProof/>
        </w:rPr>
        <w:t>2</w:t>
      </w:r>
      <w:r>
        <w:rPr>
          <w:noProof/>
        </w:rPr>
        <w:fldChar w:fldCharType="end"/>
      </w:r>
    </w:p>
    <w:p w14:paraId="7CD5CDFA" w14:textId="612DB5AD" w:rsidR="003E724D" w:rsidRDefault="003E724D">
      <w:pPr>
        <w:pStyle w:val="TOC3"/>
        <w:tabs>
          <w:tab w:val="left" w:pos="900"/>
          <w:tab w:val="right" w:leader="dot" w:pos="9346"/>
        </w:tabs>
        <w:rPr>
          <w:rFonts w:asciiTheme="minorHAnsi" w:hAnsiTheme="minorHAnsi" w:cstheme="minorBidi"/>
          <w:noProof/>
          <w:sz w:val="22"/>
          <w:szCs w:val="22"/>
          <w:lang w:val="en-AU" w:eastAsia="en-AU"/>
        </w:rPr>
      </w:pPr>
      <w:r>
        <w:rPr>
          <w:noProof/>
        </w:rPr>
        <w:t>4.5</w:t>
      </w:r>
      <w:r>
        <w:rPr>
          <w:rFonts w:asciiTheme="minorHAnsi" w:hAnsiTheme="minorHAnsi" w:cstheme="minorBidi"/>
          <w:noProof/>
          <w:sz w:val="22"/>
          <w:szCs w:val="22"/>
          <w:lang w:val="en-AU" w:eastAsia="en-AU"/>
        </w:rPr>
        <w:tab/>
      </w:r>
      <w:r>
        <w:rPr>
          <w:noProof/>
        </w:rPr>
        <w:t>Parent/Guardian/Carer(s)’ Advocate</w:t>
      </w:r>
      <w:r>
        <w:rPr>
          <w:noProof/>
        </w:rPr>
        <w:tab/>
      </w:r>
      <w:r>
        <w:rPr>
          <w:noProof/>
        </w:rPr>
        <w:fldChar w:fldCharType="begin"/>
      </w:r>
      <w:r>
        <w:rPr>
          <w:noProof/>
        </w:rPr>
        <w:instrText xml:space="preserve"> PAGEREF _Toc503777333 \h </w:instrText>
      </w:r>
      <w:r>
        <w:rPr>
          <w:noProof/>
        </w:rPr>
      </w:r>
      <w:r>
        <w:rPr>
          <w:noProof/>
        </w:rPr>
        <w:fldChar w:fldCharType="separate"/>
      </w:r>
      <w:r>
        <w:rPr>
          <w:noProof/>
        </w:rPr>
        <w:t>2</w:t>
      </w:r>
      <w:r>
        <w:rPr>
          <w:noProof/>
        </w:rPr>
        <w:fldChar w:fldCharType="end"/>
      </w:r>
    </w:p>
    <w:p w14:paraId="314BF378" w14:textId="53DCB1CD" w:rsidR="003E724D" w:rsidRDefault="003E724D">
      <w:pPr>
        <w:pStyle w:val="TOC3"/>
        <w:tabs>
          <w:tab w:val="left" w:pos="900"/>
          <w:tab w:val="right" w:leader="dot" w:pos="9346"/>
        </w:tabs>
        <w:rPr>
          <w:rFonts w:asciiTheme="minorHAnsi" w:hAnsiTheme="minorHAnsi" w:cstheme="minorBidi"/>
          <w:noProof/>
          <w:sz w:val="22"/>
          <w:szCs w:val="22"/>
          <w:lang w:val="en-AU" w:eastAsia="en-AU"/>
        </w:rPr>
      </w:pPr>
      <w:r>
        <w:rPr>
          <w:noProof/>
        </w:rPr>
        <w:t xml:space="preserve">4.6 </w:t>
      </w:r>
      <w:r>
        <w:rPr>
          <w:rFonts w:asciiTheme="minorHAnsi" w:hAnsiTheme="minorHAnsi" w:cstheme="minorBidi"/>
          <w:noProof/>
          <w:sz w:val="22"/>
          <w:szCs w:val="22"/>
          <w:lang w:val="en-AU" w:eastAsia="en-AU"/>
        </w:rPr>
        <w:tab/>
      </w:r>
      <w:r>
        <w:rPr>
          <w:noProof/>
        </w:rPr>
        <w:t>Interpreter</w:t>
      </w:r>
      <w:r>
        <w:rPr>
          <w:noProof/>
        </w:rPr>
        <w:tab/>
      </w:r>
      <w:r>
        <w:rPr>
          <w:noProof/>
        </w:rPr>
        <w:fldChar w:fldCharType="begin"/>
      </w:r>
      <w:r>
        <w:rPr>
          <w:noProof/>
        </w:rPr>
        <w:instrText xml:space="preserve"> PAGEREF _Toc503777334 \h </w:instrText>
      </w:r>
      <w:r>
        <w:rPr>
          <w:noProof/>
        </w:rPr>
      </w:r>
      <w:r>
        <w:rPr>
          <w:noProof/>
        </w:rPr>
        <w:fldChar w:fldCharType="separate"/>
      </w:r>
      <w:r>
        <w:rPr>
          <w:noProof/>
        </w:rPr>
        <w:t>3</w:t>
      </w:r>
      <w:r>
        <w:rPr>
          <w:noProof/>
        </w:rPr>
        <w:fldChar w:fldCharType="end"/>
      </w:r>
    </w:p>
    <w:p w14:paraId="49C821FA" w14:textId="4A081527" w:rsidR="003E724D" w:rsidRDefault="003E724D">
      <w:pPr>
        <w:pStyle w:val="TOC3"/>
        <w:tabs>
          <w:tab w:val="left" w:pos="900"/>
          <w:tab w:val="right" w:leader="dot" w:pos="9346"/>
        </w:tabs>
        <w:rPr>
          <w:rFonts w:asciiTheme="minorHAnsi" w:hAnsiTheme="minorHAnsi" w:cstheme="minorBidi"/>
          <w:noProof/>
          <w:sz w:val="22"/>
          <w:szCs w:val="22"/>
          <w:lang w:val="en-AU" w:eastAsia="en-AU"/>
        </w:rPr>
      </w:pPr>
      <w:r>
        <w:rPr>
          <w:noProof/>
        </w:rPr>
        <w:t xml:space="preserve">4.7 </w:t>
      </w:r>
      <w:r>
        <w:rPr>
          <w:rFonts w:asciiTheme="minorHAnsi" w:hAnsiTheme="minorHAnsi" w:cstheme="minorBidi"/>
          <w:noProof/>
          <w:sz w:val="22"/>
          <w:szCs w:val="22"/>
          <w:lang w:val="en-AU" w:eastAsia="en-AU"/>
        </w:rPr>
        <w:tab/>
      </w:r>
      <w:r>
        <w:rPr>
          <w:noProof/>
        </w:rPr>
        <w:t>Consultants</w:t>
      </w:r>
      <w:r>
        <w:rPr>
          <w:noProof/>
        </w:rPr>
        <w:tab/>
      </w:r>
      <w:r>
        <w:rPr>
          <w:noProof/>
        </w:rPr>
        <w:fldChar w:fldCharType="begin"/>
      </w:r>
      <w:r>
        <w:rPr>
          <w:noProof/>
        </w:rPr>
        <w:instrText xml:space="preserve"> PAGEREF _Toc503777335 \h </w:instrText>
      </w:r>
      <w:r>
        <w:rPr>
          <w:noProof/>
        </w:rPr>
      </w:r>
      <w:r>
        <w:rPr>
          <w:noProof/>
        </w:rPr>
        <w:fldChar w:fldCharType="separate"/>
      </w:r>
      <w:r>
        <w:rPr>
          <w:noProof/>
        </w:rPr>
        <w:t>3</w:t>
      </w:r>
      <w:r>
        <w:rPr>
          <w:noProof/>
        </w:rPr>
        <w:fldChar w:fldCharType="end"/>
      </w:r>
    </w:p>
    <w:p w14:paraId="1DCC566E" w14:textId="7B8A54F9" w:rsidR="003E724D" w:rsidRDefault="003E724D">
      <w:pPr>
        <w:pStyle w:val="TOC3"/>
        <w:tabs>
          <w:tab w:val="left" w:pos="900"/>
          <w:tab w:val="right" w:leader="dot" w:pos="9346"/>
        </w:tabs>
        <w:rPr>
          <w:rFonts w:asciiTheme="minorHAnsi" w:hAnsiTheme="minorHAnsi" w:cstheme="minorBidi"/>
          <w:noProof/>
          <w:sz w:val="22"/>
          <w:szCs w:val="22"/>
          <w:lang w:val="en-AU" w:eastAsia="en-AU"/>
        </w:rPr>
      </w:pPr>
      <w:r>
        <w:rPr>
          <w:noProof/>
        </w:rPr>
        <w:t>4.8</w:t>
      </w:r>
      <w:r>
        <w:rPr>
          <w:rFonts w:asciiTheme="minorHAnsi" w:hAnsiTheme="minorHAnsi" w:cstheme="minorBidi"/>
          <w:noProof/>
          <w:sz w:val="22"/>
          <w:szCs w:val="22"/>
          <w:lang w:val="en-AU" w:eastAsia="en-AU"/>
        </w:rPr>
        <w:tab/>
      </w:r>
      <w:r>
        <w:rPr>
          <w:noProof/>
        </w:rPr>
        <w:t>Roles/Responsibilities of the Student Support Group</w:t>
      </w:r>
      <w:r>
        <w:rPr>
          <w:noProof/>
        </w:rPr>
        <w:tab/>
      </w:r>
      <w:r>
        <w:rPr>
          <w:noProof/>
        </w:rPr>
        <w:fldChar w:fldCharType="begin"/>
      </w:r>
      <w:r>
        <w:rPr>
          <w:noProof/>
        </w:rPr>
        <w:instrText xml:space="preserve"> PAGEREF _Toc503777336 \h </w:instrText>
      </w:r>
      <w:r>
        <w:rPr>
          <w:noProof/>
        </w:rPr>
      </w:r>
      <w:r>
        <w:rPr>
          <w:noProof/>
        </w:rPr>
        <w:fldChar w:fldCharType="separate"/>
      </w:r>
      <w:r>
        <w:rPr>
          <w:noProof/>
        </w:rPr>
        <w:t>4</w:t>
      </w:r>
      <w:r>
        <w:rPr>
          <w:noProof/>
        </w:rPr>
        <w:fldChar w:fldCharType="end"/>
      </w:r>
    </w:p>
    <w:p w14:paraId="431C6EEF" w14:textId="3C2A3464" w:rsidR="003E724D" w:rsidRDefault="003E724D">
      <w:pPr>
        <w:pStyle w:val="TOC2"/>
        <w:tabs>
          <w:tab w:val="left" w:pos="540"/>
          <w:tab w:val="right" w:leader="dot" w:pos="9346"/>
        </w:tabs>
        <w:rPr>
          <w:rFonts w:asciiTheme="minorHAnsi" w:hAnsiTheme="minorHAnsi" w:cstheme="minorBidi"/>
          <w:noProof/>
          <w:color w:val="auto"/>
          <w:sz w:val="22"/>
          <w:szCs w:val="22"/>
          <w:lang w:val="en-AU" w:eastAsia="en-AU"/>
        </w:rPr>
      </w:pPr>
      <w:r>
        <w:rPr>
          <w:noProof/>
        </w:rPr>
        <w:t>5</w:t>
      </w:r>
      <w:r>
        <w:rPr>
          <w:rFonts w:asciiTheme="minorHAnsi" w:hAnsiTheme="minorHAnsi" w:cstheme="minorBidi"/>
          <w:noProof/>
          <w:color w:val="auto"/>
          <w:sz w:val="22"/>
          <w:szCs w:val="22"/>
          <w:lang w:val="en-AU" w:eastAsia="en-AU"/>
        </w:rPr>
        <w:tab/>
      </w:r>
      <w:r>
        <w:rPr>
          <w:noProof/>
        </w:rPr>
        <w:t>Operation</w:t>
      </w:r>
      <w:r>
        <w:rPr>
          <w:noProof/>
        </w:rPr>
        <w:tab/>
      </w:r>
      <w:r>
        <w:rPr>
          <w:noProof/>
        </w:rPr>
        <w:fldChar w:fldCharType="begin"/>
      </w:r>
      <w:r>
        <w:rPr>
          <w:noProof/>
        </w:rPr>
        <w:instrText xml:space="preserve"> PAGEREF _Toc503777337 \h </w:instrText>
      </w:r>
      <w:r>
        <w:rPr>
          <w:noProof/>
        </w:rPr>
      </w:r>
      <w:r>
        <w:rPr>
          <w:noProof/>
        </w:rPr>
        <w:fldChar w:fldCharType="separate"/>
      </w:r>
      <w:r>
        <w:rPr>
          <w:noProof/>
        </w:rPr>
        <w:t>5</w:t>
      </w:r>
      <w:r>
        <w:rPr>
          <w:noProof/>
        </w:rPr>
        <w:fldChar w:fldCharType="end"/>
      </w:r>
    </w:p>
    <w:p w14:paraId="34D8B0C6" w14:textId="475576F9" w:rsidR="003E724D" w:rsidRDefault="003E724D">
      <w:pPr>
        <w:pStyle w:val="TOC3"/>
        <w:tabs>
          <w:tab w:val="left" w:pos="900"/>
          <w:tab w:val="right" w:leader="dot" w:pos="9346"/>
        </w:tabs>
        <w:rPr>
          <w:rFonts w:asciiTheme="minorHAnsi" w:hAnsiTheme="minorHAnsi" w:cstheme="minorBidi"/>
          <w:noProof/>
          <w:sz w:val="22"/>
          <w:szCs w:val="22"/>
          <w:lang w:val="en-AU" w:eastAsia="en-AU"/>
        </w:rPr>
      </w:pPr>
      <w:r>
        <w:rPr>
          <w:noProof/>
        </w:rPr>
        <w:t>5.1</w:t>
      </w:r>
      <w:r>
        <w:rPr>
          <w:rFonts w:asciiTheme="minorHAnsi" w:hAnsiTheme="minorHAnsi" w:cstheme="minorBidi"/>
          <w:noProof/>
          <w:sz w:val="22"/>
          <w:szCs w:val="22"/>
          <w:lang w:val="en-AU" w:eastAsia="en-AU"/>
        </w:rPr>
        <w:tab/>
      </w:r>
      <w:r>
        <w:rPr>
          <w:noProof/>
        </w:rPr>
        <w:t>Meetings</w:t>
      </w:r>
      <w:r>
        <w:rPr>
          <w:noProof/>
        </w:rPr>
        <w:tab/>
      </w:r>
      <w:r>
        <w:rPr>
          <w:noProof/>
        </w:rPr>
        <w:fldChar w:fldCharType="begin"/>
      </w:r>
      <w:r>
        <w:rPr>
          <w:noProof/>
        </w:rPr>
        <w:instrText xml:space="preserve"> PAGEREF _Toc503777338 \h </w:instrText>
      </w:r>
      <w:r>
        <w:rPr>
          <w:noProof/>
        </w:rPr>
      </w:r>
      <w:r>
        <w:rPr>
          <w:noProof/>
        </w:rPr>
        <w:fldChar w:fldCharType="separate"/>
      </w:r>
      <w:r>
        <w:rPr>
          <w:noProof/>
        </w:rPr>
        <w:t>5</w:t>
      </w:r>
      <w:r>
        <w:rPr>
          <w:noProof/>
        </w:rPr>
        <w:fldChar w:fldCharType="end"/>
      </w:r>
    </w:p>
    <w:p w14:paraId="78026F9F" w14:textId="14FB63CF" w:rsidR="003E724D" w:rsidRDefault="003E724D">
      <w:pPr>
        <w:pStyle w:val="TOC3"/>
        <w:tabs>
          <w:tab w:val="left" w:pos="900"/>
          <w:tab w:val="right" w:leader="dot" w:pos="9346"/>
        </w:tabs>
        <w:rPr>
          <w:rFonts w:asciiTheme="minorHAnsi" w:hAnsiTheme="minorHAnsi" w:cstheme="minorBidi"/>
          <w:noProof/>
          <w:sz w:val="22"/>
          <w:szCs w:val="22"/>
          <w:lang w:val="en-AU" w:eastAsia="en-AU"/>
        </w:rPr>
      </w:pPr>
      <w:r>
        <w:rPr>
          <w:noProof/>
        </w:rPr>
        <w:t>5.2</w:t>
      </w:r>
      <w:r>
        <w:rPr>
          <w:rFonts w:asciiTheme="minorHAnsi" w:hAnsiTheme="minorHAnsi" w:cstheme="minorBidi"/>
          <w:noProof/>
          <w:sz w:val="22"/>
          <w:szCs w:val="22"/>
          <w:lang w:val="en-AU" w:eastAsia="en-AU"/>
        </w:rPr>
        <w:tab/>
      </w:r>
      <w:r>
        <w:rPr>
          <w:noProof/>
        </w:rPr>
        <w:t>Concerns</w:t>
      </w:r>
      <w:r>
        <w:rPr>
          <w:noProof/>
        </w:rPr>
        <w:tab/>
      </w:r>
      <w:r>
        <w:rPr>
          <w:noProof/>
        </w:rPr>
        <w:fldChar w:fldCharType="begin"/>
      </w:r>
      <w:r>
        <w:rPr>
          <w:noProof/>
        </w:rPr>
        <w:instrText xml:space="preserve"> PAGEREF _Toc503777339 \h </w:instrText>
      </w:r>
      <w:r>
        <w:rPr>
          <w:noProof/>
        </w:rPr>
      </w:r>
      <w:r>
        <w:rPr>
          <w:noProof/>
        </w:rPr>
        <w:fldChar w:fldCharType="separate"/>
      </w:r>
      <w:r>
        <w:rPr>
          <w:noProof/>
        </w:rPr>
        <w:t>5</w:t>
      </w:r>
      <w:r>
        <w:rPr>
          <w:noProof/>
        </w:rPr>
        <w:fldChar w:fldCharType="end"/>
      </w:r>
    </w:p>
    <w:p w14:paraId="108122D9" w14:textId="64D07D07" w:rsidR="003E724D" w:rsidRDefault="003E724D">
      <w:pPr>
        <w:pStyle w:val="TOC2"/>
        <w:tabs>
          <w:tab w:val="left" w:pos="540"/>
          <w:tab w:val="right" w:leader="dot" w:pos="9346"/>
        </w:tabs>
        <w:rPr>
          <w:rFonts w:asciiTheme="minorHAnsi" w:hAnsiTheme="minorHAnsi" w:cstheme="minorBidi"/>
          <w:noProof/>
          <w:color w:val="auto"/>
          <w:sz w:val="22"/>
          <w:szCs w:val="22"/>
          <w:lang w:val="en-AU" w:eastAsia="en-AU"/>
        </w:rPr>
      </w:pPr>
      <w:r>
        <w:rPr>
          <w:noProof/>
        </w:rPr>
        <w:t>6</w:t>
      </w:r>
      <w:r>
        <w:rPr>
          <w:rFonts w:asciiTheme="minorHAnsi" w:hAnsiTheme="minorHAnsi" w:cstheme="minorBidi"/>
          <w:noProof/>
          <w:color w:val="auto"/>
          <w:sz w:val="22"/>
          <w:szCs w:val="22"/>
          <w:lang w:val="en-AU" w:eastAsia="en-AU"/>
        </w:rPr>
        <w:tab/>
      </w:r>
      <w:r>
        <w:rPr>
          <w:noProof/>
        </w:rPr>
        <w:t>Personalised Learning and Support Planning</w:t>
      </w:r>
      <w:r>
        <w:rPr>
          <w:noProof/>
        </w:rPr>
        <w:tab/>
      </w:r>
      <w:r>
        <w:rPr>
          <w:noProof/>
        </w:rPr>
        <w:fldChar w:fldCharType="begin"/>
      </w:r>
      <w:r>
        <w:rPr>
          <w:noProof/>
        </w:rPr>
        <w:instrText xml:space="preserve"> PAGEREF _Toc503777340 \h </w:instrText>
      </w:r>
      <w:r>
        <w:rPr>
          <w:noProof/>
        </w:rPr>
      </w:r>
      <w:r>
        <w:rPr>
          <w:noProof/>
        </w:rPr>
        <w:fldChar w:fldCharType="separate"/>
      </w:r>
      <w:r>
        <w:rPr>
          <w:noProof/>
        </w:rPr>
        <w:t>6</w:t>
      </w:r>
      <w:r>
        <w:rPr>
          <w:noProof/>
        </w:rPr>
        <w:fldChar w:fldCharType="end"/>
      </w:r>
    </w:p>
    <w:p w14:paraId="45228A84" w14:textId="596EEFEE" w:rsidR="003E724D" w:rsidRDefault="003E724D">
      <w:pPr>
        <w:pStyle w:val="TOC3"/>
        <w:tabs>
          <w:tab w:val="left" w:pos="900"/>
          <w:tab w:val="right" w:leader="dot" w:pos="9346"/>
        </w:tabs>
        <w:rPr>
          <w:rFonts w:asciiTheme="minorHAnsi" w:hAnsiTheme="minorHAnsi" w:cstheme="minorBidi"/>
          <w:noProof/>
          <w:sz w:val="22"/>
          <w:szCs w:val="22"/>
          <w:lang w:val="en-AU" w:eastAsia="en-AU"/>
        </w:rPr>
      </w:pPr>
      <w:r>
        <w:rPr>
          <w:noProof/>
        </w:rPr>
        <w:t>6.1</w:t>
      </w:r>
      <w:r>
        <w:rPr>
          <w:rFonts w:asciiTheme="minorHAnsi" w:hAnsiTheme="minorHAnsi" w:cstheme="minorBidi"/>
          <w:noProof/>
          <w:sz w:val="22"/>
          <w:szCs w:val="22"/>
          <w:lang w:val="en-AU" w:eastAsia="en-AU"/>
        </w:rPr>
        <w:tab/>
      </w:r>
      <w:r>
        <w:rPr>
          <w:noProof/>
        </w:rPr>
        <w:t>Identifying the student’s strengths and needs</w:t>
      </w:r>
      <w:r>
        <w:rPr>
          <w:noProof/>
        </w:rPr>
        <w:tab/>
      </w:r>
      <w:r>
        <w:rPr>
          <w:noProof/>
        </w:rPr>
        <w:fldChar w:fldCharType="begin"/>
      </w:r>
      <w:r>
        <w:rPr>
          <w:noProof/>
        </w:rPr>
        <w:instrText xml:space="preserve"> PAGEREF _Toc503777341 \h </w:instrText>
      </w:r>
      <w:r>
        <w:rPr>
          <w:noProof/>
        </w:rPr>
      </w:r>
      <w:r>
        <w:rPr>
          <w:noProof/>
        </w:rPr>
        <w:fldChar w:fldCharType="separate"/>
      </w:r>
      <w:r>
        <w:rPr>
          <w:noProof/>
        </w:rPr>
        <w:t>6</w:t>
      </w:r>
      <w:r>
        <w:rPr>
          <w:noProof/>
        </w:rPr>
        <w:fldChar w:fldCharType="end"/>
      </w:r>
    </w:p>
    <w:p w14:paraId="58F63DDF" w14:textId="237A617E" w:rsidR="003E724D" w:rsidRDefault="003E724D">
      <w:pPr>
        <w:pStyle w:val="TOC2"/>
        <w:tabs>
          <w:tab w:val="right" w:leader="dot" w:pos="9346"/>
        </w:tabs>
        <w:rPr>
          <w:rFonts w:asciiTheme="minorHAnsi" w:hAnsiTheme="minorHAnsi" w:cstheme="minorBidi"/>
          <w:noProof/>
          <w:color w:val="auto"/>
          <w:sz w:val="22"/>
          <w:szCs w:val="22"/>
          <w:lang w:val="en-AU" w:eastAsia="en-AU"/>
        </w:rPr>
      </w:pPr>
      <w:r>
        <w:rPr>
          <w:noProof/>
        </w:rPr>
        <w:t>Template 1: Understanding the student</w:t>
      </w:r>
      <w:r>
        <w:rPr>
          <w:noProof/>
        </w:rPr>
        <w:tab/>
      </w:r>
      <w:r>
        <w:rPr>
          <w:noProof/>
        </w:rPr>
        <w:fldChar w:fldCharType="begin"/>
      </w:r>
      <w:r>
        <w:rPr>
          <w:noProof/>
        </w:rPr>
        <w:instrText xml:space="preserve"> PAGEREF _Toc503777346 \h </w:instrText>
      </w:r>
      <w:r>
        <w:rPr>
          <w:noProof/>
        </w:rPr>
      </w:r>
      <w:r>
        <w:rPr>
          <w:noProof/>
        </w:rPr>
        <w:fldChar w:fldCharType="separate"/>
      </w:r>
      <w:r>
        <w:rPr>
          <w:noProof/>
        </w:rPr>
        <w:t>7</w:t>
      </w:r>
      <w:r>
        <w:rPr>
          <w:noProof/>
        </w:rPr>
        <w:fldChar w:fldCharType="end"/>
      </w:r>
    </w:p>
    <w:p w14:paraId="010E4EE3" w14:textId="3E31DB71" w:rsidR="003E724D" w:rsidRDefault="003E724D">
      <w:pPr>
        <w:pStyle w:val="TOC3"/>
        <w:tabs>
          <w:tab w:val="left" w:pos="900"/>
          <w:tab w:val="right" w:leader="dot" w:pos="9346"/>
        </w:tabs>
        <w:rPr>
          <w:rFonts w:asciiTheme="minorHAnsi" w:hAnsiTheme="minorHAnsi" w:cstheme="minorBidi"/>
          <w:noProof/>
          <w:sz w:val="22"/>
          <w:szCs w:val="22"/>
          <w:lang w:val="en-AU" w:eastAsia="en-AU"/>
        </w:rPr>
      </w:pPr>
      <w:r>
        <w:rPr>
          <w:noProof/>
        </w:rPr>
        <w:t>6.2</w:t>
      </w:r>
      <w:r>
        <w:rPr>
          <w:rFonts w:asciiTheme="minorHAnsi" w:hAnsiTheme="minorHAnsi" w:cstheme="minorBidi"/>
          <w:noProof/>
          <w:sz w:val="22"/>
          <w:szCs w:val="22"/>
          <w:lang w:val="en-AU" w:eastAsia="en-AU"/>
        </w:rPr>
        <w:tab/>
      </w:r>
      <w:r>
        <w:rPr>
          <w:noProof/>
        </w:rPr>
        <w:t>Determining adjustments that need to be made to the curriculum</w:t>
      </w:r>
      <w:r>
        <w:rPr>
          <w:noProof/>
        </w:rPr>
        <w:tab/>
      </w:r>
      <w:r>
        <w:rPr>
          <w:noProof/>
        </w:rPr>
        <w:fldChar w:fldCharType="begin"/>
      </w:r>
      <w:r>
        <w:rPr>
          <w:noProof/>
        </w:rPr>
        <w:instrText xml:space="preserve"> PAGEREF _Toc503777348 \h </w:instrText>
      </w:r>
      <w:r>
        <w:rPr>
          <w:noProof/>
        </w:rPr>
      </w:r>
      <w:r>
        <w:rPr>
          <w:noProof/>
        </w:rPr>
        <w:fldChar w:fldCharType="separate"/>
      </w:r>
      <w:r>
        <w:rPr>
          <w:noProof/>
        </w:rPr>
        <w:t>8</w:t>
      </w:r>
      <w:r>
        <w:rPr>
          <w:noProof/>
        </w:rPr>
        <w:fldChar w:fldCharType="end"/>
      </w:r>
    </w:p>
    <w:p w14:paraId="14024EDC" w14:textId="68F7BDD6" w:rsidR="003E724D" w:rsidRDefault="003E724D">
      <w:pPr>
        <w:pStyle w:val="TOC2"/>
        <w:tabs>
          <w:tab w:val="right" w:leader="dot" w:pos="9346"/>
        </w:tabs>
        <w:rPr>
          <w:rFonts w:asciiTheme="minorHAnsi" w:hAnsiTheme="minorHAnsi" w:cstheme="minorBidi"/>
          <w:noProof/>
          <w:color w:val="auto"/>
          <w:sz w:val="22"/>
          <w:szCs w:val="22"/>
          <w:lang w:val="en-AU" w:eastAsia="en-AU"/>
        </w:rPr>
      </w:pPr>
      <w:r>
        <w:rPr>
          <w:noProof/>
        </w:rPr>
        <w:t>Template 2: Goal setting</w:t>
      </w:r>
      <w:r>
        <w:rPr>
          <w:noProof/>
        </w:rPr>
        <w:tab/>
      </w:r>
      <w:r>
        <w:rPr>
          <w:noProof/>
        </w:rPr>
        <w:fldChar w:fldCharType="begin"/>
      </w:r>
      <w:r>
        <w:rPr>
          <w:noProof/>
        </w:rPr>
        <w:instrText xml:space="preserve"> PAGEREF _Toc503777355 \h </w:instrText>
      </w:r>
      <w:r>
        <w:rPr>
          <w:noProof/>
        </w:rPr>
      </w:r>
      <w:r>
        <w:rPr>
          <w:noProof/>
        </w:rPr>
        <w:fldChar w:fldCharType="separate"/>
      </w:r>
      <w:r>
        <w:rPr>
          <w:noProof/>
        </w:rPr>
        <w:t>9</w:t>
      </w:r>
      <w:r>
        <w:rPr>
          <w:noProof/>
        </w:rPr>
        <w:fldChar w:fldCharType="end"/>
      </w:r>
    </w:p>
    <w:p w14:paraId="7E74E81A" w14:textId="7AD5B91D" w:rsidR="003E724D" w:rsidRDefault="003E724D">
      <w:pPr>
        <w:pStyle w:val="TOC3"/>
        <w:tabs>
          <w:tab w:val="left" w:pos="900"/>
          <w:tab w:val="right" w:leader="dot" w:pos="9346"/>
        </w:tabs>
        <w:rPr>
          <w:rFonts w:asciiTheme="minorHAnsi" w:hAnsiTheme="minorHAnsi" w:cstheme="minorBidi"/>
          <w:noProof/>
          <w:sz w:val="22"/>
          <w:szCs w:val="22"/>
          <w:lang w:val="en-AU" w:eastAsia="en-AU"/>
        </w:rPr>
      </w:pPr>
      <w:r>
        <w:rPr>
          <w:noProof/>
        </w:rPr>
        <w:t>6.3</w:t>
      </w:r>
      <w:r>
        <w:rPr>
          <w:rFonts w:asciiTheme="minorHAnsi" w:hAnsiTheme="minorHAnsi" w:cstheme="minorBidi"/>
          <w:noProof/>
          <w:sz w:val="22"/>
          <w:szCs w:val="22"/>
          <w:lang w:val="en-AU" w:eastAsia="en-AU"/>
        </w:rPr>
        <w:tab/>
      </w:r>
      <w:r>
        <w:rPr>
          <w:noProof/>
        </w:rPr>
        <w:t>Planning and implementing Personalised Learning and Support</w:t>
      </w:r>
      <w:r>
        <w:rPr>
          <w:noProof/>
        </w:rPr>
        <w:tab/>
      </w:r>
      <w:r>
        <w:rPr>
          <w:noProof/>
        </w:rPr>
        <w:fldChar w:fldCharType="begin"/>
      </w:r>
      <w:r>
        <w:rPr>
          <w:noProof/>
        </w:rPr>
        <w:instrText xml:space="preserve"> PAGEREF _Toc503777359 \h </w:instrText>
      </w:r>
      <w:r>
        <w:rPr>
          <w:noProof/>
        </w:rPr>
      </w:r>
      <w:r>
        <w:rPr>
          <w:noProof/>
        </w:rPr>
        <w:fldChar w:fldCharType="separate"/>
      </w:r>
      <w:r>
        <w:rPr>
          <w:noProof/>
        </w:rPr>
        <w:t>10</w:t>
      </w:r>
      <w:r>
        <w:rPr>
          <w:noProof/>
        </w:rPr>
        <w:fldChar w:fldCharType="end"/>
      </w:r>
    </w:p>
    <w:p w14:paraId="7D14318A" w14:textId="46AA0BBF" w:rsidR="003E724D" w:rsidRDefault="003E724D">
      <w:pPr>
        <w:pStyle w:val="TOC3"/>
        <w:tabs>
          <w:tab w:val="left" w:pos="900"/>
          <w:tab w:val="right" w:leader="dot" w:pos="9346"/>
        </w:tabs>
        <w:rPr>
          <w:rFonts w:asciiTheme="minorHAnsi" w:hAnsiTheme="minorHAnsi" w:cstheme="minorBidi"/>
          <w:noProof/>
          <w:sz w:val="22"/>
          <w:szCs w:val="22"/>
          <w:lang w:val="en-AU" w:eastAsia="en-AU"/>
        </w:rPr>
      </w:pPr>
      <w:r>
        <w:rPr>
          <w:noProof/>
        </w:rPr>
        <w:t>6.4</w:t>
      </w:r>
      <w:r>
        <w:rPr>
          <w:rFonts w:asciiTheme="minorHAnsi" w:hAnsiTheme="minorHAnsi" w:cstheme="minorBidi"/>
          <w:noProof/>
          <w:sz w:val="22"/>
          <w:szCs w:val="22"/>
          <w:lang w:val="en-AU" w:eastAsia="en-AU"/>
        </w:rPr>
        <w:tab/>
      </w:r>
      <w:r>
        <w:rPr>
          <w:noProof/>
        </w:rPr>
        <w:t>Recording Achievement</w:t>
      </w:r>
      <w:r>
        <w:rPr>
          <w:noProof/>
        </w:rPr>
        <w:tab/>
      </w:r>
      <w:r>
        <w:rPr>
          <w:noProof/>
        </w:rPr>
        <w:fldChar w:fldCharType="begin"/>
      </w:r>
      <w:r>
        <w:rPr>
          <w:noProof/>
        </w:rPr>
        <w:instrText xml:space="preserve"> PAGEREF _Toc503777362 \h </w:instrText>
      </w:r>
      <w:r>
        <w:rPr>
          <w:noProof/>
        </w:rPr>
      </w:r>
      <w:r>
        <w:rPr>
          <w:noProof/>
        </w:rPr>
        <w:fldChar w:fldCharType="separate"/>
      </w:r>
      <w:r>
        <w:rPr>
          <w:noProof/>
        </w:rPr>
        <w:t>10</w:t>
      </w:r>
      <w:r>
        <w:rPr>
          <w:noProof/>
        </w:rPr>
        <w:fldChar w:fldCharType="end"/>
      </w:r>
    </w:p>
    <w:p w14:paraId="0ABD75A5" w14:textId="5A3CEC12" w:rsidR="003E724D" w:rsidRDefault="003E724D">
      <w:pPr>
        <w:pStyle w:val="TOC3"/>
        <w:tabs>
          <w:tab w:val="left" w:pos="900"/>
          <w:tab w:val="right" w:leader="dot" w:pos="9346"/>
        </w:tabs>
        <w:rPr>
          <w:rFonts w:asciiTheme="minorHAnsi" w:hAnsiTheme="minorHAnsi" w:cstheme="minorBidi"/>
          <w:noProof/>
          <w:sz w:val="22"/>
          <w:szCs w:val="22"/>
          <w:lang w:val="en-AU" w:eastAsia="en-AU"/>
        </w:rPr>
      </w:pPr>
      <w:r>
        <w:rPr>
          <w:noProof/>
        </w:rPr>
        <w:t>6.5</w:t>
      </w:r>
      <w:r>
        <w:rPr>
          <w:rFonts w:asciiTheme="minorHAnsi" w:hAnsiTheme="minorHAnsi" w:cstheme="minorBidi"/>
          <w:noProof/>
          <w:sz w:val="22"/>
          <w:szCs w:val="22"/>
          <w:lang w:val="en-AU" w:eastAsia="en-AU"/>
        </w:rPr>
        <w:tab/>
      </w:r>
      <w:r>
        <w:rPr>
          <w:noProof/>
        </w:rPr>
        <w:t>Abilities Based Learning and Education Support</w:t>
      </w:r>
      <w:r>
        <w:rPr>
          <w:noProof/>
        </w:rPr>
        <w:tab/>
      </w:r>
      <w:r>
        <w:rPr>
          <w:noProof/>
        </w:rPr>
        <w:fldChar w:fldCharType="begin"/>
      </w:r>
      <w:r>
        <w:rPr>
          <w:noProof/>
        </w:rPr>
        <w:instrText xml:space="preserve"> PAGEREF _Toc503777363 \h </w:instrText>
      </w:r>
      <w:r>
        <w:rPr>
          <w:noProof/>
        </w:rPr>
      </w:r>
      <w:r>
        <w:rPr>
          <w:noProof/>
        </w:rPr>
        <w:fldChar w:fldCharType="separate"/>
      </w:r>
      <w:r>
        <w:rPr>
          <w:noProof/>
        </w:rPr>
        <w:t>10</w:t>
      </w:r>
      <w:r>
        <w:rPr>
          <w:noProof/>
        </w:rPr>
        <w:fldChar w:fldCharType="end"/>
      </w:r>
    </w:p>
    <w:p w14:paraId="1EEE5194" w14:textId="28CDE990" w:rsidR="003E724D" w:rsidRDefault="003E724D">
      <w:pPr>
        <w:pStyle w:val="TOC2"/>
        <w:tabs>
          <w:tab w:val="right" w:leader="dot" w:pos="9346"/>
        </w:tabs>
        <w:rPr>
          <w:rFonts w:asciiTheme="minorHAnsi" w:hAnsiTheme="minorHAnsi" w:cstheme="minorBidi"/>
          <w:noProof/>
          <w:color w:val="auto"/>
          <w:sz w:val="22"/>
          <w:szCs w:val="22"/>
          <w:lang w:val="en-AU" w:eastAsia="en-AU"/>
        </w:rPr>
      </w:pPr>
      <w:r>
        <w:rPr>
          <w:noProof/>
        </w:rPr>
        <w:t>Template 3: Recording Achievement</w:t>
      </w:r>
      <w:r>
        <w:rPr>
          <w:noProof/>
        </w:rPr>
        <w:tab/>
      </w:r>
      <w:r>
        <w:rPr>
          <w:noProof/>
        </w:rPr>
        <w:fldChar w:fldCharType="begin"/>
      </w:r>
      <w:r>
        <w:rPr>
          <w:noProof/>
        </w:rPr>
        <w:instrText xml:space="preserve"> PAGEREF _Toc503777365 \h </w:instrText>
      </w:r>
      <w:r>
        <w:rPr>
          <w:noProof/>
        </w:rPr>
      </w:r>
      <w:r>
        <w:rPr>
          <w:noProof/>
        </w:rPr>
        <w:fldChar w:fldCharType="separate"/>
      </w:r>
      <w:r>
        <w:rPr>
          <w:noProof/>
        </w:rPr>
        <w:t>11</w:t>
      </w:r>
      <w:r>
        <w:rPr>
          <w:noProof/>
        </w:rPr>
        <w:fldChar w:fldCharType="end"/>
      </w:r>
    </w:p>
    <w:p w14:paraId="52F1FA11" w14:textId="783D94FA" w:rsidR="003E724D" w:rsidRDefault="003E724D">
      <w:pPr>
        <w:pStyle w:val="TOC3"/>
        <w:tabs>
          <w:tab w:val="left" w:pos="900"/>
          <w:tab w:val="right" w:leader="dot" w:pos="9346"/>
        </w:tabs>
        <w:rPr>
          <w:rFonts w:asciiTheme="minorHAnsi" w:hAnsiTheme="minorHAnsi" w:cstheme="minorBidi"/>
          <w:noProof/>
          <w:sz w:val="22"/>
          <w:szCs w:val="22"/>
          <w:lang w:val="en-AU" w:eastAsia="en-AU"/>
        </w:rPr>
      </w:pPr>
      <w:r>
        <w:rPr>
          <w:noProof/>
        </w:rPr>
        <w:t>6.6</w:t>
      </w:r>
      <w:r>
        <w:rPr>
          <w:rFonts w:asciiTheme="minorHAnsi" w:hAnsiTheme="minorHAnsi" w:cstheme="minorBidi"/>
          <w:noProof/>
          <w:sz w:val="22"/>
          <w:szCs w:val="22"/>
          <w:lang w:val="en-AU" w:eastAsia="en-AU"/>
        </w:rPr>
        <w:tab/>
      </w:r>
      <w:r>
        <w:rPr>
          <w:noProof/>
        </w:rPr>
        <w:t>Monitoring and Evaluation</w:t>
      </w:r>
      <w:r>
        <w:rPr>
          <w:noProof/>
        </w:rPr>
        <w:tab/>
      </w:r>
      <w:r>
        <w:rPr>
          <w:noProof/>
        </w:rPr>
        <w:fldChar w:fldCharType="begin"/>
      </w:r>
      <w:r>
        <w:rPr>
          <w:noProof/>
        </w:rPr>
        <w:instrText xml:space="preserve"> PAGEREF _Toc503777367 \h </w:instrText>
      </w:r>
      <w:r>
        <w:rPr>
          <w:noProof/>
        </w:rPr>
      </w:r>
      <w:r>
        <w:rPr>
          <w:noProof/>
        </w:rPr>
        <w:fldChar w:fldCharType="separate"/>
      </w:r>
      <w:r>
        <w:rPr>
          <w:noProof/>
        </w:rPr>
        <w:t>12</w:t>
      </w:r>
      <w:r>
        <w:rPr>
          <w:noProof/>
        </w:rPr>
        <w:fldChar w:fldCharType="end"/>
      </w:r>
    </w:p>
    <w:p w14:paraId="06752AD1" w14:textId="4162CCB1" w:rsidR="003E724D" w:rsidRDefault="003E724D">
      <w:pPr>
        <w:pStyle w:val="TOC2"/>
        <w:tabs>
          <w:tab w:val="right" w:leader="dot" w:pos="9346"/>
        </w:tabs>
        <w:rPr>
          <w:rFonts w:asciiTheme="minorHAnsi" w:hAnsiTheme="minorHAnsi" w:cstheme="minorBidi"/>
          <w:noProof/>
          <w:color w:val="auto"/>
          <w:sz w:val="22"/>
          <w:szCs w:val="22"/>
          <w:lang w:val="en-AU" w:eastAsia="en-AU"/>
        </w:rPr>
      </w:pPr>
      <w:r>
        <w:rPr>
          <w:noProof/>
        </w:rPr>
        <w:t>Template 4: Program Evaluation</w:t>
      </w:r>
      <w:r>
        <w:rPr>
          <w:noProof/>
        </w:rPr>
        <w:tab/>
      </w:r>
      <w:r>
        <w:rPr>
          <w:noProof/>
        </w:rPr>
        <w:fldChar w:fldCharType="begin"/>
      </w:r>
      <w:r>
        <w:rPr>
          <w:noProof/>
        </w:rPr>
        <w:instrText xml:space="preserve"> PAGEREF _Toc503777369 \h </w:instrText>
      </w:r>
      <w:r>
        <w:rPr>
          <w:noProof/>
        </w:rPr>
      </w:r>
      <w:r>
        <w:rPr>
          <w:noProof/>
        </w:rPr>
        <w:fldChar w:fldCharType="separate"/>
      </w:r>
      <w:r>
        <w:rPr>
          <w:noProof/>
        </w:rPr>
        <w:t>13</w:t>
      </w:r>
      <w:r>
        <w:rPr>
          <w:noProof/>
        </w:rPr>
        <w:fldChar w:fldCharType="end"/>
      </w:r>
    </w:p>
    <w:p w14:paraId="69A759CC" w14:textId="4927E145" w:rsidR="003E724D" w:rsidRDefault="003E724D">
      <w:pPr>
        <w:pStyle w:val="TOC2"/>
        <w:tabs>
          <w:tab w:val="left" w:pos="540"/>
          <w:tab w:val="right" w:leader="dot" w:pos="9346"/>
        </w:tabs>
        <w:rPr>
          <w:rFonts w:asciiTheme="minorHAnsi" w:hAnsiTheme="minorHAnsi" w:cstheme="minorBidi"/>
          <w:noProof/>
          <w:color w:val="auto"/>
          <w:sz w:val="22"/>
          <w:szCs w:val="22"/>
          <w:lang w:val="en-AU" w:eastAsia="en-AU"/>
        </w:rPr>
      </w:pPr>
      <w:r>
        <w:rPr>
          <w:noProof/>
        </w:rPr>
        <w:t>7</w:t>
      </w:r>
      <w:r>
        <w:rPr>
          <w:rFonts w:asciiTheme="minorHAnsi" w:hAnsiTheme="minorHAnsi" w:cstheme="minorBidi"/>
          <w:noProof/>
          <w:color w:val="auto"/>
          <w:sz w:val="22"/>
          <w:szCs w:val="22"/>
          <w:lang w:val="en-AU" w:eastAsia="en-AU"/>
        </w:rPr>
        <w:tab/>
      </w:r>
      <w:r>
        <w:rPr>
          <w:noProof/>
        </w:rPr>
        <w:t>Transition to post-school options</w:t>
      </w:r>
      <w:r>
        <w:rPr>
          <w:noProof/>
        </w:rPr>
        <w:tab/>
      </w:r>
      <w:r>
        <w:rPr>
          <w:noProof/>
        </w:rPr>
        <w:fldChar w:fldCharType="begin"/>
      </w:r>
      <w:r>
        <w:rPr>
          <w:noProof/>
        </w:rPr>
        <w:instrText xml:space="preserve"> PAGEREF _Toc503777371 \h </w:instrText>
      </w:r>
      <w:r>
        <w:rPr>
          <w:noProof/>
        </w:rPr>
      </w:r>
      <w:r>
        <w:rPr>
          <w:noProof/>
        </w:rPr>
        <w:fldChar w:fldCharType="separate"/>
      </w:r>
      <w:r>
        <w:rPr>
          <w:noProof/>
        </w:rPr>
        <w:t>14</w:t>
      </w:r>
      <w:r>
        <w:rPr>
          <w:noProof/>
        </w:rPr>
        <w:fldChar w:fldCharType="end"/>
      </w:r>
    </w:p>
    <w:p w14:paraId="542CCF55" w14:textId="261CD874" w:rsidR="003E724D" w:rsidRDefault="003E724D">
      <w:pPr>
        <w:pStyle w:val="TOC2"/>
        <w:tabs>
          <w:tab w:val="left" w:pos="540"/>
          <w:tab w:val="right" w:leader="dot" w:pos="9346"/>
        </w:tabs>
        <w:rPr>
          <w:rFonts w:asciiTheme="minorHAnsi" w:hAnsiTheme="minorHAnsi" w:cstheme="minorBidi"/>
          <w:noProof/>
          <w:color w:val="auto"/>
          <w:sz w:val="22"/>
          <w:szCs w:val="22"/>
          <w:lang w:val="en-AU" w:eastAsia="en-AU"/>
        </w:rPr>
      </w:pPr>
      <w:r>
        <w:rPr>
          <w:noProof/>
        </w:rPr>
        <w:t>8</w:t>
      </w:r>
      <w:r>
        <w:rPr>
          <w:rFonts w:asciiTheme="minorHAnsi" w:hAnsiTheme="minorHAnsi" w:cstheme="minorBidi"/>
          <w:noProof/>
          <w:color w:val="auto"/>
          <w:sz w:val="22"/>
          <w:szCs w:val="22"/>
          <w:lang w:val="en-AU" w:eastAsia="en-AU"/>
        </w:rPr>
        <w:tab/>
      </w:r>
      <w:r>
        <w:rPr>
          <w:noProof/>
        </w:rPr>
        <w:t>Student Support Group Samples</w:t>
      </w:r>
      <w:r>
        <w:rPr>
          <w:noProof/>
        </w:rPr>
        <w:tab/>
      </w:r>
      <w:r>
        <w:rPr>
          <w:noProof/>
        </w:rPr>
        <w:fldChar w:fldCharType="begin"/>
      </w:r>
      <w:r>
        <w:rPr>
          <w:noProof/>
        </w:rPr>
        <w:instrText xml:space="preserve"> PAGEREF _Toc503777372 \h </w:instrText>
      </w:r>
      <w:r>
        <w:rPr>
          <w:noProof/>
        </w:rPr>
      </w:r>
      <w:r>
        <w:rPr>
          <w:noProof/>
        </w:rPr>
        <w:fldChar w:fldCharType="separate"/>
      </w:r>
      <w:r>
        <w:rPr>
          <w:noProof/>
        </w:rPr>
        <w:t>15</w:t>
      </w:r>
      <w:r>
        <w:rPr>
          <w:noProof/>
        </w:rPr>
        <w:fldChar w:fldCharType="end"/>
      </w:r>
    </w:p>
    <w:p w14:paraId="35FAED5E" w14:textId="149B2A20" w:rsidR="000F4C22" w:rsidRDefault="0057654B" w:rsidP="00905F23">
      <w:pPr>
        <w:pStyle w:val="TOC3"/>
        <w:sectPr w:rsidR="000F4C22" w:rsidSect="00895870">
          <w:headerReference w:type="default" r:id="rId13"/>
          <w:footerReference w:type="default" r:id="rId14"/>
          <w:pgSz w:w="11900" w:h="16840"/>
          <w:pgMar w:top="2036" w:right="1240" w:bottom="1304" w:left="1304" w:header="624" w:footer="1092" w:gutter="0"/>
          <w:cols w:space="397"/>
          <w:docGrid w:linePitch="360"/>
        </w:sectPr>
      </w:pPr>
      <w:r>
        <w:fldChar w:fldCharType="end"/>
      </w:r>
    </w:p>
    <w:p w14:paraId="2314BD80" w14:textId="4948281C" w:rsidR="005626D8" w:rsidRPr="005626D8" w:rsidRDefault="00823872" w:rsidP="003A2A32">
      <w:pPr>
        <w:pStyle w:val="ESHeading2"/>
      </w:pPr>
      <w:bookmarkStart w:id="2" w:name="_Toc426031369"/>
      <w:bookmarkStart w:id="3" w:name="_Toc503777324"/>
      <w:r>
        <w:lastRenderedPageBreak/>
        <w:t>1</w:t>
      </w:r>
      <w:r>
        <w:tab/>
      </w:r>
      <w:r w:rsidR="005626D8" w:rsidRPr="005626D8">
        <w:t>Introduction</w:t>
      </w:r>
      <w:bookmarkEnd w:id="2"/>
      <w:bookmarkEnd w:id="3"/>
    </w:p>
    <w:p w14:paraId="36570796" w14:textId="228BA31F" w:rsidR="00D767C4" w:rsidRDefault="005626D8" w:rsidP="003A2A32">
      <w:pPr>
        <w:pStyle w:val="ESBodyText"/>
        <w:jc w:val="both"/>
        <w:rPr>
          <w:lang w:val="en-AU"/>
        </w:rPr>
      </w:pPr>
      <w:r w:rsidRPr="005626D8">
        <w:rPr>
          <w:lang w:val="en-AU"/>
        </w:rPr>
        <w:t xml:space="preserve">The Department of Education and Training recognises that effective schools have high expectations for all learners, and that all students have the potential to learn. </w:t>
      </w:r>
      <w:r w:rsidR="00D767C4">
        <w:rPr>
          <w:lang w:val="en-AU"/>
        </w:rPr>
        <w:t>B</w:t>
      </w:r>
      <w:r w:rsidRPr="005626D8">
        <w:rPr>
          <w:lang w:val="en-AU"/>
        </w:rPr>
        <w:t xml:space="preserve">etter outcomes </w:t>
      </w:r>
      <w:proofErr w:type="gramStart"/>
      <w:r w:rsidRPr="005626D8">
        <w:rPr>
          <w:lang w:val="en-AU"/>
        </w:rPr>
        <w:t>are achieved</w:t>
      </w:r>
      <w:proofErr w:type="gramEnd"/>
      <w:r w:rsidRPr="005626D8">
        <w:rPr>
          <w:lang w:val="en-AU"/>
        </w:rPr>
        <w:t xml:space="preserve"> when the key people within a student’s life are included and engaged with planning, supporting and implementing the educational program. </w:t>
      </w:r>
    </w:p>
    <w:p w14:paraId="6DB69E01" w14:textId="28E6B914" w:rsidR="005626D8" w:rsidRPr="005626D8" w:rsidRDefault="005626D8" w:rsidP="003A2A32">
      <w:pPr>
        <w:pStyle w:val="ESBodyText"/>
        <w:jc w:val="both"/>
        <w:rPr>
          <w:lang w:val="en-AU"/>
        </w:rPr>
      </w:pPr>
      <w:r w:rsidRPr="005626D8">
        <w:rPr>
          <w:lang w:val="en-AU"/>
        </w:rPr>
        <w:t xml:space="preserve">These Student Support Group Guidelines </w:t>
      </w:r>
      <w:proofErr w:type="gramStart"/>
      <w:r w:rsidRPr="005626D8">
        <w:rPr>
          <w:lang w:val="en-AU"/>
        </w:rPr>
        <w:t>are designed</w:t>
      </w:r>
      <w:proofErr w:type="gramEnd"/>
      <w:r w:rsidRPr="005626D8">
        <w:rPr>
          <w:lang w:val="en-AU"/>
        </w:rPr>
        <w:t xml:space="preserve"> to assist schools in supporting students with disabilities and additional learning needs, and to provide schools with an operational process to support them in meeting their obligations under the Commonwealth </w:t>
      </w:r>
      <w:r w:rsidRPr="005626D8">
        <w:rPr>
          <w:i/>
          <w:lang w:val="en-AU"/>
        </w:rPr>
        <w:t>Disability Discrimination Act 1992</w:t>
      </w:r>
      <w:r w:rsidRPr="005626D8">
        <w:rPr>
          <w:lang w:val="en-AU"/>
        </w:rPr>
        <w:t xml:space="preserve"> and the </w:t>
      </w:r>
      <w:r w:rsidRPr="005626D8">
        <w:rPr>
          <w:i/>
          <w:lang w:val="en-AU"/>
        </w:rPr>
        <w:t>Disability Standards for Education 2005</w:t>
      </w:r>
      <w:r w:rsidRPr="005626D8">
        <w:rPr>
          <w:lang w:val="en-AU"/>
        </w:rPr>
        <w:t>.</w:t>
      </w:r>
    </w:p>
    <w:p w14:paraId="11D889A6" w14:textId="77777777" w:rsidR="005626D8" w:rsidRPr="005626D8" w:rsidRDefault="005626D8" w:rsidP="003A2A32">
      <w:pPr>
        <w:pStyle w:val="ESBodyText"/>
        <w:jc w:val="both"/>
        <w:rPr>
          <w:lang w:val="en-AU"/>
        </w:rPr>
      </w:pPr>
      <w:r w:rsidRPr="005626D8">
        <w:rPr>
          <w:lang w:val="en-AU"/>
        </w:rPr>
        <w:t xml:space="preserve">Under section 32 of the </w:t>
      </w:r>
      <w:r w:rsidRPr="005626D8">
        <w:rPr>
          <w:i/>
          <w:lang w:val="en-AU"/>
        </w:rPr>
        <w:t>Disability Discrimination Act 1992</w:t>
      </w:r>
      <w:r w:rsidRPr="005626D8">
        <w:rPr>
          <w:lang w:val="en-AU"/>
        </w:rPr>
        <w:t>, education providers must comply with the Disability Standards for Education 2005. The Standards cover enrolment, participation, curriculum development, student support services and the elimination of harassment and victimisation.  When planning an adjustment for the student, the school should consult with the parent/guardian/carer(s) and, where appropriate, the student, through the Student Support Group process, about:</w:t>
      </w:r>
    </w:p>
    <w:p w14:paraId="3B254D64" w14:textId="77777777" w:rsidR="005626D8" w:rsidRPr="005626D8" w:rsidRDefault="005626D8" w:rsidP="005626D8">
      <w:pPr>
        <w:pStyle w:val="ESBulletsinTable"/>
      </w:pPr>
      <w:r w:rsidRPr="005626D8">
        <w:t>the proposed adjustment and consider issues such as whether the adjustment is reasonable</w:t>
      </w:r>
    </w:p>
    <w:p w14:paraId="2116D5FD" w14:textId="77777777" w:rsidR="005626D8" w:rsidRPr="005626D8" w:rsidRDefault="005626D8" w:rsidP="005626D8">
      <w:pPr>
        <w:pStyle w:val="ESBulletsinTable"/>
      </w:pPr>
      <w:r w:rsidRPr="005626D8">
        <w:t xml:space="preserve">the extent to which the adjustment would achieve its intended aim, and </w:t>
      </w:r>
    </w:p>
    <w:p w14:paraId="041C0A87" w14:textId="77777777" w:rsidR="005626D8" w:rsidRPr="005626D8" w:rsidRDefault="005626D8" w:rsidP="005626D8">
      <w:pPr>
        <w:pStyle w:val="ESBulletsinTable"/>
      </w:pPr>
      <w:proofErr w:type="gramStart"/>
      <w:r w:rsidRPr="005626D8">
        <w:t>whether</w:t>
      </w:r>
      <w:proofErr w:type="gramEnd"/>
      <w:r w:rsidRPr="005626D8">
        <w:t xml:space="preserve"> there is any other reasonable adjustment that would be more suitable.  </w:t>
      </w:r>
    </w:p>
    <w:p w14:paraId="42CC98B0" w14:textId="77777777" w:rsidR="005626D8" w:rsidRPr="005626D8" w:rsidRDefault="005626D8" w:rsidP="005626D8">
      <w:pPr>
        <w:pStyle w:val="ESBodyText"/>
        <w:rPr>
          <w:lang w:val="en-AU"/>
        </w:rPr>
      </w:pPr>
      <w:r w:rsidRPr="005626D8">
        <w:rPr>
          <w:lang w:val="en-AU"/>
        </w:rPr>
        <w:t>To maximise opportunities for students with disabilities to succeed, policy and practice within schools should reflect:</w:t>
      </w:r>
    </w:p>
    <w:p w14:paraId="3E0A61E4" w14:textId="77777777" w:rsidR="005626D8" w:rsidRPr="005626D8" w:rsidRDefault="005626D8" w:rsidP="005626D8">
      <w:pPr>
        <w:pStyle w:val="ESBulletsinTable"/>
      </w:pPr>
      <w:r w:rsidRPr="005626D8">
        <w:t>collaboration between teachers and students, parent/guardian/carer(s), education and health professionals to develop agreed understandings and responses to a student’s behaviours, needs, communication skills and learning needs</w:t>
      </w:r>
    </w:p>
    <w:p w14:paraId="2F5A4C62" w14:textId="77777777" w:rsidR="005626D8" w:rsidRPr="005626D8" w:rsidRDefault="005626D8" w:rsidP="005626D8">
      <w:pPr>
        <w:pStyle w:val="ESBulletsinTable"/>
      </w:pPr>
      <w:r w:rsidRPr="005626D8">
        <w:t>curriculum-based Personalised Learning and Support Planning informed by a Student Support Group that set out the student’s short-term and long-term learning goals based on the Victorian Curriculum, Abilities Based Learning and Education Support (ABLES) assessments and other relevant information</w:t>
      </w:r>
    </w:p>
    <w:p w14:paraId="36311C4D" w14:textId="77777777" w:rsidR="005626D8" w:rsidRPr="005626D8" w:rsidRDefault="005626D8" w:rsidP="005626D8">
      <w:pPr>
        <w:pStyle w:val="ESBulletsinTable"/>
      </w:pPr>
      <w:r w:rsidRPr="005626D8">
        <w:t>teaching and learning strategies that take account of a student’s background, experiences, individual personality and individual goals</w:t>
      </w:r>
    </w:p>
    <w:p w14:paraId="15178181" w14:textId="77777777" w:rsidR="005626D8" w:rsidRPr="005626D8" w:rsidRDefault="005626D8" w:rsidP="005626D8">
      <w:pPr>
        <w:pStyle w:val="ESBulletsinTable"/>
      </w:pPr>
      <w:r w:rsidRPr="005626D8">
        <w:t>opportunities for the student to develop knowledge, skills and behaviours in a range of domains and contexts</w:t>
      </w:r>
    </w:p>
    <w:p w14:paraId="41CFE8F0" w14:textId="77777777" w:rsidR="005626D8" w:rsidRPr="005626D8" w:rsidRDefault="005626D8" w:rsidP="005626D8">
      <w:pPr>
        <w:pStyle w:val="ESBulletsinTable"/>
      </w:pPr>
      <w:proofErr w:type="gramStart"/>
      <w:r w:rsidRPr="005626D8">
        <w:t>opportunities</w:t>
      </w:r>
      <w:proofErr w:type="gramEnd"/>
      <w:r w:rsidRPr="005626D8">
        <w:t xml:space="preserve"> for all students to participate in classroom activities with other students.</w:t>
      </w:r>
    </w:p>
    <w:p w14:paraId="60280611" w14:textId="77777777" w:rsidR="005626D8" w:rsidRPr="005626D8" w:rsidRDefault="005626D8" w:rsidP="003A2A32">
      <w:pPr>
        <w:pStyle w:val="ESBodyText"/>
        <w:jc w:val="both"/>
        <w:rPr>
          <w:lang w:val="en-AU"/>
        </w:rPr>
      </w:pPr>
      <w:r w:rsidRPr="005626D8">
        <w:rPr>
          <w:lang w:val="en-AU"/>
        </w:rPr>
        <w:t xml:space="preserve">Further information about the </w:t>
      </w:r>
      <w:r w:rsidRPr="005626D8">
        <w:rPr>
          <w:i/>
          <w:lang w:val="en-AU"/>
        </w:rPr>
        <w:t>Disability Discrimination Act 1992</w:t>
      </w:r>
      <w:r w:rsidRPr="005626D8">
        <w:rPr>
          <w:lang w:val="en-AU"/>
        </w:rPr>
        <w:t xml:space="preserve"> and the </w:t>
      </w:r>
      <w:r w:rsidRPr="005626D8">
        <w:rPr>
          <w:i/>
          <w:lang w:val="en-AU"/>
        </w:rPr>
        <w:t>Disability Standards for Education 2005</w:t>
      </w:r>
      <w:r w:rsidRPr="005626D8">
        <w:rPr>
          <w:lang w:val="en-AU"/>
        </w:rPr>
        <w:t xml:space="preserve"> is available </w:t>
      </w:r>
      <w:proofErr w:type="gramStart"/>
      <w:r w:rsidRPr="005626D8">
        <w:rPr>
          <w:lang w:val="en-AU"/>
        </w:rPr>
        <w:t>at</w:t>
      </w:r>
      <w:proofErr w:type="gramEnd"/>
      <w:r w:rsidRPr="005626D8">
        <w:rPr>
          <w:lang w:val="en-AU"/>
        </w:rPr>
        <w:t>:</w:t>
      </w:r>
    </w:p>
    <w:p w14:paraId="7A7DB3EE" w14:textId="77777777" w:rsidR="005626D8" w:rsidRPr="005626D8" w:rsidRDefault="00E845F4" w:rsidP="003A2A32">
      <w:pPr>
        <w:pStyle w:val="ESBodyText"/>
        <w:jc w:val="both"/>
        <w:rPr>
          <w:lang w:val="en-AU"/>
        </w:rPr>
      </w:pPr>
      <w:hyperlink r:id="rId15" w:history="1">
        <w:r w:rsidR="005626D8" w:rsidRPr="006242D3">
          <w:rPr>
            <w:rStyle w:val="Hyperlink"/>
          </w:rPr>
          <w:t>https://education.gov.au/disability-standards-education</w:t>
        </w:r>
      </w:hyperlink>
      <w:r w:rsidR="005626D8" w:rsidRPr="005626D8">
        <w:rPr>
          <w:lang w:val="en-AU"/>
        </w:rPr>
        <w:t>, and</w:t>
      </w:r>
    </w:p>
    <w:p w14:paraId="3A7635E3" w14:textId="7E14BD4A" w:rsidR="007635FF" w:rsidRDefault="00E845F4" w:rsidP="003A2A32">
      <w:pPr>
        <w:pStyle w:val="ESBodyText"/>
        <w:jc w:val="both"/>
        <w:rPr>
          <w:lang w:val="en-AU"/>
        </w:rPr>
      </w:pPr>
      <w:hyperlink r:id="rId16" w:history="1">
        <w:r w:rsidR="007635FF" w:rsidRPr="007635FF">
          <w:rPr>
            <w:rStyle w:val="Hyperlink"/>
            <w:lang w:val="en-AU"/>
          </w:rPr>
          <w:t>www.education.vic.gov.au/school/teachers/learningneeds/Pages/legislation.aspx/</w:t>
        </w:r>
      </w:hyperlink>
    </w:p>
    <w:p w14:paraId="3CDCED70" w14:textId="17C9F986" w:rsidR="005626D8" w:rsidRPr="003A2A32" w:rsidRDefault="005626D8" w:rsidP="003A2A32">
      <w:pPr>
        <w:pStyle w:val="ESBodyText"/>
        <w:jc w:val="both"/>
      </w:pPr>
      <w:r w:rsidRPr="003A2A32">
        <w:t xml:space="preserve">Schools have similar obligations under the Victorian Equal Opportunity Act 2010 and Charter of Human Rights and Responsibilities Act 2006. Further information about the Equal Opportunity Act 2010 and Charter of Human Rights and Responsibilities Act 2006 is available </w:t>
      </w:r>
      <w:proofErr w:type="gramStart"/>
      <w:r w:rsidRPr="003A2A32">
        <w:t>at</w:t>
      </w:r>
      <w:proofErr w:type="gramEnd"/>
      <w:r w:rsidRPr="003A2A32">
        <w:t xml:space="preserve">: </w:t>
      </w:r>
    </w:p>
    <w:p w14:paraId="028DB610" w14:textId="355D3204" w:rsidR="005626D8" w:rsidRDefault="00E845F4" w:rsidP="003A2A32">
      <w:pPr>
        <w:pStyle w:val="ESBodyText"/>
        <w:jc w:val="both"/>
      </w:pPr>
      <w:hyperlink r:id="rId17" w:history="1">
        <w:r w:rsidR="005626D8" w:rsidRPr="005626D8">
          <w:rPr>
            <w:rStyle w:val="Hyperlink"/>
            <w:lang w:val="en-AU"/>
          </w:rPr>
          <w:t>www.education.vic.gov.au/hrweb/workm/Pages/Human_Rights.aspx</w:t>
        </w:r>
      </w:hyperlink>
    </w:p>
    <w:p w14:paraId="5D4F5304" w14:textId="2C0089D3" w:rsidR="00D767C4" w:rsidRPr="003E724D" w:rsidRDefault="00D767C4" w:rsidP="003E724D">
      <w:pPr>
        <w:pStyle w:val="ESHeading3"/>
      </w:pPr>
      <w:bookmarkStart w:id="4" w:name="_Toc503777325"/>
      <w:r>
        <w:t>1.1</w:t>
      </w:r>
      <w:r w:rsidRPr="00227CAC">
        <w:tab/>
      </w:r>
      <w:r w:rsidRPr="003E724D">
        <w:t>Inclusive Education</w:t>
      </w:r>
      <w:bookmarkEnd w:id="4"/>
    </w:p>
    <w:p w14:paraId="55C0C6B3" w14:textId="4608DE92" w:rsidR="00D767C4" w:rsidRPr="003E724D" w:rsidRDefault="00D767C4" w:rsidP="003E724D">
      <w:pPr>
        <w:pStyle w:val="ESBodyText"/>
        <w:jc w:val="both"/>
        <w:rPr>
          <w:lang w:val="en-AU"/>
        </w:rPr>
      </w:pPr>
      <w:r w:rsidRPr="003E724D">
        <w:rPr>
          <w:lang w:val="en-AU"/>
        </w:rPr>
        <w:t xml:space="preserve">The Department is committed to embedding inclusive education in all school environments for students with disabilities and additional needs. All Victorians, irrespective of </w:t>
      </w:r>
      <w:r w:rsidRPr="003E724D">
        <w:rPr>
          <w:lang w:val="en-AU"/>
        </w:rPr>
        <w:lastRenderedPageBreak/>
        <w:t xml:space="preserve">the school they attend, </w:t>
      </w:r>
      <w:proofErr w:type="gramStart"/>
      <w:r w:rsidRPr="003E724D">
        <w:rPr>
          <w:lang w:val="en-AU"/>
        </w:rPr>
        <w:t>where they live or their social or economic status,</w:t>
      </w:r>
      <w:proofErr w:type="gramEnd"/>
      <w:r w:rsidRPr="003E724D">
        <w:rPr>
          <w:lang w:val="en-AU"/>
        </w:rPr>
        <w:t xml:space="preserve"> should have access to high quality education.   </w:t>
      </w:r>
    </w:p>
    <w:p w14:paraId="0298935C" w14:textId="77777777" w:rsidR="00D767C4" w:rsidRDefault="00D767C4" w:rsidP="003E724D">
      <w:pPr>
        <w:pStyle w:val="ESBodyText"/>
        <w:jc w:val="both"/>
        <w:rPr>
          <w:lang w:val="en-AU"/>
        </w:rPr>
      </w:pPr>
      <w:r w:rsidRPr="003E724D">
        <w:rPr>
          <w:lang w:val="en-AU"/>
        </w:rPr>
        <w:t xml:space="preserve">For information and resources on </w:t>
      </w:r>
      <w:r w:rsidRPr="003E724D">
        <w:rPr>
          <w:b/>
          <w:lang w:val="en-AU"/>
        </w:rPr>
        <w:t>Education for all</w:t>
      </w:r>
      <w:r w:rsidRPr="003E724D">
        <w:rPr>
          <w:lang w:val="en-AU"/>
        </w:rPr>
        <w:t>, the Department's vision for inclusive education, see:</w:t>
      </w:r>
    </w:p>
    <w:p w14:paraId="416EE57E" w14:textId="0B5B56D7" w:rsidR="00D767C4" w:rsidRDefault="00E845F4" w:rsidP="003E724D">
      <w:pPr>
        <w:pStyle w:val="ESBodyText"/>
        <w:jc w:val="both"/>
        <w:rPr>
          <w:lang w:val="en-AU"/>
        </w:rPr>
      </w:pPr>
      <w:hyperlink r:id="rId18" w:history="1">
        <w:r w:rsidR="00D767C4" w:rsidRPr="00CC6FFB">
          <w:rPr>
            <w:rStyle w:val="Hyperlink"/>
            <w:lang w:val="en-AU"/>
          </w:rPr>
          <w:t>www.education.vic.gov.au/school/principals/spag/participation/Pages/studentswithdisability.aspx</w:t>
        </w:r>
      </w:hyperlink>
      <w:r w:rsidR="00D767C4">
        <w:rPr>
          <w:lang w:val="en-AU"/>
        </w:rPr>
        <w:t>, and</w:t>
      </w:r>
    </w:p>
    <w:p w14:paraId="7617485A" w14:textId="1A8A82D6" w:rsidR="00D767C4" w:rsidRDefault="00E845F4" w:rsidP="003E724D">
      <w:pPr>
        <w:pStyle w:val="ESBodyText"/>
        <w:jc w:val="both"/>
        <w:rPr>
          <w:lang w:val="en-AU"/>
        </w:rPr>
      </w:pPr>
      <w:hyperlink r:id="rId19" w:history="1">
        <w:r w:rsidR="00D767C4" w:rsidRPr="00D767C4">
          <w:rPr>
            <w:rStyle w:val="Hyperlink"/>
            <w:lang w:val="en-AU"/>
          </w:rPr>
          <w:t>www.education.vic.gov.au/about/programs/Pages/Inclusive-education-for-students-with-disabilities.aspx</w:t>
        </w:r>
      </w:hyperlink>
    </w:p>
    <w:p w14:paraId="5F93A4E8" w14:textId="34BDF2C5" w:rsidR="00D767C4" w:rsidRPr="003E724D" w:rsidRDefault="00D767C4" w:rsidP="003E724D">
      <w:pPr>
        <w:pStyle w:val="ESBodyText"/>
        <w:jc w:val="both"/>
        <w:rPr>
          <w:lang w:val="en-AU"/>
        </w:rPr>
      </w:pPr>
      <w:r w:rsidRPr="00D767C4">
        <w:rPr>
          <w:lang w:val="en-AU"/>
        </w:rPr>
        <w:t xml:space="preserve"> </w:t>
      </w:r>
    </w:p>
    <w:p w14:paraId="53549C78" w14:textId="11FD19C6" w:rsidR="005626D8" w:rsidRDefault="005626D8">
      <w:pPr>
        <w:spacing w:after="0" w:line="240" w:lineRule="auto"/>
      </w:pPr>
    </w:p>
    <w:p w14:paraId="6FFB1824" w14:textId="77777777" w:rsidR="00D767C4" w:rsidRDefault="00D767C4" w:rsidP="003A2A32">
      <w:pPr>
        <w:pStyle w:val="ESHeading2"/>
        <w:sectPr w:rsidR="00D767C4" w:rsidSect="004B0C38">
          <w:headerReference w:type="default" r:id="rId20"/>
          <w:footerReference w:type="default" r:id="rId21"/>
          <w:pgSz w:w="11900" w:h="16840" w:code="9"/>
          <w:pgMar w:top="1701" w:right="1242" w:bottom="1304" w:left="1304" w:header="1418" w:footer="561" w:gutter="0"/>
          <w:pgNumType w:start="1"/>
          <w:cols w:space="397"/>
          <w:docGrid w:linePitch="360"/>
        </w:sectPr>
      </w:pPr>
      <w:bookmarkStart w:id="5" w:name="_Toc426031370"/>
    </w:p>
    <w:p w14:paraId="3E2E1252" w14:textId="1DD0D7FF" w:rsidR="005626D8" w:rsidRPr="006D343C" w:rsidRDefault="00823872" w:rsidP="003A2A32">
      <w:pPr>
        <w:pStyle w:val="ESHeading2"/>
      </w:pPr>
      <w:bookmarkStart w:id="6" w:name="_Toc503777326"/>
      <w:r>
        <w:lastRenderedPageBreak/>
        <w:t>2</w:t>
      </w:r>
      <w:r>
        <w:tab/>
      </w:r>
      <w:r w:rsidR="005626D8" w:rsidRPr="006D343C">
        <w:t>Aims</w:t>
      </w:r>
      <w:bookmarkEnd w:id="5"/>
      <w:bookmarkEnd w:id="6"/>
    </w:p>
    <w:p w14:paraId="23B3DF71" w14:textId="77777777" w:rsidR="005626D8" w:rsidRDefault="005626D8" w:rsidP="005626D8">
      <w:pPr>
        <w:sectPr w:rsidR="005626D8" w:rsidSect="004B0C38">
          <w:pgSz w:w="11900" w:h="16840" w:code="9"/>
          <w:pgMar w:top="1701" w:right="1242" w:bottom="1304" w:left="1304" w:header="1418" w:footer="561" w:gutter="0"/>
          <w:pgNumType w:start="1"/>
          <w:cols w:space="397"/>
          <w:docGrid w:linePitch="360"/>
        </w:sectPr>
      </w:pPr>
    </w:p>
    <w:p w14:paraId="7284446F" w14:textId="375DC74E" w:rsidR="005626D8" w:rsidRPr="00F01721" w:rsidRDefault="005626D8" w:rsidP="00265AB2">
      <w:pPr>
        <w:pStyle w:val="ESBodyText"/>
      </w:pPr>
      <w:r w:rsidRPr="00F01721">
        <w:t>The aims of the Student Support Group are to:</w:t>
      </w:r>
    </w:p>
    <w:p w14:paraId="57423F99" w14:textId="77777777" w:rsidR="005626D8" w:rsidRPr="00F01721" w:rsidRDefault="005626D8" w:rsidP="003A2A32">
      <w:pPr>
        <w:pStyle w:val="ESBulletsinTable"/>
      </w:pPr>
      <w:r w:rsidRPr="00F01721">
        <w:t xml:space="preserve">ensure that those with the most knowledge of, and responsibility for the student, work together to establish shared goals for the student’s education </w:t>
      </w:r>
    </w:p>
    <w:p w14:paraId="238EB25E" w14:textId="77777777" w:rsidR="005626D8" w:rsidRPr="00F01721" w:rsidRDefault="005626D8" w:rsidP="003A2A32">
      <w:pPr>
        <w:pStyle w:val="ESBulletsinTable"/>
      </w:pPr>
      <w:r w:rsidRPr="00F01721">
        <w:t>plan reasonable adjustments for the student to access the curriculum and participate in their education</w:t>
      </w:r>
    </w:p>
    <w:p w14:paraId="345D7533" w14:textId="77777777" w:rsidR="005626D8" w:rsidRPr="00F01721" w:rsidRDefault="005626D8" w:rsidP="003A2A32">
      <w:pPr>
        <w:pStyle w:val="ESBulletsinTable"/>
      </w:pPr>
      <w:r w:rsidRPr="00F01721">
        <w:t>provide educational planning that is ongoing throughout the student’s school life</w:t>
      </w:r>
    </w:p>
    <w:p w14:paraId="0065F016" w14:textId="77777777" w:rsidR="005626D8" w:rsidRDefault="005626D8" w:rsidP="003A2A32">
      <w:pPr>
        <w:pStyle w:val="ESBulletsinTable"/>
      </w:pPr>
      <w:r w:rsidRPr="00F01721">
        <w:t>monitor the progress of the student</w:t>
      </w:r>
    </w:p>
    <w:tbl>
      <w:tblPr>
        <w:tblStyle w:val="TableGrid"/>
        <w:tblW w:w="3543"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tblGrid>
      <w:tr w:rsidR="005626D8" w:rsidRPr="00E62BFE" w14:paraId="707811FB" w14:textId="77777777" w:rsidTr="00801B97">
        <w:trPr>
          <w:trHeight w:val="1537"/>
        </w:trPr>
        <w:tc>
          <w:tcPr>
            <w:tcW w:w="3543" w:type="dxa"/>
            <w:shd w:val="clear" w:color="auto" w:fill="auto"/>
          </w:tcPr>
          <w:p w14:paraId="61B82533" w14:textId="54831EDD" w:rsidR="005626D8" w:rsidRPr="00E62BFE" w:rsidRDefault="005626D8" w:rsidP="007D5205">
            <w:pPr>
              <w:pStyle w:val="ESIntroParagraph"/>
              <w:jc w:val="right"/>
            </w:pPr>
            <w:r w:rsidRPr="00E62BFE">
              <w:t>The Student Support Group make</w:t>
            </w:r>
            <w:r>
              <w:t>s</w:t>
            </w:r>
            <w:r w:rsidRPr="00E62BFE">
              <w:t xml:space="preserve"> recommendations to the principal for their consideration and potential implementation</w:t>
            </w:r>
          </w:p>
        </w:tc>
      </w:tr>
    </w:tbl>
    <w:p w14:paraId="13AAD13B" w14:textId="7E9206B0" w:rsidR="005626D8" w:rsidRDefault="005626D8" w:rsidP="005626D8">
      <w:pPr>
        <w:pStyle w:val="ESBodyText"/>
        <w:rPr>
          <w:lang w:val="en-AU"/>
        </w:rPr>
      </w:pPr>
    </w:p>
    <w:p w14:paraId="43178453" w14:textId="77777777" w:rsidR="007635FF" w:rsidRDefault="007635FF" w:rsidP="005626D8">
      <w:pPr>
        <w:pStyle w:val="ESBodyText"/>
        <w:rPr>
          <w:lang w:val="en-AU"/>
        </w:rPr>
        <w:sectPr w:rsidR="007635FF" w:rsidSect="005626D8">
          <w:type w:val="continuous"/>
          <w:pgSz w:w="11900" w:h="16840"/>
          <w:pgMar w:top="2036" w:right="1240" w:bottom="1304" w:left="1304" w:header="624" w:footer="560" w:gutter="0"/>
          <w:cols w:num="2" w:space="397"/>
          <w:docGrid w:linePitch="360"/>
        </w:sectPr>
      </w:pPr>
    </w:p>
    <w:p w14:paraId="533A9EE1" w14:textId="4477CC86" w:rsidR="005626D8" w:rsidRPr="00F01721" w:rsidRDefault="00823872" w:rsidP="003A2A32">
      <w:pPr>
        <w:pStyle w:val="ESHeading2"/>
      </w:pPr>
      <w:bookmarkStart w:id="7" w:name="_Toc426031371"/>
      <w:bookmarkStart w:id="8" w:name="_Toc503777327"/>
      <w:r>
        <w:t>3</w:t>
      </w:r>
      <w:r>
        <w:tab/>
      </w:r>
      <w:r w:rsidR="005626D8" w:rsidRPr="00F01721">
        <w:t>Responsibilities</w:t>
      </w:r>
      <w:bookmarkEnd w:id="7"/>
      <w:bookmarkEnd w:id="8"/>
    </w:p>
    <w:p w14:paraId="0AEE0EBC" w14:textId="77777777" w:rsidR="005626D8" w:rsidRPr="00F01721" w:rsidRDefault="005626D8" w:rsidP="00265AB2">
      <w:pPr>
        <w:pStyle w:val="ESBodyText"/>
      </w:pPr>
      <w:r w:rsidRPr="00F01721">
        <w:t>In order to achieve these aims it is the responsibility of the Student Support Group to:</w:t>
      </w:r>
    </w:p>
    <w:p w14:paraId="69B7F279" w14:textId="77777777" w:rsidR="005626D8" w:rsidRPr="00F01721" w:rsidRDefault="005626D8" w:rsidP="005626D8">
      <w:pPr>
        <w:pStyle w:val="ESBulletsinTable"/>
      </w:pPr>
      <w:r w:rsidRPr="00F01721">
        <w:t>identify the student’s needs</w:t>
      </w:r>
    </w:p>
    <w:p w14:paraId="50DE044B" w14:textId="77777777" w:rsidR="005626D8" w:rsidRPr="00F01721" w:rsidRDefault="005626D8" w:rsidP="005626D8">
      <w:pPr>
        <w:pStyle w:val="ESBulletsinTable"/>
      </w:pPr>
      <w:r w:rsidRPr="00F01721">
        <w:t>determine any adjustments to be made to the curriculum</w:t>
      </w:r>
      <w:r>
        <w:t>, teaching and learning</w:t>
      </w:r>
    </w:p>
    <w:p w14:paraId="70578025" w14:textId="77777777" w:rsidR="005626D8" w:rsidRPr="00F01721" w:rsidRDefault="005626D8" w:rsidP="005626D8">
      <w:pPr>
        <w:pStyle w:val="ESBulletsinTable"/>
      </w:pPr>
      <w:r w:rsidRPr="00F01721">
        <w:t>plan an appropriate educational program</w:t>
      </w:r>
    </w:p>
    <w:p w14:paraId="67DBEF8B" w14:textId="77777777" w:rsidR="005626D8" w:rsidRPr="00A00A74" w:rsidRDefault="005626D8" w:rsidP="005626D8">
      <w:pPr>
        <w:pStyle w:val="ESBulletsinTable"/>
      </w:pPr>
      <w:r>
        <w:t xml:space="preserve">develop </w:t>
      </w:r>
      <w:r w:rsidRPr="00A00A74">
        <w:t>a Personalised Learning and Support Plan</w:t>
      </w:r>
    </w:p>
    <w:p w14:paraId="7B819B1B" w14:textId="77777777" w:rsidR="005626D8" w:rsidRPr="00F01721" w:rsidRDefault="005626D8" w:rsidP="005626D8">
      <w:pPr>
        <w:pStyle w:val="ESBulletsinTable"/>
      </w:pPr>
      <w:r w:rsidRPr="00A00A74">
        <w:t>discuss the plan with teachers and provide support to implement the learning</w:t>
      </w:r>
      <w:r w:rsidRPr="00F01721">
        <w:t xml:space="preserve"> plan</w:t>
      </w:r>
    </w:p>
    <w:p w14:paraId="3628656D" w14:textId="77777777" w:rsidR="005626D8" w:rsidRPr="00F01721" w:rsidRDefault="005626D8" w:rsidP="005626D8">
      <w:pPr>
        <w:pStyle w:val="ESBulletsinTable"/>
      </w:pPr>
      <w:r w:rsidRPr="00F01721">
        <w:t>provide advice to the principal concerning the additional educationa</w:t>
      </w:r>
      <w:r>
        <w:t>l and support</w:t>
      </w:r>
      <w:r w:rsidRPr="00F01721">
        <w:t xml:space="preserve"> needs of the student and </w:t>
      </w:r>
      <w:r>
        <w:t xml:space="preserve">what may be </w:t>
      </w:r>
      <w:r w:rsidRPr="00F01721">
        <w:t>required to meet these needs</w:t>
      </w:r>
    </w:p>
    <w:p w14:paraId="46C7E1EF" w14:textId="4AA8B47C" w:rsidR="005626D8" w:rsidRDefault="005626D8" w:rsidP="005626D8">
      <w:pPr>
        <w:pStyle w:val="ESBulletsinTable"/>
      </w:pPr>
      <w:proofErr w:type="gramStart"/>
      <w:r w:rsidRPr="00F01721">
        <w:t>review</w:t>
      </w:r>
      <w:proofErr w:type="gramEnd"/>
      <w:r w:rsidRPr="00F01721">
        <w:t xml:space="preserve"> and evaluate the student’s program once per term, and at other times if requested by any member of the group.</w:t>
      </w:r>
    </w:p>
    <w:p w14:paraId="4520C5B3" w14:textId="77777777" w:rsidR="003A2A32" w:rsidRPr="00F01721" w:rsidRDefault="003A2A32" w:rsidP="003A2A32">
      <w:pPr>
        <w:pStyle w:val="ESBulletsinTable"/>
        <w:numPr>
          <w:ilvl w:val="0"/>
          <w:numId w:val="0"/>
        </w:numPr>
        <w:ind w:left="360"/>
      </w:pPr>
    </w:p>
    <w:tbl>
      <w:tblPr>
        <w:tblStyle w:val="TableGrid"/>
        <w:tblW w:w="9351"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1"/>
      </w:tblGrid>
      <w:tr w:rsidR="005626D8" w14:paraId="3A86BAA0" w14:textId="77777777" w:rsidTr="00F87525">
        <w:tc>
          <w:tcPr>
            <w:tcW w:w="9351" w:type="dxa"/>
            <w:shd w:val="clear" w:color="auto" w:fill="F1BDBF"/>
          </w:tcPr>
          <w:p w14:paraId="7D3377C5" w14:textId="51ACB11E" w:rsidR="005626D8" w:rsidRDefault="00F87525" w:rsidP="00F87525">
            <w:pPr>
              <w:pStyle w:val="ESBodyText"/>
              <w:tabs>
                <w:tab w:val="left" w:pos="8959"/>
              </w:tabs>
              <w:ind w:right="177"/>
            </w:pPr>
            <w:r>
              <w:br/>
            </w:r>
            <w:r w:rsidR="005626D8" w:rsidRPr="001D51A1">
              <w:t>It is essential that a cooperative working relationship is developed and maintained within the Student Support Group and with the school. The Student Support Group represents a partnership in the educational planning process between the parent/guardian/</w:t>
            </w:r>
            <w:proofErr w:type="spellStart"/>
            <w:r w:rsidR="005626D8" w:rsidRPr="001D51A1">
              <w:t>carer</w:t>
            </w:r>
            <w:proofErr w:type="spellEnd"/>
            <w:r w:rsidR="005626D8" w:rsidRPr="001D51A1">
              <w:t>(s), the student and the school.</w:t>
            </w:r>
            <w:r>
              <w:br/>
            </w:r>
          </w:p>
        </w:tc>
      </w:tr>
    </w:tbl>
    <w:p w14:paraId="45496CB0" w14:textId="0FF6A805" w:rsidR="005626D8" w:rsidRPr="0040509B" w:rsidRDefault="00823872" w:rsidP="003A2A32">
      <w:pPr>
        <w:pStyle w:val="ESHeading2"/>
      </w:pPr>
      <w:bookmarkStart w:id="9" w:name="_Toc426031372"/>
      <w:bookmarkStart w:id="10" w:name="_Toc503777328"/>
      <w:r>
        <w:t>4</w:t>
      </w:r>
      <w:r>
        <w:tab/>
      </w:r>
      <w:r w:rsidR="005626D8" w:rsidRPr="0040509B">
        <w:t>Membership</w:t>
      </w:r>
      <w:bookmarkEnd w:id="9"/>
      <w:bookmarkEnd w:id="10"/>
    </w:p>
    <w:p w14:paraId="2CDB6F2F" w14:textId="77777777" w:rsidR="005626D8" w:rsidRPr="005B4957" w:rsidRDefault="005626D8" w:rsidP="005626D8">
      <w:r w:rsidRPr="005B4957">
        <w:t>A Student Support Group consist</w:t>
      </w:r>
      <w:r>
        <w:t>s</w:t>
      </w:r>
      <w:r w:rsidRPr="005B4957">
        <w:t xml:space="preserve"> of:</w:t>
      </w:r>
    </w:p>
    <w:p w14:paraId="79453058" w14:textId="77777777" w:rsidR="005626D8" w:rsidRPr="005B4957" w:rsidRDefault="005626D8" w:rsidP="005626D8">
      <w:pPr>
        <w:pStyle w:val="ESBulletsinTable"/>
      </w:pPr>
      <w:r w:rsidRPr="005B4957">
        <w:t>the parent/guardian/carer(s) of the student;</w:t>
      </w:r>
    </w:p>
    <w:p w14:paraId="6E5C8ABD" w14:textId="77777777" w:rsidR="005626D8" w:rsidRPr="005B4957" w:rsidRDefault="005626D8" w:rsidP="005626D8">
      <w:pPr>
        <w:pStyle w:val="ESBulletsinTable"/>
      </w:pPr>
      <w:r w:rsidRPr="005B4957">
        <w:t>a parent/guardian/carer(s)’ advocate (where</w:t>
      </w:r>
      <w:r>
        <w:t xml:space="preserve"> chosen by the parent/guardian/</w:t>
      </w:r>
      <w:r w:rsidRPr="005B4957">
        <w:t>carer(s)</w:t>
      </w:r>
      <w:r>
        <w:t>)</w:t>
      </w:r>
      <w:r w:rsidRPr="005B4957">
        <w:t>;</w:t>
      </w:r>
    </w:p>
    <w:p w14:paraId="6F436EB7" w14:textId="77777777" w:rsidR="005626D8" w:rsidRPr="005B4957" w:rsidRDefault="005626D8" w:rsidP="005626D8">
      <w:pPr>
        <w:pStyle w:val="ESBulletsinTable"/>
      </w:pPr>
      <w:r w:rsidRPr="005B4957">
        <w:t>a teacher or teacher(s) nominated as having</w:t>
      </w:r>
      <w:r>
        <w:t xml:space="preserve"> lead </w:t>
      </w:r>
      <w:r w:rsidRPr="005B4957">
        <w:t xml:space="preserve"> </w:t>
      </w:r>
      <w:r>
        <w:t>responsibility for the student</w:t>
      </w:r>
      <w:r w:rsidRPr="005B4957">
        <w:t>;</w:t>
      </w:r>
    </w:p>
    <w:p w14:paraId="08FB5EA4" w14:textId="77777777" w:rsidR="005626D8" w:rsidRPr="005B4957" w:rsidRDefault="005626D8" w:rsidP="005626D8">
      <w:pPr>
        <w:pStyle w:val="ESBulletsinTable"/>
      </w:pPr>
      <w:r w:rsidRPr="005B4957">
        <w:t>the principal or nominee (to act as chairperson); and</w:t>
      </w:r>
    </w:p>
    <w:p w14:paraId="2E6A6C4E" w14:textId="77777777" w:rsidR="005626D8" w:rsidRPr="005B4957" w:rsidRDefault="005626D8" w:rsidP="005626D8">
      <w:pPr>
        <w:pStyle w:val="ESBulletsinTable"/>
      </w:pPr>
      <w:proofErr w:type="gramStart"/>
      <w:r w:rsidRPr="005B4957">
        <w:t>the</w:t>
      </w:r>
      <w:proofErr w:type="gramEnd"/>
      <w:r w:rsidRPr="005B4957">
        <w:t xml:space="preserve"> student (where appropriate).</w:t>
      </w:r>
    </w:p>
    <w:p w14:paraId="43C9C50D" w14:textId="77777777" w:rsidR="005626D8" w:rsidRPr="003A2A32" w:rsidRDefault="005626D8" w:rsidP="003A2A32">
      <w:pPr>
        <w:pStyle w:val="ESBodyText"/>
        <w:jc w:val="both"/>
      </w:pPr>
      <w:r w:rsidRPr="003A2A32">
        <w:t>The Student Support Group may invite input from any other person with knowledge of the student or with information relevant to the educational or social needs of the student (Consultants).</w:t>
      </w:r>
    </w:p>
    <w:p w14:paraId="2E995FF6" w14:textId="77777777" w:rsidR="005626D8" w:rsidRPr="003A2A32" w:rsidRDefault="005626D8" w:rsidP="003A2A32">
      <w:pPr>
        <w:pStyle w:val="ESBodyText"/>
        <w:jc w:val="both"/>
      </w:pPr>
      <w:proofErr w:type="gramStart"/>
      <w:r w:rsidRPr="003A2A32">
        <w:t>The number and choice of the consultants should be agreed to by all members of the Student Support Group</w:t>
      </w:r>
      <w:proofErr w:type="gramEnd"/>
      <w:r w:rsidRPr="003A2A32">
        <w:t xml:space="preserve">. The information provided by the consultants will be for the consideration of the group in </w:t>
      </w:r>
      <w:proofErr w:type="gramStart"/>
      <w:r w:rsidRPr="003A2A32">
        <w:t>decision making</w:t>
      </w:r>
      <w:proofErr w:type="gramEnd"/>
      <w:r w:rsidRPr="003A2A32">
        <w:t>. Consultants do not have a role in the final decision making process of the Student Support Group.</w:t>
      </w:r>
    </w:p>
    <w:p w14:paraId="4D032AD8" w14:textId="77777777" w:rsidR="005626D8" w:rsidRPr="003A2A32" w:rsidRDefault="005626D8" w:rsidP="003A2A32">
      <w:pPr>
        <w:pStyle w:val="ESBodyText"/>
        <w:jc w:val="both"/>
      </w:pPr>
      <w:r w:rsidRPr="003A2A32">
        <w:lastRenderedPageBreak/>
        <w:t xml:space="preserve">Where a student with a disability is attending two schools, the Student Support Group </w:t>
      </w:r>
      <w:proofErr w:type="gramStart"/>
      <w:r w:rsidRPr="003A2A32">
        <w:t>should be convened</w:t>
      </w:r>
      <w:proofErr w:type="gramEnd"/>
      <w:r w:rsidRPr="003A2A32">
        <w:t xml:space="preserve"> by the school where the student attends the majority of time.  The principal (or nominee) of the other school should also be a member of the Student Support Group.</w:t>
      </w:r>
    </w:p>
    <w:p w14:paraId="2DAD61C4" w14:textId="70AD0A2B" w:rsidR="00823872" w:rsidRDefault="005626D8" w:rsidP="003A2A32">
      <w:pPr>
        <w:pStyle w:val="ESBodyText"/>
        <w:jc w:val="both"/>
      </w:pPr>
      <w:r w:rsidRPr="003A2A32">
        <w:t xml:space="preserve">Where a student </w:t>
      </w:r>
      <w:proofErr w:type="gramStart"/>
      <w:r w:rsidRPr="003A2A32">
        <w:t>is being assessed</w:t>
      </w:r>
      <w:proofErr w:type="gramEnd"/>
      <w:r w:rsidRPr="003A2A32">
        <w:t xml:space="preserve"> through the Year 6-7 Review process, the secondary school in which the student anticipates enrolling should be invited to</w:t>
      </w:r>
      <w:r w:rsidR="007D5089">
        <w:t xml:space="preserve"> join the Student Support Group</w:t>
      </w:r>
      <w:r w:rsidR="007E264D">
        <w:t>.</w:t>
      </w:r>
    </w:p>
    <w:p w14:paraId="575B4B67" w14:textId="77777777" w:rsidR="007D5089" w:rsidRDefault="007D5089">
      <w:pPr>
        <w:spacing w:after="0" w:line="240" w:lineRule="auto"/>
      </w:pPr>
      <w:r>
        <w:br w:type="page"/>
      </w:r>
    </w:p>
    <w:p w14:paraId="08640344" w14:textId="45449B7E" w:rsidR="007D5089" w:rsidRPr="003A2A32" w:rsidRDefault="007D5089" w:rsidP="007D5089">
      <w:pPr>
        <w:pStyle w:val="ESBodyText"/>
        <w:jc w:val="both"/>
        <w:sectPr w:rsidR="007D5089" w:rsidRPr="003A2A32" w:rsidSect="005626D8">
          <w:type w:val="continuous"/>
          <w:pgSz w:w="11900" w:h="16840"/>
          <w:pgMar w:top="2036" w:right="1240" w:bottom="1304" w:left="1304" w:header="624" w:footer="560" w:gutter="0"/>
          <w:cols w:space="397"/>
          <w:docGrid w:linePitch="360"/>
        </w:sectPr>
      </w:pPr>
    </w:p>
    <w:p w14:paraId="7BE20A87" w14:textId="2DE241EF" w:rsidR="00823872" w:rsidRPr="00227CAC" w:rsidRDefault="00823872" w:rsidP="007D5089">
      <w:pPr>
        <w:pStyle w:val="ESHeading3"/>
      </w:pPr>
      <w:bookmarkStart w:id="11" w:name="_Toc503777329"/>
      <w:r>
        <w:lastRenderedPageBreak/>
        <w:t>4</w:t>
      </w:r>
      <w:r w:rsidRPr="00227CAC">
        <w:t>.1</w:t>
      </w:r>
      <w:r w:rsidRPr="00227CAC">
        <w:tab/>
        <w:t>Principal</w:t>
      </w:r>
      <w:bookmarkEnd w:id="11"/>
    </w:p>
    <w:p w14:paraId="29BAEA5C" w14:textId="77777777" w:rsidR="00823872" w:rsidRPr="005B4957" w:rsidRDefault="00823872" w:rsidP="007D5089">
      <w:pPr>
        <w:pStyle w:val="ESBodyText"/>
        <w:jc w:val="both"/>
      </w:pPr>
      <w:r w:rsidRPr="005B4957">
        <w:t>When a parent/guardian/</w:t>
      </w:r>
      <w:proofErr w:type="spellStart"/>
      <w:r w:rsidRPr="005B4957">
        <w:t>carer</w:t>
      </w:r>
      <w:proofErr w:type="spellEnd"/>
      <w:r w:rsidRPr="005B4957">
        <w:t xml:space="preserve"> seeks to </w:t>
      </w:r>
      <w:proofErr w:type="spellStart"/>
      <w:r w:rsidRPr="005B4957">
        <w:t>enrol</w:t>
      </w:r>
      <w:proofErr w:type="spellEnd"/>
      <w:r w:rsidRPr="005B4957">
        <w:t xml:space="preserve"> a child with a disability into a school, the principal </w:t>
      </w:r>
      <w:r>
        <w:t xml:space="preserve">should </w:t>
      </w:r>
      <w:r w:rsidRPr="005B4957">
        <w:t>provide them with information about specific support available to facilitate the student’s participation in the school’s education program.</w:t>
      </w:r>
    </w:p>
    <w:p w14:paraId="02BD9515" w14:textId="77777777" w:rsidR="00823872" w:rsidRPr="005B4957" w:rsidRDefault="00823872" w:rsidP="007D5089">
      <w:pPr>
        <w:pStyle w:val="ESBodyText"/>
        <w:jc w:val="both"/>
      </w:pPr>
      <w:r w:rsidRPr="005B4957">
        <w:t xml:space="preserve">It is the responsibility of the principal to facilitate the collaborative processes of the Student Support Group by offering support to all members and ensuring their participation. For this to occur, the principal may enlist the support of an interpreter, advocate or other </w:t>
      </w:r>
      <w:proofErr w:type="spellStart"/>
      <w:r w:rsidRPr="005B4957">
        <w:t>organisations</w:t>
      </w:r>
      <w:proofErr w:type="spellEnd"/>
      <w:r w:rsidRPr="005B4957">
        <w:t xml:space="preserve"> providing support (where appropriate).</w:t>
      </w:r>
    </w:p>
    <w:p w14:paraId="3E0CE8F2" w14:textId="77777777" w:rsidR="00823872" w:rsidRPr="005B4957" w:rsidRDefault="00823872" w:rsidP="007D5089">
      <w:pPr>
        <w:pStyle w:val="ESBodyText"/>
        <w:jc w:val="both"/>
      </w:pPr>
      <w:r w:rsidRPr="005B4957">
        <w:t xml:space="preserve">The principal or principal’s nominee shall convene and chair Student Support Group meetings on a regular basis, at least once per term. The principal ensures that accurate records of the Student Support Group meetings </w:t>
      </w:r>
      <w:proofErr w:type="gramStart"/>
      <w:r w:rsidRPr="005B4957">
        <w:t>are kept and provided to all members</w:t>
      </w:r>
      <w:proofErr w:type="gramEnd"/>
      <w:r w:rsidRPr="005B4957">
        <w:t>.</w:t>
      </w:r>
    </w:p>
    <w:p w14:paraId="10516D1A" w14:textId="036149AD" w:rsidR="00823872" w:rsidRPr="00227CAC" w:rsidRDefault="00823872" w:rsidP="007D5089">
      <w:pPr>
        <w:pStyle w:val="ESHeading3"/>
      </w:pPr>
      <w:bookmarkStart w:id="12" w:name="_Toc426031374"/>
      <w:bookmarkStart w:id="13" w:name="_Toc503777330"/>
      <w:r w:rsidRPr="00227CAC">
        <w:t>4.2</w:t>
      </w:r>
      <w:r w:rsidRPr="00227CAC">
        <w:tab/>
      </w:r>
      <w:r>
        <w:t>Classroom T</w:t>
      </w:r>
      <w:r w:rsidRPr="00227CAC">
        <w:t>eacher</w:t>
      </w:r>
      <w:r>
        <w:t>/ Year Level Coordinator</w:t>
      </w:r>
      <w:bookmarkEnd w:id="12"/>
      <w:bookmarkEnd w:id="13"/>
    </w:p>
    <w:p w14:paraId="1ED3391E" w14:textId="77777777" w:rsidR="00823872" w:rsidRPr="005B4957" w:rsidRDefault="00823872" w:rsidP="007D5089">
      <w:pPr>
        <w:pStyle w:val="ESBodyText"/>
        <w:jc w:val="both"/>
      </w:pPr>
      <w:r w:rsidRPr="005B4957">
        <w:t>The classroom teacher will provide the Student Support Group with current information regarding the student’s progress and assist in determining future educational goals.</w:t>
      </w:r>
    </w:p>
    <w:p w14:paraId="420DA6F1" w14:textId="77777777" w:rsidR="00496996" w:rsidRDefault="00823872" w:rsidP="007D5089">
      <w:pPr>
        <w:pStyle w:val="ESBodyText"/>
        <w:jc w:val="both"/>
      </w:pPr>
      <w:r w:rsidRPr="005B4957">
        <w:t xml:space="preserve">It is the classroom teacher’s responsibility to ensure that the student has </w:t>
      </w:r>
      <w:r w:rsidRPr="00A00A74">
        <w:t>access to the school’s educational programs and implements the classroom content of Learning and Support Plan</w:t>
      </w:r>
      <w:r>
        <w:t>s</w:t>
      </w:r>
      <w:r w:rsidRPr="00A00A74">
        <w:t>. Other staff working with the</w:t>
      </w:r>
      <w:r w:rsidRPr="005B4957">
        <w:t xml:space="preserve"> student do so under the direction of a nominated classroom teacher.</w:t>
      </w:r>
    </w:p>
    <w:p w14:paraId="2AFDB0AD" w14:textId="570811B8" w:rsidR="00823872" w:rsidRPr="00227CAC" w:rsidRDefault="00823872" w:rsidP="007D5089">
      <w:pPr>
        <w:pStyle w:val="ESHeading3"/>
      </w:pPr>
      <w:bookmarkStart w:id="14" w:name="_Toc426031375"/>
      <w:bookmarkStart w:id="15" w:name="_Toc503777331"/>
      <w:r>
        <w:t>4.3</w:t>
      </w:r>
      <w:r w:rsidRPr="00227CAC">
        <w:tab/>
        <w:t>Parent/Guardian/</w:t>
      </w:r>
      <w:proofErr w:type="spellStart"/>
      <w:r w:rsidRPr="00227CAC">
        <w:t>Carer</w:t>
      </w:r>
      <w:proofErr w:type="spellEnd"/>
      <w:r w:rsidRPr="00227CAC">
        <w:t>(s)</w:t>
      </w:r>
      <w:bookmarkEnd w:id="14"/>
      <w:bookmarkEnd w:id="15"/>
    </w:p>
    <w:p w14:paraId="616FA8AC" w14:textId="77777777" w:rsidR="00823872" w:rsidRPr="00D03868" w:rsidRDefault="00823872" w:rsidP="007D5089">
      <w:pPr>
        <w:pStyle w:val="ESBodyText"/>
        <w:jc w:val="both"/>
      </w:pPr>
      <w:r w:rsidRPr="00D03868">
        <w:t>Parent/guardian/</w:t>
      </w:r>
      <w:proofErr w:type="spellStart"/>
      <w:r w:rsidRPr="00D03868">
        <w:t>carer</w:t>
      </w:r>
      <w:proofErr w:type="spellEnd"/>
      <w:r w:rsidRPr="00D03868">
        <w:t xml:space="preserve">(s) play a vital role in the Student Support Group. They have a holistic understanding of the child and provide ongoing involvement in their education. Parent/guardian/ </w:t>
      </w:r>
      <w:proofErr w:type="spellStart"/>
      <w:r w:rsidRPr="00D03868">
        <w:t>carer</w:t>
      </w:r>
      <w:proofErr w:type="spellEnd"/>
      <w:r w:rsidRPr="00D03868">
        <w:t>(s) are often in the best position to provide information on the effectiveness and practicality of particular strategies and programs. They provide knowledge and experience of previous events that may influence programming decisions. Parent/guardian/</w:t>
      </w:r>
      <w:proofErr w:type="spellStart"/>
      <w:r w:rsidRPr="00D03868">
        <w:t>carer</w:t>
      </w:r>
      <w:proofErr w:type="spellEnd"/>
      <w:r w:rsidRPr="00D03868">
        <w:t>(s) are able to contribute to the goals and strategies that will support the education of their child, including their transition to further education, training and employment.</w:t>
      </w:r>
    </w:p>
    <w:p w14:paraId="13A6C7CC" w14:textId="5F460095" w:rsidR="00823872" w:rsidRPr="00227CAC" w:rsidRDefault="00823872" w:rsidP="007D5089">
      <w:pPr>
        <w:pStyle w:val="ESHeading3"/>
      </w:pPr>
      <w:bookmarkStart w:id="16" w:name="_Toc426031376"/>
      <w:bookmarkStart w:id="17" w:name="_Toc503777332"/>
      <w:r>
        <w:t>4.4</w:t>
      </w:r>
      <w:r w:rsidRPr="00227CAC">
        <w:tab/>
        <w:t>Student</w:t>
      </w:r>
      <w:bookmarkEnd w:id="16"/>
      <w:bookmarkEnd w:id="17"/>
    </w:p>
    <w:p w14:paraId="1D73056B" w14:textId="23C3F53A" w:rsidR="006B6DC7" w:rsidRDefault="00823872" w:rsidP="008E1095">
      <w:pPr>
        <w:pStyle w:val="ESBodyText"/>
        <w:jc w:val="both"/>
      </w:pPr>
      <w:r w:rsidRPr="005B4957">
        <w:t xml:space="preserve">Where appropriate the student should be part of the program development process. In some cases, the student’s age or severity of disability may restrict direct participation. However, in all cases, the preferences and interests of the student, regardless of how they </w:t>
      </w:r>
      <w:proofErr w:type="gramStart"/>
      <w:r w:rsidRPr="005B4957">
        <w:t>are</w:t>
      </w:r>
      <w:r>
        <w:t xml:space="preserve"> </w:t>
      </w:r>
      <w:r w:rsidRPr="005B4957">
        <w:t>expressed</w:t>
      </w:r>
      <w:proofErr w:type="gramEnd"/>
      <w:r w:rsidRPr="005B4957">
        <w:t>, should be actively considered when planning programs</w:t>
      </w:r>
      <w:bookmarkStart w:id="18" w:name="_Toc426031377"/>
    </w:p>
    <w:p w14:paraId="72055554" w14:textId="53BD5734" w:rsidR="00D04BE8" w:rsidRPr="00227CAC" w:rsidRDefault="00D04BE8" w:rsidP="007D5089">
      <w:pPr>
        <w:pStyle w:val="ESHeading3"/>
      </w:pPr>
      <w:bookmarkStart w:id="19" w:name="_Toc503777333"/>
      <w:r w:rsidRPr="00227CAC">
        <w:t>4.5</w:t>
      </w:r>
      <w:r w:rsidRPr="00227CAC">
        <w:tab/>
        <w:t>Parent/Guardian/</w:t>
      </w:r>
      <w:proofErr w:type="spellStart"/>
      <w:r w:rsidRPr="00227CAC">
        <w:t>Carer</w:t>
      </w:r>
      <w:proofErr w:type="spellEnd"/>
      <w:r w:rsidRPr="00227CAC">
        <w:t>(s)’ Advocate</w:t>
      </w:r>
      <w:bookmarkEnd w:id="18"/>
      <w:bookmarkEnd w:id="19"/>
    </w:p>
    <w:p w14:paraId="51A76C8E" w14:textId="77777777" w:rsidR="00D04BE8" w:rsidRDefault="00D04BE8" w:rsidP="007D5089">
      <w:pPr>
        <w:pStyle w:val="ESBodyText"/>
        <w:jc w:val="both"/>
      </w:pPr>
      <w:r w:rsidRPr="005B4957">
        <w:t>A parent/guardian/</w:t>
      </w:r>
      <w:proofErr w:type="spellStart"/>
      <w:r w:rsidRPr="005B4957">
        <w:t>carer</w:t>
      </w:r>
      <w:proofErr w:type="spellEnd"/>
      <w:r w:rsidRPr="005B4957">
        <w:t xml:space="preserve"> </w:t>
      </w:r>
      <w:proofErr w:type="gramStart"/>
      <w:r w:rsidRPr="005B4957">
        <w:t>may be accompanied and supported by an advocate to assist their full participation in planning and supporting the student’s program and in making decisions about the student</w:t>
      </w:r>
      <w:proofErr w:type="gramEnd"/>
      <w:r w:rsidRPr="005B4957">
        <w:t>.</w:t>
      </w:r>
    </w:p>
    <w:p w14:paraId="1EFC52F0" w14:textId="77777777" w:rsidR="00D04BE8" w:rsidRPr="005B4957" w:rsidRDefault="00D04BE8" w:rsidP="007D5089">
      <w:pPr>
        <w:pStyle w:val="ESBodyText"/>
        <w:jc w:val="both"/>
      </w:pPr>
      <w:r w:rsidRPr="005B4957">
        <w:t>The role of the parent/guardian/</w:t>
      </w:r>
      <w:proofErr w:type="spellStart"/>
      <w:r w:rsidRPr="005B4957">
        <w:t>carer</w:t>
      </w:r>
      <w:proofErr w:type="spellEnd"/>
      <w:r w:rsidRPr="005B4957">
        <w:t xml:space="preserve">(s)’ advocate in the Student Support Group is a </w:t>
      </w:r>
      <w:r>
        <w:t xml:space="preserve">constructive, </w:t>
      </w:r>
      <w:r w:rsidRPr="005B4957">
        <w:t>supportive and enabling one.</w:t>
      </w:r>
    </w:p>
    <w:p w14:paraId="51068260" w14:textId="77777777" w:rsidR="00D04BE8" w:rsidRPr="005B4957" w:rsidRDefault="00D04BE8" w:rsidP="007D5089">
      <w:pPr>
        <w:pStyle w:val="ESBodyText"/>
        <w:jc w:val="both"/>
      </w:pPr>
      <w:r w:rsidRPr="005B4957">
        <w:t>It may include:</w:t>
      </w:r>
    </w:p>
    <w:p w14:paraId="01C477C4" w14:textId="77777777" w:rsidR="00D04BE8" w:rsidRPr="005B4957" w:rsidRDefault="00D04BE8" w:rsidP="00D04BE8">
      <w:pPr>
        <w:pStyle w:val="ESBulletsinTable"/>
      </w:pPr>
      <w:r w:rsidRPr="005B4957">
        <w:t>encouraging the sharing of the parent/guardian/carer(s)’ knowledge, skills and perceptions about the student with the Student</w:t>
      </w:r>
      <w:r>
        <w:t xml:space="preserve"> </w:t>
      </w:r>
      <w:r w:rsidRPr="005B4957">
        <w:t>Support Group</w:t>
      </w:r>
    </w:p>
    <w:p w14:paraId="69335A57" w14:textId="77777777" w:rsidR="00D04BE8" w:rsidRPr="005B4957" w:rsidRDefault="00D04BE8" w:rsidP="00D04BE8">
      <w:pPr>
        <w:pStyle w:val="ESBulletsinTable"/>
      </w:pPr>
      <w:r w:rsidRPr="005B4957">
        <w:t>discussing any difficulties or uncertainties being experienced by the parent/guardian/carer(s) in participating in the Student Support Group</w:t>
      </w:r>
    </w:p>
    <w:p w14:paraId="721DA807" w14:textId="77777777" w:rsidR="00D04BE8" w:rsidRPr="005B4957" w:rsidRDefault="00D04BE8" w:rsidP="00D04BE8">
      <w:pPr>
        <w:pStyle w:val="ESBulletsinTable"/>
      </w:pPr>
      <w:r w:rsidRPr="005B4957">
        <w:lastRenderedPageBreak/>
        <w:t>assisting the development of</w:t>
      </w:r>
      <w:r>
        <w:t xml:space="preserve"> </w:t>
      </w:r>
      <w:r w:rsidRPr="005B4957">
        <w:t>a co-operative and collaborative working relationship between the parent/guardian/carer(s)</w:t>
      </w:r>
      <w:r>
        <w:t xml:space="preserve"> </w:t>
      </w:r>
      <w:r w:rsidRPr="005B4957">
        <w:t>and the school community</w:t>
      </w:r>
    </w:p>
    <w:p w14:paraId="76C3FF03" w14:textId="77777777" w:rsidR="00D04BE8" w:rsidRPr="005B4957" w:rsidRDefault="00D04BE8" w:rsidP="00D04BE8">
      <w:pPr>
        <w:pStyle w:val="ESBulletsinTable"/>
      </w:pPr>
      <w:r w:rsidRPr="005B4957">
        <w:t>assisting the parent/guardian/carer(s) to understand Department</w:t>
      </w:r>
      <w:r>
        <w:t xml:space="preserve"> </w:t>
      </w:r>
      <w:r w:rsidRPr="005B4957">
        <w:t>of Education and Training procedures</w:t>
      </w:r>
    </w:p>
    <w:p w14:paraId="581B1AA3" w14:textId="77777777" w:rsidR="00D04BE8" w:rsidRDefault="00D04BE8" w:rsidP="00D04BE8">
      <w:pPr>
        <w:pStyle w:val="ESBulletsinTable"/>
      </w:pPr>
      <w:proofErr w:type="gramStart"/>
      <w:r w:rsidRPr="005B4957">
        <w:t>linking</w:t>
      </w:r>
      <w:proofErr w:type="gramEnd"/>
      <w:r w:rsidRPr="005B4957">
        <w:t xml:space="preserve"> the parent/guardian/ carer(s) with relevant services and organisations.</w:t>
      </w:r>
    </w:p>
    <w:p w14:paraId="22D9C57E" w14:textId="24F73F02" w:rsidR="00D04BE8" w:rsidRDefault="00D04BE8">
      <w:pPr>
        <w:spacing w:after="0" w:line="240" w:lineRule="auto"/>
      </w:pPr>
      <w:r>
        <w:br w:type="page"/>
      </w:r>
    </w:p>
    <w:tbl>
      <w:tblPr>
        <w:tblStyle w:val="TableGrid"/>
        <w:tblW w:w="9493"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493"/>
      </w:tblGrid>
      <w:tr w:rsidR="00D04BE8" w:rsidRPr="001D51A1" w14:paraId="6F06CA88" w14:textId="77777777" w:rsidTr="00F87525">
        <w:tc>
          <w:tcPr>
            <w:tcW w:w="9493" w:type="dxa"/>
            <w:shd w:val="clear" w:color="auto" w:fill="F1BDBF"/>
          </w:tcPr>
          <w:p w14:paraId="177A4A4B" w14:textId="481EDA58" w:rsidR="00D04BE8" w:rsidRDefault="007E264D" w:rsidP="00F87525">
            <w:pPr>
              <w:pStyle w:val="ESBodyText"/>
              <w:shd w:val="clear" w:color="auto" w:fill="F1BDBF"/>
              <w:jc w:val="both"/>
            </w:pPr>
            <w:r>
              <w:lastRenderedPageBreak/>
              <w:br/>
            </w:r>
            <w:r w:rsidR="00D04BE8" w:rsidRPr="001D51A1">
              <w:t xml:space="preserve">It is the right of the parent/guardian/ </w:t>
            </w:r>
            <w:proofErr w:type="spellStart"/>
            <w:r w:rsidR="00D04BE8" w:rsidRPr="001D51A1">
              <w:t>carer</w:t>
            </w:r>
            <w:proofErr w:type="spellEnd"/>
            <w:r w:rsidR="00D04BE8" w:rsidRPr="001D51A1">
              <w:t>(s) to have an advocate. If they wish, a parent/guardian/</w:t>
            </w:r>
            <w:proofErr w:type="spellStart"/>
            <w:r w:rsidR="00D04BE8" w:rsidRPr="001D51A1">
              <w:t>carer</w:t>
            </w:r>
            <w:proofErr w:type="spellEnd"/>
            <w:r w:rsidR="00D04BE8" w:rsidRPr="001D51A1">
              <w:t xml:space="preserve">(s)’ advocate may be a friend, supportive community member, a member of the family or formal advocate. The advocate is not to be in receipt of a fee. </w:t>
            </w:r>
          </w:p>
          <w:p w14:paraId="4980D8B7" w14:textId="56CDFC05" w:rsidR="00D04BE8" w:rsidRPr="001D51A1" w:rsidRDefault="00D04BE8" w:rsidP="007D5205">
            <w:pPr>
              <w:pStyle w:val="ESBodyText"/>
              <w:shd w:val="clear" w:color="auto" w:fill="F1BDBF"/>
              <w:rPr>
                <w:color w:val="000000"/>
                <w:sz w:val="19"/>
                <w:szCs w:val="19"/>
              </w:rPr>
            </w:pPr>
            <w:r w:rsidRPr="001D51A1">
              <w:t xml:space="preserve">See the Program for Students with Disabilities: Guidelines for Schools for a list of </w:t>
            </w:r>
            <w:proofErr w:type="spellStart"/>
            <w:r w:rsidRPr="001D51A1">
              <w:t>organisations</w:t>
            </w:r>
            <w:proofErr w:type="spellEnd"/>
            <w:r w:rsidRPr="001D51A1">
              <w:t xml:space="preserve"> that provide parent/guardian/</w:t>
            </w:r>
            <w:proofErr w:type="spellStart"/>
            <w:r w:rsidRPr="001D51A1">
              <w:t>carer</w:t>
            </w:r>
            <w:proofErr w:type="spellEnd"/>
            <w:r w:rsidRPr="001D51A1">
              <w:t>(s)’ advocates.</w:t>
            </w:r>
            <w:r w:rsidR="007E264D">
              <w:t>|</w:t>
            </w:r>
            <w:r w:rsidR="007E264D">
              <w:br/>
            </w:r>
          </w:p>
        </w:tc>
      </w:tr>
    </w:tbl>
    <w:p w14:paraId="7D8301E1" w14:textId="77777777" w:rsidR="00D04BE8" w:rsidRPr="00D04BE8" w:rsidRDefault="00D04BE8" w:rsidP="007D5089">
      <w:pPr>
        <w:pStyle w:val="ESHeading3"/>
      </w:pPr>
      <w:bookmarkStart w:id="20" w:name="_Toc426031378"/>
      <w:bookmarkStart w:id="21" w:name="_Toc503777334"/>
      <w:r w:rsidRPr="00D04BE8">
        <w:t xml:space="preserve">4.6 </w:t>
      </w:r>
      <w:r w:rsidRPr="00D04BE8">
        <w:tab/>
        <w:t>Interpreter</w:t>
      </w:r>
      <w:bookmarkEnd w:id="20"/>
      <w:bookmarkEnd w:id="21"/>
    </w:p>
    <w:p w14:paraId="25EC110C" w14:textId="77777777" w:rsidR="00D04BE8" w:rsidRPr="00D04BE8" w:rsidRDefault="00D04BE8" w:rsidP="007D5089">
      <w:pPr>
        <w:pStyle w:val="ESBodyText"/>
        <w:jc w:val="both"/>
      </w:pPr>
      <w:r w:rsidRPr="00D04BE8">
        <w:t xml:space="preserve">Where necessary, an interpreter (in languages other than English including </w:t>
      </w:r>
      <w:proofErr w:type="spellStart"/>
      <w:r w:rsidRPr="00D04BE8">
        <w:t>Auslan</w:t>
      </w:r>
      <w:proofErr w:type="spellEnd"/>
      <w:r w:rsidRPr="00D04BE8">
        <w:t xml:space="preserve">) should be present at the Student Support Group meetings. Interpreters are not members of the Student Support Group. The principal will assist in obtaining the services of an interpreter. For further information on accessing interpreting and translation </w:t>
      </w:r>
      <w:proofErr w:type="gramStart"/>
      <w:r w:rsidRPr="00D04BE8">
        <w:t>services</w:t>
      </w:r>
      <w:proofErr w:type="gramEnd"/>
      <w:r w:rsidRPr="00D04BE8">
        <w:t xml:space="preserve"> see: </w:t>
      </w:r>
    </w:p>
    <w:p w14:paraId="78B3FC5D" w14:textId="3188923C" w:rsidR="00D04BE8" w:rsidRDefault="00E845F4" w:rsidP="00D04BE8">
      <w:pPr>
        <w:spacing w:after="0" w:line="240" w:lineRule="auto"/>
      </w:pPr>
      <w:hyperlink r:id="rId22" w:history="1">
        <w:r w:rsidR="007E264D" w:rsidRPr="00A3680B">
          <w:rPr>
            <w:rStyle w:val="Hyperlink"/>
          </w:rPr>
          <w:t>www.education.vic.gov.au/school/principals/spag/community/Pages/interpreting.aspx</w:t>
        </w:r>
      </w:hyperlink>
    </w:p>
    <w:p w14:paraId="2270C3EA" w14:textId="77777777" w:rsidR="007E264D" w:rsidRPr="00D04BE8" w:rsidRDefault="007E264D" w:rsidP="00D04BE8">
      <w:pPr>
        <w:spacing w:after="0" w:line="240" w:lineRule="auto"/>
        <w:rPr>
          <w:b/>
        </w:rPr>
      </w:pPr>
    </w:p>
    <w:p w14:paraId="562B48A7" w14:textId="77777777" w:rsidR="00D04BE8" w:rsidRPr="00D04BE8" w:rsidRDefault="00D04BE8" w:rsidP="007D5089">
      <w:pPr>
        <w:pStyle w:val="ESHeading3"/>
      </w:pPr>
      <w:bookmarkStart w:id="22" w:name="_Toc426031379"/>
      <w:bookmarkStart w:id="23" w:name="_Toc503777335"/>
      <w:r w:rsidRPr="00D04BE8">
        <w:t xml:space="preserve">4.7 </w:t>
      </w:r>
      <w:r w:rsidRPr="00D04BE8">
        <w:tab/>
        <w:t>Consultants</w:t>
      </w:r>
      <w:bookmarkEnd w:id="22"/>
      <w:bookmarkEnd w:id="23"/>
    </w:p>
    <w:p w14:paraId="558F0BCE" w14:textId="77777777" w:rsidR="00D04BE8" w:rsidRPr="00D04BE8" w:rsidRDefault="00D04BE8" w:rsidP="007D5089">
      <w:pPr>
        <w:pStyle w:val="ESBodyText"/>
        <w:jc w:val="both"/>
      </w:pPr>
      <w:r w:rsidRPr="00D04BE8">
        <w:t xml:space="preserve">The Student Support Group should ensure that input </w:t>
      </w:r>
      <w:proofErr w:type="gramStart"/>
      <w:r w:rsidRPr="00D04BE8">
        <w:t>is obtained</w:t>
      </w:r>
      <w:proofErr w:type="gramEnd"/>
      <w:r w:rsidRPr="00D04BE8">
        <w:t xml:space="preserve"> from other personnel who have relevant expertise and/or information to:</w:t>
      </w:r>
    </w:p>
    <w:p w14:paraId="6BC4AF35" w14:textId="77777777" w:rsidR="00D04BE8" w:rsidRPr="00D04BE8" w:rsidRDefault="00D04BE8" w:rsidP="00496996">
      <w:pPr>
        <w:pStyle w:val="ESBulletsinTable"/>
      </w:pPr>
      <w:r w:rsidRPr="00D04BE8">
        <w:t>assist in the establishment of teaching and learning goals for the student</w:t>
      </w:r>
    </w:p>
    <w:p w14:paraId="73826821" w14:textId="77777777" w:rsidR="00D04BE8" w:rsidRPr="00D04BE8" w:rsidRDefault="00D04BE8" w:rsidP="00496996">
      <w:pPr>
        <w:pStyle w:val="ESBulletsinTable"/>
      </w:pPr>
      <w:r w:rsidRPr="00D04BE8">
        <w:t>provide support in the development of teaching and learning programs</w:t>
      </w:r>
    </w:p>
    <w:p w14:paraId="6CE1BF22" w14:textId="77777777" w:rsidR="00D04BE8" w:rsidRPr="00D04BE8" w:rsidRDefault="00D04BE8" w:rsidP="00496996">
      <w:pPr>
        <w:pStyle w:val="ESBulletsinTable"/>
      </w:pPr>
      <w:proofErr w:type="gramStart"/>
      <w:r w:rsidRPr="00D04BE8">
        <w:t>help</w:t>
      </w:r>
      <w:proofErr w:type="gramEnd"/>
      <w:r w:rsidRPr="00D04BE8">
        <w:t xml:space="preserve"> determine appropriate strategies to implement agreed teaching and learning programs.</w:t>
      </w:r>
    </w:p>
    <w:p w14:paraId="2B6E7303" w14:textId="77777777" w:rsidR="00D04BE8" w:rsidRPr="00D04BE8" w:rsidRDefault="00D04BE8" w:rsidP="007D5089">
      <w:pPr>
        <w:pStyle w:val="ESBodyText"/>
        <w:jc w:val="both"/>
      </w:pPr>
      <w:r w:rsidRPr="00D04BE8">
        <w:t xml:space="preserve">The Department of Education and Training provides Student Support Services Officers, a group of professionals who provide support to students and schools. Their role is to enhance school capacity to improve student outcomes, provide continuity of care to all students, and assist in the development of </w:t>
      </w:r>
      <w:proofErr w:type="spellStart"/>
      <w:r w:rsidRPr="00D04BE8">
        <w:t>Personalised</w:t>
      </w:r>
      <w:proofErr w:type="spellEnd"/>
      <w:r w:rsidRPr="00D04BE8">
        <w:t xml:space="preserve"> Learning and Support Plans and the defining of appropriate curriculum support.</w:t>
      </w:r>
    </w:p>
    <w:p w14:paraId="473F1713" w14:textId="77777777" w:rsidR="00D04BE8" w:rsidRPr="00D04BE8" w:rsidRDefault="00D04BE8" w:rsidP="007D5089">
      <w:pPr>
        <w:pStyle w:val="ESBodyText"/>
        <w:jc w:val="both"/>
      </w:pPr>
      <w:r w:rsidRPr="00D04BE8">
        <w:t>Student Support Services Officers include:</w:t>
      </w:r>
    </w:p>
    <w:p w14:paraId="5A651DB3" w14:textId="77777777" w:rsidR="00D04BE8" w:rsidRPr="00D04BE8" w:rsidRDefault="00D04BE8" w:rsidP="00496996">
      <w:pPr>
        <w:pStyle w:val="ESBulletsinTable"/>
      </w:pPr>
      <w:r w:rsidRPr="00D04BE8">
        <w:t>psychologists</w:t>
      </w:r>
    </w:p>
    <w:p w14:paraId="74314825" w14:textId="77777777" w:rsidR="00D04BE8" w:rsidRPr="00D04BE8" w:rsidRDefault="00D04BE8" w:rsidP="00496996">
      <w:pPr>
        <w:pStyle w:val="ESBulletsinTable"/>
      </w:pPr>
      <w:r w:rsidRPr="00D04BE8">
        <w:t>social workers</w:t>
      </w:r>
    </w:p>
    <w:p w14:paraId="21A9B7C4" w14:textId="4C1B2742" w:rsidR="00D04BE8" w:rsidRDefault="00D04BE8" w:rsidP="007D5089">
      <w:pPr>
        <w:pStyle w:val="ESBulletsinTable"/>
        <w:jc w:val="both"/>
      </w:pPr>
      <w:r w:rsidRPr="00D04BE8">
        <w:t>speech pathologists</w:t>
      </w:r>
    </w:p>
    <w:p w14:paraId="48BDF7E0" w14:textId="77777777" w:rsidR="007E264D" w:rsidRPr="00D04BE8" w:rsidRDefault="007E264D" w:rsidP="007E264D">
      <w:pPr>
        <w:pStyle w:val="ESBulletsinTable"/>
        <w:numPr>
          <w:ilvl w:val="0"/>
          <w:numId w:val="0"/>
        </w:numPr>
        <w:ind w:left="360"/>
        <w:jc w:val="both"/>
      </w:pPr>
    </w:p>
    <w:p w14:paraId="06FBABA7" w14:textId="77777777" w:rsidR="00D04BE8" w:rsidRPr="00D04BE8" w:rsidRDefault="00D04BE8" w:rsidP="007D5089">
      <w:pPr>
        <w:spacing w:after="0" w:line="240" w:lineRule="auto"/>
        <w:jc w:val="both"/>
      </w:pPr>
      <w:r w:rsidRPr="00D04BE8">
        <w:t>In addition, persons who could make a valuable contribution to the Student Support Group include:</w:t>
      </w:r>
    </w:p>
    <w:p w14:paraId="7FF4EA26" w14:textId="77777777" w:rsidR="00D04BE8" w:rsidRPr="00D04BE8" w:rsidRDefault="00D04BE8" w:rsidP="00496996">
      <w:pPr>
        <w:pStyle w:val="ESBulletsinTable"/>
      </w:pPr>
      <w:r w:rsidRPr="00D04BE8">
        <w:t>Department of Human Services staff</w:t>
      </w:r>
    </w:p>
    <w:p w14:paraId="71C7B4C1" w14:textId="77777777" w:rsidR="00D04BE8" w:rsidRPr="00D04BE8" w:rsidRDefault="00D04BE8" w:rsidP="00496996">
      <w:pPr>
        <w:pStyle w:val="ESBulletsinTable"/>
      </w:pPr>
      <w:r w:rsidRPr="00D04BE8">
        <w:t>special needs teachers</w:t>
      </w:r>
    </w:p>
    <w:p w14:paraId="156E412F" w14:textId="77777777" w:rsidR="00D04BE8" w:rsidRPr="00D04BE8" w:rsidRDefault="00D04BE8" w:rsidP="00496996">
      <w:pPr>
        <w:pStyle w:val="ESBulletsinTable"/>
      </w:pPr>
      <w:r w:rsidRPr="00D04BE8">
        <w:t>learning area or year level coordinators</w:t>
      </w:r>
    </w:p>
    <w:p w14:paraId="41C75F4C" w14:textId="77777777" w:rsidR="00D04BE8" w:rsidRPr="00D04BE8" w:rsidRDefault="00D04BE8" w:rsidP="00496996">
      <w:pPr>
        <w:pStyle w:val="ESBulletsinTable"/>
      </w:pPr>
      <w:r w:rsidRPr="00D04BE8">
        <w:t>medical and paramedical practitioners treating the student</w:t>
      </w:r>
    </w:p>
    <w:p w14:paraId="189FBB6E" w14:textId="77777777" w:rsidR="00D04BE8" w:rsidRPr="00D04BE8" w:rsidRDefault="00D04BE8" w:rsidP="00496996">
      <w:pPr>
        <w:pStyle w:val="ESBulletsinTable"/>
      </w:pPr>
      <w:r w:rsidRPr="00D04BE8">
        <w:t>preschool teachers and/or advisers and/or early intervention staff</w:t>
      </w:r>
    </w:p>
    <w:p w14:paraId="42E6361D" w14:textId="77777777" w:rsidR="00D04BE8" w:rsidRPr="00D04BE8" w:rsidRDefault="00D04BE8" w:rsidP="00496996">
      <w:pPr>
        <w:pStyle w:val="ESBulletsinTable"/>
      </w:pPr>
      <w:r w:rsidRPr="00D04BE8">
        <w:t>special education consultants</w:t>
      </w:r>
    </w:p>
    <w:p w14:paraId="14B6D77F" w14:textId="77777777" w:rsidR="00D04BE8" w:rsidRPr="00D04BE8" w:rsidRDefault="00D04BE8" w:rsidP="00496996">
      <w:pPr>
        <w:pStyle w:val="ESBulletsinTable"/>
      </w:pPr>
      <w:r w:rsidRPr="00D04BE8">
        <w:t>specialist school staff</w:t>
      </w:r>
    </w:p>
    <w:p w14:paraId="4575D843" w14:textId="77777777" w:rsidR="00D04BE8" w:rsidRPr="00D04BE8" w:rsidRDefault="00D04BE8" w:rsidP="00496996">
      <w:pPr>
        <w:pStyle w:val="ESBulletsinTable"/>
      </w:pPr>
      <w:r w:rsidRPr="00D04BE8">
        <w:t>student welfare coordinators</w:t>
      </w:r>
    </w:p>
    <w:p w14:paraId="54F653DC" w14:textId="77777777" w:rsidR="00D04BE8" w:rsidRPr="00D04BE8" w:rsidRDefault="00D04BE8" w:rsidP="00496996">
      <w:pPr>
        <w:pStyle w:val="ESBulletsinTable"/>
      </w:pPr>
      <w:r w:rsidRPr="00D04BE8">
        <w:t>education support staff</w:t>
      </w:r>
    </w:p>
    <w:p w14:paraId="08FC10BE" w14:textId="77777777" w:rsidR="00D04BE8" w:rsidRPr="00D04BE8" w:rsidRDefault="00D04BE8" w:rsidP="00496996">
      <w:pPr>
        <w:pStyle w:val="ESBulletsinTable"/>
      </w:pPr>
      <w:r w:rsidRPr="00D04BE8">
        <w:t>primary welfare officers</w:t>
      </w:r>
    </w:p>
    <w:p w14:paraId="491AF921" w14:textId="77777777" w:rsidR="00D04BE8" w:rsidRPr="00D04BE8" w:rsidRDefault="00D04BE8" w:rsidP="00496996">
      <w:pPr>
        <w:pStyle w:val="ESBulletsinTable"/>
      </w:pPr>
      <w:r w:rsidRPr="00D04BE8">
        <w:t>careers practitioner/coordinator</w:t>
      </w:r>
    </w:p>
    <w:p w14:paraId="2AD431FE" w14:textId="77777777" w:rsidR="00D04BE8" w:rsidRPr="00D04BE8" w:rsidRDefault="00D04BE8" w:rsidP="00496996">
      <w:pPr>
        <w:pStyle w:val="ESBulletsinTable"/>
      </w:pPr>
      <w:r w:rsidRPr="00D04BE8">
        <w:t>teachers who have taught the student previously and/or other members of staff</w:t>
      </w:r>
    </w:p>
    <w:p w14:paraId="298EB04C" w14:textId="6F1F0031" w:rsidR="00D04BE8" w:rsidRDefault="00D04BE8" w:rsidP="00496996">
      <w:pPr>
        <w:pStyle w:val="ESBulletsinTable"/>
      </w:pPr>
      <w:proofErr w:type="gramStart"/>
      <w:r w:rsidRPr="00D04BE8">
        <w:t>visiting</w:t>
      </w:r>
      <w:proofErr w:type="gramEnd"/>
      <w:r w:rsidRPr="00D04BE8">
        <w:t xml:space="preserve"> teachers (for visually, hearing and physically impaired students).</w:t>
      </w:r>
    </w:p>
    <w:p w14:paraId="13573C6F" w14:textId="77777777" w:rsidR="007E264D" w:rsidRPr="00D04BE8" w:rsidRDefault="007E264D" w:rsidP="007E264D">
      <w:pPr>
        <w:pStyle w:val="ESBulletsinTable"/>
        <w:numPr>
          <w:ilvl w:val="0"/>
          <w:numId w:val="0"/>
        </w:numPr>
        <w:ind w:left="360"/>
      </w:pPr>
    </w:p>
    <w:p w14:paraId="53654C57" w14:textId="620E10F9" w:rsidR="00D04BE8" w:rsidRDefault="00D04BE8" w:rsidP="007D5089">
      <w:pPr>
        <w:pStyle w:val="ESBodyText"/>
        <w:jc w:val="both"/>
      </w:pPr>
      <w:r w:rsidRPr="00D04BE8">
        <w:lastRenderedPageBreak/>
        <w:t xml:space="preserve">Schools </w:t>
      </w:r>
      <w:proofErr w:type="gramStart"/>
      <w:r w:rsidRPr="00D04BE8">
        <w:t>are advised</w:t>
      </w:r>
      <w:proofErr w:type="gramEnd"/>
      <w:r w:rsidRPr="00D04BE8">
        <w:t xml:space="preserve"> to work closely together to make the best use of the available resources and expertise within the local area, for example, the establishment of ongoing links between mainstream and specialist schools</w:t>
      </w:r>
    </w:p>
    <w:p w14:paraId="04AB1E1E" w14:textId="457A1576" w:rsidR="00496996" w:rsidRDefault="00496996" w:rsidP="00823872"/>
    <w:p w14:paraId="77961A45" w14:textId="77777777" w:rsidR="007D5089" w:rsidRDefault="007D5089" w:rsidP="00823872">
      <w:pPr>
        <w:sectPr w:rsidR="007D5089" w:rsidSect="006B6DC7">
          <w:type w:val="continuous"/>
          <w:pgSz w:w="11900" w:h="16840"/>
          <w:pgMar w:top="1701" w:right="1240" w:bottom="1304" w:left="1304" w:header="624" w:footer="560" w:gutter="0"/>
          <w:cols w:space="397"/>
          <w:docGrid w:linePitch="360"/>
        </w:sectPr>
      </w:pPr>
    </w:p>
    <w:p w14:paraId="013DBD27" w14:textId="77777777" w:rsidR="00496996" w:rsidRPr="00227CAC" w:rsidRDefault="00496996" w:rsidP="007D5089">
      <w:pPr>
        <w:pStyle w:val="ESHeading3"/>
      </w:pPr>
      <w:bookmarkStart w:id="24" w:name="_Toc426031380"/>
      <w:bookmarkStart w:id="25" w:name="_Toc503777336"/>
      <w:r w:rsidRPr="00227CAC">
        <w:lastRenderedPageBreak/>
        <w:t>4.8</w:t>
      </w:r>
      <w:r w:rsidRPr="00227CAC">
        <w:tab/>
        <w:t>Roles/Responsibilities of the Student Support Group</w:t>
      </w:r>
      <w:bookmarkEnd w:id="24"/>
      <w:bookmarkEnd w:id="25"/>
    </w:p>
    <w:p w14:paraId="388E3D56" w14:textId="77777777" w:rsidR="00496996" w:rsidRDefault="00496996" w:rsidP="00496996">
      <w:pPr>
        <w:tabs>
          <w:tab w:val="num" w:pos="-426"/>
        </w:tabs>
        <w:spacing w:before="120"/>
      </w:pPr>
      <w:r>
        <w:rPr>
          <w:noProof/>
          <w:lang w:val="en-AU" w:eastAsia="en-AU"/>
        </w:rPr>
        <mc:AlternateContent>
          <mc:Choice Requires="wps">
            <w:drawing>
              <wp:anchor distT="0" distB="0" distL="114300" distR="114300" simplePos="0" relativeHeight="251659264" behindDoc="1" locked="0" layoutInCell="1" allowOverlap="1" wp14:anchorId="1BC41DEE" wp14:editId="4DBD05BB">
                <wp:simplePos x="0" y="0"/>
                <wp:positionH relativeFrom="column">
                  <wp:posOffset>5021580</wp:posOffset>
                </wp:positionH>
                <wp:positionV relativeFrom="paragraph">
                  <wp:posOffset>2595880</wp:posOffset>
                </wp:positionV>
                <wp:extent cx="1097280" cy="3007360"/>
                <wp:effectExtent l="0" t="0" r="26670" b="21590"/>
                <wp:wrapNone/>
                <wp:docPr id="335" name="Left Bracket 335"/>
                <wp:cNvGraphicFramePr/>
                <a:graphic xmlns:a="http://schemas.openxmlformats.org/drawingml/2006/main">
                  <a:graphicData uri="http://schemas.microsoft.com/office/word/2010/wordprocessingShape">
                    <wps:wsp>
                      <wps:cNvSpPr/>
                      <wps:spPr>
                        <a:xfrm rot="10800000">
                          <a:off x="0" y="0"/>
                          <a:ext cx="1097280" cy="3007360"/>
                        </a:xfrm>
                        <a:prstGeom prst="leftBracket">
                          <a:avLst>
                            <a:gd name="adj" fmla="val 0"/>
                          </a:avLst>
                        </a:prstGeom>
                        <a:ln w="19050">
                          <a:solidFill>
                            <a:schemeClr val="bg1">
                              <a:lumMod val="65000"/>
                            </a:schemeClr>
                          </a:solidFill>
                          <a:prstDash val="dash"/>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083B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335" o:spid="_x0000_s1026" type="#_x0000_t85" style="position:absolute;margin-left:395.4pt;margin-top:204.4pt;width:86.4pt;height:236.8pt;rotation:18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" adj="0" strokecolor="#a5a5a5 [2092]" strokeweight="1.5pt">
                <v:stroke dashstyle="dash"/>
              </v:shape>
            </w:pict>
          </mc:Fallback>
        </mc:AlternateContent>
      </w:r>
      <w:r>
        <w:rPr>
          <w:noProof/>
          <w:lang w:val="en-AU" w:eastAsia="en-AU"/>
        </w:rPr>
        <mc:AlternateContent>
          <mc:Choice Requires="wps">
            <w:drawing>
              <wp:anchor distT="0" distB="0" distL="114300" distR="114300" simplePos="0" relativeHeight="251661312" behindDoc="0" locked="0" layoutInCell="1" allowOverlap="1" wp14:anchorId="6791C1B4" wp14:editId="5DC1105F">
                <wp:simplePos x="0" y="0"/>
                <wp:positionH relativeFrom="column">
                  <wp:posOffset>3929380</wp:posOffset>
                </wp:positionH>
                <wp:positionV relativeFrom="paragraph">
                  <wp:posOffset>4672330</wp:posOffset>
                </wp:positionV>
                <wp:extent cx="172720" cy="2032000"/>
                <wp:effectExtent l="3810" t="0" r="21590" b="21590"/>
                <wp:wrapNone/>
                <wp:docPr id="334" name="Left Bracket 334"/>
                <wp:cNvGraphicFramePr/>
                <a:graphic xmlns:a="http://schemas.openxmlformats.org/drawingml/2006/main">
                  <a:graphicData uri="http://schemas.microsoft.com/office/word/2010/wordprocessingShape">
                    <wps:wsp>
                      <wps:cNvSpPr/>
                      <wps:spPr>
                        <a:xfrm rot="5400000">
                          <a:off x="0" y="0"/>
                          <a:ext cx="172720" cy="2032000"/>
                        </a:xfrm>
                        <a:prstGeom prst="leftBracket">
                          <a:avLst/>
                        </a:prstGeom>
                        <a:ln w="19050">
                          <a:solidFill>
                            <a:schemeClr val="bg1">
                              <a:lumMod val="65000"/>
                            </a:schemeClr>
                          </a:solidFill>
                          <a:prstDash val="dash"/>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3CD2FC" id="Left Bracket 334" o:spid="_x0000_s1026" type="#_x0000_t85" style="position:absolute;margin-left:309.4pt;margin-top:367.9pt;width:13.6pt;height:160pt;rotation:9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" adj="153" strokecolor="#a5a5a5 [2092]" strokeweight="1.5pt">
                <v:stroke dashstyle="dash"/>
              </v:shape>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529E01A0" wp14:editId="12B12D4C">
                <wp:simplePos x="0" y="0"/>
                <wp:positionH relativeFrom="column">
                  <wp:posOffset>1897380</wp:posOffset>
                </wp:positionH>
                <wp:positionV relativeFrom="paragraph">
                  <wp:posOffset>4672965</wp:posOffset>
                </wp:positionV>
                <wp:extent cx="172720" cy="2032000"/>
                <wp:effectExtent l="3810" t="0" r="21590" b="21590"/>
                <wp:wrapNone/>
                <wp:docPr id="333" name="Left Bracket 333"/>
                <wp:cNvGraphicFramePr/>
                <a:graphic xmlns:a="http://schemas.openxmlformats.org/drawingml/2006/main">
                  <a:graphicData uri="http://schemas.microsoft.com/office/word/2010/wordprocessingShape">
                    <wps:wsp>
                      <wps:cNvSpPr/>
                      <wps:spPr>
                        <a:xfrm rot="5400000">
                          <a:off x="0" y="0"/>
                          <a:ext cx="172720" cy="2032000"/>
                        </a:xfrm>
                        <a:prstGeom prst="leftBracket">
                          <a:avLst/>
                        </a:prstGeom>
                        <a:ln w="19050">
                          <a:solidFill>
                            <a:schemeClr val="bg1">
                              <a:lumMod val="65000"/>
                            </a:schemeClr>
                          </a:solidFill>
                          <a:prstDash val="dash"/>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AD60CD" id="Left Bracket 333" o:spid="_x0000_s1026" type="#_x0000_t85" style="position:absolute;margin-left:149.4pt;margin-top:367.95pt;width:13.6pt;height:160pt;rotation:9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" adj="153" strokecolor="#a5a5a5 [2092]" strokeweight="1.5pt">
                <v:stroke dashstyle="dash"/>
              </v:shape>
            </w:pict>
          </mc:Fallback>
        </mc:AlternateContent>
      </w:r>
      <w:r>
        <w:rPr>
          <w:noProof/>
          <w:lang w:val="en-AU" w:eastAsia="en-AU"/>
        </w:rPr>
        <w:drawing>
          <wp:inline distT="0" distB="0" distL="0" distR="0" wp14:anchorId="32236BBE" wp14:editId="4904A9C8">
            <wp:extent cx="5994400" cy="5039359"/>
            <wp:effectExtent l="0" t="0" r="25400" b="28575"/>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43D3E09D" w14:textId="77777777" w:rsidR="00496996" w:rsidRDefault="00496996" w:rsidP="00496996">
      <w:pPr>
        <w:ind w:left="567" w:right="566"/>
        <w:jc w:val="center"/>
        <w:rPr>
          <w:color w:val="595959" w:themeColor="text1" w:themeTint="A6"/>
        </w:rPr>
      </w:pPr>
      <w:r w:rsidRPr="006473B2">
        <w:rPr>
          <w:color w:val="595959" w:themeColor="text1" w:themeTint="A6"/>
        </w:rPr>
        <w:t>The number and choice of additional participants should be agreed to by all members of the SSG, however, they do not have a role in the final decision making process of the group.</w:t>
      </w:r>
    </w:p>
    <w:p w14:paraId="325CBA35" w14:textId="77777777" w:rsidR="00496996" w:rsidRPr="006473B2" w:rsidRDefault="00496996" w:rsidP="00496996">
      <w:pPr>
        <w:ind w:left="567" w:right="566"/>
        <w:jc w:val="center"/>
        <w:rPr>
          <w:color w:val="595959" w:themeColor="text1" w:themeTint="A6"/>
        </w:rPr>
      </w:pPr>
    </w:p>
    <w:p w14:paraId="2A604E8F" w14:textId="77777777" w:rsidR="00496996" w:rsidRPr="004842E9" w:rsidRDefault="00496996" w:rsidP="00496996">
      <w:pPr>
        <w:tabs>
          <w:tab w:val="num" w:pos="-426"/>
        </w:tabs>
        <w:ind w:left="852" w:hanging="852"/>
        <w:rPr>
          <w:color w:val="404040" w:themeColor="text1" w:themeTint="BF"/>
        </w:rPr>
      </w:pPr>
      <w:r w:rsidRPr="004842E9">
        <w:rPr>
          <w:noProof/>
          <w:color w:val="404040" w:themeColor="text1" w:themeTint="BF"/>
          <w:lang w:val="en-AU" w:eastAsia="en-AU"/>
        </w:rPr>
        <w:drawing>
          <wp:inline distT="0" distB="0" distL="0" distR="0" wp14:anchorId="6FDDCE7C" wp14:editId="3C6DCF28">
            <wp:extent cx="6014720" cy="1270000"/>
            <wp:effectExtent l="0" t="0" r="24130" b="2540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4BB28C7B" w14:textId="77777777" w:rsidR="00496996" w:rsidRDefault="00496996" w:rsidP="00496996">
      <w:pPr>
        <w:tabs>
          <w:tab w:val="num" w:pos="-426"/>
        </w:tabs>
      </w:pPr>
    </w:p>
    <w:p w14:paraId="5EC81361" w14:textId="1CFE182B" w:rsidR="00496996" w:rsidRDefault="00496996">
      <w:pPr>
        <w:spacing w:after="0" w:line="240" w:lineRule="auto"/>
      </w:pPr>
      <w:r>
        <w:br w:type="page"/>
      </w:r>
    </w:p>
    <w:p w14:paraId="7385978A" w14:textId="4730A770" w:rsidR="0083442A" w:rsidRPr="0083442A" w:rsidRDefault="006242D3" w:rsidP="007D5089">
      <w:pPr>
        <w:pStyle w:val="ESHeading2"/>
      </w:pPr>
      <w:bookmarkStart w:id="26" w:name="_Toc426031381"/>
      <w:bookmarkStart w:id="27" w:name="_Toc503777337"/>
      <w:r>
        <w:lastRenderedPageBreak/>
        <w:t>5</w:t>
      </w:r>
      <w:r>
        <w:tab/>
      </w:r>
      <w:r w:rsidR="0083442A" w:rsidRPr="0083442A">
        <w:t>Operation</w:t>
      </w:r>
      <w:bookmarkEnd w:id="26"/>
      <w:bookmarkEnd w:id="27"/>
    </w:p>
    <w:p w14:paraId="67138DD4" w14:textId="77777777" w:rsidR="0083442A" w:rsidRPr="0083442A" w:rsidRDefault="0083442A" w:rsidP="00362D4E">
      <w:pPr>
        <w:pStyle w:val="ESBodyText"/>
        <w:jc w:val="both"/>
      </w:pPr>
      <w:r w:rsidRPr="0083442A">
        <w:t xml:space="preserve">A Student Support Group is mandatory </w:t>
      </w:r>
      <w:proofErr w:type="gramStart"/>
      <w:r w:rsidRPr="0083442A">
        <w:t>for students in the Program for Students with Disabilities,</w:t>
      </w:r>
      <w:proofErr w:type="gramEnd"/>
      <w:r w:rsidRPr="0083442A">
        <w:t xml:space="preserve"> and strongly encouraged for any students with additional learning needs.</w:t>
      </w:r>
    </w:p>
    <w:p w14:paraId="7434F23A" w14:textId="77777777" w:rsidR="0083442A" w:rsidRPr="0083442A" w:rsidRDefault="0083442A" w:rsidP="00362D4E">
      <w:pPr>
        <w:pStyle w:val="ESBodyText"/>
        <w:jc w:val="both"/>
      </w:pPr>
      <w:r w:rsidRPr="0083442A">
        <w:t xml:space="preserve">Information about the Program for Students with Disabilities is available </w:t>
      </w:r>
      <w:proofErr w:type="gramStart"/>
      <w:r w:rsidRPr="0083442A">
        <w:t>at</w:t>
      </w:r>
      <w:proofErr w:type="gramEnd"/>
      <w:r w:rsidRPr="0083442A">
        <w:t xml:space="preserve">: </w:t>
      </w:r>
    </w:p>
    <w:p w14:paraId="3CDA1AF9" w14:textId="534BD1C2" w:rsidR="007E264D" w:rsidRDefault="00E845F4" w:rsidP="00362D4E">
      <w:pPr>
        <w:pStyle w:val="ESBodyText"/>
        <w:jc w:val="both"/>
      </w:pPr>
      <w:hyperlink r:id="rId33" w:history="1">
        <w:r w:rsidR="00371F84">
          <w:rPr>
            <w:rStyle w:val="Hyperlink"/>
          </w:rPr>
          <w:t>http://www.education.vic.gov.au/school/teachers/learningneeds/Pages/psd.aspx</w:t>
        </w:r>
      </w:hyperlink>
    </w:p>
    <w:p w14:paraId="0AE5507D" w14:textId="5F2F83A4" w:rsidR="0083442A" w:rsidRPr="0083442A" w:rsidRDefault="0083442A" w:rsidP="00362D4E">
      <w:pPr>
        <w:pStyle w:val="ESBodyText"/>
        <w:jc w:val="both"/>
        <w:rPr>
          <w:b/>
        </w:rPr>
      </w:pPr>
      <w:r w:rsidRPr="0083442A">
        <w:t>The principal will ensure the parent/guardian/</w:t>
      </w:r>
      <w:proofErr w:type="spellStart"/>
      <w:r w:rsidRPr="0083442A">
        <w:t>carer</w:t>
      </w:r>
      <w:proofErr w:type="spellEnd"/>
      <w:r w:rsidRPr="0083442A">
        <w:t>(s) have access to these guidelines, the Program for Students with Disabilities guidelines, and related school policy documents concerning the education of students with disabilities. This will assist the parent/guardian/</w:t>
      </w:r>
      <w:proofErr w:type="spellStart"/>
      <w:r w:rsidRPr="0083442A">
        <w:t>carer</w:t>
      </w:r>
      <w:proofErr w:type="spellEnd"/>
      <w:r w:rsidRPr="0083442A">
        <w:t>(s) to participate fully in the process.</w:t>
      </w:r>
    </w:p>
    <w:p w14:paraId="1A4D91FF" w14:textId="77777777" w:rsidR="0083442A" w:rsidRPr="0083442A" w:rsidRDefault="0083442A" w:rsidP="00362D4E">
      <w:pPr>
        <w:pStyle w:val="ESHeading3"/>
        <w:jc w:val="both"/>
      </w:pPr>
      <w:bookmarkStart w:id="28" w:name="_Toc426031382"/>
      <w:bookmarkStart w:id="29" w:name="_Toc503777338"/>
      <w:r w:rsidRPr="0083442A">
        <w:t>5.1</w:t>
      </w:r>
      <w:r w:rsidRPr="0083442A">
        <w:tab/>
        <w:t>Meetings</w:t>
      </w:r>
      <w:bookmarkEnd w:id="28"/>
      <w:bookmarkEnd w:id="29"/>
    </w:p>
    <w:p w14:paraId="2CE69B29" w14:textId="77777777" w:rsidR="0083442A" w:rsidRPr="0083442A" w:rsidRDefault="0083442A" w:rsidP="00362D4E">
      <w:pPr>
        <w:pStyle w:val="ESBodyText"/>
        <w:jc w:val="both"/>
      </w:pPr>
      <w:r w:rsidRPr="0083442A">
        <w:t>Sufficient time must be allowed for the Student Support Group participants to prepare before meetings are convened, including time for the parent/guardian/</w:t>
      </w:r>
      <w:proofErr w:type="spellStart"/>
      <w:r w:rsidRPr="0083442A">
        <w:t>carer</w:t>
      </w:r>
      <w:proofErr w:type="spellEnd"/>
      <w:r w:rsidRPr="0083442A">
        <w:t>(s) and the parent/guardian/</w:t>
      </w:r>
      <w:proofErr w:type="spellStart"/>
      <w:r w:rsidRPr="0083442A">
        <w:t>carer</w:t>
      </w:r>
      <w:proofErr w:type="spellEnd"/>
      <w:r w:rsidRPr="0083442A">
        <w:t xml:space="preserve">(s)’s advocate to meet. Meetings </w:t>
      </w:r>
      <w:proofErr w:type="gramStart"/>
      <w:r w:rsidRPr="0083442A">
        <w:t>should be arranged</w:t>
      </w:r>
      <w:proofErr w:type="gramEnd"/>
      <w:r w:rsidRPr="0083442A">
        <w:t xml:space="preserve"> at times that enable all members to be present.</w:t>
      </w:r>
    </w:p>
    <w:p w14:paraId="25DB3E3A" w14:textId="77777777" w:rsidR="0083442A" w:rsidRPr="0083442A" w:rsidRDefault="0083442A" w:rsidP="00362D4E">
      <w:pPr>
        <w:pStyle w:val="ESBodyText"/>
        <w:jc w:val="both"/>
      </w:pPr>
      <w:r w:rsidRPr="0083442A">
        <w:t>Student Support Group meetings should be convened on a regular basis (at least once per term) and as soon as practicable following a request by a Student Support Group member.</w:t>
      </w:r>
    </w:p>
    <w:p w14:paraId="66EEF1BD" w14:textId="77777777" w:rsidR="0083442A" w:rsidRPr="0083442A" w:rsidRDefault="0083442A" w:rsidP="00362D4E">
      <w:pPr>
        <w:pStyle w:val="ESBodyText"/>
        <w:jc w:val="both"/>
      </w:pPr>
      <w:r w:rsidRPr="0083442A">
        <w:t xml:space="preserve">The principal needs to </w:t>
      </w:r>
      <w:r w:rsidRPr="00362D4E">
        <w:t xml:space="preserve">ensure that efficient and effective </w:t>
      </w:r>
      <w:r w:rsidRPr="0083442A">
        <w:t>meeting arrangements are in place. See page 18-19 for examples.</w:t>
      </w:r>
    </w:p>
    <w:p w14:paraId="77BCC21D" w14:textId="77777777" w:rsidR="0083442A" w:rsidRPr="0083442A" w:rsidRDefault="0083442A" w:rsidP="00362D4E">
      <w:pPr>
        <w:pStyle w:val="ESHeading3"/>
        <w:jc w:val="both"/>
      </w:pPr>
      <w:bookmarkStart w:id="30" w:name="_Toc426031383"/>
      <w:bookmarkStart w:id="31" w:name="_Toc503777339"/>
      <w:r w:rsidRPr="0083442A">
        <w:t>5.2</w:t>
      </w:r>
      <w:r w:rsidRPr="0083442A">
        <w:tab/>
        <w:t>Concerns</w:t>
      </w:r>
      <w:bookmarkEnd w:id="30"/>
      <w:bookmarkEnd w:id="31"/>
    </w:p>
    <w:p w14:paraId="1F6FC64D" w14:textId="77777777" w:rsidR="0083442A" w:rsidRPr="0083442A" w:rsidRDefault="0083442A" w:rsidP="00362D4E">
      <w:pPr>
        <w:pStyle w:val="ESBodyText"/>
        <w:jc w:val="both"/>
      </w:pPr>
      <w:r w:rsidRPr="0083442A">
        <w:t xml:space="preserve">Concerns regarding the process used by the Student Support Group or the management of resources by the school should be resolved, if possible, with the principal. If the issue(s) cannot be resolved at the school level, the concern </w:t>
      </w:r>
      <w:proofErr w:type="gramStart"/>
      <w:r w:rsidRPr="0083442A">
        <w:t>should be forwarded</w:t>
      </w:r>
      <w:proofErr w:type="gramEnd"/>
      <w:r w:rsidRPr="0083442A">
        <w:t xml:space="preserve"> in writing to the school’s Regional Director. For Regional </w:t>
      </w:r>
      <w:proofErr w:type="gramStart"/>
      <w:r w:rsidRPr="0083442A">
        <w:t>contact</w:t>
      </w:r>
      <w:proofErr w:type="gramEnd"/>
      <w:r w:rsidRPr="0083442A">
        <w:t xml:space="preserve"> details see: </w:t>
      </w:r>
    </w:p>
    <w:p w14:paraId="1E1743E1" w14:textId="77777777" w:rsidR="0083442A" w:rsidRPr="0083442A" w:rsidRDefault="00E845F4" w:rsidP="00362D4E">
      <w:pPr>
        <w:jc w:val="both"/>
      </w:pPr>
      <w:hyperlink r:id="rId34" w:history="1">
        <w:r w:rsidR="0083442A" w:rsidRPr="0083442A">
          <w:rPr>
            <w:rStyle w:val="Hyperlink"/>
          </w:rPr>
          <w:t>www.education.vic.gov.au/about/contact/Pages/regions.aspx</w:t>
        </w:r>
      </w:hyperlink>
    </w:p>
    <w:p w14:paraId="7D93C249" w14:textId="77777777" w:rsidR="0083442A" w:rsidRPr="0083442A" w:rsidRDefault="0083442A" w:rsidP="00362D4E">
      <w:pPr>
        <w:jc w:val="both"/>
      </w:pPr>
      <w:r w:rsidRPr="0083442A">
        <w:t>For information on the Department’s policy and guidelines regarding complaints, see:</w:t>
      </w:r>
    </w:p>
    <w:p w14:paraId="5AF1F5AC" w14:textId="7B820FD3" w:rsidR="006242D3" w:rsidRDefault="00E845F4" w:rsidP="0083442A">
      <w:hyperlink r:id="rId35" w:history="1">
        <w:r w:rsidR="0083442A" w:rsidRPr="0083442A">
          <w:rPr>
            <w:rStyle w:val="Hyperlink"/>
          </w:rPr>
          <w:t>www.education.vic.gov.au/school/parents/complaints/Pages/default.aspx</w:t>
        </w:r>
      </w:hyperlink>
    </w:p>
    <w:p w14:paraId="47A5FEAC" w14:textId="77777777" w:rsidR="006242D3" w:rsidRDefault="006242D3">
      <w:pPr>
        <w:spacing w:after="0" w:line="240" w:lineRule="auto"/>
      </w:pPr>
      <w:r>
        <w:br w:type="page"/>
      </w:r>
    </w:p>
    <w:p w14:paraId="016C135F" w14:textId="10F065E0" w:rsidR="006242D3" w:rsidRDefault="006242D3" w:rsidP="00362D4E">
      <w:pPr>
        <w:pStyle w:val="ESHeading2"/>
      </w:pPr>
      <w:bookmarkStart w:id="32" w:name="_Toc503777340"/>
      <w:r>
        <w:lastRenderedPageBreak/>
        <w:t>6</w:t>
      </w:r>
      <w:r>
        <w:tab/>
        <w:t>Personalised Learning and Support Planning</w:t>
      </w:r>
      <w:bookmarkEnd w:id="32"/>
    </w:p>
    <w:p w14:paraId="2A2FC7A1" w14:textId="77777777" w:rsidR="006242D3" w:rsidRDefault="006242D3" w:rsidP="00362D4E">
      <w:pPr>
        <w:pStyle w:val="ESBodyText"/>
        <w:jc w:val="both"/>
      </w:pPr>
      <w:r>
        <w:t xml:space="preserve">The focus of the Student Support Group is on educational planning and monitoring of a student’s progress. This planning process will enable schools to facilitate </w:t>
      </w:r>
      <w:proofErr w:type="gramStart"/>
      <w:r>
        <w:t>quality learning</w:t>
      </w:r>
      <w:proofErr w:type="gramEnd"/>
      <w:r>
        <w:t xml:space="preserve"> outcomes for every student with a disability. To best support the educational outcomes of students with disabilities and additional learning needs the Student Support Group </w:t>
      </w:r>
      <w:proofErr w:type="gramStart"/>
      <w:r>
        <w:t>is advised</w:t>
      </w:r>
      <w:proofErr w:type="gramEnd"/>
      <w:r>
        <w:t xml:space="preserve"> to use the following sequence.</w:t>
      </w:r>
    </w:p>
    <w:p w14:paraId="060A3419" w14:textId="77777777" w:rsidR="006242D3" w:rsidRDefault="006242D3" w:rsidP="00362D4E">
      <w:pPr>
        <w:pStyle w:val="ESHeading3"/>
        <w:jc w:val="both"/>
      </w:pPr>
      <w:bookmarkStart w:id="33" w:name="_Toc503777341"/>
      <w:r>
        <w:t>6.1</w:t>
      </w:r>
      <w:r>
        <w:tab/>
        <w:t>Identifying the student’s strengths and needs</w:t>
      </w:r>
      <w:bookmarkEnd w:id="33"/>
    </w:p>
    <w:p w14:paraId="507D626F" w14:textId="77777777" w:rsidR="006242D3" w:rsidRDefault="006242D3" w:rsidP="00362D4E">
      <w:pPr>
        <w:pStyle w:val="ESHeading3"/>
        <w:jc w:val="both"/>
      </w:pPr>
      <w:bookmarkStart w:id="34" w:name="_Toc493078560"/>
      <w:bookmarkStart w:id="35" w:name="_Toc503362891"/>
      <w:bookmarkStart w:id="36" w:name="_Toc503776899"/>
      <w:bookmarkStart w:id="37" w:name="_Toc503777342"/>
      <w:r>
        <w:t>Sharing an understanding of the student as a learner</w:t>
      </w:r>
      <w:bookmarkEnd w:id="34"/>
      <w:bookmarkEnd w:id="35"/>
      <w:bookmarkEnd w:id="36"/>
      <w:bookmarkEnd w:id="37"/>
    </w:p>
    <w:p w14:paraId="7536191F" w14:textId="77777777" w:rsidR="006242D3" w:rsidRPr="00D03868" w:rsidRDefault="006242D3" w:rsidP="00362D4E">
      <w:pPr>
        <w:pStyle w:val="ESBodyText"/>
        <w:jc w:val="both"/>
      </w:pPr>
      <w:r w:rsidRPr="00D03868">
        <w:t>Parent/guardian/</w:t>
      </w:r>
      <w:proofErr w:type="spellStart"/>
      <w:r w:rsidRPr="00D03868">
        <w:t>carer</w:t>
      </w:r>
      <w:proofErr w:type="spellEnd"/>
      <w:r w:rsidRPr="00D03868">
        <w:t>(s) and teachers are committed to the best educational outcomes for the student and will have information to exchange concerning the student and the learning process. Parent/guardian/</w:t>
      </w:r>
      <w:proofErr w:type="spellStart"/>
      <w:r w:rsidRPr="00D03868">
        <w:t>carer</w:t>
      </w:r>
      <w:proofErr w:type="spellEnd"/>
      <w:r w:rsidRPr="00D03868">
        <w:t xml:space="preserve">(s) bring information about the student’s skills, teaching methods that have been successful and important background information. Teachers bring expertise in designing and delivering a teaching and learning program. Consultants who have an understanding and knowledge of the student as a learner may enhance the information sharing process. The purpose of information sharing is to bring together understandings and relevant information, and identify the implications for the student’s program. Shared information will form the foundation for deciding what to teach, how and when to teach, and how to deliver the most effective teaching and learning program to </w:t>
      </w:r>
      <w:proofErr w:type="spellStart"/>
      <w:r w:rsidRPr="00D03868">
        <w:t>maximise</w:t>
      </w:r>
      <w:proofErr w:type="spellEnd"/>
      <w:r w:rsidRPr="00D03868">
        <w:t xml:space="preserve"> outcomes for the student. It will also help provide the basis for further assessment.</w:t>
      </w:r>
    </w:p>
    <w:p w14:paraId="376EA5DC" w14:textId="77777777" w:rsidR="006242D3" w:rsidRDefault="006242D3" w:rsidP="00362D4E">
      <w:pPr>
        <w:pStyle w:val="ESHeading3"/>
        <w:jc w:val="both"/>
      </w:pPr>
      <w:bookmarkStart w:id="38" w:name="_Toc493078561"/>
      <w:bookmarkStart w:id="39" w:name="_Toc503362892"/>
      <w:bookmarkStart w:id="40" w:name="_Toc503776900"/>
      <w:bookmarkStart w:id="41" w:name="_Toc503777343"/>
      <w:r>
        <w:t>Student aspirations, strengths, skills and abilities</w:t>
      </w:r>
      <w:bookmarkEnd w:id="38"/>
      <w:bookmarkEnd w:id="39"/>
      <w:bookmarkEnd w:id="40"/>
      <w:bookmarkEnd w:id="41"/>
    </w:p>
    <w:p w14:paraId="2ADDBC78" w14:textId="77777777" w:rsidR="006242D3" w:rsidRPr="00D03868" w:rsidRDefault="006242D3" w:rsidP="00362D4E">
      <w:pPr>
        <w:pStyle w:val="ESBodyText"/>
        <w:jc w:val="both"/>
      </w:pPr>
      <w:r w:rsidRPr="00D03868">
        <w:t>Through direct observation and assessment the parent/guardian/</w:t>
      </w:r>
      <w:proofErr w:type="spellStart"/>
      <w:r w:rsidRPr="00D03868">
        <w:t>carer</w:t>
      </w:r>
      <w:proofErr w:type="spellEnd"/>
      <w:r w:rsidRPr="00D03868">
        <w:t xml:space="preserve">(s), teachers and other relevant personnel can identify the student’s interests, aspirations, strengths, skills and abilities. The Victorian Careers Curriculum Framework (the Framework) </w:t>
      </w:r>
      <w:proofErr w:type="gramStart"/>
      <w:r w:rsidRPr="00D03868">
        <w:t>could be used</w:t>
      </w:r>
      <w:proofErr w:type="gramEnd"/>
      <w:r w:rsidRPr="00D03868">
        <w:t xml:space="preserve"> to support this process. The Framework is an online resource that </w:t>
      </w:r>
      <w:proofErr w:type="gramStart"/>
      <w:r w:rsidRPr="00D03868">
        <w:t>is based</w:t>
      </w:r>
      <w:proofErr w:type="gramEnd"/>
      <w:r w:rsidRPr="00D03868">
        <w:t xml:space="preserve"> on a developmental continuum of learning that supports the work of teachers, trainers and careers practitioners in the preparation of young people to make a successful transition into further education, training or employment. For further information about the </w:t>
      </w:r>
      <w:proofErr w:type="gramStart"/>
      <w:r w:rsidRPr="00D03868">
        <w:t>Framework</w:t>
      </w:r>
      <w:proofErr w:type="gramEnd"/>
      <w:r w:rsidRPr="00D03868">
        <w:t xml:space="preserve"> please see: </w:t>
      </w:r>
    </w:p>
    <w:p w14:paraId="17940F61" w14:textId="4FD65CA0" w:rsidR="006242D3" w:rsidRDefault="00E845F4" w:rsidP="00362D4E">
      <w:pPr>
        <w:jc w:val="both"/>
      </w:pPr>
      <w:hyperlink r:id="rId36" w:history="1">
        <w:r w:rsidR="006242D3" w:rsidRPr="00070997">
          <w:rPr>
            <w:rStyle w:val="Hyperlink"/>
          </w:rPr>
          <w:t>www.education.vic.gov.au/school/teachers/teachingresources/careers/carframe/Pages/framework.aspx</w:t>
        </w:r>
      </w:hyperlink>
    </w:p>
    <w:p w14:paraId="261EB02A" w14:textId="77777777" w:rsidR="006242D3" w:rsidRDefault="006242D3" w:rsidP="00362D4E">
      <w:pPr>
        <w:pStyle w:val="ESHeading3"/>
        <w:jc w:val="both"/>
      </w:pPr>
      <w:bookmarkStart w:id="42" w:name="_Toc493078562"/>
      <w:bookmarkStart w:id="43" w:name="_Toc503362893"/>
      <w:bookmarkStart w:id="44" w:name="_Toc503776901"/>
      <w:bookmarkStart w:id="45" w:name="_Toc503777344"/>
      <w:r>
        <w:t>Understanding the learning environment</w:t>
      </w:r>
      <w:bookmarkEnd w:id="42"/>
      <w:bookmarkEnd w:id="43"/>
      <w:bookmarkEnd w:id="44"/>
      <w:bookmarkEnd w:id="45"/>
    </w:p>
    <w:p w14:paraId="02591061" w14:textId="77777777" w:rsidR="006242D3" w:rsidRPr="00D03868" w:rsidRDefault="006242D3" w:rsidP="00362D4E">
      <w:pPr>
        <w:pStyle w:val="ESBodyText"/>
        <w:jc w:val="both"/>
      </w:pPr>
      <w:r w:rsidRPr="00D03868">
        <w:t xml:space="preserve">The Student Support Group will need to consider the school environment. This may include the layout of the school, location and accessibility </w:t>
      </w:r>
      <w:proofErr w:type="gramStart"/>
      <w:r w:rsidRPr="00D03868">
        <w:t>of:</w:t>
      </w:r>
      <w:proofErr w:type="gramEnd"/>
      <w:r w:rsidRPr="00D03868">
        <w:t xml:space="preserve"> classrooms; toilets and; playground. Equipment requirements for a student with specific physical needs, for example seating or tables, </w:t>
      </w:r>
      <w:proofErr w:type="gramStart"/>
      <w:r w:rsidRPr="00D03868">
        <w:t>should be ordered</w:t>
      </w:r>
      <w:proofErr w:type="gramEnd"/>
      <w:r w:rsidRPr="00D03868">
        <w:t xml:space="preserve"> early to ensure they are available when the student commences school. Consideration may also need to </w:t>
      </w:r>
      <w:proofErr w:type="gramStart"/>
      <w:r w:rsidRPr="00D03868">
        <w:t>be given</w:t>
      </w:r>
      <w:proofErr w:type="gramEnd"/>
      <w:r w:rsidRPr="00D03868">
        <w:t xml:space="preserve"> to the acoustic environment, noise levels and lighting.</w:t>
      </w:r>
    </w:p>
    <w:p w14:paraId="2DD619E7" w14:textId="77777777" w:rsidR="006242D3" w:rsidRPr="00D03868" w:rsidRDefault="006242D3" w:rsidP="00362D4E">
      <w:pPr>
        <w:pStyle w:val="ESBodyText"/>
        <w:jc w:val="both"/>
      </w:pPr>
      <w:r w:rsidRPr="00D03868">
        <w:t xml:space="preserve">Victorian legislation requires that instruction in the standard curriculum program </w:t>
      </w:r>
      <w:proofErr w:type="gramStart"/>
      <w:r w:rsidRPr="00D03868">
        <w:t>must be provided</w:t>
      </w:r>
      <w:proofErr w:type="gramEnd"/>
      <w:r w:rsidRPr="00D03868">
        <w:t xml:space="preserve"> free to all students in Victorian government schools. Free instruction includes the provision of learning and teaching activities, instructional supports, materials and resources, and administration and facilities associated with the standard curriculum program.</w:t>
      </w:r>
    </w:p>
    <w:p w14:paraId="09AC8366" w14:textId="77777777" w:rsidR="006242D3" w:rsidRPr="00D03868" w:rsidRDefault="006242D3" w:rsidP="00362D4E">
      <w:pPr>
        <w:pStyle w:val="ESBodyText"/>
        <w:jc w:val="both"/>
      </w:pPr>
      <w:r w:rsidRPr="00D03868">
        <w:t xml:space="preserve">The costs associated with the administration and coordination of the standard curriculum program is considered </w:t>
      </w:r>
      <w:proofErr w:type="gramStart"/>
      <w:r w:rsidRPr="00D03868">
        <w:t>to be part</w:t>
      </w:r>
      <w:proofErr w:type="gramEnd"/>
      <w:r w:rsidRPr="00D03868">
        <w:t xml:space="preserve"> of free instruction and must not be passed onto </w:t>
      </w:r>
      <w:r w:rsidRPr="00D03868">
        <w:lastRenderedPageBreak/>
        <w:t xml:space="preserve">parents. The legislation provides that a parent of a student with a disability or impairment </w:t>
      </w:r>
      <w:proofErr w:type="gramStart"/>
      <w:r w:rsidRPr="00D03868">
        <w:t>is</w:t>
      </w:r>
      <w:proofErr w:type="gramEnd"/>
      <w:r w:rsidRPr="00D03868">
        <w:t xml:space="preserve"> not required to contribute to the cost of the provision of additional support for the education of that student. Further information about parent payments is available </w:t>
      </w:r>
      <w:proofErr w:type="gramStart"/>
      <w:r w:rsidRPr="00D03868">
        <w:t>at</w:t>
      </w:r>
      <w:proofErr w:type="gramEnd"/>
      <w:r w:rsidRPr="00D03868">
        <w:t xml:space="preserve">: </w:t>
      </w:r>
    </w:p>
    <w:p w14:paraId="69AFFFF2" w14:textId="2AF00472" w:rsidR="006242D3" w:rsidRDefault="00E845F4" w:rsidP="00362D4E">
      <w:pPr>
        <w:jc w:val="both"/>
        <w:rPr>
          <w:rStyle w:val="Hyperlink"/>
        </w:rPr>
      </w:pPr>
      <w:hyperlink r:id="rId37" w:history="1">
        <w:r w:rsidR="006242D3" w:rsidRPr="00070997">
          <w:rPr>
            <w:rStyle w:val="Hyperlink"/>
          </w:rPr>
          <w:t>www.education.vic.gov.au/school/parents/financial/Pages/parentpayments.aspx</w:t>
        </w:r>
      </w:hyperlink>
    </w:p>
    <w:p w14:paraId="54E74AD3" w14:textId="3A296B18" w:rsidR="0048393E" w:rsidRDefault="0048393E" w:rsidP="00362D4E">
      <w:pPr>
        <w:jc w:val="both"/>
        <w:rPr>
          <w:rStyle w:val="Hyperlink"/>
        </w:rPr>
      </w:pPr>
    </w:p>
    <w:p w14:paraId="6615DEB0" w14:textId="77777777" w:rsidR="0048393E" w:rsidRDefault="0048393E" w:rsidP="0048393E">
      <w:pPr>
        <w:pStyle w:val="ESHeading3"/>
      </w:pPr>
      <w:bookmarkStart w:id="46" w:name="_Toc493078563"/>
      <w:bookmarkStart w:id="47" w:name="_Toc503362894"/>
      <w:bookmarkStart w:id="48" w:name="_Toc503776902"/>
      <w:bookmarkStart w:id="49" w:name="_Toc503777281"/>
      <w:bookmarkStart w:id="50" w:name="_Toc503777345"/>
      <w:r>
        <w:t xml:space="preserve">Template 1 may assist schools to gather and </w:t>
      </w:r>
      <w:proofErr w:type="spellStart"/>
      <w:r>
        <w:t>analyse</w:t>
      </w:r>
      <w:proofErr w:type="spellEnd"/>
      <w:r>
        <w:t xml:space="preserve"> relevant information to develop a profile of the student as a learner.</w:t>
      </w:r>
      <w:bookmarkEnd w:id="46"/>
      <w:bookmarkEnd w:id="47"/>
      <w:bookmarkEnd w:id="48"/>
      <w:bookmarkEnd w:id="49"/>
      <w:bookmarkEnd w:id="50"/>
    </w:p>
    <w:p w14:paraId="61FE5467" w14:textId="77777777" w:rsidR="0048393E" w:rsidRDefault="0048393E" w:rsidP="00362D4E">
      <w:pPr>
        <w:jc w:val="both"/>
      </w:pPr>
    </w:p>
    <w:p w14:paraId="12975E7B" w14:textId="3A771A81" w:rsidR="00362D4E" w:rsidRDefault="00362D4E">
      <w:pPr>
        <w:spacing w:after="0" w:line="240" w:lineRule="auto"/>
      </w:pPr>
      <w:r>
        <w:br w:type="page"/>
      </w:r>
    </w:p>
    <w:p w14:paraId="56537930" w14:textId="77777777" w:rsidR="00A46619" w:rsidRPr="00AC0479" w:rsidRDefault="00A46619" w:rsidP="00362D4E">
      <w:pPr>
        <w:pStyle w:val="ESHeading2"/>
      </w:pPr>
      <w:bookmarkStart w:id="51" w:name="_Toc426031386"/>
      <w:bookmarkStart w:id="52" w:name="_Toc503362895"/>
      <w:bookmarkStart w:id="53" w:name="_Toc503777346"/>
      <w:r w:rsidRPr="00AC0479">
        <w:lastRenderedPageBreak/>
        <w:t>Template 1: Understanding the student</w:t>
      </w:r>
      <w:bookmarkEnd w:id="51"/>
      <w:bookmarkEnd w:id="52"/>
      <w:bookmarkEnd w:id="53"/>
    </w:p>
    <w:p w14:paraId="5B5D12C9" w14:textId="77777777" w:rsidR="00A46619" w:rsidRPr="00227CAC" w:rsidRDefault="00A46619" w:rsidP="00362D4E">
      <w:pPr>
        <w:pStyle w:val="ESHeading3"/>
      </w:pPr>
      <w:bookmarkStart w:id="54" w:name="_Toc416781943"/>
      <w:bookmarkStart w:id="55" w:name="_Toc416858354"/>
      <w:bookmarkStart w:id="56" w:name="_Toc416858492"/>
      <w:bookmarkStart w:id="57" w:name="_Toc416860005"/>
      <w:bookmarkStart w:id="58" w:name="_Toc417047971"/>
      <w:bookmarkStart w:id="59" w:name="_Toc417054428"/>
      <w:bookmarkStart w:id="60" w:name="_Toc417307517"/>
      <w:bookmarkStart w:id="61" w:name="_Toc426031387"/>
      <w:bookmarkStart w:id="62" w:name="_Toc503362896"/>
      <w:bookmarkStart w:id="63" w:name="_Toc503776904"/>
      <w:bookmarkStart w:id="64" w:name="_Toc503777283"/>
      <w:bookmarkStart w:id="65" w:name="_Toc503777347"/>
      <w:r w:rsidRPr="00227CAC">
        <w:t>Sharing existing information</w:t>
      </w:r>
      <w:bookmarkEnd w:id="54"/>
      <w:bookmarkEnd w:id="55"/>
      <w:bookmarkEnd w:id="56"/>
      <w:bookmarkEnd w:id="57"/>
      <w:bookmarkEnd w:id="58"/>
      <w:bookmarkEnd w:id="59"/>
      <w:bookmarkEnd w:id="60"/>
      <w:bookmarkEnd w:id="61"/>
      <w:bookmarkEnd w:id="62"/>
      <w:bookmarkEnd w:id="63"/>
      <w:bookmarkEnd w:id="64"/>
      <w:bookmarkEnd w:id="65"/>
    </w:p>
    <w:tbl>
      <w:tblPr>
        <w:tblStyle w:val="MediumGrid3-Accent6"/>
        <w:tblW w:w="0" w:type="auto"/>
        <w:tblLook w:val="06A0" w:firstRow="1" w:lastRow="0" w:firstColumn="1" w:lastColumn="0" w:noHBand="1" w:noVBand="1"/>
      </w:tblPr>
      <w:tblGrid>
        <w:gridCol w:w="2344"/>
        <w:gridCol w:w="3504"/>
        <w:gridCol w:w="3488"/>
      </w:tblGrid>
      <w:tr w:rsidR="00A46619" w14:paraId="5489D4D4" w14:textId="77777777" w:rsidTr="00CA74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4" w:type="dxa"/>
            <w:tcBorders>
              <w:top w:val="none" w:sz="0" w:space="0" w:color="auto"/>
              <w:left w:val="none" w:sz="0" w:space="0" w:color="auto"/>
              <w:bottom w:val="none" w:sz="0" w:space="0" w:color="auto"/>
              <w:right w:val="none" w:sz="0" w:space="0" w:color="auto"/>
            </w:tcBorders>
            <w:shd w:val="clear" w:color="auto" w:fill="AF272F"/>
          </w:tcPr>
          <w:p w14:paraId="1CA680FD" w14:textId="77777777" w:rsidR="00A46619" w:rsidRPr="00801B97" w:rsidRDefault="00A46619" w:rsidP="00D03868">
            <w:pPr>
              <w:tabs>
                <w:tab w:val="num" w:pos="-426"/>
              </w:tabs>
              <w:spacing w:before="60" w:after="60"/>
              <w:rPr>
                <w:sz w:val="24"/>
                <w:szCs w:val="24"/>
                <w:lang w:val="en-US"/>
              </w:rPr>
            </w:pPr>
            <w:r w:rsidRPr="00801B97">
              <w:rPr>
                <w:sz w:val="24"/>
                <w:szCs w:val="24"/>
                <w:lang w:val="en-US"/>
              </w:rPr>
              <w:t>Relevant activities &amp; environments</w:t>
            </w:r>
          </w:p>
        </w:tc>
        <w:tc>
          <w:tcPr>
            <w:tcW w:w="3504" w:type="dxa"/>
            <w:tcBorders>
              <w:top w:val="none" w:sz="0" w:space="0" w:color="auto"/>
              <w:left w:val="none" w:sz="0" w:space="0" w:color="auto"/>
              <w:bottom w:val="none" w:sz="0" w:space="0" w:color="auto"/>
              <w:right w:val="none" w:sz="0" w:space="0" w:color="auto"/>
            </w:tcBorders>
            <w:shd w:val="clear" w:color="auto" w:fill="AF272F"/>
          </w:tcPr>
          <w:p w14:paraId="3AAF26D4" w14:textId="77777777" w:rsidR="00A46619" w:rsidRPr="005C7237" w:rsidRDefault="00A46619" w:rsidP="00D03868">
            <w:pPr>
              <w:tabs>
                <w:tab w:val="num" w:pos="-426"/>
              </w:tabs>
              <w:spacing w:before="60" w:after="60"/>
              <w:cnfStyle w:val="100000000000" w:firstRow="1" w:lastRow="0" w:firstColumn="0" w:lastColumn="0" w:oddVBand="0" w:evenVBand="0" w:oddHBand="0" w:evenHBand="0" w:firstRowFirstColumn="0" w:firstRowLastColumn="0" w:lastRowFirstColumn="0" w:lastRowLastColumn="0"/>
              <w:rPr>
                <w:sz w:val="22"/>
                <w:lang w:val="en-US"/>
              </w:rPr>
            </w:pPr>
            <w:r w:rsidRPr="005C7237">
              <w:rPr>
                <w:sz w:val="22"/>
                <w:lang w:val="en-US"/>
              </w:rPr>
              <w:t>Aspirations, strengths, skills &amp; successes</w:t>
            </w:r>
          </w:p>
        </w:tc>
        <w:tc>
          <w:tcPr>
            <w:tcW w:w="3488" w:type="dxa"/>
            <w:tcBorders>
              <w:top w:val="none" w:sz="0" w:space="0" w:color="auto"/>
              <w:left w:val="none" w:sz="0" w:space="0" w:color="auto"/>
              <w:bottom w:val="none" w:sz="0" w:space="0" w:color="auto"/>
              <w:right w:val="none" w:sz="0" w:space="0" w:color="auto"/>
            </w:tcBorders>
            <w:shd w:val="clear" w:color="auto" w:fill="AF272F"/>
          </w:tcPr>
          <w:p w14:paraId="6C716057" w14:textId="77777777" w:rsidR="00A46619" w:rsidRPr="005C7237" w:rsidRDefault="00A46619" w:rsidP="00D03868">
            <w:pPr>
              <w:tabs>
                <w:tab w:val="num" w:pos="-426"/>
              </w:tabs>
              <w:spacing w:before="60" w:after="60"/>
              <w:cnfStyle w:val="100000000000" w:firstRow="1" w:lastRow="0" w:firstColumn="0" w:lastColumn="0" w:oddVBand="0" w:evenVBand="0" w:oddHBand="0" w:evenHBand="0" w:firstRowFirstColumn="0" w:firstRowLastColumn="0" w:lastRowFirstColumn="0" w:lastRowLastColumn="0"/>
              <w:rPr>
                <w:sz w:val="22"/>
                <w:lang w:val="en-US"/>
              </w:rPr>
            </w:pPr>
            <w:r w:rsidRPr="005C7237">
              <w:rPr>
                <w:sz w:val="22"/>
                <w:lang w:val="en-US"/>
              </w:rPr>
              <w:t>Most effective teaching strategy</w:t>
            </w:r>
          </w:p>
        </w:tc>
      </w:tr>
      <w:tr w:rsidR="00A46619" w14:paraId="6EBF3A93"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val="restart"/>
            <w:tcBorders>
              <w:top w:val="none" w:sz="0" w:space="0" w:color="auto"/>
              <w:left w:val="none" w:sz="0" w:space="0" w:color="auto"/>
              <w:bottom w:val="none" w:sz="0" w:space="0" w:color="auto"/>
              <w:right w:val="none" w:sz="0" w:space="0" w:color="auto"/>
            </w:tcBorders>
            <w:shd w:val="clear" w:color="auto" w:fill="AF272F"/>
          </w:tcPr>
          <w:p w14:paraId="46B6A028" w14:textId="77777777" w:rsidR="00A46619" w:rsidRPr="005C7237" w:rsidRDefault="00A46619" w:rsidP="00D03868">
            <w:pPr>
              <w:tabs>
                <w:tab w:val="num" w:pos="-426"/>
              </w:tabs>
              <w:spacing w:before="60" w:after="60"/>
              <w:rPr>
                <w:sz w:val="24"/>
                <w:lang w:val="en-US"/>
              </w:rPr>
            </w:pPr>
            <w:r w:rsidRPr="005C7237">
              <w:rPr>
                <w:sz w:val="24"/>
                <w:lang w:val="en-US"/>
              </w:rPr>
              <w:t>Home</w:t>
            </w:r>
          </w:p>
        </w:tc>
        <w:tc>
          <w:tcPr>
            <w:tcW w:w="3504" w:type="dxa"/>
            <w:shd w:val="clear" w:color="auto" w:fill="E8D0D0"/>
          </w:tcPr>
          <w:p w14:paraId="672B01E2"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77F435C2"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r w:rsidR="00A46619" w14:paraId="63BF3707"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tcBorders>
              <w:top w:val="none" w:sz="0" w:space="0" w:color="auto"/>
              <w:left w:val="none" w:sz="0" w:space="0" w:color="auto"/>
              <w:bottom w:val="none" w:sz="0" w:space="0" w:color="auto"/>
              <w:right w:val="none" w:sz="0" w:space="0" w:color="auto"/>
            </w:tcBorders>
            <w:shd w:val="clear" w:color="auto" w:fill="AF272F"/>
          </w:tcPr>
          <w:p w14:paraId="39371735" w14:textId="77777777" w:rsidR="00A46619" w:rsidRPr="005C7237" w:rsidRDefault="00A46619" w:rsidP="00D03868">
            <w:pPr>
              <w:tabs>
                <w:tab w:val="num" w:pos="-426"/>
              </w:tabs>
              <w:spacing w:before="60" w:after="60"/>
              <w:rPr>
                <w:sz w:val="24"/>
                <w:lang w:val="en-US"/>
              </w:rPr>
            </w:pPr>
          </w:p>
        </w:tc>
        <w:tc>
          <w:tcPr>
            <w:tcW w:w="3504" w:type="dxa"/>
            <w:shd w:val="clear" w:color="auto" w:fill="E8D0D0"/>
          </w:tcPr>
          <w:p w14:paraId="11822532"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48D9B9F1"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r w:rsidR="00A46619" w14:paraId="45FB3EBC"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tcBorders>
              <w:top w:val="none" w:sz="0" w:space="0" w:color="auto"/>
              <w:left w:val="none" w:sz="0" w:space="0" w:color="auto"/>
              <w:bottom w:val="none" w:sz="0" w:space="0" w:color="auto"/>
              <w:right w:val="none" w:sz="0" w:space="0" w:color="auto"/>
            </w:tcBorders>
            <w:shd w:val="clear" w:color="auto" w:fill="AF272F"/>
          </w:tcPr>
          <w:p w14:paraId="39AEF7A3" w14:textId="77777777" w:rsidR="00A46619" w:rsidRPr="005C7237" w:rsidRDefault="00A46619" w:rsidP="00D03868">
            <w:pPr>
              <w:tabs>
                <w:tab w:val="num" w:pos="-426"/>
              </w:tabs>
              <w:spacing w:before="60" w:after="60"/>
              <w:rPr>
                <w:sz w:val="24"/>
                <w:lang w:val="en-US"/>
              </w:rPr>
            </w:pPr>
          </w:p>
        </w:tc>
        <w:tc>
          <w:tcPr>
            <w:tcW w:w="3504" w:type="dxa"/>
            <w:shd w:val="clear" w:color="auto" w:fill="E8D0D0"/>
          </w:tcPr>
          <w:p w14:paraId="085EF7DE"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3E57B659"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r w:rsidR="00A46619" w14:paraId="0505869C"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tcBorders>
              <w:top w:val="none" w:sz="0" w:space="0" w:color="auto"/>
              <w:left w:val="none" w:sz="0" w:space="0" w:color="auto"/>
              <w:bottom w:val="none" w:sz="0" w:space="0" w:color="auto"/>
              <w:right w:val="none" w:sz="0" w:space="0" w:color="auto"/>
            </w:tcBorders>
            <w:shd w:val="clear" w:color="auto" w:fill="AF272F"/>
          </w:tcPr>
          <w:p w14:paraId="52A29A4C" w14:textId="77777777" w:rsidR="00A46619" w:rsidRPr="005C7237" w:rsidRDefault="00A46619" w:rsidP="00D03868">
            <w:pPr>
              <w:tabs>
                <w:tab w:val="num" w:pos="-426"/>
              </w:tabs>
              <w:spacing w:before="60" w:after="60"/>
              <w:rPr>
                <w:sz w:val="24"/>
                <w:lang w:val="en-US"/>
              </w:rPr>
            </w:pPr>
          </w:p>
        </w:tc>
        <w:tc>
          <w:tcPr>
            <w:tcW w:w="3504" w:type="dxa"/>
            <w:shd w:val="clear" w:color="auto" w:fill="E8D0D0"/>
          </w:tcPr>
          <w:p w14:paraId="430633F2"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600398B0"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r w:rsidR="00A46619" w14:paraId="619723BE"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tcBorders>
              <w:top w:val="none" w:sz="0" w:space="0" w:color="auto"/>
              <w:left w:val="none" w:sz="0" w:space="0" w:color="auto"/>
              <w:bottom w:val="none" w:sz="0" w:space="0" w:color="auto"/>
              <w:right w:val="none" w:sz="0" w:space="0" w:color="auto"/>
            </w:tcBorders>
            <w:shd w:val="clear" w:color="auto" w:fill="AF272F"/>
          </w:tcPr>
          <w:p w14:paraId="4009CD03" w14:textId="77777777" w:rsidR="00A46619" w:rsidRPr="005C7237" w:rsidRDefault="00A46619" w:rsidP="00D03868">
            <w:pPr>
              <w:tabs>
                <w:tab w:val="num" w:pos="-426"/>
              </w:tabs>
              <w:spacing w:before="60" w:after="60"/>
              <w:rPr>
                <w:sz w:val="24"/>
                <w:lang w:val="en-US"/>
              </w:rPr>
            </w:pPr>
          </w:p>
        </w:tc>
        <w:tc>
          <w:tcPr>
            <w:tcW w:w="3504" w:type="dxa"/>
            <w:shd w:val="clear" w:color="auto" w:fill="E8D0D0"/>
          </w:tcPr>
          <w:p w14:paraId="530ACAB9"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601004DB"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r w:rsidR="00A46619" w14:paraId="4A8AA651"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tcBorders>
              <w:top w:val="none" w:sz="0" w:space="0" w:color="auto"/>
              <w:left w:val="none" w:sz="0" w:space="0" w:color="auto"/>
              <w:bottom w:val="none" w:sz="0" w:space="0" w:color="auto"/>
              <w:right w:val="none" w:sz="0" w:space="0" w:color="auto"/>
            </w:tcBorders>
            <w:shd w:val="clear" w:color="auto" w:fill="AF272F"/>
          </w:tcPr>
          <w:p w14:paraId="7E431639" w14:textId="77777777" w:rsidR="00A46619" w:rsidRPr="005C7237" w:rsidRDefault="00A46619" w:rsidP="00D03868">
            <w:pPr>
              <w:tabs>
                <w:tab w:val="num" w:pos="-426"/>
              </w:tabs>
              <w:spacing w:before="60" w:after="60"/>
              <w:rPr>
                <w:sz w:val="24"/>
                <w:lang w:val="en-US"/>
              </w:rPr>
            </w:pPr>
          </w:p>
        </w:tc>
        <w:tc>
          <w:tcPr>
            <w:tcW w:w="3504" w:type="dxa"/>
            <w:shd w:val="clear" w:color="auto" w:fill="E8D0D0"/>
          </w:tcPr>
          <w:p w14:paraId="6EB87F9E"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3704B46E"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r w:rsidR="00A46619" w14:paraId="691CBE1F"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tcBorders>
              <w:top w:val="none" w:sz="0" w:space="0" w:color="auto"/>
              <w:left w:val="none" w:sz="0" w:space="0" w:color="auto"/>
              <w:bottom w:val="none" w:sz="0" w:space="0" w:color="auto"/>
              <w:right w:val="none" w:sz="0" w:space="0" w:color="auto"/>
            </w:tcBorders>
            <w:shd w:val="clear" w:color="auto" w:fill="AF272F"/>
          </w:tcPr>
          <w:p w14:paraId="441B60C5" w14:textId="77777777" w:rsidR="00A46619" w:rsidRPr="005C7237" w:rsidRDefault="00A46619" w:rsidP="00D03868">
            <w:pPr>
              <w:tabs>
                <w:tab w:val="num" w:pos="-426"/>
              </w:tabs>
              <w:spacing w:before="60" w:after="60"/>
              <w:rPr>
                <w:sz w:val="24"/>
                <w:lang w:val="en-US"/>
              </w:rPr>
            </w:pPr>
          </w:p>
        </w:tc>
        <w:tc>
          <w:tcPr>
            <w:tcW w:w="3504" w:type="dxa"/>
            <w:shd w:val="clear" w:color="auto" w:fill="E8D0D0"/>
          </w:tcPr>
          <w:p w14:paraId="695C3C42"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12808FE3"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r w:rsidR="00A46619" w14:paraId="08FA32EB"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tcBorders>
              <w:top w:val="none" w:sz="0" w:space="0" w:color="auto"/>
              <w:left w:val="none" w:sz="0" w:space="0" w:color="auto"/>
              <w:bottom w:val="none" w:sz="0" w:space="0" w:color="auto"/>
              <w:right w:val="none" w:sz="0" w:space="0" w:color="auto"/>
            </w:tcBorders>
            <w:shd w:val="clear" w:color="auto" w:fill="AF272F"/>
          </w:tcPr>
          <w:p w14:paraId="0EB6901E" w14:textId="77777777" w:rsidR="00A46619" w:rsidRPr="005C7237" w:rsidRDefault="00A46619" w:rsidP="00D03868">
            <w:pPr>
              <w:tabs>
                <w:tab w:val="num" w:pos="-426"/>
              </w:tabs>
              <w:spacing w:before="60" w:after="60"/>
              <w:rPr>
                <w:sz w:val="24"/>
                <w:lang w:val="en-US"/>
              </w:rPr>
            </w:pPr>
          </w:p>
        </w:tc>
        <w:tc>
          <w:tcPr>
            <w:tcW w:w="3504" w:type="dxa"/>
            <w:shd w:val="clear" w:color="auto" w:fill="E8D0D0"/>
          </w:tcPr>
          <w:p w14:paraId="0CC3951C"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463C0E37"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r w:rsidR="00A46619" w14:paraId="32FC75BD"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tcBorders>
              <w:top w:val="none" w:sz="0" w:space="0" w:color="auto"/>
              <w:left w:val="none" w:sz="0" w:space="0" w:color="auto"/>
              <w:bottom w:val="none" w:sz="0" w:space="0" w:color="auto"/>
              <w:right w:val="none" w:sz="0" w:space="0" w:color="auto"/>
            </w:tcBorders>
            <w:shd w:val="clear" w:color="auto" w:fill="AF272F"/>
          </w:tcPr>
          <w:p w14:paraId="01801A2C" w14:textId="77777777" w:rsidR="00A46619" w:rsidRPr="005C7237" w:rsidRDefault="00A46619" w:rsidP="00D03868">
            <w:pPr>
              <w:tabs>
                <w:tab w:val="num" w:pos="-426"/>
              </w:tabs>
              <w:spacing w:before="60" w:after="60"/>
              <w:rPr>
                <w:sz w:val="24"/>
                <w:lang w:val="en-US"/>
              </w:rPr>
            </w:pPr>
          </w:p>
        </w:tc>
        <w:tc>
          <w:tcPr>
            <w:tcW w:w="3504" w:type="dxa"/>
            <w:shd w:val="clear" w:color="auto" w:fill="E8D0D0"/>
          </w:tcPr>
          <w:p w14:paraId="2A78B153"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73377E7D"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r w:rsidR="00A46619" w14:paraId="3D1D6B31"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tcBorders>
              <w:top w:val="none" w:sz="0" w:space="0" w:color="auto"/>
              <w:left w:val="none" w:sz="0" w:space="0" w:color="auto"/>
              <w:bottom w:val="none" w:sz="0" w:space="0" w:color="auto"/>
              <w:right w:val="none" w:sz="0" w:space="0" w:color="auto"/>
            </w:tcBorders>
            <w:shd w:val="clear" w:color="auto" w:fill="AF272F"/>
          </w:tcPr>
          <w:p w14:paraId="1A3D9A52" w14:textId="77777777" w:rsidR="00A46619" w:rsidRPr="005C7237" w:rsidRDefault="00A46619" w:rsidP="00D03868">
            <w:pPr>
              <w:tabs>
                <w:tab w:val="num" w:pos="-426"/>
              </w:tabs>
              <w:spacing w:before="60" w:after="60"/>
              <w:rPr>
                <w:sz w:val="24"/>
                <w:lang w:val="en-US"/>
              </w:rPr>
            </w:pPr>
          </w:p>
        </w:tc>
        <w:tc>
          <w:tcPr>
            <w:tcW w:w="3504" w:type="dxa"/>
            <w:shd w:val="clear" w:color="auto" w:fill="E8D0D0"/>
          </w:tcPr>
          <w:p w14:paraId="4855FA47"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256F625E"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r w:rsidR="00A46619" w14:paraId="39DCFCAB"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val="restart"/>
            <w:tcBorders>
              <w:top w:val="none" w:sz="0" w:space="0" w:color="auto"/>
              <w:left w:val="none" w:sz="0" w:space="0" w:color="auto"/>
              <w:bottom w:val="none" w:sz="0" w:space="0" w:color="auto"/>
              <w:right w:val="none" w:sz="0" w:space="0" w:color="auto"/>
            </w:tcBorders>
            <w:shd w:val="clear" w:color="auto" w:fill="AF272F"/>
          </w:tcPr>
          <w:p w14:paraId="2CA615BD" w14:textId="77777777" w:rsidR="00A46619" w:rsidRPr="005C7237" w:rsidRDefault="00A46619" w:rsidP="00D03868">
            <w:pPr>
              <w:tabs>
                <w:tab w:val="num" w:pos="-426"/>
              </w:tabs>
              <w:spacing w:before="60" w:after="60"/>
              <w:rPr>
                <w:sz w:val="24"/>
                <w:lang w:val="en-US"/>
              </w:rPr>
            </w:pPr>
            <w:r w:rsidRPr="005C7237">
              <w:rPr>
                <w:sz w:val="24"/>
                <w:lang w:val="en-US"/>
              </w:rPr>
              <w:t>School</w:t>
            </w:r>
          </w:p>
        </w:tc>
        <w:tc>
          <w:tcPr>
            <w:tcW w:w="3504" w:type="dxa"/>
            <w:shd w:val="clear" w:color="auto" w:fill="E8D0D0"/>
          </w:tcPr>
          <w:p w14:paraId="7A9CAC74"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6790D234"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r w:rsidR="00A46619" w14:paraId="4F7FCCDE"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tcBorders>
              <w:top w:val="none" w:sz="0" w:space="0" w:color="auto"/>
              <w:left w:val="none" w:sz="0" w:space="0" w:color="auto"/>
              <w:bottom w:val="none" w:sz="0" w:space="0" w:color="auto"/>
              <w:right w:val="none" w:sz="0" w:space="0" w:color="auto"/>
            </w:tcBorders>
            <w:shd w:val="clear" w:color="auto" w:fill="AF272F"/>
          </w:tcPr>
          <w:p w14:paraId="6DD5F58C" w14:textId="77777777" w:rsidR="00A46619" w:rsidRPr="005C7237" w:rsidRDefault="00A46619" w:rsidP="00D03868">
            <w:pPr>
              <w:tabs>
                <w:tab w:val="num" w:pos="-426"/>
              </w:tabs>
              <w:spacing w:before="60" w:after="60"/>
              <w:rPr>
                <w:sz w:val="24"/>
                <w:lang w:val="en-US"/>
              </w:rPr>
            </w:pPr>
          </w:p>
        </w:tc>
        <w:tc>
          <w:tcPr>
            <w:tcW w:w="3504" w:type="dxa"/>
            <w:shd w:val="clear" w:color="auto" w:fill="E8D0D0"/>
          </w:tcPr>
          <w:p w14:paraId="4439FC5D"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7F93430A"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r w:rsidR="00A46619" w14:paraId="61F1497A"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tcBorders>
              <w:top w:val="none" w:sz="0" w:space="0" w:color="auto"/>
              <w:left w:val="none" w:sz="0" w:space="0" w:color="auto"/>
              <w:bottom w:val="none" w:sz="0" w:space="0" w:color="auto"/>
              <w:right w:val="none" w:sz="0" w:space="0" w:color="auto"/>
            </w:tcBorders>
            <w:shd w:val="clear" w:color="auto" w:fill="AF272F"/>
          </w:tcPr>
          <w:p w14:paraId="74E352C3" w14:textId="77777777" w:rsidR="00A46619" w:rsidRPr="005C7237" w:rsidRDefault="00A46619" w:rsidP="00D03868">
            <w:pPr>
              <w:tabs>
                <w:tab w:val="num" w:pos="-426"/>
              </w:tabs>
              <w:spacing w:before="60" w:after="60"/>
              <w:rPr>
                <w:sz w:val="24"/>
                <w:lang w:val="en-US"/>
              </w:rPr>
            </w:pPr>
          </w:p>
        </w:tc>
        <w:tc>
          <w:tcPr>
            <w:tcW w:w="3504" w:type="dxa"/>
            <w:shd w:val="clear" w:color="auto" w:fill="E8D0D0"/>
          </w:tcPr>
          <w:p w14:paraId="4FEAF52E"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03CCC6BF"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r w:rsidR="00A46619" w14:paraId="63C3F90F"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tcBorders>
              <w:top w:val="none" w:sz="0" w:space="0" w:color="auto"/>
              <w:left w:val="none" w:sz="0" w:space="0" w:color="auto"/>
              <w:bottom w:val="none" w:sz="0" w:space="0" w:color="auto"/>
              <w:right w:val="none" w:sz="0" w:space="0" w:color="auto"/>
            </w:tcBorders>
            <w:shd w:val="clear" w:color="auto" w:fill="AF272F"/>
          </w:tcPr>
          <w:p w14:paraId="009CC117" w14:textId="77777777" w:rsidR="00A46619" w:rsidRPr="005C7237" w:rsidRDefault="00A46619" w:rsidP="00D03868">
            <w:pPr>
              <w:tabs>
                <w:tab w:val="num" w:pos="-426"/>
              </w:tabs>
              <w:spacing w:before="60" w:after="60"/>
              <w:rPr>
                <w:sz w:val="24"/>
                <w:lang w:val="en-US"/>
              </w:rPr>
            </w:pPr>
          </w:p>
        </w:tc>
        <w:tc>
          <w:tcPr>
            <w:tcW w:w="3504" w:type="dxa"/>
            <w:shd w:val="clear" w:color="auto" w:fill="E8D0D0"/>
          </w:tcPr>
          <w:p w14:paraId="18A834D3"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07FF2F3D"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r w:rsidR="00A46619" w14:paraId="07A95A12"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tcBorders>
              <w:top w:val="none" w:sz="0" w:space="0" w:color="auto"/>
              <w:left w:val="none" w:sz="0" w:space="0" w:color="auto"/>
              <w:bottom w:val="none" w:sz="0" w:space="0" w:color="auto"/>
              <w:right w:val="none" w:sz="0" w:space="0" w:color="auto"/>
            </w:tcBorders>
            <w:shd w:val="clear" w:color="auto" w:fill="AF272F"/>
          </w:tcPr>
          <w:p w14:paraId="703697FD" w14:textId="77777777" w:rsidR="00A46619" w:rsidRPr="005C7237" w:rsidRDefault="00A46619" w:rsidP="00D03868">
            <w:pPr>
              <w:tabs>
                <w:tab w:val="num" w:pos="-426"/>
              </w:tabs>
              <w:spacing w:before="60" w:after="60"/>
              <w:rPr>
                <w:sz w:val="24"/>
                <w:lang w:val="en-US"/>
              </w:rPr>
            </w:pPr>
          </w:p>
        </w:tc>
        <w:tc>
          <w:tcPr>
            <w:tcW w:w="3504" w:type="dxa"/>
            <w:shd w:val="clear" w:color="auto" w:fill="E8D0D0"/>
          </w:tcPr>
          <w:p w14:paraId="7971BDD7"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1B8CE7E7"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r w:rsidR="00A46619" w14:paraId="70B86646"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tcBorders>
              <w:top w:val="none" w:sz="0" w:space="0" w:color="auto"/>
              <w:left w:val="none" w:sz="0" w:space="0" w:color="auto"/>
              <w:bottom w:val="none" w:sz="0" w:space="0" w:color="auto"/>
              <w:right w:val="none" w:sz="0" w:space="0" w:color="auto"/>
            </w:tcBorders>
            <w:shd w:val="clear" w:color="auto" w:fill="AF272F"/>
          </w:tcPr>
          <w:p w14:paraId="06F10D27" w14:textId="77777777" w:rsidR="00A46619" w:rsidRPr="005C7237" w:rsidRDefault="00A46619" w:rsidP="00D03868">
            <w:pPr>
              <w:tabs>
                <w:tab w:val="num" w:pos="-426"/>
              </w:tabs>
              <w:spacing w:before="60" w:after="60"/>
              <w:rPr>
                <w:sz w:val="24"/>
                <w:lang w:val="en-US"/>
              </w:rPr>
            </w:pPr>
          </w:p>
        </w:tc>
        <w:tc>
          <w:tcPr>
            <w:tcW w:w="3504" w:type="dxa"/>
            <w:shd w:val="clear" w:color="auto" w:fill="E8D0D0"/>
          </w:tcPr>
          <w:p w14:paraId="689255E0"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50F561DE"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r w:rsidR="00A46619" w14:paraId="50CF2389"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tcBorders>
              <w:top w:val="none" w:sz="0" w:space="0" w:color="auto"/>
              <w:left w:val="none" w:sz="0" w:space="0" w:color="auto"/>
              <w:bottom w:val="none" w:sz="0" w:space="0" w:color="auto"/>
              <w:right w:val="none" w:sz="0" w:space="0" w:color="auto"/>
            </w:tcBorders>
            <w:shd w:val="clear" w:color="auto" w:fill="AF272F"/>
          </w:tcPr>
          <w:p w14:paraId="6D388975" w14:textId="77777777" w:rsidR="00A46619" w:rsidRPr="005C7237" w:rsidRDefault="00A46619" w:rsidP="00D03868">
            <w:pPr>
              <w:tabs>
                <w:tab w:val="num" w:pos="-426"/>
              </w:tabs>
              <w:spacing w:before="60" w:after="60"/>
              <w:rPr>
                <w:sz w:val="24"/>
                <w:lang w:val="en-US"/>
              </w:rPr>
            </w:pPr>
          </w:p>
        </w:tc>
        <w:tc>
          <w:tcPr>
            <w:tcW w:w="3504" w:type="dxa"/>
            <w:shd w:val="clear" w:color="auto" w:fill="E8D0D0"/>
          </w:tcPr>
          <w:p w14:paraId="2CFE3B6D"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303A8A0F"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r w:rsidR="00A46619" w14:paraId="4373CC24"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tcBorders>
              <w:top w:val="none" w:sz="0" w:space="0" w:color="auto"/>
              <w:left w:val="none" w:sz="0" w:space="0" w:color="auto"/>
              <w:bottom w:val="none" w:sz="0" w:space="0" w:color="auto"/>
              <w:right w:val="none" w:sz="0" w:space="0" w:color="auto"/>
            </w:tcBorders>
            <w:shd w:val="clear" w:color="auto" w:fill="AF272F"/>
          </w:tcPr>
          <w:p w14:paraId="3593208D" w14:textId="77777777" w:rsidR="00A46619" w:rsidRPr="005C7237" w:rsidRDefault="00A46619" w:rsidP="00D03868">
            <w:pPr>
              <w:tabs>
                <w:tab w:val="num" w:pos="-426"/>
              </w:tabs>
              <w:spacing w:before="60" w:after="60"/>
              <w:rPr>
                <w:sz w:val="24"/>
                <w:lang w:val="en-US"/>
              </w:rPr>
            </w:pPr>
          </w:p>
        </w:tc>
        <w:tc>
          <w:tcPr>
            <w:tcW w:w="3504" w:type="dxa"/>
            <w:shd w:val="clear" w:color="auto" w:fill="E8D0D0"/>
          </w:tcPr>
          <w:p w14:paraId="68549CA2"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1109E3C6"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r w:rsidR="00A46619" w14:paraId="0216F00E"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tcBorders>
              <w:top w:val="none" w:sz="0" w:space="0" w:color="auto"/>
              <w:left w:val="none" w:sz="0" w:space="0" w:color="auto"/>
              <w:bottom w:val="none" w:sz="0" w:space="0" w:color="auto"/>
              <w:right w:val="none" w:sz="0" w:space="0" w:color="auto"/>
            </w:tcBorders>
            <w:shd w:val="clear" w:color="auto" w:fill="AF272F"/>
          </w:tcPr>
          <w:p w14:paraId="4C6B572C" w14:textId="77777777" w:rsidR="00A46619" w:rsidRPr="005C7237" w:rsidRDefault="00A46619" w:rsidP="00D03868">
            <w:pPr>
              <w:tabs>
                <w:tab w:val="num" w:pos="-426"/>
              </w:tabs>
              <w:spacing w:before="60" w:after="60"/>
              <w:rPr>
                <w:sz w:val="24"/>
                <w:lang w:val="en-US"/>
              </w:rPr>
            </w:pPr>
          </w:p>
        </w:tc>
        <w:tc>
          <w:tcPr>
            <w:tcW w:w="3504" w:type="dxa"/>
            <w:shd w:val="clear" w:color="auto" w:fill="E8D0D0"/>
          </w:tcPr>
          <w:p w14:paraId="4CFC0182"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7AD2BFD9"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r w:rsidR="00A46619" w14:paraId="39487A3B"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tcBorders>
              <w:top w:val="none" w:sz="0" w:space="0" w:color="auto"/>
              <w:left w:val="none" w:sz="0" w:space="0" w:color="auto"/>
              <w:bottom w:val="none" w:sz="0" w:space="0" w:color="auto"/>
              <w:right w:val="none" w:sz="0" w:space="0" w:color="auto"/>
            </w:tcBorders>
            <w:shd w:val="clear" w:color="auto" w:fill="AF272F"/>
          </w:tcPr>
          <w:p w14:paraId="45040541" w14:textId="77777777" w:rsidR="00A46619" w:rsidRPr="005C7237" w:rsidRDefault="00A46619" w:rsidP="00D03868">
            <w:pPr>
              <w:tabs>
                <w:tab w:val="num" w:pos="-426"/>
              </w:tabs>
              <w:spacing w:before="60" w:after="60"/>
              <w:rPr>
                <w:sz w:val="24"/>
                <w:lang w:val="en-US"/>
              </w:rPr>
            </w:pPr>
          </w:p>
        </w:tc>
        <w:tc>
          <w:tcPr>
            <w:tcW w:w="3504" w:type="dxa"/>
            <w:shd w:val="clear" w:color="auto" w:fill="E8D0D0"/>
          </w:tcPr>
          <w:p w14:paraId="464A62FC"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2EC43C42"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r w:rsidR="00A46619" w14:paraId="6BF0EC93"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val="restart"/>
            <w:tcBorders>
              <w:top w:val="none" w:sz="0" w:space="0" w:color="auto"/>
              <w:left w:val="none" w:sz="0" w:space="0" w:color="auto"/>
              <w:bottom w:val="none" w:sz="0" w:space="0" w:color="auto"/>
              <w:right w:val="none" w:sz="0" w:space="0" w:color="auto"/>
            </w:tcBorders>
            <w:shd w:val="clear" w:color="auto" w:fill="AF272F"/>
          </w:tcPr>
          <w:p w14:paraId="2C860380" w14:textId="77777777" w:rsidR="00A46619" w:rsidRPr="005C7237" w:rsidRDefault="00A46619" w:rsidP="00D03868">
            <w:pPr>
              <w:tabs>
                <w:tab w:val="num" w:pos="-426"/>
              </w:tabs>
              <w:spacing w:before="60" w:after="60"/>
              <w:rPr>
                <w:sz w:val="24"/>
                <w:lang w:val="en-US"/>
              </w:rPr>
            </w:pPr>
            <w:r w:rsidRPr="005C7237">
              <w:rPr>
                <w:sz w:val="24"/>
                <w:lang w:val="en-US"/>
              </w:rPr>
              <w:t>Recreation</w:t>
            </w:r>
          </w:p>
        </w:tc>
        <w:tc>
          <w:tcPr>
            <w:tcW w:w="3504" w:type="dxa"/>
            <w:shd w:val="clear" w:color="auto" w:fill="E8D0D0"/>
          </w:tcPr>
          <w:p w14:paraId="2C4105B7"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55850A81"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r w:rsidR="00A46619" w14:paraId="72ACE6B2"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tcBorders>
              <w:top w:val="none" w:sz="0" w:space="0" w:color="auto"/>
              <w:left w:val="none" w:sz="0" w:space="0" w:color="auto"/>
              <w:bottom w:val="none" w:sz="0" w:space="0" w:color="auto"/>
              <w:right w:val="none" w:sz="0" w:space="0" w:color="auto"/>
            </w:tcBorders>
            <w:shd w:val="clear" w:color="auto" w:fill="AF272F"/>
          </w:tcPr>
          <w:p w14:paraId="14B0AAF5" w14:textId="77777777" w:rsidR="00A46619" w:rsidRPr="00E36066" w:rsidRDefault="00A46619" w:rsidP="00D03868">
            <w:pPr>
              <w:tabs>
                <w:tab w:val="num" w:pos="-426"/>
              </w:tabs>
              <w:spacing w:before="60" w:after="60"/>
              <w:rPr>
                <w:color w:val="auto"/>
                <w:sz w:val="24"/>
                <w:lang w:val="en-US"/>
              </w:rPr>
            </w:pPr>
          </w:p>
        </w:tc>
        <w:tc>
          <w:tcPr>
            <w:tcW w:w="3504" w:type="dxa"/>
            <w:shd w:val="clear" w:color="auto" w:fill="E8D0D0"/>
          </w:tcPr>
          <w:p w14:paraId="589B2DAD"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54343A49"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r w:rsidR="00A46619" w14:paraId="3854329A"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tcBorders>
              <w:top w:val="none" w:sz="0" w:space="0" w:color="auto"/>
              <w:left w:val="none" w:sz="0" w:space="0" w:color="auto"/>
              <w:bottom w:val="none" w:sz="0" w:space="0" w:color="auto"/>
              <w:right w:val="none" w:sz="0" w:space="0" w:color="auto"/>
            </w:tcBorders>
            <w:shd w:val="clear" w:color="auto" w:fill="AF272F"/>
          </w:tcPr>
          <w:p w14:paraId="6E1B353F" w14:textId="77777777" w:rsidR="00A46619" w:rsidRPr="00E36066" w:rsidRDefault="00A46619" w:rsidP="00D03868">
            <w:pPr>
              <w:tabs>
                <w:tab w:val="num" w:pos="-426"/>
              </w:tabs>
              <w:spacing w:before="60" w:after="60"/>
              <w:rPr>
                <w:color w:val="auto"/>
                <w:sz w:val="24"/>
                <w:lang w:val="en-US"/>
              </w:rPr>
            </w:pPr>
          </w:p>
        </w:tc>
        <w:tc>
          <w:tcPr>
            <w:tcW w:w="3504" w:type="dxa"/>
            <w:shd w:val="clear" w:color="auto" w:fill="E8D0D0"/>
          </w:tcPr>
          <w:p w14:paraId="24D69206"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56ACA574"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r w:rsidR="00A46619" w14:paraId="11251D5E"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tcBorders>
              <w:top w:val="none" w:sz="0" w:space="0" w:color="auto"/>
              <w:left w:val="none" w:sz="0" w:space="0" w:color="auto"/>
              <w:bottom w:val="none" w:sz="0" w:space="0" w:color="auto"/>
              <w:right w:val="none" w:sz="0" w:space="0" w:color="auto"/>
            </w:tcBorders>
            <w:shd w:val="clear" w:color="auto" w:fill="AF272F"/>
          </w:tcPr>
          <w:p w14:paraId="11260129" w14:textId="77777777" w:rsidR="00A46619" w:rsidRPr="00E36066" w:rsidRDefault="00A46619" w:rsidP="00D03868">
            <w:pPr>
              <w:tabs>
                <w:tab w:val="num" w:pos="-426"/>
              </w:tabs>
              <w:spacing w:before="60" w:after="60"/>
              <w:rPr>
                <w:color w:val="auto"/>
                <w:sz w:val="24"/>
                <w:lang w:val="en-US"/>
              </w:rPr>
            </w:pPr>
          </w:p>
        </w:tc>
        <w:tc>
          <w:tcPr>
            <w:tcW w:w="3504" w:type="dxa"/>
            <w:shd w:val="clear" w:color="auto" w:fill="E8D0D0"/>
          </w:tcPr>
          <w:p w14:paraId="7A0732BF"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0132B3B7"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r w:rsidR="00A46619" w14:paraId="3243EEA4"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tcBorders>
              <w:top w:val="none" w:sz="0" w:space="0" w:color="auto"/>
              <w:left w:val="none" w:sz="0" w:space="0" w:color="auto"/>
              <w:bottom w:val="none" w:sz="0" w:space="0" w:color="auto"/>
              <w:right w:val="none" w:sz="0" w:space="0" w:color="auto"/>
            </w:tcBorders>
            <w:shd w:val="clear" w:color="auto" w:fill="AF272F"/>
          </w:tcPr>
          <w:p w14:paraId="57E4673B" w14:textId="77777777" w:rsidR="00A46619" w:rsidRPr="00E36066" w:rsidRDefault="00A46619" w:rsidP="00D03868">
            <w:pPr>
              <w:tabs>
                <w:tab w:val="num" w:pos="-426"/>
              </w:tabs>
              <w:spacing w:before="60" w:after="60"/>
              <w:rPr>
                <w:color w:val="auto"/>
                <w:sz w:val="24"/>
                <w:lang w:val="en-US"/>
              </w:rPr>
            </w:pPr>
          </w:p>
        </w:tc>
        <w:tc>
          <w:tcPr>
            <w:tcW w:w="3504" w:type="dxa"/>
            <w:shd w:val="clear" w:color="auto" w:fill="E8D0D0"/>
          </w:tcPr>
          <w:p w14:paraId="70591DBB"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25D6889E"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r w:rsidR="00A46619" w14:paraId="08284F6C"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tcBorders>
              <w:top w:val="none" w:sz="0" w:space="0" w:color="auto"/>
              <w:left w:val="none" w:sz="0" w:space="0" w:color="auto"/>
              <w:bottom w:val="none" w:sz="0" w:space="0" w:color="auto"/>
              <w:right w:val="none" w:sz="0" w:space="0" w:color="auto"/>
            </w:tcBorders>
            <w:shd w:val="clear" w:color="auto" w:fill="AF272F"/>
          </w:tcPr>
          <w:p w14:paraId="7326C9DD" w14:textId="77777777" w:rsidR="00A46619" w:rsidRPr="00E36066" w:rsidRDefault="00A46619" w:rsidP="00D03868">
            <w:pPr>
              <w:tabs>
                <w:tab w:val="num" w:pos="-426"/>
              </w:tabs>
              <w:spacing w:before="60" w:after="60"/>
              <w:rPr>
                <w:color w:val="auto"/>
                <w:sz w:val="24"/>
                <w:lang w:val="en-US"/>
              </w:rPr>
            </w:pPr>
          </w:p>
        </w:tc>
        <w:tc>
          <w:tcPr>
            <w:tcW w:w="3504" w:type="dxa"/>
            <w:shd w:val="clear" w:color="auto" w:fill="E8D0D0"/>
          </w:tcPr>
          <w:p w14:paraId="321B1DA5"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554D0E3E"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r w:rsidR="00A46619" w14:paraId="0A542A8A"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tcBorders>
              <w:top w:val="none" w:sz="0" w:space="0" w:color="auto"/>
              <w:left w:val="none" w:sz="0" w:space="0" w:color="auto"/>
              <w:bottom w:val="none" w:sz="0" w:space="0" w:color="auto"/>
              <w:right w:val="none" w:sz="0" w:space="0" w:color="auto"/>
            </w:tcBorders>
            <w:shd w:val="clear" w:color="auto" w:fill="AF272F"/>
          </w:tcPr>
          <w:p w14:paraId="35EBB9D1" w14:textId="77777777" w:rsidR="00A46619" w:rsidRPr="00E36066" w:rsidRDefault="00A46619" w:rsidP="00D03868">
            <w:pPr>
              <w:tabs>
                <w:tab w:val="num" w:pos="-426"/>
              </w:tabs>
              <w:spacing w:before="60" w:after="60"/>
              <w:rPr>
                <w:color w:val="auto"/>
                <w:sz w:val="24"/>
                <w:lang w:val="en-US"/>
              </w:rPr>
            </w:pPr>
          </w:p>
        </w:tc>
        <w:tc>
          <w:tcPr>
            <w:tcW w:w="3504" w:type="dxa"/>
            <w:shd w:val="clear" w:color="auto" w:fill="E8D0D0"/>
          </w:tcPr>
          <w:p w14:paraId="2F444DBC"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6A66F1B9"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r w:rsidR="00A46619" w14:paraId="2F5D1428"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tcBorders>
              <w:top w:val="none" w:sz="0" w:space="0" w:color="auto"/>
              <w:left w:val="none" w:sz="0" w:space="0" w:color="auto"/>
              <w:bottom w:val="none" w:sz="0" w:space="0" w:color="auto"/>
              <w:right w:val="none" w:sz="0" w:space="0" w:color="auto"/>
            </w:tcBorders>
            <w:shd w:val="clear" w:color="auto" w:fill="AF272F"/>
          </w:tcPr>
          <w:p w14:paraId="59F0ABED" w14:textId="77777777" w:rsidR="00A46619" w:rsidRPr="00E36066" w:rsidRDefault="00A46619" w:rsidP="00D03868">
            <w:pPr>
              <w:tabs>
                <w:tab w:val="num" w:pos="-426"/>
              </w:tabs>
              <w:spacing w:before="60" w:after="60"/>
              <w:rPr>
                <w:color w:val="auto"/>
                <w:sz w:val="24"/>
                <w:lang w:val="en-US"/>
              </w:rPr>
            </w:pPr>
          </w:p>
        </w:tc>
        <w:tc>
          <w:tcPr>
            <w:tcW w:w="3504" w:type="dxa"/>
            <w:shd w:val="clear" w:color="auto" w:fill="E8D0D0"/>
          </w:tcPr>
          <w:p w14:paraId="01007AFE"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0A7B183A"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r w:rsidR="00A46619" w14:paraId="0D38CECC"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2344" w:type="dxa"/>
            <w:vMerge/>
            <w:tcBorders>
              <w:top w:val="none" w:sz="0" w:space="0" w:color="auto"/>
              <w:left w:val="none" w:sz="0" w:space="0" w:color="auto"/>
              <w:right w:val="none" w:sz="0" w:space="0" w:color="auto"/>
            </w:tcBorders>
            <w:shd w:val="clear" w:color="auto" w:fill="AF272F"/>
          </w:tcPr>
          <w:p w14:paraId="20DB1285" w14:textId="77777777" w:rsidR="00A46619" w:rsidRPr="00E36066" w:rsidRDefault="00A46619" w:rsidP="00D03868">
            <w:pPr>
              <w:tabs>
                <w:tab w:val="num" w:pos="-426"/>
              </w:tabs>
              <w:spacing w:before="60" w:after="60"/>
              <w:rPr>
                <w:color w:val="auto"/>
                <w:sz w:val="24"/>
                <w:lang w:val="en-US"/>
              </w:rPr>
            </w:pPr>
          </w:p>
        </w:tc>
        <w:tc>
          <w:tcPr>
            <w:tcW w:w="3504" w:type="dxa"/>
            <w:shd w:val="clear" w:color="auto" w:fill="E8D0D0"/>
          </w:tcPr>
          <w:p w14:paraId="0F623B31"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c>
          <w:tcPr>
            <w:tcW w:w="3488" w:type="dxa"/>
            <w:shd w:val="clear" w:color="auto" w:fill="E8D0D0"/>
          </w:tcPr>
          <w:p w14:paraId="468591D7" w14:textId="77777777" w:rsidR="00A46619" w:rsidRPr="00FE01B8" w:rsidRDefault="00A46619" w:rsidP="00D03868">
            <w:pPr>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sz w:val="20"/>
                <w:szCs w:val="20"/>
                <w:lang w:val="en-US"/>
              </w:rPr>
            </w:pPr>
          </w:p>
        </w:tc>
      </w:tr>
    </w:tbl>
    <w:p w14:paraId="6499DDC8" w14:textId="77777777" w:rsidR="000E204C" w:rsidRDefault="000E204C" w:rsidP="006242D3">
      <w:pPr>
        <w:sectPr w:rsidR="000E204C" w:rsidSect="006B6DC7">
          <w:pgSz w:w="11900" w:h="16840"/>
          <w:pgMar w:top="1701" w:right="1240" w:bottom="1304" w:left="1304" w:header="624" w:footer="560" w:gutter="0"/>
          <w:cols w:space="397"/>
          <w:docGrid w:linePitch="360"/>
        </w:sectPr>
      </w:pPr>
    </w:p>
    <w:p w14:paraId="53E3B0C6" w14:textId="77777777" w:rsidR="00265AB2" w:rsidRPr="00265AB2" w:rsidRDefault="00265AB2" w:rsidP="00362D4E">
      <w:pPr>
        <w:pStyle w:val="ESHeading3"/>
        <w:jc w:val="both"/>
      </w:pPr>
      <w:bookmarkStart w:id="66" w:name="_Toc426031388"/>
      <w:bookmarkStart w:id="67" w:name="_Toc503777348"/>
      <w:bookmarkStart w:id="68" w:name="_Toc426031389"/>
      <w:r w:rsidRPr="00265AB2">
        <w:lastRenderedPageBreak/>
        <w:t>6.2</w:t>
      </w:r>
      <w:r w:rsidRPr="00265AB2">
        <w:tab/>
        <w:t xml:space="preserve">Determining adjustments that need to </w:t>
      </w:r>
      <w:proofErr w:type="gramStart"/>
      <w:r w:rsidRPr="00265AB2">
        <w:t>be made</w:t>
      </w:r>
      <w:proofErr w:type="gramEnd"/>
      <w:r w:rsidRPr="00265AB2">
        <w:t xml:space="preserve"> to the curriculum</w:t>
      </w:r>
      <w:bookmarkEnd w:id="66"/>
      <w:bookmarkEnd w:id="67"/>
    </w:p>
    <w:p w14:paraId="61017804" w14:textId="77777777" w:rsidR="00265AB2" w:rsidRPr="00265AB2" w:rsidRDefault="00265AB2" w:rsidP="0048393E">
      <w:pPr>
        <w:pStyle w:val="ESHeading3"/>
        <w:jc w:val="both"/>
      </w:pPr>
      <w:bookmarkStart w:id="69" w:name="_Toc493078567"/>
      <w:bookmarkStart w:id="70" w:name="_Toc503362898"/>
      <w:bookmarkStart w:id="71" w:name="_Toc503776906"/>
      <w:bookmarkStart w:id="72" w:name="_Toc503777285"/>
      <w:bookmarkStart w:id="73" w:name="_Toc503777349"/>
      <w:r w:rsidRPr="00265AB2">
        <w:t>Focusing on planning</w:t>
      </w:r>
      <w:bookmarkEnd w:id="69"/>
      <w:bookmarkEnd w:id="70"/>
      <w:bookmarkEnd w:id="71"/>
      <w:bookmarkEnd w:id="72"/>
      <w:bookmarkEnd w:id="73"/>
    </w:p>
    <w:p w14:paraId="1066145D" w14:textId="77777777" w:rsidR="00265AB2" w:rsidRPr="00265AB2" w:rsidRDefault="00265AB2" w:rsidP="0048393E">
      <w:pPr>
        <w:pStyle w:val="ESBodyText"/>
        <w:jc w:val="both"/>
      </w:pPr>
      <w:r w:rsidRPr="00265AB2">
        <w:t>The primary focus for all students is preparation for future education and training, employment, or other aspirations.  When planning for students with disabilities and additional learning needs, it is especially important to maintain a focus on the student taking an active role in the community in the future. It is essential to incorporate this focus in planning the immediate program.</w:t>
      </w:r>
    </w:p>
    <w:p w14:paraId="3727DE45" w14:textId="77777777" w:rsidR="00265AB2" w:rsidRPr="00265AB2" w:rsidRDefault="00265AB2" w:rsidP="0048393E">
      <w:pPr>
        <w:pStyle w:val="ESHeading3"/>
        <w:jc w:val="both"/>
      </w:pPr>
      <w:bookmarkStart w:id="74" w:name="_Toc493078568"/>
      <w:bookmarkStart w:id="75" w:name="_Toc503362899"/>
      <w:bookmarkStart w:id="76" w:name="_Toc503776907"/>
      <w:bookmarkStart w:id="77" w:name="_Toc503777286"/>
      <w:bookmarkStart w:id="78" w:name="_Toc503777350"/>
      <w:r w:rsidRPr="00265AB2">
        <w:t>Setting teaching and learning goals</w:t>
      </w:r>
      <w:bookmarkEnd w:id="74"/>
      <w:bookmarkEnd w:id="75"/>
      <w:bookmarkEnd w:id="76"/>
      <w:bookmarkEnd w:id="77"/>
      <w:bookmarkEnd w:id="78"/>
    </w:p>
    <w:p w14:paraId="0F86D689" w14:textId="77777777" w:rsidR="00265AB2" w:rsidRPr="00265AB2" w:rsidRDefault="00265AB2" w:rsidP="0048393E">
      <w:pPr>
        <w:pStyle w:val="ESBodyText"/>
        <w:jc w:val="both"/>
        <w:rPr>
          <w:bCs/>
        </w:rPr>
      </w:pPr>
      <w:r w:rsidRPr="00265AB2">
        <w:rPr>
          <w:bCs/>
        </w:rPr>
        <w:t xml:space="preserve">The Student Support Group considers the student’s future aspirations and sets long and </w:t>
      </w:r>
      <w:proofErr w:type="gramStart"/>
      <w:r w:rsidRPr="00265AB2">
        <w:rPr>
          <w:bCs/>
        </w:rPr>
        <w:t>short term</w:t>
      </w:r>
      <w:proofErr w:type="gramEnd"/>
      <w:r w:rsidRPr="00265AB2">
        <w:rPr>
          <w:bCs/>
        </w:rPr>
        <w:t xml:space="preserve"> educational goals. The important aims when setting teaching and learning goals are to:</w:t>
      </w:r>
    </w:p>
    <w:p w14:paraId="42E0F49A" w14:textId="77777777" w:rsidR="00265AB2" w:rsidRPr="00265AB2" w:rsidRDefault="00265AB2" w:rsidP="00362D4E">
      <w:pPr>
        <w:pStyle w:val="ESBodyText"/>
        <w:jc w:val="both"/>
        <w:rPr>
          <w:bCs/>
        </w:rPr>
      </w:pPr>
      <w:proofErr w:type="gramStart"/>
      <w:r w:rsidRPr="00265AB2">
        <w:rPr>
          <w:bCs/>
        </w:rPr>
        <w:t>ensure</w:t>
      </w:r>
      <w:proofErr w:type="gramEnd"/>
      <w:r w:rsidRPr="00265AB2">
        <w:rPr>
          <w:bCs/>
        </w:rPr>
        <w:t xml:space="preserve"> that all parties are in agreement with the goals</w:t>
      </w:r>
    </w:p>
    <w:p w14:paraId="4B147F94" w14:textId="77777777" w:rsidR="00265AB2" w:rsidRPr="00265AB2" w:rsidRDefault="00265AB2" w:rsidP="00362D4E">
      <w:pPr>
        <w:pStyle w:val="ESBulletsinTable"/>
        <w:jc w:val="both"/>
      </w:pPr>
      <w:r w:rsidRPr="00265AB2">
        <w:t>ensure the goals are a priority for the student</w:t>
      </w:r>
    </w:p>
    <w:p w14:paraId="6C6F1D1D" w14:textId="77777777" w:rsidR="00265AB2" w:rsidRPr="00265AB2" w:rsidRDefault="00265AB2" w:rsidP="00362D4E">
      <w:pPr>
        <w:pStyle w:val="ESBulletsinTable"/>
        <w:jc w:val="both"/>
      </w:pPr>
      <w:r w:rsidRPr="00265AB2">
        <w:t>build on the strengths and skills of the student</w:t>
      </w:r>
    </w:p>
    <w:p w14:paraId="7DBCE541" w14:textId="77777777" w:rsidR="00265AB2" w:rsidRPr="00265AB2" w:rsidRDefault="00265AB2" w:rsidP="00362D4E">
      <w:pPr>
        <w:pStyle w:val="ESBulletsinTable"/>
        <w:jc w:val="both"/>
      </w:pPr>
      <w:r w:rsidRPr="00265AB2">
        <w:t>understand the difference between long and short term goals</w:t>
      </w:r>
    </w:p>
    <w:p w14:paraId="52B3FB67" w14:textId="77777777" w:rsidR="00265AB2" w:rsidRPr="00265AB2" w:rsidRDefault="00265AB2" w:rsidP="00362D4E">
      <w:pPr>
        <w:pStyle w:val="ESBulletsinTable"/>
        <w:jc w:val="both"/>
      </w:pPr>
      <w:proofErr w:type="gramStart"/>
      <w:r w:rsidRPr="00265AB2">
        <w:t>ensure</w:t>
      </w:r>
      <w:proofErr w:type="gramEnd"/>
      <w:r w:rsidRPr="00265AB2">
        <w:t xml:space="preserve"> the implementation of all actions to achieve goals is monitored.</w:t>
      </w:r>
    </w:p>
    <w:p w14:paraId="5DC083F2" w14:textId="77777777" w:rsidR="00265AB2" w:rsidRPr="00265AB2" w:rsidRDefault="00265AB2" w:rsidP="0048393E">
      <w:pPr>
        <w:pStyle w:val="ESHeading3"/>
        <w:jc w:val="both"/>
      </w:pPr>
      <w:bookmarkStart w:id="79" w:name="_Toc493078569"/>
      <w:bookmarkStart w:id="80" w:name="_Toc503362900"/>
      <w:bookmarkStart w:id="81" w:name="_Toc503776908"/>
      <w:bookmarkStart w:id="82" w:name="_Toc503777287"/>
      <w:bookmarkStart w:id="83" w:name="_Toc503777351"/>
      <w:proofErr w:type="gramStart"/>
      <w:r w:rsidRPr="00265AB2">
        <w:t>Long term</w:t>
      </w:r>
      <w:proofErr w:type="gramEnd"/>
      <w:r w:rsidRPr="00265AB2">
        <w:t xml:space="preserve"> (annual) goals</w:t>
      </w:r>
      <w:bookmarkEnd w:id="79"/>
      <w:bookmarkEnd w:id="80"/>
      <w:bookmarkEnd w:id="81"/>
      <w:bookmarkEnd w:id="82"/>
      <w:bookmarkEnd w:id="83"/>
    </w:p>
    <w:p w14:paraId="3D92B979" w14:textId="77777777" w:rsidR="00265AB2" w:rsidRPr="00265AB2" w:rsidRDefault="00265AB2" w:rsidP="0048393E">
      <w:pPr>
        <w:pStyle w:val="ESBodyText"/>
        <w:jc w:val="both"/>
        <w:rPr>
          <w:bCs/>
        </w:rPr>
      </w:pPr>
      <w:proofErr w:type="gramStart"/>
      <w:r w:rsidRPr="00265AB2">
        <w:rPr>
          <w:bCs/>
        </w:rPr>
        <w:t>Long term</w:t>
      </w:r>
      <w:proofErr w:type="gramEnd"/>
      <w:r w:rsidRPr="00265AB2">
        <w:rPr>
          <w:bCs/>
        </w:rPr>
        <w:t xml:space="preserve"> (annual) goals are specific statements describing the expected </w:t>
      </w:r>
      <w:proofErr w:type="spellStart"/>
      <w:r w:rsidRPr="00265AB2">
        <w:rPr>
          <w:bCs/>
        </w:rPr>
        <w:t>behaviour</w:t>
      </w:r>
      <w:proofErr w:type="spellEnd"/>
      <w:r w:rsidRPr="00265AB2">
        <w:rPr>
          <w:bCs/>
        </w:rPr>
        <w:t xml:space="preserve"> or skill to be achieved by the end of the school year. Long term goals need to be specific, measurable, achievable, relevant and time bound.</w:t>
      </w:r>
    </w:p>
    <w:p w14:paraId="40E239A3" w14:textId="77777777" w:rsidR="00265AB2" w:rsidRPr="00D03868" w:rsidRDefault="00265AB2" w:rsidP="0048393E">
      <w:pPr>
        <w:pStyle w:val="ESHeading3"/>
        <w:jc w:val="both"/>
      </w:pPr>
      <w:bookmarkStart w:id="84" w:name="_Toc493078570"/>
      <w:bookmarkStart w:id="85" w:name="_Toc503362901"/>
      <w:bookmarkStart w:id="86" w:name="_Toc503776909"/>
      <w:bookmarkStart w:id="87" w:name="_Toc503777288"/>
      <w:bookmarkStart w:id="88" w:name="_Toc503777352"/>
      <w:proofErr w:type="gramStart"/>
      <w:r w:rsidRPr="00D03868">
        <w:t>Short term</w:t>
      </w:r>
      <w:proofErr w:type="gramEnd"/>
      <w:r w:rsidRPr="00D03868">
        <w:t xml:space="preserve"> goals</w:t>
      </w:r>
      <w:bookmarkEnd w:id="84"/>
      <w:bookmarkEnd w:id="85"/>
      <w:bookmarkEnd w:id="86"/>
      <w:bookmarkEnd w:id="87"/>
      <w:bookmarkEnd w:id="88"/>
    </w:p>
    <w:p w14:paraId="41CA0485" w14:textId="77777777" w:rsidR="00265AB2" w:rsidRPr="00265AB2" w:rsidRDefault="00265AB2" w:rsidP="0048393E">
      <w:pPr>
        <w:pStyle w:val="ESBodyText"/>
        <w:jc w:val="both"/>
        <w:rPr>
          <w:bCs/>
        </w:rPr>
      </w:pPr>
      <w:proofErr w:type="gramStart"/>
      <w:r w:rsidRPr="00265AB2">
        <w:rPr>
          <w:bCs/>
        </w:rPr>
        <w:t>Short term</w:t>
      </w:r>
      <w:proofErr w:type="gramEnd"/>
      <w:r w:rsidRPr="00265AB2">
        <w:rPr>
          <w:bCs/>
        </w:rPr>
        <w:t xml:space="preserve"> goals are developed by identifying the sub-skills that are required for a student to achieve a long term (annual) goal. </w:t>
      </w:r>
      <w:proofErr w:type="gramStart"/>
      <w:r w:rsidRPr="00265AB2">
        <w:rPr>
          <w:bCs/>
        </w:rPr>
        <w:t>Short term</w:t>
      </w:r>
      <w:proofErr w:type="gramEnd"/>
      <w:r w:rsidRPr="00265AB2">
        <w:rPr>
          <w:bCs/>
        </w:rPr>
        <w:t xml:space="preserve"> goals specify what is to be achieved in periods ranging from a week through to a semester. They also need to be specific. </w:t>
      </w:r>
      <w:proofErr w:type="gramStart"/>
      <w:r w:rsidRPr="00265AB2">
        <w:rPr>
          <w:bCs/>
        </w:rPr>
        <w:t>Short term</w:t>
      </w:r>
      <w:proofErr w:type="gramEnd"/>
      <w:r w:rsidRPr="00265AB2">
        <w:rPr>
          <w:bCs/>
        </w:rPr>
        <w:t xml:space="preserve"> goals are set/reviewed at each Student Support Group meeting.</w:t>
      </w:r>
    </w:p>
    <w:p w14:paraId="7E1C4824" w14:textId="77777777" w:rsidR="00265AB2" w:rsidRPr="00265AB2" w:rsidRDefault="00265AB2" w:rsidP="0048393E">
      <w:pPr>
        <w:pStyle w:val="ESHeading3"/>
        <w:jc w:val="both"/>
      </w:pPr>
      <w:bookmarkStart w:id="89" w:name="_Toc493078571"/>
      <w:bookmarkStart w:id="90" w:name="_Toc503362902"/>
      <w:bookmarkStart w:id="91" w:name="_Toc503776910"/>
      <w:bookmarkStart w:id="92" w:name="_Toc503777289"/>
      <w:bookmarkStart w:id="93" w:name="_Toc503777353"/>
      <w:r w:rsidRPr="00265AB2">
        <w:t>Setting goals appropriate for individual students</w:t>
      </w:r>
      <w:bookmarkEnd w:id="89"/>
      <w:bookmarkEnd w:id="90"/>
      <w:bookmarkEnd w:id="91"/>
      <w:bookmarkEnd w:id="92"/>
      <w:bookmarkEnd w:id="93"/>
    </w:p>
    <w:p w14:paraId="1E088783" w14:textId="77777777" w:rsidR="00265AB2" w:rsidRPr="00265AB2" w:rsidRDefault="00265AB2" w:rsidP="0048393E">
      <w:pPr>
        <w:pStyle w:val="ESBodyText"/>
        <w:jc w:val="both"/>
        <w:rPr>
          <w:bCs/>
        </w:rPr>
      </w:pPr>
      <w:r w:rsidRPr="00265AB2">
        <w:rPr>
          <w:bCs/>
        </w:rPr>
        <w:t>All goals for students with disabilities and additional learning needs should be:</w:t>
      </w:r>
    </w:p>
    <w:p w14:paraId="48437EF0" w14:textId="77777777" w:rsidR="00265AB2" w:rsidRPr="00265AB2" w:rsidRDefault="00265AB2" w:rsidP="00D03868">
      <w:pPr>
        <w:pStyle w:val="ESBulletsinTable"/>
      </w:pPr>
      <w:r w:rsidRPr="00265AB2">
        <w:t>designed to ensure the participation of the student within their classroom programs</w:t>
      </w:r>
    </w:p>
    <w:p w14:paraId="60698890" w14:textId="77777777" w:rsidR="00265AB2" w:rsidRPr="00265AB2" w:rsidRDefault="00265AB2" w:rsidP="00D03868">
      <w:pPr>
        <w:pStyle w:val="ESBulletsinTable"/>
      </w:pPr>
      <w:r w:rsidRPr="00265AB2">
        <w:t>based on curriculum content and experiences similar to those for same-age peers</w:t>
      </w:r>
    </w:p>
    <w:p w14:paraId="4BA8F22D" w14:textId="77777777" w:rsidR="00265AB2" w:rsidRPr="00265AB2" w:rsidRDefault="00265AB2" w:rsidP="00D03868">
      <w:pPr>
        <w:pStyle w:val="ESBulletsinTable"/>
      </w:pPr>
      <w:r w:rsidRPr="00265AB2">
        <w:t>The Student Support Group should set short and long term goals that:</w:t>
      </w:r>
    </w:p>
    <w:p w14:paraId="2B5F7779" w14:textId="77777777" w:rsidR="00265AB2" w:rsidRPr="00265AB2" w:rsidRDefault="00265AB2" w:rsidP="00D03868">
      <w:pPr>
        <w:pStyle w:val="ESBulletsinTable"/>
      </w:pPr>
      <w:r w:rsidRPr="00265AB2">
        <w:t>enable the student to undertake a meaningful educational program</w:t>
      </w:r>
    </w:p>
    <w:p w14:paraId="08772F9B" w14:textId="77777777" w:rsidR="00265AB2" w:rsidRPr="00265AB2" w:rsidRDefault="00265AB2" w:rsidP="00D03868">
      <w:pPr>
        <w:pStyle w:val="ESBulletsinTable"/>
      </w:pPr>
      <w:r w:rsidRPr="00265AB2">
        <w:t>are realistic, achievable and described in a manner that makes it possible to measure the extent of the student’s progress</w:t>
      </w:r>
    </w:p>
    <w:p w14:paraId="5F6A0E32" w14:textId="77777777" w:rsidR="00265AB2" w:rsidRPr="00265AB2" w:rsidRDefault="00265AB2" w:rsidP="00D03868">
      <w:pPr>
        <w:pStyle w:val="ESBulletsinTable"/>
      </w:pPr>
      <w:r w:rsidRPr="00265AB2">
        <w:t>describe the expected learning outcomes for a student at the end of the school year and can be measured against the Victorian Curriculum, ranging from Level A to Level  10</w:t>
      </w:r>
    </w:p>
    <w:p w14:paraId="02AF798C" w14:textId="77777777" w:rsidR="00265AB2" w:rsidRPr="00265AB2" w:rsidRDefault="00265AB2" w:rsidP="00D03868">
      <w:pPr>
        <w:pStyle w:val="ESBulletsinTable"/>
      </w:pPr>
      <w:r w:rsidRPr="00265AB2">
        <w:t>describe the actual performance expected at the end of the year, and the level of performance the student should exhibit to show successful achievement of the goal</w:t>
      </w:r>
    </w:p>
    <w:p w14:paraId="20D69A1F" w14:textId="77777777" w:rsidR="00265AB2" w:rsidRPr="00265AB2" w:rsidRDefault="00265AB2" w:rsidP="00D03868">
      <w:pPr>
        <w:pStyle w:val="ESBulletsinTable"/>
      </w:pPr>
      <w:proofErr w:type="gramStart"/>
      <w:r w:rsidRPr="00265AB2">
        <w:t>enable</w:t>
      </w:r>
      <w:proofErr w:type="gramEnd"/>
      <w:r w:rsidRPr="00265AB2">
        <w:t xml:space="preserve"> the school to effectively report the academic progress of students with disabilities in a similar manner to reporting the learning of all other students in the school.</w:t>
      </w:r>
    </w:p>
    <w:p w14:paraId="63E35BD2" w14:textId="2F900B2F" w:rsidR="00265AB2" w:rsidRDefault="00265AB2" w:rsidP="0048393E">
      <w:pPr>
        <w:pStyle w:val="ESBodyText"/>
        <w:jc w:val="both"/>
        <w:rPr>
          <w:bCs/>
        </w:rPr>
      </w:pPr>
      <w:r w:rsidRPr="00265AB2">
        <w:rPr>
          <w:bCs/>
        </w:rPr>
        <w:lastRenderedPageBreak/>
        <w:t>In ongoing planning for students with disabilities and additional learning needs, critical transition stages (including preschool to primary school, primary to secondary and secondary to post-school options) are linked to specific goals. Careful planning for these times is also necessary.</w:t>
      </w:r>
    </w:p>
    <w:p w14:paraId="4409D574" w14:textId="77777777" w:rsidR="0048393E" w:rsidRDefault="0048393E" w:rsidP="0048393E">
      <w:pPr>
        <w:pStyle w:val="ESBodyText"/>
        <w:jc w:val="both"/>
        <w:rPr>
          <w:bCs/>
        </w:rPr>
      </w:pPr>
    </w:p>
    <w:p w14:paraId="51CC14C4" w14:textId="77777777" w:rsidR="0048393E" w:rsidRDefault="0048393E" w:rsidP="0048393E">
      <w:pPr>
        <w:pStyle w:val="ESHeading3"/>
        <w:rPr>
          <w:bCs/>
        </w:rPr>
      </w:pPr>
      <w:bookmarkStart w:id="94" w:name="_Toc493078572"/>
      <w:bookmarkStart w:id="95" w:name="_Toc503362903"/>
      <w:bookmarkStart w:id="96" w:name="_Toc503776911"/>
      <w:bookmarkStart w:id="97" w:name="_Toc503777290"/>
      <w:bookmarkStart w:id="98" w:name="_Toc503777354"/>
      <w:r w:rsidRPr="00265AB2">
        <w:rPr>
          <w:lang w:val="en-AU"/>
        </w:rPr>
        <w:t>Template 2 may assist schools to identify information that will support the development of educational goals.</w:t>
      </w:r>
      <w:bookmarkEnd w:id="94"/>
      <w:bookmarkEnd w:id="95"/>
      <w:bookmarkEnd w:id="96"/>
      <w:bookmarkEnd w:id="97"/>
      <w:bookmarkEnd w:id="98"/>
    </w:p>
    <w:p w14:paraId="1ADB67C4" w14:textId="77777777" w:rsidR="0048393E" w:rsidRPr="00265AB2" w:rsidRDefault="0048393E" w:rsidP="0048393E">
      <w:pPr>
        <w:pStyle w:val="ESBodyText"/>
        <w:jc w:val="both"/>
        <w:rPr>
          <w:bCs/>
        </w:rPr>
      </w:pPr>
    </w:p>
    <w:p w14:paraId="24467FDA" w14:textId="77777777" w:rsidR="00265AB2" w:rsidRPr="00265AB2" w:rsidRDefault="00265AB2" w:rsidP="00D03868">
      <w:pPr>
        <w:pStyle w:val="ESBodyText"/>
        <w:rPr>
          <w:b/>
          <w:bCs/>
          <w:lang w:val="en-AU"/>
        </w:rPr>
      </w:pPr>
    </w:p>
    <w:p w14:paraId="23170D41" w14:textId="77777777" w:rsidR="00362D4E" w:rsidRDefault="00362D4E" w:rsidP="00D03868">
      <w:pPr>
        <w:pStyle w:val="ESBodyText"/>
        <w:rPr>
          <w:b/>
          <w:bCs/>
          <w:lang w:val="en-AU"/>
        </w:rPr>
        <w:sectPr w:rsidR="00362D4E" w:rsidSect="006B6DC7">
          <w:pgSz w:w="11900" w:h="16840"/>
          <w:pgMar w:top="1701" w:right="1240" w:bottom="1304" w:left="1304" w:header="624" w:footer="560" w:gutter="0"/>
          <w:cols w:space="397"/>
          <w:docGrid w:linePitch="360"/>
        </w:sectPr>
      </w:pPr>
    </w:p>
    <w:p w14:paraId="468C171A" w14:textId="7C8251E2" w:rsidR="00265AB2" w:rsidRPr="00265AB2" w:rsidRDefault="00265AB2" w:rsidP="0048393E">
      <w:pPr>
        <w:pStyle w:val="ESHeading2"/>
      </w:pPr>
      <w:bookmarkStart w:id="99" w:name="_Toc503362904"/>
      <w:bookmarkStart w:id="100" w:name="_Toc503777355"/>
      <w:r w:rsidRPr="00265AB2">
        <w:lastRenderedPageBreak/>
        <w:t>Template 2: Goal setting</w:t>
      </w:r>
      <w:bookmarkEnd w:id="68"/>
      <w:bookmarkEnd w:id="99"/>
      <w:bookmarkEnd w:id="100"/>
    </w:p>
    <w:p w14:paraId="075F1DBC" w14:textId="77777777" w:rsidR="00265AB2" w:rsidRPr="00265AB2" w:rsidRDefault="00265AB2" w:rsidP="0048393E">
      <w:pPr>
        <w:pStyle w:val="ESHeading3"/>
      </w:pPr>
      <w:bookmarkStart w:id="101" w:name="_Toc416781945"/>
      <w:bookmarkStart w:id="102" w:name="_Toc416858356"/>
      <w:bookmarkStart w:id="103" w:name="_Toc416858494"/>
      <w:bookmarkStart w:id="104" w:name="_Toc416860008"/>
      <w:bookmarkStart w:id="105" w:name="_Toc417047974"/>
      <w:bookmarkStart w:id="106" w:name="_Toc417054431"/>
      <w:bookmarkStart w:id="107" w:name="_Toc417307520"/>
      <w:bookmarkStart w:id="108" w:name="_Toc426031390"/>
      <w:bookmarkStart w:id="109" w:name="_Toc503362905"/>
      <w:bookmarkStart w:id="110" w:name="_Toc503776913"/>
      <w:bookmarkStart w:id="111" w:name="_Toc503777292"/>
      <w:bookmarkStart w:id="112" w:name="_Toc503777356"/>
      <w:proofErr w:type="gramStart"/>
      <w:r w:rsidRPr="00265AB2">
        <w:t>Long term</w:t>
      </w:r>
      <w:proofErr w:type="gramEnd"/>
      <w:r w:rsidRPr="00265AB2">
        <w:t xml:space="preserve"> (annual) goals</w:t>
      </w:r>
      <w:bookmarkEnd w:id="101"/>
      <w:bookmarkEnd w:id="102"/>
      <w:bookmarkEnd w:id="103"/>
      <w:bookmarkEnd w:id="104"/>
      <w:bookmarkEnd w:id="105"/>
      <w:bookmarkEnd w:id="106"/>
      <w:bookmarkEnd w:id="107"/>
      <w:bookmarkEnd w:id="108"/>
      <w:bookmarkEnd w:id="109"/>
      <w:bookmarkEnd w:id="110"/>
      <w:bookmarkEnd w:id="111"/>
      <w:bookmarkEnd w:id="112"/>
    </w:p>
    <w:tbl>
      <w:tblPr>
        <w:tblStyle w:val="MediumGrid3-Accent6"/>
        <w:tblW w:w="9356" w:type="dxa"/>
        <w:tblInd w:w="-10" w:type="dxa"/>
        <w:tblLook w:val="06A0" w:firstRow="1" w:lastRow="0" w:firstColumn="1" w:lastColumn="0" w:noHBand="1" w:noVBand="1"/>
      </w:tblPr>
      <w:tblGrid>
        <w:gridCol w:w="1954"/>
        <w:gridCol w:w="7402"/>
      </w:tblGrid>
      <w:tr w:rsidR="00265AB2" w:rsidRPr="00265AB2" w14:paraId="30061C29" w14:textId="77777777" w:rsidTr="00CA74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2"/>
            <w:tcBorders>
              <w:top w:val="none" w:sz="0" w:space="0" w:color="auto"/>
              <w:left w:val="none" w:sz="0" w:space="0" w:color="auto"/>
              <w:bottom w:val="none" w:sz="0" w:space="0" w:color="auto"/>
              <w:right w:val="none" w:sz="0" w:space="0" w:color="auto"/>
            </w:tcBorders>
            <w:shd w:val="clear" w:color="auto" w:fill="AF272F"/>
          </w:tcPr>
          <w:p w14:paraId="67046E3E" w14:textId="77777777" w:rsidR="00265AB2" w:rsidRPr="00D03868" w:rsidRDefault="00265AB2" w:rsidP="00265AB2">
            <w:pPr>
              <w:spacing w:after="0" w:line="240" w:lineRule="auto"/>
              <w:rPr>
                <w:sz w:val="24"/>
                <w:szCs w:val="24"/>
              </w:rPr>
            </w:pPr>
            <w:r w:rsidRPr="00D03868">
              <w:rPr>
                <w:sz w:val="24"/>
                <w:szCs w:val="24"/>
              </w:rPr>
              <w:t>By the end of this year</w:t>
            </w:r>
          </w:p>
        </w:tc>
      </w:tr>
      <w:tr w:rsidR="00265AB2" w:rsidRPr="00265AB2" w14:paraId="70B2EC5B"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4" w:type="dxa"/>
            <w:vMerge w:val="restart"/>
            <w:tcBorders>
              <w:top w:val="none" w:sz="0" w:space="0" w:color="auto"/>
              <w:left w:val="none" w:sz="0" w:space="0" w:color="auto"/>
              <w:bottom w:val="none" w:sz="0" w:space="0" w:color="auto"/>
              <w:right w:val="none" w:sz="0" w:space="0" w:color="auto"/>
            </w:tcBorders>
            <w:shd w:val="clear" w:color="auto" w:fill="AF272F"/>
          </w:tcPr>
          <w:p w14:paraId="7573305A" w14:textId="77777777" w:rsidR="00265AB2" w:rsidRPr="00D03868" w:rsidRDefault="00265AB2" w:rsidP="00265AB2">
            <w:pPr>
              <w:spacing w:after="0" w:line="240" w:lineRule="auto"/>
              <w:rPr>
                <w:sz w:val="24"/>
                <w:szCs w:val="24"/>
              </w:rPr>
            </w:pPr>
            <w:r w:rsidRPr="00D03868">
              <w:rPr>
                <w:sz w:val="24"/>
                <w:szCs w:val="24"/>
              </w:rPr>
              <w:t>Achievement</w:t>
            </w:r>
          </w:p>
        </w:tc>
        <w:tc>
          <w:tcPr>
            <w:tcW w:w="7402" w:type="dxa"/>
            <w:shd w:val="clear" w:color="auto" w:fill="E8D0D0"/>
          </w:tcPr>
          <w:p w14:paraId="5F12D645"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65AB2" w:rsidRPr="00265AB2" w14:paraId="2D667F3D"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4" w:type="dxa"/>
            <w:vMerge/>
            <w:tcBorders>
              <w:top w:val="none" w:sz="0" w:space="0" w:color="auto"/>
              <w:left w:val="none" w:sz="0" w:space="0" w:color="auto"/>
              <w:bottom w:val="none" w:sz="0" w:space="0" w:color="auto"/>
              <w:right w:val="none" w:sz="0" w:space="0" w:color="auto"/>
            </w:tcBorders>
            <w:shd w:val="clear" w:color="auto" w:fill="AF272F"/>
          </w:tcPr>
          <w:p w14:paraId="1B22505A" w14:textId="77777777" w:rsidR="00265AB2" w:rsidRPr="00265AB2" w:rsidRDefault="00265AB2" w:rsidP="00265AB2">
            <w:pPr>
              <w:spacing w:after="0" w:line="240" w:lineRule="auto"/>
            </w:pPr>
          </w:p>
        </w:tc>
        <w:tc>
          <w:tcPr>
            <w:tcW w:w="7402" w:type="dxa"/>
            <w:shd w:val="clear" w:color="auto" w:fill="E8D0D0"/>
          </w:tcPr>
          <w:p w14:paraId="0E7158C0"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65AB2" w:rsidRPr="00265AB2" w14:paraId="352F57A7"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4" w:type="dxa"/>
            <w:vMerge/>
            <w:tcBorders>
              <w:top w:val="none" w:sz="0" w:space="0" w:color="auto"/>
              <w:left w:val="none" w:sz="0" w:space="0" w:color="auto"/>
              <w:bottom w:val="none" w:sz="0" w:space="0" w:color="auto"/>
              <w:right w:val="none" w:sz="0" w:space="0" w:color="auto"/>
            </w:tcBorders>
            <w:shd w:val="clear" w:color="auto" w:fill="AF272F"/>
          </w:tcPr>
          <w:p w14:paraId="502C178F" w14:textId="77777777" w:rsidR="00265AB2" w:rsidRPr="00265AB2" w:rsidRDefault="00265AB2" w:rsidP="00265AB2">
            <w:pPr>
              <w:spacing w:after="0" w:line="240" w:lineRule="auto"/>
            </w:pPr>
          </w:p>
        </w:tc>
        <w:tc>
          <w:tcPr>
            <w:tcW w:w="7402" w:type="dxa"/>
            <w:shd w:val="clear" w:color="auto" w:fill="E8D0D0"/>
          </w:tcPr>
          <w:p w14:paraId="46909EF8"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65AB2" w:rsidRPr="00265AB2" w14:paraId="4A1D93DE"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4" w:type="dxa"/>
            <w:vMerge/>
            <w:tcBorders>
              <w:top w:val="none" w:sz="0" w:space="0" w:color="auto"/>
              <w:left w:val="none" w:sz="0" w:space="0" w:color="auto"/>
              <w:bottom w:val="none" w:sz="0" w:space="0" w:color="auto"/>
              <w:right w:val="none" w:sz="0" w:space="0" w:color="auto"/>
            </w:tcBorders>
            <w:shd w:val="clear" w:color="auto" w:fill="AF272F"/>
          </w:tcPr>
          <w:p w14:paraId="7442670C" w14:textId="77777777" w:rsidR="00265AB2" w:rsidRPr="00265AB2" w:rsidRDefault="00265AB2" w:rsidP="00265AB2">
            <w:pPr>
              <w:spacing w:after="0" w:line="240" w:lineRule="auto"/>
            </w:pPr>
          </w:p>
        </w:tc>
        <w:tc>
          <w:tcPr>
            <w:tcW w:w="7402" w:type="dxa"/>
            <w:shd w:val="clear" w:color="auto" w:fill="E8D0D0"/>
          </w:tcPr>
          <w:p w14:paraId="32783F35"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65AB2" w:rsidRPr="00265AB2" w14:paraId="1436BB2E"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4" w:type="dxa"/>
            <w:vMerge/>
            <w:tcBorders>
              <w:top w:val="none" w:sz="0" w:space="0" w:color="auto"/>
              <w:left w:val="none" w:sz="0" w:space="0" w:color="auto"/>
              <w:bottom w:val="none" w:sz="0" w:space="0" w:color="auto"/>
              <w:right w:val="none" w:sz="0" w:space="0" w:color="auto"/>
            </w:tcBorders>
            <w:shd w:val="clear" w:color="auto" w:fill="AF272F"/>
          </w:tcPr>
          <w:p w14:paraId="6BBE8DA7" w14:textId="77777777" w:rsidR="00265AB2" w:rsidRPr="00265AB2" w:rsidRDefault="00265AB2" w:rsidP="00265AB2">
            <w:pPr>
              <w:spacing w:after="0" w:line="240" w:lineRule="auto"/>
            </w:pPr>
          </w:p>
        </w:tc>
        <w:tc>
          <w:tcPr>
            <w:tcW w:w="7402" w:type="dxa"/>
            <w:shd w:val="clear" w:color="auto" w:fill="E8D0D0"/>
          </w:tcPr>
          <w:p w14:paraId="084D2FFD"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65AB2" w:rsidRPr="00265AB2" w14:paraId="559222BB"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4" w:type="dxa"/>
            <w:vMerge w:val="restart"/>
            <w:tcBorders>
              <w:top w:val="none" w:sz="0" w:space="0" w:color="auto"/>
              <w:left w:val="none" w:sz="0" w:space="0" w:color="auto"/>
              <w:bottom w:val="none" w:sz="0" w:space="0" w:color="auto"/>
              <w:right w:val="none" w:sz="0" w:space="0" w:color="auto"/>
            </w:tcBorders>
            <w:shd w:val="clear" w:color="auto" w:fill="AF272F"/>
          </w:tcPr>
          <w:p w14:paraId="12B78504" w14:textId="77777777" w:rsidR="00265AB2" w:rsidRPr="00D03868" w:rsidRDefault="00265AB2" w:rsidP="00265AB2">
            <w:pPr>
              <w:spacing w:after="0" w:line="240" w:lineRule="auto"/>
              <w:rPr>
                <w:sz w:val="24"/>
                <w:szCs w:val="24"/>
              </w:rPr>
            </w:pPr>
            <w:r w:rsidRPr="00D03868">
              <w:rPr>
                <w:sz w:val="24"/>
                <w:szCs w:val="24"/>
              </w:rPr>
              <w:t>Participation</w:t>
            </w:r>
          </w:p>
        </w:tc>
        <w:tc>
          <w:tcPr>
            <w:tcW w:w="7402" w:type="dxa"/>
            <w:shd w:val="clear" w:color="auto" w:fill="E8D0D0"/>
          </w:tcPr>
          <w:p w14:paraId="2576B1DD"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65AB2" w:rsidRPr="00265AB2" w14:paraId="5795C827"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4" w:type="dxa"/>
            <w:vMerge/>
            <w:tcBorders>
              <w:top w:val="none" w:sz="0" w:space="0" w:color="auto"/>
              <w:left w:val="none" w:sz="0" w:space="0" w:color="auto"/>
              <w:bottom w:val="none" w:sz="0" w:space="0" w:color="auto"/>
              <w:right w:val="none" w:sz="0" w:space="0" w:color="auto"/>
            </w:tcBorders>
            <w:shd w:val="clear" w:color="auto" w:fill="AF272F"/>
          </w:tcPr>
          <w:p w14:paraId="624B49A8" w14:textId="77777777" w:rsidR="00265AB2" w:rsidRPr="00265AB2" w:rsidRDefault="00265AB2" w:rsidP="00265AB2">
            <w:pPr>
              <w:spacing w:after="0" w:line="240" w:lineRule="auto"/>
            </w:pPr>
          </w:p>
        </w:tc>
        <w:tc>
          <w:tcPr>
            <w:tcW w:w="7402" w:type="dxa"/>
            <w:shd w:val="clear" w:color="auto" w:fill="E8D0D0"/>
          </w:tcPr>
          <w:p w14:paraId="7D55972E"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65AB2" w:rsidRPr="00265AB2" w14:paraId="08F7AB5E"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4" w:type="dxa"/>
            <w:vMerge/>
            <w:tcBorders>
              <w:top w:val="none" w:sz="0" w:space="0" w:color="auto"/>
              <w:left w:val="none" w:sz="0" w:space="0" w:color="auto"/>
              <w:bottom w:val="none" w:sz="0" w:space="0" w:color="auto"/>
              <w:right w:val="none" w:sz="0" w:space="0" w:color="auto"/>
            </w:tcBorders>
            <w:shd w:val="clear" w:color="auto" w:fill="AF272F"/>
          </w:tcPr>
          <w:p w14:paraId="282C7788" w14:textId="77777777" w:rsidR="00265AB2" w:rsidRPr="00265AB2" w:rsidRDefault="00265AB2" w:rsidP="00265AB2">
            <w:pPr>
              <w:spacing w:after="0" w:line="240" w:lineRule="auto"/>
            </w:pPr>
          </w:p>
        </w:tc>
        <w:tc>
          <w:tcPr>
            <w:tcW w:w="7402" w:type="dxa"/>
            <w:shd w:val="clear" w:color="auto" w:fill="E8D0D0"/>
          </w:tcPr>
          <w:p w14:paraId="4CF25D72"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65AB2" w:rsidRPr="00265AB2" w14:paraId="3D43B9FF"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4" w:type="dxa"/>
            <w:vMerge/>
            <w:tcBorders>
              <w:top w:val="none" w:sz="0" w:space="0" w:color="auto"/>
              <w:left w:val="none" w:sz="0" w:space="0" w:color="auto"/>
              <w:bottom w:val="none" w:sz="0" w:space="0" w:color="auto"/>
              <w:right w:val="none" w:sz="0" w:space="0" w:color="auto"/>
            </w:tcBorders>
            <w:shd w:val="clear" w:color="auto" w:fill="AF272F"/>
          </w:tcPr>
          <w:p w14:paraId="2075FD88" w14:textId="77777777" w:rsidR="00265AB2" w:rsidRPr="00265AB2" w:rsidRDefault="00265AB2" w:rsidP="00265AB2">
            <w:pPr>
              <w:spacing w:after="0" w:line="240" w:lineRule="auto"/>
            </w:pPr>
          </w:p>
        </w:tc>
        <w:tc>
          <w:tcPr>
            <w:tcW w:w="7402" w:type="dxa"/>
            <w:shd w:val="clear" w:color="auto" w:fill="E8D0D0"/>
          </w:tcPr>
          <w:p w14:paraId="698C0FB6"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65AB2" w:rsidRPr="00265AB2" w14:paraId="258CBC07"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4" w:type="dxa"/>
            <w:vMerge/>
            <w:tcBorders>
              <w:top w:val="none" w:sz="0" w:space="0" w:color="auto"/>
              <w:left w:val="none" w:sz="0" w:space="0" w:color="auto"/>
              <w:bottom w:val="none" w:sz="0" w:space="0" w:color="auto"/>
              <w:right w:val="none" w:sz="0" w:space="0" w:color="auto"/>
            </w:tcBorders>
            <w:shd w:val="clear" w:color="auto" w:fill="AF272F"/>
          </w:tcPr>
          <w:p w14:paraId="6A432F4B" w14:textId="77777777" w:rsidR="00265AB2" w:rsidRPr="00265AB2" w:rsidRDefault="00265AB2" w:rsidP="00265AB2">
            <w:pPr>
              <w:spacing w:after="0" w:line="240" w:lineRule="auto"/>
            </w:pPr>
          </w:p>
        </w:tc>
        <w:tc>
          <w:tcPr>
            <w:tcW w:w="7402" w:type="dxa"/>
            <w:shd w:val="clear" w:color="auto" w:fill="E8D0D0"/>
          </w:tcPr>
          <w:p w14:paraId="2E7A5146"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65AB2" w:rsidRPr="00265AB2" w14:paraId="215782A5"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4" w:type="dxa"/>
            <w:vMerge w:val="restart"/>
            <w:tcBorders>
              <w:top w:val="none" w:sz="0" w:space="0" w:color="auto"/>
              <w:left w:val="none" w:sz="0" w:space="0" w:color="auto"/>
              <w:bottom w:val="none" w:sz="0" w:space="0" w:color="auto"/>
              <w:right w:val="none" w:sz="0" w:space="0" w:color="auto"/>
            </w:tcBorders>
            <w:shd w:val="clear" w:color="auto" w:fill="AF272F"/>
          </w:tcPr>
          <w:p w14:paraId="23162AF7" w14:textId="77777777" w:rsidR="00265AB2" w:rsidRPr="00D03868" w:rsidRDefault="00265AB2" w:rsidP="00265AB2">
            <w:pPr>
              <w:spacing w:after="0" w:line="240" w:lineRule="auto"/>
              <w:rPr>
                <w:sz w:val="24"/>
                <w:szCs w:val="24"/>
              </w:rPr>
            </w:pPr>
            <w:r w:rsidRPr="00D03868">
              <w:rPr>
                <w:sz w:val="24"/>
                <w:szCs w:val="24"/>
              </w:rPr>
              <w:t>Access</w:t>
            </w:r>
          </w:p>
        </w:tc>
        <w:tc>
          <w:tcPr>
            <w:tcW w:w="7402" w:type="dxa"/>
            <w:shd w:val="clear" w:color="auto" w:fill="E8D0D0"/>
          </w:tcPr>
          <w:p w14:paraId="247B1814"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65AB2" w:rsidRPr="00265AB2" w14:paraId="46F8B1FE"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4" w:type="dxa"/>
            <w:vMerge/>
            <w:tcBorders>
              <w:top w:val="none" w:sz="0" w:space="0" w:color="auto"/>
              <w:left w:val="none" w:sz="0" w:space="0" w:color="auto"/>
              <w:bottom w:val="none" w:sz="0" w:space="0" w:color="auto"/>
              <w:right w:val="none" w:sz="0" w:space="0" w:color="auto"/>
            </w:tcBorders>
            <w:shd w:val="clear" w:color="auto" w:fill="AF272F"/>
          </w:tcPr>
          <w:p w14:paraId="353BC371" w14:textId="77777777" w:rsidR="00265AB2" w:rsidRPr="00265AB2" w:rsidRDefault="00265AB2" w:rsidP="00265AB2">
            <w:pPr>
              <w:spacing w:after="0" w:line="240" w:lineRule="auto"/>
            </w:pPr>
          </w:p>
        </w:tc>
        <w:tc>
          <w:tcPr>
            <w:tcW w:w="7402" w:type="dxa"/>
            <w:shd w:val="clear" w:color="auto" w:fill="E8D0D0"/>
          </w:tcPr>
          <w:p w14:paraId="50C5952D"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65AB2" w:rsidRPr="00265AB2" w14:paraId="2FA84613"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4" w:type="dxa"/>
            <w:vMerge/>
            <w:tcBorders>
              <w:top w:val="none" w:sz="0" w:space="0" w:color="auto"/>
              <w:left w:val="none" w:sz="0" w:space="0" w:color="auto"/>
              <w:bottom w:val="none" w:sz="0" w:space="0" w:color="auto"/>
              <w:right w:val="none" w:sz="0" w:space="0" w:color="auto"/>
            </w:tcBorders>
            <w:shd w:val="clear" w:color="auto" w:fill="AF272F"/>
          </w:tcPr>
          <w:p w14:paraId="4DD14486" w14:textId="77777777" w:rsidR="00265AB2" w:rsidRPr="00265AB2" w:rsidRDefault="00265AB2" w:rsidP="00265AB2">
            <w:pPr>
              <w:spacing w:after="0" w:line="240" w:lineRule="auto"/>
            </w:pPr>
          </w:p>
        </w:tc>
        <w:tc>
          <w:tcPr>
            <w:tcW w:w="7402" w:type="dxa"/>
            <w:shd w:val="clear" w:color="auto" w:fill="E8D0D0"/>
          </w:tcPr>
          <w:p w14:paraId="703EAE0E"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65AB2" w:rsidRPr="00265AB2" w14:paraId="7EBC0F1A"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4" w:type="dxa"/>
            <w:vMerge/>
            <w:tcBorders>
              <w:top w:val="none" w:sz="0" w:space="0" w:color="auto"/>
              <w:left w:val="none" w:sz="0" w:space="0" w:color="auto"/>
              <w:bottom w:val="none" w:sz="0" w:space="0" w:color="auto"/>
              <w:right w:val="none" w:sz="0" w:space="0" w:color="auto"/>
            </w:tcBorders>
            <w:shd w:val="clear" w:color="auto" w:fill="AF272F"/>
          </w:tcPr>
          <w:p w14:paraId="65950B76" w14:textId="77777777" w:rsidR="00265AB2" w:rsidRPr="00265AB2" w:rsidRDefault="00265AB2" w:rsidP="00265AB2">
            <w:pPr>
              <w:spacing w:after="0" w:line="240" w:lineRule="auto"/>
            </w:pPr>
          </w:p>
        </w:tc>
        <w:tc>
          <w:tcPr>
            <w:tcW w:w="7402" w:type="dxa"/>
            <w:shd w:val="clear" w:color="auto" w:fill="E8D0D0"/>
          </w:tcPr>
          <w:p w14:paraId="21E58F6D"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65AB2" w:rsidRPr="00265AB2" w14:paraId="1A28937A"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4" w:type="dxa"/>
            <w:vMerge/>
            <w:tcBorders>
              <w:top w:val="none" w:sz="0" w:space="0" w:color="auto"/>
              <w:left w:val="none" w:sz="0" w:space="0" w:color="auto"/>
              <w:right w:val="none" w:sz="0" w:space="0" w:color="auto"/>
            </w:tcBorders>
            <w:shd w:val="clear" w:color="auto" w:fill="AF272F"/>
          </w:tcPr>
          <w:p w14:paraId="0F9C55BB" w14:textId="77777777" w:rsidR="00265AB2" w:rsidRPr="00265AB2" w:rsidRDefault="00265AB2" w:rsidP="00265AB2">
            <w:pPr>
              <w:spacing w:after="0" w:line="240" w:lineRule="auto"/>
            </w:pPr>
          </w:p>
        </w:tc>
        <w:tc>
          <w:tcPr>
            <w:tcW w:w="7402" w:type="dxa"/>
            <w:shd w:val="clear" w:color="auto" w:fill="E8D0D0"/>
          </w:tcPr>
          <w:p w14:paraId="7B918F04"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bl>
    <w:p w14:paraId="3FA52E02" w14:textId="77777777" w:rsidR="00D03868" w:rsidRDefault="00D03868" w:rsidP="00265AB2">
      <w:pPr>
        <w:spacing w:after="0" w:line="240" w:lineRule="auto"/>
        <w:rPr>
          <w:b/>
          <w:bCs/>
          <w:iCs/>
        </w:rPr>
      </w:pPr>
      <w:bookmarkStart w:id="113" w:name="_Toc416781946"/>
      <w:bookmarkStart w:id="114" w:name="_Toc416858357"/>
      <w:bookmarkStart w:id="115" w:name="_Toc416858495"/>
      <w:bookmarkStart w:id="116" w:name="_Toc416860009"/>
      <w:bookmarkStart w:id="117" w:name="_Toc417047975"/>
      <w:bookmarkStart w:id="118" w:name="_Toc417054432"/>
      <w:bookmarkStart w:id="119" w:name="_Toc417307521"/>
      <w:bookmarkStart w:id="120" w:name="_Toc426031391"/>
    </w:p>
    <w:p w14:paraId="21AE6F16" w14:textId="7CA0CB53" w:rsidR="00265AB2" w:rsidRPr="00265AB2" w:rsidRDefault="00265AB2" w:rsidP="0048393E">
      <w:pPr>
        <w:pStyle w:val="ESHeading3"/>
      </w:pPr>
      <w:bookmarkStart w:id="121" w:name="_Toc503362906"/>
      <w:bookmarkStart w:id="122" w:name="_Toc503776914"/>
      <w:bookmarkStart w:id="123" w:name="_Toc503777293"/>
      <w:bookmarkStart w:id="124" w:name="_Toc503777357"/>
      <w:r w:rsidRPr="00265AB2">
        <w:t>Short term goals – specific, measurable, achievable</w:t>
      </w:r>
      <w:bookmarkEnd w:id="113"/>
      <w:bookmarkEnd w:id="114"/>
      <w:bookmarkEnd w:id="115"/>
      <w:bookmarkEnd w:id="116"/>
      <w:bookmarkEnd w:id="117"/>
      <w:bookmarkEnd w:id="118"/>
      <w:bookmarkEnd w:id="119"/>
      <w:bookmarkEnd w:id="120"/>
      <w:bookmarkEnd w:id="121"/>
      <w:bookmarkEnd w:id="122"/>
      <w:bookmarkEnd w:id="123"/>
      <w:bookmarkEnd w:id="124"/>
    </w:p>
    <w:tbl>
      <w:tblPr>
        <w:tblStyle w:val="MediumGrid3-Accent6"/>
        <w:tblW w:w="9356" w:type="dxa"/>
        <w:tblInd w:w="-10" w:type="dxa"/>
        <w:tblLook w:val="06A0" w:firstRow="1" w:lastRow="0" w:firstColumn="1" w:lastColumn="0" w:noHBand="1" w:noVBand="1"/>
      </w:tblPr>
      <w:tblGrid>
        <w:gridCol w:w="1950"/>
        <w:gridCol w:w="7406"/>
      </w:tblGrid>
      <w:tr w:rsidR="00265AB2" w:rsidRPr="00265AB2" w14:paraId="5E00911D" w14:textId="77777777" w:rsidTr="00CA74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2"/>
            <w:tcBorders>
              <w:top w:val="none" w:sz="0" w:space="0" w:color="auto"/>
              <w:left w:val="none" w:sz="0" w:space="0" w:color="auto"/>
              <w:bottom w:val="none" w:sz="0" w:space="0" w:color="auto"/>
              <w:right w:val="none" w:sz="0" w:space="0" w:color="auto"/>
            </w:tcBorders>
            <w:shd w:val="clear" w:color="auto" w:fill="AF272F"/>
          </w:tcPr>
          <w:p w14:paraId="3BE86893" w14:textId="77777777" w:rsidR="00265AB2" w:rsidRPr="00D03868" w:rsidRDefault="00265AB2" w:rsidP="00CA7410">
            <w:pPr>
              <w:spacing w:after="0" w:line="240" w:lineRule="auto"/>
              <w:ind w:left="-107" w:firstLine="107"/>
              <w:rPr>
                <w:sz w:val="24"/>
              </w:rPr>
            </w:pPr>
            <w:r w:rsidRPr="00D03868">
              <w:rPr>
                <w:sz w:val="24"/>
              </w:rPr>
              <w:t>By the end of this term / semester</w:t>
            </w:r>
          </w:p>
        </w:tc>
      </w:tr>
      <w:tr w:rsidR="00265AB2" w:rsidRPr="00265AB2" w14:paraId="70861885"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0" w:type="dxa"/>
            <w:vMerge w:val="restart"/>
            <w:tcBorders>
              <w:top w:val="none" w:sz="0" w:space="0" w:color="auto"/>
              <w:left w:val="none" w:sz="0" w:space="0" w:color="auto"/>
              <w:bottom w:val="none" w:sz="0" w:space="0" w:color="auto"/>
              <w:right w:val="none" w:sz="0" w:space="0" w:color="auto"/>
            </w:tcBorders>
            <w:shd w:val="clear" w:color="auto" w:fill="AF272F"/>
          </w:tcPr>
          <w:p w14:paraId="56CBEAD6" w14:textId="77777777" w:rsidR="00265AB2" w:rsidRPr="00D03868" w:rsidRDefault="00265AB2" w:rsidP="00265AB2">
            <w:pPr>
              <w:spacing w:after="0" w:line="240" w:lineRule="auto"/>
              <w:rPr>
                <w:sz w:val="22"/>
              </w:rPr>
            </w:pPr>
            <w:r w:rsidRPr="00D03868">
              <w:rPr>
                <w:sz w:val="22"/>
              </w:rPr>
              <w:t>Achievement</w:t>
            </w:r>
          </w:p>
        </w:tc>
        <w:tc>
          <w:tcPr>
            <w:tcW w:w="7406" w:type="dxa"/>
            <w:shd w:val="clear" w:color="auto" w:fill="E8D0D0"/>
          </w:tcPr>
          <w:p w14:paraId="67FD03C2"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65AB2" w:rsidRPr="00265AB2" w14:paraId="68851D6F"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0" w:type="dxa"/>
            <w:vMerge/>
            <w:tcBorders>
              <w:top w:val="none" w:sz="0" w:space="0" w:color="auto"/>
              <w:left w:val="none" w:sz="0" w:space="0" w:color="auto"/>
              <w:bottom w:val="none" w:sz="0" w:space="0" w:color="auto"/>
              <w:right w:val="none" w:sz="0" w:space="0" w:color="auto"/>
            </w:tcBorders>
            <w:shd w:val="clear" w:color="auto" w:fill="AF272F"/>
          </w:tcPr>
          <w:p w14:paraId="6367877F" w14:textId="77777777" w:rsidR="00265AB2" w:rsidRPr="00D03868" w:rsidRDefault="00265AB2" w:rsidP="00265AB2">
            <w:pPr>
              <w:spacing w:after="0" w:line="240" w:lineRule="auto"/>
              <w:rPr>
                <w:sz w:val="22"/>
              </w:rPr>
            </w:pPr>
          </w:p>
        </w:tc>
        <w:tc>
          <w:tcPr>
            <w:tcW w:w="7406" w:type="dxa"/>
            <w:shd w:val="clear" w:color="auto" w:fill="E8D0D0"/>
          </w:tcPr>
          <w:p w14:paraId="15C6039B"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65AB2" w:rsidRPr="00265AB2" w14:paraId="67416E3C"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0" w:type="dxa"/>
            <w:vMerge/>
            <w:tcBorders>
              <w:top w:val="none" w:sz="0" w:space="0" w:color="auto"/>
              <w:left w:val="none" w:sz="0" w:space="0" w:color="auto"/>
              <w:bottom w:val="none" w:sz="0" w:space="0" w:color="auto"/>
              <w:right w:val="none" w:sz="0" w:space="0" w:color="auto"/>
            </w:tcBorders>
            <w:shd w:val="clear" w:color="auto" w:fill="AF272F"/>
          </w:tcPr>
          <w:p w14:paraId="55C71A24" w14:textId="77777777" w:rsidR="00265AB2" w:rsidRPr="00D03868" w:rsidRDefault="00265AB2" w:rsidP="00265AB2">
            <w:pPr>
              <w:spacing w:after="0" w:line="240" w:lineRule="auto"/>
              <w:rPr>
                <w:sz w:val="22"/>
              </w:rPr>
            </w:pPr>
          </w:p>
        </w:tc>
        <w:tc>
          <w:tcPr>
            <w:tcW w:w="7406" w:type="dxa"/>
            <w:shd w:val="clear" w:color="auto" w:fill="E8D0D0"/>
          </w:tcPr>
          <w:p w14:paraId="5242C9B8"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65AB2" w:rsidRPr="00265AB2" w14:paraId="4ACBC2B1"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0" w:type="dxa"/>
            <w:vMerge/>
            <w:tcBorders>
              <w:top w:val="none" w:sz="0" w:space="0" w:color="auto"/>
              <w:left w:val="none" w:sz="0" w:space="0" w:color="auto"/>
              <w:bottom w:val="none" w:sz="0" w:space="0" w:color="auto"/>
              <w:right w:val="none" w:sz="0" w:space="0" w:color="auto"/>
            </w:tcBorders>
            <w:shd w:val="clear" w:color="auto" w:fill="AF272F"/>
          </w:tcPr>
          <w:p w14:paraId="542EDE32" w14:textId="77777777" w:rsidR="00265AB2" w:rsidRPr="00D03868" w:rsidRDefault="00265AB2" w:rsidP="00265AB2">
            <w:pPr>
              <w:spacing w:after="0" w:line="240" w:lineRule="auto"/>
              <w:rPr>
                <w:sz w:val="22"/>
              </w:rPr>
            </w:pPr>
          </w:p>
        </w:tc>
        <w:tc>
          <w:tcPr>
            <w:tcW w:w="7406" w:type="dxa"/>
            <w:shd w:val="clear" w:color="auto" w:fill="E8D0D0"/>
          </w:tcPr>
          <w:p w14:paraId="250EFB4F"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65AB2" w:rsidRPr="00265AB2" w14:paraId="53C5CB3B"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0" w:type="dxa"/>
            <w:vMerge/>
            <w:tcBorders>
              <w:top w:val="none" w:sz="0" w:space="0" w:color="auto"/>
              <w:left w:val="none" w:sz="0" w:space="0" w:color="auto"/>
              <w:bottom w:val="none" w:sz="0" w:space="0" w:color="auto"/>
              <w:right w:val="none" w:sz="0" w:space="0" w:color="auto"/>
            </w:tcBorders>
            <w:shd w:val="clear" w:color="auto" w:fill="AF272F"/>
          </w:tcPr>
          <w:p w14:paraId="05F8D499" w14:textId="77777777" w:rsidR="00265AB2" w:rsidRPr="00D03868" w:rsidRDefault="00265AB2" w:rsidP="00265AB2">
            <w:pPr>
              <w:spacing w:after="0" w:line="240" w:lineRule="auto"/>
              <w:rPr>
                <w:sz w:val="22"/>
              </w:rPr>
            </w:pPr>
          </w:p>
        </w:tc>
        <w:tc>
          <w:tcPr>
            <w:tcW w:w="7406" w:type="dxa"/>
            <w:shd w:val="clear" w:color="auto" w:fill="E8D0D0"/>
          </w:tcPr>
          <w:p w14:paraId="3600B252"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65AB2" w:rsidRPr="00265AB2" w14:paraId="1FD90142"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0" w:type="dxa"/>
            <w:vMerge w:val="restart"/>
            <w:tcBorders>
              <w:top w:val="none" w:sz="0" w:space="0" w:color="auto"/>
              <w:left w:val="none" w:sz="0" w:space="0" w:color="auto"/>
              <w:bottom w:val="none" w:sz="0" w:space="0" w:color="auto"/>
              <w:right w:val="none" w:sz="0" w:space="0" w:color="auto"/>
            </w:tcBorders>
            <w:shd w:val="clear" w:color="auto" w:fill="AF272F"/>
          </w:tcPr>
          <w:p w14:paraId="66126F4C" w14:textId="77777777" w:rsidR="00265AB2" w:rsidRPr="00D03868" w:rsidRDefault="00265AB2" w:rsidP="00265AB2">
            <w:pPr>
              <w:spacing w:after="0" w:line="240" w:lineRule="auto"/>
              <w:rPr>
                <w:sz w:val="22"/>
              </w:rPr>
            </w:pPr>
            <w:r w:rsidRPr="00D03868">
              <w:rPr>
                <w:sz w:val="22"/>
              </w:rPr>
              <w:t>Participation</w:t>
            </w:r>
          </w:p>
        </w:tc>
        <w:tc>
          <w:tcPr>
            <w:tcW w:w="7406" w:type="dxa"/>
            <w:shd w:val="clear" w:color="auto" w:fill="E8D0D0"/>
          </w:tcPr>
          <w:p w14:paraId="6C44A0C8"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65AB2" w:rsidRPr="00265AB2" w14:paraId="4F43E806"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0" w:type="dxa"/>
            <w:vMerge/>
            <w:tcBorders>
              <w:top w:val="none" w:sz="0" w:space="0" w:color="auto"/>
              <w:left w:val="none" w:sz="0" w:space="0" w:color="auto"/>
              <w:bottom w:val="none" w:sz="0" w:space="0" w:color="auto"/>
              <w:right w:val="none" w:sz="0" w:space="0" w:color="auto"/>
            </w:tcBorders>
            <w:shd w:val="clear" w:color="auto" w:fill="AF272F"/>
          </w:tcPr>
          <w:p w14:paraId="63120A54" w14:textId="77777777" w:rsidR="00265AB2" w:rsidRPr="00D03868" w:rsidRDefault="00265AB2" w:rsidP="00265AB2">
            <w:pPr>
              <w:spacing w:after="0" w:line="240" w:lineRule="auto"/>
              <w:rPr>
                <w:sz w:val="22"/>
              </w:rPr>
            </w:pPr>
          </w:p>
        </w:tc>
        <w:tc>
          <w:tcPr>
            <w:tcW w:w="7406" w:type="dxa"/>
            <w:shd w:val="clear" w:color="auto" w:fill="E8D0D0"/>
          </w:tcPr>
          <w:p w14:paraId="4623320D"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65AB2" w:rsidRPr="00265AB2" w14:paraId="73FCC526"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0" w:type="dxa"/>
            <w:vMerge/>
            <w:tcBorders>
              <w:top w:val="none" w:sz="0" w:space="0" w:color="auto"/>
              <w:left w:val="none" w:sz="0" w:space="0" w:color="auto"/>
              <w:bottom w:val="none" w:sz="0" w:space="0" w:color="auto"/>
              <w:right w:val="none" w:sz="0" w:space="0" w:color="auto"/>
            </w:tcBorders>
            <w:shd w:val="clear" w:color="auto" w:fill="AF272F"/>
          </w:tcPr>
          <w:p w14:paraId="7B291D12" w14:textId="77777777" w:rsidR="00265AB2" w:rsidRPr="00D03868" w:rsidRDefault="00265AB2" w:rsidP="00265AB2">
            <w:pPr>
              <w:spacing w:after="0" w:line="240" w:lineRule="auto"/>
              <w:rPr>
                <w:sz w:val="22"/>
              </w:rPr>
            </w:pPr>
          </w:p>
        </w:tc>
        <w:tc>
          <w:tcPr>
            <w:tcW w:w="7406" w:type="dxa"/>
            <w:shd w:val="clear" w:color="auto" w:fill="E8D0D0"/>
          </w:tcPr>
          <w:p w14:paraId="734D3525"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65AB2" w:rsidRPr="00265AB2" w14:paraId="2677184F"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0" w:type="dxa"/>
            <w:vMerge/>
            <w:tcBorders>
              <w:top w:val="none" w:sz="0" w:space="0" w:color="auto"/>
              <w:left w:val="none" w:sz="0" w:space="0" w:color="auto"/>
              <w:bottom w:val="none" w:sz="0" w:space="0" w:color="auto"/>
              <w:right w:val="none" w:sz="0" w:space="0" w:color="auto"/>
            </w:tcBorders>
            <w:shd w:val="clear" w:color="auto" w:fill="AF272F"/>
          </w:tcPr>
          <w:p w14:paraId="4324349F" w14:textId="77777777" w:rsidR="00265AB2" w:rsidRPr="00D03868" w:rsidRDefault="00265AB2" w:rsidP="00265AB2">
            <w:pPr>
              <w:spacing w:after="0" w:line="240" w:lineRule="auto"/>
              <w:rPr>
                <w:sz w:val="22"/>
              </w:rPr>
            </w:pPr>
          </w:p>
        </w:tc>
        <w:tc>
          <w:tcPr>
            <w:tcW w:w="7406" w:type="dxa"/>
            <w:shd w:val="clear" w:color="auto" w:fill="E8D0D0"/>
          </w:tcPr>
          <w:p w14:paraId="5F038E4D"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65AB2" w:rsidRPr="00265AB2" w14:paraId="6E6E1F30"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0" w:type="dxa"/>
            <w:vMerge/>
            <w:tcBorders>
              <w:top w:val="none" w:sz="0" w:space="0" w:color="auto"/>
              <w:left w:val="none" w:sz="0" w:space="0" w:color="auto"/>
              <w:bottom w:val="none" w:sz="0" w:space="0" w:color="auto"/>
              <w:right w:val="none" w:sz="0" w:space="0" w:color="auto"/>
            </w:tcBorders>
            <w:shd w:val="clear" w:color="auto" w:fill="AF272F"/>
          </w:tcPr>
          <w:p w14:paraId="41EC5D99" w14:textId="77777777" w:rsidR="00265AB2" w:rsidRPr="00D03868" w:rsidRDefault="00265AB2" w:rsidP="00265AB2">
            <w:pPr>
              <w:spacing w:after="0" w:line="240" w:lineRule="auto"/>
              <w:rPr>
                <w:sz w:val="22"/>
              </w:rPr>
            </w:pPr>
          </w:p>
        </w:tc>
        <w:tc>
          <w:tcPr>
            <w:tcW w:w="7406" w:type="dxa"/>
            <w:shd w:val="clear" w:color="auto" w:fill="E8D0D0"/>
          </w:tcPr>
          <w:p w14:paraId="23CF9AB0"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65AB2" w:rsidRPr="00265AB2" w14:paraId="4F7DAC2A"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0" w:type="dxa"/>
            <w:vMerge w:val="restart"/>
            <w:tcBorders>
              <w:top w:val="none" w:sz="0" w:space="0" w:color="auto"/>
              <w:left w:val="none" w:sz="0" w:space="0" w:color="auto"/>
              <w:bottom w:val="none" w:sz="0" w:space="0" w:color="auto"/>
              <w:right w:val="none" w:sz="0" w:space="0" w:color="auto"/>
            </w:tcBorders>
            <w:shd w:val="clear" w:color="auto" w:fill="AF272F"/>
          </w:tcPr>
          <w:p w14:paraId="11AF58B2" w14:textId="77777777" w:rsidR="00265AB2" w:rsidRPr="00D03868" w:rsidRDefault="00265AB2" w:rsidP="00265AB2">
            <w:pPr>
              <w:spacing w:after="0" w:line="240" w:lineRule="auto"/>
              <w:rPr>
                <w:sz w:val="22"/>
              </w:rPr>
            </w:pPr>
            <w:r w:rsidRPr="00D03868">
              <w:rPr>
                <w:sz w:val="22"/>
              </w:rPr>
              <w:t>Access</w:t>
            </w:r>
          </w:p>
        </w:tc>
        <w:tc>
          <w:tcPr>
            <w:tcW w:w="7406" w:type="dxa"/>
            <w:shd w:val="clear" w:color="auto" w:fill="E8D0D0"/>
          </w:tcPr>
          <w:p w14:paraId="0EEA59A4"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65AB2" w:rsidRPr="00265AB2" w14:paraId="122D9379"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0" w:type="dxa"/>
            <w:vMerge/>
            <w:tcBorders>
              <w:top w:val="none" w:sz="0" w:space="0" w:color="auto"/>
              <w:left w:val="none" w:sz="0" w:space="0" w:color="auto"/>
              <w:bottom w:val="none" w:sz="0" w:space="0" w:color="auto"/>
              <w:right w:val="none" w:sz="0" w:space="0" w:color="auto"/>
            </w:tcBorders>
            <w:shd w:val="clear" w:color="auto" w:fill="AF272F"/>
          </w:tcPr>
          <w:p w14:paraId="23429AF4" w14:textId="77777777" w:rsidR="00265AB2" w:rsidRPr="00265AB2" w:rsidRDefault="00265AB2" w:rsidP="00265AB2">
            <w:pPr>
              <w:spacing w:after="0" w:line="240" w:lineRule="auto"/>
            </w:pPr>
          </w:p>
        </w:tc>
        <w:tc>
          <w:tcPr>
            <w:tcW w:w="7406" w:type="dxa"/>
            <w:shd w:val="clear" w:color="auto" w:fill="E8D0D0"/>
          </w:tcPr>
          <w:p w14:paraId="4D3F585C"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65AB2" w:rsidRPr="00265AB2" w14:paraId="179606E6"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0" w:type="dxa"/>
            <w:vMerge/>
            <w:tcBorders>
              <w:top w:val="none" w:sz="0" w:space="0" w:color="auto"/>
              <w:left w:val="none" w:sz="0" w:space="0" w:color="auto"/>
              <w:bottom w:val="none" w:sz="0" w:space="0" w:color="auto"/>
              <w:right w:val="none" w:sz="0" w:space="0" w:color="auto"/>
            </w:tcBorders>
            <w:shd w:val="clear" w:color="auto" w:fill="AF272F"/>
          </w:tcPr>
          <w:p w14:paraId="797F3875" w14:textId="77777777" w:rsidR="00265AB2" w:rsidRPr="00265AB2" w:rsidRDefault="00265AB2" w:rsidP="00265AB2">
            <w:pPr>
              <w:spacing w:after="0" w:line="240" w:lineRule="auto"/>
            </w:pPr>
          </w:p>
        </w:tc>
        <w:tc>
          <w:tcPr>
            <w:tcW w:w="7406" w:type="dxa"/>
            <w:shd w:val="clear" w:color="auto" w:fill="E8D0D0"/>
          </w:tcPr>
          <w:p w14:paraId="20A5E6DA"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65AB2" w:rsidRPr="00265AB2" w14:paraId="111AE202"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0" w:type="dxa"/>
            <w:vMerge/>
            <w:tcBorders>
              <w:top w:val="none" w:sz="0" w:space="0" w:color="auto"/>
              <w:left w:val="none" w:sz="0" w:space="0" w:color="auto"/>
              <w:bottom w:val="none" w:sz="0" w:space="0" w:color="auto"/>
              <w:right w:val="none" w:sz="0" w:space="0" w:color="auto"/>
            </w:tcBorders>
            <w:shd w:val="clear" w:color="auto" w:fill="AF272F"/>
          </w:tcPr>
          <w:p w14:paraId="719366E4" w14:textId="77777777" w:rsidR="00265AB2" w:rsidRPr="00265AB2" w:rsidRDefault="00265AB2" w:rsidP="00265AB2">
            <w:pPr>
              <w:spacing w:after="0" w:line="240" w:lineRule="auto"/>
            </w:pPr>
          </w:p>
        </w:tc>
        <w:tc>
          <w:tcPr>
            <w:tcW w:w="7406" w:type="dxa"/>
            <w:shd w:val="clear" w:color="auto" w:fill="E8D0D0"/>
          </w:tcPr>
          <w:p w14:paraId="3EDF21A7"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65AB2" w:rsidRPr="00265AB2" w14:paraId="18C9EB4F" w14:textId="77777777" w:rsidTr="00AE62A5">
        <w:trPr>
          <w:trHeight w:val="340"/>
        </w:trPr>
        <w:tc>
          <w:tcPr>
            <w:cnfStyle w:val="001000000000" w:firstRow="0" w:lastRow="0" w:firstColumn="1" w:lastColumn="0" w:oddVBand="0" w:evenVBand="0" w:oddHBand="0" w:evenHBand="0" w:firstRowFirstColumn="0" w:firstRowLastColumn="0" w:lastRowFirstColumn="0" w:lastRowLastColumn="0"/>
            <w:tcW w:w="1950" w:type="dxa"/>
            <w:vMerge/>
            <w:tcBorders>
              <w:top w:val="none" w:sz="0" w:space="0" w:color="auto"/>
              <w:left w:val="none" w:sz="0" w:space="0" w:color="auto"/>
              <w:right w:val="none" w:sz="0" w:space="0" w:color="auto"/>
            </w:tcBorders>
            <w:shd w:val="clear" w:color="auto" w:fill="AF272F"/>
          </w:tcPr>
          <w:p w14:paraId="4F5D0E23" w14:textId="77777777" w:rsidR="00265AB2" w:rsidRPr="00265AB2" w:rsidRDefault="00265AB2" w:rsidP="00265AB2">
            <w:pPr>
              <w:spacing w:after="0" w:line="240" w:lineRule="auto"/>
            </w:pPr>
          </w:p>
        </w:tc>
        <w:tc>
          <w:tcPr>
            <w:tcW w:w="7406" w:type="dxa"/>
            <w:shd w:val="clear" w:color="auto" w:fill="E8D0D0"/>
          </w:tcPr>
          <w:p w14:paraId="3FF44362" w14:textId="77777777" w:rsidR="00265AB2" w:rsidRPr="00265AB2" w:rsidRDefault="00265AB2" w:rsidP="00265AB2">
            <w:pPr>
              <w:spacing w:after="0" w:line="240" w:lineRule="auto"/>
              <w:cnfStyle w:val="000000000000" w:firstRow="0" w:lastRow="0" w:firstColumn="0" w:lastColumn="0" w:oddVBand="0" w:evenVBand="0" w:oddHBand="0" w:evenHBand="0" w:firstRowFirstColumn="0" w:firstRowLastColumn="0" w:lastRowFirstColumn="0" w:lastRowLastColumn="0"/>
            </w:pPr>
          </w:p>
        </w:tc>
      </w:tr>
    </w:tbl>
    <w:p w14:paraId="5877578A" w14:textId="77777777" w:rsidR="009D71FC" w:rsidRDefault="009D71FC">
      <w:pPr>
        <w:spacing w:after="0" w:line="240" w:lineRule="auto"/>
        <w:sectPr w:rsidR="009D71FC" w:rsidSect="006B6DC7">
          <w:pgSz w:w="11900" w:h="16840"/>
          <w:pgMar w:top="1702" w:right="1240" w:bottom="1304" w:left="1304" w:header="624" w:footer="560" w:gutter="0"/>
          <w:cols w:space="397"/>
          <w:docGrid w:linePitch="360"/>
        </w:sectPr>
      </w:pPr>
    </w:p>
    <w:p w14:paraId="05E4A5A2" w14:textId="77777777" w:rsidR="00D03868" w:rsidRDefault="00D03868" w:rsidP="00D03868">
      <w:pPr>
        <w:pStyle w:val="ESHeading3"/>
      </w:pPr>
      <w:bookmarkStart w:id="125" w:name="_Toc493078576"/>
      <w:bookmarkStart w:id="126" w:name="_Toc503362907"/>
      <w:bookmarkStart w:id="127" w:name="_Toc503776915"/>
      <w:bookmarkStart w:id="128" w:name="_Toc503777294"/>
      <w:bookmarkStart w:id="129" w:name="_Toc503777358"/>
      <w:r>
        <w:lastRenderedPageBreak/>
        <w:t>Career Action Plans</w:t>
      </w:r>
      <w:bookmarkEnd w:id="125"/>
      <w:bookmarkEnd w:id="126"/>
      <w:bookmarkEnd w:id="127"/>
      <w:bookmarkEnd w:id="128"/>
      <w:bookmarkEnd w:id="129"/>
    </w:p>
    <w:p w14:paraId="2FB2ECAD" w14:textId="77777777" w:rsidR="00D03868" w:rsidRDefault="00D03868" w:rsidP="00D03868">
      <w:pPr>
        <w:pStyle w:val="ESBodyText"/>
      </w:pPr>
      <w:r>
        <w:t xml:space="preserve">An important element of the Victorian Careers Curriculum Framework is the Career Action Plan. Career Action Plans reflect a </w:t>
      </w:r>
      <w:proofErr w:type="gramStart"/>
      <w:r>
        <w:t>student’s</w:t>
      </w:r>
      <w:proofErr w:type="gramEnd"/>
      <w:r>
        <w:t xml:space="preserve"> increased learning, building on previous planning and identified future actions. Goal setting activities are included in a student’s Career Action Plan. Support for targeted groups, including Guidelines and </w:t>
      </w:r>
      <w:proofErr w:type="spellStart"/>
      <w:r>
        <w:t>customised</w:t>
      </w:r>
      <w:proofErr w:type="spellEnd"/>
      <w:r>
        <w:t xml:space="preserve"> Career Action Plans for young people with disabilities, are available on the Framework website.</w:t>
      </w:r>
    </w:p>
    <w:p w14:paraId="7E2E84DB" w14:textId="77777777" w:rsidR="00D03868" w:rsidRDefault="00D03868" w:rsidP="00D03868">
      <w:pPr>
        <w:pStyle w:val="ESBodyText"/>
      </w:pPr>
      <w:r>
        <w:t xml:space="preserve">Career Action Plans should complement, not replace, </w:t>
      </w:r>
      <w:proofErr w:type="spellStart"/>
      <w:r>
        <w:t>Personalised</w:t>
      </w:r>
      <w:proofErr w:type="spellEnd"/>
      <w:r>
        <w:t xml:space="preserve"> Learning and Support Planning. To ensure consistency between planning documents, it is recommended that careers practitioners, teachers and trainers work with members of the Student Support Group on the </w:t>
      </w:r>
      <w:proofErr w:type="gramStart"/>
      <w:r>
        <w:t>goal setting</w:t>
      </w:r>
      <w:proofErr w:type="gramEnd"/>
      <w:r>
        <w:t xml:space="preserve"> component of the Learning Plan. For further information about the </w:t>
      </w:r>
      <w:proofErr w:type="gramStart"/>
      <w:r>
        <w:t>Framework</w:t>
      </w:r>
      <w:proofErr w:type="gramEnd"/>
      <w:r>
        <w:t xml:space="preserve"> please see: </w:t>
      </w:r>
    </w:p>
    <w:p w14:paraId="59ABC7DC" w14:textId="16F309EE" w:rsidR="00D03868" w:rsidRDefault="00E845F4" w:rsidP="00D03868">
      <w:pPr>
        <w:pStyle w:val="ESBodyText"/>
      </w:pPr>
      <w:hyperlink r:id="rId38" w:history="1">
        <w:r w:rsidR="00D03868" w:rsidRPr="00070997">
          <w:rPr>
            <w:rStyle w:val="Hyperlink"/>
          </w:rPr>
          <w:t>www.education.vic.gov.au/school/teachers/teachingresources/careers/carframe/Pages/cap.aspx</w:t>
        </w:r>
      </w:hyperlink>
      <w:r w:rsidR="00D03868">
        <w:t xml:space="preserve"> </w:t>
      </w:r>
    </w:p>
    <w:p w14:paraId="2E1F17F8" w14:textId="77777777" w:rsidR="00D03868" w:rsidRDefault="00D03868" w:rsidP="0048393E">
      <w:pPr>
        <w:pStyle w:val="ESHeading3"/>
      </w:pPr>
      <w:bookmarkStart w:id="130" w:name="_Toc503777359"/>
      <w:r>
        <w:t>6.3</w:t>
      </w:r>
      <w:r>
        <w:tab/>
        <w:t xml:space="preserve">Planning and implementing </w:t>
      </w:r>
      <w:proofErr w:type="spellStart"/>
      <w:r>
        <w:t>Personalised</w:t>
      </w:r>
      <w:proofErr w:type="spellEnd"/>
      <w:r>
        <w:t xml:space="preserve"> Learning and Support</w:t>
      </w:r>
      <w:bookmarkEnd w:id="130"/>
    </w:p>
    <w:p w14:paraId="79E73EC9" w14:textId="77777777" w:rsidR="00D03868" w:rsidRDefault="00D03868" w:rsidP="00D03868">
      <w:pPr>
        <w:pStyle w:val="ESHeading3"/>
      </w:pPr>
      <w:bookmarkStart w:id="131" w:name="_Toc493078578"/>
      <w:bookmarkStart w:id="132" w:name="_Toc503362909"/>
      <w:bookmarkStart w:id="133" w:name="_Toc503776917"/>
      <w:bookmarkStart w:id="134" w:name="_Toc503777296"/>
      <w:bookmarkStart w:id="135" w:name="_Toc503777360"/>
      <w:r>
        <w:t xml:space="preserve">Deciding what needs to </w:t>
      </w:r>
      <w:proofErr w:type="gramStart"/>
      <w:r>
        <w:t>be taught</w:t>
      </w:r>
      <w:bookmarkEnd w:id="131"/>
      <w:bookmarkEnd w:id="132"/>
      <w:bookmarkEnd w:id="133"/>
      <w:bookmarkEnd w:id="134"/>
      <w:bookmarkEnd w:id="135"/>
      <w:proofErr w:type="gramEnd"/>
    </w:p>
    <w:p w14:paraId="37609FFA" w14:textId="77777777" w:rsidR="00D03868" w:rsidRDefault="00D03868" w:rsidP="00D03868">
      <w:pPr>
        <w:pStyle w:val="ESBodyText"/>
      </w:pPr>
      <w:r>
        <w:t xml:space="preserve">The Student Support Group is encouraged to </w:t>
      </w:r>
      <w:proofErr w:type="spellStart"/>
      <w:r>
        <w:t>utilise</w:t>
      </w:r>
      <w:proofErr w:type="spellEnd"/>
      <w:r>
        <w:t xml:space="preserve"> resources available on the Student Learning and Student Wellbeing and Engagement websites. Further advice is also available </w:t>
      </w:r>
      <w:proofErr w:type="gramStart"/>
      <w:r>
        <w:t>at</w:t>
      </w:r>
      <w:proofErr w:type="gramEnd"/>
      <w:r>
        <w:t xml:space="preserve">: </w:t>
      </w:r>
    </w:p>
    <w:p w14:paraId="5CD9276E" w14:textId="46997FF7" w:rsidR="007E264D" w:rsidRDefault="00E845F4" w:rsidP="00D03868">
      <w:pPr>
        <w:pStyle w:val="ESBodyText"/>
      </w:pPr>
      <w:hyperlink r:id="rId39" w:history="1">
        <w:r w:rsidR="007E264D" w:rsidRPr="00A3680B">
          <w:rPr>
            <w:rStyle w:val="Hyperlink"/>
          </w:rPr>
          <w:t>www.education.vic.gov.au/school/teachers/learningneeds/Pages/default.aspx</w:t>
        </w:r>
      </w:hyperlink>
    </w:p>
    <w:p w14:paraId="65FA4726" w14:textId="44752354" w:rsidR="00D03868" w:rsidRDefault="00D03868" w:rsidP="00D03868">
      <w:pPr>
        <w:pStyle w:val="ESBodyText"/>
      </w:pPr>
      <w:r>
        <w:t xml:space="preserve">It is important that content taught to students with disabilities and additional learning needs </w:t>
      </w:r>
      <w:proofErr w:type="gramStart"/>
      <w:r>
        <w:t>is related</w:t>
      </w:r>
      <w:proofErr w:type="gramEnd"/>
      <w:r>
        <w:t xml:space="preserve"> to what the rest of the class is learning. Choice of activities should reflect the individual needs of the student. The activities should be comprehensive and balanced. It is important that activities are age appropriate, relevant and functional. A sufficiently broad repertoire of activities </w:t>
      </w:r>
      <w:proofErr w:type="gramStart"/>
      <w:r>
        <w:t>should be selected</w:t>
      </w:r>
      <w:proofErr w:type="gramEnd"/>
      <w:r>
        <w:t xml:space="preserve"> to permit student choice of activity.</w:t>
      </w:r>
    </w:p>
    <w:p w14:paraId="4D887969" w14:textId="77777777" w:rsidR="00D03868" w:rsidRDefault="00D03868" w:rsidP="00D03868">
      <w:pPr>
        <w:pStyle w:val="ESHeading3"/>
      </w:pPr>
      <w:bookmarkStart w:id="136" w:name="_Toc493078579"/>
      <w:bookmarkStart w:id="137" w:name="_Toc503362910"/>
      <w:bookmarkStart w:id="138" w:name="_Toc503776918"/>
      <w:bookmarkStart w:id="139" w:name="_Toc503777297"/>
      <w:bookmarkStart w:id="140" w:name="_Toc503777361"/>
      <w:r>
        <w:t xml:space="preserve">Selecting priorities for the content to </w:t>
      </w:r>
      <w:proofErr w:type="gramStart"/>
      <w:r>
        <w:t>be taught</w:t>
      </w:r>
      <w:bookmarkEnd w:id="136"/>
      <w:bookmarkEnd w:id="137"/>
      <w:bookmarkEnd w:id="138"/>
      <w:bookmarkEnd w:id="139"/>
      <w:bookmarkEnd w:id="140"/>
      <w:proofErr w:type="gramEnd"/>
    </w:p>
    <w:p w14:paraId="07A68D9C" w14:textId="77777777" w:rsidR="00D03868" w:rsidRDefault="00D03868" w:rsidP="00D03868">
      <w:pPr>
        <w:pStyle w:val="ESBodyText"/>
      </w:pPr>
      <w:r>
        <w:t xml:space="preserve">Students with disabilities and additional learning needs may learn at differing rates from their peers. It is vital that maximum teaching time </w:t>
      </w:r>
      <w:proofErr w:type="gramStart"/>
      <w:r>
        <w:t>is spent</w:t>
      </w:r>
      <w:proofErr w:type="gramEnd"/>
      <w:r>
        <w:t xml:space="preserve"> on identified priorities.</w:t>
      </w:r>
    </w:p>
    <w:p w14:paraId="1B9352B2" w14:textId="77777777" w:rsidR="00D03868" w:rsidRDefault="00D03868" w:rsidP="00D03868">
      <w:pPr>
        <w:pStyle w:val="ESBodyText"/>
      </w:pPr>
      <w:r>
        <w:t>Activities given greatest priority need to be those that build on and extend the strengths of the student and form the foundation for later more complex tasks.</w:t>
      </w:r>
    </w:p>
    <w:p w14:paraId="7DD832E7" w14:textId="77777777" w:rsidR="00D03868" w:rsidRDefault="00D03868" w:rsidP="0048393E">
      <w:pPr>
        <w:pStyle w:val="ESHeading3"/>
      </w:pPr>
      <w:bookmarkStart w:id="141" w:name="_Toc503777362"/>
      <w:r>
        <w:t>6.4</w:t>
      </w:r>
      <w:r>
        <w:tab/>
        <w:t>Recording Achievement</w:t>
      </w:r>
      <w:bookmarkEnd w:id="141"/>
    </w:p>
    <w:p w14:paraId="6A25C99E" w14:textId="77777777" w:rsidR="00D03868" w:rsidRDefault="00D03868" w:rsidP="00D03868">
      <w:pPr>
        <w:pStyle w:val="ESBodyText"/>
      </w:pPr>
      <w:r>
        <w:t xml:space="preserve">All students, including students with disabilities, </w:t>
      </w:r>
      <w:proofErr w:type="gramStart"/>
      <w:r>
        <w:t>should be assessed</w:t>
      </w:r>
      <w:proofErr w:type="gramEnd"/>
      <w:r>
        <w:t xml:space="preserve"> against the Victorian Curriculum. The Victorian Curriculum provides a set of prescribed content and common achievement standards across Levels A to 10.</w:t>
      </w:r>
    </w:p>
    <w:p w14:paraId="46B49C6C" w14:textId="77777777" w:rsidR="00D03868" w:rsidRDefault="00D03868" w:rsidP="00D03868">
      <w:pPr>
        <w:pStyle w:val="ESBodyText"/>
      </w:pPr>
      <w:r>
        <w:t xml:space="preserve">For students with a Student Support Group, achievement information in the Victorian Curriculum </w:t>
      </w:r>
      <w:proofErr w:type="gramStart"/>
      <w:r>
        <w:t>should be established</w:t>
      </w:r>
      <w:proofErr w:type="gramEnd"/>
      <w:r>
        <w:t xml:space="preserve"> and recorded (see Template 3) to inform </w:t>
      </w:r>
      <w:proofErr w:type="spellStart"/>
      <w:r>
        <w:t>personalised</w:t>
      </w:r>
      <w:proofErr w:type="spellEnd"/>
      <w:r>
        <w:t xml:space="preserve"> learning planning. </w:t>
      </w:r>
    </w:p>
    <w:p w14:paraId="19E1B5E6" w14:textId="77777777" w:rsidR="00D03868" w:rsidRDefault="00D03868" w:rsidP="0048393E">
      <w:pPr>
        <w:pStyle w:val="ESHeading3"/>
      </w:pPr>
      <w:bookmarkStart w:id="142" w:name="_Toc503777363"/>
      <w:r>
        <w:t>6.5</w:t>
      </w:r>
      <w:r>
        <w:tab/>
        <w:t>Abilities Based Learning and Education Support</w:t>
      </w:r>
      <w:bookmarkEnd w:id="142"/>
    </w:p>
    <w:p w14:paraId="030C0A28" w14:textId="77777777" w:rsidR="00D03868" w:rsidRDefault="00D03868" w:rsidP="00D03868">
      <w:pPr>
        <w:pStyle w:val="ESBodyText"/>
      </w:pPr>
      <w:r>
        <w:t xml:space="preserve">Abilities Based Learning and Education Support (ABLES) resources can provide substantial information and advice to the Student Support Group. ABLES resources </w:t>
      </w:r>
      <w:r>
        <w:lastRenderedPageBreak/>
        <w:t xml:space="preserve">can inform the development of a Learning Plan for students with disabilities working within A to D (Towards Foundation Level in the Victorian Curriculum). </w:t>
      </w:r>
    </w:p>
    <w:p w14:paraId="7FEE4C96" w14:textId="77777777" w:rsidR="00D03868" w:rsidRDefault="00D03868" w:rsidP="00D03868">
      <w:pPr>
        <w:pStyle w:val="ESBodyText"/>
      </w:pPr>
      <w:r>
        <w:t xml:space="preserve">For further information about ABLES see: </w:t>
      </w:r>
    </w:p>
    <w:p w14:paraId="4E3D2045" w14:textId="5044B8F9" w:rsidR="00D03868" w:rsidRDefault="00E845F4" w:rsidP="00D03868">
      <w:pPr>
        <w:pStyle w:val="ESBodyText"/>
      </w:pPr>
      <w:hyperlink r:id="rId40" w:history="1">
        <w:r w:rsidR="007E264D" w:rsidRPr="00A3680B">
          <w:rPr>
            <w:rStyle w:val="Hyperlink"/>
          </w:rPr>
          <w:t>www.education.vic.gov.au/school/teachers/learningneeds/Pages/ables.aspx</w:t>
        </w:r>
      </w:hyperlink>
    </w:p>
    <w:p w14:paraId="3DD9DE90" w14:textId="77777777" w:rsidR="007D5E4D" w:rsidRDefault="007D5E4D" w:rsidP="00D03868">
      <w:pPr>
        <w:pStyle w:val="ESHeading3"/>
      </w:pPr>
      <w:bookmarkStart w:id="143" w:name="_Toc493078582"/>
      <w:bookmarkStart w:id="144" w:name="_Toc503362913"/>
    </w:p>
    <w:p w14:paraId="2074F710" w14:textId="7F3C0D5E" w:rsidR="00265AB2" w:rsidRDefault="00D03868" w:rsidP="00D03868">
      <w:pPr>
        <w:pStyle w:val="ESHeading3"/>
      </w:pPr>
      <w:bookmarkStart w:id="145" w:name="_Toc503776921"/>
      <w:bookmarkStart w:id="146" w:name="_Toc503777300"/>
      <w:bookmarkStart w:id="147" w:name="_Toc503777364"/>
      <w:r>
        <w:t>Template 3 will assist schools after they have completed the Abilities Based Learning and Education Support (ABLES) assessments to develop an ABLES and Victorian Curriculum Learning Plan</w:t>
      </w:r>
      <w:bookmarkEnd w:id="143"/>
      <w:bookmarkEnd w:id="144"/>
      <w:bookmarkEnd w:id="145"/>
      <w:bookmarkEnd w:id="146"/>
      <w:bookmarkEnd w:id="147"/>
    </w:p>
    <w:p w14:paraId="56AC543A" w14:textId="77777777" w:rsidR="00265AB2" w:rsidRDefault="00265AB2">
      <w:pPr>
        <w:spacing w:after="0" w:line="240" w:lineRule="auto"/>
      </w:pPr>
    </w:p>
    <w:p w14:paraId="40EC48A4" w14:textId="77777777" w:rsidR="009D71FC" w:rsidRDefault="009D71FC">
      <w:pPr>
        <w:spacing w:after="0" w:line="240" w:lineRule="auto"/>
        <w:sectPr w:rsidR="009D71FC" w:rsidSect="006B6DC7">
          <w:pgSz w:w="11900" w:h="16840"/>
          <w:pgMar w:top="1702" w:right="1240" w:bottom="1304" w:left="1304" w:header="624" w:footer="560" w:gutter="0"/>
          <w:cols w:space="397"/>
          <w:docGrid w:linePitch="360"/>
        </w:sectPr>
      </w:pPr>
    </w:p>
    <w:p w14:paraId="7ED64FB9" w14:textId="77777777" w:rsidR="00D03868" w:rsidRDefault="00D03868" w:rsidP="0048393E">
      <w:pPr>
        <w:pStyle w:val="ESHeading2"/>
      </w:pPr>
      <w:bookmarkStart w:id="148" w:name="_Toc426031395"/>
      <w:bookmarkStart w:id="149" w:name="_Toc503362914"/>
      <w:bookmarkStart w:id="150" w:name="_Toc503777365"/>
      <w:r w:rsidRPr="00DF3057">
        <w:t>Template 3: R</w:t>
      </w:r>
      <w:r>
        <w:t>ecording Achievement</w:t>
      </w:r>
      <w:bookmarkEnd w:id="148"/>
      <w:bookmarkEnd w:id="149"/>
      <w:bookmarkEnd w:id="150"/>
    </w:p>
    <w:p w14:paraId="7EBD60CB" w14:textId="77777777" w:rsidR="00D03868" w:rsidRPr="00227CAC" w:rsidRDefault="00D03868" w:rsidP="0048393E">
      <w:pPr>
        <w:pStyle w:val="ESHeading3"/>
      </w:pPr>
      <w:bookmarkStart w:id="151" w:name="_Toc416858359"/>
      <w:bookmarkStart w:id="152" w:name="_Toc416858497"/>
      <w:bookmarkStart w:id="153" w:name="_Toc416860013"/>
      <w:bookmarkStart w:id="154" w:name="_Toc417047980"/>
      <w:bookmarkStart w:id="155" w:name="_Toc417054437"/>
      <w:bookmarkStart w:id="156" w:name="_Toc417307526"/>
      <w:bookmarkStart w:id="157" w:name="_Toc426031396"/>
      <w:bookmarkStart w:id="158" w:name="_Toc503362915"/>
      <w:bookmarkStart w:id="159" w:name="_Toc503777302"/>
      <w:bookmarkStart w:id="160" w:name="_Toc503777366"/>
      <w:r w:rsidRPr="00227CAC">
        <w:t xml:space="preserve">ABLES and </w:t>
      </w:r>
      <w:r w:rsidRPr="003E290F">
        <w:rPr>
          <w:lang w:val="en-AU"/>
        </w:rPr>
        <w:t xml:space="preserve">Victorian Curriculum </w:t>
      </w:r>
      <w:r w:rsidRPr="00A00A74">
        <w:t>Learning Planning</w:t>
      </w:r>
      <w:bookmarkEnd w:id="151"/>
      <w:bookmarkEnd w:id="152"/>
      <w:bookmarkEnd w:id="153"/>
      <w:bookmarkEnd w:id="154"/>
      <w:bookmarkEnd w:id="155"/>
      <w:bookmarkEnd w:id="156"/>
      <w:bookmarkEnd w:id="157"/>
      <w:bookmarkEnd w:id="158"/>
      <w:bookmarkEnd w:id="159"/>
      <w:bookmarkEnd w:id="160"/>
    </w:p>
    <w:tbl>
      <w:tblPr>
        <w:tblStyle w:val="MediumGrid3-Accent6"/>
        <w:tblW w:w="9356" w:type="dxa"/>
        <w:tblInd w:w="-10" w:type="dxa"/>
        <w:shd w:val="clear" w:color="auto" w:fill="F1BDBF"/>
        <w:tblLook w:val="0680" w:firstRow="0" w:lastRow="0" w:firstColumn="1" w:lastColumn="0" w:noHBand="1" w:noVBand="1"/>
      </w:tblPr>
      <w:tblGrid>
        <w:gridCol w:w="2127"/>
        <w:gridCol w:w="2976"/>
        <w:gridCol w:w="4253"/>
      </w:tblGrid>
      <w:tr w:rsidR="00D03868" w:rsidRPr="00AA3136" w14:paraId="541C131E" w14:textId="77777777" w:rsidTr="003E724D">
        <w:tc>
          <w:tcPr>
            <w:cnfStyle w:val="001000000000" w:firstRow="0" w:lastRow="0" w:firstColumn="1" w:lastColumn="0" w:oddVBand="0" w:evenVBand="0" w:oddHBand="0" w:evenHBand="0" w:firstRowFirstColumn="0" w:firstRowLastColumn="0" w:lastRowFirstColumn="0" w:lastRowLastColumn="0"/>
            <w:tcW w:w="2127" w:type="dxa"/>
            <w:tcBorders>
              <w:left w:val="none" w:sz="0" w:space="0" w:color="auto"/>
              <w:bottom w:val="none" w:sz="0" w:space="0" w:color="auto"/>
              <w:right w:val="none" w:sz="0" w:space="0" w:color="auto"/>
            </w:tcBorders>
            <w:shd w:val="clear" w:color="auto" w:fill="AF272F"/>
          </w:tcPr>
          <w:p w14:paraId="42373DDD" w14:textId="77777777" w:rsidR="00D03868" w:rsidRPr="00F923BE" w:rsidRDefault="00D03868" w:rsidP="00D03868">
            <w:pPr>
              <w:tabs>
                <w:tab w:val="num" w:pos="-426"/>
              </w:tabs>
              <w:spacing w:before="60" w:after="60"/>
              <w:rPr>
                <w:lang w:val="en-US"/>
              </w:rPr>
            </w:pPr>
            <w:r w:rsidRPr="00F923BE">
              <w:rPr>
                <w:lang w:val="en-US"/>
              </w:rPr>
              <w:t>School</w:t>
            </w:r>
          </w:p>
        </w:tc>
        <w:tc>
          <w:tcPr>
            <w:tcW w:w="2976" w:type="dxa"/>
            <w:shd w:val="clear" w:color="auto" w:fill="E8D0D0"/>
          </w:tcPr>
          <w:p w14:paraId="5C4D1356" w14:textId="77777777" w:rsidR="00D03868" w:rsidRPr="00CB1C41" w:rsidRDefault="00D03868" w:rsidP="00D03868">
            <w:pPr>
              <w:tabs>
                <w:tab w:val="num" w:pos="-426"/>
              </w:tabs>
              <w:spacing w:before="60" w:after="60"/>
              <w:cnfStyle w:val="000000000000" w:firstRow="0" w:lastRow="0" w:firstColumn="0" w:lastColumn="0" w:oddVBand="0" w:evenVBand="0" w:oddHBand="0" w:evenHBand="0" w:firstRowFirstColumn="0" w:firstRowLastColumn="0" w:lastRowFirstColumn="0" w:lastRowLastColumn="0"/>
              <w:rPr>
                <w:lang w:val="en-US"/>
              </w:rPr>
            </w:pPr>
          </w:p>
        </w:tc>
        <w:tc>
          <w:tcPr>
            <w:tcW w:w="4253" w:type="dxa"/>
            <w:shd w:val="clear" w:color="auto" w:fill="AF272F"/>
          </w:tcPr>
          <w:p w14:paraId="13EBB219" w14:textId="77777777" w:rsidR="00D03868" w:rsidRPr="00F923BE" w:rsidRDefault="00D03868" w:rsidP="00D03868">
            <w:pPr>
              <w:tabs>
                <w:tab w:val="num" w:pos="-426"/>
              </w:tabs>
              <w:spacing w:before="60" w:after="60"/>
              <w:cnfStyle w:val="000000000000" w:firstRow="0" w:lastRow="0" w:firstColumn="0" w:lastColumn="0" w:oddVBand="0" w:evenVBand="0" w:oddHBand="0" w:evenHBand="0" w:firstRowFirstColumn="0" w:firstRowLastColumn="0" w:lastRowFirstColumn="0" w:lastRowLastColumn="0"/>
              <w:rPr>
                <w:b/>
                <w:color w:val="FFFFFF" w:themeColor="background1"/>
                <w:lang w:val="en-US"/>
              </w:rPr>
            </w:pPr>
            <w:r w:rsidRPr="00F923BE">
              <w:rPr>
                <w:b/>
                <w:color w:val="FFFFFF" w:themeColor="background1"/>
                <w:lang w:val="en-US"/>
              </w:rPr>
              <w:t>Long Term Goals</w:t>
            </w:r>
          </w:p>
        </w:tc>
      </w:tr>
      <w:tr w:rsidR="00D03868" w:rsidRPr="00AA3136" w14:paraId="18FB281A" w14:textId="77777777" w:rsidTr="003E724D">
        <w:tc>
          <w:tcPr>
            <w:cnfStyle w:val="001000000000" w:firstRow="0" w:lastRow="0" w:firstColumn="1" w:lastColumn="0" w:oddVBand="0" w:evenVBand="0" w:oddHBand="0" w:evenHBand="0" w:firstRowFirstColumn="0" w:firstRowLastColumn="0" w:lastRowFirstColumn="0" w:lastRowLastColumn="0"/>
            <w:tcW w:w="2127" w:type="dxa"/>
            <w:tcBorders>
              <w:top w:val="none" w:sz="0" w:space="0" w:color="auto"/>
              <w:left w:val="none" w:sz="0" w:space="0" w:color="auto"/>
              <w:bottom w:val="none" w:sz="0" w:space="0" w:color="auto"/>
              <w:right w:val="none" w:sz="0" w:space="0" w:color="auto"/>
            </w:tcBorders>
            <w:shd w:val="clear" w:color="auto" w:fill="AF272F"/>
          </w:tcPr>
          <w:p w14:paraId="54163BEA" w14:textId="77777777" w:rsidR="00D03868" w:rsidRPr="00F923BE" w:rsidRDefault="00D03868" w:rsidP="00D03868">
            <w:pPr>
              <w:tabs>
                <w:tab w:val="num" w:pos="-426"/>
              </w:tabs>
              <w:spacing w:before="60" w:after="60"/>
              <w:rPr>
                <w:lang w:val="en-US"/>
              </w:rPr>
            </w:pPr>
            <w:r w:rsidRPr="00F923BE">
              <w:rPr>
                <w:lang w:val="en-US"/>
              </w:rPr>
              <w:t>Student</w:t>
            </w:r>
          </w:p>
        </w:tc>
        <w:tc>
          <w:tcPr>
            <w:tcW w:w="2976" w:type="dxa"/>
            <w:shd w:val="clear" w:color="auto" w:fill="E8D0D0"/>
          </w:tcPr>
          <w:p w14:paraId="74056DED" w14:textId="77777777" w:rsidR="00D03868" w:rsidRPr="00FE01B8" w:rsidRDefault="00D03868" w:rsidP="00D03868">
            <w:pPr>
              <w:tabs>
                <w:tab w:val="num" w:pos="-426"/>
              </w:tabs>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lang w:val="en-US"/>
              </w:rPr>
            </w:pPr>
          </w:p>
        </w:tc>
        <w:tc>
          <w:tcPr>
            <w:tcW w:w="4253" w:type="dxa"/>
            <w:vMerge w:val="restart"/>
            <w:shd w:val="clear" w:color="auto" w:fill="E8D0D0"/>
          </w:tcPr>
          <w:p w14:paraId="0F5708D9" w14:textId="77777777" w:rsidR="00D03868" w:rsidRPr="00FE01B8" w:rsidRDefault="00D03868" w:rsidP="00D03868">
            <w:pPr>
              <w:tabs>
                <w:tab w:val="num" w:pos="-426"/>
              </w:tabs>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lang w:val="en-US"/>
              </w:rPr>
            </w:pPr>
            <w:r w:rsidRPr="00F075FC">
              <w:rPr>
                <w:lang w:val="en-US"/>
              </w:rPr>
              <w:t>[List long term goals agreed by SSG here]</w:t>
            </w:r>
          </w:p>
        </w:tc>
      </w:tr>
      <w:tr w:rsidR="00D03868" w:rsidRPr="00AA3136" w14:paraId="5A13D670" w14:textId="77777777" w:rsidTr="003E724D">
        <w:tc>
          <w:tcPr>
            <w:cnfStyle w:val="001000000000" w:firstRow="0" w:lastRow="0" w:firstColumn="1" w:lastColumn="0" w:oddVBand="0" w:evenVBand="0" w:oddHBand="0" w:evenHBand="0" w:firstRowFirstColumn="0" w:firstRowLastColumn="0" w:lastRowFirstColumn="0" w:lastRowLastColumn="0"/>
            <w:tcW w:w="2127" w:type="dxa"/>
            <w:tcBorders>
              <w:top w:val="none" w:sz="0" w:space="0" w:color="auto"/>
              <w:left w:val="none" w:sz="0" w:space="0" w:color="auto"/>
              <w:bottom w:val="none" w:sz="0" w:space="0" w:color="auto"/>
              <w:right w:val="none" w:sz="0" w:space="0" w:color="auto"/>
            </w:tcBorders>
            <w:shd w:val="clear" w:color="auto" w:fill="AF272F"/>
          </w:tcPr>
          <w:p w14:paraId="763E3AEB" w14:textId="77777777" w:rsidR="00D03868" w:rsidRPr="00F923BE" w:rsidRDefault="00D03868" w:rsidP="00D03868">
            <w:pPr>
              <w:tabs>
                <w:tab w:val="num" w:pos="-426"/>
              </w:tabs>
              <w:spacing w:before="60" w:after="60"/>
              <w:rPr>
                <w:lang w:val="en-US"/>
              </w:rPr>
            </w:pPr>
            <w:r w:rsidRPr="00F923BE">
              <w:rPr>
                <w:lang w:val="en-US"/>
              </w:rPr>
              <w:t>Teacher</w:t>
            </w:r>
          </w:p>
        </w:tc>
        <w:tc>
          <w:tcPr>
            <w:tcW w:w="2976" w:type="dxa"/>
            <w:shd w:val="clear" w:color="auto" w:fill="E8D0D0"/>
          </w:tcPr>
          <w:p w14:paraId="4C674288" w14:textId="77777777" w:rsidR="00D03868" w:rsidRPr="00FE01B8" w:rsidRDefault="00D03868" w:rsidP="00D03868">
            <w:pPr>
              <w:tabs>
                <w:tab w:val="num" w:pos="-426"/>
              </w:tabs>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lang w:val="en-US"/>
              </w:rPr>
            </w:pPr>
          </w:p>
        </w:tc>
        <w:tc>
          <w:tcPr>
            <w:tcW w:w="4253" w:type="dxa"/>
            <w:vMerge/>
            <w:shd w:val="clear" w:color="auto" w:fill="E8D0D0"/>
          </w:tcPr>
          <w:p w14:paraId="30702A4F" w14:textId="77777777" w:rsidR="00D03868" w:rsidRPr="00AA3136" w:rsidRDefault="00D03868" w:rsidP="00D03868">
            <w:pPr>
              <w:tabs>
                <w:tab w:val="num" w:pos="-426"/>
              </w:tabs>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lang w:val="en-US"/>
              </w:rPr>
            </w:pPr>
          </w:p>
        </w:tc>
      </w:tr>
      <w:tr w:rsidR="00D03868" w:rsidRPr="00AA3136" w14:paraId="01D75BFE" w14:textId="77777777" w:rsidTr="003E724D">
        <w:tc>
          <w:tcPr>
            <w:cnfStyle w:val="001000000000" w:firstRow="0" w:lastRow="0" w:firstColumn="1" w:lastColumn="0" w:oddVBand="0" w:evenVBand="0" w:oddHBand="0" w:evenHBand="0" w:firstRowFirstColumn="0" w:firstRowLastColumn="0" w:lastRowFirstColumn="0" w:lastRowLastColumn="0"/>
            <w:tcW w:w="2127" w:type="dxa"/>
            <w:tcBorders>
              <w:top w:val="none" w:sz="0" w:space="0" w:color="auto"/>
              <w:left w:val="none" w:sz="0" w:space="0" w:color="auto"/>
              <w:bottom w:val="none" w:sz="0" w:space="0" w:color="auto"/>
              <w:right w:val="none" w:sz="0" w:space="0" w:color="auto"/>
            </w:tcBorders>
            <w:shd w:val="clear" w:color="auto" w:fill="AF272F"/>
          </w:tcPr>
          <w:p w14:paraId="46167A4D" w14:textId="77777777" w:rsidR="00D03868" w:rsidRPr="00F923BE" w:rsidRDefault="00D03868" w:rsidP="00D03868">
            <w:pPr>
              <w:tabs>
                <w:tab w:val="num" w:pos="-426"/>
              </w:tabs>
              <w:spacing w:before="60" w:after="60"/>
              <w:rPr>
                <w:lang w:val="en-US"/>
              </w:rPr>
            </w:pPr>
            <w:r>
              <w:rPr>
                <w:lang w:val="en-US"/>
              </w:rPr>
              <w:t>Victorian Curriculum</w:t>
            </w:r>
            <w:r w:rsidRPr="00F923BE">
              <w:rPr>
                <w:lang w:val="en-US"/>
              </w:rPr>
              <w:t xml:space="preserve"> Domain</w:t>
            </w:r>
          </w:p>
        </w:tc>
        <w:tc>
          <w:tcPr>
            <w:tcW w:w="2976" w:type="dxa"/>
            <w:shd w:val="clear" w:color="auto" w:fill="E8D0D0"/>
          </w:tcPr>
          <w:p w14:paraId="675EC03A" w14:textId="77777777" w:rsidR="00D03868" w:rsidRPr="00FE01B8" w:rsidRDefault="00D03868" w:rsidP="00D03868">
            <w:pPr>
              <w:tabs>
                <w:tab w:val="num" w:pos="-426"/>
              </w:tabs>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lang w:val="en-US"/>
              </w:rPr>
            </w:pPr>
          </w:p>
        </w:tc>
        <w:tc>
          <w:tcPr>
            <w:tcW w:w="4253" w:type="dxa"/>
            <w:vMerge/>
            <w:shd w:val="clear" w:color="auto" w:fill="E8D0D0"/>
          </w:tcPr>
          <w:p w14:paraId="39014C42" w14:textId="77777777" w:rsidR="00D03868" w:rsidRPr="00AA3136" w:rsidRDefault="00D03868" w:rsidP="00D03868">
            <w:pPr>
              <w:tabs>
                <w:tab w:val="num" w:pos="-426"/>
              </w:tabs>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lang w:val="en-US"/>
              </w:rPr>
            </w:pPr>
          </w:p>
        </w:tc>
      </w:tr>
      <w:tr w:rsidR="00D03868" w:rsidRPr="00AA3136" w14:paraId="44929753" w14:textId="77777777" w:rsidTr="003E724D">
        <w:tc>
          <w:tcPr>
            <w:cnfStyle w:val="001000000000" w:firstRow="0" w:lastRow="0" w:firstColumn="1" w:lastColumn="0" w:oddVBand="0" w:evenVBand="0" w:oddHBand="0" w:evenHBand="0" w:firstRowFirstColumn="0" w:firstRowLastColumn="0" w:lastRowFirstColumn="0" w:lastRowLastColumn="0"/>
            <w:tcW w:w="2127" w:type="dxa"/>
            <w:tcBorders>
              <w:top w:val="none" w:sz="0" w:space="0" w:color="auto"/>
              <w:left w:val="none" w:sz="0" w:space="0" w:color="auto"/>
              <w:bottom w:val="none" w:sz="0" w:space="0" w:color="auto"/>
              <w:right w:val="none" w:sz="0" w:space="0" w:color="auto"/>
            </w:tcBorders>
            <w:shd w:val="clear" w:color="auto" w:fill="AF272F"/>
          </w:tcPr>
          <w:p w14:paraId="3DF0D4D9" w14:textId="77777777" w:rsidR="00D03868" w:rsidRPr="00F923BE" w:rsidRDefault="00D03868" w:rsidP="00D03868">
            <w:pPr>
              <w:tabs>
                <w:tab w:val="num" w:pos="-426"/>
              </w:tabs>
              <w:spacing w:before="60" w:after="60"/>
              <w:rPr>
                <w:lang w:val="en-US"/>
              </w:rPr>
            </w:pPr>
            <w:r w:rsidRPr="00F923BE">
              <w:rPr>
                <w:lang w:val="en-US"/>
              </w:rPr>
              <w:t>Review Date</w:t>
            </w:r>
          </w:p>
        </w:tc>
        <w:tc>
          <w:tcPr>
            <w:tcW w:w="2976" w:type="dxa"/>
            <w:shd w:val="clear" w:color="auto" w:fill="E8D0D0"/>
          </w:tcPr>
          <w:p w14:paraId="5B225DCD" w14:textId="77777777" w:rsidR="00D03868" w:rsidRPr="00FE01B8" w:rsidRDefault="00D03868" w:rsidP="00D03868">
            <w:pPr>
              <w:tabs>
                <w:tab w:val="num" w:pos="-426"/>
              </w:tabs>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lang w:val="en-US"/>
              </w:rPr>
            </w:pPr>
          </w:p>
        </w:tc>
        <w:tc>
          <w:tcPr>
            <w:tcW w:w="4253" w:type="dxa"/>
            <w:vMerge/>
            <w:shd w:val="clear" w:color="auto" w:fill="E8D0D0"/>
          </w:tcPr>
          <w:p w14:paraId="50757191" w14:textId="77777777" w:rsidR="00D03868" w:rsidRPr="00AA3136" w:rsidRDefault="00D03868" w:rsidP="00D03868">
            <w:pPr>
              <w:tabs>
                <w:tab w:val="num" w:pos="-426"/>
              </w:tabs>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lang w:val="en-US"/>
              </w:rPr>
            </w:pPr>
          </w:p>
        </w:tc>
      </w:tr>
      <w:tr w:rsidR="00D03868" w:rsidRPr="00AA3136" w14:paraId="6813DD47" w14:textId="77777777" w:rsidTr="003E724D">
        <w:tc>
          <w:tcPr>
            <w:cnfStyle w:val="001000000000" w:firstRow="0" w:lastRow="0" w:firstColumn="1" w:lastColumn="0" w:oddVBand="0" w:evenVBand="0" w:oddHBand="0" w:evenHBand="0" w:firstRowFirstColumn="0" w:firstRowLastColumn="0" w:lastRowFirstColumn="0" w:lastRowLastColumn="0"/>
            <w:tcW w:w="2127" w:type="dxa"/>
            <w:tcBorders>
              <w:top w:val="none" w:sz="0" w:space="0" w:color="auto"/>
              <w:left w:val="none" w:sz="0" w:space="0" w:color="auto"/>
              <w:right w:val="none" w:sz="0" w:space="0" w:color="auto"/>
            </w:tcBorders>
            <w:shd w:val="clear" w:color="auto" w:fill="AF272F"/>
          </w:tcPr>
          <w:p w14:paraId="46C42837" w14:textId="77777777" w:rsidR="00D03868" w:rsidRPr="00F923BE" w:rsidRDefault="00D03868" w:rsidP="00D03868">
            <w:pPr>
              <w:tabs>
                <w:tab w:val="num" w:pos="-426"/>
              </w:tabs>
              <w:spacing w:before="60" w:after="60"/>
              <w:rPr>
                <w:lang w:val="en-US"/>
              </w:rPr>
            </w:pPr>
            <w:r w:rsidRPr="00F923BE">
              <w:rPr>
                <w:lang w:val="en-US"/>
              </w:rPr>
              <w:t>Level</w:t>
            </w:r>
          </w:p>
        </w:tc>
        <w:tc>
          <w:tcPr>
            <w:tcW w:w="2976" w:type="dxa"/>
            <w:shd w:val="clear" w:color="auto" w:fill="E8D0D0"/>
          </w:tcPr>
          <w:p w14:paraId="6E479062" w14:textId="77777777" w:rsidR="00D03868" w:rsidRPr="00FE01B8" w:rsidRDefault="00D03868" w:rsidP="00D03868">
            <w:pPr>
              <w:tabs>
                <w:tab w:val="num" w:pos="-426"/>
              </w:tabs>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lang w:val="en-US"/>
              </w:rPr>
            </w:pPr>
          </w:p>
        </w:tc>
        <w:tc>
          <w:tcPr>
            <w:tcW w:w="4253" w:type="dxa"/>
            <w:vMerge/>
            <w:shd w:val="clear" w:color="auto" w:fill="E8D0D0"/>
          </w:tcPr>
          <w:p w14:paraId="4A7AE79A" w14:textId="77777777" w:rsidR="00D03868" w:rsidRPr="00AA3136" w:rsidRDefault="00D03868" w:rsidP="00D03868">
            <w:pPr>
              <w:tabs>
                <w:tab w:val="num" w:pos="-426"/>
              </w:tabs>
              <w:spacing w:before="60" w:after="60"/>
              <w:cnfStyle w:val="000000000000" w:firstRow="0" w:lastRow="0" w:firstColumn="0" w:lastColumn="0" w:oddVBand="0" w:evenVBand="0" w:oddHBand="0" w:evenHBand="0" w:firstRowFirstColumn="0" w:firstRowLastColumn="0" w:lastRowFirstColumn="0" w:lastRowLastColumn="0"/>
              <w:rPr>
                <w:color w:val="984806" w:themeColor="accent6" w:themeShade="80"/>
                <w:lang w:val="en-US"/>
              </w:rPr>
            </w:pPr>
          </w:p>
        </w:tc>
      </w:tr>
    </w:tbl>
    <w:p w14:paraId="5D1CE0EE" w14:textId="77777777" w:rsidR="00D03868" w:rsidRPr="009D71FC" w:rsidRDefault="00D03868" w:rsidP="00D03868">
      <w:pPr>
        <w:tabs>
          <w:tab w:val="num" w:pos="-426"/>
        </w:tabs>
        <w:spacing w:after="0"/>
        <w:rPr>
          <w:color w:val="984806" w:themeColor="accent6" w:themeShade="80"/>
          <w:sz w:val="12"/>
        </w:rPr>
      </w:pPr>
    </w:p>
    <w:tbl>
      <w:tblPr>
        <w:tblStyle w:val="MediumGrid3-Accent6"/>
        <w:tblW w:w="9356" w:type="dxa"/>
        <w:tblInd w:w="-10" w:type="dxa"/>
        <w:tblLook w:val="0620" w:firstRow="1" w:lastRow="0" w:firstColumn="0" w:lastColumn="0" w:noHBand="1" w:noVBand="1"/>
      </w:tblPr>
      <w:tblGrid>
        <w:gridCol w:w="3128"/>
        <w:gridCol w:w="3107"/>
        <w:gridCol w:w="3121"/>
      </w:tblGrid>
      <w:tr w:rsidR="00D03868" w:rsidRPr="00F923BE" w14:paraId="3F7B4BB1" w14:textId="77777777" w:rsidTr="00F075FC">
        <w:trPr>
          <w:cnfStyle w:val="100000000000" w:firstRow="1" w:lastRow="0" w:firstColumn="0" w:lastColumn="0" w:oddVBand="0" w:evenVBand="0" w:oddHBand="0" w:evenHBand="0" w:firstRowFirstColumn="0" w:firstRowLastColumn="0" w:lastRowFirstColumn="0" w:lastRowLastColumn="0"/>
        </w:trPr>
        <w:tc>
          <w:tcPr>
            <w:tcW w:w="9356" w:type="dxa"/>
            <w:gridSpan w:val="3"/>
            <w:tcBorders>
              <w:top w:val="none" w:sz="0" w:space="0" w:color="auto"/>
              <w:left w:val="none" w:sz="0" w:space="0" w:color="auto"/>
              <w:bottom w:val="none" w:sz="0" w:space="0" w:color="auto"/>
              <w:right w:val="none" w:sz="0" w:space="0" w:color="auto"/>
            </w:tcBorders>
            <w:shd w:val="clear" w:color="auto" w:fill="AF272F"/>
          </w:tcPr>
          <w:p w14:paraId="37EDF921" w14:textId="77777777" w:rsidR="00D03868" w:rsidRPr="00F923BE" w:rsidRDefault="00D03868" w:rsidP="00D03868">
            <w:pPr>
              <w:tabs>
                <w:tab w:val="num" w:pos="-426"/>
              </w:tabs>
              <w:spacing w:before="60" w:after="60"/>
              <w:rPr>
                <w:lang w:val="en-US"/>
              </w:rPr>
            </w:pPr>
            <w:r w:rsidRPr="00F923BE">
              <w:rPr>
                <w:lang w:val="en-US"/>
              </w:rPr>
              <w:t xml:space="preserve">Goal: </w:t>
            </w:r>
            <w:r>
              <w:rPr>
                <w:lang w:val="en-US"/>
              </w:rPr>
              <w:t>[Insert Victorian Curriculum Domain]</w:t>
            </w:r>
            <w:r w:rsidRPr="00F923BE">
              <w:rPr>
                <w:lang w:val="en-US"/>
              </w:rPr>
              <w:t xml:space="preserve"> [Insert </w:t>
            </w:r>
            <w:r>
              <w:rPr>
                <w:lang w:val="en-US"/>
              </w:rPr>
              <w:t>Victorian Curriculum</w:t>
            </w:r>
            <w:r w:rsidRPr="00F923BE">
              <w:rPr>
                <w:lang w:val="en-US"/>
              </w:rPr>
              <w:t xml:space="preserve"> level]</w:t>
            </w:r>
          </w:p>
        </w:tc>
      </w:tr>
      <w:tr w:rsidR="00D03868" w:rsidRPr="00AA3136" w14:paraId="2484F17A" w14:textId="77777777" w:rsidTr="00AE62A5">
        <w:tc>
          <w:tcPr>
            <w:tcW w:w="9356" w:type="dxa"/>
            <w:gridSpan w:val="3"/>
            <w:shd w:val="clear" w:color="auto" w:fill="E8D0D0"/>
          </w:tcPr>
          <w:p w14:paraId="7813A3EF" w14:textId="77777777" w:rsidR="00D03868" w:rsidRPr="00F075FC" w:rsidRDefault="00D03868" w:rsidP="00D03868">
            <w:pPr>
              <w:tabs>
                <w:tab w:val="num" w:pos="-426"/>
              </w:tabs>
              <w:spacing w:before="60" w:after="60"/>
              <w:rPr>
                <w:lang w:val="en-US"/>
              </w:rPr>
            </w:pPr>
            <w:r w:rsidRPr="00F075FC">
              <w:rPr>
                <w:lang w:val="en-US"/>
              </w:rPr>
              <w:t>Focus: [provide a focus statement here]</w:t>
            </w:r>
          </w:p>
        </w:tc>
      </w:tr>
      <w:tr w:rsidR="00D03868" w:rsidRPr="00AA3136" w14:paraId="5F0613C0" w14:textId="77777777" w:rsidTr="00AE62A5">
        <w:tc>
          <w:tcPr>
            <w:tcW w:w="3128" w:type="dxa"/>
            <w:shd w:val="clear" w:color="auto" w:fill="E8D0D0"/>
          </w:tcPr>
          <w:p w14:paraId="1B308D4B" w14:textId="77777777" w:rsidR="00D03868" w:rsidRPr="00F075FC" w:rsidRDefault="00D03868" w:rsidP="00D03868">
            <w:pPr>
              <w:spacing w:before="60" w:after="60"/>
              <w:rPr>
                <w:b/>
              </w:rPr>
            </w:pPr>
            <w:r w:rsidRPr="00F075FC">
              <w:rPr>
                <w:b/>
              </w:rPr>
              <w:t>Entry Skills</w:t>
            </w:r>
          </w:p>
        </w:tc>
        <w:tc>
          <w:tcPr>
            <w:tcW w:w="3107" w:type="dxa"/>
            <w:shd w:val="clear" w:color="auto" w:fill="E8D0D0"/>
          </w:tcPr>
          <w:p w14:paraId="30A94406" w14:textId="77777777" w:rsidR="00D03868" w:rsidRPr="00F075FC" w:rsidRDefault="00D03868" w:rsidP="00D03868">
            <w:pPr>
              <w:spacing w:before="60" w:after="60"/>
              <w:rPr>
                <w:b/>
              </w:rPr>
            </w:pPr>
            <w:r w:rsidRPr="00F075FC">
              <w:rPr>
                <w:b/>
              </w:rPr>
              <w:t>Outcome Target</w:t>
            </w:r>
          </w:p>
        </w:tc>
        <w:tc>
          <w:tcPr>
            <w:tcW w:w="3121" w:type="dxa"/>
            <w:shd w:val="clear" w:color="auto" w:fill="E8D0D0"/>
          </w:tcPr>
          <w:p w14:paraId="68A3627C" w14:textId="77777777" w:rsidR="00D03868" w:rsidRPr="00F075FC" w:rsidRDefault="00D03868" w:rsidP="00D03868">
            <w:pPr>
              <w:spacing w:before="60" w:after="60"/>
              <w:rPr>
                <w:b/>
              </w:rPr>
            </w:pPr>
            <w:r w:rsidRPr="00F075FC">
              <w:rPr>
                <w:b/>
              </w:rPr>
              <w:t>Teaching and learning strategies</w:t>
            </w:r>
          </w:p>
        </w:tc>
      </w:tr>
      <w:tr w:rsidR="00D03868" w:rsidRPr="00AA3136" w14:paraId="38CEE19A" w14:textId="77777777" w:rsidTr="00AE62A5">
        <w:tc>
          <w:tcPr>
            <w:tcW w:w="3128" w:type="dxa"/>
            <w:shd w:val="clear" w:color="auto" w:fill="E8D0D0"/>
          </w:tcPr>
          <w:p w14:paraId="07308B63" w14:textId="77777777" w:rsidR="00D03868" w:rsidRPr="00F075FC" w:rsidRDefault="00D03868" w:rsidP="00D03868">
            <w:pPr>
              <w:spacing w:before="60" w:after="60"/>
            </w:pPr>
            <w:r w:rsidRPr="00F075FC">
              <w:t>[List the skills the student has already consolidated]</w:t>
            </w:r>
          </w:p>
        </w:tc>
        <w:tc>
          <w:tcPr>
            <w:tcW w:w="3107" w:type="dxa"/>
            <w:shd w:val="clear" w:color="auto" w:fill="E8D0D0"/>
          </w:tcPr>
          <w:p w14:paraId="6C601840" w14:textId="77777777" w:rsidR="00D03868" w:rsidRPr="00F075FC" w:rsidRDefault="00D03868" w:rsidP="00D03868">
            <w:pPr>
              <w:spacing w:before="60" w:after="60"/>
            </w:pPr>
            <w:r w:rsidRPr="00F075FC">
              <w:t>[List the outcomes the teacher is working with the student to achieve]</w:t>
            </w:r>
          </w:p>
        </w:tc>
        <w:tc>
          <w:tcPr>
            <w:tcW w:w="3121" w:type="dxa"/>
            <w:shd w:val="clear" w:color="auto" w:fill="E8D0D0"/>
          </w:tcPr>
          <w:p w14:paraId="3D8F2D6F" w14:textId="77777777" w:rsidR="00D03868" w:rsidRPr="00F075FC" w:rsidRDefault="00D03868" w:rsidP="00D03868">
            <w:pPr>
              <w:spacing w:before="60" w:after="60"/>
            </w:pPr>
            <w:r w:rsidRPr="00F075FC">
              <w:t>[Identify relevant teaching and learning strategies that may be used to achieve the outcomes sought]</w:t>
            </w:r>
          </w:p>
        </w:tc>
      </w:tr>
    </w:tbl>
    <w:p w14:paraId="73B1A875" w14:textId="77777777" w:rsidR="00D03868" w:rsidRPr="009D71FC" w:rsidRDefault="00D03868" w:rsidP="00D03868">
      <w:pPr>
        <w:tabs>
          <w:tab w:val="num" w:pos="-426"/>
        </w:tabs>
        <w:spacing w:after="0"/>
        <w:rPr>
          <w:color w:val="984806" w:themeColor="accent6" w:themeShade="80"/>
          <w:sz w:val="12"/>
        </w:rPr>
      </w:pPr>
    </w:p>
    <w:tbl>
      <w:tblPr>
        <w:tblStyle w:val="MediumGrid3-Accent6"/>
        <w:tblW w:w="9356" w:type="dxa"/>
        <w:tblInd w:w="-10" w:type="dxa"/>
        <w:tblLook w:val="0620" w:firstRow="1" w:lastRow="0" w:firstColumn="0" w:lastColumn="0" w:noHBand="1" w:noVBand="1"/>
      </w:tblPr>
      <w:tblGrid>
        <w:gridCol w:w="2551"/>
        <w:gridCol w:w="3107"/>
        <w:gridCol w:w="3698"/>
      </w:tblGrid>
      <w:tr w:rsidR="00D03868" w:rsidRPr="00F923BE" w14:paraId="55DA3727" w14:textId="77777777" w:rsidTr="00F075FC">
        <w:trPr>
          <w:cnfStyle w:val="100000000000" w:firstRow="1" w:lastRow="0" w:firstColumn="0" w:lastColumn="0" w:oddVBand="0" w:evenVBand="0" w:oddHBand="0" w:evenHBand="0" w:firstRowFirstColumn="0" w:firstRowLastColumn="0" w:lastRowFirstColumn="0" w:lastRowLastColumn="0"/>
        </w:trPr>
        <w:tc>
          <w:tcPr>
            <w:tcW w:w="9356" w:type="dxa"/>
            <w:gridSpan w:val="3"/>
            <w:tcBorders>
              <w:top w:val="none" w:sz="0" w:space="0" w:color="auto"/>
              <w:left w:val="none" w:sz="0" w:space="0" w:color="auto"/>
              <w:bottom w:val="none" w:sz="0" w:space="0" w:color="auto"/>
              <w:right w:val="none" w:sz="0" w:space="0" w:color="auto"/>
            </w:tcBorders>
            <w:shd w:val="clear" w:color="auto" w:fill="AF272F"/>
          </w:tcPr>
          <w:p w14:paraId="019896B4" w14:textId="77777777" w:rsidR="00D03868" w:rsidRPr="00F923BE" w:rsidRDefault="00D03868" w:rsidP="00D03868">
            <w:pPr>
              <w:tabs>
                <w:tab w:val="num" w:pos="-426"/>
              </w:tabs>
              <w:spacing w:before="60" w:after="60"/>
              <w:rPr>
                <w:lang w:val="en-US"/>
              </w:rPr>
            </w:pPr>
            <w:r w:rsidRPr="00F923BE">
              <w:rPr>
                <w:lang w:val="en-US"/>
              </w:rPr>
              <w:t>Goal:</w:t>
            </w:r>
            <w:r>
              <w:rPr>
                <w:lang w:val="en-US"/>
              </w:rPr>
              <w:t xml:space="preserve"> [Insert Victorian Curriculum Domain]</w:t>
            </w:r>
            <w:r w:rsidRPr="00F923BE">
              <w:rPr>
                <w:lang w:val="en-US"/>
              </w:rPr>
              <w:t xml:space="preserve"> [Insert </w:t>
            </w:r>
            <w:r>
              <w:rPr>
                <w:lang w:val="en-US"/>
              </w:rPr>
              <w:t>Victorian Curriculum</w:t>
            </w:r>
            <w:r w:rsidRPr="00F923BE">
              <w:rPr>
                <w:lang w:val="en-US"/>
              </w:rPr>
              <w:t xml:space="preserve"> level]</w:t>
            </w:r>
          </w:p>
        </w:tc>
      </w:tr>
      <w:tr w:rsidR="00D03868" w:rsidRPr="00AA3136" w14:paraId="4683FCB6" w14:textId="77777777" w:rsidTr="00AE62A5">
        <w:tc>
          <w:tcPr>
            <w:tcW w:w="9356" w:type="dxa"/>
            <w:gridSpan w:val="3"/>
            <w:shd w:val="clear" w:color="auto" w:fill="E8D0D0"/>
          </w:tcPr>
          <w:p w14:paraId="2F82C31D" w14:textId="77777777" w:rsidR="00D03868" w:rsidRPr="00F075FC" w:rsidRDefault="00D03868" w:rsidP="00D03868">
            <w:pPr>
              <w:tabs>
                <w:tab w:val="num" w:pos="-426"/>
              </w:tabs>
              <w:spacing w:before="60" w:after="60"/>
              <w:rPr>
                <w:lang w:val="en-US"/>
              </w:rPr>
            </w:pPr>
            <w:r w:rsidRPr="00F075FC">
              <w:rPr>
                <w:lang w:val="en-US"/>
              </w:rPr>
              <w:t>Focus: [provide a focus statement here]</w:t>
            </w:r>
          </w:p>
        </w:tc>
      </w:tr>
      <w:tr w:rsidR="00D03868" w:rsidRPr="00AA3136" w14:paraId="4DB768B6" w14:textId="77777777" w:rsidTr="00AE62A5">
        <w:tc>
          <w:tcPr>
            <w:tcW w:w="2551" w:type="dxa"/>
            <w:shd w:val="clear" w:color="auto" w:fill="E8D0D0"/>
          </w:tcPr>
          <w:p w14:paraId="5082AF67" w14:textId="77777777" w:rsidR="00D03868" w:rsidRPr="00F075FC" w:rsidRDefault="00D03868" w:rsidP="00D03868">
            <w:pPr>
              <w:spacing w:before="60" w:after="60"/>
              <w:rPr>
                <w:b/>
              </w:rPr>
            </w:pPr>
            <w:r w:rsidRPr="00F075FC">
              <w:rPr>
                <w:b/>
              </w:rPr>
              <w:t>Entry Skills</w:t>
            </w:r>
          </w:p>
        </w:tc>
        <w:tc>
          <w:tcPr>
            <w:tcW w:w="3107" w:type="dxa"/>
            <w:shd w:val="clear" w:color="auto" w:fill="E8D0D0"/>
          </w:tcPr>
          <w:p w14:paraId="408FE1BA" w14:textId="77777777" w:rsidR="00D03868" w:rsidRPr="00F075FC" w:rsidRDefault="00D03868" w:rsidP="00D03868">
            <w:pPr>
              <w:spacing w:before="60" w:after="60"/>
              <w:rPr>
                <w:b/>
              </w:rPr>
            </w:pPr>
            <w:r w:rsidRPr="00F075FC">
              <w:rPr>
                <w:b/>
              </w:rPr>
              <w:t>Outcome Target</w:t>
            </w:r>
          </w:p>
        </w:tc>
        <w:tc>
          <w:tcPr>
            <w:tcW w:w="3698" w:type="dxa"/>
            <w:shd w:val="clear" w:color="auto" w:fill="E8D0D0"/>
          </w:tcPr>
          <w:p w14:paraId="6AD37835" w14:textId="77777777" w:rsidR="00D03868" w:rsidRPr="00F075FC" w:rsidRDefault="00D03868" w:rsidP="00D03868">
            <w:pPr>
              <w:spacing w:before="60" w:after="60"/>
              <w:rPr>
                <w:b/>
              </w:rPr>
            </w:pPr>
            <w:r w:rsidRPr="00F075FC">
              <w:rPr>
                <w:b/>
              </w:rPr>
              <w:t>Teaching and learning strategies</w:t>
            </w:r>
          </w:p>
        </w:tc>
      </w:tr>
      <w:tr w:rsidR="00D03868" w:rsidRPr="00AA3136" w14:paraId="02A29673" w14:textId="77777777" w:rsidTr="00AE62A5">
        <w:tc>
          <w:tcPr>
            <w:tcW w:w="2551" w:type="dxa"/>
            <w:shd w:val="clear" w:color="auto" w:fill="E8D0D0"/>
          </w:tcPr>
          <w:p w14:paraId="1038F7D8" w14:textId="77777777" w:rsidR="00D03868" w:rsidRPr="00F075FC" w:rsidRDefault="00D03868" w:rsidP="00D03868">
            <w:pPr>
              <w:spacing w:before="60" w:after="60"/>
            </w:pPr>
            <w:r w:rsidRPr="00F075FC">
              <w:t>[List the skills the student has already consolidated]</w:t>
            </w:r>
          </w:p>
        </w:tc>
        <w:tc>
          <w:tcPr>
            <w:tcW w:w="3107" w:type="dxa"/>
            <w:shd w:val="clear" w:color="auto" w:fill="E8D0D0"/>
          </w:tcPr>
          <w:p w14:paraId="7488D841" w14:textId="77777777" w:rsidR="00D03868" w:rsidRPr="00F075FC" w:rsidRDefault="00D03868" w:rsidP="00D03868">
            <w:pPr>
              <w:spacing w:before="60" w:after="60"/>
            </w:pPr>
            <w:r w:rsidRPr="00F075FC">
              <w:t>[List the outcomes the teacher is working with the student to achieve]</w:t>
            </w:r>
          </w:p>
        </w:tc>
        <w:tc>
          <w:tcPr>
            <w:tcW w:w="3698" w:type="dxa"/>
            <w:shd w:val="clear" w:color="auto" w:fill="E8D0D0"/>
          </w:tcPr>
          <w:p w14:paraId="40DD3E0F" w14:textId="77777777" w:rsidR="00D03868" w:rsidRPr="00F075FC" w:rsidRDefault="00D03868" w:rsidP="00D03868">
            <w:pPr>
              <w:spacing w:before="60" w:after="60"/>
            </w:pPr>
            <w:r w:rsidRPr="00F075FC">
              <w:t>[Identify relevant teaching and learning strategies that may be used to achieve the outcomes sought]</w:t>
            </w:r>
          </w:p>
        </w:tc>
      </w:tr>
    </w:tbl>
    <w:p w14:paraId="32727AD1" w14:textId="77777777" w:rsidR="00D03868" w:rsidRPr="009D71FC" w:rsidRDefault="00D03868" w:rsidP="00D03868">
      <w:pPr>
        <w:tabs>
          <w:tab w:val="num" w:pos="-426"/>
        </w:tabs>
        <w:spacing w:after="0"/>
        <w:rPr>
          <w:color w:val="984806" w:themeColor="accent6" w:themeShade="80"/>
          <w:sz w:val="12"/>
        </w:rPr>
      </w:pPr>
    </w:p>
    <w:tbl>
      <w:tblPr>
        <w:tblStyle w:val="MediumGrid3-Accent6"/>
        <w:tblW w:w="9356" w:type="dxa"/>
        <w:tblInd w:w="-10" w:type="dxa"/>
        <w:tblLook w:val="0620" w:firstRow="1" w:lastRow="0" w:firstColumn="0" w:lastColumn="0" w:noHBand="1" w:noVBand="1"/>
      </w:tblPr>
      <w:tblGrid>
        <w:gridCol w:w="3128"/>
        <w:gridCol w:w="3107"/>
        <w:gridCol w:w="3121"/>
      </w:tblGrid>
      <w:tr w:rsidR="00D03868" w:rsidRPr="00F923BE" w14:paraId="2C9D4720" w14:textId="77777777" w:rsidTr="00F075FC">
        <w:trPr>
          <w:cnfStyle w:val="100000000000" w:firstRow="1" w:lastRow="0" w:firstColumn="0" w:lastColumn="0" w:oddVBand="0" w:evenVBand="0" w:oddHBand="0" w:evenHBand="0" w:firstRowFirstColumn="0" w:firstRowLastColumn="0" w:lastRowFirstColumn="0" w:lastRowLastColumn="0"/>
        </w:trPr>
        <w:tc>
          <w:tcPr>
            <w:tcW w:w="9356" w:type="dxa"/>
            <w:gridSpan w:val="3"/>
            <w:tcBorders>
              <w:top w:val="none" w:sz="0" w:space="0" w:color="auto"/>
              <w:left w:val="none" w:sz="0" w:space="0" w:color="auto"/>
              <w:bottom w:val="none" w:sz="0" w:space="0" w:color="auto"/>
              <w:right w:val="none" w:sz="0" w:space="0" w:color="auto"/>
            </w:tcBorders>
            <w:shd w:val="clear" w:color="auto" w:fill="AF272F"/>
          </w:tcPr>
          <w:p w14:paraId="6CDE70E1" w14:textId="77777777" w:rsidR="00D03868" w:rsidRPr="00F923BE" w:rsidRDefault="00D03868" w:rsidP="00D03868">
            <w:pPr>
              <w:tabs>
                <w:tab w:val="num" w:pos="-426"/>
              </w:tabs>
              <w:spacing w:before="60" w:after="60"/>
              <w:rPr>
                <w:lang w:val="en-US"/>
              </w:rPr>
            </w:pPr>
            <w:r w:rsidRPr="00F923BE">
              <w:rPr>
                <w:lang w:val="en-US"/>
              </w:rPr>
              <w:t xml:space="preserve">Goal: </w:t>
            </w:r>
            <w:r>
              <w:rPr>
                <w:lang w:val="en-US"/>
              </w:rPr>
              <w:t xml:space="preserve">[Insert Victorian Curriculum Domain] </w:t>
            </w:r>
            <w:r w:rsidRPr="00F923BE">
              <w:rPr>
                <w:lang w:val="en-US"/>
              </w:rPr>
              <w:t xml:space="preserve">[Insert </w:t>
            </w:r>
            <w:r>
              <w:rPr>
                <w:lang w:val="en-US"/>
              </w:rPr>
              <w:t>Victorian Curriculum</w:t>
            </w:r>
            <w:r w:rsidRPr="00F923BE">
              <w:rPr>
                <w:lang w:val="en-US"/>
              </w:rPr>
              <w:t xml:space="preserve"> level]</w:t>
            </w:r>
          </w:p>
        </w:tc>
      </w:tr>
      <w:tr w:rsidR="00D03868" w:rsidRPr="00AA3136" w14:paraId="2880C9DC" w14:textId="77777777" w:rsidTr="00AE62A5">
        <w:tc>
          <w:tcPr>
            <w:tcW w:w="9356" w:type="dxa"/>
            <w:gridSpan w:val="3"/>
            <w:shd w:val="clear" w:color="auto" w:fill="E8D0D0"/>
          </w:tcPr>
          <w:p w14:paraId="28BE52F2" w14:textId="77777777" w:rsidR="00D03868" w:rsidRPr="00F075FC" w:rsidRDefault="00D03868" w:rsidP="00D03868">
            <w:pPr>
              <w:tabs>
                <w:tab w:val="num" w:pos="-426"/>
              </w:tabs>
              <w:spacing w:before="60" w:after="60"/>
              <w:rPr>
                <w:lang w:val="en-US"/>
              </w:rPr>
            </w:pPr>
            <w:r w:rsidRPr="00F075FC">
              <w:rPr>
                <w:lang w:val="en-US"/>
              </w:rPr>
              <w:t>Focus: [provide a focus statement here]</w:t>
            </w:r>
          </w:p>
        </w:tc>
      </w:tr>
      <w:tr w:rsidR="00D03868" w:rsidRPr="00AA3136" w14:paraId="2AC63DC7" w14:textId="77777777" w:rsidTr="00AE62A5">
        <w:tc>
          <w:tcPr>
            <w:tcW w:w="3128" w:type="dxa"/>
            <w:shd w:val="clear" w:color="auto" w:fill="E8D0D0"/>
          </w:tcPr>
          <w:p w14:paraId="6FCCBC62" w14:textId="77777777" w:rsidR="00D03868" w:rsidRPr="00F075FC" w:rsidRDefault="00D03868" w:rsidP="00D03868">
            <w:pPr>
              <w:spacing w:before="60" w:after="60"/>
              <w:rPr>
                <w:b/>
              </w:rPr>
            </w:pPr>
            <w:r w:rsidRPr="00F075FC">
              <w:rPr>
                <w:b/>
              </w:rPr>
              <w:t>Entry Skills</w:t>
            </w:r>
          </w:p>
        </w:tc>
        <w:tc>
          <w:tcPr>
            <w:tcW w:w="3107" w:type="dxa"/>
            <w:shd w:val="clear" w:color="auto" w:fill="E8D0D0"/>
          </w:tcPr>
          <w:p w14:paraId="1C63F609" w14:textId="77777777" w:rsidR="00D03868" w:rsidRPr="00F075FC" w:rsidRDefault="00D03868" w:rsidP="00D03868">
            <w:pPr>
              <w:spacing w:before="60" w:after="60"/>
              <w:rPr>
                <w:b/>
              </w:rPr>
            </w:pPr>
            <w:r w:rsidRPr="00F075FC">
              <w:rPr>
                <w:b/>
              </w:rPr>
              <w:t>Outcome Target</w:t>
            </w:r>
          </w:p>
        </w:tc>
        <w:tc>
          <w:tcPr>
            <w:tcW w:w="3121" w:type="dxa"/>
            <w:shd w:val="clear" w:color="auto" w:fill="E8D0D0"/>
          </w:tcPr>
          <w:p w14:paraId="41E2899E" w14:textId="77777777" w:rsidR="00D03868" w:rsidRPr="00F075FC" w:rsidRDefault="00D03868" w:rsidP="00D03868">
            <w:pPr>
              <w:spacing w:before="60" w:after="60"/>
              <w:rPr>
                <w:b/>
              </w:rPr>
            </w:pPr>
            <w:r w:rsidRPr="00F075FC">
              <w:rPr>
                <w:b/>
              </w:rPr>
              <w:t>Teaching and learning strategies</w:t>
            </w:r>
          </w:p>
        </w:tc>
      </w:tr>
      <w:tr w:rsidR="00D03868" w:rsidRPr="00AA3136" w14:paraId="33C2B949" w14:textId="77777777" w:rsidTr="00AE62A5">
        <w:tc>
          <w:tcPr>
            <w:tcW w:w="3128" w:type="dxa"/>
            <w:shd w:val="clear" w:color="auto" w:fill="E8D0D0"/>
          </w:tcPr>
          <w:p w14:paraId="123CCACC" w14:textId="77777777" w:rsidR="00D03868" w:rsidRPr="00F075FC" w:rsidRDefault="00D03868" w:rsidP="00D03868">
            <w:pPr>
              <w:spacing w:before="60" w:after="60"/>
            </w:pPr>
            <w:r w:rsidRPr="00F075FC">
              <w:t>[List the skills the student has already consolidated]</w:t>
            </w:r>
          </w:p>
        </w:tc>
        <w:tc>
          <w:tcPr>
            <w:tcW w:w="3107" w:type="dxa"/>
            <w:shd w:val="clear" w:color="auto" w:fill="E8D0D0"/>
          </w:tcPr>
          <w:p w14:paraId="413C9CDF" w14:textId="77777777" w:rsidR="00D03868" w:rsidRPr="00F075FC" w:rsidRDefault="00D03868" w:rsidP="00D03868">
            <w:pPr>
              <w:spacing w:before="60" w:after="60"/>
            </w:pPr>
            <w:r w:rsidRPr="00F075FC">
              <w:t>[List the outcomes the teacher is working with the student to achieve]</w:t>
            </w:r>
          </w:p>
        </w:tc>
        <w:tc>
          <w:tcPr>
            <w:tcW w:w="3121" w:type="dxa"/>
            <w:shd w:val="clear" w:color="auto" w:fill="E8D0D0"/>
          </w:tcPr>
          <w:p w14:paraId="4D5AE9A8" w14:textId="77777777" w:rsidR="00D03868" w:rsidRPr="00F075FC" w:rsidRDefault="00D03868" w:rsidP="00D03868">
            <w:pPr>
              <w:spacing w:before="60" w:after="60"/>
            </w:pPr>
            <w:r w:rsidRPr="00F075FC">
              <w:t>[Identify relevant teaching and learning strategies that may be used to achieve the outcomes sought]</w:t>
            </w:r>
          </w:p>
        </w:tc>
      </w:tr>
    </w:tbl>
    <w:p w14:paraId="504AE489" w14:textId="77777777" w:rsidR="00D03868" w:rsidRPr="009D71FC" w:rsidRDefault="00D03868" w:rsidP="00D03868">
      <w:pPr>
        <w:tabs>
          <w:tab w:val="num" w:pos="-426"/>
        </w:tabs>
        <w:spacing w:after="0"/>
        <w:rPr>
          <w:color w:val="984806" w:themeColor="accent6" w:themeShade="80"/>
          <w:sz w:val="12"/>
        </w:rPr>
      </w:pPr>
    </w:p>
    <w:tbl>
      <w:tblPr>
        <w:tblStyle w:val="MediumGrid3-Accent6"/>
        <w:tblW w:w="9356" w:type="dxa"/>
        <w:tblInd w:w="-10" w:type="dxa"/>
        <w:tblLook w:val="0620" w:firstRow="1" w:lastRow="0" w:firstColumn="0" w:lastColumn="0" w:noHBand="1" w:noVBand="1"/>
      </w:tblPr>
      <w:tblGrid>
        <w:gridCol w:w="3128"/>
        <w:gridCol w:w="3107"/>
        <w:gridCol w:w="3121"/>
      </w:tblGrid>
      <w:tr w:rsidR="00D03868" w:rsidRPr="00F923BE" w14:paraId="5A69E340" w14:textId="77777777" w:rsidTr="00F075FC">
        <w:trPr>
          <w:cnfStyle w:val="100000000000" w:firstRow="1" w:lastRow="0" w:firstColumn="0" w:lastColumn="0" w:oddVBand="0" w:evenVBand="0" w:oddHBand="0" w:evenHBand="0" w:firstRowFirstColumn="0" w:firstRowLastColumn="0" w:lastRowFirstColumn="0" w:lastRowLastColumn="0"/>
        </w:trPr>
        <w:tc>
          <w:tcPr>
            <w:tcW w:w="9356" w:type="dxa"/>
            <w:gridSpan w:val="3"/>
            <w:tcBorders>
              <w:top w:val="none" w:sz="0" w:space="0" w:color="auto"/>
              <w:left w:val="none" w:sz="0" w:space="0" w:color="auto"/>
              <w:bottom w:val="none" w:sz="0" w:space="0" w:color="auto"/>
              <w:right w:val="none" w:sz="0" w:space="0" w:color="auto"/>
            </w:tcBorders>
            <w:shd w:val="clear" w:color="auto" w:fill="AF272F"/>
          </w:tcPr>
          <w:p w14:paraId="642E2C64" w14:textId="77777777" w:rsidR="00D03868" w:rsidRPr="00F923BE" w:rsidRDefault="00D03868" w:rsidP="00D03868">
            <w:pPr>
              <w:tabs>
                <w:tab w:val="num" w:pos="-426"/>
              </w:tabs>
              <w:spacing w:before="60" w:after="60"/>
              <w:rPr>
                <w:lang w:val="en-US"/>
              </w:rPr>
            </w:pPr>
            <w:r w:rsidRPr="00F923BE">
              <w:rPr>
                <w:lang w:val="en-US"/>
              </w:rPr>
              <w:t>Goal:</w:t>
            </w:r>
            <w:r>
              <w:rPr>
                <w:lang w:val="en-US"/>
              </w:rPr>
              <w:t xml:space="preserve"> [Insert Victorian Curriculum Domain] </w:t>
            </w:r>
            <w:r w:rsidRPr="00F923BE">
              <w:rPr>
                <w:lang w:val="en-US"/>
              </w:rPr>
              <w:t xml:space="preserve">[Insert </w:t>
            </w:r>
            <w:r>
              <w:rPr>
                <w:lang w:val="en-US"/>
              </w:rPr>
              <w:t>Victorian Curriculum</w:t>
            </w:r>
            <w:r w:rsidRPr="00F923BE">
              <w:rPr>
                <w:lang w:val="en-US"/>
              </w:rPr>
              <w:t xml:space="preserve"> level]</w:t>
            </w:r>
          </w:p>
        </w:tc>
      </w:tr>
      <w:tr w:rsidR="00D03868" w:rsidRPr="00AA3136" w14:paraId="4EDF9EB5" w14:textId="77777777" w:rsidTr="00AE62A5">
        <w:tc>
          <w:tcPr>
            <w:tcW w:w="9356" w:type="dxa"/>
            <w:gridSpan w:val="3"/>
            <w:shd w:val="clear" w:color="auto" w:fill="E8D0D0"/>
          </w:tcPr>
          <w:p w14:paraId="2B3FEFCF" w14:textId="77777777" w:rsidR="00D03868" w:rsidRPr="00F075FC" w:rsidRDefault="00D03868" w:rsidP="00D03868">
            <w:pPr>
              <w:tabs>
                <w:tab w:val="num" w:pos="-426"/>
              </w:tabs>
              <w:spacing w:before="60" w:after="60"/>
              <w:rPr>
                <w:lang w:val="en-US"/>
              </w:rPr>
            </w:pPr>
            <w:r w:rsidRPr="00F075FC">
              <w:rPr>
                <w:lang w:val="en-US"/>
              </w:rPr>
              <w:t>Focus: [provide a focus statement here]</w:t>
            </w:r>
          </w:p>
        </w:tc>
      </w:tr>
      <w:tr w:rsidR="00D03868" w:rsidRPr="00AA3136" w14:paraId="0DC08189" w14:textId="77777777" w:rsidTr="00AE62A5">
        <w:tc>
          <w:tcPr>
            <w:tcW w:w="3128" w:type="dxa"/>
            <w:shd w:val="clear" w:color="auto" w:fill="E8D0D0"/>
          </w:tcPr>
          <w:p w14:paraId="73D85CAB" w14:textId="77777777" w:rsidR="00D03868" w:rsidRPr="00F075FC" w:rsidRDefault="00D03868" w:rsidP="00D03868">
            <w:pPr>
              <w:spacing w:before="60" w:after="60"/>
              <w:rPr>
                <w:b/>
              </w:rPr>
            </w:pPr>
            <w:r w:rsidRPr="00F075FC">
              <w:rPr>
                <w:b/>
              </w:rPr>
              <w:t>Entry Skills</w:t>
            </w:r>
          </w:p>
        </w:tc>
        <w:tc>
          <w:tcPr>
            <w:tcW w:w="3107" w:type="dxa"/>
            <w:shd w:val="clear" w:color="auto" w:fill="E8D0D0"/>
          </w:tcPr>
          <w:p w14:paraId="4E6800EF" w14:textId="77777777" w:rsidR="00D03868" w:rsidRPr="00F075FC" w:rsidRDefault="00D03868" w:rsidP="00D03868">
            <w:pPr>
              <w:spacing w:before="60" w:after="60"/>
              <w:rPr>
                <w:b/>
              </w:rPr>
            </w:pPr>
            <w:r w:rsidRPr="00F075FC">
              <w:rPr>
                <w:b/>
              </w:rPr>
              <w:t>Outcome Target</w:t>
            </w:r>
          </w:p>
        </w:tc>
        <w:tc>
          <w:tcPr>
            <w:tcW w:w="3121" w:type="dxa"/>
            <w:shd w:val="clear" w:color="auto" w:fill="E8D0D0"/>
          </w:tcPr>
          <w:p w14:paraId="06F8B18F" w14:textId="77777777" w:rsidR="00D03868" w:rsidRPr="00F075FC" w:rsidRDefault="00D03868" w:rsidP="00D03868">
            <w:pPr>
              <w:spacing w:before="60" w:after="60"/>
              <w:rPr>
                <w:b/>
              </w:rPr>
            </w:pPr>
            <w:r w:rsidRPr="00F075FC">
              <w:rPr>
                <w:b/>
              </w:rPr>
              <w:t>Teaching and learning strategies</w:t>
            </w:r>
          </w:p>
        </w:tc>
      </w:tr>
      <w:tr w:rsidR="00D03868" w:rsidRPr="00AA3136" w14:paraId="1D32D7C8" w14:textId="77777777" w:rsidTr="00AE62A5">
        <w:tc>
          <w:tcPr>
            <w:tcW w:w="3128" w:type="dxa"/>
            <w:shd w:val="clear" w:color="auto" w:fill="E8D0D0"/>
          </w:tcPr>
          <w:p w14:paraId="2D361C4B" w14:textId="77777777" w:rsidR="00D03868" w:rsidRPr="00F075FC" w:rsidRDefault="00D03868" w:rsidP="00D03868">
            <w:pPr>
              <w:spacing w:before="60" w:after="60"/>
            </w:pPr>
            <w:r w:rsidRPr="00F075FC">
              <w:lastRenderedPageBreak/>
              <w:t>[List the skills the student has already consolidated]</w:t>
            </w:r>
          </w:p>
        </w:tc>
        <w:tc>
          <w:tcPr>
            <w:tcW w:w="3107" w:type="dxa"/>
            <w:shd w:val="clear" w:color="auto" w:fill="E8D0D0"/>
          </w:tcPr>
          <w:p w14:paraId="0FE83394" w14:textId="77777777" w:rsidR="00D03868" w:rsidRPr="00F075FC" w:rsidRDefault="00D03868" w:rsidP="00D03868">
            <w:pPr>
              <w:spacing w:before="60" w:after="60"/>
            </w:pPr>
            <w:r w:rsidRPr="00F075FC">
              <w:t>[List the outcomes the teacher is working with the student to achieve]</w:t>
            </w:r>
          </w:p>
        </w:tc>
        <w:tc>
          <w:tcPr>
            <w:tcW w:w="3121" w:type="dxa"/>
            <w:shd w:val="clear" w:color="auto" w:fill="E8D0D0"/>
          </w:tcPr>
          <w:p w14:paraId="5A0F6F6F" w14:textId="77777777" w:rsidR="00D03868" w:rsidRPr="00F075FC" w:rsidRDefault="00D03868" w:rsidP="00D03868">
            <w:pPr>
              <w:spacing w:before="60" w:after="60"/>
            </w:pPr>
            <w:r w:rsidRPr="00F075FC">
              <w:t>[Identify relevant teaching and learning strategies that may be used to achieve the outcomes sought]</w:t>
            </w:r>
          </w:p>
        </w:tc>
      </w:tr>
    </w:tbl>
    <w:p w14:paraId="428CE10F" w14:textId="77777777" w:rsidR="00D03868" w:rsidRPr="009D71FC" w:rsidRDefault="00D03868" w:rsidP="00D03868">
      <w:pPr>
        <w:tabs>
          <w:tab w:val="num" w:pos="-426"/>
        </w:tabs>
        <w:spacing w:after="0"/>
        <w:rPr>
          <w:color w:val="984806" w:themeColor="accent6" w:themeShade="80"/>
          <w:sz w:val="12"/>
        </w:rPr>
      </w:pPr>
    </w:p>
    <w:tbl>
      <w:tblPr>
        <w:tblStyle w:val="MediumGrid3-Accent6"/>
        <w:tblW w:w="9356" w:type="dxa"/>
        <w:tblInd w:w="-10" w:type="dxa"/>
        <w:tblLook w:val="0620" w:firstRow="1" w:lastRow="0" w:firstColumn="0" w:lastColumn="0" w:noHBand="1" w:noVBand="1"/>
      </w:tblPr>
      <w:tblGrid>
        <w:gridCol w:w="9356"/>
      </w:tblGrid>
      <w:tr w:rsidR="00D03868" w:rsidRPr="00F923BE" w14:paraId="4CEA1EBD" w14:textId="77777777" w:rsidTr="00F075FC">
        <w:trPr>
          <w:cnfStyle w:val="100000000000" w:firstRow="1" w:lastRow="0" w:firstColumn="0" w:lastColumn="0" w:oddVBand="0" w:evenVBand="0" w:oddHBand="0" w:evenHBand="0" w:firstRowFirstColumn="0" w:firstRowLastColumn="0" w:lastRowFirstColumn="0" w:lastRowLastColumn="0"/>
        </w:trPr>
        <w:tc>
          <w:tcPr>
            <w:tcW w:w="9356" w:type="dxa"/>
            <w:tcBorders>
              <w:top w:val="none" w:sz="0" w:space="0" w:color="auto"/>
              <w:left w:val="none" w:sz="0" w:space="0" w:color="auto"/>
              <w:bottom w:val="none" w:sz="0" w:space="0" w:color="auto"/>
              <w:right w:val="none" w:sz="0" w:space="0" w:color="auto"/>
            </w:tcBorders>
            <w:shd w:val="clear" w:color="auto" w:fill="AF272F"/>
          </w:tcPr>
          <w:p w14:paraId="31A2C847" w14:textId="77777777" w:rsidR="00D03868" w:rsidRPr="00F923BE" w:rsidRDefault="00D03868" w:rsidP="00D03868">
            <w:pPr>
              <w:tabs>
                <w:tab w:val="num" w:pos="-426"/>
              </w:tabs>
              <w:spacing w:before="60" w:after="60"/>
              <w:rPr>
                <w:lang w:val="en-US"/>
              </w:rPr>
            </w:pPr>
            <w:r w:rsidRPr="00F923BE">
              <w:rPr>
                <w:lang w:val="en-US"/>
              </w:rPr>
              <w:t>Comments</w:t>
            </w:r>
          </w:p>
        </w:tc>
      </w:tr>
      <w:tr w:rsidR="00D03868" w:rsidRPr="00AA3136" w14:paraId="3404A521" w14:textId="77777777" w:rsidTr="00AE62A5">
        <w:trPr>
          <w:trHeight w:val="80"/>
        </w:trPr>
        <w:tc>
          <w:tcPr>
            <w:tcW w:w="9356" w:type="dxa"/>
            <w:shd w:val="clear" w:color="auto" w:fill="E8D0D0"/>
          </w:tcPr>
          <w:p w14:paraId="4CAA156C" w14:textId="77777777" w:rsidR="00D03868" w:rsidRPr="00AA3136" w:rsidRDefault="00D03868" w:rsidP="00D03868">
            <w:pPr>
              <w:tabs>
                <w:tab w:val="num" w:pos="-426"/>
              </w:tabs>
              <w:spacing w:before="60" w:after="60"/>
              <w:rPr>
                <w:color w:val="984806" w:themeColor="accent6" w:themeShade="80"/>
                <w:lang w:val="en-US"/>
              </w:rPr>
            </w:pPr>
          </w:p>
        </w:tc>
      </w:tr>
    </w:tbl>
    <w:p w14:paraId="3B15F086" w14:textId="77777777" w:rsidR="003E724D" w:rsidRPr="00435243" w:rsidRDefault="003E724D" w:rsidP="003E724D">
      <w:pPr>
        <w:pStyle w:val="Heading3"/>
      </w:pPr>
      <w:bookmarkStart w:id="161" w:name="_Toc426031398"/>
      <w:r w:rsidRPr="00435243">
        <w:t xml:space="preserve">Determining </w:t>
      </w:r>
      <w:proofErr w:type="spellStart"/>
      <w:r w:rsidRPr="00435243">
        <w:t>organisational</w:t>
      </w:r>
      <w:proofErr w:type="spellEnd"/>
      <w:r w:rsidRPr="00435243">
        <w:t xml:space="preserve"> strategies</w:t>
      </w:r>
    </w:p>
    <w:p w14:paraId="53B918D3" w14:textId="77777777" w:rsidR="003E724D" w:rsidRPr="00435243" w:rsidRDefault="003E724D" w:rsidP="003E724D">
      <w:pPr>
        <w:tabs>
          <w:tab w:val="num" w:pos="-426"/>
        </w:tabs>
      </w:pPr>
      <w:proofErr w:type="spellStart"/>
      <w:r w:rsidRPr="00435243">
        <w:t>Organisational</w:t>
      </w:r>
      <w:proofErr w:type="spellEnd"/>
      <w:r w:rsidRPr="00435243">
        <w:t xml:space="preserve"> strategies need to address the questions of when, where, by whom and with whom the curriculum is to be delivered. For example, the appropriateness of the environment for the </w:t>
      </w:r>
      <w:proofErr w:type="gramStart"/>
      <w:r w:rsidRPr="00435243">
        <w:t>student’s</w:t>
      </w:r>
      <w:proofErr w:type="gramEnd"/>
      <w:r w:rsidRPr="00435243">
        <w:t xml:space="preserve"> learning, the amount of time necessary to teach an activity and the amount of time required for practice will need to be considered.</w:t>
      </w:r>
    </w:p>
    <w:p w14:paraId="7EFA2FD0" w14:textId="77777777" w:rsidR="003E724D" w:rsidRPr="00435243" w:rsidRDefault="003E724D" w:rsidP="003E724D">
      <w:pPr>
        <w:tabs>
          <w:tab w:val="num" w:pos="-426"/>
        </w:tabs>
      </w:pPr>
      <w:r w:rsidRPr="00435243">
        <w:t>Other factors such as the need for intensive teaching times to coincide with</w:t>
      </w:r>
      <w:r>
        <w:t xml:space="preserve"> </w:t>
      </w:r>
      <w:r w:rsidRPr="00435243">
        <w:t xml:space="preserve">the times of day when the student learns best, and </w:t>
      </w:r>
      <w:proofErr w:type="spellStart"/>
      <w:r w:rsidRPr="00435243">
        <w:t>maximising</w:t>
      </w:r>
      <w:proofErr w:type="spellEnd"/>
      <w:r w:rsidRPr="00435243">
        <w:t xml:space="preserve"> the time spent in active student engagement, also need</w:t>
      </w:r>
      <w:r>
        <w:t xml:space="preserve"> </w:t>
      </w:r>
      <w:r w:rsidRPr="00435243">
        <w:t>to be considered.</w:t>
      </w:r>
    </w:p>
    <w:p w14:paraId="5F09449C" w14:textId="77777777" w:rsidR="003E724D" w:rsidRPr="00435243" w:rsidRDefault="003E724D" w:rsidP="003E724D">
      <w:pPr>
        <w:tabs>
          <w:tab w:val="num" w:pos="-426"/>
        </w:tabs>
      </w:pPr>
      <w:r w:rsidRPr="00435243">
        <w:t>Flexible groupings of students within classrooms will allow for a variety of learning groups for students.</w:t>
      </w:r>
      <w:r>
        <w:t xml:space="preserve"> </w:t>
      </w:r>
      <w:r w:rsidRPr="00435243">
        <w:t>Programs for students with disabilities and additional learning needs may include individual learning, small group learning, peer and cross-age tutoring and co</w:t>
      </w:r>
      <w:r>
        <w:t xml:space="preserve">operative learning arrangements </w:t>
      </w:r>
      <w:r w:rsidRPr="00435243">
        <w:t>consistent with those used for other class members.</w:t>
      </w:r>
    </w:p>
    <w:p w14:paraId="0199ECDE" w14:textId="77777777" w:rsidR="003E724D" w:rsidRDefault="003E724D" w:rsidP="003E724D">
      <w:pPr>
        <w:tabs>
          <w:tab w:val="num" w:pos="-426"/>
        </w:tabs>
      </w:pPr>
      <w:proofErr w:type="spellStart"/>
      <w:r w:rsidRPr="00435243">
        <w:t>Organisational</w:t>
      </w:r>
      <w:proofErr w:type="spellEnd"/>
      <w:r w:rsidRPr="00435243">
        <w:t xml:space="preserve"> strategies will also need to </w:t>
      </w:r>
      <w:r>
        <w:t xml:space="preserve">be flexible. Team-teaching </w:t>
      </w:r>
      <w:r w:rsidRPr="00435243">
        <w:t xml:space="preserve">is to be </w:t>
      </w:r>
      <w:proofErr w:type="gramStart"/>
      <w:r w:rsidRPr="00435243">
        <w:t>encouraged</w:t>
      </w:r>
      <w:proofErr w:type="gramEnd"/>
      <w:r w:rsidRPr="00435243">
        <w:t xml:space="preserve"> as is the sharing of resources between schools, including local specialist schools.</w:t>
      </w:r>
    </w:p>
    <w:p w14:paraId="0920AC1C" w14:textId="77777777" w:rsidR="003E724D" w:rsidRPr="00435243" w:rsidRDefault="003E724D" w:rsidP="003E724D">
      <w:pPr>
        <w:tabs>
          <w:tab w:val="num" w:pos="-426"/>
        </w:tabs>
      </w:pPr>
      <w:proofErr w:type="gramStart"/>
      <w:r w:rsidRPr="00435243">
        <w:t>Additional support may be provided by Student Support Service Officers</w:t>
      </w:r>
      <w:proofErr w:type="gramEnd"/>
      <w:r w:rsidRPr="00435243">
        <w:t>.</w:t>
      </w:r>
    </w:p>
    <w:p w14:paraId="45776F23" w14:textId="77777777" w:rsidR="003E724D" w:rsidRPr="00227CAC" w:rsidRDefault="003E724D" w:rsidP="003E724D">
      <w:pPr>
        <w:pStyle w:val="ESHeading3"/>
      </w:pPr>
      <w:bookmarkStart w:id="162" w:name="_Toc426031397"/>
      <w:bookmarkStart w:id="163" w:name="_Toc503777367"/>
      <w:proofErr w:type="gramStart"/>
      <w:r w:rsidRPr="00227CAC">
        <w:t>6.</w:t>
      </w:r>
      <w:r>
        <w:t>6</w:t>
      </w:r>
      <w:proofErr w:type="gramEnd"/>
      <w:r w:rsidRPr="00227CAC">
        <w:tab/>
        <w:t>Monitoring and Evaluation</w:t>
      </w:r>
      <w:bookmarkEnd w:id="162"/>
      <w:bookmarkEnd w:id="163"/>
    </w:p>
    <w:p w14:paraId="11EF6334" w14:textId="77777777" w:rsidR="003E724D" w:rsidRPr="00435243" w:rsidRDefault="003E724D" w:rsidP="003E724D">
      <w:pPr>
        <w:pStyle w:val="Heading3"/>
      </w:pPr>
      <w:r w:rsidRPr="00435243">
        <w:t>Developing evaluation and review procedures</w:t>
      </w:r>
    </w:p>
    <w:p w14:paraId="27BD76A4" w14:textId="36374128" w:rsidR="003E724D" w:rsidRDefault="003E724D" w:rsidP="003E724D">
      <w:pPr>
        <w:tabs>
          <w:tab w:val="num" w:pos="-426"/>
        </w:tabs>
      </w:pPr>
      <w:r>
        <w:t>S</w:t>
      </w:r>
      <w:r w:rsidRPr="00435243">
        <w:t xml:space="preserve">chools are required to measure, rate and report the achievement and progress of </w:t>
      </w:r>
      <w:proofErr w:type="gramStart"/>
      <w:r>
        <w:t>each and every</w:t>
      </w:r>
      <w:proofErr w:type="gramEnd"/>
      <w:r>
        <w:t xml:space="preserve"> </w:t>
      </w:r>
      <w:r w:rsidRPr="00435243">
        <w:t xml:space="preserve">student. The evaluation/ monitoring/review phase of the planning sequence for students with disabilities and additional learning needs is critical. Evaluation enables progress to </w:t>
      </w:r>
      <w:proofErr w:type="gramStart"/>
      <w:r w:rsidRPr="00435243">
        <w:t>be measured</w:t>
      </w:r>
      <w:proofErr w:type="gramEnd"/>
      <w:r w:rsidRPr="00435243">
        <w:t>, the effectiveness of the program to be assessed and new goal</w:t>
      </w:r>
      <w:r>
        <w:t xml:space="preserve">s </w:t>
      </w:r>
      <w:r w:rsidRPr="00435243">
        <w:t xml:space="preserve">to be developed. It is important that the teaching and learning plans for students with disabilities </w:t>
      </w:r>
      <w:proofErr w:type="gramStart"/>
      <w:r w:rsidRPr="00435243">
        <w:t>are constantly monitored</w:t>
      </w:r>
      <w:proofErr w:type="gramEnd"/>
      <w:r w:rsidRPr="00435243">
        <w:t xml:space="preserve"> so that they are responsive to the changing needs and educational progress of</w:t>
      </w:r>
      <w:r>
        <w:t xml:space="preserve"> </w:t>
      </w:r>
      <w:r w:rsidRPr="00435243">
        <w:t>the student, and can be adjusted accordingly.</w:t>
      </w:r>
    </w:p>
    <w:p w14:paraId="00CB736D" w14:textId="77777777" w:rsidR="003E724D" w:rsidRDefault="003E724D" w:rsidP="003E724D">
      <w:pPr>
        <w:tabs>
          <w:tab w:val="num" w:pos="-426"/>
        </w:tabs>
      </w:pPr>
    </w:p>
    <w:p w14:paraId="7D1D49E1" w14:textId="77777777" w:rsidR="003E724D" w:rsidRPr="003E724D" w:rsidRDefault="003E724D" w:rsidP="003E724D">
      <w:pPr>
        <w:pStyle w:val="ESHeading3"/>
      </w:pPr>
      <w:bookmarkStart w:id="164" w:name="_Toc503777368"/>
      <w:r w:rsidRPr="003E724D">
        <w:t>Template 4 can support schools to monitor the current progress of the student at the same time as mapping the future learning opportunities for the student.</w:t>
      </w:r>
      <w:bookmarkEnd w:id="164"/>
    </w:p>
    <w:p w14:paraId="719B5773" w14:textId="77777777" w:rsidR="003E724D" w:rsidRDefault="003E724D">
      <w:pPr>
        <w:spacing w:after="0" w:line="240" w:lineRule="auto"/>
        <w:rPr>
          <w:rFonts w:eastAsiaTheme="majorEastAsia" w:cstheme="majorBidi"/>
          <w:b/>
          <w:bCs/>
          <w:caps/>
          <w:color w:val="AF272F"/>
          <w:sz w:val="20"/>
          <w:szCs w:val="20"/>
        </w:rPr>
      </w:pPr>
      <w:bookmarkStart w:id="165" w:name="_Toc503362916"/>
      <w:r>
        <w:br w:type="page"/>
      </w:r>
    </w:p>
    <w:p w14:paraId="1919D6AC" w14:textId="32012954" w:rsidR="000E204C" w:rsidRPr="00DF3057" w:rsidRDefault="000E204C" w:rsidP="0048393E">
      <w:pPr>
        <w:pStyle w:val="ESHeading2"/>
      </w:pPr>
      <w:bookmarkStart w:id="166" w:name="_Toc503777369"/>
      <w:r w:rsidRPr="00DF3057">
        <w:lastRenderedPageBreak/>
        <w:t xml:space="preserve">Template 4: </w:t>
      </w:r>
      <w:r>
        <w:t xml:space="preserve">Program </w:t>
      </w:r>
      <w:r w:rsidRPr="00DF3057">
        <w:t>Evaluation</w:t>
      </w:r>
      <w:bookmarkEnd w:id="161"/>
      <w:bookmarkEnd w:id="165"/>
      <w:bookmarkEnd w:id="166"/>
    </w:p>
    <w:p w14:paraId="0F4D4AC5" w14:textId="77777777" w:rsidR="000E204C" w:rsidRPr="00227CAC" w:rsidRDefault="000E204C" w:rsidP="0048393E">
      <w:pPr>
        <w:pStyle w:val="ESHeading3"/>
      </w:pPr>
      <w:bookmarkStart w:id="167" w:name="_Toc416858361"/>
      <w:bookmarkStart w:id="168" w:name="_Toc416858499"/>
      <w:bookmarkStart w:id="169" w:name="_Toc416860016"/>
      <w:bookmarkStart w:id="170" w:name="_Toc417047983"/>
      <w:bookmarkStart w:id="171" w:name="_Toc417054440"/>
      <w:bookmarkStart w:id="172" w:name="_Toc417307529"/>
      <w:bookmarkStart w:id="173" w:name="_Toc426031399"/>
      <w:bookmarkStart w:id="174" w:name="_Toc503362917"/>
      <w:bookmarkStart w:id="175" w:name="_Toc503777370"/>
      <w:r w:rsidRPr="00227CAC">
        <w:t>Student Support Group goals, targets and strategies</w:t>
      </w:r>
      <w:bookmarkEnd w:id="167"/>
      <w:bookmarkEnd w:id="168"/>
      <w:bookmarkEnd w:id="169"/>
      <w:bookmarkEnd w:id="170"/>
      <w:bookmarkEnd w:id="171"/>
      <w:bookmarkEnd w:id="172"/>
      <w:bookmarkEnd w:id="173"/>
      <w:bookmarkEnd w:id="174"/>
      <w:bookmarkEnd w:id="175"/>
    </w:p>
    <w:tbl>
      <w:tblPr>
        <w:tblStyle w:val="MediumGrid3-Accent6"/>
        <w:tblW w:w="0" w:type="auto"/>
        <w:tblLook w:val="0620" w:firstRow="1" w:lastRow="0" w:firstColumn="0" w:lastColumn="0" w:noHBand="1" w:noVBand="1"/>
      </w:tblPr>
      <w:tblGrid>
        <w:gridCol w:w="4674"/>
        <w:gridCol w:w="4662"/>
      </w:tblGrid>
      <w:tr w:rsidR="000E204C" w:rsidRPr="00F923BE" w14:paraId="59FC264C" w14:textId="77777777" w:rsidTr="00F075FC">
        <w:trPr>
          <w:cnfStyle w:val="100000000000" w:firstRow="1" w:lastRow="0" w:firstColumn="0" w:lastColumn="0" w:oddVBand="0" w:evenVBand="0" w:oddHBand="0" w:evenHBand="0" w:firstRowFirstColumn="0" w:firstRowLastColumn="0" w:lastRowFirstColumn="0" w:lastRowLastColumn="0"/>
        </w:trPr>
        <w:tc>
          <w:tcPr>
            <w:tcW w:w="4785" w:type="dxa"/>
            <w:tcBorders>
              <w:top w:val="none" w:sz="0" w:space="0" w:color="auto"/>
              <w:left w:val="none" w:sz="0" w:space="0" w:color="auto"/>
              <w:bottom w:val="none" w:sz="0" w:space="0" w:color="auto"/>
              <w:right w:val="none" w:sz="0" w:space="0" w:color="auto"/>
            </w:tcBorders>
            <w:shd w:val="clear" w:color="auto" w:fill="AF272F"/>
          </w:tcPr>
          <w:p w14:paraId="233A2995" w14:textId="77777777" w:rsidR="000E204C" w:rsidRPr="00F923BE" w:rsidRDefault="000E204C" w:rsidP="003A2A32">
            <w:pPr>
              <w:tabs>
                <w:tab w:val="num" w:pos="-426"/>
              </w:tabs>
              <w:spacing w:before="120"/>
              <w:rPr>
                <w:sz w:val="24"/>
                <w:lang w:val="en-US"/>
              </w:rPr>
            </w:pPr>
            <w:r w:rsidRPr="00F923BE">
              <w:rPr>
                <w:sz w:val="24"/>
                <w:lang w:val="en-US"/>
              </w:rPr>
              <w:t>Curriculum learning</w:t>
            </w:r>
          </w:p>
        </w:tc>
        <w:tc>
          <w:tcPr>
            <w:tcW w:w="4786" w:type="dxa"/>
            <w:tcBorders>
              <w:top w:val="none" w:sz="0" w:space="0" w:color="auto"/>
              <w:left w:val="none" w:sz="0" w:space="0" w:color="auto"/>
              <w:bottom w:val="none" w:sz="0" w:space="0" w:color="auto"/>
              <w:right w:val="none" w:sz="0" w:space="0" w:color="auto"/>
            </w:tcBorders>
            <w:shd w:val="clear" w:color="auto" w:fill="AF272F"/>
          </w:tcPr>
          <w:p w14:paraId="0959ED95" w14:textId="77777777" w:rsidR="000E204C" w:rsidRPr="00F923BE" w:rsidRDefault="000E204C" w:rsidP="003A2A32">
            <w:pPr>
              <w:tabs>
                <w:tab w:val="num" w:pos="-426"/>
              </w:tabs>
              <w:spacing w:before="120"/>
              <w:rPr>
                <w:sz w:val="24"/>
                <w:lang w:val="en-US"/>
              </w:rPr>
            </w:pPr>
            <w:r w:rsidRPr="00F923BE">
              <w:rPr>
                <w:sz w:val="24"/>
                <w:lang w:val="en-US"/>
              </w:rPr>
              <w:t>What is working</w:t>
            </w:r>
          </w:p>
        </w:tc>
      </w:tr>
      <w:tr w:rsidR="000E204C" w:rsidRPr="00AC0479" w14:paraId="2FFBC60A" w14:textId="77777777" w:rsidTr="00AE62A5">
        <w:trPr>
          <w:trHeight w:val="397"/>
        </w:trPr>
        <w:tc>
          <w:tcPr>
            <w:tcW w:w="4785" w:type="dxa"/>
            <w:shd w:val="clear" w:color="auto" w:fill="E8D0D0"/>
          </w:tcPr>
          <w:p w14:paraId="39562227" w14:textId="77777777" w:rsidR="000E204C" w:rsidRPr="00AC0479" w:rsidRDefault="000E204C" w:rsidP="003A2A32">
            <w:pPr>
              <w:tabs>
                <w:tab w:val="num" w:pos="-426"/>
              </w:tabs>
              <w:spacing w:before="60" w:after="60"/>
              <w:rPr>
                <w:color w:val="984806" w:themeColor="accent6" w:themeShade="80"/>
                <w:sz w:val="20"/>
                <w:lang w:val="en-US"/>
              </w:rPr>
            </w:pPr>
          </w:p>
        </w:tc>
        <w:tc>
          <w:tcPr>
            <w:tcW w:w="4786" w:type="dxa"/>
            <w:shd w:val="clear" w:color="auto" w:fill="E8D0D0"/>
          </w:tcPr>
          <w:p w14:paraId="38690544" w14:textId="77777777" w:rsidR="000E204C" w:rsidRPr="00AC0479" w:rsidRDefault="000E204C" w:rsidP="003A2A32">
            <w:pPr>
              <w:tabs>
                <w:tab w:val="num" w:pos="-426"/>
              </w:tabs>
              <w:spacing w:before="60" w:after="60"/>
              <w:rPr>
                <w:color w:val="984806" w:themeColor="accent6" w:themeShade="80"/>
                <w:sz w:val="20"/>
                <w:lang w:val="en-US"/>
              </w:rPr>
            </w:pPr>
          </w:p>
        </w:tc>
      </w:tr>
      <w:tr w:rsidR="000E204C" w:rsidRPr="00AC0479" w14:paraId="4EA0331F" w14:textId="77777777" w:rsidTr="00AE62A5">
        <w:trPr>
          <w:trHeight w:val="397"/>
        </w:trPr>
        <w:tc>
          <w:tcPr>
            <w:tcW w:w="4785" w:type="dxa"/>
            <w:shd w:val="clear" w:color="auto" w:fill="E8D0D0"/>
          </w:tcPr>
          <w:p w14:paraId="68E93A48" w14:textId="77777777" w:rsidR="000E204C" w:rsidRPr="00AC0479" w:rsidRDefault="000E204C" w:rsidP="003A2A32">
            <w:pPr>
              <w:tabs>
                <w:tab w:val="num" w:pos="-426"/>
              </w:tabs>
              <w:spacing w:before="60" w:after="60"/>
              <w:rPr>
                <w:color w:val="984806" w:themeColor="accent6" w:themeShade="80"/>
                <w:sz w:val="20"/>
                <w:lang w:val="en-US"/>
              </w:rPr>
            </w:pPr>
          </w:p>
        </w:tc>
        <w:tc>
          <w:tcPr>
            <w:tcW w:w="4786" w:type="dxa"/>
            <w:shd w:val="clear" w:color="auto" w:fill="E8D0D0"/>
          </w:tcPr>
          <w:p w14:paraId="566DD564" w14:textId="77777777" w:rsidR="000E204C" w:rsidRPr="00AC0479" w:rsidRDefault="000E204C" w:rsidP="003A2A32">
            <w:pPr>
              <w:tabs>
                <w:tab w:val="num" w:pos="-426"/>
              </w:tabs>
              <w:spacing w:before="60" w:after="60"/>
              <w:rPr>
                <w:color w:val="984806" w:themeColor="accent6" w:themeShade="80"/>
                <w:sz w:val="20"/>
                <w:lang w:val="en-US"/>
              </w:rPr>
            </w:pPr>
          </w:p>
        </w:tc>
      </w:tr>
      <w:tr w:rsidR="000E204C" w:rsidRPr="00AC0479" w14:paraId="54BFFC91" w14:textId="77777777" w:rsidTr="00AE62A5">
        <w:trPr>
          <w:trHeight w:val="397"/>
        </w:trPr>
        <w:tc>
          <w:tcPr>
            <w:tcW w:w="4785" w:type="dxa"/>
            <w:shd w:val="clear" w:color="auto" w:fill="E8D0D0"/>
          </w:tcPr>
          <w:p w14:paraId="72D60546" w14:textId="77777777" w:rsidR="000E204C" w:rsidRPr="00AC0479" w:rsidRDefault="000E204C" w:rsidP="003A2A32">
            <w:pPr>
              <w:tabs>
                <w:tab w:val="num" w:pos="-426"/>
              </w:tabs>
              <w:spacing w:before="60" w:after="60"/>
              <w:rPr>
                <w:color w:val="984806" w:themeColor="accent6" w:themeShade="80"/>
                <w:sz w:val="20"/>
                <w:lang w:val="en-US"/>
              </w:rPr>
            </w:pPr>
          </w:p>
        </w:tc>
        <w:tc>
          <w:tcPr>
            <w:tcW w:w="4786" w:type="dxa"/>
            <w:shd w:val="clear" w:color="auto" w:fill="E8D0D0"/>
          </w:tcPr>
          <w:p w14:paraId="1795468B" w14:textId="77777777" w:rsidR="000E204C" w:rsidRPr="00AC0479" w:rsidRDefault="000E204C" w:rsidP="003A2A32">
            <w:pPr>
              <w:tabs>
                <w:tab w:val="num" w:pos="-426"/>
              </w:tabs>
              <w:spacing w:before="60" w:after="60"/>
              <w:rPr>
                <w:color w:val="984806" w:themeColor="accent6" w:themeShade="80"/>
                <w:sz w:val="20"/>
                <w:lang w:val="en-US"/>
              </w:rPr>
            </w:pPr>
          </w:p>
        </w:tc>
      </w:tr>
      <w:tr w:rsidR="000E204C" w:rsidRPr="00AC0479" w14:paraId="008E2350" w14:textId="77777777" w:rsidTr="00AE62A5">
        <w:trPr>
          <w:trHeight w:val="397"/>
        </w:trPr>
        <w:tc>
          <w:tcPr>
            <w:tcW w:w="4785" w:type="dxa"/>
            <w:shd w:val="clear" w:color="auto" w:fill="E8D0D0"/>
          </w:tcPr>
          <w:p w14:paraId="644917BF" w14:textId="77777777" w:rsidR="000E204C" w:rsidRPr="00AC0479" w:rsidRDefault="000E204C" w:rsidP="003A2A32">
            <w:pPr>
              <w:tabs>
                <w:tab w:val="num" w:pos="-426"/>
              </w:tabs>
              <w:spacing w:before="60" w:after="60"/>
              <w:rPr>
                <w:color w:val="984806" w:themeColor="accent6" w:themeShade="80"/>
                <w:sz w:val="20"/>
                <w:lang w:val="en-US"/>
              </w:rPr>
            </w:pPr>
          </w:p>
        </w:tc>
        <w:tc>
          <w:tcPr>
            <w:tcW w:w="4786" w:type="dxa"/>
            <w:shd w:val="clear" w:color="auto" w:fill="E8D0D0"/>
          </w:tcPr>
          <w:p w14:paraId="6320E8C1" w14:textId="77777777" w:rsidR="000E204C" w:rsidRPr="00AC0479" w:rsidRDefault="000E204C" w:rsidP="003A2A32">
            <w:pPr>
              <w:tabs>
                <w:tab w:val="num" w:pos="-426"/>
              </w:tabs>
              <w:spacing w:before="60" w:after="60"/>
              <w:rPr>
                <w:color w:val="984806" w:themeColor="accent6" w:themeShade="80"/>
                <w:sz w:val="20"/>
                <w:lang w:val="en-US"/>
              </w:rPr>
            </w:pPr>
          </w:p>
        </w:tc>
      </w:tr>
      <w:tr w:rsidR="000E204C" w:rsidRPr="00AC0479" w14:paraId="6FEB769E" w14:textId="77777777" w:rsidTr="00AE62A5">
        <w:trPr>
          <w:trHeight w:val="397"/>
        </w:trPr>
        <w:tc>
          <w:tcPr>
            <w:tcW w:w="4785" w:type="dxa"/>
            <w:shd w:val="clear" w:color="auto" w:fill="E8D0D0"/>
          </w:tcPr>
          <w:p w14:paraId="67ED5674" w14:textId="77777777" w:rsidR="000E204C" w:rsidRPr="00AC0479" w:rsidRDefault="000E204C" w:rsidP="003A2A32">
            <w:pPr>
              <w:tabs>
                <w:tab w:val="num" w:pos="-426"/>
              </w:tabs>
              <w:spacing w:before="60" w:after="60"/>
              <w:rPr>
                <w:color w:val="984806" w:themeColor="accent6" w:themeShade="80"/>
                <w:sz w:val="20"/>
                <w:lang w:val="en-US"/>
              </w:rPr>
            </w:pPr>
          </w:p>
        </w:tc>
        <w:tc>
          <w:tcPr>
            <w:tcW w:w="4786" w:type="dxa"/>
            <w:shd w:val="clear" w:color="auto" w:fill="E8D0D0"/>
          </w:tcPr>
          <w:p w14:paraId="171A884C" w14:textId="77777777" w:rsidR="000E204C" w:rsidRPr="00AC0479" w:rsidRDefault="000E204C" w:rsidP="003A2A32">
            <w:pPr>
              <w:tabs>
                <w:tab w:val="num" w:pos="-426"/>
              </w:tabs>
              <w:spacing w:before="60" w:after="60"/>
              <w:rPr>
                <w:color w:val="984806" w:themeColor="accent6" w:themeShade="80"/>
                <w:sz w:val="20"/>
                <w:lang w:val="en-US"/>
              </w:rPr>
            </w:pPr>
          </w:p>
        </w:tc>
      </w:tr>
      <w:tr w:rsidR="000E204C" w:rsidRPr="00AC0479" w14:paraId="53855FFD" w14:textId="77777777" w:rsidTr="00AE62A5">
        <w:trPr>
          <w:trHeight w:val="397"/>
        </w:trPr>
        <w:tc>
          <w:tcPr>
            <w:tcW w:w="4785" w:type="dxa"/>
            <w:shd w:val="clear" w:color="auto" w:fill="E8D0D0"/>
          </w:tcPr>
          <w:p w14:paraId="37326F47" w14:textId="77777777" w:rsidR="000E204C" w:rsidRPr="00AC0479" w:rsidRDefault="000E204C" w:rsidP="003A2A32">
            <w:pPr>
              <w:tabs>
                <w:tab w:val="num" w:pos="-426"/>
              </w:tabs>
              <w:spacing w:before="60" w:after="60"/>
              <w:rPr>
                <w:color w:val="984806" w:themeColor="accent6" w:themeShade="80"/>
                <w:sz w:val="20"/>
                <w:lang w:val="en-US"/>
              </w:rPr>
            </w:pPr>
          </w:p>
        </w:tc>
        <w:tc>
          <w:tcPr>
            <w:tcW w:w="4786" w:type="dxa"/>
            <w:shd w:val="clear" w:color="auto" w:fill="E8D0D0"/>
          </w:tcPr>
          <w:p w14:paraId="24E3D594" w14:textId="77777777" w:rsidR="000E204C" w:rsidRPr="00AC0479" w:rsidRDefault="000E204C" w:rsidP="003A2A32">
            <w:pPr>
              <w:tabs>
                <w:tab w:val="num" w:pos="-426"/>
              </w:tabs>
              <w:spacing w:before="60" w:after="60"/>
              <w:rPr>
                <w:color w:val="984806" w:themeColor="accent6" w:themeShade="80"/>
                <w:sz w:val="20"/>
                <w:lang w:val="en-US"/>
              </w:rPr>
            </w:pPr>
          </w:p>
        </w:tc>
      </w:tr>
      <w:tr w:rsidR="000E204C" w:rsidRPr="00AC0479" w14:paraId="31FA574F" w14:textId="77777777" w:rsidTr="00AE62A5">
        <w:trPr>
          <w:trHeight w:val="397"/>
        </w:trPr>
        <w:tc>
          <w:tcPr>
            <w:tcW w:w="4785" w:type="dxa"/>
            <w:shd w:val="clear" w:color="auto" w:fill="E8D0D0"/>
          </w:tcPr>
          <w:p w14:paraId="3EC042DA" w14:textId="77777777" w:rsidR="000E204C" w:rsidRPr="00AC0479" w:rsidRDefault="000E204C" w:rsidP="003A2A32">
            <w:pPr>
              <w:tabs>
                <w:tab w:val="num" w:pos="-426"/>
              </w:tabs>
              <w:spacing w:before="60" w:after="60"/>
              <w:rPr>
                <w:color w:val="984806" w:themeColor="accent6" w:themeShade="80"/>
                <w:sz w:val="20"/>
                <w:lang w:val="en-US"/>
              </w:rPr>
            </w:pPr>
          </w:p>
        </w:tc>
        <w:tc>
          <w:tcPr>
            <w:tcW w:w="4786" w:type="dxa"/>
            <w:shd w:val="clear" w:color="auto" w:fill="E8D0D0"/>
          </w:tcPr>
          <w:p w14:paraId="70D18C25" w14:textId="77777777" w:rsidR="000E204C" w:rsidRPr="00AC0479" w:rsidRDefault="000E204C" w:rsidP="003A2A32">
            <w:pPr>
              <w:tabs>
                <w:tab w:val="num" w:pos="-426"/>
              </w:tabs>
              <w:spacing w:before="60" w:after="60"/>
              <w:rPr>
                <w:color w:val="984806" w:themeColor="accent6" w:themeShade="80"/>
                <w:sz w:val="20"/>
                <w:lang w:val="en-US"/>
              </w:rPr>
            </w:pPr>
          </w:p>
        </w:tc>
      </w:tr>
      <w:tr w:rsidR="000E204C" w:rsidRPr="00AC0479" w14:paraId="39534783" w14:textId="77777777" w:rsidTr="00AE62A5">
        <w:trPr>
          <w:trHeight w:val="397"/>
        </w:trPr>
        <w:tc>
          <w:tcPr>
            <w:tcW w:w="4785" w:type="dxa"/>
            <w:shd w:val="clear" w:color="auto" w:fill="E8D0D0"/>
          </w:tcPr>
          <w:p w14:paraId="6BF452E1" w14:textId="77777777" w:rsidR="000E204C" w:rsidRPr="00AC0479" w:rsidRDefault="000E204C" w:rsidP="003A2A32">
            <w:pPr>
              <w:tabs>
                <w:tab w:val="num" w:pos="-426"/>
              </w:tabs>
              <w:spacing w:before="60" w:after="60"/>
              <w:rPr>
                <w:color w:val="984806" w:themeColor="accent6" w:themeShade="80"/>
                <w:sz w:val="20"/>
                <w:lang w:val="en-US"/>
              </w:rPr>
            </w:pPr>
          </w:p>
        </w:tc>
        <w:tc>
          <w:tcPr>
            <w:tcW w:w="4786" w:type="dxa"/>
            <w:shd w:val="clear" w:color="auto" w:fill="E8D0D0"/>
          </w:tcPr>
          <w:p w14:paraId="171C7222" w14:textId="77777777" w:rsidR="000E204C" w:rsidRPr="00AC0479" w:rsidRDefault="000E204C" w:rsidP="003A2A32">
            <w:pPr>
              <w:tabs>
                <w:tab w:val="num" w:pos="-426"/>
              </w:tabs>
              <w:spacing w:before="60" w:after="60"/>
              <w:rPr>
                <w:color w:val="984806" w:themeColor="accent6" w:themeShade="80"/>
                <w:sz w:val="20"/>
                <w:lang w:val="en-US"/>
              </w:rPr>
            </w:pPr>
          </w:p>
        </w:tc>
      </w:tr>
      <w:tr w:rsidR="000E204C" w:rsidRPr="00AC0479" w14:paraId="4EF0D898" w14:textId="77777777" w:rsidTr="00AE62A5">
        <w:trPr>
          <w:trHeight w:val="397"/>
        </w:trPr>
        <w:tc>
          <w:tcPr>
            <w:tcW w:w="4785" w:type="dxa"/>
            <w:shd w:val="clear" w:color="auto" w:fill="E8D0D0"/>
          </w:tcPr>
          <w:p w14:paraId="4AEB392B" w14:textId="77777777" w:rsidR="000E204C" w:rsidRPr="00AC0479" w:rsidRDefault="000E204C" w:rsidP="003A2A32">
            <w:pPr>
              <w:tabs>
                <w:tab w:val="num" w:pos="-426"/>
              </w:tabs>
              <w:spacing w:before="60" w:after="60"/>
              <w:rPr>
                <w:color w:val="984806" w:themeColor="accent6" w:themeShade="80"/>
                <w:sz w:val="20"/>
                <w:lang w:val="en-US"/>
              </w:rPr>
            </w:pPr>
          </w:p>
        </w:tc>
        <w:tc>
          <w:tcPr>
            <w:tcW w:w="4786" w:type="dxa"/>
            <w:shd w:val="clear" w:color="auto" w:fill="E8D0D0"/>
          </w:tcPr>
          <w:p w14:paraId="3CFCF286" w14:textId="77777777" w:rsidR="000E204C" w:rsidRPr="00AC0479" w:rsidRDefault="000E204C" w:rsidP="003A2A32">
            <w:pPr>
              <w:tabs>
                <w:tab w:val="num" w:pos="-426"/>
              </w:tabs>
              <w:spacing w:before="60" w:after="60"/>
              <w:rPr>
                <w:color w:val="984806" w:themeColor="accent6" w:themeShade="80"/>
                <w:sz w:val="20"/>
                <w:lang w:val="en-US"/>
              </w:rPr>
            </w:pPr>
          </w:p>
        </w:tc>
      </w:tr>
      <w:tr w:rsidR="000E204C" w:rsidRPr="00AC0479" w14:paraId="3EF4AE67" w14:textId="77777777" w:rsidTr="00AE62A5">
        <w:trPr>
          <w:trHeight w:val="397"/>
        </w:trPr>
        <w:tc>
          <w:tcPr>
            <w:tcW w:w="4785" w:type="dxa"/>
            <w:shd w:val="clear" w:color="auto" w:fill="E8D0D0"/>
          </w:tcPr>
          <w:p w14:paraId="08B217DD" w14:textId="77777777" w:rsidR="000E204C" w:rsidRPr="00AC0479" w:rsidRDefault="000E204C" w:rsidP="003A2A32">
            <w:pPr>
              <w:tabs>
                <w:tab w:val="num" w:pos="-426"/>
              </w:tabs>
              <w:spacing w:before="60" w:after="60"/>
              <w:rPr>
                <w:color w:val="984806" w:themeColor="accent6" w:themeShade="80"/>
                <w:sz w:val="20"/>
                <w:lang w:val="en-US"/>
              </w:rPr>
            </w:pPr>
          </w:p>
        </w:tc>
        <w:tc>
          <w:tcPr>
            <w:tcW w:w="4786" w:type="dxa"/>
            <w:shd w:val="clear" w:color="auto" w:fill="E8D0D0"/>
          </w:tcPr>
          <w:p w14:paraId="334A2831" w14:textId="77777777" w:rsidR="000E204C" w:rsidRPr="00AC0479" w:rsidRDefault="000E204C" w:rsidP="003A2A32">
            <w:pPr>
              <w:tabs>
                <w:tab w:val="num" w:pos="-426"/>
              </w:tabs>
              <w:spacing w:before="60" w:after="60"/>
              <w:rPr>
                <w:color w:val="984806" w:themeColor="accent6" w:themeShade="80"/>
                <w:sz w:val="20"/>
                <w:lang w:val="en-US"/>
              </w:rPr>
            </w:pPr>
          </w:p>
        </w:tc>
      </w:tr>
      <w:tr w:rsidR="000E204C" w:rsidRPr="00AC0479" w14:paraId="0571FD64" w14:textId="77777777" w:rsidTr="00AE62A5">
        <w:trPr>
          <w:trHeight w:val="397"/>
        </w:trPr>
        <w:tc>
          <w:tcPr>
            <w:tcW w:w="4785" w:type="dxa"/>
            <w:shd w:val="clear" w:color="auto" w:fill="E8D0D0"/>
          </w:tcPr>
          <w:p w14:paraId="4BD36DA6" w14:textId="77777777" w:rsidR="000E204C" w:rsidRPr="00AC0479" w:rsidRDefault="000E204C" w:rsidP="003A2A32">
            <w:pPr>
              <w:tabs>
                <w:tab w:val="num" w:pos="-426"/>
              </w:tabs>
              <w:spacing w:before="60" w:after="60"/>
              <w:rPr>
                <w:color w:val="984806" w:themeColor="accent6" w:themeShade="80"/>
                <w:sz w:val="20"/>
                <w:lang w:val="en-US"/>
              </w:rPr>
            </w:pPr>
          </w:p>
        </w:tc>
        <w:tc>
          <w:tcPr>
            <w:tcW w:w="4786" w:type="dxa"/>
            <w:shd w:val="clear" w:color="auto" w:fill="E8D0D0"/>
          </w:tcPr>
          <w:p w14:paraId="0922570B" w14:textId="77777777" w:rsidR="000E204C" w:rsidRPr="00AC0479" w:rsidRDefault="000E204C" w:rsidP="003A2A32">
            <w:pPr>
              <w:tabs>
                <w:tab w:val="num" w:pos="-426"/>
              </w:tabs>
              <w:spacing w:before="60" w:after="60"/>
              <w:rPr>
                <w:color w:val="984806" w:themeColor="accent6" w:themeShade="80"/>
                <w:sz w:val="20"/>
                <w:lang w:val="en-US"/>
              </w:rPr>
            </w:pPr>
          </w:p>
        </w:tc>
      </w:tr>
      <w:tr w:rsidR="000E204C" w:rsidRPr="00AC0479" w14:paraId="2C99D218" w14:textId="77777777" w:rsidTr="00AE62A5">
        <w:trPr>
          <w:trHeight w:val="397"/>
        </w:trPr>
        <w:tc>
          <w:tcPr>
            <w:tcW w:w="4785" w:type="dxa"/>
            <w:shd w:val="clear" w:color="auto" w:fill="E8D0D0"/>
          </w:tcPr>
          <w:p w14:paraId="0112A83E" w14:textId="77777777" w:rsidR="000E204C" w:rsidRPr="00AC0479" w:rsidRDefault="000E204C" w:rsidP="003A2A32">
            <w:pPr>
              <w:tabs>
                <w:tab w:val="num" w:pos="-426"/>
              </w:tabs>
              <w:spacing w:before="60" w:after="60"/>
              <w:rPr>
                <w:color w:val="984806" w:themeColor="accent6" w:themeShade="80"/>
                <w:sz w:val="20"/>
                <w:lang w:val="en-US"/>
              </w:rPr>
            </w:pPr>
          </w:p>
        </w:tc>
        <w:tc>
          <w:tcPr>
            <w:tcW w:w="4786" w:type="dxa"/>
            <w:shd w:val="clear" w:color="auto" w:fill="E8D0D0"/>
          </w:tcPr>
          <w:p w14:paraId="43CD0DDE" w14:textId="77777777" w:rsidR="000E204C" w:rsidRPr="00AC0479" w:rsidRDefault="000E204C" w:rsidP="003A2A32">
            <w:pPr>
              <w:tabs>
                <w:tab w:val="num" w:pos="-426"/>
              </w:tabs>
              <w:spacing w:before="60" w:after="60"/>
              <w:rPr>
                <w:color w:val="984806" w:themeColor="accent6" w:themeShade="80"/>
                <w:sz w:val="20"/>
                <w:lang w:val="en-US"/>
              </w:rPr>
            </w:pPr>
          </w:p>
        </w:tc>
      </w:tr>
      <w:tr w:rsidR="000E204C" w:rsidRPr="00F923BE" w14:paraId="582DD3B6" w14:textId="77777777" w:rsidTr="00F075FC">
        <w:tc>
          <w:tcPr>
            <w:tcW w:w="4785" w:type="dxa"/>
            <w:tcBorders>
              <w:bottom w:val="single" w:sz="24" w:space="0" w:color="FFFFFF" w:themeColor="background1"/>
            </w:tcBorders>
            <w:shd w:val="clear" w:color="auto" w:fill="AF272F"/>
          </w:tcPr>
          <w:p w14:paraId="241DBCDC" w14:textId="77777777" w:rsidR="000E204C" w:rsidRPr="00F923BE" w:rsidRDefault="000E204C" w:rsidP="003A2A32">
            <w:pPr>
              <w:tabs>
                <w:tab w:val="num" w:pos="-426"/>
              </w:tabs>
              <w:spacing w:before="120"/>
              <w:rPr>
                <w:b/>
                <w:color w:val="FFFFFF" w:themeColor="background1"/>
                <w:sz w:val="24"/>
                <w:lang w:val="en-US"/>
              </w:rPr>
            </w:pPr>
            <w:r w:rsidRPr="00F923BE">
              <w:rPr>
                <w:b/>
                <w:color w:val="FFFFFF" w:themeColor="background1"/>
                <w:sz w:val="24"/>
                <w:lang w:val="en-US"/>
              </w:rPr>
              <w:t>What is not working</w:t>
            </w:r>
          </w:p>
        </w:tc>
        <w:tc>
          <w:tcPr>
            <w:tcW w:w="4786" w:type="dxa"/>
            <w:tcBorders>
              <w:bottom w:val="single" w:sz="24" w:space="0" w:color="FFFFFF" w:themeColor="background1"/>
            </w:tcBorders>
            <w:shd w:val="clear" w:color="auto" w:fill="AF272F"/>
          </w:tcPr>
          <w:p w14:paraId="23E30B1B" w14:textId="77777777" w:rsidR="000E204C" w:rsidRPr="00F923BE" w:rsidRDefault="000E204C" w:rsidP="003A2A32">
            <w:pPr>
              <w:tabs>
                <w:tab w:val="num" w:pos="-426"/>
              </w:tabs>
              <w:spacing w:before="120"/>
              <w:rPr>
                <w:b/>
                <w:color w:val="FFFFFF" w:themeColor="background1"/>
                <w:sz w:val="24"/>
                <w:lang w:val="en-US"/>
              </w:rPr>
            </w:pPr>
            <w:r w:rsidRPr="00F923BE">
              <w:rPr>
                <w:b/>
                <w:color w:val="FFFFFF" w:themeColor="background1"/>
                <w:sz w:val="24"/>
                <w:lang w:val="en-US"/>
              </w:rPr>
              <w:t>Where to next</w:t>
            </w:r>
          </w:p>
        </w:tc>
      </w:tr>
      <w:tr w:rsidR="000E204C" w:rsidRPr="00AC0479" w14:paraId="3D279518" w14:textId="77777777" w:rsidTr="00AE62A5">
        <w:trPr>
          <w:trHeight w:val="397"/>
        </w:trPr>
        <w:tc>
          <w:tcPr>
            <w:tcW w:w="4785" w:type="dxa"/>
            <w:tcBorders>
              <w:top w:val="single" w:sz="24" w:space="0" w:color="FFFFFF" w:themeColor="background1"/>
              <w:bottom w:val="single" w:sz="4" w:space="0" w:color="FFFFFF" w:themeColor="background1"/>
              <w:right w:val="single" w:sz="4" w:space="0" w:color="FFFFFF" w:themeColor="background1"/>
            </w:tcBorders>
            <w:shd w:val="clear" w:color="auto" w:fill="E8D0D0"/>
          </w:tcPr>
          <w:p w14:paraId="711FE334" w14:textId="77777777" w:rsidR="000E204C" w:rsidRPr="00AC0479" w:rsidRDefault="000E204C" w:rsidP="003A2A32">
            <w:pPr>
              <w:tabs>
                <w:tab w:val="num" w:pos="-426"/>
              </w:tabs>
              <w:spacing w:before="60" w:after="60"/>
              <w:rPr>
                <w:color w:val="984806" w:themeColor="accent6" w:themeShade="80"/>
                <w:sz w:val="20"/>
                <w:lang w:val="en-US"/>
              </w:rPr>
            </w:pPr>
          </w:p>
        </w:tc>
        <w:tc>
          <w:tcPr>
            <w:tcW w:w="4786" w:type="dxa"/>
            <w:tcBorders>
              <w:top w:val="single" w:sz="24" w:space="0" w:color="FFFFFF" w:themeColor="background1"/>
              <w:left w:val="single" w:sz="4" w:space="0" w:color="FFFFFF" w:themeColor="background1"/>
              <w:bottom w:val="single" w:sz="4" w:space="0" w:color="FFFFFF" w:themeColor="background1"/>
            </w:tcBorders>
            <w:shd w:val="clear" w:color="auto" w:fill="E8D0D0"/>
          </w:tcPr>
          <w:p w14:paraId="6F5C25EB" w14:textId="77777777" w:rsidR="000E204C" w:rsidRPr="00AC0479" w:rsidRDefault="000E204C" w:rsidP="003A2A32">
            <w:pPr>
              <w:tabs>
                <w:tab w:val="num" w:pos="-426"/>
              </w:tabs>
              <w:spacing w:before="60" w:after="60"/>
              <w:rPr>
                <w:color w:val="984806" w:themeColor="accent6" w:themeShade="80"/>
                <w:sz w:val="20"/>
                <w:lang w:val="en-US"/>
              </w:rPr>
            </w:pPr>
          </w:p>
        </w:tc>
      </w:tr>
      <w:tr w:rsidR="000E204C" w:rsidRPr="00AC0479" w14:paraId="6D9453A4" w14:textId="77777777" w:rsidTr="00AE62A5">
        <w:trPr>
          <w:trHeight w:val="397"/>
        </w:trPr>
        <w:tc>
          <w:tcPr>
            <w:tcW w:w="4785" w:type="dxa"/>
            <w:tcBorders>
              <w:top w:val="single" w:sz="4" w:space="0" w:color="FFFFFF" w:themeColor="background1"/>
              <w:bottom w:val="single" w:sz="4" w:space="0" w:color="FFFFFF" w:themeColor="background1"/>
              <w:right w:val="single" w:sz="4" w:space="0" w:color="FFFFFF" w:themeColor="background1"/>
            </w:tcBorders>
            <w:shd w:val="clear" w:color="auto" w:fill="E8D0D0"/>
          </w:tcPr>
          <w:p w14:paraId="328F82C6" w14:textId="77777777" w:rsidR="000E204C" w:rsidRPr="00AC0479" w:rsidRDefault="000E204C" w:rsidP="003A2A32">
            <w:pPr>
              <w:tabs>
                <w:tab w:val="num" w:pos="-426"/>
              </w:tabs>
              <w:spacing w:before="60" w:after="60"/>
              <w:rPr>
                <w:color w:val="984806" w:themeColor="accent6" w:themeShade="80"/>
                <w:sz w:val="20"/>
                <w:lang w:val="en-US"/>
              </w:rPr>
            </w:pPr>
          </w:p>
        </w:tc>
        <w:tc>
          <w:tcPr>
            <w:tcW w:w="4786" w:type="dxa"/>
            <w:tcBorders>
              <w:top w:val="single" w:sz="4" w:space="0" w:color="FFFFFF" w:themeColor="background1"/>
              <w:left w:val="single" w:sz="4" w:space="0" w:color="FFFFFF" w:themeColor="background1"/>
              <w:bottom w:val="single" w:sz="4" w:space="0" w:color="FFFFFF" w:themeColor="background1"/>
            </w:tcBorders>
            <w:shd w:val="clear" w:color="auto" w:fill="E8D0D0"/>
          </w:tcPr>
          <w:p w14:paraId="4698C397" w14:textId="77777777" w:rsidR="000E204C" w:rsidRPr="00AC0479" w:rsidRDefault="000E204C" w:rsidP="003A2A32">
            <w:pPr>
              <w:tabs>
                <w:tab w:val="num" w:pos="-426"/>
              </w:tabs>
              <w:spacing w:before="60" w:after="60"/>
              <w:rPr>
                <w:color w:val="984806" w:themeColor="accent6" w:themeShade="80"/>
                <w:sz w:val="20"/>
                <w:lang w:val="en-US"/>
              </w:rPr>
            </w:pPr>
          </w:p>
        </w:tc>
      </w:tr>
      <w:tr w:rsidR="000E204C" w:rsidRPr="00AC0479" w14:paraId="5D5C096C" w14:textId="77777777" w:rsidTr="00AE62A5">
        <w:trPr>
          <w:trHeight w:val="397"/>
        </w:trPr>
        <w:tc>
          <w:tcPr>
            <w:tcW w:w="4785" w:type="dxa"/>
            <w:tcBorders>
              <w:top w:val="single" w:sz="4" w:space="0" w:color="FFFFFF" w:themeColor="background1"/>
              <w:bottom w:val="single" w:sz="4" w:space="0" w:color="FFFFFF" w:themeColor="background1"/>
              <w:right w:val="single" w:sz="4" w:space="0" w:color="FFFFFF" w:themeColor="background1"/>
            </w:tcBorders>
            <w:shd w:val="clear" w:color="auto" w:fill="E8D0D0"/>
          </w:tcPr>
          <w:p w14:paraId="6E59A7F9" w14:textId="77777777" w:rsidR="000E204C" w:rsidRPr="00AC0479" w:rsidRDefault="000E204C" w:rsidP="003A2A32">
            <w:pPr>
              <w:tabs>
                <w:tab w:val="num" w:pos="-426"/>
              </w:tabs>
              <w:spacing w:before="60" w:after="60"/>
              <w:rPr>
                <w:color w:val="984806" w:themeColor="accent6" w:themeShade="80"/>
                <w:sz w:val="20"/>
                <w:lang w:val="en-US"/>
              </w:rPr>
            </w:pPr>
          </w:p>
        </w:tc>
        <w:tc>
          <w:tcPr>
            <w:tcW w:w="4786" w:type="dxa"/>
            <w:tcBorders>
              <w:top w:val="single" w:sz="4" w:space="0" w:color="FFFFFF" w:themeColor="background1"/>
              <w:left w:val="single" w:sz="4" w:space="0" w:color="FFFFFF" w:themeColor="background1"/>
              <w:bottom w:val="single" w:sz="4" w:space="0" w:color="FFFFFF" w:themeColor="background1"/>
            </w:tcBorders>
            <w:shd w:val="clear" w:color="auto" w:fill="E8D0D0"/>
          </w:tcPr>
          <w:p w14:paraId="008DDCCB" w14:textId="77777777" w:rsidR="000E204C" w:rsidRPr="00AC0479" w:rsidRDefault="000E204C" w:rsidP="003A2A32">
            <w:pPr>
              <w:tabs>
                <w:tab w:val="num" w:pos="-426"/>
              </w:tabs>
              <w:spacing w:before="60" w:after="60"/>
              <w:rPr>
                <w:color w:val="984806" w:themeColor="accent6" w:themeShade="80"/>
                <w:sz w:val="20"/>
                <w:lang w:val="en-US"/>
              </w:rPr>
            </w:pPr>
          </w:p>
        </w:tc>
      </w:tr>
      <w:tr w:rsidR="000E204C" w:rsidRPr="00AC0479" w14:paraId="30494310" w14:textId="77777777" w:rsidTr="00AE62A5">
        <w:trPr>
          <w:trHeight w:val="397"/>
        </w:trPr>
        <w:tc>
          <w:tcPr>
            <w:tcW w:w="4785" w:type="dxa"/>
            <w:tcBorders>
              <w:top w:val="single" w:sz="4" w:space="0" w:color="FFFFFF" w:themeColor="background1"/>
              <w:bottom w:val="single" w:sz="4" w:space="0" w:color="FFFFFF" w:themeColor="background1"/>
              <w:right w:val="single" w:sz="4" w:space="0" w:color="FFFFFF" w:themeColor="background1"/>
            </w:tcBorders>
            <w:shd w:val="clear" w:color="auto" w:fill="E8D0D0"/>
          </w:tcPr>
          <w:p w14:paraId="2EE25E7C" w14:textId="77777777" w:rsidR="000E204C" w:rsidRPr="00AC0479" w:rsidRDefault="000E204C" w:rsidP="003A2A32">
            <w:pPr>
              <w:tabs>
                <w:tab w:val="num" w:pos="-426"/>
              </w:tabs>
              <w:spacing w:before="60" w:after="60"/>
              <w:rPr>
                <w:color w:val="984806" w:themeColor="accent6" w:themeShade="80"/>
                <w:sz w:val="20"/>
                <w:lang w:val="en-US"/>
              </w:rPr>
            </w:pPr>
          </w:p>
        </w:tc>
        <w:tc>
          <w:tcPr>
            <w:tcW w:w="4786" w:type="dxa"/>
            <w:tcBorders>
              <w:top w:val="single" w:sz="4" w:space="0" w:color="FFFFFF" w:themeColor="background1"/>
              <w:left w:val="single" w:sz="4" w:space="0" w:color="FFFFFF" w:themeColor="background1"/>
              <w:bottom w:val="single" w:sz="4" w:space="0" w:color="FFFFFF" w:themeColor="background1"/>
            </w:tcBorders>
            <w:shd w:val="clear" w:color="auto" w:fill="E8D0D0"/>
          </w:tcPr>
          <w:p w14:paraId="3D4F8FB7" w14:textId="77777777" w:rsidR="000E204C" w:rsidRPr="00AC0479" w:rsidRDefault="000E204C" w:rsidP="003A2A32">
            <w:pPr>
              <w:tabs>
                <w:tab w:val="num" w:pos="-426"/>
              </w:tabs>
              <w:spacing w:before="60" w:after="60"/>
              <w:rPr>
                <w:color w:val="984806" w:themeColor="accent6" w:themeShade="80"/>
                <w:sz w:val="20"/>
                <w:lang w:val="en-US"/>
              </w:rPr>
            </w:pPr>
          </w:p>
        </w:tc>
      </w:tr>
      <w:tr w:rsidR="000E204C" w:rsidRPr="00AC0479" w14:paraId="3FBA2490" w14:textId="77777777" w:rsidTr="00AE62A5">
        <w:trPr>
          <w:trHeight w:val="397"/>
        </w:trPr>
        <w:tc>
          <w:tcPr>
            <w:tcW w:w="4785" w:type="dxa"/>
            <w:tcBorders>
              <w:top w:val="single" w:sz="4" w:space="0" w:color="FFFFFF" w:themeColor="background1"/>
              <w:bottom w:val="single" w:sz="4" w:space="0" w:color="FFFFFF" w:themeColor="background1"/>
              <w:right w:val="single" w:sz="4" w:space="0" w:color="FFFFFF" w:themeColor="background1"/>
            </w:tcBorders>
            <w:shd w:val="clear" w:color="auto" w:fill="E8D0D0"/>
          </w:tcPr>
          <w:p w14:paraId="059E7FA7" w14:textId="77777777" w:rsidR="000E204C" w:rsidRPr="00AC0479" w:rsidRDefault="000E204C" w:rsidP="003A2A32">
            <w:pPr>
              <w:tabs>
                <w:tab w:val="num" w:pos="-426"/>
              </w:tabs>
              <w:spacing w:before="60" w:after="60"/>
              <w:rPr>
                <w:color w:val="984806" w:themeColor="accent6" w:themeShade="80"/>
                <w:sz w:val="20"/>
                <w:lang w:val="en-US"/>
              </w:rPr>
            </w:pPr>
          </w:p>
        </w:tc>
        <w:tc>
          <w:tcPr>
            <w:tcW w:w="4786" w:type="dxa"/>
            <w:tcBorders>
              <w:top w:val="single" w:sz="4" w:space="0" w:color="FFFFFF" w:themeColor="background1"/>
              <w:left w:val="single" w:sz="4" w:space="0" w:color="FFFFFF" w:themeColor="background1"/>
              <w:bottom w:val="single" w:sz="4" w:space="0" w:color="FFFFFF" w:themeColor="background1"/>
            </w:tcBorders>
            <w:shd w:val="clear" w:color="auto" w:fill="E8D0D0"/>
          </w:tcPr>
          <w:p w14:paraId="2C93DE0B" w14:textId="77777777" w:rsidR="000E204C" w:rsidRPr="00AC0479" w:rsidRDefault="000E204C" w:rsidP="003A2A32">
            <w:pPr>
              <w:tabs>
                <w:tab w:val="num" w:pos="-426"/>
              </w:tabs>
              <w:spacing w:before="60" w:after="60"/>
              <w:rPr>
                <w:color w:val="984806" w:themeColor="accent6" w:themeShade="80"/>
                <w:sz w:val="20"/>
                <w:lang w:val="en-US"/>
              </w:rPr>
            </w:pPr>
          </w:p>
        </w:tc>
      </w:tr>
      <w:tr w:rsidR="000E204C" w:rsidRPr="00AC0479" w14:paraId="01AFD556" w14:textId="77777777" w:rsidTr="00AE62A5">
        <w:trPr>
          <w:trHeight w:val="397"/>
        </w:trPr>
        <w:tc>
          <w:tcPr>
            <w:tcW w:w="4785" w:type="dxa"/>
            <w:tcBorders>
              <w:top w:val="single" w:sz="4" w:space="0" w:color="FFFFFF" w:themeColor="background1"/>
              <w:bottom w:val="single" w:sz="4" w:space="0" w:color="FFFFFF" w:themeColor="background1"/>
              <w:right w:val="single" w:sz="4" w:space="0" w:color="FFFFFF" w:themeColor="background1"/>
            </w:tcBorders>
            <w:shd w:val="clear" w:color="auto" w:fill="E8D0D0"/>
          </w:tcPr>
          <w:p w14:paraId="6319769C" w14:textId="77777777" w:rsidR="000E204C" w:rsidRPr="00AC0479" w:rsidRDefault="000E204C" w:rsidP="003A2A32">
            <w:pPr>
              <w:tabs>
                <w:tab w:val="num" w:pos="-426"/>
              </w:tabs>
              <w:spacing w:before="60" w:after="60"/>
              <w:rPr>
                <w:color w:val="984806" w:themeColor="accent6" w:themeShade="80"/>
                <w:sz w:val="20"/>
                <w:lang w:val="en-US"/>
              </w:rPr>
            </w:pPr>
          </w:p>
        </w:tc>
        <w:tc>
          <w:tcPr>
            <w:tcW w:w="4786" w:type="dxa"/>
            <w:tcBorders>
              <w:top w:val="single" w:sz="4" w:space="0" w:color="FFFFFF" w:themeColor="background1"/>
              <w:left w:val="single" w:sz="4" w:space="0" w:color="FFFFFF" w:themeColor="background1"/>
              <w:bottom w:val="single" w:sz="4" w:space="0" w:color="FFFFFF" w:themeColor="background1"/>
            </w:tcBorders>
            <w:shd w:val="clear" w:color="auto" w:fill="E8D0D0"/>
          </w:tcPr>
          <w:p w14:paraId="62E837C1" w14:textId="77777777" w:rsidR="000E204C" w:rsidRPr="00AC0479" w:rsidRDefault="000E204C" w:rsidP="003A2A32">
            <w:pPr>
              <w:tabs>
                <w:tab w:val="num" w:pos="-426"/>
              </w:tabs>
              <w:spacing w:before="60" w:after="60"/>
              <w:rPr>
                <w:color w:val="984806" w:themeColor="accent6" w:themeShade="80"/>
                <w:sz w:val="20"/>
                <w:lang w:val="en-US"/>
              </w:rPr>
            </w:pPr>
          </w:p>
        </w:tc>
      </w:tr>
      <w:tr w:rsidR="000E204C" w:rsidRPr="00AC0479" w14:paraId="278BEE86" w14:textId="77777777" w:rsidTr="00AE62A5">
        <w:trPr>
          <w:trHeight w:val="397"/>
        </w:trPr>
        <w:tc>
          <w:tcPr>
            <w:tcW w:w="4785" w:type="dxa"/>
            <w:tcBorders>
              <w:top w:val="single" w:sz="4" w:space="0" w:color="FFFFFF" w:themeColor="background1"/>
              <w:bottom w:val="single" w:sz="4" w:space="0" w:color="FFFFFF" w:themeColor="background1"/>
              <w:right w:val="single" w:sz="4" w:space="0" w:color="FFFFFF" w:themeColor="background1"/>
            </w:tcBorders>
            <w:shd w:val="clear" w:color="auto" w:fill="E8D0D0"/>
          </w:tcPr>
          <w:p w14:paraId="5197FF23" w14:textId="77777777" w:rsidR="000E204C" w:rsidRPr="00AC0479" w:rsidRDefault="000E204C" w:rsidP="003A2A32">
            <w:pPr>
              <w:tabs>
                <w:tab w:val="num" w:pos="-426"/>
              </w:tabs>
              <w:spacing w:before="60" w:after="60"/>
              <w:rPr>
                <w:color w:val="984806" w:themeColor="accent6" w:themeShade="80"/>
                <w:sz w:val="20"/>
                <w:lang w:val="en-US"/>
              </w:rPr>
            </w:pPr>
          </w:p>
        </w:tc>
        <w:tc>
          <w:tcPr>
            <w:tcW w:w="4786" w:type="dxa"/>
            <w:tcBorders>
              <w:top w:val="single" w:sz="4" w:space="0" w:color="FFFFFF" w:themeColor="background1"/>
              <w:left w:val="single" w:sz="4" w:space="0" w:color="FFFFFF" w:themeColor="background1"/>
              <w:bottom w:val="single" w:sz="4" w:space="0" w:color="FFFFFF" w:themeColor="background1"/>
            </w:tcBorders>
            <w:shd w:val="clear" w:color="auto" w:fill="E8D0D0"/>
          </w:tcPr>
          <w:p w14:paraId="4F23B2B7" w14:textId="77777777" w:rsidR="000E204C" w:rsidRPr="00AC0479" w:rsidRDefault="000E204C" w:rsidP="003A2A32">
            <w:pPr>
              <w:tabs>
                <w:tab w:val="num" w:pos="-426"/>
              </w:tabs>
              <w:spacing w:before="60" w:after="60"/>
              <w:rPr>
                <w:color w:val="984806" w:themeColor="accent6" w:themeShade="80"/>
                <w:sz w:val="20"/>
                <w:lang w:val="en-US"/>
              </w:rPr>
            </w:pPr>
          </w:p>
        </w:tc>
      </w:tr>
      <w:tr w:rsidR="000E204C" w:rsidRPr="00AC0479" w14:paraId="0C177857" w14:textId="77777777" w:rsidTr="00AE62A5">
        <w:trPr>
          <w:trHeight w:val="397"/>
        </w:trPr>
        <w:tc>
          <w:tcPr>
            <w:tcW w:w="4785" w:type="dxa"/>
            <w:tcBorders>
              <w:top w:val="single" w:sz="4" w:space="0" w:color="FFFFFF" w:themeColor="background1"/>
              <w:bottom w:val="single" w:sz="4" w:space="0" w:color="FFFFFF" w:themeColor="background1"/>
              <w:right w:val="single" w:sz="4" w:space="0" w:color="FFFFFF" w:themeColor="background1"/>
            </w:tcBorders>
            <w:shd w:val="clear" w:color="auto" w:fill="E8D0D0"/>
          </w:tcPr>
          <w:p w14:paraId="3E4A4E91" w14:textId="77777777" w:rsidR="000E204C" w:rsidRPr="00AC0479" w:rsidRDefault="000E204C" w:rsidP="003A2A32">
            <w:pPr>
              <w:tabs>
                <w:tab w:val="num" w:pos="-426"/>
              </w:tabs>
              <w:spacing w:before="60" w:after="60"/>
              <w:rPr>
                <w:color w:val="984806" w:themeColor="accent6" w:themeShade="80"/>
                <w:sz w:val="20"/>
                <w:lang w:val="en-US"/>
              </w:rPr>
            </w:pPr>
          </w:p>
        </w:tc>
        <w:tc>
          <w:tcPr>
            <w:tcW w:w="4786" w:type="dxa"/>
            <w:tcBorders>
              <w:top w:val="single" w:sz="4" w:space="0" w:color="FFFFFF" w:themeColor="background1"/>
              <w:left w:val="single" w:sz="4" w:space="0" w:color="FFFFFF" w:themeColor="background1"/>
              <w:bottom w:val="single" w:sz="4" w:space="0" w:color="FFFFFF" w:themeColor="background1"/>
            </w:tcBorders>
            <w:shd w:val="clear" w:color="auto" w:fill="E8D0D0"/>
          </w:tcPr>
          <w:p w14:paraId="43B4D9E1" w14:textId="77777777" w:rsidR="000E204C" w:rsidRPr="00AC0479" w:rsidRDefault="000E204C" w:rsidP="003A2A32">
            <w:pPr>
              <w:tabs>
                <w:tab w:val="num" w:pos="-426"/>
              </w:tabs>
              <w:spacing w:before="60" w:after="60"/>
              <w:rPr>
                <w:color w:val="984806" w:themeColor="accent6" w:themeShade="80"/>
                <w:sz w:val="20"/>
                <w:lang w:val="en-US"/>
              </w:rPr>
            </w:pPr>
          </w:p>
        </w:tc>
      </w:tr>
      <w:tr w:rsidR="000E204C" w:rsidRPr="00AC0479" w14:paraId="64681CB2" w14:textId="77777777" w:rsidTr="00AE62A5">
        <w:trPr>
          <w:trHeight w:val="397"/>
        </w:trPr>
        <w:tc>
          <w:tcPr>
            <w:tcW w:w="4785" w:type="dxa"/>
            <w:tcBorders>
              <w:top w:val="single" w:sz="4" w:space="0" w:color="FFFFFF" w:themeColor="background1"/>
              <w:bottom w:val="single" w:sz="4" w:space="0" w:color="FFFFFF" w:themeColor="background1"/>
              <w:right w:val="single" w:sz="4" w:space="0" w:color="FFFFFF" w:themeColor="background1"/>
            </w:tcBorders>
            <w:shd w:val="clear" w:color="auto" w:fill="E8D0D0"/>
          </w:tcPr>
          <w:p w14:paraId="7B704EC9" w14:textId="77777777" w:rsidR="000E204C" w:rsidRPr="00AC0479" w:rsidRDefault="000E204C" w:rsidP="003A2A32">
            <w:pPr>
              <w:tabs>
                <w:tab w:val="num" w:pos="-426"/>
              </w:tabs>
              <w:spacing w:before="60" w:after="60"/>
              <w:rPr>
                <w:color w:val="984806" w:themeColor="accent6" w:themeShade="80"/>
                <w:sz w:val="20"/>
                <w:lang w:val="en-US"/>
              </w:rPr>
            </w:pPr>
          </w:p>
        </w:tc>
        <w:tc>
          <w:tcPr>
            <w:tcW w:w="4786" w:type="dxa"/>
            <w:tcBorders>
              <w:top w:val="single" w:sz="4" w:space="0" w:color="FFFFFF" w:themeColor="background1"/>
              <w:left w:val="single" w:sz="4" w:space="0" w:color="FFFFFF" w:themeColor="background1"/>
              <w:bottom w:val="single" w:sz="4" w:space="0" w:color="FFFFFF" w:themeColor="background1"/>
            </w:tcBorders>
            <w:shd w:val="clear" w:color="auto" w:fill="E8D0D0"/>
          </w:tcPr>
          <w:p w14:paraId="1E8B632B" w14:textId="77777777" w:rsidR="000E204C" w:rsidRPr="00AC0479" w:rsidRDefault="000E204C" w:rsidP="003A2A32">
            <w:pPr>
              <w:tabs>
                <w:tab w:val="num" w:pos="-426"/>
              </w:tabs>
              <w:spacing w:before="60" w:after="60"/>
              <w:rPr>
                <w:color w:val="984806" w:themeColor="accent6" w:themeShade="80"/>
                <w:sz w:val="20"/>
                <w:lang w:val="en-US"/>
              </w:rPr>
            </w:pPr>
          </w:p>
        </w:tc>
      </w:tr>
      <w:tr w:rsidR="000E204C" w:rsidRPr="00AC0479" w14:paraId="1126D1B7" w14:textId="77777777" w:rsidTr="00AE62A5">
        <w:trPr>
          <w:trHeight w:val="397"/>
        </w:trPr>
        <w:tc>
          <w:tcPr>
            <w:tcW w:w="4785" w:type="dxa"/>
            <w:tcBorders>
              <w:top w:val="single" w:sz="4" w:space="0" w:color="FFFFFF" w:themeColor="background1"/>
              <w:bottom w:val="single" w:sz="4" w:space="0" w:color="FFFFFF" w:themeColor="background1"/>
              <w:right w:val="single" w:sz="4" w:space="0" w:color="FFFFFF" w:themeColor="background1"/>
            </w:tcBorders>
            <w:shd w:val="clear" w:color="auto" w:fill="E8D0D0"/>
          </w:tcPr>
          <w:p w14:paraId="0921BBB9" w14:textId="77777777" w:rsidR="000E204C" w:rsidRPr="00AC0479" w:rsidRDefault="000E204C" w:rsidP="003A2A32">
            <w:pPr>
              <w:tabs>
                <w:tab w:val="num" w:pos="-426"/>
              </w:tabs>
              <w:spacing w:before="60" w:after="60"/>
              <w:rPr>
                <w:color w:val="984806" w:themeColor="accent6" w:themeShade="80"/>
                <w:sz w:val="20"/>
                <w:lang w:val="en-US"/>
              </w:rPr>
            </w:pPr>
          </w:p>
        </w:tc>
        <w:tc>
          <w:tcPr>
            <w:tcW w:w="4786" w:type="dxa"/>
            <w:tcBorders>
              <w:top w:val="single" w:sz="4" w:space="0" w:color="FFFFFF" w:themeColor="background1"/>
              <w:left w:val="single" w:sz="4" w:space="0" w:color="FFFFFF" w:themeColor="background1"/>
              <w:bottom w:val="single" w:sz="4" w:space="0" w:color="FFFFFF" w:themeColor="background1"/>
            </w:tcBorders>
            <w:shd w:val="clear" w:color="auto" w:fill="E8D0D0"/>
          </w:tcPr>
          <w:p w14:paraId="6E2B60A0" w14:textId="77777777" w:rsidR="000E204C" w:rsidRPr="00AC0479" w:rsidRDefault="000E204C" w:rsidP="003A2A32">
            <w:pPr>
              <w:tabs>
                <w:tab w:val="num" w:pos="-426"/>
              </w:tabs>
              <w:spacing w:before="60" w:after="60"/>
              <w:rPr>
                <w:color w:val="984806" w:themeColor="accent6" w:themeShade="80"/>
                <w:sz w:val="20"/>
                <w:lang w:val="en-US"/>
              </w:rPr>
            </w:pPr>
          </w:p>
        </w:tc>
      </w:tr>
      <w:tr w:rsidR="000E204C" w:rsidRPr="00AC0479" w14:paraId="6E7517EC" w14:textId="77777777" w:rsidTr="00AE62A5">
        <w:trPr>
          <w:trHeight w:val="397"/>
        </w:trPr>
        <w:tc>
          <w:tcPr>
            <w:tcW w:w="4785" w:type="dxa"/>
            <w:tcBorders>
              <w:top w:val="single" w:sz="4" w:space="0" w:color="FFFFFF" w:themeColor="background1"/>
              <w:bottom w:val="single" w:sz="4" w:space="0" w:color="FFFFFF" w:themeColor="background1"/>
              <w:right w:val="single" w:sz="4" w:space="0" w:color="FFFFFF" w:themeColor="background1"/>
            </w:tcBorders>
            <w:shd w:val="clear" w:color="auto" w:fill="E8D0D0"/>
          </w:tcPr>
          <w:p w14:paraId="19480910" w14:textId="77777777" w:rsidR="000E204C" w:rsidRPr="00AC0479" w:rsidRDefault="000E204C" w:rsidP="003A2A32">
            <w:pPr>
              <w:tabs>
                <w:tab w:val="num" w:pos="-426"/>
              </w:tabs>
              <w:spacing w:before="60" w:after="60"/>
              <w:rPr>
                <w:color w:val="984806" w:themeColor="accent6" w:themeShade="80"/>
                <w:sz w:val="20"/>
                <w:lang w:val="en-US"/>
              </w:rPr>
            </w:pPr>
          </w:p>
        </w:tc>
        <w:tc>
          <w:tcPr>
            <w:tcW w:w="4786" w:type="dxa"/>
            <w:tcBorders>
              <w:top w:val="single" w:sz="4" w:space="0" w:color="FFFFFF" w:themeColor="background1"/>
              <w:left w:val="single" w:sz="4" w:space="0" w:color="FFFFFF" w:themeColor="background1"/>
              <w:bottom w:val="single" w:sz="4" w:space="0" w:color="FFFFFF" w:themeColor="background1"/>
            </w:tcBorders>
            <w:shd w:val="clear" w:color="auto" w:fill="E8D0D0"/>
          </w:tcPr>
          <w:p w14:paraId="7B906B66" w14:textId="77777777" w:rsidR="000E204C" w:rsidRPr="00AC0479" w:rsidRDefault="000E204C" w:rsidP="003A2A32">
            <w:pPr>
              <w:tabs>
                <w:tab w:val="num" w:pos="-426"/>
              </w:tabs>
              <w:spacing w:before="60" w:after="60"/>
              <w:rPr>
                <w:color w:val="984806" w:themeColor="accent6" w:themeShade="80"/>
                <w:sz w:val="20"/>
                <w:lang w:val="en-US"/>
              </w:rPr>
            </w:pPr>
          </w:p>
        </w:tc>
      </w:tr>
      <w:tr w:rsidR="000E204C" w:rsidRPr="00AC0479" w14:paraId="6B9D9272" w14:textId="77777777" w:rsidTr="00AE62A5">
        <w:trPr>
          <w:trHeight w:val="397"/>
        </w:trPr>
        <w:tc>
          <w:tcPr>
            <w:tcW w:w="4785" w:type="dxa"/>
            <w:tcBorders>
              <w:top w:val="single" w:sz="4" w:space="0" w:color="FFFFFF" w:themeColor="background1"/>
              <w:bottom w:val="single" w:sz="8" w:space="0" w:color="FFFFFF" w:themeColor="background1"/>
              <w:right w:val="single" w:sz="4" w:space="0" w:color="FFFFFF" w:themeColor="background1"/>
            </w:tcBorders>
            <w:shd w:val="clear" w:color="auto" w:fill="E8D0D0"/>
          </w:tcPr>
          <w:p w14:paraId="1D2399EB" w14:textId="77777777" w:rsidR="000E204C" w:rsidRPr="00AC0479" w:rsidRDefault="000E204C" w:rsidP="003A2A32">
            <w:pPr>
              <w:tabs>
                <w:tab w:val="num" w:pos="-426"/>
              </w:tabs>
              <w:spacing w:before="60" w:after="60"/>
              <w:rPr>
                <w:color w:val="984806" w:themeColor="accent6" w:themeShade="80"/>
                <w:sz w:val="20"/>
                <w:lang w:val="en-US"/>
              </w:rPr>
            </w:pPr>
          </w:p>
        </w:tc>
        <w:tc>
          <w:tcPr>
            <w:tcW w:w="4786" w:type="dxa"/>
            <w:tcBorders>
              <w:top w:val="single" w:sz="4" w:space="0" w:color="FFFFFF" w:themeColor="background1"/>
              <w:left w:val="single" w:sz="4" w:space="0" w:color="FFFFFF" w:themeColor="background1"/>
              <w:bottom w:val="single" w:sz="8" w:space="0" w:color="FFFFFF" w:themeColor="background1"/>
            </w:tcBorders>
            <w:shd w:val="clear" w:color="auto" w:fill="E8D0D0"/>
          </w:tcPr>
          <w:p w14:paraId="79D49679" w14:textId="77777777" w:rsidR="000E204C" w:rsidRPr="00AC0479" w:rsidRDefault="000E204C" w:rsidP="003A2A32">
            <w:pPr>
              <w:tabs>
                <w:tab w:val="num" w:pos="-426"/>
              </w:tabs>
              <w:spacing w:before="60" w:after="60"/>
              <w:rPr>
                <w:color w:val="984806" w:themeColor="accent6" w:themeShade="80"/>
                <w:sz w:val="20"/>
                <w:lang w:val="en-US"/>
              </w:rPr>
            </w:pPr>
          </w:p>
        </w:tc>
      </w:tr>
    </w:tbl>
    <w:p w14:paraId="4B864F5D" w14:textId="77777777" w:rsidR="000E204C" w:rsidRDefault="000E204C">
      <w:pPr>
        <w:spacing w:after="0" w:line="240" w:lineRule="auto"/>
        <w:sectPr w:rsidR="000E204C" w:rsidSect="00F87525">
          <w:type w:val="continuous"/>
          <w:pgSz w:w="11900" w:h="16840"/>
          <w:pgMar w:top="1843" w:right="1240" w:bottom="1304" w:left="1304" w:header="624" w:footer="560" w:gutter="0"/>
          <w:cols w:space="397"/>
          <w:docGrid w:linePitch="360"/>
        </w:sectPr>
      </w:pPr>
    </w:p>
    <w:p w14:paraId="2D654054" w14:textId="32DB1B6A" w:rsidR="000E204C" w:rsidRDefault="000B5793" w:rsidP="0048393E">
      <w:pPr>
        <w:pStyle w:val="ESHeading2"/>
      </w:pPr>
      <w:bookmarkStart w:id="176" w:name="_Toc503777371"/>
      <w:r>
        <w:lastRenderedPageBreak/>
        <w:t>7</w:t>
      </w:r>
      <w:r w:rsidR="000E204C">
        <w:tab/>
        <w:t>Transition to post-school options</w:t>
      </w:r>
      <w:bookmarkEnd w:id="176"/>
    </w:p>
    <w:p w14:paraId="2061AF75" w14:textId="77777777" w:rsidR="000E204C" w:rsidRDefault="000E204C" w:rsidP="0048393E">
      <w:pPr>
        <w:pStyle w:val="ESBodyText"/>
        <w:jc w:val="both"/>
      </w:pPr>
      <w:r>
        <w:t>A student’s final years of school require a planned progression into participation in adult and community life through further education, training or employment. This is the fundamental goal of the Student Support Group.</w:t>
      </w:r>
    </w:p>
    <w:p w14:paraId="5E94E648" w14:textId="77777777" w:rsidR="000E204C" w:rsidRDefault="000E204C" w:rsidP="0048393E">
      <w:pPr>
        <w:pStyle w:val="ESBodyText"/>
        <w:jc w:val="both"/>
      </w:pPr>
      <w:r>
        <w:t>In order to establish a range of options, transitions should be part of the whole-school approach to career development from Year 7 to Year 12 so that students, parents/ guardians/</w:t>
      </w:r>
      <w:proofErr w:type="spellStart"/>
      <w:r>
        <w:t>carer</w:t>
      </w:r>
      <w:proofErr w:type="spellEnd"/>
      <w:r>
        <w:t>(s) and teachers have explored choices and feel comfortable about the decisions to be made from an early age. Transition planning should encompass three major areas of adult life – education and training, employment, and independent living.</w:t>
      </w:r>
    </w:p>
    <w:p w14:paraId="11533CA3" w14:textId="77777777" w:rsidR="000E204C" w:rsidRDefault="000E204C" w:rsidP="0048393E">
      <w:pPr>
        <w:pStyle w:val="ESBodyText"/>
        <w:jc w:val="both"/>
      </w:pPr>
      <w:r>
        <w:t xml:space="preserve">Successful transition planning is based on a partnership between parent/guardian/ </w:t>
      </w:r>
      <w:proofErr w:type="spellStart"/>
      <w:r>
        <w:t>carer</w:t>
      </w:r>
      <w:proofErr w:type="spellEnd"/>
      <w:r>
        <w:t xml:space="preserve">(s) and school, and involves considering the current abilities of the student, the knowledge, skills, attitudes and </w:t>
      </w:r>
      <w:proofErr w:type="spellStart"/>
      <w:r>
        <w:t>behaviours</w:t>
      </w:r>
      <w:proofErr w:type="spellEnd"/>
      <w:r>
        <w:t xml:space="preserve"> a student will need to operate successfully in the post-school environment, and the provision of appropriate strategies to ensure the needed skills are developed.</w:t>
      </w:r>
    </w:p>
    <w:p w14:paraId="414A02F2" w14:textId="77777777" w:rsidR="000E204C" w:rsidRDefault="000E204C" w:rsidP="0048393E">
      <w:pPr>
        <w:pStyle w:val="ESBodyText"/>
        <w:jc w:val="both"/>
      </w:pPr>
      <w:r>
        <w:t>By establishing appropriate linkages to service providers such as Workplace Learning Coordinators, employment placement officers or higher education disability liaison officers, and inviting representatives to Student Support Group meetings, agencies can increasingly become part of the planning process. This ensures a seamless transition to the most appropriate post-school option.</w:t>
      </w:r>
    </w:p>
    <w:p w14:paraId="4F5FCD90" w14:textId="77777777" w:rsidR="000E204C" w:rsidRDefault="000E204C" w:rsidP="0048393E">
      <w:pPr>
        <w:pStyle w:val="ESBodyText"/>
        <w:jc w:val="both"/>
      </w:pPr>
      <w:proofErr w:type="gramStart"/>
      <w:r>
        <w:t>The Managed Individual Pathways (MIPs) initiative ensures that all students aged 15 years and over (Years 10-12) in Victorian government schools (including students with disabilities in both mainstream and specialist schools) are provided with an individual Career Action Plan and associated support as a means to make a successful transition through the senior years of education, to further education, training or employment.</w:t>
      </w:r>
      <w:proofErr w:type="gramEnd"/>
      <w:r>
        <w:t xml:space="preserve"> Additional support </w:t>
      </w:r>
      <w:proofErr w:type="gramStart"/>
      <w:r>
        <w:t>must also be provided</w:t>
      </w:r>
      <w:proofErr w:type="gramEnd"/>
      <w:r>
        <w:t xml:space="preserve"> to young people at risk of disengaging or not making a successful transition to further education, training or employment.</w:t>
      </w:r>
    </w:p>
    <w:p w14:paraId="295DEA60" w14:textId="77777777" w:rsidR="000E204C" w:rsidRDefault="000E204C" w:rsidP="0048393E">
      <w:pPr>
        <w:pStyle w:val="ESBodyText"/>
        <w:jc w:val="both"/>
      </w:pPr>
      <w:r>
        <w:t xml:space="preserve">For further </w:t>
      </w:r>
      <w:proofErr w:type="gramStart"/>
      <w:r>
        <w:t>information</w:t>
      </w:r>
      <w:proofErr w:type="gramEnd"/>
      <w:r>
        <w:t xml:space="preserve"> please see: </w:t>
      </w:r>
    </w:p>
    <w:p w14:paraId="63239ECB" w14:textId="6CA3DD88" w:rsidR="000E204C" w:rsidRDefault="00E845F4" w:rsidP="0048393E">
      <w:pPr>
        <w:jc w:val="both"/>
      </w:pPr>
      <w:hyperlink r:id="rId41" w:history="1">
        <w:r w:rsidR="007D5E4D" w:rsidRPr="00A3680B">
          <w:rPr>
            <w:rStyle w:val="Hyperlink"/>
          </w:rPr>
          <w:t>www.education.vic.gov.au/school/teachers/teachingresources/careers/Pages/mips.aspx</w:t>
        </w:r>
      </w:hyperlink>
    </w:p>
    <w:p w14:paraId="688FB014" w14:textId="77777777" w:rsidR="000E204C" w:rsidRDefault="000E204C" w:rsidP="0048393E">
      <w:pPr>
        <w:pStyle w:val="ESBodyText"/>
        <w:jc w:val="both"/>
      </w:pPr>
      <w:r>
        <w:t xml:space="preserve">In addition, Strengthened Pathways Planning Guidelines provide advice for school staff on careers and transition planning for young people with disabilities, and brings together information about Strengthened Pathways Planning in schools, and the broad range of options available to them when they leave school. </w:t>
      </w:r>
    </w:p>
    <w:p w14:paraId="6B62E367" w14:textId="77777777" w:rsidR="000E204C" w:rsidRDefault="000E204C" w:rsidP="0048393E">
      <w:pPr>
        <w:pStyle w:val="ESBodyText"/>
        <w:jc w:val="both"/>
      </w:pPr>
      <w:r>
        <w:t xml:space="preserve">For further </w:t>
      </w:r>
      <w:proofErr w:type="gramStart"/>
      <w:r>
        <w:t>information</w:t>
      </w:r>
      <w:proofErr w:type="gramEnd"/>
      <w:r>
        <w:t xml:space="preserve"> please see: </w:t>
      </w:r>
    </w:p>
    <w:p w14:paraId="22CF2768" w14:textId="4122AB44" w:rsidR="00D04BE8" w:rsidRDefault="00E845F4" w:rsidP="000B5793">
      <w:pPr>
        <w:pStyle w:val="ESBodyText"/>
      </w:pPr>
      <w:hyperlink r:id="rId42" w:history="1">
        <w:r w:rsidR="000B5793" w:rsidRPr="00070997">
          <w:rPr>
            <w:rStyle w:val="Hyperlink"/>
          </w:rPr>
          <w:t>www.education.vic.gov.au/school/teachers/teachingresources/careers/Pages/disabilitypathways.aspx</w:t>
        </w:r>
      </w:hyperlink>
      <w:r w:rsidR="000B5793">
        <w:t xml:space="preserve"> </w:t>
      </w:r>
    </w:p>
    <w:p w14:paraId="07789DA0" w14:textId="28ECDAB2" w:rsidR="000B5793" w:rsidRDefault="000B5793">
      <w:pPr>
        <w:spacing w:after="0" w:line="240" w:lineRule="auto"/>
      </w:pPr>
      <w:r>
        <w:br w:type="page"/>
      </w:r>
    </w:p>
    <w:p w14:paraId="5AA866CD" w14:textId="4A86FE3A" w:rsidR="000B5793" w:rsidRPr="00AC0479" w:rsidRDefault="000B5793" w:rsidP="0048393E">
      <w:pPr>
        <w:pStyle w:val="ESHeading2"/>
      </w:pPr>
      <w:bookmarkStart w:id="177" w:name="_Toc503777372"/>
      <w:proofErr w:type="gramStart"/>
      <w:r>
        <w:lastRenderedPageBreak/>
        <w:t>8</w:t>
      </w:r>
      <w:proofErr w:type="gramEnd"/>
      <w:r w:rsidRPr="00AC0479">
        <w:tab/>
      </w:r>
      <w:bookmarkStart w:id="178" w:name="_Toc426031401"/>
      <w:r w:rsidRPr="00AC0479">
        <w:t>Student Support Group</w:t>
      </w:r>
      <w:r>
        <w:t xml:space="preserve"> Samples</w:t>
      </w:r>
      <w:bookmarkEnd w:id="177"/>
      <w:bookmarkEnd w:id="178"/>
    </w:p>
    <w:p w14:paraId="097CB872" w14:textId="77777777" w:rsidR="000B5793" w:rsidRPr="00227CAC" w:rsidRDefault="000B5793" w:rsidP="000B5793">
      <w:pPr>
        <w:pStyle w:val="ESHeading2"/>
      </w:pPr>
      <w:bookmarkStart w:id="179" w:name="_Toc417047986"/>
      <w:bookmarkStart w:id="180" w:name="_Toc417054443"/>
      <w:bookmarkStart w:id="181" w:name="_Toc417307532"/>
      <w:bookmarkStart w:id="182" w:name="_Toc426031402"/>
      <w:bookmarkStart w:id="183" w:name="_Toc493078589"/>
      <w:bookmarkStart w:id="184" w:name="_Toc503362920"/>
      <w:bookmarkStart w:id="185" w:name="_Toc503777373"/>
      <w:r w:rsidRPr="00227CAC">
        <w:t>Sample 1</w:t>
      </w:r>
      <w:bookmarkEnd w:id="179"/>
      <w:bookmarkEnd w:id="180"/>
      <w:bookmarkEnd w:id="181"/>
      <w:bookmarkEnd w:id="182"/>
      <w:bookmarkEnd w:id="183"/>
      <w:bookmarkEnd w:id="184"/>
      <w:bookmarkEnd w:id="185"/>
    </w:p>
    <w:p w14:paraId="2EBD24C7" w14:textId="77777777" w:rsidR="000B5793" w:rsidRPr="00353057" w:rsidRDefault="000B5793" w:rsidP="000B5793">
      <w:pPr>
        <w:pStyle w:val="ESHeading3"/>
      </w:pPr>
      <w:bookmarkStart w:id="186" w:name="_Toc493078590"/>
      <w:bookmarkStart w:id="187" w:name="_Toc503362921"/>
      <w:bookmarkStart w:id="188" w:name="_Toc503777374"/>
      <w:r w:rsidRPr="00353057">
        <w:t>Student Support Group Meeting Agenda</w:t>
      </w:r>
      <w:bookmarkEnd w:id="186"/>
      <w:bookmarkEnd w:id="187"/>
      <w:bookmarkEnd w:id="188"/>
    </w:p>
    <w:p w14:paraId="2938BAE4" w14:textId="77777777" w:rsidR="000B5793" w:rsidRPr="00353057" w:rsidRDefault="000B5793" w:rsidP="000B5793">
      <w:pPr>
        <w:pStyle w:val="ESHeading3"/>
      </w:pPr>
      <w:bookmarkStart w:id="189" w:name="_Toc493078591"/>
      <w:bookmarkStart w:id="190" w:name="_Toc503362922"/>
      <w:bookmarkStart w:id="191" w:name="_Toc503777375"/>
      <w:r w:rsidRPr="00353057">
        <w:t>Date of meeting</w:t>
      </w:r>
      <w:r w:rsidRPr="00353057">
        <w:tab/>
        <w:t>/</w:t>
      </w:r>
      <w:r w:rsidRPr="00353057">
        <w:tab/>
        <w:t>/</w:t>
      </w:r>
      <w:bookmarkEnd w:id="189"/>
      <w:bookmarkEnd w:id="190"/>
      <w:bookmarkEnd w:id="191"/>
    </w:p>
    <w:p w14:paraId="00667315" w14:textId="77777777" w:rsidR="000B5793" w:rsidRDefault="000B5793" w:rsidP="000B5793">
      <w:pPr>
        <w:pStyle w:val="Heading3"/>
        <w:rPr>
          <w:color w:val="984806" w:themeColor="accent6" w:themeShade="80"/>
        </w:rPr>
      </w:pPr>
    </w:p>
    <w:p w14:paraId="75598D38" w14:textId="77777777" w:rsidR="000B5793" w:rsidRPr="00991A52" w:rsidRDefault="000B5793" w:rsidP="000B5793">
      <w:pPr>
        <w:sectPr w:rsidR="000B5793" w:rsidRPr="00991A52" w:rsidSect="00935ACA">
          <w:footerReference w:type="even" r:id="rId43"/>
          <w:pgSz w:w="11907" w:h="16840" w:code="9"/>
          <w:pgMar w:top="1701" w:right="1276" w:bottom="1134" w:left="1276" w:header="1701" w:footer="541" w:gutter="0"/>
          <w:cols w:space="708"/>
          <w:docGrid w:linePitch="360"/>
        </w:sectPr>
      </w:pPr>
    </w:p>
    <w:p w14:paraId="078B9E13" w14:textId="77777777" w:rsidR="000B5793" w:rsidRPr="000B5793" w:rsidRDefault="000B5793" w:rsidP="000B5793">
      <w:pPr>
        <w:pStyle w:val="ESHeading3"/>
      </w:pPr>
      <w:bookmarkStart w:id="192" w:name="_Toc493078592"/>
      <w:bookmarkStart w:id="193" w:name="_Toc503362923"/>
      <w:bookmarkStart w:id="194" w:name="_Toc503777376"/>
      <w:r w:rsidRPr="000B5793">
        <w:t>Members of Student Support Group</w:t>
      </w:r>
      <w:bookmarkEnd w:id="192"/>
      <w:bookmarkEnd w:id="193"/>
      <w:bookmarkEnd w:id="194"/>
    </w:p>
    <w:p w14:paraId="123C0304" w14:textId="77777777" w:rsidR="000B5793" w:rsidRPr="00435243" w:rsidRDefault="000B5793" w:rsidP="000B5793">
      <w:pPr>
        <w:pStyle w:val="ESBulletsinTable"/>
      </w:pPr>
      <w:r w:rsidRPr="00435243">
        <w:t>Parent/guardian/carer(s)</w:t>
      </w:r>
    </w:p>
    <w:p w14:paraId="234C6834" w14:textId="77777777" w:rsidR="000B5793" w:rsidRPr="00435243" w:rsidRDefault="000B5793" w:rsidP="000B5793">
      <w:pPr>
        <w:pStyle w:val="ESBulletsinTable"/>
      </w:pPr>
      <w:r w:rsidRPr="00435243">
        <w:t>School Staff</w:t>
      </w:r>
    </w:p>
    <w:p w14:paraId="45464BC3" w14:textId="77777777" w:rsidR="000B5793" w:rsidRPr="00435243" w:rsidRDefault="000B5793" w:rsidP="000B5793">
      <w:pPr>
        <w:pStyle w:val="ESBulletsinTable"/>
      </w:pPr>
      <w:r w:rsidRPr="00435243">
        <w:t>Student Support Services Officers</w:t>
      </w:r>
    </w:p>
    <w:p w14:paraId="34D54C83" w14:textId="77777777" w:rsidR="000B5793" w:rsidRDefault="000B5793" w:rsidP="000B5793">
      <w:pPr>
        <w:pStyle w:val="ESBulletsinTable"/>
      </w:pPr>
      <w:r w:rsidRPr="00435243">
        <w:t>Others</w:t>
      </w:r>
    </w:p>
    <w:p w14:paraId="75E4FACE" w14:textId="77777777" w:rsidR="000B5793" w:rsidRPr="00991A52" w:rsidRDefault="000B5793" w:rsidP="000B5793">
      <w:pPr>
        <w:pStyle w:val="ESBodyText"/>
      </w:pPr>
    </w:p>
    <w:p w14:paraId="6C769A08" w14:textId="77777777" w:rsidR="000B5793" w:rsidRPr="000B5793" w:rsidRDefault="000B5793" w:rsidP="000B5793">
      <w:pPr>
        <w:pStyle w:val="ESHeading3"/>
      </w:pPr>
      <w:bookmarkStart w:id="195" w:name="_Toc493078593"/>
      <w:bookmarkStart w:id="196" w:name="_Toc503362924"/>
      <w:bookmarkStart w:id="197" w:name="_Toc503777377"/>
      <w:r w:rsidRPr="000B5793">
        <w:t>Understanding the student</w:t>
      </w:r>
      <w:bookmarkEnd w:id="195"/>
      <w:bookmarkEnd w:id="196"/>
      <w:bookmarkEnd w:id="197"/>
    </w:p>
    <w:p w14:paraId="1D002603" w14:textId="77777777" w:rsidR="000B5793" w:rsidRPr="00353057" w:rsidRDefault="000B5793" w:rsidP="000B5793">
      <w:pPr>
        <w:pStyle w:val="ESImageorGraphTitle"/>
      </w:pPr>
      <w:r w:rsidRPr="00353057">
        <w:t>Information presented:</w:t>
      </w:r>
    </w:p>
    <w:p w14:paraId="29BEF35E" w14:textId="77777777" w:rsidR="000B5793" w:rsidRPr="00435243" w:rsidRDefault="000B5793" w:rsidP="000B5793">
      <w:pPr>
        <w:pStyle w:val="ESBulletsinTable"/>
      </w:pPr>
      <w:r w:rsidRPr="00435243">
        <w:t>Parent report</w:t>
      </w:r>
    </w:p>
    <w:p w14:paraId="1D8B326B" w14:textId="77777777" w:rsidR="000B5793" w:rsidRPr="00435243" w:rsidRDefault="000B5793" w:rsidP="000B5793">
      <w:pPr>
        <w:pStyle w:val="ESBulletsinTable"/>
      </w:pPr>
      <w:r w:rsidRPr="00435243">
        <w:t>Medical/Professional reports</w:t>
      </w:r>
    </w:p>
    <w:p w14:paraId="001A017A" w14:textId="77777777" w:rsidR="000B5793" w:rsidRPr="00435243" w:rsidRDefault="000B5793" w:rsidP="000B5793">
      <w:pPr>
        <w:pStyle w:val="ESBulletsinTable"/>
      </w:pPr>
      <w:r w:rsidRPr="00435243">
        <w:t>Current/previous school progress</w:t>
      </w:r>
    </w:p>
    <w:p w14:paraId="00B74731" w14:textId="77777777" w:rsidR="000B5793" w:rsidRPr="00435243" w:rsidRDefault="000B5793" w:rsidP="000B5793">
      <w:pPr>
        <w:pStyle w:val="ESBulletsinTable"/>
      </w:pPr>
      <w:r w:rsidRPr="00435243">
        <w:t>Current/previous Career Action Plan</w:t>
      </w:r>
    </w:p>
    <w:p w14:paraId="1232DA2D" w14:textId="77777777" w:rsidR="000B5793" w:rsidRPr="00435243" w:rsidRDefault="000B5793" w:rsidP="000B5793">
      <w:pPr>
        <w:pStyle w:val="ESBulletsinTable"/>
      </w:pPr>
      <w:r w:rsidRPr="00435243">
        <w:t>Other agencies</w:t>
      </w:r>
    </w:p>
    <w:p w14:paraId="43E8BB1D" w14:textId="77777777" w:rsidR="000B5793" w:rsidRPr="000B5793" w:rsidRDefault="000B5793" w:rsidP="000B5793">
      <w:pPr>
        <w:pStyle w:val="ESImageorGraphTitle"/>
      </w:pPr>
      <w:r w:rsidRPr="000B5793">
        <w:t>Student characteristics:</w:t>
      </w:r>
    </w:p>
    <w:p w14:paraId="525F20A0" w14:textId="77777777" w:rsidR="000B5793" w:rsidRPr="00435243" w:rsidRDefault="000B5793" w:rsidP="000B5793">
      <w:pPr>
        <w:pStyle w:val="ESBulletsinTable"/>
      </w:pPr>
      <w:r w:rsidRPr="00435243">
        <w:t>Interests</w:t>
      </w:r>
    </w:p>
    <w:p w14:paraId="267372D8" w14:textId="77777777" w:rsidR="000B5793" w:rsidRPr="00435243" w:rsidRDefault="000B5793" w:rsidP="000B5793">
      <w:pPr>
        <w:pStyle w:val="ESBulletsinTable"/>
      </w:pPr>
      <w:r w:rsidRPr="00435243">
        <w:t>Strengths</w:t>
      </w:r>
    </w:p>
    <w:p w14:paraId="36097E58" w14:textId="77777777" w:rsidR="000B5793" w:rsidRPr="00435243" w:rsidRDefault="000B5793" w:rsidP="000B5793">
      <w:pPr>
        <w:pStyle w:val="ESBulletsinTable"/>
      </w:pPr>
      <w:r w:rsidRPr="00435243">
        <w:t>Aspirations</w:t>
      </w:r>
    </w:p>
    <w:p w14:paraId="2540C073" w14:textId="77777777" w:rsidR="000B5793" w:rsidRPr="00435243" w:rsidRDefault="000B5793" w:rsidP="000B5793">
      <w:pPr>
        <w:pStyle w:val="ESBulletsinTable"/>
      </w:pPr>
      <w:r w:rsidRPr="00435243">
        <w:t>Values</w:t>
      </w:r>
    </w:p>
    <w:p w14:paraId="4023C462" w14:textId="77777777" w:rsidR="000B5793" w:rsidRPr="00435243" w:rsidRDefault="000B5793" w:rsidP="000B5793">
      <w:pPr>
        <w:pStyle w:val="ESBulletsinTable"/>
      </w:pPr>
      <w:r w:rsidRPr="00435243">
        <w:t>Skills</w:t>
      </w:r>
    </w:p>
    <w:p w14:paraId="3731BDD1" w14:textId="77777777" w:rsidR="000B5793" w:rsidRPr="00435243" w:rsidRDefault="000B5793" w:rsidP="000B5793">
      <w:pPr>
        <w:pStyle w:val="ESBulletsinTable"/>
      </w:pPr>
      <w:r w:rsidRPr="00435243">
        <w:t>Extracurricular activities</w:t>
      </w:r>
    </w:p>
    <w:p w14:paraId="0A4BC914" w14:textId="77777777" w:rsidR="000B5793" w:rsidRPr="000B5793" w:rsidRDefault="000B5793" w:rsidP="000B5793">
      <w:pPr>
        <w:pStyle w:val="ESHeading3"/>
      </w:pPr>
      <w:r>
        <w:br w:type="column"/>
      </w:r>
      <w:bookmarkStart w:id="198" w:name="_Toc493078594"/>
      <w:bookmarkStart w:id="199" w:name="_Toc503362925"/>
      <w:bookmarkStart w:id="200" w:name="_Toc503777378"/>
      <w:r w:rsidRPr="000B5793">
        <w:lastRenderedPageBreak/>
        <w:t>Goal setting</w:t>
      </w:r>
      <w:bookmarkEnd w:id="198"/>
      <w:bookmarkEnd w:id="199"/>
      <w:bookmarkEnd w:id="200"/>
    </w:p>
    <w:p w14:paraId="186DC90D" w14:textId="77777777" w:rsidR="000B5793" w:rsidRPr="00353057" w:rsidRDefault="000B5793" w:rsidP="000B5793">
      <w:pPr>
        <w:pStyle w:val="ESImageorGraphTitle"/>
      </w:pPr>
      <w:r w:rsidRPr="00353057">
        <w:t>Long term/annual planning:</w:t>
      </w:r>
    </w:p>
    <w:p w14:paraId="46C6C7D2" w14:textId="77777777" w:rsidR="000B5793" w:rsidRPr="00435243" w:rsidRDefault="000B5793" w:rsidP="000B5793">
      <w:pPr>
        <w:pStyle w:val="ESBulletsinTable"/>
      </w:pPr>
      <w:r w:rsidRPr="00435243">
        <w:t>Expectations of parents/student</w:t>
      </w:r>
    </w:p>
    <w:p w14:paraId="52ECA3CC" w14:textId="77777777" w:rsidR="000B5793" w:rsidRPr="00435243" w:rsidRDefault="000B5793" w:rsidP="000B5793">
      <w:pPr>
        <w:pStyle w:val="ESBulletsinTable"/>
      </w:pPr>
      <w:r w:rsidRPr="00435243">
        <w:t>Expectations of School</w:t>
      </w:r>
    </w:p>
    <w:p w14:paraId="5B54A126" w14:textId="77777777" w:rsidR="000B5793" w:rsidRPr="00353057" w:rsidRDefault="000B5793" w:rsidP="000B5793">
      <w:pPr>
        <w:pStyle w:val="ESBulletsinTable"/>
      </w:pPr>
      <w:r w:rsidRPr="00435243">
        <w:t>Transition Post Primary/Post</w:t>
      </w:r>
      <w:r>
        <w:t>-</w:t>
      </w:r>
      <w:r w:rsidRPr="00353057">
        <w:t>Secondary options</w:t>
      </w:r>
    </w:p>
    <w:p w14:paraId="58B7190D" w14:textId="77777777" w:rsidR="000B5793" w:rsidRPr="00435243" w:rsidRDefault="000B5793" w:rsidP="000B5793">
      <w:pPr>
        <w:pStyle w:val="ESBulletsinTable"/>
      </w:pPr>
      <w:r w:rsidRPr="00435243">
        <w:t>Post-school aspirations</w:t>
      </w:r>
    </w:p>
    <w:p w14:paraId="0348F74B" w14:textId="77777777" w:rsidR="000B5793" w:rsidRPr="00353057" w:rsidRDefault="000B5793" w:rsidP="000B5793">
      <w:pPr>
        <w:pStyle w:val="ESImageorGraphTitle"/>
      </w:pPr>
      <w:r w:rsidRPr="00353057">
        <w:t>Short term planning:</w:t>
      </w:r>
    </w:p>
    <w:p w14:paraId="2143BD7B" w14:textId="77777777" w:rsidR="000B5793" w:rsidRPr="00435243" w:rsidRDefault="000B5793" w:rsidP="000B5793">
      <w:pPr>
        <w:pStyle w:val="ESBulletsinTable"/>
      </w:pPr>
      <w:r w:rsidRPr="00435243">
        <w:t>Curriculum Areas (</w:t>
      </w:r>
      <w:r>
        <w:t>Victorian Curriculum</w:t>
      </w:r>
      <w:r w:rsidRPr="00435243">
        <w:t>)</w:t>
      </w:r>
    </w:p>
    <w:p w14:paraId="3EC8EB3B" w14:textId="77777777" w:rsidR="000B5793" w:rsidRPr="00435243" w:rsidRDefault="000B5793" w:rsidP="000B5793">
      <w:pPr>
        <w:pStyle w:val="ESBulletsinTable"/>
      </w:pPr>
      <w:r w:rsidRPr="00435243">
        <w:t>Current achievement</w:t>
      </w:r>
    </w:p>
    <w:p w14:paraId="3CF51538" w14:textId="77777777" w:rsidR="000B5793" w:rsidRPr="00435243" w:rsidRDefault="000B5793" w:rsidP="000B5793">
      <w:pPr>
        <w:pStyle w:val="ESBulletsinTable"/>
      </w:pPr>
      <w:r w:rsidRPr="00435243">
        <w:t>ABLES/</w:t>
      </w:r>
      <w:r>
        <w:t>Victorian Curriculum</w:t>
      </w:r>
    </w:p>
    <w:p w14:paraId="213BD691" w14:textId="77777777" w:rsidR="000B5793" w:rsidRPr="00435243" w:rsidRDefault="000B5793" w:rsidP="000B5793">
      <w:pPr>
        <w:pStyle w:val="ESBulletsinTable"/>
      </w:pPr>
      <w:r w:rsidRPr="00435243">
        <w:t>Specific Strategies</w:t>
      </w:r>
    </w:p>
    <w:p w14:paraId="0FA34E9F" w14:textId="77777777" w:rsidR="000B5793" w:rsidRPr="00435243" w:rsidRDefault="000B5793" w:rsidP="000B5793">
      <w:pPr>
        <w:pStyle w:val="ESBulletsinTable"/>
      </w:pPr>
      <w:r w:rsidRPr="00435243">
        <w:t>Dissemination of information</w:t>
      </w:r>
    </w:p>
    <w:p w14:paraId="070BEA5B" w14:textId="77777777" w:rsidR="000B5793" w:rsidRPr="00353057" w:rsidRDefault="000B5793" w:rsidP="000B5793">
      <w:pPr>
        <w:pStyle w:val="ESImageorGraphTitle"/>
      </w:pPr>
      <w:r w:rsidRPr="00353057">
        <w:t>Program planning:</w:t>
      </w:r>
    </w:p>
    <w:p w14:paraId="6F2A4833" w14:textId="77777777" w:rsidR="000B5793" w:rsidRPr="00435243" w:rsidRDefault="000B5793" w:rsidP="000B5793">
      <w:pPr>
        <w:pStyle w:val="ESBulletsinTable"/>
      </w:pPr>
      <w:r w:rsidRPr="00435243">
        <w:t>Curriculum priorities</w:t>
      </w:r>
    </w:p>
    <w:p w14:paraId="4420ADA2" w14:textId="77777777" w:rsidR="000B5793" w:rsidRPr="00435243" w:rsidRDefault="000B5793" w:rsidP="000B5793">
      <w:pPr>
        <w:pStyle w:val="ESBulletsinTable"/>
      </w:pPr>
      <w:r w:rsidRPr="00435243">
        <w:t>Special considerations</w:t>
      </w:r>
    </w:p>
    <w:p w14:paraId="34B20947" w14:textId="77777777" w:rsidR="000B5793" w:rsidRPr="00353057" w:rsidRDefault="000B5793" w:rsidP="000B5793">
      <w:pPr>
        <w:pStyle w:val="ESImageorGraphTitle"/>
      </w:pPr>
      <w:r w:rsidRPr="00353057">
        <w:t>Implementation:</w:t>
      </w:r>
    </w:p>
    <w:p w14:paraId="2D1AB213" w14:textId="77777777" w:rsidR="000B5793" w:rsidRPr="00435243" w:rsidRDefault="000B5793" w:rsidP="000B5793">
      <w:pPr>
        <w:pStyle w:val="ESBulletsinTable"/>
      </w:pPr>
      <w:r w:rsidRPr="00435243">
        <w:t>Staff roles</w:t>
      </w:r>
    </w:p>
    <w:p w14:paraId="742E4F1A" w14:textId="77777777" w:rsidR="000B5793" w:rsidRPr="00435243" w:rsidRDefault="000B5793" w:rsidP="000B5793">
      <w:pPr>
        <w:pStyle w:val="ESBulletsinTable"/>
      </w:pPr>
      <w:r w:rsidRPr="00435243">
        <w:t>Time lines</w:t>
      </w:r>
    </w:p>
    <w:p w14:paraId="2F9D8E3C" w14:textId="77777777" w:rsidR="000B5793" w:rsidRPr="00435243" w:rsidRDefault="000B5793" w:rsidP="000B5793">
      <w:pPr>
        <w:pStyle w:val="ESBulletsinTable"/>
      </w:pPr>
      <w:r w:rsidRPr="00435243">
        <w:t>Family</w:t>
      </w:r>
    </w:p>
    <w:p w14:paraId="4A665BF4" w14:textId="77777777" w:rsidR="000B5793" w:rsidRPr="00435243" w:rsidRDefault="000B5793" w:rsidP="000B5793">
      <w:pPr>
        <w:pStyle w:val="ESBulletsinTable"/>
      </w:pPr>
      <w:r w:rsidRPr="00435243">
        <w:t>Environmental changes required</w:t>
      </w:r>
    </w:p>
    <w:p w14:paraId="53E27668" w14:textId="77777777" w:rsidR="000B5793" w:rsidRPr="00353057" w:rsidRDefault="000B5793" w:rsidP="000B5793">
      <w:pPr>
        <w:pStyle w:val="ESImageorGraphTitle"/>
      </w:pPr>
      <w:r w:rsidRPr="00353057">
        <w:t>Evaluation and monitoring:</w:t>
      </w:r>
    </w:p>
    <w:p w14:paraId="31E55AA9" w14:textId="77777777" w:rsidR="000B5793" w:rsidRPr="00435243" w:rsidRDefault="000B5793" w:rsidP="000B5793">
      <w:pPr>
        <w:pStyle w:val="ESBulletsinTable"/>
      </w:pPr>
      <w:r w:rsidRPr="00435243">
        <w:t>Record keeping</w:t>
      </w:r>
    </w:p>
    <w:p w14:paraId="46D3C7EE" w14:textId="77777777" w:rsidR="000B5793" w:rsidRPr="00435243" w:rsidRDefault="000B5793" w:rsidP="000B5793">
      <w:pPr>
        <w:pStyle w:val="ESBulletsinTable"/>
      </w:pPr>
      <w:r w:rsidRPr="00435243">
        <w:t>Progressive assessments/reports</w:t>
      </w:r>
    </w:p>
    <w:p w14:paraId="45A9DAB0" w14:textId="77777777" w:rsidR="000B5793" w:rsidRPr="00435243" w:rsidRDefault="000B5793" w:rsidP="000B5793">
      <w:pPr>
        <w:pStyle w:val="ESBulletsinTable"/>
      </w:pPr>
      <w:r w:rsidRPr="00435243">
        <w:t>Measurement of goal attainment</w:t>
      </w:r>
    </w:p>
    <w:p w14:paraId="20377AFD" w14:textId="77777777" w:rsidR="000B5793" w:rsidRDefault="000B5793" w:rsidP="000B5793">
      <w:pPr>
        <w:spacing w:after="0" w:line="240" w:lineRule="auto"/>
      </w:pPr>
    </w:p>
    <w:p w14:paraId="0B7608B7" w14:textId="77777777" w:rsidR="000B5793" w:rsidRDefault="000B5793" w:rsidP="000B5793">
      <w:pPr>
        <w:spacing w:after="0" w:line="240" w:lineRule="auto"/>
        <w:rPr>
          <w:bCs/>
          <w:color w:val="4F81BD" w:themeColor="accent1"/>
          <w:kern w:val="32"/>
          <w:sz w:val="36"/>
          <w:szCs w:val="36"/>
        </w:rPr>
        <w:sectPr w:rsidR="000B5793" w:rsidSect="003A2A32">
          <w:type w:val="continuous"/>
          <w:pgSz w:w="11907" w:h="16840" w:code="9"/>
          <w:pgMar w:top="1418" w:right="1276" w:bottom="1134" w:left="1276" w:header="1701" w:footer="936" w:gutter="0"/>
          <w:pgNumType w:start="3"/>
          <w:cols w:num="2" w:space="708"/>
          <w:docGrid w:linePitch="360"/>
        </w:sectPr>
      </w:pPr>
    </w:p>
    <w:p w14:paraId="5E341BF6" w14:textId="77777777" w:rsidR="00F075FC" w:rsidRDefault="00F075FC" w:rsidP="000B5793">
      <w:pPr>
        <w:pStyle w:val="ESHeading2"/>
      </w:pPr>
      <w:bookmarkStart w:id="201" w:name="_Toc493078595"/>
    </w:p>
    <w:p w14:paraId="59E772D9" w14:textId="5995ADA9" w:rsidR="000B5793" w:rsidRDefault="000B5793" w:rsidP="000B5793">
      <w:pPr>
        <w:pStyle w:val="ESHeading2"/>
      </w:pPr>
      <w:bookmarkStart w:id="202" w:name="_Toc503362926"/>
      <w:bookmarkStart w:id="203" w:name="_Toc503777379"/>
      <w:r>
        <w:t xml:space="preserve">Sample </w:t>
      </w:r>
      <w:proofErr w:type="gramStart"/>
      <w:r>
        <w:t>2</w:t>
      </w:r>
      <w:bookmarkEnd w:id="201"/>
      <w:bookmarkEnd w:id="202"/>
      <w:bookmarkEnd w:id="203"/>
      <w:proofErr w:type="gramEnd"/>
    </w:p>
    <w:p w14:paraId="3BF68EF5" w14:textId="77777777" w:rsidR="000B5793" w:rsidRDefault="000B5793" w:rsidP="000B5793">
      <w:pPr>
        <w:pStyle w:val="ESHeading3"/>
      </w:pPr>
      <w:bookmarkStart w:id="204" w:name="_Toc493078596"/>
      <w:bookmarkStart w:id="205" w:name="_Toc503362927"/>
      <w:bookmarkStart w:id="206" w:name="_Toc503777380"/>
      <w:r>
        <w:t>Educational Programming for Students with Disabilities and Additional Learning Needs</w:t>
      </w:r>
      <w:bookmarkEnd w:id="204"/>
      <w:bookmarkEnd w:id="205"/>
      <w:bookmarkEnd w:id="206"/>
    </w:p>
    <w:p w14:paraId="7CD71B60" w14:textId="77777777" w:rsidR="000B5793" w:rsidRDefault="000B5793" w:rsidP="000B5793">
      <w:pPr>
        <w:pStyle w:val="ESImageorGraphTitle"/>
      </w:pPr>
      <w:r>
        <w:t>Gather information (as much as possible):</w:t>
      </w:r>
    </w:p>
    <w:p w14:paraId="634231ED" w14:textId="4D1EE1E1" w:rsidR="000B5793" w:rsidRDefault="000B5793" w:rsidP="000B5793">
      <w:pPr>
        <w:pStyle w:val="ESBulletsinTable"/>
      </w:pPr>
      <w:r>
        <w:t>from previous school</w:t>
      </w:r>
    </w:p>
    <w:p w14:paraId="7D823B45" w14:textId="400E6CC0" w:rsidR="000B5793" w:rsidRDefault="000B5793" w:rsidP="000B5793">
      <w:pPr>
        <w:pStyle w:val="ESBulletsinTable"/>
      </w:pPr>
      <w:r>
        <w:t>centres attended</w:t>
      </w:r>
    </w:p>
    <w:p w14:paraId="0828AEAC" w14:textId="30A093F8" w:rsidR="000B5793" w:rsidRDefault="000B5793" w:rsidP="000B5793">
      <w:pPr>
        <w:pStyle w:val="ESBulletsinTable"/>
      </w:pPr>
      <w:r>
        <w:t>family</w:t>
      </w:r>
    </w:p>
    <w:p w14:paraId="1BC19F7A" w14:textId="4D96F777" w:rsidR="000B5793" w:rsidRDefault="000B5793" w:rsidP="000B5793">
      <w:pPr>
        <w:pStyle w:val="ESBulletsinTable"/>
      </w:pPr>
      <w:r>
        <w:t>other agencies</w:t>
      </w:r>
    </w:p>
    <w:p w14:paraId="6E0FDE7D" w14:textId="6B6EB232" w:rsidR="000B5793" w:rsidRDefault="000B5793" w:rsidP="000B5793">
      <w:pPr>
        <w:pStyle w:val="ESBulletsinTable"/>
      </w:pPr>
      <w:r>
        <w:t>student’s interests, aspirations, strengths, values and skills</w:t>
      </w:r>
    </w:p>
    <w:p w14:paraId="71D75313" w14:textId="77777777" w:rsidR="000B5793" w:rsidRDefault="000B5793" w:rsidP="000B5793">
      <w:pPr>
        <w:pStyle w:val="ESImageorGraphTitle"/>
      </w:pPr>
      <w:r>
        <w:t>Long-term goals</w:t>
      </w:r>
    </w:p>
    <w:p w14:paraId="6C9AEEDE" w14:textId="28A9A635" w:rsidR="000B5793" w:rsidRDefault="000B5793" w:rsidP="000B5793">
      <w:pPr>
        <w:pStyle w:val="ESBulletsinTable"/>
      </w:pPr>
      <w:r>
        <w:t>expectations of parents</w:t>
      </w:r>
    </w:p>
    <w:p w14:paraId="0ECABB4E" w14:textId="66296F4C" w:rsidR="000B5793" w:rsidRDefault="000B5793" w:rsidP="000B5793">
      <w:pPr>
        <w:pStyle w:val="ESBulletsinTable"/>
      </w:pPr>
      <w:r>
        <w:t>expectations of student</w:t>
      </w:r>
    </w:p>
    <w:p w14:paraId="12804E2B" w14:textId="3A835354" w:rsidR="000B5793" w:rsidRDefault="000B5793" w:rsidP="000B5793">
      <w:pPr>
        <w:pStyle w:val="ESBulletsinTable"/>
      </w:pPr>
      <w:r>
        <w:t>expectations of school</w:t>
      </w:r>
    </w:p>
    <w:p w14:paraId="5F438F40" w14:textId="55ED56A9" w:rsidR="000B5793" w:rsidRDefault="000B5793" w:rsidP="000B5793">
      <w:pPr>
        <w:pStyle w:val="ESBulletsinTable"/>
      </w:pPr>
      <w:r>
        <w:t>transition to school</w:t>
      </w:r>
    </w:p>
    <w:p w14:paraId="3DDB7CF7" w14:textId="0F082A83" w:rsidR="000B5793" w:rsidRDefault="000B5793" w:rsidP="000B5793">
      <w:pPr>
        <w:pStyle w:val="ESBulletsinTable"/>
      </w:pPr>
      <w:r>
        <w:t>transition to secondary school</w:t>
      </w:r>
    </w:p>
    <w:p w14:paraId="2855ED18" w14:textId="517F6724" w:rsidR="000B5793" w:rsidRDefault="000B5793" w:rsidP="000B5793">
      <w:pPr>
        <w:pStyle w:val="ESBulletsinTable"/>
      </w:pPr>
      <w:r>
        <w:t>transition to post-school options</w:t>
      </w:r>
    </w:p>
    <w:p w14:paraId="037571A3" w14:textId="77777777" w:rsidR="000B5793" w:rsidRDefault="000B5793" w:rsidP="000B5793">
      <w:pPr>
        <w:pStyle w:val="ESImageorGraphTitle"/>
      </w:pPr>
      <w:r>
        <w:t>Short-term goals</w:t>
      </w:r>
    </w:p>
    <w:p w14:paraId="4B952B5E" w14:textId="3848201D" w:rsidR="000B5793" w:rsidRDefault="000B5793" w:rsidP="000B5793">
      <w:pPr>
        <w:pStyle w:val="ESBulletsinTable"/>
      </w:pPr>
      <w:r>
        <w:t>individualised program</w:t>
      </w:r>
    </w:p>
    <w:p w14:paraId="34AD94FC" w14:textId="77777777" w:rsidR="000B5793" w:rsidRDefault="000B5793" w:rsidP="000B5793">
      <w:pPr>
        <w:pStyle w:val="ESImageorGraphTitle"/>
      </w:pPr>
      <w:r>
        <w:t>Implementing strategies</w:t>
      </w:r>
    </w:p>
    <w:p w14:paraId="0239473D" w14:textId="38C48F19" w:rsidR="000B5793" w:rsidRDefault="000B5793" w:rsidP="000B5793">
      <w:pPr>
        <w:pStyle w:val="ESBulletsinTable"/>
      </w:pPr>
      <w:r>
        <w:t>adjust curriculum to individual needs</w:t>
      </w:r>
    </w:p>
    <w:p w14:paraId="6A6EB1C5" w14:textId="1DF87F12" w:rsidR="000B5793" w:rsidRDefault="000B5793" w:rsidP="000B5793">
      <w:pPr>
        <w:pStyle w:val="ESBulletsinTable"/>
      </w:pPr>
      <w:r>
        <w:t>flexible approach to time-tabling of the program</w:t>
      </w:r>
    </w:p>
    <w:p w14:paraId="33A6BEC4" w14:textId="0267C750" w:rsidR="000B5793" w:rsidRDefault="000B5793" w:rsidP="000B5793">
      <w:pPr>
        <w:pStyle w:val="ESBulletsinTable"/>
      </w:pPr>
      <w:r>
        <w:t>keeping staff informed</w:t>
      </w:r>
    </w:p>
    <w:p w14:paraId="1EF13AC6" w14:textId="77777777" w:rsidR="000B5793" w:rsidRDefault="000B5793" w:rsidP="000B5793">
      <w:pPr>
        <w:pStyle w:val="ESImageorGraphTitle"/>
      </w:pPr>
      <w:r>
        <w:t>Evaluation and monitoring</w:t>
      </w:r>
    </w:p>
    <w:p w14:paraId="2768820B" w14:textId="60B47854" w:rsidR="000B5793" w:rsidRDefault="000B5793" w:rsidP="000B5793">
      <w:pPr>
        <w:pStyle w:val="ESBulletsinTable"/>
      </w:pPr>
      <w:r>
        <w:t>regular briefings with coordinators/teachers/student</w:t>
      </w:r>
    </w:p>
    <w:p w14:paraId="6F5197BD" w14:textId="6F87B1FB" w:rsidR="000B5793" w:rsidRDefault="000B5793" w:rsidP="000B5793">
      <w:pPr>
        <w:pStyle w:val="ESBulletsinTable"/>
      </w:pPr>
      <w:r>
        <w:t>weekly meeting with teachers/education support staff/student</w:t>
      </w:r>
    </w:p>
    <w:p w14:paraId="28373342" w14:textId="0A1FD3E6" w:rsidR="000B5793" w:rsidRDefault="000B5793" w:rsidP="000B5793">
      <w:pPr>
        <w:pStyle w:val="ESBulletsinTable"/>
      </w:pPr>
      <w:r>
        <w:t>record keeping</w:t>
      </w:r>
    </w:p>
    <w:p w14:paraId="68B63FB8" w14:textId="433FF3B5" w:rsidR="000B5793" w:rsidRDefault="000B5793" w:rsidP="000B5793">
      <w:pPr>
        <w:pStyle w:val="ESBulletsinTable"/>
      </w:pPr>
      <w:r>
        <w:t>progress reports regularly from teachers</w:t>
      </w:r>
    </w:p>
    <w:p w14:paraId="32B76065" w14:textId="0D9CDD30" w:rsidR="000B5793" w:rsidRDefault="000B5793" w:rsidP="000B5793">
      <w:pPr>
        <w:pStyle w:val="ESBulletsinTable"/>
      </w:pPr>
      <w:r>
        <w:t>support group meetings/feedback from home</w:t>
      </w:r>
    </w:p>
    <w:p w14:paraId="3F482E5C" w14:textId="77777777" w:rsidR="000B5793" w:rsidRDefault="000B5793" w:rsidP="000B5793">
      <w:pPr>
        <w:spacing w:after="0" w:line="240" w:lineRule="auto"/>
      </w:pPr>
    </w:p>
    <w:p w14:paraId="218E9B6F" w14:textId="3A9BB21E" w:rsidR="000E204C" w:rsidRPr="0083442A" w:rsidRDefault="000E204C" w:rsidP="000B5793">
      <w:pPr>
        <w:spacing w:after="0" w:line="240" w:lineRule="auto"/>
      </w:pPr>
    </w:p>
    <w:sectPr w:rsidR="000E204C" w:rsidRPr="0083442A" w:rsidSect="00935ACA">
      <w:pgSz w:w="11900" w:h="16840"/>
      <w:pgMar w:top="1418" w:right="1240" w:bottom="1304" w:left="1304" w:header="624" w:footer="560" w:gutter="0"/>
      <w:pgNumType w:start="16"/>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A6F64" w14:textId="77777777" w:rsidR="004841D0" w:rsidRDefault="004841D0" w:rsidP="008766A4">
      <w:r>
        <w:separator/>
      </w:r>
    </w:p>
  </w:endnote>
  <w:endnote w:type="continuationSeparator" w:id="0">
    <w:p w14:paraId="7871DB9E" w14:textId="77777777" w:rsidR="004841D0" w:rsidRDefault="004841D0"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3871E" w14:textId="584AE3B7" w:rsidR="007D5205" w:rsidRPr="003E29B5" w:rsidRDefault="007D5205" w:rsidP="008766A4">
    <w:r>
      <w:rPr>
        <w:noProof/>
        <w:lang w:val="en-AU" w:eastAsia="en-AU"/>
      </w:rPr>
      <mc:AlternateContent>
        <mc:Choice Requires="wps">
          <w:drawing>
            <wp:anchor distT="0" distB="0" distL="114300" distR="114300" simplePos="0" relativeHeight="251670528" behindDoc="0" locked="0" layoutInCell="1" allowOverlap="1" wp14:anchorId="06C5B240" wp14:editId="5C50EA21">
              <wp:simplePos x="0" y="0"/>
              <wp:positionH relativeFrom="column">
                <wp:posOffset>-891541</wp:posOffset>
              </wp:positionH>
              <wp:positionV relativeFrom="paragraph">
                <wp:posOffset>-257810</wp:posOffset>
              </wp:positionV>
              <wp:extent cx="7658735" cy="1259840"/>
              <wp:effectExtent l="0" t="0" r="12065" b="10160"/>
              <wp:wrapNone/>
              <wp:docPr id="6" name="Rectangle 6"/>
              <wp:cNvGraphicFramePr/>
              <a:graphic xmlns:a="http://schemas.openxmlformats.org/drawingml/2006/main">
                <a:graphicData uri="http://schemas.microsoft.com/office/word/2010/wordprocessingShape">
                  <wps:wsp>
                    <wps:cNvSpPr/>
                    <wps:spPr>
                      <a:xfrm>
                        <a:off x="0" y="0"/>
                        <a:ext cx="7658735" cy="125984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55E21" id="Rectangle 6" o:spid="_x0000_s1026" style="position:absolute;margin-left:-70.2pt;margin-top:-20.3pt;width:603.05pt;height:9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" fillcolor="white [3212]" stroked="f"/>
          </w:pict>
        </mc:Fallback>
      </mc:AlternateContent>
    </w:r>
    <w:r w:rsidRPr="003E29B5">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584D5" w14:textId="02A81A78" w:rsidR="007D5205" w:rsidRPr="00271F77" w:rsidRDefault="007D5205" w:rsidP="00271F77">
    <w:pPr>
      <w:pStyle w:val="FootnoteText"/>
    </w:pPr>
    <w:r w:rsidRPr="00271F77">
      <w:t xml:space="preserve">Melbourne </w:t>
    </w:r>
    <w:r w:rsidRPr="00271F77">
      <w:fldChar w:fldCharType="begin"/>
    </w:r>
    <w:r w:rsidRPr="00271F77">
      <w:instrText xml:space="preserve"> DATE \@ "MMM-yy" </w:instrText>
    </w:r>
    <w:r w:rsidRPr="00271F77">
      <w:fldChar w:fldCharType="separate"/>
    </w:r>
    <w:r w:rsidR="00371F84">
      <w:rPr>
        <w:noProof/>
      </w:rPr>
      <w:t>Jun-19</w:t>
    </w:r>
    <w:r w:rsidRPr="00271F77">
      <w:fldChar w:fldCharType="end"/>
    </w:r>
  </w:p>
  <w:p w14:paraId="1745AF8E" w14:textId="77777777" w:rsidR="007D5205" w:rsidRPr="00271F77" w:rsidRDefault="007D5205" w:rsidP="00271F77">
    <w:pPr>
      <w:pStyle w:val="FootnoteText"/>
    </w:pPr>
    <w:r w:rsidRPr="00271F77">
      <w:t>©State of Victoria (Department of Education and Training) 2016</w:t>
    </w:r>
  </w:p>
  <w:p w14:paraId="676C9BB2" w14:textId="77777777" w:rsidR="007D5205" w:rsidRPr="00271F77" w:rsidRDefault="007D5205" w:rsidP="00271F77">
    <w:pPr>
      <w:pStyle w:val="FootnoteText"/>
    </w:pPr>
    <w:r w:rsidRPr="00271F77">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271F77">
      <w:t>Licence</w:t>
    </w:r>
    <w:proofErr w:type="spellEnd"/>
    <w:r w:rsidRPr="00271F77">
      <w:t xml:space="preserve"> for Schools (NEALS) (see below) or with permission.</w:t>
    </w:r>
  </w:p>
  <w:p w14:paraId="4C9DF5F2" w14:textId="77777777" w:rsidR="007D5205" w:rsidRPr="00271F77" w:rsidRDefault="007D5205" w:rsidP="00271F77">
    <w:pPr>
      <w:pStyle w:val="FootnoteText"/>
    </w:pPr>
    <w:r w:rsidRPr="00271F77">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62F12F89" w14:textId="77777777" w:rsidR="007D5205" w:rsidRPr="00271F77" w:rsidRDefault="007D5205" w:rsidP="00271F77">
    <w:pPr>
      <w:pStyle w:val="FootnoteText"/>
    </w:pPr>
    <w:proofErr w:type="spellStart"/>
    <w:r w:rsidRPr="00271F77">
      <w:t>Authorised</w:t>
    </w:r>
    <w:proofErr w:type="spellEnd"/>
    <w:r w:rsidRPr="00271F77">
      <w:t xml:space="preserve"> by the Department of Education and Training,</w:t>
    </w:r>
  </w:p>
  <w:p w14:paraId="59B986D1" w14:textId="00F6EAF5" w:rsidR="007D5205" w:rsidRPr="0079365B" w:rsidRDefault="007D5205" w:rsidP="00271F77">
    <w:pPr>
      <w:pStyle w:val="FootnoteText"/>
      <w:rPr>
        <w:rStyle w:val="WHITE"/>
        <w:rFonts w:cstheme="minorHAnsi"/>
        <w:sz w:val="13"/>
        <w:szCs w:val="13"/>
      </w:rPr>
    </w:pPr>
    <w:r w:rsidRPr="00271F77">
      <w:t>2 Treasury Place, East Melbourne, Victoria, 3002</w:t>
    </w:r>
    <w:r w:rsidRPr="0072371E">
      <w:rPr>
        <w:rStyle w:val="WHITE"/>
      </w:rPr>
      <w:tab/>
    </w:r>
  </w:p>
  <w:p w14:paraId="53EB7119" w14:textId="0A5EC099" w:rsidR="007D5205" w:rsidRPr="003E29B5" w:rsidRDefault="007D5205" w:rsidP="008766A4">
    <w:r w:rsidRPr="003E29B5">
      <w:rPr>
        <w:noProof/>
        <w:lang w:val="en-AU" w:eastAsia="en-AU"/>
      </w:rPr>
      <w:drawing>
        <wp:anchor distT="0" distB="0" distL="114300" distR="114300" simplePos="0" relativeHeight="251659264" behindDoc="1" locked="0" layoutInCell="1" allowOverlap="1" wp14:anchorId="700F725D" wp14:editId="5E1C546B">
          <wp:simplePos x="0" y="0"/>
          <wp:positionH relativeFrom="page">
            <wp:posOffset>53975</wp:posOffset>
          </wp:positionH>
          <wp:positionV relativeFrom="page">
            <wp:posOffset>9950450</wp:posOffset>
          </wp:positionV>
          <wp:extent cx="7527279" cy="722376"/>
          <wp:effectExtent l="0" t="0" r="0" b="0"/>
          <wp:wrapNone/>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7527279" cy="722376"/>
                  </a:xfrm>
                  <a:prstGeom prst="rect">
                    <a:avLst/>
                  </a:prstGeom>
                </pic:spPr>
              </pic:pic>
            </a:graphicData>
          </a:graphic>
          <wp14:sizeRelH relativeFrom="margin">
            <wp14:pctWidth>0</wp14:pctWidth>
          </wp14:sizeRelH>
        </wp:anchor>
      </w:drawing>
    </w:r>
    <w:r w:rsidRPr="003E29B5">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22320" w14:textId="0BCDFE78" w:rsidR="007D5205" w:rsidRPr="00006534" w:rsidRDefault="007D5205" w:rsidP="004615C4">
    <w:pPr>
      <w:spacing w:before="200" w:after="40"/>
      <w:rPr>
        <w:sz w:val="15"/>
        <w:szCs w:val="15"/>
      </w:rPr>
    </w:pPr>
    <w:r w:rsidRPr="00006534">
      <w:rPr>
        <w:noProof/>
        <w:sz w:val="15"/>
        <w:szCs w:val="15"/>
        <w:lang w:val="en-AU" w:eastAsia="en-AU"/>
      </w:rPr>
      <w:drawing>
        <wp:anchor distT="0" distB="0" distL="114300" distR="114300" simplePos="0" relativeHeight="251666432" behindDoc="1" locked="0" layoutInCell="1" allowOverlap="1" wp14:anchorId="118CEE86" wp14:editId="66A751B6">
          <wp:simplePos x="0" y="0"/>
          <wp:positionH relativeFrom="page">
            <wp:posOffset>53975</wp:posOffset>
          </wp:positionH>
          <wp:positionV relativeFrom="page">
            <wp:posOffset>9950450</wp:posOffset>
          </wp:positionV>
          <wp:extent cx="7527279" cy="722376"/>
          <wp:effectExtent l="0" t="0" r="0" b="0"/>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7527279" cy="722376"/>
                  </a:xfrm>
                  <a:prstGeom prst="rect">
                    <a:avLst/>
                  </a:prstGeom>
                </pic:spPr>
              </pic:pic>
            </a:graphicData>
          </a:graphic>
          <wp14:sizeRelH relativeFrom="margin">
            <wp14:pctWidth>0</wp14:pctWidth>
          </wp14:sizeRelH>
        </wp:anchor>
      </w:drawing>
    </w:r>
    <w:r>
      <w:rPr>
        <w:noProof/>
        <w:sz w:val="15"/>
        <w:szCs w:val="15"/>
      </w:rPr>
      <w:t>Student Support Group Guidelines</w:t>
    </w:r>
  </w:p>
  <w:p w14:paraId="147CCFF8" w14:textId="141F29B9" w:rsidR="007D5205" w:rsidRPr="003E29B5" w:rsidRDefault="00E845F4" w:rsidP="004615C4">
    <w:sdt>
      <w:sdtPr>
        <w:rPr>
          <w:rFonts w:eastAsia="Arial" w:cs="Times New Roman"/>
          <w:color w:val="AF272F"/>
          <w:sz w:val="15"/>
          <w:szCs w:val="15"/>
          <w:lang w:val="en-AU"/>
        </w:rPr>
        <w:id w:val="-1777865238"/>
        <w:docPartObj>
          <w:docPartGallery w:val="Page Numbers (Bottom of Page)"/>
          <w:docPartUnique/>
        </w:docPartObj>
      </w:sdtPr>
      <w:sdtEndPr>
        <w:rPr>
          <w:noProof/>
        </w:rPr>
      </w:sdtEndPr>
      <w:sdtContent>
        <w:r w:rsidR="007D5205" w:rsidRPr="00006534">
          <w:rPr>
            <w:rFonts w:eastAsia="Arial" w:cs="Times New Roman"/>
            <w:color w:val="AF272F"/>
            <w:sz w:val="15"/>
            <w:szCs w:val="15"/>
            <w:lang w:val="en-AU"/>
          </w:rPr>
          <w:fldChar w:fldCharType="begin"/>
        </w:r>
        <w:r w:rsidR="007D5205" w:rsidRPr="00006534">
          <w:rPr>
            <w:rFonts w:eastAsia="Arial" w:cs="Times New Roman"/>
            <w:color w:val="AF272F"/>
            <w:sz w:val="15"/>
            <w:szCs w:val="15"/>
            <w:lang w:val="en-AU"/>
          </w:rPr>
          <w:instrText xml:space="preserve"> TITLE  \* MERGEFORMAT </w:instrText>
        </w:r>
        <w:r w:rsidR="007D5205" w:rsidRPr="00006534">
          <w:rPr>
            <w:rFonts w:eastAsia="Arial" w:cs="Times New Roman"/>
            <w:color w:val="AF272F"/>
            <w:sz w:val="15"/>
            <w:szCs w:val="15"/>
            <w:lang w:val="en-AU"/>
          </w:rPr>
          <w:fldChar w:fldCharType="end"/>
        </w:r>
        <w:r w:rsidR="007D5205" w:rsidRPr="007B2B29">
          <w:rPr>
            <w:rFonts w:eastAsia="Arial" w:cs="Times New Roman"/>
            <w:color w:val="AF272F"/>
            <w:sz w:val="15"/>
            <w:szCs w:val="15"/>
            <w:lang w:val="en-AU"/>
          </w:rPr>
          <w:fldChar w:fldCharType="begin"/>
        </w:r>
        <w:r w:rsidR="007D5205" w:rsidRPr="007B2B29">
          <w:rPr>
            <w:rFonts w:eastAsia="Arial" w:cs="Times New Roman"/>
            <w:color w:val="AF272F"/>
            <w:sz w:val="15"/>
            <w:szCs w:val="15"/>
            <w:lang w:val="en-AU"/>
          </w:rPr>
          <w:instrText xml:space="preserve"> PAGE   \* MERGEFORMAT </w:instrText>
        </w:r>
        <w:r w:rsidR="007D5205"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16</w:t>
        </w:r>
        <w:r w:rsidR="007D5205" w:rsidRPr="007B2B29">
          <w:rPr>
            <w:rFonts w:eastAsia="Arial" w:cs="Times New Roman"/>
            <w:noProof/>
            <w:color w:val="AF272F"/>
            <w:sz w:val="15"/>
            <w:szCs w:val="15"/>
            <w:lang w:val="en-AU"/>
          </w:rPr>
          <w:fldChar w:fldCharType="end"/>
        </w:r>
      </w:sdtContent>
    </w:sdt>
    <w:r w:rsidR="007D5205" w:rsidRPr="003E29B5">
      <w:rPr>
        <w:noProof/>
      </w:rPr>
      <w:t xml:space="preserve"> </w:t>
    </w:r>
    <w:r w:rsidR="007D5205" w:rsidRPr="003E29B5">
      <w:rPr>
        <w:noProof/>
        <w:lang w:val="en-AU" w:eastAsia="en-AU"/>
      </w:rPr>
      <w:drawing>
        <wp:anchor distT="0" distB="0" distL="114300" distR="114300" simplePos="0" relativeHeight="251663360" behindDoc="1" locked="0" layoutInCell="1" allowOverlap="1" wp14:anchorId="1343255D" wp14:editId="11FD2ED3">
          <wp:simplePos x="0" y="0"/>
          <wp:positionH relativeFrom="page">
            <wp:posOffset>53975</wp:posOffset>
          </wp:positionH>
          <wp:positionV relativeFrom="page">
            <wp:posOffset>9950450</wp:posOffset>
          </wp:positionV>
          <wp:extent cx="7527279" cy="722376"/>
          <wp:effectExtent l="0" t="0" r="0" b="0"/>
          <wp:wrapNone/>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7527279" cy="722376"/>
                  </a:xfrm>
                  <a:prstGeom prst="rect">
                    <a:avLst/>
                  </a:prstGeom>
                </pic:spPr>
              </pic:pic>
            </a:graphicData>
          </a:graphic>
          <wp14:sizeRelH relativeFrom="margin">
            <wp14:pctWidth>0</wp14:pctWidth>
          </wp14:sizeRelH>
        </wp:anchor>
      </w:drawing>
    </w:r>
    <w:r w:rsidR="007D5205" w:rsidRPr="003E29B5">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E67A7" w14:textId="77777777" w:rsidR="007D5205" w:rsidRPr="006B61EB" w:rsidRDefault="007D5205" w:rsidP="003A2A32">
    <w:pPr>
      <w:pStyle w:val="Footer"/>
      <w:tabs>
        <w:tab w:val="clear" w:pos="8640"/>
        <w:tab w:val="right" w:pos="9356"/>
      </w:tabs>
    </w:pPr>
    <w:r>
      <w:fldChar w:fldCharType="begin"/>
    </w:r>
    <w:r>
      <w:instrText xml:space="preserve"> PAGE   \* MERGEFORMAT </w:instrText>
    </w:r>
    <w:r>
      <w:fldChar w:fldCharType="separate"/>
    </w:r>
    <w:r>
      <w:rPr>
        <w:noProof/>
      </w:rPr>
      <w:t>18</w:t>
    </w:r>
    <w:r>
      <w:rPr>
        <w:noProof/>
      </w:rPr>
      <w:fldChar w:fldCharType="end"/>
    </w:r>
    <w:r>
      <w:tab/>
      <w:t>Student Support Group Guidelines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6169A" w14:textId="77777777" w:rsidR="004841D0" w:rsidRDefault="004841D0" w:rsidP="008766A4">
      <w:r>
        <w:separator/>
      </w:r>
    </w:p>
  </w:footnote>
  <w:footnote w:type="continuationSeparator" w:id="0">
    <w:p w14:paraId="1FF100C8" w14:textId="77777777" w:rsidR="004841D0" w:rsidRDefault="004841D0" w:rsidP="0087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9B199" w14:textId="745061EF" w:rsidR="007D5205" w:rsidRDefault="007D5205">
    <w:pPr>
      <w:pStyle w:val="Header"/>
    </w:pPr>
    <w:r>
      <w:rPr>
        <w:noProof/>
        <w:lang w:val="en-AU" w:eastAsia="en-AU"/>
      </w:rPr>
      <w:drawing>
        <wp:anchor distT="0" distB="0" distL="114300" distR="114300" simplePos="0" relativeHeight="251658239" behindDoc="1" locked="0" layoutInCell="1" allowOverlap="1" wp14:anchorId="0875906A" wp14:editId="3201B0FD">
          <wp:simplePos x="0" y="0"/>
          <wp:positionH relativeFrom="column">
            <wp:posOffset>-827594</wp:posOffset>
          </wp:positionH>
          <wp:positionV relativeFrom="paragraph">
            <wp:posOffset>1834261</wp:posOffset>
          </wp:positionV>
          <wp:extent cx="12153924" cy="8102278"/>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Red-Generic.png"/>
                  <pic:cNvPicPr/>
                </pic:nvPicPr>
                <pic:blipFill>
                  <a:blip r:embed="rId1" cstate="screen">
                    <a:extLst>
                      <a:ext uri="{28A0092B-C50C-407E-A947-70E740481C1C}">
                        <a14:useLocalDpi xmlns:a14="http://schemas.microsoft.com/office/drawing/2010/main"/>
                      </a:ext>
                    </a:extLst>
                  </a:blip>
                  <a:stretch>
                    <a:fillRect/>
                  </a:stretch>
                </pic:blipFill>
                <pic:spPr bwMode="auto">
                  <a:xfrm>
                    <a:off x="0" y="0"/>
                    <a:ext cx="12153924" cy="81022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75648" behindDoc="0" locked="0" layoutInCell="1" allowOverlap="1" wp14:anchorId="21B33455" wp14:editId="6300FCE2">
          <wp:simplePos x="0" y="0"/>
          <wp:positionH relativeFrom="column">
            <wp:posOffset>-828040</wp:posOffset>
          </wp:positionH>
          <wp:positionV relativeFrom="page">
            <wp:posOffset>3958542</wp:posOffset>
          </wp:positionV>
          <wp:extent cx="3226435" cy="676529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Red-Generic.png"/>
                  <pic:cNvPicPr/>
                </pic:nvPicPr>
                <pic:blipFill rotWithShape="1">
                  <a:blip r:embed="rId2">
                    <a:extLst>
                      <a:ext uri="{28A0092B-C50C-407E-A947-70E740481C1C}">
                        <a14:useLocalDpi xmlns:a14="http://schemas.microsoft.com/office/drawing/2010/main" val="0"/>
                      </a:ext>
                    </a:extLst>
                  </a:blip>
                  <a:srcRect t="36710" r="57305"/>
                  <a:stretch/>
                </pic:blipFill>
                <pic:spPr bwMode="auto">
                  <a:xfrm>
                    <a:off x="0" y="0"/>
                    <a:ext cx="3226435" cy="6765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68480" behindDoc="1" locked="0" layoutInCell="1" allowOverlap="1" wp14:anchorId="290AE25C" wp14:editId="479ACF00">
          <wp:simplePos x="0" y="0"/>
          <wp:positionH relativeFrom="column">
            <wp:posOffset>-890270</wp:posOffset>
          </wp:positionH>
          <wp:positionV relativeFrom="paragraph">
            <wp:posOffset>-391160</wp:posOffset>
          </wp:positionV>
          <wp:extent cx="7666355" cy="2374900"/>
          <wp:effectExtent l="0" t="0" r="4445" b="1270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Red-Generic.png"/>
                  <pic:cNvPicPr/>
                </pic:nvPicPr>
                <pic:blipFill rotWithShape="1">
                  <a:blip r:embed="rId3">
                    <a:extLst>
                      <a:ext uri="{28A0092B-C50C-407E-A947-70E740481C1C}">
                        <a14:useLocalDpi xmlns:a14="http://schemas.microsoft.com/office/drawing/2010/main" val="0"/>
                      </a:ext>
                    </a:extLst>
                  </a:blip>
                  <a:srcRect b="78100"/>
                  <a:stretch/>
                </pic:blipFill>
                <pic:spPr bwMode="auto">
                  <a:xfrm>
                    <a:off x="0" y="0"/>
                    <a:ext cx="7666355" cy="2374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54526" w14:textId="78C89920" w:rsidR="007D5205" w:rsidRPr="003E29B5" w:rsidRDefault="007D5205" w:rsidP="004F61B7">
    <w:pPr>
      <w:tabs>
        <w:tab w:val="left" w:pos="1627"/>
      </w:tabs>
    </w:pPr>
    <w:r>
      <w:rPr>
        <w:noProof/>
        <w:lang w:val="en-AU" w:eastAsia="en-AU"/>
      </w:rPr>
      <mc:AlternateContent>
        <mc:Choice Requires="wps">
          <w:drawing>
            <wp:anchor distT="0" distB="0" distL="114300" distR="114300" simplePos="0" relativeHeight="251669504" behindDoc="0" locked="0" layoutInCell="1" allowOverlap="1" wp14:anchorId="34C19367" wp14:editId="7176D56A">
              <wp:simplePos x="0" y="0"/>
              <wp:positionH relativeFrom="column">
                <wp:posOffset>8915400</wp:posOffset>
              </wp:positionH>
              <wp:positionV relativeFrom="paragraph">
                <wp:posOffset>3965449</wp:posOffset>
              </wp:positionV>
              <wp:extent cx="5372735" cy="1717040"/>
              <wp:effectExtent l="133350" t="514350" r="132715" b="511810"/>
              <wp:wrapNone/>
              <wp:docPr id="8" name="Text Box 8"/>
              <wp:cNvGraphicFramePr/>
              <a:graphic xmlns:a="http://schemas.openxmlformats.org/drawingml/2006/main">
                <a:graphicData uri="http://schemas.microsoft.com/office/word/2010/wordprocessingShape">
                  <wps:wsp>
                    <wps:cNvSpPr txBox="1"/>
                    <wps:spPr>
                      <a:xfrm rot="20940120">
                        <a:off x="0" y="0"/>
                        <a:ext cx="5372735" cy="1717040"/>
                      </a:xfrm>
                      <a:prstGeom prst="rect">
                        <a:avLst/>
                      </a:prstGeom>
                      <a:solidFill>
                        <a:schemeClr val="bg1"/>
                      </a:solidFill>
                      <a:ln>
                        <a:noFill/>
                      </a:ln>
                      <a:effectLst/>
                    </wps:spPr>
                    <wps:style>
                      <a:lnRef idx="0">
                        <a:schemeClr val="accent1"/>
                      </a:lnRef>
                      <a:fillRef idx="0">
                        <a:schemeClr val="accent1"/>
                      </a:fillRef>
                      <a:effectRef idx="0">
                        <a:schemeClr val="accent1"/>
                      </a:effectRef>
                      <a:fontRef idx="minor">
                        <a:schemeClr val="dk1"/>
                      </a:fontRef>
                    </wps:style>
                    <wps:txbx>
                      <w:txbxContent>
                        <w:p w14:paraId="7258CCB2" w14:textId="77777777" w:rsidR="007D5205" w:rsidRPr="00F36897" w:rsidRDefault="007D5205" w:rsidP="00F36897">
                          <w:pPr>
                            <w:spacing w:after="40"/>
                            <w:rPr>
                              <w:b/>
                              <w:color w:val="FF0000"/>
                              <w:sz w:val="24"/>
                              <w:szCs w:val="24"/>
                              <w:lang w:val="en-AU"/>
                            </w:rPr>
                          </w:pPr>
                          <w:r w:rsidRPr="00F36897">
                            <w:rPr>
                              <w:b/>
                              <w:color w:val="FF0000"/>
                              <w:sz w:val="24"/>
                              <w:szCs w:val="24"/>
                              <w:lang w:val="en-AU"/>
                            </w:rPr>
                            <w:t>INSTRUCTIONS ONLY (DELETE WHEN READ)</w:t>
                          </w:r>
                        </w:p>
                        <w:p w14:paraId="28E31A6D" w14:textId="2B57A867" w:rsidR="007D5205" w:rsidRPr="00F36897" w:rsidRDefault="007D5205">
                          <w:pPr>
                            <w:rPr>
                              <w:b/>
                              <w:sz w:val="24"/>
                              <w:szCs w:val="24"/>
                              <w:lang w:val="en-AU"/>
                            </w:rPr>
                          </w:pPr>
                          <w:r w:rsidRPr="00F36897">
                            <w:rPr>
                              <w:b/>
                              <w:sz w:val="24"/>
                              <w:szCs w:val="24"/>
                              <w:lang w:val="en-AU"/>
                            </w:rPr>
                            <w:t xml:space="preserve">To </w:t>
                          </w:r>
                          <w:proofErr w:type="gramStart"/>
                          <w:r w:rsidRPr="00F36897">
                            <w:rPr>
                              <w:b/>
                              <w:sz w:val="24"/>
                              <w:szCs w:val="24"/>
                              <w:lang w:val="en-AU"/>
                            </w:rPr>
                            <w:t>Update</w:t>
                          </w:r>
                          <w:proofErr w:type="gramEnd"/>
                          <w:r w:rsidRPr="00F36897">
                            <w:rPr>
                              <w:b/>
                              <w:sz w:val="24"/>
                              <w:szCs w:val="24"/>
                              <w:lang w:val="en-AU"/>
                            </w:rPr>
                            <w:t xml:space="preserve"> the image…</w:t>
                          </w:r>
                        </w:p>
                        <w:p w14:paraId="4980DD09" w14:textId="4855A201" w:rsidR="007D5205" w:rsidRPr="00F36897" w:rsidRDefault="007D5205" w:rsidP="00F36897">
                          <w:pPr>
                            <w:spacing w:after="80" w:line="360" w:lineRule="atLeast"/>
                            <w:rPr>
                              <w:sz w:val="24"/>
                              <w:szCs w:val="24"/>
                              <w:lang w:val="en-AU"/>
                            </w:rPr>
                          </w:pPr>
                          <w:proofErr w:type="gramStart"/>
                          <w:r w:rsidRPr="00F36897">
                            <w:rPr>
                              <w:sz w:val="24"/>
                              <w:szCs w:val="24"/>
                              <w:lang w:val="en-AU"/>
                            </w:rPr>
                            <w:t>1.Click</w:t>
                          </w:r>
                          <w:proofErr w:type="gramEnd"/>
                          <w:r w:rsidRPr="00F36897">
                            <w:rPr>
                              <w:sz w:val="24"/>
                              <w:szCs w:val="24"/>
                              <w:lang w:val="en-AU"/>
                            </w:rPr>
                            <w:t xml:space="preserve"> INSERT then choose HEADER drop down, and select “Edit Header”</w:t>
                          </w:r>
                        </w:p>
                        <w:p w14:paraId="5A271293" w14:textId="6A41D922" w:rsidR="007D5205" w:rsidRDefault="007D5205" w:rsidP="00F36897">
                          <w:pPr>
                            <w:spacing w:after="80" w:line="360" w:lineRule="atLeast"/>
                            <w:rPr>
                              <w:sz w:val="24"/>
                              <w:szCs w:val="24"/>
                              <w:lang w:val="en-AU"/>
                            </w:rPr>
                          </w:pPr>
                          <w:r w:rsidRPr="00F36897">
                            <w:rPr>
                              <w:sz w:val="24"/>
                              <w:szCs w:val="24"/>
                              <w:lang w:val="en-AU"/>
                            </w:rPr>
                            <w:t xml:space="preserve">&lt;- </w:t>
                          </w:r>
                          <w:proofErr w:type="gramStart"/>
                          <w:r w:rsidRPr="00F36897">
                            <w:rPr>
                              <w:sz w:val="24"/>
                              <w:szCs w:val="24"/>
                              <w:lang w:val="en-AU"/>
                            </w:rPr>
                            <w:t>2</w:t>
                          </w:r>
                          <w:proofErr w:type="gramEnd"/>
                          <w:r w:rsidRPr="00F36897">
                            <w:rPr>
                              <w:sz w:val="24"/>
                              <w:szCs w:val="24"/>
                              <w:lang w:val="en-AU"/>
                            </w:rPr>
                            <w:t xml:space="preserve">. Right-click on the </w:t>
                          </w:r>
                          <w:r>
                            <w:rPr>
                              <w:sz w:val="24"/>
                              <w:szCs w:val="24"/>
                              <w:lang w:val="en-AU"/>
                            </w:rPr>
                            <w:t xml:space="preserve">LIGHT BLUE PENCIL in the image below, </w:t>
                          </w:r>
                          <w:r w:rsidRPr="00F36897">
                            <w:rPr>
                              <w:sz w:val="24"/>
                              <w:szCs w:val="24"/>
                              <w:lang w:val="en-AU"/>
                            </w:rPr>
                            <w:t>choose ‘Change Image</w:t>
                          </w:r>
                          <w:r>
                            <w:rPr>
                              <w:sz w:val="24"/>
                              <w:szCs w:val="24"/>
                              <w:lang w:val="en-AU"/>
                            </w:rPr>
                            <w:t xml:space="preserve">’, </w:t>
                          </w:r>
                          <w:proofErr w:type="gramStart"/>
                          <w:r>
                            <w:rPr>
                              <w:sz w:val="24"/>
                              <w:szCs w:val="24"/>
                              <w:lang w:val="en-AU"/>
                            </w:rPr>
                            <w:t>then</w:t>
                          </w:r>
                          <w:proofErr w:type="gramEnd"/>
                          <w:r>
                            <w:rPr>
                              <w:sz w:val="24"/>
                              <w:szCs w:val="24"/>
                              <w:lang w:val="en-AU"/>
                            </w:rPr>
                            <w:t xml:space="preserve"> select your replacement picture.</w:t>
                          </w:r>
                        </w:p>
                        <w:p w14:paraId="2AB2C674" w14:textId="336690E1" w:rsidR="007D5205" w:rsidRDefault="007D5205" w:rsidP="00F36897">
                          <w:pPr>
                            <w:spacing w:after="80" w:line="360" w:lineRule="atLeast"/>
                            <w:rPr>
                              <w:sz w:val="24"/>
                              <w:szCs w:val="24"/>
                              <w:lang w:val="en-AU"/>
                            </w:rPr>
                          </w:pPr>
                          <w:r>
                            <w:rPr>
                              <w:sz w:val="24"/>
                              <w:szCs w:val="24"/>
                              <w:lang w:val="en-AU"/>
                            </w:rPr>
                            <w:t xml:space="preserve">3. Click corner and drag out the picture </w:t>
                          </w:r>
                          <w:proofErr w:type="gramStart"/>
                          <w:r>
                            <w:rPr>
                              <w:sz w:val="24"/>
                              <w:szCs w:val="24"/>
                              <w:lang w:val="en-AU"/>
                            </w:rPr>
                            <w:t>size holding</w:t>
                          </w:r>
                          <w:proofErr w:type="gramEnd"/>
                          <w:r>
                            <w:rPr>
                              <w:sz w:val="24"/>
                              <w:szCs w:val="24"/>
                              <w:lang w:val="en-AU"/>
                            </w:rPr>
                            <w:t xml:space="preserve"> shift to fill the space.</w:t>
                          </w:r>
                        </w:p>
                        <w:p w14:paraId="313B0ED9" w14:textId="77777777" w:rsidR="007D5205" w:rsidRDefault="007D5205" w:rsidP="00F36897">
                          <w:pPr>
                            <w:spacing w:after="80" w:line="360" w:lineRule="atLeast"/>
                            <w:rPr>
                              <w:sz w:val="24"/>
                              <w:szCs w:val="24"/>
                              <w:lang w:val="en-AU"/>
                            </w:rPr>
                          </w:pPr>
                        </w:p>
                        <w:p w14:paraId="687225DA" w14:textId="77777777" w:rsidR="007D5205" w:rsidRPr="00F36897" w:rsidRDefault="007D5205" w:rsidP="00F36897">
                          <w:pPr>
                            <w:spacing w:after="80" w:line="360" w:lineRule="atLeast"/>
                            <w:rPr>
                              <w:sz w:val="24"/>
                              <w:szCs w:val="24"/>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19367" id="_x0000_t202" coordsize="21600,21600" o:spt="202" path="m,l,21600r21600,l21600,xe">
              <v:stroke joinstyle="miter"/>
              <v:path gradientshapeok="t" o:connecttype="rect"/>
            </v:shapetype>
            <v:shape id="Text Box 8" o:spid="_x0000_s1026" type="#_x0000_t202" style="position:absolute;margin-left:702pt;margin-top:312.25pt;width:423.05pt;height:135.2pt;rotation:-720765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" fillcolor="white [3212]" stroked="f">
              <v:textbox>
                <w:txbxContent>
                  <w:p w14:paraId="7258CCB2" w14:textId="77777777" w:rsidR="007D5205" w:rsidRPr="00F36897" w:rsidRDefault="007D5205" w:rsidP="00F36897">
                    <w:pPr>
                      <w:spacing w:after="40"/>
                      <w:rPr>
                        <w:b/>
                        <w:color w:val="FF0000"/>
                        <w:sz w:val="24"/>
                        <w:szCs w:val="24"/>
                        <w:lang w:val="en-AU"/>
                      </w:rPr>
                    </w:pPr>
                    <w:r w:rsidRPr="00F36897">
                      <w:rPr>
                        <w:b/>
                        <w:color w:val="FF0000"/>
                        <w:sz w:val="24"/>
                        <w:szCs w:val="24"/>
                        <w:lang w:val="en-AU"/>
                      </w:rPr>
                      <w:t>INSTRUCTIONS ONLY (DELETE WHEN READ)</w:t>
                    </w:r>
                  </w:p>
                  <w:p w14:paraId="28E31A6D" w14:textId="2B57A867" w:rsidR="007D5205" w:rsidRPr="00F36897" w:rsidRDefault="007D5205">
                    <w:pPr>
                      <w:rPr>
                        <w:b/>
                        <w:sz w:val="24"/>
                        <w:szCs w:val="24"/>
                        <w:lang w:val="en-AU"/>
                      </w:rPr>
                    </w:pPr>
                    <w:r w:rsidRPr="00F36897">
                      <w:rPr>
                        <w:b/>
                        <w:sz w:val="24"/>
                        <w:szCs w:val="24"/>
                        <w:lang w:val="en-AU"/>
                      </w:rPr>
                      <w:t xml:space="preserve">To </w:t>
                    </w:r>
                    <w:proofErr w:type="gramStart"/>
                    <w:r w:rsidRPr="00F36897">
                      <w:rPr>
                        <w:b/>
                        <w:sz w:val="24"/>
                        <w:szCs w:val="24"/>
                        <w:lang w:val="en-AU"/>
                      </w:rPr>
                      <w:t>Update</w:t>
                    </w:r>
                    <w:proofErr w:type="gramEnd"/>
                    <w:r w:rsidRPr="00F36897">
                      <w:rPr>
                        <w:b/>
                        <w:sz w:val="24"/>
                        <w:szCs w:val="24"/>
                        <w:lang w:val="en-AU"/>
                      </w:rPr>
                      <w:t xml:space="preserve"> the image…</w:t>
                    </w:r>
                  </w:p>
                  <w:p w14:paraId="4980DD09" w14:textId="4855A201" w:rsidR="007D5205" w:rsidRPr="00F36897" w:rsidRDefault="007D5205" w:rsidP="00F36897">
                    <w:pPr>
                      <w:spacing w:after="80" w:line="360" w:lineRule="atLeast"/>
                      <w:rPr>
                        <w:sz w:val="24"/>
                        <w:szCs w:val="24"/>
                        <w:lang w:val="en-AU"/>
                      </w:rPr>
                    </w:pPr>
                    <w:proofErr w:type="gramStart"/>
                    <w:r w:rsidRPr="00F36897">
                      <w:rPr>
                        <w:sz w:val="24"/>
                        <w:szCs w:val="24"/>
                        <w:lang w:val="en-AU"/>
                      </w:rPr>
                      <w:t>1.Click</w:t>
                    </w:r>
                    <w:proofErr w:type="gramEnd"/>
                    <w:r w:rsidRPr="00F36897">
                      <w:rPr>
                        <w:sz w:val="24"/>
                        <w:szCs w:val="24"/>
                        <w:lang w:val="en-AU"/>
                      </w:rPr>
                      <w:t xml:space="preserve"> INSERT then choose HEADER drop down, and select “Edit Header”</w:t>
                    </w:r>
                  </w:p>
                  <w:p w14:paraId="5A271293" w14:textId="6A41D922" w:rsidR="007D5205" w:rsidRDefault="007D5205" w:rsidP="00F36897">
                    <w:pPr>
                      <w:spacing w:after="80" w:line="360" w:lineRule="atLeast"/>
                      <w:rPr>
                        <w:sz w:val="24"/>
                        <w:szCs w:val="24"/>
                        <w:lang w:val="en-AU"/>
                      </w:rPr>
                    </w:pPr>
                    <w:r w:rsidRPr="00F36897">
                      <w:rPr>
                        <w:sz w:val="24"/>
                        <w:szCs w:val="24"/>
                        <w:lang w:val="en-AU"/>
                      </w:rPr>
                      <w:t xml:space="preserve">&lt;- </w:t>
                    </w:r>
                    <w:proofErr w:type="gramStart"/>
                    <w:r w:rsidRPr="00F36897">
                      <w:rPr>
                        <w:sz w:val="24"/>
                        <w:szCs w:val="24"/>
                        <w:lang w:val="en-AU"/>
                      </w:rPr>
                      <w:t>2</w:t>
                    </w:r>
                    <w:proofErr w:type="gramEnd"/>
                    <w:r w:rsidRPr="00F36897">
                      <w:rPr>
                        <w:sz w:val="24"/>
                        <w:szCs w:val="24"/>
                        <w:lang w:val="en-AU"/>
                      </w:rPr>
                      <w:t xml:space="preserve">. Right-click on the </w:t>
                    </w:r>
                    <w:r>
                      <w:rPr>
                        <w:sz w:val="24"/>
                        <w:szCs w:val="24"/>
                        <w:lang w:val="en-AU"/>
                      </w:rPr>
                      <w:t xml:space="preserve">LIGHT BLUE PENCIL in the image below, </w:t>
                    </w:r>
                    <w:r w:rsidRPr="00F36897">
                      <w:rPr>
                        <w:sz w:val="24"/>
                        <w:szCs w:val="24"/>
                        <w:lang w:val="en-AU"/>
                      </w:rPr>
                      <w:t>choose ‘Change Image</w:t>
                    </w:r>
                    <w:r>
                      <w:rPr>
                        <w:sz w:val="24"/>
                        <w:szCs w:val="24"/>
                        <w:lang w:val="en-AU"/>
                      </w:rPr>
                      <w:t xml:space="preserve">’, </w:t>
                    </w:r>
                    <w:proofErr w:type="gramStart"/>
                    <w:r>
                      <w:rPr>
                        <w:sz w:val="24"/>
                        <w:szCs w:val="24"/>
                        <w:lang w:val="en-AU"/>
                      </w:rPr>
                      <w:t>then</w:t>
                    </w:r>
                    <w:proofErr w:type="gramEnd"/>
                    <w:r>
                      <w:rPr>
                        <w:sz w:val="24"/>
                        <w:szCs w:val="24"/>
                        <w:lang w:val="en-AU"/>
                      </w:rPr>
                      <w:t xml:space="preserve"> select your replacement picture.</w:t>
                    </w:r>
                  </w:p>
                  <w:p w14:paraId="2AB2C674" w14:textId="336690E1" w:rsidR="007D5205" w:rsidRDefault="007D5205" w:rsidP="00F36897">
                    <w:pPr>
                      <w:spacing w:after="80" w:line="360" w:lineRule="atLeast"/>
                      <w:rPr>
                        <w:sz w:val="24"/>
                        <w:szCs w:val="24"/>
                        <w:lang w:val="en-AU"/>
                      </w:rPr>
                    </w:pPr>
                    <w:r>
                      <w:rPr>
                        <w:sz w:val="24"/>
                        <w:szCs w:val="24"/>
                        <w:lang w:val="en-AU"/>
                      </w:rPr>
                      <w:t xml:space="preserve">3. Click corner and drag out the picture </w:t>
                    </w:r>
                    <w:proofErr w:type="gramStart"/>
                    <w:r>
                      <w:rPr>
                        <w:sz w:val="24"/>
                        <w:szCs w:val="24"/>
                        <w:lang w:val="en-AU"/>
                      </w:rPr>
                      <w:t>size holding</w:t>
                    </w:r>
                    <w:proofErr w:type="gramEnd"/>
                    <w:r>
                      <w:rPr>
                        <w:sz w:val="24"/>
                        <w:szCs w:val="24"/>
                        <w:lang w:val="en-AU"/>
                      </w:rPr>
                      <w:t xml:space="preserve"> shift to fill the space.</w:t>
                    </w:r>
                  </w:p>
                  <w:p w14:paraId="313B0ED9" w14:textId="77777777" w:rsidR="007D5205" w:rsidRDefault="007D5205" w:rsidP="00F36897">
                    <w:pPr>
                      <w:spacing w:after="80" w:line="360" w:lineRule="atLeast"/>
                      <w:rPr>
                        <w:sz w:val="24"/>
                        <w:szCs w:val="24"/>
                        <w:lang w:val="en-AU"/>
                      </w:rPr>
                    </w:pPr>
                  </w:p>
                  <w:p w14:paraId="687225DA" w14:textId="77777777" w:rsidR="007D5205" w:rsidRPr="00F36897" w:rsidRDefault="007D5205" w:rsidP="00F36897">
                    <w:pPr>
                      <w:spacing w:after="80" w:line="360" w:lineRule="atLeast"/>
                      <w:rPr>
                        <w:sz w:val="24"/>
                        <w:szCs w:val="24"/>
                        <w:lang w:val="en-AU"/>
                      </w:rPr>
                    </w:pPr>
                  </w:p>
                </w:txbxContent>
              </v:textbox>
            </v:shape>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8E82B" w14:textId="77777777" w:rsidR="007D5205" w:rsidRPr="003E29B5" w:rsidRDefault="007D5205" w:rsidP="008766A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15:restartNumberingAfterBreak="0">
    <w:nsid w:val="FFFFFF7C"/>
    <w:multiLevelType w:val="singleLevel"/>
    <w:tmpl w:val="C9844DB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DC9C9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11ED4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21843E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36ABC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3" w15:restartNumberingAfterBreak="0">
    <w:nsid w:val="3960527E"/>
    <w:multiLevelType w:val="hybridMultilevel"/>
    <w:tmpl w:val="97505B86"/>
    <w:lvl w:ilvl="0" w:tplc="A118BB48">
      <w:start w:val="1"/>
      <w:numFmt w:val="bullet"/>
      <w:pStyle w:val="ESBulletsinTable"/>
      <w:lvlText w:val=""/>
      <w:lvlJc w:val="left"/>
      <w:pPr>
        <w:ind w:left="360" w:hanging="360"/>
      </w:pPr>
      <w:rPr>
        <w:rFonts w:ascii="Symbol" w:hAnsi="Symbol" w:hint="default"/>
        <w:color w:val="AF272F"/>
      </w:rPr>
    </w:lvl>
    <w:lvl w:ilvl="1" w:tplc="2B14FD5E">
      <w:start w:val="1"/>
      <w:numFmt w:val="bullet"/>
      <w:pStyle w:val="ESBulletsinTable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E30545"/>
    <w:multiLevelType w:val="hybridMultilevel"/>
    <w:tmpl w:val="A41E817A"/>
    <w:lvl w:ilvl="0" w:tplc="1D324A1E">
      <w:start w:val="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 w15:restartNumberingAfterBreak="0">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7" w15:restartNumberingAfterBreak="0">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7"/>
  </w:num>
  <w:num w:numId="14">
    <w:abstractNumId w:val="15"/>
  </w:num>
  <w:num w:numId="15">
    <w:abstractNumId w:val="16"/>
  </w:num>
  <w:num w:numId="16">
    <w:abstractNumId w:val="12"/>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activeWritingStyle w:appName="MSWord" w:lang="en-AU" w:vendorID="64" w:dllVersion="131078" w:nlCheck="1" w:checkStyle="0"/>
  <w:proofState w:spelling="clean" w:grammar="clean"/>
  <w:stylePaneSortMethod w:val="0000"/>
  <w:documentProtection w:enforcement="0"/>
  <w:autoFormatOverrid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48"/>
    <w:rsid w:val="0003367E"/>
    <w:rsid w:val="000B5793"/>
    <w:rsid w:val="000C499D"/>
    <w:rsid w:val="000C6084"/>
    <w:rsid w:val="000E204C"/>
    <w:rsid w:val="000F155E"/>
    <w:rsid w:val="000F4C22"/>
    <w:rsid w:val="00127682"/>
    <w:rsid w:val="0014310A"/>
    <w:rsid w:val="00193A4B"/>
    <w:rsid w:val="0022212D"/>
    <w:rsid w:val="00226B71"/>
    <w:rsid w:val="00255E0C"/>
    <w:rsid w:val="00262C72"/>
    <w:rsid w:val="00265AB2"/>
    <w:rsid w:val="00271F77"/>
    <w:rsid w:val="00326F48"/>
    <w:rsid w:val="00347714"/>
    <w:rsid w:val="00362D4E"/>
    <w:rsid w:val="00371F84"/>
    <w:rsid w:val="003A2A32"/>
    <w:rsid w:val="003B01B0"/>
    <w:rsid w:val="003E29B5"/>
    <w:rsid w:val="003E724D"/>
    <w:rsid w:val="0042385D"/>
    <w:rsid w:val="00445415"/>
    <w:rsid w:val="004615C4"/>
    <w:rsid w:val="0048393E"/>
    <w:rsid w:val="004841D0"/>
    <w:rsid w:val="00496996"/>
    <w:rsid w:val="004B0C38"/>
    <w:rsid w:val="004F61B7"/>
    <w:rsid w:val="00527C26"/>
    <w:rsid w:val="005626D8"/>
    <w:rsid w:val="005711D2"/>
    <w:rsid w:val="0057654B"/>
    <w:rsid w:val="005832B7"/>
    <w:rsid w:val="00596923"/>
    <w:rsid w:val="005A23F9"/>
    <w:rsid w:val="005B3B56"/>
    <w:rsid w:val="005B4140"/>
    <w:rsid w:val="00600EB1"/>
    <w:rsid w:val="0061377C"/>
    <w:rsid w:val="006242D3"/>
    <w:rsid w:val="00637CD3"/>
    <w:rsid w:val="006935C9"/>
    <w:rsid w:val="00694796"/>
    <w:rsid w:val="006B6DC7"/>
    <w:rsid w:val="006F5D72"/>
    <w:rsid w:val="007178F0"/>
    <w:rsid w:val="00751081"/>
    <w:rsid w:val="007635FF"/>
    <w:rsid w:val="00784798"/>
    <w:rsid w:val="007D5089"/>
    <w:rsid w:val="007D5205"/>
    <w:rsid w:val="007D5E4D"/>
    <w:rsid w:val="007E264D"/>
    <w:rsid w:val="00801B97"/>
    <w:rsid w:val="00816ED5"/>
    <w:rsid w:val="00823872"/>
    <w:rsid w:val="0083442A"/>
    <w:rsid w:val="00841F2A"/>
    <w:rsid w:val="00847433"/>
    <w:rsid w:val="008766A4"/>
    <w:rsid w:val="00877262"/>
    <w:rsid w:val="00895870"/>
    <w:rsid w:val="008B7179"/>
    <w:rsid w:val="008C6FA8"/>
    <w:rsid w:val="008E1095"/>
    <w:rsid w:val="00905F23"/>
    <w:rsid w:val="00933910"/>
    <w:rsid w:val="00935ACA"/>
    <w:rsid w:val="00954391"/>
    <w:rsid w:val="00980015"/>
    <w:rsid w:val="009824FE"/>
    <w:rsid w:val="009D71FC"/>
    <w:rsid w:val="009F2302"/>
    <w:rsid w:val="00A46619"/>
    <w:rsid w:val="00AE62A5"/>
    <w:rsid w:val="00AF4895"/>
    <w:rsid w:val="00AF60CE"/>
    <w:rsid w:val="00B42A92"/>
    <w:rsid w:val="00C052CB"/>
    <w:rsid w:val="00C615F6"/>
    <w:rsid w:val="00C91AC2"/>
    <w:rsid w:val="00C96775"/>
    <w:rsid w:val="00CA7410"/>
    <w:rsid w:val="00D03868"/>
    <w:rsid w:val="00D049D0"/>
    <w:rsid w:val="00D04BE8"/>
    <w:rsid w:val="00D16D86"/>
    <w:rsid w:val="00D31299"/>
    <w:rsid w:val="00D767C4"/>
    <w:rsid w:val="00D84C0F"/>
    <w:rsid w:val="00DF1C42"/>
    <w:rsid w:val="00E42E39"/>
    <w:rsid w:val="00E643BE"/>
    <w:rsid w:val="00E845F4"/>
    <w:rsid w:val="00EF04D3"/>
    <w:rsid w:val="00F075FC"/>
    <w:rsid w:val="00F27799"/>
    <w:rsid w:val="00F36897"/>
    <w:rsid w:val="00F37E0C"/>
    <w:rsid w:val="00F85A04"/>
    <w:rsid w:val="00F85A39"/>
    <w:rsid w:val="00F87525"/>
    <w:rsid w:val="00F97B56"/>
    <w:rsid w:val="00FA6B94"/>
    <w:rsid w:val="00FC0B61"/>
    <w:rsid w:val="00FC3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99FCCD2"/>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E1095"/>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eastAsiaTheme="majorEastAsia" w:hAnsi="Arial"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eastAsiaTheme="majorEastAsia" w:hAnsi="Arial"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eastAsiaTheme="majorEastAsia" w:hAnsi="Arial"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D049D0"/>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locked/>
    <w:rsid w:val="00F97B56"/>
    <w:pPr>
      <w:ind w:left="720"/>
      <w:contextualSpacing/>
    </w:p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paragraph" w:customStyle="1" w:styleId="ESWhiteTableHeading">
    <w:name w:val="ES_White Table Heading"/>
    <w:basedOn w:val="Normal"/>
    <w:qFormat/>
    <w:rsid w:val="00F85A39"/>
    <w:rPr>
      <w:rFonts w:eastAsia="Arial"/>
      <w:b/>
      <w:color w:val="FFFFFF" w:themeColor="background1"/>
      <w:sz w:val="20"/>
      <w:szCs w:val="20"/>
      <w:lang w:val="en-AU"/>
    </w:rPr>
  </w:style>
  <w:style w:type="character" w:styleId="Hyperlink">
    <w:name w:val="Hyperlink"/>
    <w:basedOn w:val="DefaultParagraphFont"/>
    <w:uiPriority w:val="99"/>
    <w:unhideWhenUsed/>
    <w:locked/>
    <w:rsid w:val="005626D8"/>
    <w:rPr>
      <w:color w:val="0000FF" w:themeColor="hyperlink"/>
      <w:u w:val="single"/>
    </w:rPr>
  </w:style>
  <w:style w:type="character" w:customStyle="1" w:styleId="ListParagraphChar">
    <w:name w:val="List Paragraph Char"/>
    <w:basedOn w:val="DefaultParagraphFont"/>
    <w:link w:val="ListParagraph"/>
    <w:uiPriority w:val="34"/>
    <w:rsid w:val="005626D8"/>
    <w:rPr>
      <w:rFonts w:ascii="Arial" w:hAnsi="Arial" w:cs="Arial"/>
      <w:sz w:val="18"/>
      <w:szCs w:val="18"/>
    </w:rPr>
  </w:style>
  <w:style w:type="table" w:styleId="MediumGrid3-Accent6">
    <w:name w:val="Medium Grid 3 Accent 6"/>
    <w:basedOn w:val="TableNormal"/>
    <w:uiPriority w:val="69"/>
    <w:locked/>
    <w:rsid w:val="00A46619"/>
    <w:rPr>
      <w:rFonts w:ascii="Times New Roman" w:eastAsia="Times New Roman" w:hAnsi="Times New Roman" w:cs="Times New Roman"/>
      <w:sz w:val="20"/>
      <w:szCs w:val="20"/>
      <w:lang w:val="en-AU"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styleId="FollowedHyperlink">
    <w:name w:val="FollowedHyperlink"/>
    <w:basedOn w:val="DefaultParagraphFont"/>
    <w:uiPriority w:val="99"/>
    <w:semiHidden/>
    <w:unhideWhenUsed/>
    <w:locked/>
    <w:rsid w:val="007635FF"/>
    <w:rPr>
      <w:color w:val="800080" w:themeColor="followedHyperlink"/>
      <w:u w:val="single"/>
    </w:rPr>
  </w:style>
  <w:style w:type="paragraph" w:styleId="BalloonText">
    <w:name w:val="Balloon Text"/>
    <w:basedOn w:val="Normal"/>
    <w:link w:val="BalloonTextChar"/>
    <w:uiPriority w:val="99"/>
    <w:semiHidden/>
    <w:unhideWhenUsed/>
    <w:locked/>
    <w:rsid w:val="004B0C38"/>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B0C38"/>
    <w:rPr>
      <w:rFonts w:ascii="Segoe UI" w:hAnsi="Segoe UI" w:cs="Segoe UI"/>
      <w:sz w:val="18"/>
      <w:szCs w:val="18"/>
    </w:rPr>
  </w:style>
  <w:style w:type="paragraph" w:customStyle="1" w:styleId="HyperlinkPSDGuidelines">
    <w:name w:val="Hyperlink PSD Guidelines"/>
    <w:basedOn w:val="Normal"/>
    <w:link w:val="HyperlinkPSDGuidelinesChar"/>
    <w:qFormat/>
    <w:rsid w:val="003E724D"/>
    <w:pPr>
      <w:tabs>
        <w:tab w:val="num" w:pos="-426"/>
      </w:tabs>
      <w:spacing w:after="90" w:line="220" w:lineRule="atLeast"/>
      <w:jc w:val="both"/>
    </w:pPr>
    <w:rPr>
      <w:rFonts w:eastAsia="Times New Roman" w:cs="Times New Roman"/>
      <w:b/>
      <w:color w:val="E36C0A" w:themeColor="accent6" w:themeShade="BF"/>
      <w:spacing w:val="8"/>
      <w:szCs w:val="24"/>
      <w:lang w:val="en-AU"/>
    </w:rPr>
  </w:style>
  <w:style w:type="character" w:customStyle="1" w:styleId="HyperlinkPSDGuidelinesChar">
    <w:name w:val="Hyperlink PSD Guidelines Char"/>
    <w:basedOn w:val="DefaultParagraphFont"/>
    <w:link w:val="HyperlinkPSDGuidelines"/>
    <w:rsid w:val="003E724D"/>
    <w:rPr>
      <w:rFonts w:ascii="Arial" w:eastAsia="Times New Roman" w:hAnsi="Arial" w:cs="Times New Roman"/>
      <w:b/>
      <w:color w:val="E36C0A" w:themeColor="accent6" w:themeShade="BF"/>
      <w:spacing w:val="8"/>
      <w:sz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348509">
      <w:bodyDiv w:val="1"/>
      <w:marLeft w:val="0"/>
      <w:marRight w:val="0"/>
      <w:marTop w:val="0"/>
      <w:marBottom w:val="0"/>
      <w:divBdr>
        <w:top w:val="none" w:sz="0" w:space="0" w:color="auto"/>
        <w:left w:val="none" w:sz="0" w:space="0" w:color="auto"/>
        <w:bottom w:val="none" w:sz="0" w:space="0" w:color="auto"/>
        <w:right w:val="none" w:sz="0" w:space="0" w:color="auto"/>
      </w:divBdr>
      <w:divsChild>
        <w:div w:id="2004158845">
          <w:marLeft w:val="0"/>
          <w:marRight w:val="0"/>
          <w:marTop w:val="0"/>
          <w:marBottom w:val="0"/>
          <w:divBdr>
            <w:top w:val="none" w:sz="0" w:space="0" w:color="auto"/>
            <w:left w:val="none" w:sz="0" w:space="0" w:color="auto"/>
            <w:bottom w:val="none" w:sz="0" w:space="0" w:color="auto"/>
            <w:right w:val="none" w:sz="0" w:space="0" w:color="auto"/>
          </w:divBdr>
          <w:divsChild>
            <w:div w:id="1479766998">
              <w:marLeft w:val="0"/>
              <w:marRight w:val="0"/>
              <w:marTop w:val="0"/>
              <w:marBottom w:val="0"/>
              <w:divBdr>
                <w:top w:val="none" w:sz="0" w:space="0" w:color="auto"/>
                <w:left w:val="none" w:sz="0" w:space="0" w:color="auto"/>
                <w:bottom w:val="none" w:sz="0" w:space="0" w:color="auto"/>
                <w:right w:val="none" w:sz="0" w:space="0" w:color="auto"/>
              </w:divBdr>
              <w:divsChild>
                <w:div w:id="963192320">
                  <w:marLeft w:val="0"/>
                  <w:marRight w:val="0"/>
                  <w:marTop w:val="0"/>
                  <w:marBottom w:val="0"/>
                  <w:divBdr>
                    <w:top w:val="none" w:sz="0" w:space="0" w:color="auto"/>
                    <w:left w:val="none" w:sz="0" w:space="0" w:color="auto"/>
                    <w:bottom w:val="none" w:sz="0" w:space="0" w:color="auto"/>
                    <w:right w:val="none" w:sz="0" w:space="0" w:color="auto"/>
                  </w:divBdr>
                  <w:divsChild>
                    <w:div w:id="1072309168">
                      <w:marLeft w:val="0"/>
                      <w:marRight w:val="0"/>
                      <w:marTop w:val="0"/>
                      <w:marBottom w:val="0"/>
                      <w:divBdr>
                        <w:top w:val="none" w:sz="0" w:space="0" w:color="auto"/>
                        <w:left w:val="none" w:sz="0" w:space="0" w:color="auto"/>
                        <w:bottom w:val="none" w:sz="0" w:space="0" w:color="auto"/>
                        <w:right w:val="none" w:sz="0" w:space="0" w:color="auto"/>
                      </w:divBdr>
                      <w:divsChild>
                        <w:div w:id="1988972751">
                          <w:marLeft w:val="0"/>
                          <w:marRight w:val="0"/>
                          <w:marTop w:val="0"/>
                          <w:marBottom w:val="0"/>
                          <w:divBdr>
                            <w:top w:val="none" w:sz="0" w:space="0" w:color="auto"/>
                            <w:left w:val="none" w:sz="0" w:space="0" w:color="auto"/>
                            <w:bottom w:val="none" w:sz="0" w:space="0" w:color="auto"/>
                            <w:right w:val="none" w:sz="0" w:space="0" w:color="auto"/>
                          </w:divBdr>
                          <w:divsChild>
                            <w:div w:id="1248223145">
                              <w:marLeft w:val="0"/>
                              <w:marRight w:val="0"/>
                              <w:marTop w:val="0"/>
                              <w:marBottom w:val="0"/>
                              <w:divBdr>
                                <w:top w:val="none" w:sz="0" w:space="0" w:color="auto"/>
                                <w:left w:val="none" w:sz="0" w:space="0" w:color="auto"/>
                                <w:bottom w:val="none" w:sz="0" w:space="0" w:color="auto"/>
                                <w:right w:val="none" w:sz="0" w:space="0" w:color="auto"/>
                              </w:divBdr>
                              <w:divsChild>
                                <w:div w:id="1514762193">
                                  <w:marLeft w:val="0"/>
                                  <w:marRight w:val="0"/>
                                  <w:marTop w:val="0"/>
                                  <w:marBottom w:val="0"/>
                                  <w:divBdr>
                                    <w:top w:val="none" w:sz="0" w:space="0" w:color="auto"/>
                                    <w:left w:val="none" w:sz="0" w:space="0" w:color="auto"/>
                                    <w:bottom w:val="none" w:sz="0" w:space="0" w:color="auto"/>
                                    <w:right w:val="none" w:sz="0" w:space="0" w:color="auto"/>
                                  </w:divBdr>
                                  <w:divsChild>
                                    <w:div w:id="723483569">
                                      <w:marLeft w:val="0"/>
                                      <w:marRight w:val="0"/>
                                      <w:marTop w:val="0"/>
                                      <w:marBottom w:val="0"/>
                                      <w:divBdr>
                                        <w:top w:val="none" w:sz="0" w:space="0" w:color="auto"/>
                                        <w:left w:val="none" w:sz="0" w:space="0" w:color="auto"/>
                                        <w:bottom w:val="none" w:sz="0" w:space="0" w:color="auto"/>
                                        <w:right w:val="none" w:sz="0" w:space="0" w:color="auto"/>
                                      </w:divBdr>
                                      <w:divsChild>
                                        <w:div w:id="3217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403968">
      <w:bodyDiv w:val="1"/>
      <w:marLeft w:val="0"/>
      <w:marRight w:val="0"/>
      <w:marTop w:val="0"/>
      <w:marBottom w:val="0"/>
      <w:divBdr>
        <w:top w:val="none" w:sz="0" w:space="0" w:color="auto"/>
        <w:left w:val="none" w:sz="0" w:space="0" w:color="auto"/>
        <w:bottom w:val="none" w:sz="0" w:space="0" w:color="auto"/>
        <w:right w:val="none" w:sz="0" w:space="0" w:color="auto"/>
      </w:divBdr>
      <w:divsChild>
        <w:div w:id="656693597">
          <w:marLeft w:val="0"/>
          <w:marRight w:val="0"/>
          <w:marTop w:val="0"/>
          <w:marBottom w:val="0"/>
          <w:divBdr>
            <w:top w:val="none" w:sz="0" w:space="0" w:color="auto"/>
            <w:left w:val="none" w:sz="0" w:space="0" w:color="auto"/>
            <w:bottom w:val="none" w:sz="0" w:space="0" w:color="auto"/>
            <w:right w:val="none" w:sz="0" w:space="0" w:color="auto"/>
          </w:divBdr>
          <w:divsChild>
            <w:div w:id="3288442">
              <w:marLeft w:val="0"/>
              <w:marRight w:val="0"/>
              <w:marTop w:val="0"/>
              <w:marBottom w:val="0"/>
              <w:divBdr>
                <w:top w:val="none" w:sz="0" w:space="0" w:color="auto"/>
                <w:left w:val="none" w:sz="0" w:space="0" w:color="auto"/>
                <w:bottom w:val="none" w:sz="0" w:space="0" w:color="auto"/>
                <w:right w:val="none" w:sz="0" w:space="0" w:color="auto"/>
              </w:divBdr>
              <w:divsChild>
                <w:div w:id="528569123">
                  <w:marLeft w:val="0"/>
                  <w:marRight w:val="0"/>
                  <w:marTop w:val="0"/>
                  <w:marBottom w:val="0"/>
                  <w:divBdr>
                    <w:top w:val="none" w:sz="0" w:space="0" w:color="auto"/>
                    <w:left w:val="none" w:sz="0" w:space="0" w:color="auto"/>
                    <w:bottom w:val="none" w:sz="0" w:space="0" w:color="auto"/>
                    <w:right w:val="none" w:sz="0" w:space="0" w:color="auto"/>
                  </w:divBdr>
                  <w:divsChild>
                    <w:div w:id="2055231558">
                      <w:marLeft w:val="0"/>
                      <w:marRight w:val="0"/>
                      <w:marTop w:val="0"/>
                      <w:marBottom w:val="0"/>
                      <w:divBdr>
                        <w:top w:val="none" w:sz="0" w:space="0" w:color="auto"/>
                        <w:left w:val="none" w:sz="0" w:space="0" w:color="auto"/>
                        <w:bottom w:val="none" w:sz="0" w:space="0" w:color="auto"/>
                        <w:right w:val="none" w:sz="0" w:space="0" w:color="auto"/>
                      </w:divBdr>
                      <w:divsChild>
                        <w:div w:id="2053730448">
                          <w:marLeft w:val="0"/>
                          <w:marRight w:val="0"/>
                          <w:marTop w:val="0"/>
                          <w:marBottom w:val="0"/>
                          <w:divBdr>
                            <w:top w:val="none" w:sz="0" w:space="0" w:color="auto"/>
                            <w:left w:val="none" w:sz="0" w:space="0" w:color="auto"/>
                            <w:bottom w:val="none" w:sz="0" w:space="0" w:color="auto"/>
                            <w:right w:val="none" w:sz="0" w:space="0" w:color="auto"/>
                          </w:divBdr>
                          <w:divsChild>
                            <w:div w:id="30034278">
                              <w:marLeft w:val="0"/>
                              <w:marRight w:val="0"/>
                              <w:marTop w:val="0"/>
                              <w:marBottom w:val="0"/>
                              <w:divBdr>
                                <w:top w:val="none" w:sz="0" w:space="0" w:color="auto"/>
                                <w:left w:val="none" w:sz="0" w:space="0" w:color="auto"/>
                                <w:bottom w:val="none" w:sz="0" w:space="0" w:color="auto"/>
                                <w:right w:val="none" w:sz="0" w:space="0" w:color="auto"/>
                              </w:divBdr>
                              <w:divsChild>
                                <w:div w:id="1257404828">
                                  <w:marLeft w:val="0"/>
                                  <w:marRight w:val="0"/>
                                  <w:marTop w:val="0"/>
                                  <w:marBottom w:val="0"/>
                                  <w:divBdr>
                                    <w:top w:val="none" w:sz="0" w:space="0" w:color="auto"/>
                                    <w:left w:val="none" w:sz="0" w:space="0" w:color="auto"/>
                                    <w:bottom w:val="none" w:sz="0" w:space="0" w:color="auto"/>
                                    <w:right w:val="none" w:sz="0" w:space="0" w:color="auto"/>
                                  </w:divBdr>
                                  <w:divsChild>
                                    <w:div w:id="727148046">
                                      <w:marLeft w:val="0"/>
                                      <w:marRight w:val="0"/>
                                      <w:marTop w:val="0"/>
                                      <w:marBottom w:val="0"/>
                                      <w:divBdr>
                                        <w:top w:val="none" w:sz="0" w:space="0" w:color="auto"/>
                                        <w:left w:val="none" w:sz="0" w:space="0" w:color="auto"/>
                                        <w:bottom w:val="none" w:sz="0" w:space="0" w:color="auto"/>
                                        <w:right w:val="none" w:sz="0" w:space="0" w:color="auto"/>
                                      </w:divBdr>
                                      <w:divsChild>
                                        <w:div w:id="10539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ducation.vic.gov.au/school/principals/spag/participation/Pages/studentswithdisability.aspx" TargetMode="External"/><Relationship Id="rId26" Type="http://schemas.openxmlformats.org/officeDocument/2006/relationships/diagramColors" Target="diagrams/colors1.xml"/><Relationship Id="rId39" Type="http://schemas.openxmlformats.org/officeDocument/2006/relationships/hyperlink" Target="http://www.education.vic.gov.au/school/teachers/learningneeds/Pages/default.aspx"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www.education.vic.gov.au/about/contact/Pages/regions.aspx" TargetMode="External"/><Relationship Id="rId42" Type="http://schemas.openxmlformats.org/officeDocument/2006/relationships/hyperlink" Target="http://www.education.vic.gov.au/school/teachers/teachingresources/careers/Pages/disabilitypathways.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ducation.vic.gov.au/hrweb/workm/Pages/Human_Rights.aspx" TargetMode="External"/><Relationship Id="rId25" Type="http://schemas.openxmlformats.org/officeDocument/2006/relationships/diagramQuickStyle" Target="diagrams/quickStyle1.xml"/><Relationship Id="rId33" Type="http://schemas.openxmlformats.org/officeDocument/2006/relationships/hyperlink" Target="http://www.education.vic.gov.au/school/teachers/learningneeds/Pages/psd.aspx" TargetMode="External"/><Relationship Id="rId38" Type="http://schemas.openxmlformats.org/officeDocument/2006/relationships/hyperlink" Target="http://www.education.vic.gov.au/school/teachers/teachingresources/careers/carframe/Pages/cap.aspx" TargetMode="External"/><Relationship Id="rId2" Type="http://schemas.openxmlformats.org/officeDocument/2006/relationships/customXml" Target="../customXml/item2.xml"/><Relationship Id="rId16" Type="http://schemas.openxmlformats.org/officeDocument/2006/relationships/hyperlink" Target="http://www.education.vic.gov.au/school/teachers/learningneeds/Pages/legislation.aspx/" TargetMode="External"/><Relationship Id="rId20" Type="http://schemas.openxmlformats.org/officeDocument/2006/relationships/header" Target="header3.xml"/><Relationship Id="rId29" Type="http://schemas.openxmlformats.org/officeDocument/2006/relationships/diagramLayout" Target="diagrams/layout2.xml"/><Relationship Id="rId41" Type="http://schemas.openxmlformats.org/officeDocument/2006/relationships/hyperlink" Target="http://www.education.vic.gov.au/school/teachers/teachingresources/careers/Pages/mip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diagramLayout" Target="diagrams/layout1.xml"/><Relationship Id="rId32" Type="http://schemas.microsoft.com/office/2007/relationships/diagramDrawing" Target="diagrams/drawing2.xml"/><Relationship Id="rId37" Type="http://schemas.openxmlformats.org/officeDocument/2006/relationships/hyperlink" Target="http://www.education.vic.gov.au/school/parents/financial/Pages/parentpayments.aspx" TargetMode="External"/><Relationship Id="rId40" Type="http://schemas.openxmlformats.org/officeDocument/2006/relationships/hyperlink" Target="http://www.education.vic.gov.au/school/teachers/learningneeds/Pages/ables.aspx"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ucation.gov.au/disability-standards-education" TargetMode="External"/><Relationship Id="rId23" Type="http://schemas.openxmlformats.org/officeDocument/2006/relationships/diagramData" Target="diagrams/data1.xml"/><Relationship Id="rId28" Type="http://schemas.openxmlformats.org/officeDocument/2006/relationships/diagramData" Target="diagrams/data2.xml"/><Relationship Id="rId36" Type="http://schemas.openxmlformats.org/officeDocument/2006/relationships/hyperlink" Target="http://www.education.vic.gov.au/school/teachers/teachingresources/careers/carframe/Pages/framework.aspx" TargetMode="External"/><Relationship Id="rId10" Type="http://schemas.openxmlformats.org/officeDocument/2006/relationships/endnotes" Target="endnotes.xml"/><Relationship Id="rId19" Type="http://schemas.openxmlformats.org/officeDocument/2006/relationships/hyperlink" Target="http://www.education.vic.gov.au/about/programs/Pages/Inclusive-education-for-students-with-disabilities.aspx" TargetMode="External"/><Relationship Id="rId31" Type="http://schemas.openxmlformats.org/officeDocument/2006/relationships/diagramColors" Target="diagrams/colors2.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education.vic.gov.au/school/principals/spag/community/Pages/interpreting.aspx" TargetMode="External"/><Relationship Id="rId27" Type="http://schemas.microsoft.com/office/2007/relationships/diagramDrawing" Target="diagrams/drawing1.xml"/><Relationship Id="rId30" Type="http://schemas.openxmlformats.org/officeDocument/2006/relationships/diagramQuickStyle" Target="diagrams/quickStyle2.xml"/><Relationship Id="rId35" Type="http://schemas.openxmlformats.org/officeDocument/2006/relationships/hyperlink" Target="http://www.education.vic.gov.au/school/parents/complaints/Pages/default.aspx" TargetMode="External"/><Relationship Id="rId43"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C23E5F-198B-4077-8F18-D45DA737E0F6}" type="doc">
      <dgm:prSet loTypeId="urn:microsoft.com/office/officeart/2005/8/layout/matrix1" loCatId="matrix" qsTypeId="urn:microsoft.com/office/officeart/2005/8/quickstyle/simple1" qsCatId="simple" csTypeId="urn:microsoft.com/office/officeart/2005/8/colors/accent2_3" csCatId="accent2" phldr="1"/>
      <dgm:spPr/>
      <dgm:t>
        <a:bodyPr/>
        <a:lstStyle/>
        <a:p>
          <a:endParaRPr lang="en-AU"/>
        </a:p>
      </dgm:t>
    </dgm:pt>
    <dgm:pt modelId="{A6CE9708-91BE-45C4-82E1-62FD4D592678}">
      <dgm:prSet phldrT="[Text]" custT="1"/>
      <dgm:spPr>
        <a:solidFill>
          <a:srgbClr val="E8D0D0"/>
        </a:solidFill>
      </dgm:spPr>
      <dgm:t>
        <a:bodyPr/>
        <a:lstStyle/>
        <a:p>
          <a:pPr algn="ctr">
            <a:lnSpc>
              <a:spcPct val="100000"/>
            </a:lnSpc>
            <a:spcBef>
              <a:spcPts val="600"/>
            </a:spcBef>
            <a:spcAft>
              <a:spcPts val="600"/>
            </a:spcAft>
          </a:pPr>
          <a:r>
            <a:rPr lang="en-AU" sz="1400" b="1">
              <a:latin typeface="Arial" panose="020B0604020202020204" pitchFamily="34" charset="0"/>
              <a:cs typeface="Arial" panose="020B0604020202020204" pitchFamily="34" charset="0"/>
            </a:rPr>
            <a:t>Ongoing Student Support Group</a:t>
          </a:r>
          <a:endParaRPr lang="en-AU" sz="1400">
            <a:latin typeface="Arial" panose="020B0604020202020204" pitchFamily="34" charset="0"/>
            <a:cs typeface="Arial" panose="020B0604020202020204" pitchFamily="34" charset="0"/>
          </a:endParaRPr>
        </a:p>
        <a:p>
          <a:pPr algn="just">
            <a:lnSpc>
              <a:spcPct val="100000"/>
            </a:lnSpc>
            <a:spcBef>
              <a:spcPts val="600"/>
            </a:spcBef>
            <a:spcAft>
              <a:spcPts val="600"/>
            </a:spcAft>
          </a:pPr>
          <a:r>
            <a:rPr lang="en-AU" sz="900">
              <a:latin typeface="Arial" panose="020B0604020202020204" pitchFamily="34" charset="0"/>
              <a:cs typeface="Arial" panose="020B0604020202020204" pitchFamily="34" charset="0"/>
            </a:rPr>
            <a:t>Share information about the student’s interests, strengths, aspirations, skills and abilities</a:t>
          </a:r>
        </a:p>
        <a:p>
          <a:pPr algn="just">
            <a:lnSpc>
              <a:spcPct val="100000"/>
            </a:lnSpc>
            <a:spcBef>
              <a:spcPts val="600"/>
            </a:spcBef>
            <a:spcAft>
              <a:spcPts val="600"/>
            </a:spcAft>
          </a:pPr>
          <a:r>
            <a:rPr lang="en-AU" sz="900">
              <a:latin typeface="Arial" panose="020B0604020202020204" pitchFamily="34" charset="0"/>
              <a:cs typeface="Arial" panose="020B0604020202020204" pitchFamily="34" charset="0"/>
            </a:rPr>
            <a:t>Share an understanding of the learning environment</a:t>
          </a:r>
        </a:p>
        <a:p>
          <a:pPr algn="just">
            <a:lnSpc>
              <a:spcPct val="100000"/>
            </a:lnSpc>
            <a:spcBef>
              <a:spcPts val="600"/>
            </a:spcBef>
            <a:spcAft>
              <a:spcPts val="600"/>
            </a:spcAft>
          </a:pPr>
          <a:r>
            <a:rPr lang="en-AU" sz="900">
              <a:latin typeface="Arial" panose="020B0604020202020204" pitchFamily="34" charset="0"/>
              <a:cs typeface="Arial" panose="020B0604020202020204" pitchFamily="34" charset="0"/>
            </a:rPr>
            <a:t>Set teaching and learning goals and strategies appropriate for the individual student</a:t>
          </a:r>
        </a:p>
        <a:p>
          <a:pPr algn="just">
            <a:lnSpc>
              <a:spcPct val="100000"/>
            </a:lnSpc>
            <a:spcBef>
              <a:spcPts val="600"/>
            </a:spcBef>
            <a:spcAft>
              <a:spcPts val="600"/>
            </a:spcAft>
          </a:pPr>
          <a:r>
            <a:rPr lang="en-AU" sz="900">
              <a:latin typeface="Arial" panose="020B0604020202020204" pitchFamily="34" charset="0"/>
              <a:cs typeface="Arial" panose="020B0604020202020204" pitchFamily="34" charset="0"/>
            </a:rPr>
            <a:t>Regularly monitor the achievement and progress of the student</a:t>
          </a:r>
        </a:p>
        <a:p>
          <a:pPr algn="just">
            <a:lnSpc>
              <a:spcPct val="100000"/>
            </a:lnSpc>
            <a:spcBef>
              <a:spcPts val="600"/>
            </a:spcBef>
            <a:spcAft>
              <a:spcPts val="600"/>
            </a:spcAft>
          </a:pPr>
          <a:r>
            <a:rPr lang="en-AU" sz="900">
              <a:latin typeface="Arial" panose="020B0604020202020204" pitchFamily="34" charset="0"/>
              <a:cs typeface="Arial" panose="020B0604020202020204" pitchFamily="34" charset="0"/>
            </a:rPr>
            <a:t>Provide advice to the principal on the specific educational needs of the student, and the most appropriate use of available resources</a:t>
          </a:r>
        </a:p>
      </dgm:t>
    </dgm:pt>
    <dgm:pt modelId="{60307DE3-0B40-46F4-A165-C42D04A9A3E3}" type="parTrans" cxnId="{27627D07-9D18-423B-BE0B-0D8E13ADCD26}">
      <dgm:prSet/>
      <dgm:spPr/>
      <dgm:t>
        <a:bodyPr/>
        <a:lstStyle/>
        <a:p>
          <a:endParaRPr lang="en-AU"/>
        </a:p>
      </dgm:t>
    </dgm:pt>
    <dgm:pt modelId="{12974DC8-5721-4300-B9F9-B7807729FBD2}" type="sibTrans" cxnId="{27627D07-9D18-423B-BE0B-0D8E13ADCD26}">
      <dgm:prSet/>
      <dgm:spPr/>
      <dgm:t>
        <a:bodyPr/>
        <a:lstStyle/>
        <a:p>
          <a:endParaRPr lang="en-AU"/>
        </a:p>
      </dgm:t>
    </dgm:pt>
    <dgm:pt modelId="{EBADDB93-C73D-45AD-B12E-C41BFAE8AACF}">
      <dgm:prSet phldrT="[Text]" custT="1"/>
      <dgm:spPr/>
      <dgm:t>
        <a:bodyPr lIns="180000" tIns="180000" anchor="t" anchorCtr="0"/>
        <a:lstStyle/>
        <a:p>
          <a:pPr algn="just">
            <a:lnSpc>
              <a:spcPct val="100000"/>
            </a:lnSpc>
            <a:spcBef>
              <a:spcPts val="600"/>
            </a:spcBef>
            <a:spcAft>
              <a:spcPts val="600"/>
            </a:spcAft>
          </a:pPr>
          <a:r>
            <a:rPr lang="en-AU" sz="1400" b="1">
              <a:latin typeface="Arial" panose="020B0604020202020204" pitchFamily="34" charset="0"/>
              <a:cs typeface="Arial" panose="020B0604020202020204" pitchFamily="34" charset="0"/>
            </a:rPr>
            <a:t>Principal/Principal nominee</a:t>
          </a:r>
          <a:endParaRPr lang="en-AU" sz="1400">
            <a:latin typeface="Arial" panose="020B0604020202020204" pitchFamily="34" charset="0"/>
            <a:cs typeface="Arial" panose="020B0604020202020204" pitchFamily="34" charset="0"/>
          </a:endParaRPr>
        </a:p>
        <a:p>
          <a:pPr algn="just">
            <a:lnSpc>
              <a:spcPct val="100000"/>
            </a:lnSpc>
            <a:spcBef>
              <a:spcPts val="600"/>
            </a:spcBef>
            <a:spcAft>
              <a:spcPts val="600"/>
            </a:spcAft>
          </a:pPr>
          <a:r>
            <a:rPr lang="en-AU" sz="900">
              <a:latin typeface="Arial" panose="020B0604020202020204" pitchFamily="34" charset="0"/>
              <a:cs typeface="Arial" panose="020B0604020202020204" pitchFamily="34" charset="0"/>
            </a:rPr>
            <a:t>Ensures SSG meetings are held at least once per term</a:t>
          </a:r>
        </a:p>
        <a:p>
          <a:pPr algn="just">
            <a:lnSpc>
              <a:spcPct val="100000"/>
            </a:lnSpc>
            <a:spcBef>
              <a:spcPts val="600"/>
            </a:spcBef>
            <a:spcAft>
              <a:spcPts val="600"/>
            </a:spcAft>
          </a:pPr>
          <a:r>
            <a:rPr lang="en-AU" sz="900">
              <a:latin typeface="Arial" panose="020B0604020202020204" pitchFamily="34" charset="0"/>
              <a:cs typeface="Arial" panose="020B0604020202020204" pitchFamily="34" charset="0"/>
            </a:rPr>
            <a:t>Facilitates the meeting</a:t>
          </a:r>
        </a:p>
        <a:p>
          <a:pPr algn="just">
            <a:lnSpc>
              <a:spcPct val="100000"/>
            </a:lnSpc>
            <a:spcBef>
              <a:spcPts val="600"/>
            </a:spcBef>
            <a:spcAft>
              <a:spcPts val="600"/>
            </a:spcAft>
          </a:pPr>
          <a:r>
            <a:rPr lang="en-AU" sz="900">
              <a:latin typeface="Arial" panose="020B0604020202020204" pitchFamily="34" charset="0"/>
              <a:cs typeface="Arial" panose="020B0604020202020204" pitchFamily="34" charset="0"/>
            </a:rPr>
            <a:t>Ensures that notes of meetings are taken and provided to all SSG members</a:t>
          </a:r>
          <a:r>
            <a:rPr lang="en-AU" sz="1100">
              <a:latin typeface="Arial" panose="020B0604020202020204" pitchFamily="34" charset="0"/>
              <a:cs typeface="Arial" panose="020B0604020202020204" pitchFamily="34" charset="0"/>
            </a:rPr>
            <a:t>.</a:t>
          </a:r>
        </a:p>
      </dgm:t>
    </dgm:pt>
    <dgm:pt modelId="{6A2C7385-AF96-415A-8223-6AE1E7B214AE}" type="parTrans" cxnId="{2C896FED-32AD-4D45-B28E-190E7D861882}">
      <dgm:prSet/>
      <dgm:spPr/>
      <dgm:t>
        <a:bodyPr/>
        <a:lstStyle/>
        <a:p>
          <a:endParaRPr lang="en-AU"/>
        </a:p>
      </dgm:t>
    </dgm:pt>
    <dgm:pt modelId="{F783E901-32E8-4987-BDDC-3AC7BDEDD1B9}" type="sibTrans" cxnId="{2C896FED-32AD-4D45-B28E-190E7D861882}">
      <dgm:prSet/>
      <dgm:spPr/>
      <dgm:t>
        <a:bodyPr/>
        <a:lstStyle/>
        <a:p>
          <a:endParaRPr lang="en-AU"/>
        </a:p>
      </dgm:t>
    </dgm:pt>
    <dgm:pt modelId="{C12C3684-4EAE-4E13-8642-9A2923785DC1}">
      <dgm:prSet phldrT="[Text]" custT="1"/>
      <dgm:spPr/>
      <dgm:t>
        <a:bodyPr tIns="180000" rIns="180000" bIns="180000" anchor="ctr" anchorCtr="0"/>
        <a:lstStyle/>
        <a:p>
          <a:pPr algn="r">
            <a:lnSpc>
              <a:spcPct val="100000"/>
            </a:lnSpc>
            <a:spcBef>
              <a:spcPts val="600"/>
            </a:spcBef>
            <a:spcAft>
              <a:spcPts val="600"/>
            </a:spcAft>
          </a:pPr>
          <a:r>
            <a:rPr lang="en-AU" sz="1400" b="1">
              <a:latin typeface="Arial" panose="020B0604020202020204" pitchFamily="34" charset="0"/>
              <a:cs typeface="Arial" panose="020B0604020202020204" pitchFamily="34" charset="0"/>
            </a:rPr>
            <a:t>Parent/Guardian/Carer(s)</a:t>
          </a:r>
          <a:endParaRPr lang="en-AU" sz="1400">
            <a:latin typeface="Arial" panose="020B0604020202020204" pitchFamily="34" charset="0"/>
            <a:cs typeface="Arial" panose="020B0604020202020204" pitchFamily="34" charset="0"/>
          </a:endParaRPr>
        </a:p>
        <a:p>
          <a:pPr algn="r">
            <a:lnSpc>
              <a:spcPct val="100000"/>
            </a:lnSpc>
            <a:spcBef>
              <a:spcPts val="600"/>
            </a:spcBef>
            <a:spcAft>
              <a:spcPts val="600"/>
            </a:spcAft>
          </a:pPr>
          <a:r>
            <a:rPr lang="en-AU" sz="900">
              <a:latin typeface="Arial" panose="020B0604020202020204" pitchFamily="34" charset="0"/>
              <a:cs typeface="Arial" panose="020B0604020202020204" pitchFamily="34" charset="0"/>
            </a:rPr>
            <a:t>Provides a holistic view of their child</a:t>
          </a:r>
        </a:p>
        <a:p>
          <a:pPr algn="r">
            <a:lnSpc>
              <a:spcPct val="100000"/>
            </a:lnSpc>
            <a:spcBef>
              <a:spcPts val="600"/>
            </a:spcBef>
            <a:spcAft>
              <a:spcPts val="600"/>
            </a:spcAft>
          </a:pPr>
          <a:r>
            <a:rPr lang="en-AU" sz="900">
              <a:latin typeface="Arial" panose="020B0604020202020204" pitchFamily="34" charset="0"/>
              <a:cs typeface="Arial" panose="020B0604020202020204" pitchFamily="34" charset="0"/>
            </a:rPr>
            <a:t>Provides information on the effectiveness of past strategies and programs</a:t>
          </a:r>
        </a:p>
        <a:p>
          <a:pPr algn="r">
            <a:lnSpc>
              <a:spcPct val="100000"/>
            </a:lnSpc>
            <a:spcBef>
              <a:spcPts val="600"/>
            </a:spcBef>
            <a:spcAft>
              <a:spcPts val="600"/>
            </a:spcAft>
          </a:pPr>
          <a:r>
            <a:rPr lang="en-AU" sz="900">
              <a:latin typeface="Arial" panose="020B0604020202020204" pitchFamily="34" charset="0"/>
              <a:cs typeface="Arial" panose="020B0604020202020204" pitchFamily="34" charset="0"/>
            </a:rPr>
            <a:t>Contributes to the development and monitoring of the goals and strategies of their child’s teaching and learning program</a:t>
          </a:r>
        </a:p>
        <a:p>
          <a:pPr algn="r">
            <a:lnSpc>
              <a:spcPct val="100000"/>
            </a:lnSpc>
            <a:spcBef>
              <a:spcPts val="600"/>
            </a:spcBef>
            <a:spcAft>
              <a:spcPts val="600"/>
            </a:spcAft>
          </a:pPr>
          <a:r>
            <a:rPr lang="en-AU" sz="900">
              <a:latin typeface="Arial" panose="020B0604020202020204" pitchFamily="34" charset="0"/>
              <a:cs typeface="Arial" panose="020B0604020202020204" pitchFamily="34" charset="0"/>
            </a:rPr>
            <a:t>Chooses an advocate if required</a:t>
          </a:r>
        </a:p>
      </dgm:t>
    </dgm:pt>
    <dgm:pt modelId="{58622788-FBC5-4AA8-BC7F-572EAA91178C}" type="parTrans" cxnId="{E6815197-484A-4D54-B452-AED7B00DDC75}">
      <dgm:prSet/>
      <dgm:spPr/>
      <dgm:t>
        <a:bodyPr/>
        <a:lstStyle/>
        <a:p>
          <a:endParaRPr lang="en-AU"/>
        </a:p>
      </dgm:t>
    </dgm:pt>
    <dgm:pt modelId="{2449E7E5-99FB-4876-988F-358ACA2018BF}" type="sibTrans" cxnId="{E6815197-484A-4D54-B452-AED7B00DDC75}">
      <dgm:prSet/>
      <dgm:spPr/>
      <dgm:t>
        <a:bodyPr/>
        <a:lstStyle/>
        <a:p>
          <a:endParaRPr lang="en-AU"/>
        </a:p>
      </dgm:t>
    </dgm:pt>
    <dgm:pt modelId="{252AE60F-E6A4-4FC4-9B7A-D96BBDC02010}">
      <dgm:prSet custT="1"/>
      <dgm:spPr/>
      <dgm:t>
        <a:bodyPr rIns="180000" bIns="72000" anchor="b" anchorCtr="0"/>
        <a:lstStyle/>
        <a:p>
          <a:pPr algn="r">
            <a:lnSpc>
              <a:spcPct val="100000"/>
            </a:lnSpc>
            <a:spcBef>
              <a:spcPts val="600"/>
            </a:spcBef>
            <a:spcAft>
              <a:spcPts val="600"/>
            </a:spcAft>
          </a:pPr>
          <a:endParaRPr lang="en-AU" sz="1400" b="1"/>
        </a:p>
        <a:p>
          <a:pPr algn="r">
            <a:lnSpc>
              <a:spcPct val="100000"/>
            </a:lnSpc>
            <a:spcBef>
              <a:spcPts val="600"/>
            </a:spcBef>
            <a:spcAft>
              <a:spcPts val="600"/>
            </a:spcAft>
          </a:pPr>
          <a:endParaRPr lang="en-AU" sz="1400" b="1"/>
        </a:p>
        <a:p>
          <a:pPr algn="r">
            <a:lnSpc>
              <a:spcPct val="100000"/>
            </a:lnSpc>
            <a:spcBef>
              <a:spcPts val="600"/>
            </a:spcBef>
            <a:spcAft>
              <a:spcPts val="600"/>
            </a:spcAft>
          </a:pPr>
          <a:endParaRPr lang="en-AU" sz="1400" b="1"/>
        </a:p>
        <a:p>
          <a:pPr algn="r">
            <a:lnSpc>
              <a:spcPct val="100000"/>
            </a:lnSpc>
            <a:spcBef>
              <a:spcPts val="600"/>
            </a:spcBef>
            <a:spcAft>
              <a:spcPts val="600"/>
            </a:spcAft>
          </a:pPr>
          <a:endParaRPr lang="en-AU" sz="1400" b="1"/>
        </a:p>
        <a:p>
          <a:pPr algn="r">
            <a:lnSpc>
              <a:spcPct val="100000"/>
            </a:lnSpc>
            <a:spcBef>
              <a:spcPts val="600"/>
            </a:spcBef>
            <a:spcAft>
              <a:spcPts val="600"/>
            </a:spcAft>
          </a:pPr>
          <a:endParaRPr lang="en-AU" sz="1400" b="1"/>
        </a:p>
        <a:p>
          <a:pPr algn="r">
            <a:lnSpc>
              <a:spcPct val="100000"/>
            </a:lnSpc>
            <a:spcBef>
              <a:spcPts val="600"/>
            </a:spcBef>
            <a:spcAft>
              <a:spcPts val="600"/>
            </a:spcAft>
          </a:pPr>
          <a:endParaRPr lang="en-AU" sz="1400" b="1"/>
        </a:p>
        <a:p>
          <a:pPr algn="r">
            <a:lnSpc>
              <a:spcPct val="100000"/>
            </a:lnSpc>
            <a:spcBef>
              <a:spcPts val="600"/>
            </a:spcBef>
            <a:spcAft>
              <a:spcPts val="600"/>
            </a:spcAft>
          </a:pPr>
          <a:endParaRPr lang="en-AU" sz="1400" b="1"/>
        </a:p>
        <a:p>
          <a:pPr algn="r">
            <a:lnSpc>
              <a:spcPct val="100000"/>
            </a:lnSpc>
            <a:spcBef>
              <a:spcPts val="600"/>
            </a:spcBef>
            <a:spcAft>
              <a:spcPts val="600"/>
            </a:spcAft>
          </a:pPr>
          <a:endParaRPr lang="en-AU" sz="1400" b="1"/>
        </a:p>
        <a:p>
          <a:pPr algn="r">
            <a:lnSpc>
              <a:spcPct val="100000"/>
            </a:lnSpc>
            <a:spcBef>
              <a:spcPts val="600"/>
            </a:spcBef>
            <a:spcAft>
              <a:spcPts val="600"/>
            </a:spcAft>
          </a:pPr>
          <a:r>
            <a:rPr lang="en-AU" sz="1400" b="1">
              <a:latin typeface="Arial" panose="020B0604020202020204" pitchFamily="34" charset="0"/>
              <a:cs typeface="Arial" panose="020B0604020202020204" pitchFamily="34" charset="0"/>
            </a:rPr>
            <a:t>Student</a:t>
          </a:r>
          <a:endParaRPr lang="en-AU" sz="1100" b="1">
            <a:latin typeface="Arial" panose="020B0604020202020204" pitchFamily="34" charset="0"/>
            <a:cs typeface="Arial" panose="020B0604020202020204" pitchFamily="34" charset="0"/>
          </a:endParaRPr>
        </a:p>
        <a:p>
          <a:pPr algn="r">
            <a:lnSpc>
              <a:spcPct val="100000"/>
            </a:lnSpc>
            <a:spcBef>
              <a:spcPts val="600"/>
            </a:spcBef>
            <a:spcAft>
              <a:spcPts val="600"/>
            </a:spcAft>
          </a:pPr>
          <a:r>
            <a:rPr lang="en-AU" sz="900">
              <a:latin typeface="Arial" panose="020B0604020202020204" pitchFamily="34" charset="0"/>
              <a:cs typeface="Arial" panose="020B0604020202020204" pitchFamily="34" charset="0"/>
            </a:rPr>
            <a:t>The views of the student should be sought and reflected in the learning and teaching arrangements</a:t>
          </a:r>
        </a:p>
        <a:p>
          <a:pPr algn="r">
            <a:lnSpc>
              <a:spcPct val="100000"/>
            </a:lnSpc>
            <a:spcBef>
              <a:spcPts val="600"/>
            </a:spcBef>
            <a:spcAft>
              <a:spcPts val="600"/>
            </a:spcAft>
          </a:pPr>
          <a:r>
            <a:rPr lang="en-AU" sz="900">
              <a:latin typeface="Arial" panose="020B0604020202020204" pitchFamily="34" charset="0"/>
              <a:cs typeface="Arial" panose="020B0604020202020204" pitchFamily="34" charset="0"/>
            </a:rPr>
            <a:t>Attend the SSG meeting if appropriate</a:t>
          </a:r>
        </a:p>
      </dgm:t>
    </dgm:pt>
    <dgm:pt modelId="{4F65A32A-104B-4151-B569-FFEEC1B93A2E}" type="sibTrans" cxnId="{F62FD07F-A8B3-45A0-BCD6-099659E58A4F}">
      <dgm:prSet/>
      <dgm:spPr/>
      <dgm:t>
        <a:bodyPr/>
        <a:lstStyle/>
        <a:p>
          <a:endParaRPr lang="en-AU"/>
        </a:p>
      </dgm:t>
    </dgm:pt>
    <dgm:pt modelId="{A2ABC57E-607F-4709-BD57-913317026219}" type="parTrans" cxnId="{F62FD07F-A8B3-45A0-BCD6-099659E58A4F}">
      <dgm:prSet/>
      <dgm:spPr/>
      <dgm:t>
        <a:bodyPr/>
        <a:lstStyle/>
        <a:p>
          <a:endParaRPr lang="en-AU"/>
        </a:p>
      </dgm:t>
    </dgm:pt>
    <dgm:pt modelId="{1A40150D-E621-4DFC-93AD-2F654A7E5FA4}">
      <dgm:prSet custT="1"/>
      <dgm:spPr/>
      <dgm:t>
        <a:bodyPr lIns="180000" bIns="324000" anchor="b" anchorCtr="0"/>
        <a:lstStyle/>
        <a:p>
          <a:pPr algn="l">
            <a:lnSpc>
              <a:spcPct val="100000"/>
            </a:lnSpc>
            <a:spcBef>
              <a:spcPts val="600"/>
            </a:spcBef>
            <a:spcAft>
              <a:spcPts val="600"/>
            </a:spcAft>
          </a:pPr>
          <a:r>
            <a:rPr lang="en-AU" sz="1400" b="1">
              <a:latin typeface="Arial" panose="020B0604020202020204" pitchFamily="34" charset="0"/>
              <a:cs typeface="Arial" panose="020B0604020202020204" pitchFamily="34" charset="0"/>
            </a:rPr>
            <a:t>Classroom teacher</a:t>
          </a:r>
        </a:p>
        <a:p>
          <a:pPr algn="l">
            <a:lnSpc>
              <a:spcPct val="100000"/>
            </a:lnSpc>
            <a:spcBef>
              <a:spcPts val="600"/>
            </a:spcBef>
            <a:spcAft>
              <a:spcPts val="600"/>
            </a:spcAft>
          </a:pPr>
          <a:r>
            <a:rPr lang="en-AU" sz="900">
              <a:latin typeface="Arial" panose="020B0604020202020204" pitchFamily="34" charset="0"/>
              <a:cs typeface="Arial" panose="020B0604020202020204" pitchFamily="34" charset="0"/>
            </a:rPr>
            <a:t>Provides the SSG with current information on the student’s progress</a:t>
          </a:r>
        </a:p>
        <a:p>
          <a:pPr algn="l">
            <a:lnSpc>
              <a:spcPct val="100000"/>
            </a:lnSpc>
            <a:spcBef>
              <a:spcPts val="600"/>
            </a:spcBef>
            <a:spcAft>
              <a:spcPts val="600"/>
            </a:spcAft>
          </a:pPr>
          <a:r>
            <a:rPr lang="en-AU" sz="900">
              <a:latin typeface="Arial" panose="020B0604020202020204" pitchFamily="34" charset="0"/>
              <a:cs typeface="Arial" panose="020B0604020202020204" pitchFamily="34" charset="0"/>
            </a:rPr>
            <a:t>Assists in determining goals</a:t>
          </a:r>
        </a:p>
      </dgm:t>
    </dgm:pt>
    <dgm:pt modelId="{7D8F5AD2-74BB-4319-9AC1-3C15F4CC87B2}" type="sibTrans" cxnId="{8E2715EF-F0D1-4EB2-BB8F-6A35A3737038}">
      <dgm:prSet/>
      <dgm:spPr/>
      <dgm:t>
        <a:bodyPr/>
        <a:lstStyle/>
        <a:p>
          <a:endParaRPr lang="en-AU"/>
        </a:p>
      </dgm:t>
    </dgm:pt>
    <dgm:pt modelId="{697492C9-9AD9-4577-A51D-66ACB112101A}" type="parTrans" cxnId="{8E2715EF-F0D1-4EB2-BB8F-6A35A3737038}">
      <dgm:prSet/>
      <dgm:spPr/>
      <dgm:t>
        <a:bodyPr/>
        <a:lstStyle/>
        <a:p>
          <a:endParaRPr lang="en-AU"/>
        </a:p>
      </dgm:t>
    </dgm:pt>
    <dgm:pt modelId="{D27ED363-501A-4BAA-A059-C112EB1D3521}" type="pres">
      <dgm:prSet presAssocID="{7AC23E5F-198B-4077-8F18-D45DA737E0F6}" presName="diagram" presStyleCnt="0">
        <dgm:presLayoutVars>
          <dgm:chMax val="1"/>
          <dgm:dir/>
          <dgm:animLvl val="ctr"/>
          <dgm:resizeHandles val="exact"/>
        </dgm:presLayoutVars>
      </dgm:prSet>
      <dgm:spPr/>
      <dgm:t>
        <a:bodyPr/>
        <a:lstStyle/>
        <a:p>
          <a:endParaRPr lang="en-AU"/>
        </a:p>
      </dgm:t>
    </dgm:pt>
    <dgm:pt modelId="{54B22C73-4311-4919-972D-478561D555E1}" type="pres">
      <dgm:prSet presAssocID="{7AC23E5F-198B-4077-8F18-D45DA737E0F6}" presName="matrix" presStyleCnt="0"/>
      <dgm:spPr/>
      <dgm:t>
        <a:bodyPr/>
        <a:lstStyle/>
        <a:p>
          <a:endParaRPr lang="en-US"/>
        </a:p>
      </dgm:t>
    </dgm:pt>
    <dgm:pt modelId="{6857483B-1DFF-4155-A9F9-CF55D45077D9}" type="pres">
      <dgm:prSet presAssocID="{7AC23E5F-198B-4077-8F18-D45DA737E0F6}" presName="tile1" presStyleLbl="node1" presStyleIdx="0" presStyleCnt="4"/>
      <dgm:spPr>
        <a:prstGeom prst="roundRect">
          <a:avLst/>
        </a:prstGeom>
      </dgm:spPr>
      <dgm:t>
        <a:bodyPr/>
        <a:lstStyle/>
        <a:p>
          <a:endParaRPr lang="en-AU"/>
        </a:p>
      </dgm:t>
    </dgm:pt>
    <dgm:pt modelId="{7AB9E96E-D215-4DEF-886F-342C53B1D735}" type="pres">
      <dgm:prSet presAssocID="{7AC23E5F-198B-4077-8F18-D45DA737E0F6}" presName="tile1text" presStyleLbl="node1" presStyleIdx="0" presStyleCnt="4">
        <dgm:presLayoutVars>
          <dgm:chMax val="0"/>
          <dgm:chPref val="0"/>
          <dgm:bulletEnabled val="1"/>
        </dgm:presLayoutVars>
      </dgm:prSet>
      <dgm:spPr/>
      <dgm:t>
        <a:bodyPr/>
        <a:lstStyle/>
        <a:p>
          <a:endParaRPr lang="en-AU"/>
        </a:p>
      </dgm:t>
    </dgm:pt>
    <dgm:pt modelId="{9EFAF658-BC85-4D31-9AA5-B99DD6C5C880}" type="pres">
      <dgm:prSet presAssocID="{7AC23E5F-198B-4077-8F18-D45DA737E0F6}" presName="tile2" presStyleLbl="node1" presStyleIdx="1" presStyleCnt="4"/>
      <dgm:spPr>
        <a:prstGeom prst="roundRect">
          <a:avLst/>
        </a:prstGeom>
      </dgm:spPr>
      <dgm:t>
        <a:bodyPr/>
        <a:lstStyle/>
        <a:p>
          <a:endParaRPr lang="en-AU"/>
        </a:p>
      </dgm:t>
    </dgm:pt>
    <dgm:pt modelId="{C383A041-4E84-4F97-99D7-A8813B3410DE}" type="pres">
      <dgm:prSet presAssocID="{7AC23E5F-198B-4077-8F18-D45DA737E0F6}" presName="tile2text" presStyleLbl="node1" presStyleIdx="1" presStyleCnt="4">
        <dgm:presLayoutVars>
          <dgm:chMax val="0"/>
          <dgm:chPref val="0"/>
          <dgm:bulletEnabled val="1"/>
        </dgm:presLayoutVars>
      </dgm:prSet>
      <dgm:spPr>
        <a:prstGeom prst="roundRect">
          <a:avLst/>
        </a:prstGeom>
      </dgm:spPr>
      <dgm:t>
        <a:bodyPr/>
        <a:lstStyle/>
        <a:p>
          <a:endParaRPr lang="en-AU"/>
        </a:p>
      </dgm:t>
    </dgm:pt>
    <dgm:pt modelId="{38E06846-9009-4ED0-9341-19C195579541}" type="pres">
      <dgm:prSet presAssocID="{7AC23E5F-198B-4077-8F18-D45DA737E0F6}" presName="tile3" presStyleLbl="node1" presStyleIdx="2" presStyleCnt="4"/>
      <dgm:spPr>
        <a:prstGeom prst="roundRect">
          <a:avLst/>
        </a:prstGeom>
      </dgm:spPr>
      <dgm:t>
        <a:bodyPr/>
        <a:lstStyle/>
        <a:p>
          <a:endParaRPr lang="en-AU"/>
        </a:p>
      </dgm:t>
    </dgm:pt>
    <dgm:pt modelId="{7D6FBEF2-A89F-4962-8918-A85D803D615D}" type="pres">
      <dgm:prSet presAssocID="{7AC23E5F-198B-4077-8F18-D45DA737E0F6}" presName="tile3text" presStyleLbl="node1" presStyleIdx="2" presStyleCnt="4">
        <dgm:presLayoutVars>
          <dgm:chMax val="0"/>
          <dgm:chPref val="0"/>
          <dgm:bulletEnabled val="1"/>
        </dgm:presLayoutVars>
      </dgm:prSet>
      <dgm:spPr/>
      <dgm:t>
        <a:bodyPr/>
        <a:lstStyle/>
        <a:p>
          <a:endParaRPr lang="en-AU"/>
        </a:p>
      </dgm:t>
    </dgm:pt>
    <dgm:pt modelId="{A7B44342-EDCE-4406-BDBA-B48845FB91BD}" type="pres">
      <dgm:prSet presAssocID="{7AC23E5F-198B-4077-8F18-D45DA737E0F6}" presName="tile4" presStyleLbl="node1" presStyleIdx="3" presStyleCnt="4"/>
      <dgm:spPr>
        <a:prstGeom prst="roundRect">
          <a:avLst/>
        </a:prstGeom>
      </dgm:spPr>
      <dgm:t>
        <a:bodyPr/>
        <a:lstStyle/>
        <a:p>
          <a:endParaRPr lang="en-AU"/>
        </a:p>
      </dgm:t>
    </dgm:pt>
    <dgm:pt modelId="{D4ADBA42-FA17-4F8C-B78D-9A25AC4B5ADF}" type="pres">
      <dgm:prSet presAssocID="{7AC23E5F-198B-4077-8F18-D45DA737E0F6}" presName="tile4text" presStyleLbl="node1" presStyleIdx="3" presStyleCnt="4">
        <dgm:presLayoutVars>
          <dgm:chMax val="0"/>
          <dgm:chPref val="0"/>
          <dgm:bulletEnabled val="1"/>
        </dgm:presLayoutVars>
      </dgm:prSet>
      <dgm:spPr>
        <a:prstGeom prst="roundRect">
          <a:avLst/>
        </a:prstGeom>
      </dgm:spPr>
      <dgm:t>
        <a:bodyPr/>
        <a:lstStyle/>
        <a:p>
          <a:endParaRPr lang="en-AU"/>
        </a:p>
      </dgm:t>
    </dgm:pt>
    <dgm:pt modelId="{EACE3D71-A612-4D17-8C8E-A0D33633DD48}" type="pres">
      <dgm:prSet presAssocID="{7AC23E5F-198B-4077-8F18-D45DA737E0F6}" presName="centerTile" presStyleLbl="fgShp" presStyleIdx="0" presStyleCnt="1" custScaleX="273446" custScaleY="153238" custLinFactNeighborY="23374">
        <dgm:presLayoutVars>
          <dgm:chMax val="0"/>
          <dgm:chPref val="0"/>
        </dgm:presLayoutVars>
      </dgm:prSet>
      <dgm:spPr>
        <a:prstGeom prst="roundRect">
          <a:avLst/>
        </a:prstGeom>
      </dgm:spPr>
      <dgm:t>
        <a:bodyPr/>
        <a:lstStyle/>
        <a:p>
          <a:endParaRPr lang="en-AU"/>
        </a:p>
      </dgm:t>
    </dgm:pt>
  </dgm:ptLst>
  <dgm:cxnLst>
    <dgm:cxn modelId="{59D862F9-B1B7-42EC-84F1-BCF7FB3534D6}" type="presOf" srcId="{A6CE9708-91BE-45C4-82E1-62FD4D592678}" destId="{EACE3D71-A612-4D17-8C8E-A0D33633DD48}" srcOrd="0" destOrd="0" presId="urn:microsoft.com/office/officeart/2005/8/layout/matrix1"/>
    <dgm:cxn modelId="{540A66BA-9A76-4A46-B1A9-BE0C277B99F2}" type="presOf" srcId="{252AE60F-E6A4-4FC4-9B7A-D96BBDC02010}" destId="{A7B44342-EDCE-4406-BDBA-B48845FB91BD}" srcOrd="0" destOrd="0" presId="urn:microsoft.com/office/officeart/2005/8/layout/matrix1"/>
    <dgm:cxn modelId="{699C07A6-50E5-4BB2-B34C-8A3ECD939BB5}" type="presOf" srcId="{C12C3684-4EAE-4E13-8642-9A2923785DC1}" destId="{C383A041-4E84-4F97-99D7-A8813B3410DE}" srcOrd="1" destOrd="0" presId="urn:microsoft.com/office/officeart/2005/8/layout/matrix1"/>
    <dgm:cxn modelId="{27627D07-9D18-423B-BE0B-0D8E13ADCD26}" srcId="{7AC23E5F-198B-4077-8F18-D45DA737E0F6}" destId="{A6CE9708-91BE-45C4-82E1-62FD4D592678}" srcOrd="0" destOrd="0" parTransId="{60307DE3-0B40-46F4-A165-C42D04A9A3E3}" sibTransId="{12974DC8-5721-4300-B9F9-B7807729FBD2}"/>
    <dgm:cxn modelId="{F62FD07F-A8B3-45A0-BCD6-099659E58A4F}" srcId="{A6CE9708-91BE-45C4-82E1-62FD4D592678}" destId="{252AE60F-E6A4-4FC4-9B7A-D96BBDC02010}" srcOrd="3" destOrd="0" parTransId="{A2ABC57E-607F-4709-BD57-913317026219}" sibTransId="{4F65A32A-104B-4151-B569-FFEEC1B93A2E}"/>
    <dgm:cxn modelId="{6EE99412-AE79-4EDC-9669-1ACC72DF7F50}" type="presOf" srcId="{EBADDB93-C73D-45AD-B12E-C41BFAE8AACF}" destId="{7AB9E96E-D215-4DEF-886F-342C53B1D735}" srcOrd="1" destOrd="0" presId="urn:microsoft.com/office/officeart/2005/8/layout/matrix1"/>
    <dgm:cxn modelId="{4D976E15-5528-4732-B3CD-F660405EA957}" type="presOf" srcId="{1A40150D-E621-4DFC-93AD-2F654A7E5FA4}" destId="{38E06846-9009-4ED0-9341-19C195579541}" srcOrd="0" destOrd="0" presId="urn:microsoft.com/office/officeart/2005/8/layout/matrix1"/>
    <dgm:cxn modelId="{8E2715EF-F0D1-4EB2-BB8F-6A35A3737038}" srcId="{A6CE9708-91BE-45C4-82E1-62FD4D592678}" destId="{1A40150D-E621-4DFC-93AD-2F654A7E5FA4}" srcOrd="2" destOrd="0" parTransId="{697492C9-9AD9-4577-A51D-66ACB112101A}" sibTransId="{7D8F5AD2-74BB-4319-9AC1-3C15F4CC87B2}"/>
    <dgm:cxn modelId="{EEF41F80-63C1-47FB-9B70-1BAA0C1A5C77}" type="presOf" srcId="{1A40150D-E621-4DFC-93AD-2F654A7E5FA4}" destId="{7D6FBEF2-A89F-4962-8918-A85D803D615D}" srcOrd="1" destOrd="0" presId="urn:microsoft.com/office/officeart/2005/8/layout/matrix1"/>
    <dgm:cxn modelId="{4D94D5F4-B399-48A3-9214-66482C5803FD}" type="presOf" srcId="{252AE60F-E6A4-4FC4-9B7A-D96BBDC02010}" destId="{D4ADBA42-FA17-4F8C-B78D-9A25AC4B5ADF}" srcOrd="1" destOrd="0" presId="urn:microsoft.com/office/officeart/2005/8/layout/matrix1"/>
    <dgm:cxn modelId="{E6815197-484A-4D54-B452-AED7B00DDC75}" srcId="{A6CE9708-91BE-45C4-82E1-62FD4D592678}" destId="{C12C3684-4EAE-4E13-8642-9A2923785DC1}" srcOrd="1" destOrd="0" parTransId="{58622788-FBC5-4AA8-BC7F-572EAA91178C}" sibTransId="{2449E7E5-99FB-4876-988F-358ACA2018BF}"/>
    <dgm:cxn modelId="{B1ED784F-0B0E-4F81-8B46-56E2EC05ED57}" type="presOf" srcId="{C12C3684-4EAE-4E13-8642-9A2923785DC1}" destId="{9EFAF658-BC85-4D31-9AA5-B99DD6C5C880}" srcOrd="0" destOrd="0" presId="urn:microsoft.com/office/officeart/2005/8/layout/matrix1"/>
    <dgm:cxn modelId="{2C896FED-32AD-4D45-B28E-190E7D861882}" srcId="{A6CE9708-91BE-45C4-82E1-62FD4D592678}" destId="{EBADDB93-C73D-45AD-B12E-C41BFAE8AACF}" srcOrd="0" destOrd="0" parTransId="{6A2C7385-AF96-415A-8223-6AE1E7B214AE}" sibTransId="{F783E901-32E8-4987-BDDC-3AC7BDEDD1B9}"/>
    <dgm:cxn modelId="{B1B4DD2D-5D3E-4615-A3F7-D89489FC768E}" type="presOf" srcId="{7AC23E5F-198B-4077-8F18-D45DA737E0F6}" destId="{D27ED363-501A-4BAA-A059-C112EB1D3521}" srcOrd="0" destOrd="0" presId="urn:microsoft.com/office/officeart/2005/8/layout/matrix1"/>
    <dgm:cxn modelId="{3B21C2CF-067F-424A-AFE3-B8F3401EED53}" type="presOf" srcId="{EBADDB93-C73D-45AD-B12E-C41BFAE8AACF}" destId="{6857483B-1DFF-4155-A9F9-CF55D45077D9}" srcOrd="0" destOrd="0" presId="urn:microsoft.com/office/officeart/2005/8/layout/matrix1"/>
    <dgm:cxn modelId="{3DBF2D80-953A-44FA-B641-F454B259CC82}" type="presParOf" srcId="{D27ED363-501A-4BAA-A059-C112EB1D3521}" destId="{54B22C73-4311-4919-972D-478561D555E1}" srcOrd="0" destOrd="0" presId="urn:microsoft.com/office/officeart/2005/8/layout/matrix1"/>
    <dgm:cxn modelId="{97C31B16-6150-4DDB-BE8C-4FC0BDC8BD7B}" type="presParOf" srcId="{54B22C73-4311-4919-972D-478561D555E1}" destId="{6857483B-1DFF-4155-A9F9-CF55D45077D9}" srcOrd="0" destOrd="0" presId="urn:microsoft.com/office/officeart/2005/8/layout/matrix1"/>
    <dgm:cxn modelId="{27E89976-A169-4EA2-B32A-7165E92D7D85}" type="presParOf" srcId="{54B22C73-4311-4919-972D-478561D555E1}" destId="{7AB9E96E-D215-4DEF-886F-342C53B1D735}" srcOrd="1" destOrd="0" presId="urn:microsoft.com/office/officeart/2005/8/layout/matrix1"/>
    <dgm:cxn modelId="{CD268613-9714-4028-8C99-12E3862FB121}" type="presParOf" srcId="{54B22C73-4311-4919-972D-478561D555E1}" destId="{9EFAF658-BC85-4D31-9AA5-B99DD6C5C880}" srcOrd="2" destOrd="0" presId="urn:microsoft.com/office/officeart/2005/8/layout/matrix1"/>
    <dgm:cxn modelId="{8FB89942-0823-4C63-A042-360F119CB8E7}" type="presParOf" srcId="{54B22C73-4311-4919-972D-478561D555E1}" destId="{C383A041-4E84-4F97-99D7-A8813B3410DE}" srcOrd="3" destOrd="0" presId="urn:microsoft.com/office/officeart/2005/8/layout/matrix1"/>
    <dgm:cxn modelId="{59D8148A-7F3E-44CA-92E3-426AA2BB6637}" type="presParOf" srcId="{54B22C73-4311-4919-972D-478561D555E1}" destId="{38E06846-9009-4ED0-9341-19C195579541}" srcOrd="4" destOrd="0" presId="urn:microsoft.com/office/officeart/2005/8/layout/matrix1"/>
    <dgm:cxn modelId="{8F7A98F4-4D49-46EF-8903-B602779E73F4}" type="presParOf" srcId="{54B22C73-4311-4919-972D-478561D555E1}" destId="{7D6FBEF2-A89F-4962-8918-A85D803D615D}" srcOrd="5" destOrd="0" presId="urn:microsoft.com/office/officeart/2005/8/layout/matrix1"/>
    <dgm:cxn modelId="{EB70DA59-EAFA-4C7B-A21B-997506A2088E}" type="presParOf" srcId="{54B22C73-4311-4919-972D-478561D555E1}" destId="{A7B44342-EDCE-4406-BDBA-B48845FB91BD}" srcOrd="6" destOrd="0" presId="urn:microsoft.com/office/officeart/2005/8/layout/matrix1"/>
    <dgm:cxn modelId="{D3FCD23C-ACB9-48B4-819C-15F3694D62A6}" type="presParOf" srcId="{54B22C73-4311-4919-972D-478561D555E1}" destId="{D4ADBA42-FA17-4F8C-B78D-9A25AC4B5ADF}" srcOrd="7" destOrd="0" presId="urn:microsoft.com/office/officeart/2005/8/layout/matrix1"/>
    <dgm:cxn modelId="{4D368F3B-3699-4535-9318-0B5CBC887436}" type="presParOf" srcId="{D27ED363-501A-4BAA-A059-C112EB1D3521}" destId="{EACE3D71-A612-4D17-8C8E-A0D33633DD48}" srcOrd="1" destOrd="0" presId="urn:microsoft.com/office/officeart/2005/8/layout/matrix1"/>
  </dgm:cxnLst>
  <dgm:bg/>
  <dgm:whole>
    <a:ln>
      <a:solidFill>
        <a:schemeClr val="bg1"/>
      </a:solidFill>
    </a:ln>
  </dgm:whole>
  <dgm:extLst>
    <a:ext uri="http://schemas.microsoft.com/office/drawing/2008/diagram">
      <dsp:dataModelExt xmlns:dsp="http://schemas.microsoft.com/office/drawing/2008/diagram" relId="rId2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EB2F153-B272-41B8-9C6E-744283E3EE17}" type="doc">
      <dgm:prSet loTypeId="urn:microsoft.com/office/officeart/2005/8/layout/hierarchy4" loCatId="list" qsTypeId="urn:microsoft.com/office/officeart/2005/8/quickstyle/simple1" qsCatId="simple" csTypeId="urn:microsoft.com/office/officeart/2005/8/colors/accent2_3" csCatId="accent2" phldr="1"/>
      <dgm:spPr/>
      <dgm:t>
        <a:bodyPr/>
        <a:lstStyle/>
        <a:p>
          <a:endParaRPr lang="en-AU"/>
        </a:p>
      </dgm:t>
    </dgm:pt>
    <dgm:pt modelId="{026CD319-DB52-4523-BCB9-B0E1DBA157C7}">
      <dgm:prSet phldrT="[Text]" custT="1"/>
      <dgm:spPr/>
      <dgm:t>
        <a:bodyPr anchor="t" anchorCtr="0"/>
        <a:lstStyle/>
        <a:p>
          <a:r>
            <a:rPr lang="en-AU" sz="1400" b="1">
              <a:latin typeface="Arial" panose="020B0604020202020204" pitchFamily="34" charset="0"/>
              <a:cs typeface="Arial" panose="020B0604020202020204" pitchFamily="34" charset="0"/>
            </a:rPr>
            <a:t>Consultant</a:t>
          </a:r>
          <a:endParaRPr lang="en-AU" sz="1400">
            <a:latin typeface="Arial" panose="020B0604020202020204" pitchFamily="34" charset="0"/>
            <a:cs typeface="Arial" panose="020B0604020202020204" pitchFamily="34" charset="0"/>
          </a:endParaRPr>
        </a:p>
        <a:p>
          <a:r>
            <a:rPr lang="en-AU" sz="900">
              <a:latin typeface="Arial" panose="020B0604020202020204" pitchFamily="34" charset="0"/>
              <a:cs typeface="Arial" panose="020B0604020202020204" pitchFamily="34" charset="0"/>
            </a:rPr>
            <a:t>Provides additional knowledge of the student’s teaching and learning needs.</a:t>
          </a:r>
        </a:p>
      </dgm:t>
    </dgm:pt>
    <dgm:pt modelId="{3990167C-8E20-4253-9CBB-B5BCD9481133}" type="parTrans" cxnId="{B00AA7B2-5A8A-4266-9436-4A055203A21C}">
      <dgm:prSet/>
      <dgm:spPr/>
      <dgm:t>
        <a:bodyPr/>
        <a:lstStyle/>
        <a:p>
          <a:endParaRPr lang="en-AU" sz="1200"/>
        </a:p>
      </dgm:t>
    </dgm:pt>
    <dgm:pt modelId="{FFDDC716-0176-4B84-B9F5-A0B46E97EB2C}" type="sibTrans" cxnId="{B00AA7B2-5A8A-4266-9436-4A055203A21C}">
      <dgm:prSet/>
      <dgm:spPr/>
      <dgm:t>
        <a:bodyPr/>
        <a:lstStyle/>
        <a:p>
          <a:endParaRPr lang="en-AU" sz="1200"/>
        </a:p>
      </dgm:t>
    </dgm:pt>
    <dgm:pt modelId="{9AA2D4A6-EB2A-4E2F-8854-1B534233FD29}">
      <dgm:prSet phldrT="[Text]" custT="1"/>
      <dgm:spPr/>
      <dgm:t>
        <a:bodyPr anchor="t" anchorCtr="0"/>
        <a:lstStyle/>
        <a:p>
          <a:r>
            <a:rPr lang="en-AU" sz="1400" b="1">
              <a:latin typeface="Arial" panose="020B0604020202020204" pitchFamily="34" charset="0"/>
              <a:cs typeface="Arial" panose="020B0604020202020204" pitchFamily="34" charset="0"/>
            </a:rPr>
            <a:t>Interpreter</a:t>
          </a:r>
        </a:p>
        <a:p>
          <a:r>
            <a:rPr lang="en-AU" sz="900">
              <a:latin typeface="Arial" panose="020B0604020202020204" pitchFamily="34" charset="0"/>
              <a:cs typeface="Arial" panose="020B0604020202020204" pitchFamily="34" charset="0"/>
            </a:rPr>
            <a:t>Assists with communication at SSG meetings</a:t>
          </a:r>
        </a:p>
      </dgm:t>
    </dgm:pt>
    <dgm:pt modelId="{FAD4140C-A581-4EF7-9C15-0AB12B3A2A92}" type="parTrans" cxnId="{B9585E75-80CD-4941-8941-F9C704A259D8}">
      <dgm:prSet/>
      <dgm:spPr/>
      <dgm:t>
        <a:bodyPr/>
        <a:lstStyle/>
        <a:p>
          <a:endParaRPr lang="en-AU" sz="1200"/>
        </a:p>
      </dgm:t>
    </dgm:pt>
    <dgm:pt modelId="{D797C449-14FA-4FE2-818F-F2F4729D0ECF}" type="sibTrans" cxnId="{B9585E75-80CD-4941-8941-F9C704A259D8}">
      <dgm:prSet/>
      <dgm:spPr/>
      <dgm:t>
        <a:bodyPr/>
        <a:lstStyle/>
        <a:p>
          <a:endParaRPr lang="en-AU" sz="1200"/>
        </a:p>
      </dgm:t>
    </dgm:pt>
    <dgm:pt modelId="{4CF1D8AB-6203-4C81-A62C-B3E9C9929F5E}">
      <dgm:prSet phldrT="[Text]" custT="1"/>
      <dgm:spPr/>
      <dgm:t>
        <a:bodyPr anchor="t" anchorCtr="0"/>
        <a:lstStyle/>
        <a:p>
          <a:pPr>
            <a:spcBef>
              <a:spcPct val="0"/>
            </a:spcBef>
          </a:pPr>
          <a:r>
            <a:rPr lang="en-AU" sz="1400" b="1">
              <a:latin typeface="Arial" panose="020B0604020202020204" pitchFamily="34" charset="0"/>
              <a:cs typeface="Arial" panose="020B0604020202020204" pitchFamily="34" charset="0"/>
            </a:rPr>
            <a:t>Parent/Guardian/ Carer(s)’ Advocate</a:t>
          </a:r>
        </a:p>
        <a:p>
          <a:pPr>
            <a:spcBef>
              <a:spcPts val="600"/>
            </a:spcBef>
          </a:pPr>
          <a:r>
            <a:rPr lang="en-AU" sz="900">
              <a:latin typeface="Arial" panose="020B0604020202020204" pitchFamily="34" charset="0"/>
              <a:cs typeface="Arial" panose="020B0604020202020204" pitchFamily="34" charset="0"/>
            </a:rPr>
            <a:t>Assists and support the parent/ guardian/carer(s) </a:t>
          </a:r>
          <a:br>
            <a:rPr lang="en-AU" sz="900">
              <a:latin typeface="Arial" panose="020B0604020202020204" pitchFamily="34" charset="0"/>
              <a:cs typeface="Arial" panose="020B0604020202020204" pitchFamily="34" charset="0"/>
            </a:rPr>
          </a:br>
          <a:r>
            <a:rPr lang="en-AU" sz="900">
              <a:latin typeface="Arial" panose="020B0604020202020204" pitchFamily="34" charset="0"/>
              <a:cs typeface="Arial" panose="020B0604020202020204" pitchFamily="34" charset="0"/>
            </a:rPr>
            <a:t>Advocates are not to be in receipt of a fee</a:t>
          </a:r>
        </a:p>
      </dgm:t>
    </dgm:pt>
    <dgm:pt modelId="{E0394100-F0C2-4919-A16B-41A51D12FF7A}" type="parTrans" cxnId="{70AD0F28-B709-4047-B0C5-9251A112A53E}">
      <dgm:prSet/>
      <dgm:spPr/>
      <dgm:t>
        <a:bodyPr/>
        <a:lstStyle/>
        <a:p>
          <a:endParaRPr lang="en-AU" sz="1200"/>
        </a:p>
      </dgm:t>
    </dgm:pt>
    <dgm:pt modelId="{2C76258A-FDF0-487A-98B5-7E4B5C2B3919}" type="sibTrans" cxnId="{70AD0F28-B709-4047-B0C5-9251A112A53E}">
      <dgm:prSet/>
      <dgm:spPr/>
      <dgm:t>
        <a:bodyPr/>
        <a:lstStyle/>
        <a:p>
          <a:endParaRPr lang="en-AU" sz="1200"/>
        </a:p>
      </dgm:t>
    </dgm:pt>
    <dgm:pt modelId="{DB022DF8-CBF3-4A6A-8BBB-3F2BD8414EBA}" type="pres">
      <dgm:prSet presAssocID="{8EB2F153-B272-41B8-9C6E-744283E3EE17}" presName="Name0" presStyleCnt="0">
        <dgm:presLayoutVars>
          <dgm:chPref val="1"/>
          <dgm:dir/>
          <dgm:animOne val="branch"/>
          <dgm:animLvl val="lvl"/>
          <dgm:resizeHandles/>
        </dgm:presLayoutVars>
      </dgm:prSet>
      <dgm:spPr/>
      <dgm:t>
        <a:bodyPr/>
        <a:lstStyle/>
        <a:p>
          <a:endParaRPr lang="en-AU"/>
        </a:p>
      </dgm:t>
    </dgm:pt>
    <dgm:pt modelId="{1C275C8D-FD53-4FC2-9CC7-4FA14C18FFF8}" type="pres">
      <dgm:prSet presAssocID="{026CD319-DB52-4523-BCB9-B0E1DBA157C7}" presName="vertOne" presStyleCnt="0"/>
      <dgm:spPr/>
      <dgm:t>
        <a:bodyPr/>
        <a:lstStyle/>
        <a:p>
          <a:endParaRPr lang="en-US"/>
        </a:p>
      </dgm:t>
    </dgm:pt>
    <dgm:pt modelId="{35ECBD9D-ACFC-4FE3-AE0E-1AD8DE49E2EC}" type="pres">
      <dgm:prSet presAssocID="{026CD319-DB52-4523-BCB9-B0E1DBA157C7}" presName="txOne" presStyleLbl="node0" presStyleIdx="0" presStyleCnt="3" custScaleX="389141">
        <dgm:presLayoutVars>
          <dgm:chPref val="3"/>
        </dgm:presLayoutVars>
      </dgm:prSet>
      <dgm:spPr>
        <a:prstGeom prst="roundRect">
          <a:avLst/>
        </a:prstGeom>
      </dgm:spPr>
      <dgm:t>
        <a:bodyPr/>
        <a:lstStyle/>
        <a:p>
          <a:endParaRPr lang="en-AU"/>
        </a:p>
      </dgm:t>
    </dgm:pt>
    <dgm:pt modelId="{ED3D07EA-AC76-4F65-90F1-B88BC6179C82}" type="pres">
      <dgm:prSet presAssocID="{026CD319-DB52-4523-BCB9-B0E1DBA157C7}" presName="horzOne" presStyleCnt="0"/>
      <dgm:spPr/>
      <dgm:t>
        <a:bodyPr/>
        <a:lstStyle/>
        <a:p>
          <a:endParaRPr lang="en-US"/>
        </a:p>
      </dgm:t>
    </dgm:pt>
    <dgm:pt modelId="{D2EAC739-A1E1-4668-A8B5-7A169CA2EF72}" type="pres">
      <dgm:prSet presAssocID="{FFDDC716-0176-4B84-B9F5-A0B46E97EB2C}" presName="sibSpaceOne" presStyleCnt="0"/>
      <dgm:spPr/>
      <dgm:t>
        <a:bodyPr/>
        <a:lstStyle/>
        <a:p>
          <a:endParaRPr lang="en-US"/>
        </a:p>
      </dgm:t>
    </dgm:pt>
    <dgm:pt modelId="{3773C9E7-30F0-48B9-9FD1-BCE2BB705D31}" type="pres">
      <dgm:prSet presAssocID="{9AA2D4A6-EB2A-4E2F-8854-1B534233FD29}" presName="vertOne" presStyleCnt="0"/>
      <dgm:spPr/>
      <dgm:t>
        <a:bodyPr/>
        <a:lstStyle/>
        <a:p>
          <a:endParaRPr lang="en-US"/>
        </a:p>
      </dgm:t>
    </dgm:pt>
    <dgm:pt modelId="{1552F8C1-98D6-42A7-84D4-5EAE20A1C696}" type="pres">
      <dgm:prSet presAssocID="{9AA2D4A6-EB2A-4E2F-8854-1B534233FD29}" presName="txOne" presStyleLbl="node0" presStyleIdx="1" presStyleCnt="3" custScaleX="389141">
        <dgm:presLayoutVars>
          <dgm:chPref val="3"/>
        </dgm:presLayoutVars>
      </dgm:prSet>
      <dgm:spPr/>
      <dgm:t>
        <a:bodyPr/>
        <a:lstStyle/>
        <a:p>
          <a:endParaRPr lang="en-AU"/>
        </a:p>
      </dgm:t>
    </dgm:pt>
    <dgm:pt modelId="{907CC338-3F17-485E-A937-CEE829A3B8CE}" type="pres">
      <dgm:prSet presAssocID="{9AA2D4A6-EB2A-4E2F-8854-1B534233FD29}" presName="horzOne" presStyleCnt="0"/>
      <dgm:spPr/>
      <dgm:t>
        <a:bodyPr/>
        <a:lstStyle/>
        <a:p>
          <a:endParaRPr lang="en-US"/>
        </a:p>
      </dgm:t>
    </dgm:pt>
    <dgm:pt modelId="{78F3B555-CC0B-4552-9BA5-B7EAC2ABC559}" type="pres">
      <dgm:prSet presAssocID="{D797C449-14FA-4FE2-818F-F2F4729D0ECF}" presName="sibSpaceOne" presStyleCnt="0"/>
      <dgm:spPr/>
      <dgm:t>
        <a:bodyPr/>
        <a:lstStyle/>
        <a:p>
          <a:endParaRPr lang="en-US"/>
        </a:p>
      </dgm:t>
    </dgm:pt>
    <dgm:pt modelId="{355CF9AF-A122-4E54-9C50-A08C1DBE23E7}" type="pres">
      <dgm:prSet presAssocID="{4CF1D8AB-6203-4C81-A62C-B3E9C9929F5E}" presName="vertOne" presStyleCnt="0"/>
      <dgm:spPr/>
      <dgm:t>
        <a:bodyPr/>
        <a:lstStyle/>
        <a:p>
          <a:endParaRPr lang="en-US"/>
        </a:p>
      </dgm:t>
    </dgm:pt>
    <dgm:pt modelId="{D34B8619-FD20-48DE-AC16-4110AB584826}" type="pres">
      <dgm:prSet presAssocID="{4CF1D8AB-6203-4C81-A62C-B3E9C9929F5E}" presName="txOne" presStyleLbl="node0" presStyleIdx="2" presStyleCnt="3" custScaleX="389141">
        <dgm:presLayoutVars>
          <dgm:chPref val="3"/>
        </dgm:presLayoutVars>
      </dgm:prSet>
      <dgm:spPr/>
      <dgm:t>
        <a:bodyPr/>
        <a:lstStyle/>
        <a:p>
          <a:endParaRPr lang="en-AU"/>
        </a:p>
      </dgm:t>
    </dgm:pt>
    <dgm:pt modelId="{07CB242F-E094-444F-B213-C787BD84C31A}" type="pres">
      <dgm:prSet presAssocID="{4CF1D8AB-6203-4C81-A62C-B3E9C9929F5E}" presName="horzOne" presStyleCnt="0"/>
      <dgm:spPr/>
      <dgm:t>
        <a:bodyPr/>
        <a:lstStyle/>
        <a:p>
          <a:endParaRPr lang="en-US"/>
        </a:p>
      </dgm:t>
    </dgm:pt>
  </dgm:ptLst>
  <dgm:cxnLst>
    <dgm:cxn modelId="{BC69A250-92DE-48C1-BC5B-0DC4BC564F7D}" type="presOf" srcId="{026CD319-DB52-4523-BCB9-B0E1DBA157C7}" destId="{35ECBD9D-ACFC-4FE3-AE0E-1AD8DE49E2EC}" srcOrd="0" destOrd="0" presId="urn:microsoft.com/office/officeart/2005/8/layout/hierarchy4"/>
    <dgm:cxn modelId="{B9585E75-80CD-4941-8941-F9C704A259D8}" srcId="{8EB2F153-B272-41B8-9C6E-744283E3EE17}" destId="{9AA2D4A6-EB2A-4E2F-8854-1B534233FD29}" srcOrd="1" destOrd="0" parTransId="{FAD4140C-A581-4EF7-9C15-0AB12B3A2A92}" sibTransId="{D797C449-14FA-4FE2-818F-F2F4729D0ECF}"/>
    <dgm:cxn modelId="{D2A286C8-BD0A-4C5A-86B3-8FE3D90B353D}" type="presOf" srcId="{4CF1D8AB-6203-4C81-A62C-B3E9C9929F5E}" destId="{D34B8619-FD20-48DE-AC16-4110AB584826}" srcOrd="0" destOrd="0" presId="urn:microsoft.com/office/officeart/2005/8/layout/hierarchy4"/>
    <dgm:cxn modelId="{70AD0F28-B709-4047-B0C5-9251A112A53E}" srcId="{8EB2F153-B272-41B8-9C6E-744283E3EE17}" destId="{4CF1D8AB-6203-4C81-A62C-B3E9C9929F5E}" srcOrd="2" destOrd="0" parTransId="{E0394100-F0C2-4919-A16B-41A51D12FF7A}" sibTransId="{2C76258A-FDF0-487A-98B5-7E4B5C2B3919}"/>
    <dgm:cxn modelId="{963345D1-027D-4F10-B4EB-FED7B814BCD1}" type="presOf" srcId="{9AA2D4A6-EB2A-4E2F-8854-1B534233FD29}" destId="{1552F8C1-98D6-42A7-84D4-5EAE20A1C696}" srcOrd="0" destOrd="0" presId="urn:microsoft.com/office/officeart/2005/8/layout/hierarchy4"/>
    <dgm:cxn modelId="{3B88D246-CC9B-4921-B629-F0E11BC15428}" type="presOf" srcId="{8EB2F153-B272-41B8-9C6E-744283E3EE17}" destId="{DB022DF8-CBF3-4A6A-8BBB-3F2BD8414EBA}" srcOrd="0" destOrd="0" presId="urn:microsoft.com/office/officeart/2005/8/layout/hierarchy4"/>
    <dgm:cxn modelId="{B00AA7B2-5A8A-4266-9436-4A055203A21C}" srcId="{8EB2F153-B272-41B8-9C6E-744283E3EE17}" destId="{026CD319-DB52-4523-BCB9-B0E1DBA157C7}" srcOrd="0" destOrd="0" parTransId="{3990167C-8E20-4253-9CBB-B5BCD9481133}" sibTransId="{FFDDC716-0176-4B84-B9F5-A0B46E97EB2C}"/>
    <dgm:cxn modelId="{3C9DB4EF-2806-4C06-BF08-B0E979B5E9FE}" type="presParOf" srcId="{DB022DF8-CBF3-4A6A-8BBB-3F2BD8414EBA}" destId="{1C275C8D-FD53-4FC2-9CC7-4FA14C18FFF8}" srcOrd="0" destOrd="0" presId="urn:microsoft.com/office/officeart/2005/8/layout/hierarchy4"/>
    <dgm:cxn modelId="{1011F6CF-A55F-4675-97E2-072A75E8B314}" type="presParOf" srcId="{1C275C8D-FD53-4FC2-9CC7-4FA14C18FFF8}" destId="{35ECBD9D-ACFC-4FE3-AE0E-1AD8DE49E2EC}" srcOrd="0" destOrd="0" presId="urn:microsoft.com/office/officeart/2005/8/layout/hierarchy4"/>
    <dgm:cxn modelId="{FC6E48EA-12EE-4F25-B924-1C086129D045}" type="presParOf" srcId="{1C275C8D-FD53-4FC2-9CC7-4FA14C18FFF8}" destId="{ED3D07EA-AC76-4F65-90F1-B88BC6179C82}" srcOrd="1" destOrd="0" presId="urn:microsoft.com/office/officeart/2005/8/layout/hierarchy4"/>
    <dgm:cxn modelId="{8C21C058-1C05-4D6E-8A1E-134283469192}" type="presParOf" srcId="{DB022DF8-CBF3-4A6A-8BBB-3F2BD8414EBA}" destId="{D2EAC739-A1E1-4668-A8B5-7A169CA2EF72}" srcOrd="1" destOrd="0" presId="urn:microsoft.com/office/officeart/2005/8/layout/hierarchy4"/>
    <dgm:cxn modelId="{55D1D139-ACB0-4DFA-846E-61F90B59336E}" type="presParOf" srcId="{DB022DF8-CBF3-4A6A-8BBB-3F2BD8414EBA}" destId="{3773C9E7-30F0-48B9-9FD1-BCE2BB705D31}" srcOrd="2" destOrd="0" presId="urn:microsoft.com/office/officeart/2005/8/layout/hierarchy4"/>
    <dgm:cxn modelId="{74BC9F16-FB56-49A5-B9E1-6ABC197A6DE8}" type="presParOf" srcId="{3773C9E7-30F0-48B9-9FD1-BCE2BB705D31}" destId="{1552F8C1-98D6-42A7-84D4-5EAE20A1C696}" srcOrd="0" destOrd="0" presId="urn:microsoft.com/office/officeart/2005/8/layout/hierarchy4"/>
    <dgm:cxn modelId="{6E2E8275-A710-4E7B-894B-3E87A709DAA1}" type="presParOf" srcId="{3773C9E7-30F0-48B9-9FD1-BCE2BB705D31}" destId="{907CC338-3F17-485E-A937-CEE829A3B8CE}" srcOrd="1" destOrd="0" presId="urn:microsoft.com/office/officeart/2005/8/layout/hierarchy4"/>
    <dgm:cxn modelId="{4C16B4C8-6896-40E4-B442-65604430F76B}" type="presParOf" srcId="{DB022DF8-CBF3-4A6A-8BBB-3F2BD8414EBA}" destId="{78F3B555-CC0B-4552-9BA5-B7EAC2ABC559}" srcOrd="3" destOrd="0" presId="urn:microsoft.com/office/officeart/2005/8/layout/hierarchy4"/>
    <dgm:cxn modelId="{4CDA1F36-27D6-4079-8BCD-FBB069F58447}" type="presParOf" srcId="{DB022DF8-CBF3-4A6A-8BBB-3F2BD8414EBA}" destId="{355CF9AF-A122-4E54-9C50-A08C1DBE23E7}" srcOrd="4" destOrd="0" presId="urn:microsoft.com/office/officeart/2005/8/layout/hierarchy4"/>
    <dgm:cxn modelId="{1465235E-0AE5-430C-A44F-4947693A3AE9}" type="presParOf" srcId="{355CF9AF-A122-4E54-9C50-A08C1DBE23E7}" destId="{D34B8619-FD20-48DE-AC16-4110AB584826}" srcOrd="0" destOrd="0" presId="urn:microsoft.com/office/officeart/2005/8/layout/hierarchy4"/>
    <dgm:cxn modelId="{EDE74024-9E0D-42CE-8BED-CFD848C277DF}" type="presParOf" srcId="{355CF9AF-A122-4E54-9C50-A08C1DBE23E7}" destId="{07CB242F-E094-444F-B213-C787BD84C31A}" srcOrd="1" destOrd="0" presId="urn:microsoft.com/office/officeart/2005/8/layout/hierarchy4"/>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57483B-1DFF-4155-A9F9-CF55D45077D9}">
      <dsp:nvSpPr>
        <dsp:cNvPr id="0" name=""/>
        <dsp:cNvSpPr/>
      </dsp:nvSpPr>
      <dsp:spPr>
        <a:xfrm rot="16200000">
          <a:off x="238760" y="-238760"/>
          <a:ext cx="2519679" cy="2997200"/>
        </a:xfrm>
        <a:prstGeom prst="roundRect">
          <a:avLst/>
        </a:prstGeom>
        <a:solidFill>
          <a:schemeClr val="accent2">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0000" tIns="180000" rIns="99568" bIns="99568" numCol="1" spcCol="1270" anchor="t" anchorCtr="0">
          <a:noAutofit/>
        </a:bodyPr>
        <a:lstStyle/>
        <a:p>
          <a:pPr lvl="0" algn="just" defTabSz="622300">
            <a:lnSpc>
              <a:spcPct val="100000"/>
            </a:lnSpc>
            <a:spcBef>
              <a:spcPct val="0"/>
            </a:spcBef>
            <a:spcAft>
              <a:spcPts val="600"/>
            </a:spcAft>
          </a:pPr>
          <a:r>
            <a:rPr lang="en-AU" sz="1400" b="1" kern="1200">
              <a:latin typeface="Arial" panose="020B0604020202020204" pitchFamily="34" charset="0"/>
              <a:cs typeface="Arial" panose="020B0604020202020204" pitchFamily="34" charset="0"/>
            </a:rPr>
            <a:t>Principal/Principal nominee</a:t>
          </a:r>
          <a:endParaRPr lang="en-AU" sz="1400" kern="1200">
            <a:latin typeface="Arial" panose="020B0604020202020204" pitchFamily="34" charset="0"/>
            <a:cs typeface="Arial" panose="020B0604020202020204" pitchFamily="34" charset="0"/>
          </a:endParaRPr>
        </a:p>
        <a:p>
          <a:pPr lvl="0" algn="just" defTabSz="622300">
            <a:lnSpc>
              <a:spcPct val="100000"/>
            </a:lnSpc>
            <a:spcBef>
              <a:spcPct val="0"/>
            </a:spcBef>
            <a:spcAft>
              <a:spcPts val="600"/>
            </a:spcAft>
          </a:pPr>
          <a:r>
            <a:rPr lang="en-AU" sz="900" kern="1200">
              <a:latin typeface="Arial" panose="020B0604020202020204" pitchFamily="34" charset="0"/>
              <a:cs typeface="Arial" panose="020B0604020202020204" pitchFamily="34" charset="0"/>
            </a:rPr>
            <a:t>Ensures SSG meetings are held at least once per term</a:t>
          </a:r>
        </a:p>
        <a:p>
          <a:pPr lvl="0" algn="just" defTabSz="622300">
            <a:lnSpc>
              <a:spcPct val="100000"/>
            </a:lnSpc>
            <a:spcBef>
              <a:spcPct val="0"/>
            </a:spcBef>
            <a:spcAft>
              <a:spcPts val="600"/>
            </a:spcAft>
          </a:pPr>
          <a:r>
            <a:rPr lang="en-AU" sz="900" kern="1200">
              <a:latin typeface="Arial" panose="020B0604020202020204" pitchFamily="34" charset="0"/>
              <a:cs typeface="Arial" panose="020B0604020202020204" pitchFamily="34" charset="0"/>
            </a:rPr>
            <a:t>Facilitates the meeting</a:t>
          </a:r>
        </a:p>
        <a:p>
          <a:pPr lvl="0" algn="just" defTabSz="622300">
            <a:lnSpc>
              <a:spcPct val="100000"/>
            </a:lnSpc>
            <a:spcBef>
              <a:spcPct val="0"/>
            </a:spcBef>
            <a:spcAft>
              <a:spcPts val="600"/>
            </a:spcAft>
          </a:pPr>
          <a:r>
            <a:rPr lang="en-AU" sz="900" kern="1200">
              <a:latin typeface="Arial" panose="020B0604020202020204" pitchFamily="34" charset="0"/>
              <a:cs typeface="Arial" panose="020B0604020202020204" pitchFamily="34" charset="0"/>
            </a:rPr>
            <a:t>Ensures that notes of meetings are taken and provided to all SSG members</a:t>
          </a:r>
          <a:r>
            <a:rPr lang="en-AU" sz="1100" kern="1200">
              <a:latin typeface="Arial" panose="020B0604020202020204" pitchFamily="34" charset="0"/>
              <a:cs typeface="Arial" panose="020B0604020202020204" pitchFamily="34" charset="0"/>
            </a:rPr>
            <a:t>.</a:t>
          </a:r>
        </a:p>
      </dsp:txBody>
      <dsp:txXfrm rot="5400000">
        <a:off x="0" y="0"/>
        <a:ext cx="2997200" cy="1889759"/>
      </dsp:txXfrm>
    </dsp:sp>
    <dsp:sp modelId="{9EFAF658-BC85-4D31-9AA5-B99DD6C5C880}">
      <dsp:nvSpPr>
        <dsp:cNvPr id="0" name=""/>
        <dsp:cNvSpPr/>
      </dsp:nvSpPr>
      <dsp:spPr>
        <a:xfrm>
          <a:off x="2997200" y="0"/>
          <a:ext cx="2997200" cy="2519679"/>
        </a:xfrm>
        <a:prstGeom prst="roundRect">
          <a:avLst/>
        </a:prstGeom>
        <a:solidFill>
          <a:schemeClr val="accent2">
            <a:shade val="80000"/>
            <a:hueOff val="-11957"/>
            <a:satOff val="-1341"/>
            <a:lumOff val="856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180000" rIns="180000" bIns="180000" numCol="1" spcCol="1270" anchor="ctr" anchorCtr="0">
          <a:noAutofit/>
        </a:bodyPr>
        <a:lstStyle/>
        <a:p>
          <a:pPr lvl="0" algn="r" defTabSz="622300">
            <a:lnSpc>
              <a:spcPct val="100000"/>
            </a:lnSpc>
            <a:spcBef>
              <a:spcPct val="0"/>
            </a:spcBef>
            <a:spcAft>
              <a:spcPts val="600"/>
            </a:spcAft>
          </a:pPr>
          <a:r>
            <a:rPr lang="en-AU" sz="1400" b="1" kern="1200">
              <a:latin typeface="Arial" panose="020B0604020202020204" pitchFamily="34" charset="0"/>
              <a:cs typeface="Arial" panose="020B0604020202020204" pitchFamily="34" charset="0"/>
            </a:rPr>
            <a:t>Parent/Guardian/Carer(s)</a:t>
          </a:r>
          <a:endParaRPr lang="en-AU" sz="1400" kern="1200">
            <a:latin typeface="Arial" panose="020B0604020202020204" pitchFamily="34" charset="0"/>
            <a:cs typeface="Arial" panose="020B0604020202020204" pitchFamily="34" charset="0"/>
          </a:endParaRPr>
        </a:p>
        <a:p>
          <a:pPr lvl="0" algn="r" defTabSz="622300">
            <a:lnSpc>
              <a:spcPct val="100000"/>
            </a:lnSpc>
            <a:spcBef>
              <a:spcPct val="0"/>
            </a:spcBef>
            <a:spcAft>
              <a:spcPts val="600"/>
            </a:spcAft>
          </a:pPr>
          <a:r>
            <a:rPr lang="en-AU" sz="900" kern="1200">
              <a:latin typeface="Arial" panose="020B0604020202020204" pitchFamily="34" charset="0"/>
              <a:cs typeface="Arial" panose="020B0604020202020204" pitchFamily="34" charset="0"/>
            </a:rPr>
            <a:t>Provides a holistic view of their child</a:t>
          </a:r>
        </a:p>
        <a:p>
          <a:pPr lvl="0" algn="r" defTabSz="622300">
            <a:lnSpc>
              <a:spcPct val="100000"/>
            </a:lnSpc>
            <a:spcBef>
              <a:spcPct val="0"/>
            </a:spcBef>
            <a:spcAft>
              <a:spcPts val="600"/>
            </a:spcAft>
          </a:pPr>
          <a:r>
            <a:rPr lang="en-AU" sz="900" kern="1200">
              <a:latin typeface="Arial" panose="020B0604020202020204" pitchFamily="34" charset="0"/>
              <a:cs typeface="Arial" panose="020B0604020202020204" pitchFamily="34" charset="0"/>
            </a:rPr>
            <a:t>Provides information on the effectiveness of past strategies and programs</a:t>
          </a:r>
        </a:p>
        <a:p>
          <a:pPr lvl="0" algn="r" defTabSz="622300">
            <a:lnSpc>
              <a:spcPct val="100000"/>
            </a:lnSpc>
            <a:spcBef>
              <a:spcPct val="0"/>
            </a:spcBef>
            <a:spcAft>
              <a:spcPts val="600"/>
            </a:spcAft>
          </a:pPr>
          <a:r>
            <a:rPr lang="en-AU" sz="900" kern="1200">
              <a:latin typeface="Arial" panose="020B0604020202020204" pitchFamily="34" charset="0"/>
              <a:cs typeface="Arial" panose="020B0604020202020204" pitchFamily="34" charset="0"/>
            </a:rPr>
            <a:t>Contributes to the development and monitoring of the goals and strategies of their child’s teaching and learning program</a:t>
          </a:r>
        </a:p>
        <a:p>
          <a:pPr lvl="0" algn="r" defTabSz="622300">
            <a:lnSpc>
              <a:spcPct val="100000"/>
            </a:lnSpc>
            <a:spcBef>
              <a:spcPct val="0"/>
            </a:spcBef>
            <a:spcAft>
              <a:spcPts val="600"/>
            </a:spcAft>
          </a:pPr>
          <a:r>
            <a:rPr lang="en-AU" sz="900" kern="1200">
              <a:latin typeface="Arial" panose="020B0604020202020204" pitchFamily="34" charset="0"/>
              <a:cs typeface="Arial" panose="020B0604020202020204" pitchFamily="34" charset="0"/>
            </a:rPr>
            <a:t>Chooses an advocate if required</a:t>
          </a:r>
        </a:p>
      </dsp:txBody>
      <dsp:txXfrm>
        <a:off x="3089450" y="92250"/>
        <a:ext cx="2812700" cy="1705259"/>
      </dsp:txXfrm>
    </dsp:sp>
    <dsp:sp modelId="{38E06846-9009-4ED0-9341-19C195579541}">
      <dsp:nvSpPr>
        <dsp:cNvPr id="0" name=""/>
        <dsp:cNvSpPr/>
      </dsp:nvSpPr>
      <dsp:spPr>
        <a:xfrm rot="10800000">
          <a:off x="0" y="2519679"/>
          <a:ext cx="2997200" cy="2519679"/>
        </a:xfrm>
        <a:prstGeom prst="roundRect">
          <a:avLst/>
        </a:prstGeom>
        <a:solidFill>
          <a:schemeClr val="accent2">
            <a:shade val="80000"/>
            <a:hueOff val="-23915"/>
            <a:satOff val="-2683"/>
            <a:lumOff val="1712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0000" tIns="99568" rIns="99568" bIns="324000" numCol="1" spcCol="1270" anchor="b" anchorCtr="0">
          <a:noAutofit/>
        </a:bodyPr>
        <a:lstStyle/>
        <a:p>
          <a:pPr lvl="0" algn="l" defTabSz="622300">
            <a:lnSpc>
              <a:spcPct val="100000"/>
            </a:lnSpc>
            <a:spcBef>
              <a:spcPct val="0"/>
            </a:spcBef>
            <a:spcAft>
              <a:spcPts val="600"/>
            </a:spcAft>
          </a:pPr>
          <a:r>
            <a:rPr lang="en-AU" sz="1400" b="1" kern="1200">
              <a:latin typeface="Arial" panose="020B0604020202020204" pitchFamily="34" charset="0"/>
              <a:cs typeface="Arial" panose="020B0604020202020204" pitchFamily="34" charset="0"/>
            </a:rPr>
            <a:t>Classroom teacher</a:t>
          </a:r>
        </a:p>
        <a:p>
          <a:pPr lvl="0" algn="l" defTabSz="622300">
            <a:lnSpc>
              <a:spcPct val="100000"/>
            </a:lnSpc>
            <a:spcBef>
              <a:spcPct val="0"/>
            </a:spcBef>
            <a:spcAft>
              <a:spcPts val="600"/>
            </a:spcAft>
          </a:pPr>
          <a:r>
            <a:rPr lang="en-AU" sz="900" kern="1200">
              <a:latin typeface="Arial" panose="020B0604020202020204" pitchFamily="34" charset="0"/>
              <a:cs typeface="Arial" panose="020B0604020202020204" pitchFamily="34" charset="0"/>
            </a:rPr>
            <a:t>Provides the SSG with current information on the student’s progress</a:t>
          </a:r>
        </a:p>
        <a:p>
          <a:pPr lvl="0" algn="l" defTabSz="622300">
            <a:lnSpc>
              <a:spcPct val="100000"/>
            </a:lnSpc>
            <a:spcBef>
              <a:spcPct val="0"/>
            </a:spcBef>
            <a:spcAft>
              <a:spcPts val="600"/>
            </a:spcAft>
          </a:pPr>
          <a:r>
            <a:rPr lang="en-AU" sz="900" kern="1200">
              <a:latin typeface="Arial" panose="020B0604020202020204" pitchFamily="34" charset="0"/>
              <a:cs typeface="Arial" panose="020B0604020202020204" pitchFamily="34" charset="0"/>
            </a:rPr>
            <a:t>Assists in determining goals</a:t>
          </a:r>
        </a:p>
      </dsp:txBody>
      <dsp:txXfrm rot="10800000">
        <a:off x="0" y="3149599"/>
        <a:ext cx="2997200" cy="1889759"/>
      </dsp:txXfrm>
    </dsp:sp>
    <dsp:sp modelId="{A7B44342-EDCE-4406-BDBA-B48845FB91BD}">
      <dsp:nvSpPr>
        <dsp:cNvPr id="0" name=""/>
        <dsp:cNvSpPr/>
      </dsp:nvSpPr>
      <dsp:spPr>
        <a:xfrm rot="5400000">
          <a:off x="3235960" y="2280919"/>
          <a:ext cx="2519679" cy="2997200"/>
        </a:xfrm>
        <a:prstGeom prst="roundRect">
          <a:avLst/>
        </a:prstGeom>
        <a:solidFill>
          <a:schemeClr val="accent2">
            <a:shade val="80000"/>
            <a:hueOff val="-35872"/>
            <a:satOff val="-4024"/>
            <a:lumOff val="2568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180000" bIns="72000" numCol="1" spcCol="1270" anchor="b" anchorCtr="0">
          <a:noAutofit/>
        </a:bodyPr>
        <a:lstStyle/>
        <a:p>
          <a:pPr lvl="0" algn="r" defTabSz="622300">
            <a:lnSpc>
              <a:spcPct val="100000"/>
            </a:lnSpc>
            <a:spcBef>
              <a:spcPct val="0"/>
            </a:spcBef>
            <a:spcAft>
              <a:spcPts val="600"/>
            </a:spcAft>
          </a:pPr>
          <a:endParaRPr lang="en-AU" sz="1400" b="1" kern="1200"/>
        </a:p>
        <a:p>
          <a:pPr lvl="0" algn="r" defTabSz="622300">
            <a:lnSpc>
              <a:spcPct val="100000"/>
            </a:lnSpc>
            <a:spcBef>
              <a:spcPct val="0"/>
            </a:spcBef>
            <a:spcAft>
              <a:spcPts val="600"/>
            </a:spcAft>
          </a:pPr>
          <a:endParaRPr lang="en-AU" sz="1400" b="1" kern="1200"/>
        </a:p>
        <a:p>
          <a:pPr lvl="0" algn="r" defTabSz="622300">
            <a:lnSpc>
              <a:spcPct val="100000"/>
            </a:lnSpc>
            <a:spcBef>
              <a:spcPct val="0"/>
            </a:spcBef>
            <a:spcAft>
              <a:spcPts val="600"/>
            </a:spcAft>
          </a:pPr>
          <a:endParaRPr lang="en-AU" sz="1400" b="1" kern="1200"/>
        </a:p>
        <a:p>
          <a:pPr lvl="0" algn="r" defTabSz="622300">
            <a:lnSpc>
              <a:spcPct val="100000"/>
            </a:lnSpc>
            <a:spcBef>
              <a:spcPct val="0"/>
            </a:spcBef>
            <a:spcAft>
              <a:spcPts val="600"/>
            </a:spcAft>
          </a:pPr>
          <a:endParaRPr lang="en-AU" sz="1400" b="1" kern="1200"/>
        </a:p>
        <a:p>
          <a:pPr lvl="0" algn="r" defTabSz="622300">
            <a:lnSpc>
              <a:spcPct val="100000"/>
            </a:lnSpc>
            <a:spcBef>
              <a:spcPct val="0"/>
            </a:spcBef>
            <a:spcAft>
              <a:spcPts val="600"/>
            </a:spcAft>
          </a:pPr>
          <a:endParaRPr lang="en-AU" sz="1400" b="1" kern="1200"/>
        </a:p>
        <a:p>
          <a:pPr lvl="0" algn="r" defTabSz="622300">
            <a:lnSpc>
              <a:spcPct val="100000"/>
            </a:lnSpc>
            <a:spcBef>
              <a:spcPct val="0"/>
            </a:spcBef>
            <a:spcAft>
              <a:spcPts val="600"/>
            </a:spcAft>
          </a:pPr>
          <a:endParaRPr lang="en-AU" sz="1400" b="1" kern="1200"/>
        </a:p>
        <a:p>
          <a:pPr lvl="0" algn="r" defTabSz="622300">
            <a:lnSpc>
              <a:spcPct val="100000"/>
            </a:lnSpc>
            <a:spcBef>
              <a:spcPct val="0"/>
            </a:spcBef>
            <a:spcAft>
              <a:spcPts val="600"/>
            </a:spcAft>
          </a:pPr>
          <a:endParaRPr lang="en-AU" sz="1400" b="1" kern="1200"/>
        </a:p>
        <a:p>
          <a:pPr lvl="0" algn="r" defTabSz="622300">
            <a:lnSpc>
              <a:spcPct val="100000"/>
            </a:lnSpc>
            <a:spcBef>
              <a:spcPct val="0"/>
            </a:spcBef>
            <a:spcAft>
              <a:spcPts val="600"/>
            </a:spcAft>
          </a:pPr>
          <a:endParaRPr lang="en-AU" sz="1400" b="1" kern="1200"/>
        </a:p>
        <a:p>
          <a:pPr lvl="0" algn="r" defTabSz="622300">
            <a:lnSpc>
              <a:spcPct val="100000"/>
            </a:lnSpc>
            <a:spcBef>
              <a:spcPct val="0"/>
            </a:spcBef>
            <a:spcAft>
              <a:spcPts val="600"/>
            </a:spcAft>
          </a:pPr>
          <a:r>
            <a:rPr lang="en-AU" sz="1400" b="1" kern="1200">
              <a:latin typeface="Arial" panose="020B0604020202020204" pitchFamily="34" charset="0"/>
              <a:cs typeface="Arial" panose="020B0604020202020204" pitchFamily="34" charset="0"/>
            </a:rPr>
            <a:t>Student</a:t>
          </a:r>
          <a:endParaRPr lang="en-AU" sz="1100" b="1" kern="1200">
            <a:latin typeface="Arial" panose="020B0604020202020204" pitchFamily="34" charset="0"/>
            <a:cs typeface="Arial" panose="020B0604020202020204" pitchFamily="34" charset="0"/>
          </a:endParaRPr>
        </a:p>
        <a:p>
          <a:pPr lvl="0" algn="r" defTabSz="622300">
            <a:lnSpc>
              <a:spcPct val="100000"/>
            </a:lnSpc>
            <a:spcBef>
              <a:spcPct val="0"/>
            </a:spcBef>
            <a:spcAft>
              <a:spcPts val="600"/>
            </a:spcAft>
          </a:pPr>
          <a:r>
            <a:rPr lang="en-AU" sz="900" kern="1200">
              <a:latin typeface="Arial" panose="020B0604020202020204" pitchFamily="34" charset="0"/>
              <a:cs typeface="Arial" panose="020B0604020202020204" pitchFamily="34" charset="0"/>
            </a:rPr>
            <a:t>The views of the student should be sought and reflected in the learning and teaching arrangements</a:t>
          </a:r>
        </a:p>
        <a:p>
          <a:pPr lvl="0" algn="r" defTabSz="622300">
            <a:lnSpc>
              <a:spcPct val="100000"/>
            </a:lnSpc>
            <a:spcBef>
              <a:spcPct val="0"/>
            </a:spcBef>
            <a:spcAft>
              <a:spcPts val="600"/>
            </a:spcAft>
          </a:pPr>
          <a:r>
            <a:rPr lang="en-AU" sz="900" kern="1200">
              <a:latin typeface="Arial" panose="020B0604020202020204" pitchFamily="34" charset="0"/>
              <a:cs typeface="Arial" panose="020B0604020202020204" pitchFamily="34" charset="0"/>
            </a:rPr>
            <a:t>Attend the SSG meeting if appropriate</a:t>
          </a:r>
        </a:p>
      </dsp:txBody>
      <dsp:txXfrm rot="-5400000">
        <a:off x="3089450" y="3241849"/>
        <a:ext cx="2812700" cy="1705259"/>
      </dsp:txXfrm>
    </dsp:sp>
    <dsp:sp modelId="{EACE3D71-A612-4D17-8C8E-A0D33633DD48}">
      <dsp:nvSpPr>
        <dsp:cNvPr id="0" name=""/>
        <dsp:cNvSpPr/>
      </dsp:nvSpPr>
      <dsp:spPr>
        <a:xfrm>
          <a:off x="538482" y="1848877"/>
          <a:ext cx="4917434" cy="1930553"/>
        </a:xfrm>
        <a:prstGeom prst="roundRect">
          <a:avLst/>
        </a:prstGeom>
        <a:solidFill>
          <a:srgbClr val="E8D0D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100000"/>
            </a:lnSpc>
            <a:spcBef>
              <a:spcPct val="0"/>
            </a:spcBef>
            <a:spcAft>
              <a:spcPts val="600"/>
            </a:spcAft>
          </a:pPr>
          <a:r>
            <a:rPr lang="en-AU" sz="1400" b="1" kern="1200">
              <a:latin typeface="Arial" panose="020B0604020202020204" pitchFamily="34" charset="0"/>
              <a:cs typeface="Arial" panose="020B0604020202020204" pitchFamily="34" charset="0"/>
            </a:rPr>
            <a:t>Ongoing Student Support Group</a:t>
          </a:r>
          <a:endParaRPr lang="en-AU" sz="1400" kern="1200">
            <a:latin typeface="Arial" panose="020B0604020202020204" pitchFamily="34" charset="0"/>
            <a:cs typeface="Arial" panose="020B0604020202020204" pitchFamily="34" charset="0"/>
          </a:endParaRPr>
        </a:p>
        <a:p>
          <a:pPr lvl="0" algn="just" defTabSz="622300">
            <a:lnSpc>
              <a:spcPct val="100000"/>
            </a:lnSpc>
            <a:spcBef>
              <a:spcPct val="0"/>
            </a:spcBef>
            <a:spcAft>
              <a:spcPts val="600"/>
            </a:spcAft>
          </a:pPr>
          <a:r>
            <a:rPr lang="en-AU" sz="900" kern="1200">
              <a:latin typeface="Arial" panose="020B0604020202020204" pitchFamily="34" charset="0"/>
              <a:cs typeface="Arial" panose="020B0604020202020204" pitchFamily="34" charset="0"/>
            </a:rPr>
            <a:t>Share information about the student’s interests, strengths, aspirations, skills and abilities</a:t>
          </a:r>
        </a:p>
        <a:p>
          <a:pPr lvl="0" algn="just" defTabSz="622300">
            <a:lnSpc>
              <a:spcPct val="100000"/>
            </a:lnSpc>
            <a:spcBef>
              <a:spcPct val="0"/>
            </a:spcBef>
            <a:spcAft>
              <a:spcPts val="600"/>
            </a:spcAft>
          </a:pPr>
          <a:r>
            <a:rPr lang="en-AU" sz="900" kern="1200">
              <a:latin typeface="Arial" panose="020B0604020202020204" pitchFamily="34" charset="0"/>
              <a:cs typeface="Arial" panose="020B0604020202020204" pitchFamily="34" charset="0"/>
            </a:rPr>
            <a:t>Share an understanding of the learning environment</a:t>
          </a:r>
        </a:p>
        <a:p>
          <a:pPr lvl="0" algn="just" defTabSz="622300">
            <a:lnSpc>
              <a:spcPct val="100000"/>
            </a:lnSpc>
            <a:spcBef>
              <a:spcPct val="0"/>
            </a:spcBef>
            <a:spcAft>
              <a:spcPts val="600"/>
            </a:spcAft>
          </a:pPr>
          <a:r>
            <a:rPr lang="en-AU" sz="900" kern="1200">
              <a:latin typeface="Arial" panose="020B0604020202020204" pitchFamily="34" charset="0"/>
              <a:cs typeface="Arial" panose="020B0604020202020204" pitchFamily="34" charset="0"/>
            </a:rPr>
            <a:t>Set teaching and learning goals and strategies appropriate for the individual student</a:t>
          </a:r>
        </a:p>
        <a:p>
          <a:pPr lvl="0" algn="just" defTabSz="622300">
            <a:lnSpc>
              <a:spcPct val="100000"/>
            </a:lnSpc>
            <a:spcBef>
              <a:spcPct val="0"/>
            </a:spcBef>
            <a:spcAft>
              <a:spcPts val="600"/>
            </a:spcAft>
          </a:pPr>
          <a:r>
            <a:rPr lang="en-AU" sz="900" kern="1200">
              <a:latin typeface="Arial" panose="020B0604020202020204" pitchFamily="34" charset="0"/>
              <a:cs typeface="Arial" panose="020B0604020202020204" pitchFamily="34" charset="0"/>
            </a:rPr>
            <a:t>Regularly monitor the achievement and progress of the student</a:t>
          </a:r>
        </a:p>
        <a:p>
          <a:pPr lvl="0" algn="just" defTabSz="622300">
            <a:lnSpc>
              <a:spcPct val="100000"/>
            </a:lnSpc>
            <a:spcBef>
              <a:spcPct val="0"/>
            </a:spcBef>
            <a:spcAft>
              <a:spcPts val="600"/>
            </a:spcAft>
          </a:pPr>
          <a:r>
            <a:rPr lang="en-AU" sz="900" kern="1200">
              <a:latin typeface="Arial" panose="020B0604020202020204" pitchFamily="34" charset="0"/>
              <a:cs typeface="Arial" panose="020B0604020202020204" pitchFamily="34" charset="0"/>
            </a:rPr>
            <a:t>Provide advice to the principal on the specific educational needs of the student, and the most appropriate use of available resources</a:t>
          </a:r>
        </a:p>
      </dsp:txBody>
      <dsp:txXfrm>
        <a:off x="632724" y="1943119"/>
        <a:ext cx="4728950" cy="174206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ECBD9D-ACFC-4FE3-AE0E-1AD8DE49E2EC}">
      <dsp:nvSpPr>
        <dsp:cNvPr id="0" name=""/>
        <dsp:cNvSpPr/>
      </dsp:nvSpPr>
      <dsp:spPr>
        <a:xfrm>
          <a:off x="375" y="0"/>
          <a:ext cx="1948573" cy="1270000"/>
        </a:xfrm>
        <a:prstGeom prst="roundRect">
          <a:avLst/>
        </a:prstGeom>
        <a:solidFill>
          <a:schemeClr val="accent2">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lvl="0" algn="ctr" defTabSz="622300">
            <a:lnSpc>
              <a:spcPct val="90000"/>
            </a:lnSpc>
            <a:spcBef>
              <a:spcPct val="0"/>
            </a:spcBef>
            <a:spcAft>
              <a:spcPct val="35000"/>
            </a:spcAft>
          </a:pPr>
          <a:r>
            <a:rPr lang="en-AU" sz="1400" b="1" kern="1200">
              <a:latin typeface="Arial" panose="020B0604020202020204" pitchFamily="34" charset="0"/>
              <a:cs typeface="Arial" panose="020B0604020202020204" pitchFamily="34" charset="0"/>
            </a:rPr>
            <a:t>Consultant</a:t>
          </a:r>
          <a:endParaRPr lang="en-AU" sz="1400" kern="1200">
            <a:latin typeface="Arial" panose="020B0604020202020204" pitchFamily="34" charset="0"/>
            <a:cs typeface="Arial" panose="020B0604020202020204" pitchFamily="34" charset="0"/>
          </a:endParaRPr>
        </a:p>
        <a:p>
          <a:pPr lvl="0" algn="ctr" defTabSz="622300">
            <a:lnSpc>
              <a:spcPct val="90000"/>
            </a:lnSpc>
            <a:spcBef>
              <a:spcPct val="0"/>
            </a:spcBef>
            <a:spcAft>
              <a:spcPct val="35000"/>
            </a:spcAft>
          </a:pPr>
          <a:r>
            <a:rPr lang="en-AU" sz="900" kern="1200">
              <a:latin typeface="Arial" panose="020B0604020202020204" pitchFamily="34" charset="0"/>
              <a:cs typeface="Arial" panose="020B0604020202020204" pitchFamily="34" charset="0"/>
            </a:rPr>
            <a:t>Provides additional knowledge of the student’s teaching and learning needs.</a:t>
          </a:r>
        </a:p>
      </dsp:txBody>
      <dsp:txXfrm>
        <a:off x="62371" y="61996"/>
        <a:ext cx="1824581" cy="1146008"/>
      </dsp:txXfrm>
    </dsp:sp>
    <dsp:sp modelId="{1552F8C1-98D6-42A7-84D4-5EAE20A1C696}">
      <dsp:nvSpPr>
        <dsp:cNvPr id="0" name=""/>
        <dsp:cNvSpPr/>
      </dsp:nvSpPr>
      <dsp:spPr>
        <a:xfrm>
          <a:off x="2033073" y="0"/>
          <a:ext cx="1948573" cy="1270000"/>
        </a:xfrm>
        <a:prstGeom prst="roundRect">
          <a:avLst>
            <a:gd name="adj" fmla="val 10000"/>
          </a:avLst>
        </a:prstGeom>
        <a:solidFill>
          <a:schemeClr val="accent2">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lvl="0" algn="ctr" defTabSz="622300">
            <a:lnSpc>
              <a:spcPct val="90000"/>
            </a:lnSpc>
            <a:spcBef>
              <a:spcPct val="0"/>
            </a:spcBef>
            <a:spcAft>
              <a:spcPct val="35000"/>
            </a:spcAft>
          </a:pPr>
          <a:r>
            <a:rPr lang="en-AU" sz="1400" b="1" kern="1200">
              <a:latin typeface="Arial" panose="020B0604020202020204" pitchFamily="34" charset="0"/>
              <a:cs typeface="Arial" panose="020B0604020202020204" pitchFamily="34" charset="0"/>
            </a:rPr>
            <a:t>Interpreter</a:t>
          </a:r>
        </a:p>
        <a:p>
          <a:pPr lvl="0" algn="ctr" defTabSz="622300">
            <a:lnSpc>
              <a:spcPct val="90000"/>
            </a:lnSpc>
            <a:spcBef>
              <a:spcPct val="0"/>
            </a:spcBef>
            <a:spcAft>
              <a:spcPct val="35000"/>
            </a:spcAft>
          </a:pPr>
          <a:r>
            <a:rPr lang="en-AU" sz="900" kern="1200">
              <a:latin typeface="Arial" panose="020B0604020202020204" pitchFamily="34" charset="0"/>
              <a:cs typeface="Arial" panose="020B0604020202020204" pitchFamily="34" charset="0"/>
            </a:rPr>
            <a:t>Assists with communication at SSG meetings</a:t>
          </a:r>
        </a:p>
      </dsp:txBody>
      <dsp:txXfrm>
        <a:off x="2070270" y="37197"/>
        <a:ext cx="1874179" cy="1195606"/>
      </dsp:txXfrm>
    </dsp:sp>
    <dsp:sp modelId="{D34B8619-FD20-48DE-AC16-4110AB584826}">
      <dsp:nvSpPr>
        <dsp:cNvPr id="0" name=""/>
        <dsp:cNvSpPr/>
      </dsp:nvSpPr>
      <dsp:spPr>
        <a:xfrm>
          <a:off x="4065770" y="0"/>
          <a:ext cx="1948573" cy="1270000"/>
        </a:xfrm>
        <a:prstGeom prst="roundRect">
          <a:avLst>
            <a:gd name="adj" fmla="val 10000"/>
          </a:avLst>
        </a:prstGeom>
        <a:solidFill>
          <a:schemeClr val="accent2">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lvl="0" algn="ctr" defTabSz="622300">
            <a:lnSpc>
              <a:spcPct val="90000"/>
            </a:lnSpc>
            <a:spcBef>
              <a:spcPct val="0"/>
            </a:spcBef>
            <a:spcAft>
              <a:spcPct val="35000"/>
            </a:spcAft>
          </a:pPr>
          <a:r>
            <a:rPr lang="en-AU" sz="1400" b="1" kern="1200">
              <a:latin typeface="Arial" panose="020B0604020202020204" pitchFamily="34" charset="0"/>
              <a:cs typeface="Arial" panose="020B0604020202020204" pitchFamily="34" charset="0"/>
            </a:rPr>
            <a:t>Parent/Guardian/ Carer(s)’ Advocate</a:t>
          </a:r>
        </a:p>
        <a:p>
          <a:pPr lvl="0" algn="ctr" defTabSz="622300">
            <a:lnSpc>
              <a:spcPct val="90000"/>
            </a:lnSpc>
            <a:spcBef>
              <a:spcPct val="0"/>
            </a:spcBef>
            <a:spcAft>
              <a:spcPct val="35000"/>
            </a:spcAft>
          </a:pPr>
          <a:r>
            <a:rPr lang="en-AU" sz="900" kern="1200">
              <a:latin typeface="Arial" panose="020B0604020202020204" pitchFamily="34" charset="0"/>
              <a:cs typeface="Arial" panose="020B0604020202020204" pitchFamily="34" charset="0"/>
            </a:rPr>
            <a:t>Assists and support the parent/ guardian/carer(s) </a:t>
          </a:r>
          <a:br>
            <a:rPr lang="en-AU" sz="900" kern="1200">
              <a:latin typeface="Arial" panose="020B0604020202020204" pitchFamily="34" charset="0"/>
              <a:cs typeface="Arial" panose="020B0604020202020204" pitchFamily="34" charset="0"/>
            </a:rPr>
          </a:br>
          <a:r>
            <a:rPr lang="en-AU" sz="900" kern="1200">
              <a:latin typeface="Arial" panose="020B0604020202020204" pitchFamily="34" charset="0"/>
              <a:cs typeface="Arial" panose="020B0604020202020204" pitchFamily="34" charset="0"/>
            </a:rPr>
            <a:t>Advocates are not to be in receipt of a fee</a:t>
          </a:r>
        </a:p>
      </dsp:txBody>
      <dsp:txXfrm>
        <a:off x="4102967" y="37197"/>
        <a:ext cx="1874179" cy="1195606"/>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fad5814e62747ed9f131defefc62dac xmlns="76b566cd-adb9-46c2-964b-22eba181fd0b">
      <Terms xmlns="http://schemas.microsoft.com/office/infopath/2007/PartnerControls"/>
    </pfad5814e62747ed9f131defefc62dac>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Guide / Manual</TermName>
          <TermId xmlns="http://schemas.microsoft.com/office/infopath/2007/PartnerControls">b3949c2d-9e4b-4ecf-ba30-8067d8603b3b</TermId>
        </TermInfo>
      </Terms>
    </a319977fc8504e09982f090ae1d7c602>
    <PublishingStartDate xmlns="76b566cd-adb9-46c2-964b-22eba181fd0b" xsi:nil="true"/>
    <DEECD_Keywords xmlns="http://schemas.microsoft.com/sharepoint/v3">student supporgt group, diversity, intervention, support services, disability</DEECD_Keywords>
    <DEECD_Publisher xmlns="http://schemas.microsoft.com/sharepoint/v3" xsi:nil="true"/>
    <TaxCatchAll xmlns="cb9114c1-daad-44dd-acad-30f4246641f2">
      <Value>97</Value>
      <Value>94</Value>
      <Value>106</Value>
    </TaxCatchAll>
    <DEECD_Description xmlns="http://schemas.microsoft.com/sharepoint/v3">STUDENT SUPPORT GROUP GUIDELINES</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Teachers</TermName>
          <TermId xmlns="http://schemas.microsoft.com/office/infopath/2007/PartnerControls">ac6a0c00-54b5-4400-bdca-97fb326ec7ab</TermId>
        </TermInfo>
      </Terms>
    </b1688cb4a3a940449dc8286705012a42>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ublishingExpirationDate xmlns="http://schemas.microsoft.com/sharepoint/v3" xsi:nil="true"/>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57256-C4F2-41D3-A10A-48B17F43D102}">
  <ds:schemaRefs>
    <ds:schemaRef ds:uri="http://schemas.openxmlformats.org/package/2006/metadata/core-properties"/>
    <ds:schemaRef ds:uri="http://purl.org/dc/elements/1.1/"/>
    <ds:schemaRef ds:uri="http://schemas.microsoft.com/office/infopath/2007/PartnerControls"/>
    <ds:schemaRef ds:uri="76b566cd-adb9-46c2-964b-22eba181fd0b"/>
    <ds:schemaRef ds:uri="http://purl.org/dc/terms/"/>
    <ds:schemaRef ds:uri="http://schemas.microsoft.com/office/2006/documentManagement/types"/>
    <ds:schemaRef ds:uri="cb9114c1-daad-44dd-acad-30f4246641f2"/>
    <ds:schemaRef ds:uri="http://schemas.microsoft.com/sharepoint/v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8723A0D-0AB2-427F-94B3-C3825495502D}">
  <ds:schemaRefs>
    <ds:schemaRef ds:uri="http://schemas.microsoft.com/sharepoint/v3/contenttype/forms"/>
  </ds:schemaRefs>
</ds:datastoreItem>
</file>

<file path=customXml/itemProps3.xml><?xml version="1.0" encoding="utf-8"?>
<ds:datastoreItem xmlns:ds="http://schemas.openxmlformats.org/officeDocument/2006/customXml" ds:itemID="{32AE7AF7-B205-40A0-86D7-AEC92FB2E6F5}"/>
</file>

<file path=customXml/itemProps4.xml><?xml version="1.0" encoding="utf-8"?>
<ds:datastoreItem xmlns:ds="http://schemas.openxmlformats.org/officeDocument/2006/customXml" ds:itemID="{FA417DB8-9E71-4D9B-B2BC-667B6CC48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5574</Words>
  <Characters>31778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Support Group Guidelines</dc:title>
  <dc:subject/>
  <dc:creator/>
  <cp:keywords/>
  <dc:description/>
  <cp:lastModifiedBy/>
  <cp:revision>1</cp:revision>
  <dcterms:created xsi:type="dcterms:W3CDTF">2019-06-11T02:22:00Z</dcterms:created>
  <dcterms:modified xsi:type="dcterms:W3CDTF">2019-06-11T02:23:00Z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94;#Education|5232e41c-5101-41fe-b638-7d41d1371531</vt:lpwstr>
  </property>
  <property fmtid="{D5CDD505-2E9C-101B-9397-08002B2CF9AE}" pid="3" name="DEECD_SubjectCategory">
    <vt:lpwstr/>
  </property>
  <property fmtid="{D5CDD505-2E9C-101B-9397-08002B2CF9AE}" pid="4" name="Word Ver">
    <vt:lpwstr>2003</vt:lpwstr>
  </property>
  <property fmtid="{D5CDD505-2E9C-101B-9397-08002B2CF9AE}" pid="5" name="ContentTypeId">
    <vt:lpwstr>0x0101008840106FE30D4F50BC61A726A7CA6E3800A01D47DD30CBB54F95863B7DC80A2CEC</vt:lpwstr>
  </property>
  <property fmtid="{D5CDD505-2E9C-101B-9397-08002B2CF9AE}" pid="6" name="CH ver">
    <vt:lpwstr>19</vt:lpwstr>
  </property>
  <property fmtid="{D5CDD505-2E9C-101B-9397-08002B2CF9AE}" pid="7" name="DEECD_ItemType">
    <vt:lpwstr>97;#Guide / Manual|b3949c2d-9e4b-4ecf-ba30-8067d8603b3b</vt:lpwstr>
  </property>
  <property fmtid="{D5CDD505-2E9C-101B-9397-08002B2CF9AE}" pid="8" name="DEECD_Audience">
    <vt:lpwstr>106;#Teachers|ac6a0c00-54b5-4400-bdca-97fb326ec7ab</vt:lpwstr>
  </property>
</Properties>
</file>