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395" w:type="dxa"/>
        <w:tblInd w:w="-709" w:type="dxa"/>
        <w:tblLook w:val="04A0" w:firstRow="1" w:lastRow="0" w:firstColumn="1" w:lastColumn="0" w:noHBand="0" w:noVBand="1"/>
      </w:tblPr>
      <w:tblGrid>
        <w:gridCol w:w="650"/>
        <w:gridCol w:w="1843"/>
        <w:gridCol w:w="6292"/>
        <w:gridCol w:w="1610"/>
      </w:tblGrid>
      <w:tr w:rsidR="00F15324" w:rsidRPr="00042A2E" w14:paraId="56C0E28F" w14:textId="77777777" w:rsidTr="006321E1">
        <w:trPr>
          <w:trHeight w:val="293"/>
        </w:trPr>
        <w:tc>
          <w:tcPr>
            <w:tcW w:w="650" w:type="dxa"/>
            <w:vMerge w:val="restart"/>
            <w:tcBorders>
              <w:top w:val="nil"/>
              <w:left w:val="nil"/>
              <w:right w:val="single" w:sz="4" w:space="0" w:color="auto"/>
            </w:tcBorders>
            <w:vAlign w:val="center"/>
          </w:tcPr>
          <w:p w14:paraId="54BCA856" w14:textId="77777777" w:rsidR="00F15324" w:rsidRPr="00042A2E" w:rsidRDefault="00F15324" w:rsidP="006321E1">
            <w:pPr>
              <w:spacing w:after="0" w:line="240" w:lineRule="auto"/>
              <w:jc w:val="left"/>
              <w:rPr>
                <w:rFonts w:ascii="Calibri" w:hAnsi="Calibri"/>
                <w:b/>
                <w:color w:val="1F4E79" w:themeColor="accent1" w:themeShade="80"/>
                <w:sz w:val="28"/>
                <w:szCs w:val="28"/>
              </w:rPr>
            </w:pPr>
            <w:bookmarkStart w:id="0" w:name="_GoBack"/>
            <w:bookmarkEnd w:id="0"/>
          </w:p>
        </w:tc>
        <w:tc>
          <w:tcPr>
            <w:tcW w:w="9745" w:type="dxa"/>
            <w:gridSpan w:val="3"/>
            <w:tcBorders>
              <w:top w:val="single" w:sz="4" w:space="0" w:color="auto"/>
              <w:left w:val="single" w:sz="4" w:space="0" w:color="auto"/>
              <w:bottom w:val="single" w:sz="4" w:space="0" w:color="auto"/>
              <w:right w:val="single" w:sz="4" w:space="0" w:color="auto"/>
            </w:tcBorders>
          </w:tcPr>
          <w:p w14:paraId="6492DB8F" w14:textId="77777777" w:rsidR="00F15324" w:rsidRPr="00042A2E" w:rsidRDefault="00F15324" w:rsidP="006321E1">
            <w:pPr>
              <w:spacing w:after="0" w:line="240" w:lineRule="auto"/>
              <w:jc w:val="left"/>
              <w:rPr>
                <w:rFonts w:ascii="Calibri" w:hAnsi="Calibri"/>
                <w:b/>
                <w:color w:val="1F4E79" w:themeColor="accent1" w:themeShade="80"/>
                <w:sz w:val="28"/>
                <w:szCs w:val="28"/>
              </w:rPr>
            </w:pPr>
            <w:r w:rsidRPr="00042A2E">
              <w:rPr>
                <w:rFonts w:ascii="Calibri" w:hAnsi="Calibri"/>
                <w:b/>
                <w:color w:val="1F4E79" w:themeColor="accent1" w:themeShade="80"/>
                <w:sz w:val="28"/>
                <w:szCs w:val="28"/>
              </w:rPr>
              <w:t>Pathway A (Years F – 2)</w:t>
            </w:r>
          </w:p>
          <w:p w14:paraId="70FDE180" w14:textId="77777777" w:rsidR="00F15324" w:rsidRPr="00042A2E" w:rsidRDefault="00F15324" w:rsidP="006321E1">
            <w:pPr>
              <w:spacing w:after="0" w:line="240" w:lineRule="auto"/>
              <w:jc w:val="left"/>
              <w:rPr>
                <w:rFonts w:ascii="Calibri" w:hAnsi="Calibri"/>
                <w:b/>
                <w:color w:val="1F4E79" w:themeColor="accent1" w:themeShade="80"/>
                <w:sz w:val="24"/>
                <w:szCs w:val="24"/>
              </w:rPr>
            </w:pPr>
          </w:p>
        </w:tc>
      </w:tr>
      <w:tr w:rsidR="00F15324" w:rsidRPr="00042A2E" w14:paraId="1DCFD5D7" w14:textId="77777777" w:rsidTr="006321E1">
        <w:trPr>
          <w:trHeight w:val="293"/>
        </w:trPr>
        <w:tc>
          <w:tcPr>
            <w:tcW w:w="650" w:type="dxa"/>
            <w:vMerge/>
            <w:tcBorders>
              <w:left w:val="nil"/>
              <w:right w:val="single" w:sz="4" w:space="0" w:color="auto"/>
            </w:tcBorders>
            <w:vAlign w:val="center"/>
            <w:hideMark/>
          </w:tcPr>
          <w:p w14:paraId="40C079EA" w14:textId="77777777" w:rsidR="00F15324" w:rsidRPr="00042A2E" w:rsidRDefault="00F15324" w:rsidP="006321E1">
            <w:pPr>
              <w:spacing w:after="0" w:line="240" w:lineRule="auto"/>
              <w:jc w:val="left"/>
              <w:rPr>
                <w:rFonts w:ascii="Calibri" w:hAnsi="Calibri"/>
                <w:b/>
                <w:color w:val="1F4E79" w:themeColor="accent1" w:themeShade="80"/>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3311EA6A" w14:textId="77777777" w:rsidR="00F15324" w:rsidRPr="00042A2E" w:rsidRDefault="00F15324" w:rsidP="006321E1">
            <w:pPr>
              <w:spacing w:after="0" w:line="240" w:lineRule="auto"/>
              <w:jc w:val="left"/>
              <w:rPr>
                <w:rFonts w:ascii="Calibri" w:hAnsi="Calibri"/>
                <w:b/>
                <w:bCs/>
                <w:color w:val="1F4E79" w:themeColor="accent1" w:themeShade="80"/>
                <w:sz w:val="24"/>
                <w:szCs w:val="24"/>
              </w:rPr>
            </w:pPr>
            <w:r w:rsidRPr="00042A2E">
              <w:rPr>
                <w:rFonts w:ascii="Calibri" w:hAnsi="Calibri"/>
                <w:b/>
                <w:color w:val="1F4E79" w:themeColor="accent1" w:themeShade="80"/>
                <w:sz w:val="24"/>
                <w:szCs w:val="24"/>
              </w:rPr>
              <w:t>Level</w:t>
            </w:r>
          </w:p>
        </w:tc>
        <w:tc>
          <w:tcPr>
            <w:tcW w:w="7902" w:type="dxa"/>
            <w:gridSpan w:val="2"/>
            <w:tcBorders>
              <w:top w:val="single" w:sz="4" w:space="0" w:color="auto"/>
              <w:left w:val="single" w:sz="4" w:space="0" w:color="auto"/>
              <w:bottom w:val="single" w:sz="4" w:space="0" w:color="auto"/>
              <w:right w:val="single" w:sz="4" w:space="0" w:color="auto"/>
            </w:tcBorders>
            <w:hideMark/>
          </w:tcPr>
          <w:p w14:paraId="515AA745" w14:textId="77777777" w:rsidR="00F15324" w:rsidRPr="00042A2E" w:rsidRDefault="00F15324" w:rsidP="006321E1">
            <w:pPr>
              <w:spacing w:after="0" w:line="240" w:lineRule="auto"/>
              <w:jc w:val="left"/>
              <w:rPr>
                <w:rFonts w:ascii="Calibri" w:hAnsi="Calibri"/>
                <w:b/>
                <w:color w:val="1F4E79" w:themeColor="accent1" w:themeShade="80"/>
                <w:sz w:val="24"/>
                <w:szCs w:val="24"/>
              </w:rPr>
            </w:pPr>
            <w:r w:rsidRPr="00042A2E">
              <w:rPr>
                <w:rFonts w:ascii="Calibri" w:hAnsi="Calibri"/>
                <w:b/>
                <w:color w:val="1F4E79" w:themeColor="accent1" w:themeShade="80"/>
                <w:sz w:val="24"/>
                <w:szCs w:val="24"/>
              </w:rPr>
              <w:t>A1</w:t>
            </w:r>
          </w:p>
        </w:tc>
      </w:tr>
      <w:tr w:rsidR="00F15324" w:rsidRPr="00042A2E" w14:paraId="139DBF5E" w14:textId="77777777" w:rsidTr="006321E1">
        <w:trPr>
          <w:trHeight w:val="599"/>
        </w:trPr>
        <w:tc>
          <w:tcPr>
            <w:tcW w:w="650" w:type="dxa"/>
            <w:vMerge/>
            <w:tcBorders>
              <w:left w:val="nil"/>
              <w:right w:val="single" w:sz="4" w:space="0" w:color="auto"/>
            </w:tcBorders>
            <w:vAlign w:val="center"/>
            <w:hideMark/>
          </w:tcPr>
          <w:p w14:paraId="494B4F6E" w14:textId="77777777" w:rsidR="00F15324" w:rsidRPr="00042A2E" w:rsidRDefault="00F15324" w:rsidP="006321E1">
            <w:pPr>
              <w:spacing w:after="0" w:line="240" w:lineRule="auto"/>
              <w:jc w:val="left"/>
              <w:rPr>
                <w:rFonts w:ascii="Calibri" w:hAnsi="Calibri"/>
                <w:b/>
                <w:color w:val="1F4E79" w:themeColor="accent1" w:themeShade="80"/>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6932FCE2" w14:textId="77777777" w:rsidR="00F15324" w:rsidRPr="00042A2E" w:rsidRDefault="00F15324" w:rsidP="006321E1">
            <w:pPr>
              <w:spacing w:after="0" w:line="240" w:lineRule="auto"/>
              <w:jc w:val="left"/>
              <w:rPr>
                <w:rFonts w:ascii="Calibri" w:hAnsi="Calibri"/>
                <w:b/>
                <w:color w:val="1F4E79" w:themeColor="accent1" w:themeShade="80"/>
                <w:sz w:val="24"/>
                <w:szCs w:val="24"/>
              </w:rPr>
            </w:pPr>
            <w:r w:rsidRPr="00042A2E">
              <w:rPr>
                <w:rFonts w:ascii="Calibri" w:hAnsi="Calibri"/>
                <w:b/>
                <w:bCs/>
                <w:color w:val="1F4E79" w:themeColor="accent1" w:themeShade="80"/>
                <w:sz w:val="24"/>
                <w:szCs w:val="24"/>
              </w:rPr>
              <w:t>Mode</w:t>
            </w:r>
          </w:p>
        </w:tc>
        <w:tc>
          <w:tcPr>
            <w:tcW w:w="7902" w:type="dxa"/>
            <w:gridSpan w:val="2"/>
            <w:tcBorders>
              <w:top w:val="single" w:sz="4" w:space="0" w:color="auto"/>
              <w:left w:val="single" w:sz="4" w:space="0" w:color="auto"/>
              <w:bottom w:val="single" w:sz="4" w:space="0" w:color="auto"/>
              <w:right w:val="single" w:sz="4" w:space="0" w:color="auto"/>
            </w:tcBorders>
          </w:tcPr>
          <w:p w14:paraId="641C66B5" w14:textId="77777777" w:rsidR="00F15324" w:rsidRPr="00042A2E" w:rsidRDefault="00F15324" w:rsidP="006321E1">
            <w:pPr>
              <w:spacing w:after="0" w:line="240" w:lineRule="auto"/>
              <w:jc w:val="left"/>
              <w:rPr>
                <w:rFonts w:ascii="Calibri" w:hAnsi="Calibri"/>
                <w:b/>
                <w:bCs/>
                <w:color w:val="1F4E79" w:themeColor="accent1" w:themeShade="80"/>
                <w:sz w:val="24"/>
                <w:szCs w:val="24"/>
              </w:rPr>
            </w:pPr>
            <w:r w:rsidRPr="00042A2E">
              <w:rPr>
                <w:rFonts w:ascii="Calibri" w:hAnsi="Calibri"/>
                <w:b/>
                <w:bCs/>
                <w:color w:val="1F4E79" w:themeColor="accent1" w:themeShade="80"/>
                <w:sz w:val="24"/>
                <w:szCs w:val="24"/>
              </w:rPr>
              <w:t>Speaking and Listening</w:t>
            </w:r>
          </w:p>
          <w:p w14:paraId="309D0A37" w14:textId="77777777" w:rsidR="00F15324" w:rsidRPr="00042A2E" w:rsidRDefault="00F15324" w:rsidP="006321E1">
            <w:pPr>
              <w:spacing w:after="0" w:line="240" w:lineRule="auto"/>
              <w:jc w:val="left"/>
              <w:rPr>
                <w:rFonts w:ascii="Calibri" w:hAnsi="Calibri"/>
                <w:b/>
                <w:color w:val="1F4E79" w:themeColor="accent1" w:themeShade="80"/>
                <w:sz w:val="24"/>
                <w:szCs w:val="24"/>
              </w:rPr>
            </w:pPr>
          </w:p>
        </w:tc>
      </w:tr>
      <w:tr w:rsidR="00F15324" w:rsidRPr="00042A2E" w14:paraId="579AC273" w14:textId="77777777" w:rsidTr="006321E1">
        <w:trPr>
          <w:trHeight w:val="599"/>
        </w:trPr>
        <w:tc>
          <w:tcPr>
            <w:tcW w:w="650" w:type="dxa"/>
            <w:vMerge/>
            <w:tcBorders>
              <w:left w:val="nil"/>
              <w:bottom w:val="single" w:sz="4" w:space="0" w:color="auto"/>
              <w:right w:val="single" w:sz="4" w:space="0" w:color="auto"/>
            </w:tcBorders>
            <w:vAlign w:val="center"/>
            <w:hideMark/>
          </w:tcPr>
          <w:p w14:paraId="25C33565" w14:textId="77777777" w:rsidR="00F15324" w:rsidRPr="00042A2E" w:rsidRDefault="00F15324" w:rsidP="006321E1">
            <w:pPr>
              <w:spacing w:after="0" w:line="240" w:lineRule="auto"/>
              <w:jc w:val="left"/>
              <w:rPr>
                <w:rFonts w:ascii="Calibri" w:hAnsi="Calibri"/>
                <w:b/>
                <w:color w:val="1F4E79" w:themeColor="accent1" w:themeShade="80"/>
                <w:sz w:val="28"/>
                <w:szCs w:val="28"/>
              </w:rPr>
            </w:pPr>
          </w:p>
        </w:tc>
        <w:tc>
          <w:tcPr>
            <w:tcW w:w="8135" w:type="dxa"/>
            <w:gridSpan w:val="2"/>
            <w:tcBorders>
              <w:top w:val="single" w:sz="4" w:space="0" w:color="auto"/>
              <w:left w:val="single" w:sz="4" w:space="0" w:color="auto"/>
              <w:bottom w:val="single" w:sz="4" w:space="0" w:color="auto"/>
              <w:right w:val="single" w:sz="4" w:space="0" w:color="auto"/>
            </w:tcBorders>
            <w:hideMark/>
          </w:tcPr>
          <w:p w14:paraId="4CE418AA" w14:textId="77777777" w:rsidR="00F15324" w:rsidRPr="00042A2E" w:rsidRDefault="00F15324" w:rsidP="006321E1">
            <w:pPr>
              <w:spacing w:after="0" w:line="240" w:lineRule="auto"/>
              <w:jc w:val="left"/>
              <w:rPr>
                <w:rFonts w:ascii="Calibri" w:hAnsi="Calibri"/>
                <w:color w:val="1F4E79" w:themeColor="accent1" w:themeShade="80"/>
                <w:sz w:val="24"/>
                <w:szCs w:val="24"/>
              </w:rPr>
            </w:pPr>
            <w:r w:rsidRPr="00042A2E">
              <w:rPr>
                <w:rFonts w:ascii="Calibri" w:hAnsi="Calibri"/>
                <w:b/>
                <w:bCs/>
                <w:color w:val="1F4E79" w:themeColor="accent1" w:themeShade="80"/>
                <w:sz w:val="24"/>
                <w:szCs w:val="24"/>
              </w:rPr>
              <w:t>Substages and achievement standard</w:t>
            </w:r>
          </w:p>
        </w:tc>
        <w:tc>
          <w:tcPr>
            <w:tcW w:w="1610" w:type="dxa"/>
            <w:tcBorders>
              <w:top w:val="single" w:sz="4" w:space="0" w:color="auto"/>
              <w:left w:val="single" w:sz="4" w:space="0" w:color="auto"/>
              <w:bottom w:val="single" w:sz="4" w:space="0" w:color="auto"/>
              <w:right w:val="single" w:sz="4" w:space="0" w:color="auto"/>
            </w:tcBorders>
            <w:hideMark/>
          </w:tcPr>
          <w:p w14:paraId="65931BB4" w14:textId="77777777" w:rsidR="00F15324" w:rsidRPr="00042A2E" w:rsidRDefault="00F15324" w:rsidP="006321E1">
            <w:pPr>
              <w:spacing w:after="0" w:line="240" w:lineRule="auto"/>
              <w:jc w:val="left"/>
              <w:rPr>
                <w:rFonts w:ascii="Calibri" w:hAnsi="Calibri"/>
                <w:b/>
                <w:sz w:val="24"/>
                <w:szCs w:val="24"/>
              </w:rPr>
            </w:pPr>
            <w:r w:rsidRPr="00042A2E">
              <w:rPr>
                <w:rFonts w:ascii="Calibri" w:hAnsi="Calibri"/>
                <w:b/>
                <w:color w:val="1F4E79" w:themeColor="accent1" w:themeShade="80"/>
                <w:sz w:val="24"/>
                <w:szCs w:val="24"/>
              </w:rPr>
              <w:t>Student work samples</w:t>
            </w:r>
          </w:p>
        </w:tc>
      </w:tr>
      <w:tr w:rsidR="00F15324" w:rsidRPr="00042A2E" w14:paraId="2B6A36E3" w14:textId="77777777" w:rsidTr="006321E1">
        <w:trPr>
          <w:cantSplit/>
          <w:trHeight w:val="2625"/>
        </w:trPr>
        <w:tc>
          <w:tcPr>
            <w:tcW w:w="650" w:type="dxa"/>
            <w:tcBorders>
              <w:top w:val="single" w:sz="4" w:space="0" w:color="auto"/>
              <w:left w:val="single" w:sz="4" w:space="0" w:color="auto"/>
              <w:bottom w:val="single" w:sz="4" w:space="0" w:color="auto"/>
              <w:right w:val="single" w:sz="4" w:space="0" w:color="auto"/>
            </w:tcBorders>
            <w:textDirection w:val="btLr"/>
            <w:hideMark/>
          </w:tcPr>
          <w:p w14:paraId="67228B7E" w14:textId="77777777" w:rsidR="00F15324" w:rsidRPr="00042A2E" w:rsidRDefault="00F15324" w:rsidP="006321E1">
            <w:pPr>
              <w:spacing w:after="0" w:line="240" w:lineRule="auto"/>
              <w:jc w:val="left"/>
              <w:rPr>
                <w:rFonts w:ascii="Calibri" w:hAnsi="Calibri"/>
                <w:sz w:val="22"/>
              </w:rPr>
            </w:pPr>
            <w:r w:rsidRPr="00042A2E">
              <w:rPr>
                <w:rFonts w:ascii="Calibri" w:hAnsi="Calibri"/>
                <w:sz w:val="22"/>
              </w:rPr>
              <w:t xml:space="preserve">   </w:t>
            </w:r>
            <w:r w:rsidRPr="00042A2E">
              <w:rPr>
                <w:rFonts w:ascii="Calibri" w:hAnsi="Calibri"/>
                <w:color w:val="1F4E79" w:themeColor="accent1" w:themeShade="80"/>
                <w:sz w:val="22"/>
              </w:rPr>
              <w:t>Substage</w:t>
            </w:r>
          </w:p>
        </w:tc>
        <w:tc>
          <w:tcPr>
            <w:tcW w:w="1843" w:type="dxa"/>
            <w:tcBorders>
              <w:top w:val="single" w:sz="4" w:space="0" w:color="auto"/>
              <w:left w:val="single" w:sz="4" w:space="0" w:color="auto"/>
              <w:bottom w:val="single" w:sz="4" w:space="0" w:color="auto"/>
              <w:right w:val="single" w:sz="4" w:space="0" w:color="auto"/>
            </w:tcBorders>
          </w:tcPr>
          <w:p w14:paraId="334E592F" w14:textId="77777777" w:rsidR="00F15324" w:rsidRPr="00042A2E" w:rsidRDefault="00F15324" w:rsidP="006321E1">
            <w:pPr>
              <w:spacing w:after="0" w:line="240" w:lineRule="auto"/>
              <w:jc w:val="left"/>
              <w:rPr>
                <w:rFonts w:ascii="Calibri" w:hAnsi="Calibri"/>
                <w:color w:val="1F4E79" w:themeColor="accent1" w:themeShade="80"/>
                <w:sz w:val="22"/>
              </w:rPr>
            </w:pPr>
            <w:r w:rsidRPr="00042A2E">
              <w:rPr>
                <w:rFonts w:ascii="Calibri" w:hAnsi="Calibri"/>
                <w:color w:val="1F4E79" w:themeColor="accent1" w:themeShade="80"/>
                <w:sz w:val="22"/>
              </w:rPr>
              <w:t>Beginning</w:t>
            </w:r>
          </w:p>
          <w:p w14:paraId="5FC035F1" w14:textId="77777777" w:rsidR="00F15324" w:rsidRPr="00042A2E" w:rsidRDefault="00F15324" w:rsidP="006321E1">
            <w:pPr>
              <w:spacing w:after="0" w:line="240" w:lineRule="auto"/>
              <w:jc w:val="left"/>
              <w:rPr>
                <w:rFonts w:ascii="Calibri" w:hAnsi="Calibri"/>
                <w:color w:val="1F4E79" w:themeColor="accent1" w:themeShade="80"/>
                <w:sz w:val="22"/>
              </w:rPr>
            </w:pPr>
            <w:r w:rsidRPr="00042A2E">
              <w:rPr>
                <w:rFonts w:ascii="Calibri" w:hAnsi="Calibri"/>
                <w:color w:val="1F4E79" w:themeColor="accent1" w:themeShade="80"/>
                <w:sz w:val="22"/>
              </w:rPr>
              <w:t>(A1.1)</w:t>
            </w:r>
          </w:p>
          <w:p w14:paraId="6BE23E88" w14:textId="77777777" w:rsidR="00F15324" w:rsidRPr="00042A2E" w:rsidRDefault="00F15324" w:rsidP="006321E1">
            <w:pPr>
              <w:spacing w:after="0" w:line="240" w:lineRule="auto"/>
              <w:jc w:val="left"/>
              <w:rPr>
                <w:rFonts w:ascii="Calibri" w:hAnsi="Calibri"/>
                <w:bCs/>
                <w:color w:val="1F4E79" w:themeColor="accent1" w:themeShade="80"/>
                <w:sz w:val="22"/>
              </w:rPr>
            </w:pPr>
          </w:p>
        </w:tc>
        <w:tc>
          <w:tcPr>
            <w:tcW w:w="6292" w:type="dxa"/>
            <w:tcBorders>
              <w:top w:val="single" w:sz="4" w:space="0" w:color="auto"/>
              <w:left w:val="single" w:sz="4" w:space="0" w:color="auto"/>
              <w:bottom w:val="single" w:sz="4" w:space="0" w:color="auto"/>
              <w:right w:val="single" w:sz="4" w:space="0" w:color="auto"/>
            </w:tcBorders>
          </w:tcPr>
          <w:p w14:paraId="6185DB65" w14:textId="77777777" w:rsidR="00F15324" w:rsidRPr="00042A2E" w:rsidRDefault="00F15324" w:rsidP="006321E1">
            <w:pPr>
              <w:spacing w:after="0" w:line="240" w:lineRule="auto"/>
              <w:jc w:val="left"/>
              <w:rPr>
                <w:rFonts w:ascii="Calibri" w:hAnsi="Calibri"/>
                <w:b/>
                <w:bCs/>
                <w:sz w:val="22"/>
              </w:rPr>
            </w:pPr>
            <w:r w:rsidRPr="00042A2E">
              <w:rPr>
                <w:rFonts w:ascii="Calibri" w:hAnsi="Calibri"/>
                <w:b/>
                <w:bCs/>
                <w:sz w:val="22"/>
              </w:rPr>
              <w:t>Students beginning to work towards the standard at A1</w:t>
            </w:r>
            <w:r>
              <w:rPr>
                <w:rFonts w:ascii="Calibri" w:hAnsi="Calibri"/>
                <w:b/>
                <w:bCs/>
                <w:sz w:val="22"/>
              </w:rPr>
              <w:t>:</w:t>
            </w:r>
          </w:p>
          <w:p w14:paraId="673E926C" w14:textId="77777777" w:rsidR="00F15324" w:rsidRPr="00042A2E" w:rsidRDefault="00F15324" w:rsidP="00CB7A57">
            <w:pPr>
              <w:numPr>
                <w:ilvl w:val="0"/>
                <w:numId w:val="2"/>
              </w:numPr>
              <w:spacing w:after="0" w:line="240" w:lineRule="auto"/>
              <w:contextualSpacing/>
              <w:jc w:val="left"/>
              <w:rPr>
                <w:rFonts w:ascii="Calibri" w:hAnsi="Calibri"/>
                <w:sz w:val="22"/>
              </w:rPr>
            </w:pPr>
            <w:r w:rsidRPr="00042A2E">
              <w:rPr>
                <w:rFonts w:ascii="Calibri" w:hAnsi="Calibri"/>
                <w:sz w:val="22"/>
              </w:rPr>
              <w:t>have very little or no oral English</w:t>
            </w:r>
          </w:p>
          <w:p w14:paraId="6684262E" w14:textId="77777777" w:rsidR="00F15324" w:rsidRPr="00042A2E" w:rsidRDefault="00F15324" w:rsidP="00CB7A57">
            <w:pPr>
              <w:numPr>
                <w:ilvl w:val="0"/>
                <w:numId w:val="2"/>
              </w:numPr>
              <w:spacing w:after="0" w:line="240" w:lineRule="auto"/>
              <w:contextualSpacing/>
              <w:jc w:val="left"/>
              <w:rPr>
                <w:rFonts w:ascii="Calibri" w:hAnsi="Calibri"/>
                <w:sz w:val="22"/>
              </w:rPr>
            </w:pPr>
            <w:r w:rsidRPr="00042A2E">
              <w:rPr>
                <w:rFonts w:ascii="Calibri" w:hAnsi="Calibri"/>
                <w:sz w:val="22"/>
              </w:rPr>
              <w:t>do not respond meaningfully to English</w:t>
            </w:r>
          </w:p>
          <w:p w14:paraId="76B99098" w14:textId="77777777" w:rsidR="00F15324" w:rsidRPr="00042A2E" w:rsidRDefault="00F15324" w:rsidP="00CB7A57">
            <w:pPr>
              <w:numPr>
                <w:ilvl w:val="0"/>
                <w:numId w:val="2"/>
              </w:numPr>
              <w:spacing w:after="0" w:line="240" w:lineRule="auto"/>
              <w:contextualSpacing/>
              <w:jc w:val="left"/>
              <w:rPr>
                <w:rFonts w:ascii="Calibri" w:hAnsi="Calibri"/>
                <w:sz w:val="22"/>
              </w:rPr>
            </w:pPr>
            <w:r w:rsidRPr="00042A2E">
              <w:rPr>
                <w:rFonts w:ascii="Calibri" w:hAnsi="Calibri"/>
                <w:sz w:val="22"/>
              </w:rPr>
              <w:t>will join in activities, watching and copying what other students do in the classroom but may not speak</w:t>
            </w:r>
          </w:p>
          <w:p w14:paraId="47ED07E9" w14:textId="77777777" w:rsidR="00F15324" w:rsidRPr="00042A2E" w:rsidRDefault="00F15324" w:rsidP="00CB7A57">
            <w:pPr>
              <w:numPr>
                <w:ilvl w:val="0"/>
                <w:numId w:val="2"/>
              </w:numPr>
              <w:spacing w:after="0" w:line="240" w:lineRule="auto"/>
              <w:contextualSpacing/>
              <w:jc w:val="left"/>
              <w:rPr>
                <w:rFonts w:ascii="Calibri" w:hAnsi="Calibri"/>
                <w:sz w:val="22"/>
              </w:rPr>
            </w:pPr>
            <w:r w:rsidRPr="00042A2E">
              <w:rPr>
                <w:rFonts w:ascii="Calibri" w:hAnsi="Calibri"/>
                <w:sz w:val="22"/>
              </w:rPr>
              <w:t>may spontaneously repeat words or phrases without understanding their meaning</w:t>
            </w:r>
          </w:p>
          <w:p w14:paraId="6B5556AD" w14:textId="77777777" w:rsidR="00F15324" w:rsidRPr="00042A2E" w:rsidRDefault="00F15324" w:rsidP="00CB7A57">
            <w:pPr>
              <w:numPr>
                <w:ilvl w:val="0"/>
                <w:numId w:val="2"/>
              </w:numPr>
              <w:spacing w:after="0" w:line="240" w:lineRule="auto"/>
              <w:contextualSpacing/>
              <w:jc w:val="left"/>
              <w:rPr>
                <w:rFonts w:ascii="Calibri" w:hAnsi="Calibri"/>
                <w:sz w:val="22"/>
              </w:rPr>
            </w:pPr>
            <w:r w:rsidRPr="00042A2E">
              <w:rPr>
                <w:rFonts w:ascii="Calibri" w:hAnsi="Calibri"/>
                <w:sz w:val="22"/>
              </w:rPr>
              <w:t>may not speak in the classroom except to same language peers.</w:t>
            </w:r>
          </w:p>
        </w:tc>
        <w:tc>
          <w:tcPr>
            <w:tcW w:w="1610" w:type="dxa"/>
            <w:tcBorders>
              <w:top w:val="single" w:sz="4" w:space="0" w:color="auto"/>
              <w:left w:val="single" w:sz="4" w:space="0" w:color="auto"/>
              <w:bottom w:val="single" w:sz="4" w:space="0" w:color="auto"/>
              <w:right w:val="single" w:sz="4" w:space="0" w:color="auto"/>
            </w:tcBorders>
          </w:tcPr>
          <w:p w14:paraId="43EB0D4E" w14:textId="77777777" w:rsidR="00F15324" w:rsidRPr="00042A2E" w:rsidRDefault="00F15324" w:rsidP="006321E1">
            <w:pPr>
              <w:spacing w:after="0" w:line="240" w:lineRule="auto"/>
              <w:jc w:val="left"/>
              <w:rPr>
                <w:rFonts w:ascii="Calibri" w:hAnsi="Calibri"/>
                <w:sz w:val="22"/>
              </w:rPr>
            </w:pPr>
          </w:p>
        </w:tc>
      </w:tr>
      <w:tr w:rsidR="00F15324" w:rsidRPr="00042A2E" w14:paraId="3A86615A" w14:textId="77777777" w:rsidTr="00CB7A57">
        <w:trPr>
          <w:cantSplit/>
          <w:trHeight w:val="4395"/>
        </w:trPr>
        <w:tc>
          <w:tcPr>
            <w:tcW w:w="650" w:type="dxa"/>
            <w:tcBorders>
              <w:top w:val="single" w:sz="4" w:space="0" w:color="auto"/>
              <w:left w:val="single" w:sz="4" w:space="0" w:color="auto"/>
              <w:bottom w:val="single" w:sz="4" w:space="0" w:color="auto"/>
              <w:right w:val="single" w:sz="4" w:space="0" w:color="auto"/>
            </w:tcBorders>
            <w:textDirection w:val="btLr"/>
            <w:hideMark/>
          </w:tcPr>
          <w:p w14:paraId="24C87C3B" w14:textId="77777777" w:rsidR="00F15324" w:rsidRPr="00042A2E" w:rsidRDefault="00F15324" w:rsidP="006321E1">
            <w:pPr>
              <w:spacing w:after="0" w:line="240" w:lineRule="auto"/>
              <w:ind w:left="113" w:right="113"/>
              <w:jc w:val="left"/>
              <w:rPr>
                <w:rFonts w:ascii="Calibri" w:hAnsi="Calibri"/>
                <w:bCs/>
                <w:color w:val="1F4E79" w:themeColor="accent1" w:themeShade="80"/>
                <w:sz w:val="22"/>
              </w:rPr>
            </w:pPr>
            <w:r w:rsidRPr="00042A2E">
              <w:rPr>
                <w:rFonts w:ascii="Calibri" w:hAnsi="Calibri"/>
                <w:bCs/>
                <w:color w:val="1F4E79" w:themeColor="accent1" w:themeShade="80"/>
                <w:sz w:val="22"/>
              </w:rPr>
              <w:t>Substage</w:t>
            </w:r>
          </w:p>
        </w:tc>
        <w:tc>
          <w:tcPr>
            <w:tcW w:w="1843" w:type="dxa"/>
            <w:tcBorders>
              <w:top w:val="single" w:sz="4" w:space="0" w:color="auto"/>
              <w:left w:val="single" w:sz="4" w:space="0" w:color="auto"/>
              <w:bottom w:val="single" w:sz="4" w:space="0" w:color="auto"/>
              <w:right w:val="single" w:sz="4" w:space="0" w:color="auto"/>
            </w:tcBorders>
          </w:tcPr>
          <w:p w14:paraId="3A52AE23" w14:textId="77777777" w:rsidR="00F15324" w:rsidRPr="00042A2E" w:rsidRDefault="00F15324" w:rsidP="006321E1">
            <w:pPr>
              <w:spacing w:after="0" w:line="240" w:lineRule="auto"/>
              <w:jc w:val="left"/>
              <w:rPr>
                <w:rFonts w:ascii="Calibri" w:hAnsi="Calibri"/>
                <w:color w:val="1F4E79" w:themeColor="accent1" w:themeShade="80"/>
                <w:sz w:val="22"/>
              </w:rPr>
            </w:pPr>
            <w:r w:rsidRPr="00042A2E">
              <w:rPr>
                <w:rFonts w:ascii="Calibri" w:hAnsi="Calibri"/>
                <w:bCs/>
                <w:color w:val="1F4E79" w:themeColor="accent1" w:themeShade="80"/>
                <w:sz w:val="22"/>
              </w:rPr>
              <w:t>Consolidating</w:t>
            </w:r>
          </w:p>
          <w:p w14:paraId="10EF523B" w14:textId="77777777" w:rsidR="00F15324" w:rsidRPr="00042A2E" w:rsidRDefault="00F15324" w:rsidP="006321E1">
            <w:pPr>
              <w:spacing w:after="0" w:line="240" w:lineRule="auto"/>
              <w:jc w:val="left"/>
              <w:rPr>
                <w:rFonts w:ascii="Calibri" w:hAnsi="Calibri"/>
                <w:bCs/>
                <w:color w:val="1F4E79" w:themeColor="accent1" w:themeShade="80"/>
                <w:sz w:val="22"/>
              </w:rPr>
            </w:pPr>
            <w:r w:rsidRPr="00042A2E">
              <w:rPr>
                <w:rFonts w:ascii="Calibri" w:hAnsi="Calibri"/>
                <w:bCs/>
                <w:color w:val="1F4E79" w:themeColor="accent1" w:themeShade="80"/>
                <w:sz w:val="22"/>
              </w:rPr>
              <w:t>(A1.2)</w:t>
            </w:r>
          </w:p>
          <w:p w14:paraId="483248EC" w14:textId="77777777" w:rsidR="00F15324" w:rsidRPr="00042A2E" w:rsidRDefault="00F15324" w:rsidP="006321E1">
            <w:pPr>
              <w:spacing w:after="0" w:line="240" w:lineRule="auto"/>
              <w:jc w:val="left"/>
              <w:rPr>
                <w:rFonts w:ascii="Calibri" w:hAnsi="Calibri"/>
                <w:sz w:val="22"/>
              </w:rPr>
            </w:pPr>
          </w:p>
        </w:tc>
        <w:tc>
          <w:tcPr>
            <w:tcW w:w="6292" w:type="dxa"/>
            <w:tcBorders>
              <w:top w:val="single" w:sz="4" w:space="0" w:color="auto"/>
              <w:left w:val="single" w:sz="4" w:space="0" w:color="auto"/>
              <w:bottom w:val="single" w:sz="4" w:space="0" w:color="auto"/>
              <w:right w:val="single" w:sz="4" w:space="0" w:color="auto"/>
            </w:tcBorders>
          </w:tcPr>
          <w:p w14:paraId="4C245502" w14:textId="77777777" w:rsidR="00F15324" w:rsidRPr="00042A2E" w:rsidRDefault="00F15324" w:rsidP="006321E1">
            <w:pPr>
              <w:spacing w:after="0" w:line="240" w:lineRule="auto"/>
              <w:jc w:val="left"/>
              <w:rPr>
                <w:rFonts w:ascii="Calibri" w:hAnsi="Calibri"/>
                <w:sz w:val="22"/>
              </w:rPr>
            </w:pPr>
            <w:r w:rsidRPr="00042A2E">
              <w:rPr>
                <w:rFonts w:ascii="Calibri" w:hAnsi="Calibri"/>
                <w:b/>
                <w:bCs/>
                <w:sz w:val="22"/>
              </w:rPr>
              <w:t>Students consolidating their skills/knowledge at A1</w:t>
            </w:r>
            <w:r>
              <w:rPr>
                <w:rFonts w:ascii="Calibri" w:hAnsi="Calibri"/>
                <w:sz w:val="22"/>
              </w:rPr>
              <w:t>:</w:t>
            </w:r>
          </w:p>
          <w:p w14:paraId="28DE0E50"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are settling into situations where English is the dominant language</w:t>
            </w:r>
          </w:p>
          <w:p w14:paraId="69D7CBB5"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begin to understand that communication with teachers and peers needs to be conducted in English</w:t>
            </w:r>
          </w:p>
          <w:p w14:paraId="16AEC4E2"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begin to learn the very basic oral English needed to manage learning in an English-speaking classroom</w:t>
            </w:r>
          </w:p>
          <w:p w14:paraId="49C3DBAE"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through their first language experiences, they understand that different forms of language are used in different situations and contexts</w:t>
            </w:r>
          </w:p>
          <w:p w14:paraId="79CF8A48"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begin to adapt their limited, emerging English language resources to respond to new communicative and functional demands</w:t>
            </w:r>
          </w:p>
          <w:p w14:paraId="29F8F7D3"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recognise the importance of non-verbal communication</w:t>
            </w:r>
          </w:p>
          <w:p w14:paraId="4F48234E" w14:textId="77777777" w:rsidR="00F15324" w:rsidRPr="00042A2E" w:rsidRDefault="00F15324" w:rsidP="00F15324">
            <w:pPr>
              <w:numPr>
                <w:ilvl w:val="0"/>
                <w:numId w:val="2"/>
              </w:numPr>
              <w:spacing w:after="0" w:line="240" w:lineRule="auto"/>
              <w:contextualSpacing/>
              <w:jc w:val="left"/>
              <w:rPr>
                <w:rFonts w:ascii="Calibri" w:hAnsi="Calibri"/>
                <w:sz w:val="22"/>
              </w:rPr>
            </w:pPr>
            <w:r w:rsidRPr="00042A2E">
              <w:rPr>
                <w:rFonts w:ascii="Calibri" w:hAnsi="Calibri"/>
                <w:sz w:val="22"/>
              </w:rPr>
              <w:t>begin to become familiar with patterns in the sounds, intonation, rhythm, grammar and meaning of English.</w:t>
            </w:r>
          </w:p>
        </w:tc>
        <w:tc>
          <w:tcPr>
            <w:tcW w:w="1610" w:type="dxa"/>
            <w:tcBorders>
              <w:top w:val="single" w:sz="4" w:space="0" w:color="auto"/>
              <w:left w:val="single" w:sz="4" w:space="0" w:color="auto"/>
              <w:bottom w:val="single" w:sz="4" w:space="0" w:color="auto"/>
              <w:right w:val="single" w:sz="4" w:space="0" w:color="auto"/>
            </w:tcBorders>
          </w:tcPr>
          <w:p w14:paraId="62AA4E30" w14:textId="035A3002" w:rsidR="00F15324" w:rsidRPr="00042A2E" w:rsidRDefault="008C2701" w:rsidP="009D4E40">
            <w:pPr>
              <w:tabs>
                <w:tab w:val="left" w:pos="229"/>
              </w:tabs>
              <w:spacing w:after="0" w:line="240" w:lineRule="auto"/>
              <w:ind w:left="49"/>
              <w:contextualSpacing/>
              <w:jc w:val="left"/>
              <w:rPr>
                <w:rFonts w:ascii="Calibri" w:hAnsi="Calibri"/>
                <w:sz w:val="22"/>
              </w:rPr>
            </w:pPr>
            <w:hyperlink r:id="rId10" w:history="1">
              <w:r w:rsidR="002B47AC">
                <w:rPr>
                  <w:rFonts w:ascii="Calibri" w:hAnsi="Calibri"/>
                  <w:bCs/>
                  <w:color w:val="0563C1" w:themeColor="hyperlink"/>
                  <w:sz w:val="22"/>
                  <w:u w:val="single"/>
                </w:rPr>
                <w:t>Recount-</w:t>
              </w:r>
              <w:r w:rsidR="009D4E40">
                <w:rPr>
                  <w:rFonts w:ascii="Calibri" w:hAnsi="Calibri"/>
                  <w:bCs/>
                  <w:color w:val="0563C1" w:themeColor="hyperlink"/>
                  <w:sz w:val="22"/>
                  <w:u w:val="single"/>
                </w:rPr>
                <w:t>W</w:t>
              </w:r>
              <w:r w:rsidR="002B47AC">
                <w:rPr>
                  <w:rFonts w:ascii="Calibri" w:hAnsi="Calibri"/>
                  <w:bCs/>
                  <w:color w:val="0563C1" w:themeColor="hyperlink"/>
                  <w:sz w:val="22"/>
                  <w:u w:val="single"/>
                </w:rPr>
                <w:t>eekend (video)</w:t>
              </w:r>
            </w:hyperlink>
          </w:p>
        </w:tc>
      </w:tr>
      <w:tr w:rsidR="00F15324" w:rsidRPr="00042A2E" w14:paraId="6BC9BC6E" w14:textId="77777777" w:rsidTr="006321E1">
        <w:trPr>
          <w:cantSplit/>
          <w:trHeight w:val="4379"/>
        </w:trPr>
        <w:tc>
          <w:tcPr>
            <w:tcW w:w="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0519256" w14:textId="77777777" w:rsidR="00F15324" w:rsidRPr="00042A2E" w:rsidRDefault="00F15324" w:rsidP="006321E1">
            <w:pPr>
              <w:spacing w:after="0" w:line="240" w:lineRule="auto"/>
              <w:ind w:left="113" w:right="113"/>
              <w:jc w:val="left"/>
              <w:rPr>
                <w:rFonts w:ascii="Calibri" w:hAnsi="Calibri"/>
                <w:bCs/>
                <w:color w:val="1F4E79" w:themeColor="accent1" w:themeShade="80"/>
                <w:sz w:val="22"/>
              </w:rPr>
            </w:pPr>
            <w:r w:rsidRPr="00042A2E">
              <w:rPr>
                <w:rFonts w:ascii="Calibri" w:hAnsi="Calibri"/>
                <w:bCs/>
                <w:color w:val="1F4E79" w:themeColor="accent1" w:themeShade="80"/>
                <w:sz w:val="22"/>
              </w:rPr>
              <w:t>Achievement standard</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67C282" w14:textId="77777777" w:rsidR="00F15324" w:rsidRPr="00042A2E" w:rsidRDefault="00F15324" w:rsidP="006321E1">
            <w:pPr>
              <w:spacing w:after="0" w:line="240" w:lineRule="auto"/>
              <w:jc w:val="left"/>
              <w:rPr>
                <w:rFonts w:ascii="Calibri" w:hAnsi="Calibri"/>
                <w:color w:val="1F4E79" w:themeColor="accent1" w:themeShade="80"/>
                <w:sz w:val="22"/>
              </w:rPr>
            </w:pPr>
            <w:r w:rsidRPr="00042A2E">
              <w:rPr>
                <w:rFonts w:ascii="Calibri" w:hAnsi="Calibri"/>
                <w:bCs/>
                <w:color w:val="1F4E79" w:themeColor="accent1" w:themeShade="80"/>
                <w:sz w:val="22"/>
              </w:rPr>
              <w:t>Achieved</w:t>
            </w:r>
            <w:r w:rsidRPr="00042A2E">
              <w:rPr>
                <w:rFonts w:ascii="Calibri" w:hAnsi="Calibri"/>
                <w:color w:val="1F4E79" w:themeColor="accent1" w:themeShade="80"/>
                <w:sz w:val="22"/>
              </w:rPr>
              <w:t xml:space="preserve"> </w:t>
            </w:r>
          </w:p>
          <w:p w14:paraId="7B9DEA30" w14:textId="77777777" w:rsidR="00F15324" w:rsidRPr="00042A2E" w:rsidRDefault="00F15324" w:rsidP="006321E1">
            <w:pPr>
              <w:spacing w:after="0" w:line="240" w:lineRule="auto"/>
              <w:jc w:val="left"/>
              <w:rPr>
                <w:rFonts w:ascii="Calibri" w:hAnsi="Calibri"/>
                <w:sz w:val="22"/>
              </w:rPr>
            </w:pPr>
            <w:r w:rsidRPr="00042A2E">
              <w:rPr>
                <w:rFonts w:ascii="Calibri" w:hAnsi="Calibri"/>
                <w:bCs/>
                <w:color w:val="1F4E79" w:themeColor="accent1" w:themeShade="80"/>
                <w:sz w:val="22"/>
              </w:rPr>
              <w:t>(A1.3)</w:t>
            </w:r>
          </w:p>
        </w:tc>
        <w:tc>
          <w:tcPr>
            <w:tcW w:w="6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2E2207" w14:textId="1D8A484A" w:rsidR="00F15324" w:rsidRPr="00042A2E" w:rsidRDefault="00F15324" w:rsidP="006321E1">
            <w:pPr>
              <w:spacing w:after="0" w:line="240" w:lineRule="auto"/>
              <w:jc w:val="left"/>
              <w:rPr>
                <w:rFonts w:ascii="Calibri" w:hAnsi="Calibri"/>
                <w:sz w:val="22"/>
              </w:rPr>
            </w:pPr>
            <w:r w:rsidRPr="00042A2E">
              <w:rPr>
                <w:rFonts w:ascii="Calibri" w:hAnsi="Calibri"/>
                <w:b/>
                <w:bCs/>
                <w:sz w:val="22"/>
              </w:rPr>
              <w:t>At Level A1</w:t>
            </w:r>
            <w:r w:rsidRPr="00042A2E">
              <w:rPr>
                <w:rFonts w:ascii="Calibri" w:hAnsi="Calibri"/>
                <w:sz w:val="22"/>
              </w:rPr>
              <w:t xml:space="preserve">, </w:t>
            </w:r>
            <w:r w:rsidRPr="00042A2E">
              <w:rPr>
                <w:rFonts w:ascii="Calibri" w:hAnsi="Calibri"/>
                <w:sz w:val="22"/>
                <w:lang w:val="en-US"/>
              </w:rPr>
              <w:t xml:space="preserve">students communicate in basic English in routine, familiar, social and classroom situations. They follow and give simple instructions, exchange basic personal information, and negotiate well-known, predictable activities and contexts. They begin to modify their responses and manner of interaction to match the responses of others and the context. They use simple learnt formulas and patterns, and they create original utterances by substituting words. Their utterances are </w:t>
            </w:r>
            <w:proofErr w:type="spellStart"/>
            <w:r w:rsidRPr="00042A2E">
              <w:rPr>
                <w:rFonts w:ascii="Calibri" w:hAnsi="Calibri"/>
                <w:sz w:val="22"/>
                <w:lang w:val="en-US"/>
              </w:rPr>
              <w:t>characterised</w:t>
            </w:r>
            <w:proofErr w:type="spellEnd"/>
            <w:r w:rsidRPr="00042A2E">
              <w:rPr>
                <w:rFonts w:ascii="Calibri" w:hAnsi="Calibri"/>
                <w:sz w:val="22"/>
                <w:lang w:val="en-US"/>
              </w:rPr>
              <w:t xml:space="preserve"> by a short</w:t>
            </w:r>
            <w:r w:rsidR="00330503">
              <w:rPr>
                <w:rFonts w:ascii="Calibri" w:hAnsi="Calibri"/>
                <w:sz w:val="22"/>
                <w:lang w:val="en-US"/>
              </w:rPr>
              <w:t>,</w:t>
            </w:r>
            <w:r w:rsidRPr="00042A2E">
              <w:rPr>
                <w:rFonts w:ascii="Calibri" w:hAnsi="Calibri"/>
                <w:sz w:val="22"/>
                <w:lang w:val="en-US"/>
              </w:rPr>
              <w:t xml:space="preserve"> simplified structure, simple subject–verb–object construction and </w:t>
            </w:r>
            <w:proofErr w:type="spellStart"/>
            <w:r w:rsidRPr="00042A2E">
              <w:rPr>
                <w:rFonts w:ascii="Calibri" w:hAnsi="Calibri"/>
                <w:sz w:val="22"/>
                <w:lang w:val="en-US"/>
              </w:rPr>
              <w:t>overgeneralisation</w:t>
            </w:r>
            <w:proofErr w:type="spellEnd"/>
            <w:r w:rsidRPr="00042A2E">
              <w:rPr>
                <w:rFonts w:ascii="Calibri" w:hAnsi="Calibri"/>
                <w:sz w:val="22"/>
                <w:lang w:val="en-US"/>
              </w:rPr>
              <w:t xml:space="preserve"> of rules. They use some basic communication and learning strategies to participate in and sustain interactions in English. They </w:t>
            </w:r>
            <w:proofErr w:type="spellStart"/>
            <w:r w:rsidRPr="00042A2E">
              <w:rPr>
                <w:rFonts w:ascii="Calibri" w:hAnsi="Calibri"/>
                <w:sz w:val="22"/>
                <w:lang w:val="en-US"/>
              </w:rPr>
              <w:t>recognise</w:t>
            </w:r>
            <w:proofErr w:type="spellEnd"/>
            <w:r w:rsidRPr="00042A2E">
              <w:rPr>
                <w:rFonts w:ascii="Calibri" w:hAnsi="Calibri"/>
                <w:sz w:val="22"/>
                <w:lang w:val="en-US"/>
              </w:rPr>
              <w:t xml:space="preserve"> that intonation carries meaning, and they listen for key words and for repetition of words and phrases. They use comprehensible pronunciation, stress and intonation. They use classroom resources such as picture cards or other visual texts to help them communicate.</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C6AA5" w14:textId="7A126452" w:rsidR="00F15324" w:rsidRPr="00042A2E" w:rsidRDefault="008C2701" w:rsidP="00F15324">
            <w:pPr>
              <w:numPr>
                <w:ilvl w:val="0"/>
                <w:numId w:val="3"/>
              </w:numPr>
              <w:tabs>
                <w:tab w:val="left" w:pos="229"/>
              </w:tabs>
              <w:spacing w:after="0" w:line="240" w:lineRule="auto"/>
              <w:ind w:left="49" w:hanging="49"/>
              <w:contextualSpacing/>
              <w:jc w:val="left"/>
              <w:rPr>
                <w:rFonts w:ascii="Calibri" w:hAnsi="Calibri"/>
                <w:bCs/>
                <w:color w:val="0563C1" w:themeColor="hyperlink"/>
                <w:sz w:val="22"/>
                <w:u w:val="single"/>
              </w:rPr>
            </w:pPr>
            <w:hyperlink r:id="rId11" w:history="1">
              <w:r w:rsidR="0019015C">
                <w:rPr>
                  <w:rFonts w:ascii="Calibri" w:hAnsi="Calibri"/>
                  <w:bCs/>
                  <w:color w:val="0563C1" w:themeColor="hyperlink"/>
                  <w:sz w:val="22"/>
                  <w:u w:val="single"/>
                </w:rPr>
                <w:t>Example 1: Describe a picture (PDF)</w:t>
              </w:r>
            </w:hyperlink>
          </w:p>
          <w:p w14:paraId="2AF3F869" w14:textId="766DE34C" w:rsidR="00F15324" w:rsidRPr="00042A2E" w:rsidRDefault="008C2701" w:rsidP="00F15324">
            <w:pPr>
              <w:numPr>
                <w:ilvl w:val="0"/>
                <w:numId w:val="3"/>
              </w:numPr>
              <w:tabs>
                <w:tab w:val="left" w:pos="229"/>
              </w:tabs>
              <w:spacing w:after="0" w:line="240" w:lineRule="auto"/>
              <w:ind w:left="49" w:hanging="49"/>
              <w:contextualSpacing/>
              <w:jc w:val="left"/>
              <w:rPr>
                <w:rFonts w:ascii="Calibri" w:hAnsi="Calibri"/>
                <w:bCs/>
                <w:color w:val="0563C1" w:themeColor="hyperlink"/>
                <w:sz w:val="22"/>
                <w:u w:val="single"/>
              </w:rPr>
            </w:pPr>
            <w:hyperlink r:id="rId12" w:history="1">
              <w:r w:rsidR="0019015C">
                <w:rPr>
                  <w:rFonts w:ascii="Calibri" w:hAnsi="Calibri"/>
                  <w:bCs/>
                  <w:color w:val="0563C1" w:themeColor="hyperlink"/>
                  <w:sz w:val="22"/>
                  <w:u w:val="single"/>
                </w:rPr>
                <w:t>Example 2: Recount-Supermarket excursion (video)</w:t>
              </w:r>
            </w:hyperlink>
          </w:p>
          <w:p w14:paraId="335ACA42" w14:textId="417B13CC" w:rsidR="006321E1" w:rsidRPr="006321E1" w:rsidRDefault="006321E1" w:rsidP="006321E1">
            <w:pPr>
              <w:numPr>
                <w:ilvl w:val="0"/>
                <w:numId w:val="3"/>
              </w:numPr>
              <w:tabs>
                <w:tab w:val="left" w:pos="229"/>
              </w:tabs>
              <w:spacing w:after="160" w:line="256" w:lineRule="auto"/>
              <w:ind w:left="49" w:hanging="49"/>
              <w:contextualSpacing/>
              <w:jc w:val="left"/>
              <w:rPr>
                <w:rStyle w:val="Hyperlink"/>
                <w:rFonts w:ascii="Calibri" w:hAnsi="Calibri"/>
                <w:sz w:val="22"/>
                <w:szCs w:val="20"/>
              </w:rPr>
            </w:pPr>
            <w:r w:rsidRPr="006321E1">
              <w:rPr>
                <w:rStyle w:val="Hyperlink"/>
                <w:rFonts w:ascii="Calibri" w:hAnsi="Calibri"/>
                <w:sz w:val="22"/>
                <w:szCs w:val="20"/>
              </w:rPr>
              <w:fldChar w:fldCharType="begin"/>
            </w:r>
            <w:r w:rsidRPr="006321E1">
              <w:rPr>
                <w:rStyle w:val="Hyperlink"/>
                <w:rFonts w:ascii="Calibri" w:hAnsi="Calibri"/>
                <w:sz w:val="22"/>
                <w:szCs w:val="20"/>
              </w:rPr>
              <w:instrText xml:space="preserve"> HYPERLINK "http://teal.global2.vic.edu.au/oral-tasks-and-criteria/" </w:instrText>
            </w:r>
            <w:r w:rsidRPr="006321E1">
              <w:rPr>
                <w:rStyle w:val="Hyperlink"/>
                <w:rFonts w:ascii="Calibri" w:hAnsi="Calibri"/>
                <w:sz w:val="22"/>
                <w:szCs w:val="20"/>
              </w:rPr>
              <w:fldChar w:fldCharType="separate"/>
            </w:r>
            <w:r w:rsidRPr="006321E1">
              <w:rPr>
                <w:rStyle w:val="Hyperlink"/>
                <w:rFonts w:ascii="Calibri" w:hAnsi="Calibri"/>
                <w:sz w:val="22"/>
                <w:szCs w:val="20"/>
              </w:rPr>
              <w:t xml:space="preserve">TEAL oral assessment tasks: </w:t>
            </w:r>
            <w:r>
              <w:rPr>
                <w:rStyle w:val="Hyperlink"/>
                <w:rFonts w:ascii="Calibri" w:hAnsi="Calibri"/>
                <w:sz w:val="22"/>
                <w:szCs w:val="20"/>
              </w:rPr>
              <w:t>A1</w:t>
            </w:r>
          </w:p>
          <w:p w14:paraId="6C8D9E05" w14:textId="3D0E1F5E" w:rsidR="00F15324" w:rsidRPr="00042A2E" w:rsidRDefault="006321E1" w:rsidP="006321E1">
            <w:pPr>
              <w:tabs>
                <w:tab w:val="left" w:pos="229"/>
              </w:tabs>
              <w:spacing w:after="0" w:line="240" w:lineRule="auto"/>
              <w:contextualSpacing/>
              <w:jc w:val="left"/>
              <w:rPr>
                <w:rFonts w:ascii="Calibri" w:hAnsi="Calibri"/>
                <w:bCs/>
                <w:color w:val="0563C1" w:themeColor="hyperlink"/>
                <w:sz w:val="22"/>
                <w:u w:val="single"/>
              </w:rPr>
            </w:pPr>
            <w:r w:rsidRPr="006321E1">
              <w:rPr>
                <w:rStyle w:val="Hyperlink"/>
                <w:rFonts w:ascii="Calibri" w:hAnsi="Calibri"/>
                <w:sz w:val="22"/>
                <w:szCs w:val="20"/>
              </w:rPr>
              <w:fldChar w:fldCharType="end"/>
            </w:r>
          </w:p>
          <w:p w14:paraId="08F2F5BB" w14:textId="77777777" w:rsidR="00F15324" w:rsidRPr="00042A2E" w:rsidRDefault="00F15324" w:rsidP="008D3780">
            <w:pPr>
              <w:tabs>
                <w:tab w:val="left" w:pos="229"/>
              </w:tabs>
              <w:spacing w:after="0" w:line="240" w:lineRule="auto"/>
              <w:contextualSpacing/>
              <w:jc w:val="left"/>
              <w:rPr>
                <w:rFonts w:ascii="Calibri" w:hAnsi="Calibri"/>
                <w:bCs/>
                <w:color w:val="0563C1" w:themeColor="hyperlink"/>
                <w:sz w:val="22"/>
                <w:u w:val="single"/>
              </w:rPr>
            </w:pPr>
          </w:p>
        </w:tc>
      </w:tr>
    </w:tbl>
    <w:p w14:paraId="16C9A651" w14:textId="77777777" w:rsidR="00CB7A57" w:rsidRDefault="00CB7A57"/>
    <w:tbl>
      <w:tblPr>
        <w:tblStyle w:val="TableGrid"/>
        <w:tblW w:w="10358" w:type="dxa"/>
        <w:tblInd w:w="-709" w:type="dxa"/>
        <w:tblLook w:val="04A0" w:firstRow="1" w:lastRow="0" w:firstColumn="1" w:lastColumn="0" w:noHBand="0" w:noVBand="1"/>
      </w:tblPr>
      <w:tblGrid>
        <w:gridCol w:w="709"/>
        <w:gridCol w:w="1433"/>
        <w:gridCol w:w="6647"/>
        <w:gridCol w:w="1569"/>
      </w:tblGrid>
      <w:tr w:rsidR="00F15324" w:rsidRPr="00471FE7" w14:paraId="18D6C8BE" w14:textId="77777777" w:rsidTr="006321E1">
        <w:trPr>
          <w:trHeight w:val="634"/>
        </w:trPr>
        <w:tc>
          <w:tcPr>
            <w:tcW w:w="709" w:type="dxa"/>
            <w:vMerge w:val="restart"/>
            <w:tcBorders>
              <w:top w:val="nil"/>
              <w:left w:val="nil"/>
              <w:bottom w:val="single" w:sz="4" w:space="0" w:color="auto"/>
              <w:right w:val="single" w:sz="4" w:space="0" w:color="auto"/>
            </w:tcBorders>
          </w:tcPr>
          <w:p w14:paraId="354EBC53"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289B9971"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745A3CFE"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44E2DE46"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9649" w:type="dxa"/>
            <w:gridSpan w:val="3"/>
            <w:tcBorders>
              <w:top w:val="single" w:sz="4" w:space="0" w:color="auto"/>
              <w:left w:val="single" w:sz="4" w:space="0" w:color="auto"/>
              <w:bottom w:val="single" w:sz="4" w:space="0" w:color="auto"/>
              <w:right w:val="single" w:sz="4" w:space="0" w:color="auto"/>
            </w:tcBorders>
          </w:tcPr>
          <w:p w14:paraId="4E7602F6" w14:textId="77777777" w:rsidR="00F15324" w:rsidRPr="00471FE7" w:rsidRDefault="00F15324" w:rsidP="006321E1">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A (Years F – 2)</w:t>
            </w:r>
          </w:p>
          <w:p w14:paraId="205C87E9"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4E22F6BA" w14:textId="77777777" w:rsidTr="006321E1">
        <w:trPr>
          <w:trHeight w:val="290"/>
        </w:trPr>
        <w:tc>
          <w:tcPr>
            <w:tcW w:w="709" w:type="dxa"/>
            <w:vMerge/>
            <w:tcBorders>
              <w:top w:val="nil"/>
              <w:left w:val="nil"/>
              <w:bottom w:val="single" w:sz="4" w:space="0" w:color="auto"/>
              <w:right w:val="single" w:sz="4" w:space="0" w:color="auto"/>
            </w:tcBorders>
            <w:vAlign w:val="center"/>
            <w:hideMark/>
          </w:tcPr>
          <w:p w14:paraId="02DFE55D"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626EC712"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216" w:type="dxa"/>
            <w:gridSpan w:val="2"/>
            <w:tcBorders>
              <w:top w:val="single" w:sz="4" w:space="0" w:color="auto"/>
              <w:left w:val="single" w:sz="4" w:space="0" w:color="auto"/>
              <w:bottom w:val="single" w:sz="4" w:space="0" w:color="auto"/>
              <w:right w:val="single" w:sz="4" w:space="0" w:color="auto"/>
            </w:tcBorders>
            <w:hideMark/>
          </w:tcPr>
          <w:p w14:paraId="4ED7F6C6"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A1</w:t>
            </w:r>
          </w:p>
        </w:tc>
      </w:tr>
      <w:tr w:rsidR="00F15324" w:rsidRPr="00471FE7" w14:paraId="34E39DB7" w14:textId="77777777" w:rsidTr="006321E1">
        <w:trPr>
          <w:trHeight w:val="591"/>
        </w:trPr>
        <w:tc>
          <w:tcPr>
            <w:tcW w:w="709" w:type="dxa"/>
            <w:vMerge/>
            <w:tcBorders>
              <w:top w:val="nil"/>
              <w:left w:val="nil"/>
              <w:bottom w:val="single" w:sz="4" w:space="0" w:color="auto"/>
              <w:right w:val="single" w:sz="4" w:space="0" w:color="auto"/>
            </w:tcBorders>
            <w:vAlign w:val="center"/>
            <w:hideMark/>
          </w:tcPr>
          <w:p w14:paraId="2E600D85"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35F379E3"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216" w:type="dxa"/>
            <w:gridSpan w:val="2"/>
            <w:tcBorders>
              <w:top w:val="single" w:sz="4" w:space="0" w:color="auto"/>
              <w:left w:val="single" w:sz="4" w:space="0" w:color="auto"/>
              <w:bottom w:val="single" w:sz="4" w:space="0" w:color="auto"/>
              <w:right w:val="single" w:sz="4" w:space="0" w:color="auto"/>
            </w:tcBorders>
          </w:tcPr>
          <w:p w14:paraId="5897D9BF"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bCs/>
                <w:color w:val="1F4E79" w:themeColor="accent1" w:themeShade="80"/>
                <w:sz w:val="24"/>
                <w:szCs w:val="24"/>
              </w:rPr>
              <w:t>Reading and Viewing</w:t>
            </w:r>
          </w:p>
          <w:p w14:paraId="54895DE3"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76D49825" w14:textId="77777777" w:rsidTr="00B11DF7">
        <w:trPr>
          <w:trHeight w:val="580"/>
        </w:trPr>
        <w:tc>
          <w:tcPr>
            <w:tcW w:w="709" w:type="dxa"/>
            <w:vMerge/>
            <w:tcBorders>
              <w:top w:val="nil"/>
              <w:left w:val="nil"/>
              <w:bottom w:val="single" w:sz="4" w:space="0" w:color="auto"/>
              <w:right w:val="single" w:sz="4" w:space="0" w:color="auto"/>
            </w:tcBorders>
            <w:vAlign w:val="center"/>
            <w:hideMark/>
          </w:tcPr>
          <w:p w14:paraId="1B263D90"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8080" w:type="dxa"/>
            <w:gridSpan w:val="2"/>
            <w:tcBorders>
              <w:top w:val="single" w:sz="4" w:space="0" w:color="auto"/>
              <w:left w:val="single" w:sz="4" w:space="0" w:color="auto"/>
              <w:bottom w:val="single" w:sz="4" w:space="0" w:color="auto"/>
              <w:right w:val="single" w:sz="4" w:space="0" w:color="auto"/>
            </w:tcBorders>
            <w:hideMark/>
          </w:tcPr>
          <w:p w14:paraId="25148D1D" w14:textId="77777777" w:rsidR="00F15324" w:rsidRPr="00471FE7" w:rsidRDefault="00F15324" w:rsidP="006321E1">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569" w:type="dxa"/>
            <w:tcBorders>
              <w:top w:val="single" w:sz="4" w:space="0" w:color="auto"/>
              <w:left w:val="single" w:sz="4" w:space="0" w:color="auto"/>
              <w:bottom w:val="single" w:sz="4" w:space="0" w:color="auto"/>
              <w:right w:val="single" w:sz="4" w:space="0" w:color="auto"/>
            </w:tcBorders>
            <w:hideMark/>
          </w:tcPr>
          <w:p w14:paraId="2076562C" w14:textId="77777777" w:rsidR="00F15324" w:rsidRPr="00471FE7" w:rsidRDefault="00F15324" w:rsidP="006321E1">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F15324" w:rsidRPr="00471FE7" w14:paraId="04649F0A" w14:textId="77777777" w:rsidTr="00B11DF7">
        <w:trPr>
          <w:cantSplit/>
          <w:trHeight w:val="2450"/>
        </w:trPr>
        <w:tc>
          <w:tcPr>
            <w:tcW w:w="709" w:type="dxa"/>
            <w:tcBorders>
              <w:top w:val="single" w:sz="4" w:space="0" w:color="auto"/>
              <w:left w:val="single" w:sz="4" w:space="0" w:color="auto"/>
              <w:bottom w:val="single" w:sz="4" w:space="0" w:color="auto"/>
              <w:right w:val="single" w:sz="4" w:space="0" w:color="auto"/>
            </w:tcBorders>
            <w:textDirection w:val="btLr"/>
            <w:hideMark/>
          </w:tcPr>
          <w:p w14:paraId="54DDAC31"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5723AB3E"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E6D4264"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(A1.1)</w:t>
            </w:r>
          </w:p>
          <w:p w14:paraId="1098BA24" w14:textId="77777777" w:rsidR="00F15324" w:rsidRPr="00471FE7" w:rsidRDefault="00F15324" w:rsidP="006321E1">
            <w:pPr>
              <w:spacing w:after="0" w:line="240" w:lineRule="auto"/>
              <w:jc w:val="left"/>
              <w:rPr>
                <w:rFonts w:ascii="Calibri" w:hAnsi="Calibri"/>
                <w:bCs/>
                <w:color w:val="1F4E79" w:themeColor="accent1" w:themeShade="80"/>
                <w:sz w:val="22"/>
              </w:rPr>
            </w:pPr>
          </w:p>
        </w:tc>
        <w:tc>
          <w:tcPr>
            <w:tcW w:w="6647" w:type="dxa"/>
            <w:tcBorders>
              <w:top w:val="single" w:sz="4" w:space="0" w:color="auto"/>
              <w:left w:val="single" w:sz="4" w:space="0" w:color="auto"/>
              <w:bottom w:val="single" w:sz="4" w:space="0" w:color="auto"/>
              <w:right w:val="single" w:sz="4" w:space="0" w:color="auto"/>
            </w:tcBorders>
            <w:hideMark/>
          </w:tcPr>
          <w:p w14:paraId="4E29B950" w14:textId="156D2EC8" w:rsidR="00F15324" w:rsidRPr="00471FE7" w:rsidRDefault="00F15324" w:rsidP="006321E1">
            <w:pPr>
              <w:spacing w:after="0" w:line="240" w:lineRule="auto"/>
              <w:jc w:val="left"/>
              <w:rPr>
                <w:rFonts w:ascii="Calibri" w:hAnsi="Calibri"/>
                <w:b/>
                <w:bCs/>
                <w:sz w:val="22"/>
              </w:rPr>
            </w:pPr>
            <w:r w:rsidRPr="00471FE7">
              <w:rPr>
                <w:rFonts w:ascii="Calibri" w:hAnsi="Calibri"/>
                <w:b/>
                <w:bCs/>
                <w:sz w:val="22"/>
              </w:rPr>
              <w:t>Students beginning to work towards the standard at A1</w:t>
            </w:r>
            <w:r w:rsidR="00B235A2">
              <w:rPr>
                <w:rFonts w:ascii="Calibri" w:hAnsi="Calibri"/>
                <w:b/>
                <w:bCs/>
                <w:sz w:val="22"/>
              </w:rPr>
              <w:t>:</w:t>
            </w:r>
          </w:p>
          <w:p w14:paraId="31B721C8"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do not seem to recognise English print</w:t>
            </w:r>
          </w:p>
          <w:p w14:paraId="5997C8D3"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may recognise their own language, if it has a written form, and may recognise that English print is different from their own language</w:t>
            </w:r>
          </w:p>
          <w:p w14:paraId="2F003852"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show little interest in environmental print and books and have a very limited attention span during shared reading activities.</w:t>
            </w:r>
          </w:p>
        </w:tc>
        <w:tc>
          <w:tcPr>
            <w:tcW w:w="1569" w:type="dxa"/>
            <w:tcBorders>
              <w:top w:val="single" w:sz="4" w:space="0" w:color="auto"/>
              <w:left w:val="single" w:sz="4" w:space="0" w:color="auto"/>
              <w:bottom w:val="single" w:sz="4" w:space="0" w:color="auto"/>
              <w:right w:val="single" w:sz="4" w:space="0" w:color="auto"/>
            </w:tcBorders>
          </w:tcPr>
          <w:p w14:paraId="367D6A52" w14:textId="77777777" w:rsidR="00F15324" w:rsidRPr="00471FE7" w:rsidRDefault="00F15324" w:rsidP="006321E1">
            <w:pPr>
              <w:tabs>
                <w:tab w:val="left" w:pos="229"/>
              </w:tabs>
              <w:spacing w:after="0" w:line="240" w:lineRule="auto"/>
              <w:ind w:left="49"/>
              <w:contextualSpacing/>
              <w:jc w:val="left"/>
              <w:rPr>
                <w:rFonts w:ascii="Calibri" w:hAnsi="Calibri"/>
                <w:sz w:val="22"/>
              </w:rPr>
            </w:pPr>
          </w:p>
        </w:tc>
      </w:tr>
      <w:tr w:rsidR="00F15324" w:rsidRPr="00471FE7" w14:paraId="48FE567E" w14:textId="77777777" w:rsidTr="00B11DF7">
        <w:trPr>
          <w:cantSplit/>
          <w:trHeight w:val="3836"/>
        </w:trPr>
        <w:tc>
          <w:tcPr>
            <w:tcW w:w="709" w:type="dxa"/>
            <w:tcBorders>
              <w:top w:val="single" w:sz="4" w:space="0" w:color="auto"/>
              <w:left w:val="single" w:sz="4" w:space="0" w:color="auto"/>
              <w:bottom w:val="single" w:sz="4" w:space="0" w:color="auto"/>
              <w:right w:val="single" w:sz="4" w:space="0" w:color="auto"/>
            </w:tcBorders>
            <w:textDirection w:val="btLr"/>
            <w:hideMark/>
          </w:tcPr>
          <w:p w14:paraId="2335EE8B" w14:textId="77777777" w:rsidR="00F15324" w:rsidRPr="00471FE7" w:rsidRDefault="00F15324" w:rsidP="006321E1">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670D0EE7"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7B01ADE6" w14:textId="77777777" w:rsidR="00F15324" w:rsidRPr="00471FE7" w:rsidRDefault="00F15324" w:rsidP="006321E1">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(A1.2)</w:t>
            </w:r>
          </w:p>
          <w:p w14:paraId="0A7945AC" w14:textId="77777777" w:rsidR="00F15324" w:rsidRPr="00471FE7" w:rsidRDefault="00F15324" w:rsidP="006321E1">
            <w:pPr>
              <w:spacing w:after="0" w:line="240" w:lineRule="auto"/>
              <w:jc w:val="left"/>
              <w:rPr>
                <w:rFonts w:ascii="Calibri" w:hAnsi="Calibri"/>
                <w:sz w:val="22"/>
              </w:rPr>
            </w:pPr>
          </w:p>
        </w:tc>
        <w:tc>
          <w:tcPr>
            <w:tcW w:w="6647" w:type="dxa"/>
            <w:tcBorders>
              <w:top w:val="single" w:sz="4" w:space="0" w:color="auto"/>
              <w:left w:val="single" w:sz="4" w:space="0" w:color="auto"/>
              <w:bottom w:val="single" w:sz="4" w:space="0" w:color="auto"/>
              <w:right w:val="single" w:sz="4" w:space="0" w:color="auto"/>
            </w:tcBorders>
            <w:hideMark/>
          </w:tcPr>
          <w:p w14:paraId="6972875D" w14:textId="733A1B84" w:rsidR="00F15324" w:rsidRPr="00471FE7" w:rsidRDefault="00F15324" w:rsidP="006321E1">
            <w:pPr>
              <w:spacing w:after="0" w:line="240" w:lineRule="auto"/>
              <w:jc w:val="left"/>
              <w:rPr>
                <w:rFonts w:ascii="Calibri" w:hAnsi="Calibri"/>
                <w:sz w:val="22"/>
              </w:rPr>
            </w:pPr>
            <w:r w:rsidRPr="00471FE7">
              <w:rPr>
                <w:rFonts w:ascii="Calibri" w:hAnsi="Calibri"/>
                <w:b/>
                <w:bCs/>
                <w:sz w:val="22"/>
              </w:rPr>
              <w:t>Students consolidating their skills/knowledge at A1</w:t>
            </w:r>
            <w:r w:rsidR="00B235A2">
              <w:rPr>
                <w:rFonts w:ascii="Calibri" w:hAnsi="Calibri"/>
                <w:b/>
                <w:bCs/>
                <w:sz w:val="22"/>
              </w:rPr>
              <w:t>:</w:t>
            </w:r>
          </w:p>
          <w:p w14:paraId="69BFD73F"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show interest in print and recognise some environmental print including their name</w:t>
            </w:r>
          </w:p>
          <w:p w14:paraId="7FB16B44"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can recognise and name some letters</w:t>
            </w:r>
          </w:p>
          <w:p w14:paraId="546D18AC"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watch and listen as texts are read aloud to them but may not join in</w:t>
            </w:r>
          </w:p>
          <w:p w14:paraId="785859D2"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rely on peer or teacher support to complete structured activities</w:t>
            </w:r>
          </w:p>
          <w:p w14:paraId="707AB73C"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show an interest in books and focus on illustrations</w:t>
            </w:r>
          </w:p>
          <w:p w14:paraId="2ED47302" w14:textId="41ACF626"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demonstrate reading-like behaviour such as holding a book, sitting and looking at a book, turning pages and looking at pictures</w:t>
            </w:r>
            <w:r w:rsidR="0076292E">
              <w:rPr>
                <w:rFonts w:ascii="Calibri" w:hAnsi="Calibri"/>
                <w:sz w:val="22"/>
              </w:rPr>
              <w:t>.</w:t>
            </w:r>
          </w:p>
        </w:tc>
        <w:tc>
          <w:tcPr>
            <w:tcW w:w="1569" w:type="dxa"/>
            <w:tcBorders>
              <w:top w:val="single" w:sz="4" w:space="0" w:color="auto"/>
              <w:left w:val="single" w:sz="4" w:space="0" w:color="auto"/>
              <w:bottom w:val="single" w:sz="4" w:space="0" w:color="auto"/>
              <w:right w:val="single" w:sz="4" w:space="0" w:color="auto"/>
            </w:tcBorders>
            <w:hideMark/>
          </w:tcPr>
          <w:p w14:paraId="274CD118" w14:textId="2ED2496C" w:rsidR="00F15324" w:rsidRPr="00471FE7" w:rsidRDefault="008C2701" w:rsidP="00B11DF7">
            <w:pPr>
              <w:tabs>
                <w:tab w:val="left" w:pos="229"/>
              </w:tabs>
              <w:spacing w:after="0" w:line="240" w:lineRule="auto"/>
              <w:ind w:left="49"/>
              <w:contextualSpacing/>
              <w:jc w:val="left"/>
              <w:rPr>
                <w:rFonts w:ascii="Calibri" w:hAnsi="Calibri"/>
                <w:bCs/>
                <w:color w:val="000000" w:themeColor="text1"/>
                <w:sz w:val="22"/>
              </w:rPr>
            </w:pPr>
            <w:hyperlink r:id="rId13" w:history="1">
              <w:r w:rsidR="0014706F">
                <w:rPr>
                  <w:rFonts w:ascii="Calibri" w:hAnsi="Calibri"/>
                  <w:bCs/>
                  <w:color w:val="0563C1" w:themeColor="hyperlink"/>
                  <w:sz w:val="22"/>
                  <w:u w:val="single"/>
                </w:rPr>
                <w:t>Story retell-Three Little Pigs (video)</w:t>
              </w:r>
            </w:hyperlink>
          </w:p>
        </w:tc>
      </w:tr>
      <w:tr w:rsidR="00F15324" w:rsidRPr="00471FE7" w14:paraId="0E148081" w14:textId="77777777" w:rsidTr="00B11DF7">
        <w:trPr>
          <w:cantSplit/>
          <w:trHeight w:val="482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048F245"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31A61"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597E8DB" w14:textId="77777777" w:rsidR="00F15324" w:rsidRPr="00471FE7" w:rsidRDefault="00F15324" w:rsidP="006321E1">
            <w:pPr>
              <w:spacing w:after="0" w:line="240" w:lineRule="auto"/>
              <w:jc w:val="left"/>
              <w:rPr>
                <w:rFonts w:ascii="Calibri" w:hAnsi="Calibri"/>
                <w:sz w:val="22"/>
              </w:rPr>
            </w:pPr>
            <w:r w:rsidRPr="00471FE7">
              <w:rPr>
                <w:rFonts w:ascii="Calibri" w:hAnsi="Calibri"/>
                <w:bCs/>
                <w:color w:val="1F4E79" w:themeColor="accent1" w:themeShade="80"/>
                <w:sz w:val="22"/>
              </w:rPr>
              <w:t>(A1.3)</w:t>
            </w:r>
          </w:p>
        </w:tc>
        <w:tc>
          <w:tcPr>
            <w:tcW w:w="6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D0FCC" w14:textId="77777777" w:rsidR="00F15324" w:rsidRPr="001E5219" w:rsidRDefault="00F15324" w:rsidP="006321E1">
            <w:pPr>
              <w:spacing w:after="0" w:line="240" w:lineRule="auto"/>
              <w:jc w:val="left"/>
              <w:rPr>
                <w:rFonts w:ascii="Calibri" w:hAnsi="Calibri"/>
                <w:sz w:val="22"/>
                <w:lang w:val="en-US"/>
              </w:rPr>
            </w:pPr>
            <w:r w:rsidRPr="00471FE7">
              <w:rPr>
                <w:rFonts w:ascii="Calibri" w:hAnsi="Calibri"/>
                <w:b/>
                <w:bCs/>
                <w:sz w:val="22"/>
              </w:rPr>
              <w:t>At Level A1</w:t>
            </w:r>
            <w:r w:rsidRPr="00471FE7">
              <w:rPr>
                <w:rFonts w:ascii="Calibri" w:hAnsi="Calibri"/>
                <w:sz w:val="22"/>
              </w:rPr>
              <w:t xml:space="preserve">, </w:t>
            </w:r>
            <w:r w:rsidRPr="001E5219">
              <w:rPr>
                <w:rFonts w:ascii="Calibri" w:hAnsi="Calibri"/>
                <w:sz w:val="22"/>
                <w:lang w:val="en-US"/>
              </w:rPr>
              <w:t>students read and engage with a wide range of short, simple, repetitive texts, including shared recounts and fictional and everyday texts. These texts may be in print or visual form.</w:t>
            </w:r>
          </w:p>
          <w:p w14:paraId="0A626972" w14:textId="14EA9FFB" w:rsidR="00F15324" w:rsidRPr="00471FE7" w:rsidRDefault="00F15324" w:rsidP="00B11DF7">
            <w:pPr>
              <w:spacing w:after="0" w:line="240" w:lineRule="auto"/>
              <w:jc w:val="left"/>
              <w:rPr>
                <w:rFonts w:ascii="Calibri" w:hAnsi="Calibri"/>
                <w:sz w:val="22"/>
              </w:rPr>
            </w:pPr>
            <w:r w:rsidRPr="001E5219">
              <w:rPr>
                <w:rFonts w:ascii="Calibri" w:hAnsi="Calibri"/>
                <w:sz w:val="22"/>
                <w:lang w:val="en-US"/>
              </w:rPr>
              <w:t xml:space="preserve">Students read in context some familiar words, phrases, numbers and signs. They complete simple, structured activities such as sequencing sentences and pictures. They show early understanding that texts are written and structured for a variety of purposes. They </w:t>
            </w:r>
            <w:proofErr w:type="spellStart"/>
            <w:r w:rsidRPr="001E5219">
              <w:rPr>
                <w:rFonts w:ascii="Calibri" w:hAnsi="Calibri"/>
                <w:sz w:val="22"/>
                <w:lang w:val="en-US"/>
              </w:rPr>
              <w:t>recognise</w:t>
            </w:r>
            <w:proofErr w:type="spellEnd"/>
            <w:r w:rsidRPr="001E5219">
              <w:rPr>
                <w:rFonts w:ascii="Calibri" w:hAnsi="Calibri"/>
                <w:sz w:val="22"/>
                <w:lang w:val="en-US"/>
              </w:rPr>
              <w:t xml:space="preserve"> some common letters and letter patterns. They name some letters of the alphabet and know the sounds commonly related to some letters and letter groups. They </w:t>
            </w:r>
            <w:proofErr w:type="spellStart"/>
            <w:r w:rsidRPr="001E5219">
              <w:rPr>
                <w:rFonts w:ascii="Calibri" w:hAnsi="Calibri"/>
                <w:sz w:val="22"/>
                <w:lang w:val="en-US"/>
              </w:rPr>
              <w:t>recognise</w:t>
            </w:r>
            <w:proofErr w:type="spellEnd"/>
            <w:r w:rsidRPr="001E5219">
              <w:rPr>
                <w:rFonts w:ascii="Calibri" w:hAnsi="Calibri"/>
                <w:sz w:val="22"/>
                <w:lang w:val="en-US"/>
              </w:rPr>
              <w:t xml:space="preserve"> some basic features of texts, including text directionality and page order, and understand the function of titles and images. They hold and manipulate books appropriately. When listening to texts read aloud, they listen for key words and for repetition of words and phrases. They focus on images and other visual features that assist them to understand texts.</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73E7D1" w14:textId="7C0EC9FB" w:rsidR="00F15324" w:rsidRPr="00C24B5E" w:rsidRDefault="008C2701" w:rsidP="00B11DF7">
            <w:pPr>
              <w:tabs>
                <w:tab w:val="left" w:pos="229"/>
              </w:tabs>
              <w:spacing w:after="0" w:line="240" w:lineRule="auto"/>
              <w:ind w:left="49"/>
              <w:contextualSpacing/>
              <w:jc w:val="left"/>
              <w:rPr>
                <w:rFonts w:ascii="Calibri" w:hAnsi="Calibri"/>
                <w:sz w:val="22"/>
              </w:rPr>
            </w:pPr>
            <w:hyperlink r:id="rId14" w:history="1">
              <w:r w:rsidR="0014706F">
                <w:rPr>
                  <w:rFonts w:ascii="Calibri" w:hAnsi="Calibri"/>
                  <w:bCs/>
                  <w:color w:val="0563C1" w:themeColor="hyperlink"/>
                  <w:sz w:val="22"/>
                  <w:u w:val="single"/>
                </w:rPr>
                <w:t>Story retell-Three Little Pigs (video)</w:t>
              </w:r>
            </w:hyperlink>
          </w:p>
          <w:p w14:paraId="05913FFB" w14:textId="77777777" w:rsidR="00F15324" w:rsidRDefault="00F15324" w:rsidP="006321E1">
            <w:pPr>
              <w:tabs>
                <w:tab w:val="left" w:pos="229"/>
              </w:tabs>
              <w:spacing w:after="0" w:line="240" w:lineRule="auto"/>
              <w:ind w:left="49"/>
              <w:contextualSpacing/>
              <w:jc w:val="left"/>
              <w:rPr>
                <w:rFonts w:ascii="Calibri" w:hAnsi="Calibri"/>
                <w:sz w:val="22"/>
              </w:rPr>
            </w:pPr>
          </w:p>
          <w:p w14:paraId="305027D2" w14:textId="1DAE8D19" w:rsidR="00F15324" w:rsidRPr="00471FE7" w:rsidRDefault="00F15324" w:rsidP="006321E1">
            <w:pPr>
              <w:tabs>
                <w:tab w:val="left" w:pos="229"/>
              </w:tabs>
              <w:spacing w:after="0" w:line="240" w:lineRule="auto"/>
              <w:ind w:left="49"/>
              <w:contextualSpacing/>
              <w:jc w:val="left"/>
              <w:rPr>
                <w:rFonts w:ascii="Calibri" w:hAnsi="Calibri"/>
                <w:sz w:val="22"/>
              </w:rPr>
            </w:pPr>
          </w:p>
        </w:tc>
      </w:tr>
    </w:tbl>
    <w:p w14:paraId="439286D7" w14:textId="77777777" w:rsidR="00F15324" w:rsidRPr="00471FE7" w:rsidRDefault="00F15324" w:rsidP="00F15324">
      <w:pPr>
        <w:spacing w:after="160" w:line="256" w:lineRule="auto"/>
        <w:jc w:val="left"/>
        <w:rPr>
          <w:rFonts w:ascii="Calibri" w:eastAsia="Calibri" w:hAnsi="Calibri" w:cs="Times New Roman"/>
          <w:sz w:val="22"/>
        </w:rPr>
      </w:pPr>
    </w:p>
    <w:tbl>
      <w:tblPr>
        <w:tblStyle w:val="TableGrid"/>
        <w:tblW w:w="10310" w:type="dxa"/>
        <w:tblInd w:w="-709" w:type="dxa"/>
        <w:tblLook w:val="04A0" w:firstRow="1" w:lastRow="0" w:firstColumn="1" w:lastColumn="0" w:noHBand="0" w:noVBand="1"/>
      </w:tblPr>
      <w:tblGrid>
        <w:gridCol w:w="567"/>
        <w:gridCol w:w="1702"/>
        <w:gridCol w:w="6375"/>
        <w:gridCol w:w="1666"/>
      </w:tblGrid>
      <w:tr w:rsidR="00F15324" w:rsidRPr="00471FE7" w14:paraId="5A4EB314" w14:textId="77777777" w:rsidTr="006321E1">
        <w:trPr>
          <w:trHeight w:val="634"/>
        </w:trPr>
        <w:tc>
          <w:tcPr>
            <w:tcW w:w="567" w:type="dxa"/>
            <w:vMerge w:val="restart"/>
            <w:tcBorders>
              <w:top w:val="nil"/>
              <w:left w:val="nil"/>
              <w:bottom w:val="single" w:sz="4" w:space="0" w:color="auto"/>
              <w:right w:val="single" w:sz="4" w:space="0" w:color="auto"/>
            </w:tcBorders>
          </w:tcPr>
          <w:p w14:paraId="674BC5DD"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60F28E5E"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544C993E"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199FCB59"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9743" w:type="dxa"/>
            <w:gridSpan w:val="3"/>
            <w:tcBorders>
              <w:top w:val="single" w:sz="4" w:space="0" w:color="auto"/>
              <w:left w:val="single" w:sz="4" w:space="0" w:color="auto"/>
              <w:bottom w:val="single" w:sz="4" w:space="0" w:color="auto"/>
              <w:right w:val="single" w:sz="4" w:space="0" w:color="auto"/>
            </w:tcBorders>
          </w:tcPr>
          <w:p w14:paraId="2248D76C" w14:textId="77777777" w:rsidR="00F15324" w:rsidRPr="00471FE7" w:rsidRDefault="00F15324" w:rsidP="006321E1">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A (Years F – 2)</w:t>
            </w:r>
          </w:p>
          <w:p w14:paraId="5F7D05A7"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30703295" w14:textId="77777777" w:rsidTr="006321E1">
        <w:trPr>
          <w:trHeight w:val="290"/>
        </w:trPr>
        <w:tc>
          <w:tcPr>
            <w:tcW w:w="567" w:type="dxa"/>
            <w:vMerge/>
            <w:tcBorders>
              <w:top w:val="nil"/>
              <w:left w:val="nil"/>
              <w:bottom w:val="single" w:sz="4" w:space="0" w:color="auto"/>
              <w:right w:val="single" w:sz="4" w:space="0" w:color="auto"/>
            </w:tcBorders>
            <w:vAlign w:val="center"/>
            <w:hideMark/>
          </w:tcPr>
          <w:p w14:paraId="1838F72F"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5C6F95A6"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041" w:type="dxa"/>
            <w:gridSpan w:val="2"/>
            <w:tcBorders>
              <w:top w:val="single" w:sz="4" w:space="0" w:color="auto"/>
              <w:left w:val="single" w:sz="4" w:space="0" w:color="auto"/>
              <w:bottom w:val="single" w:sz="4" w:space="0" w:color="auto"/>
              <w:right w:val="single" w:sz="4" w:space="0" w:color="auto"/>
            </w:tcBorders>
            <w:hideMark/>
          </w:tcPr>
          <w:p w14:paraId="3FCCD766"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A1</w:t>
            </w:r>
          </w:p>
        </w:tc>
      </w:tr>
      <w:tr w:rsidR="00F15324" w:rsidRPr="00471FE7" w14:paraId="250DF723" w14:textId="77777777" w:rsidTr="006321E1">
        <w:trPr>
          <w:trHeight w:val="591"/>
        </w:trPr>
        <w:tc>
          <w:tcPr>
            <w:tcW w:w="567" w:type="dxa"/>
            <w:vMerge/>
            <w:tcBorders>
              <w:top w:val="nil"/>
              <w:left w:val="nil"/>
              <w:bottom w:val="single" w:sz="4" w:space="0" w:color="auto"/>
              <w:right w:val="single" w:sz="4" w:space="0" w:color="auto"/>
            </w:tcBorders>
            <w:vAlign w:val="center"/>
            <w:hideMark/>
          </w:tcPr>
          <w:p w14:paraId="5B513F64"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56F9C12F"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041" w:type="dxa"/>
            <w:gridSpan w:val="2"/>
            <w:tcBorders>
              <w:top w:val="single" w:sz="4" w:space="0" w:color="auto"/>
              <w:left w:val="single" w:sz="4" w:space="0" w:color="auto"/>
              <w:bottom w:val="single" w:sz="4" w:space="0" w:color="auto"/>
              <w:right w:val="single" w:sz="4" w:space="0" w:color="auto"/>
            </w:tcBorders>
          </w:tcPr>
          <w:p w14:paraId="46750A74"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bCs/>
                <w:color w:val="1F4E79" w:themeColor="accent1" w:themeShade="80"/>
                <w:sz w:val="24"/>
                <w:szCs w:val="24"/>
              </w:rPr>
              <w:t>Writing</w:t>
            </w:r>
          </w:p>
          <w:p w14:paraId="131EF0F1"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649DE9B4" w14:textId="77777777" w:rsidTr="006321E1">
        <w:trPr>
          <w:trHeight w:val="580"/>
        </w:trPr>
        <w:tc>
          <w:tcPr>
            <w:tcW w:w="567" w:type="dxa"/>
            <w:vMerge/>
            <w:tcBorders>
              <w:top w:val="nil"/>
              <w:left w:val="nil"/>
              <w:bottom w:val="single" w:sz="4" w:space="0" w:color="auto"/>
              <w:right w:val="single" w:sz="4" w:space="0" w:color="auto"/>
            </w:tcBorders>
            <w:vAlign w:val="center"/>
            <w:hideMark/>
          </w:tcPr>
          <w:p w14:paraId="23CECC4A"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8077" w:type="dxa"/>
            <w:gridSpan w:val="2"/>
            <w:tcBorders>
              <w:top w:val="single" w:sz="4" w:space="0" w:color="auto"/>
              <w:left w:val="single" w:sz="4" w:space="0" w:color="auto"/>
              <w:bottom w:val="single" w:sz="4" w:space="0" w:color="auto"/>
              <w:right w:val="single" w:sz="4" w:space="0" w:color="auto"/>
            </w:tcBorders>
            <w:hideMark/>
          </w:tcPr>
          <w:p w14:paraId="4F7FECCD" w14:textId="77777777" w:rsidR="00F15324" w:rsidRPr="00471FE7" w:rsidRDefault="00F15324" w:rsidP="006321E1">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66" w:type="dxa"/>
            <w:tcBorders>
              <w:top w:val="single" w:sz="4" w:space="0" w:color="auto"/>
              <w:left w:val="single" w:sz="4" w:space="0" w:color="auto"/>
              <w:bottom w:val="single" w:sz="4" w:space="0" w:color="auto"/>
              <w:right w:val="single" w:sz="4" w:space="0" w:color="auto"/>
            </w:tcBorders>
            <w:hideMark/>
          </w:tcPr>
          <w:p w14:paraId="79AC5DF8" w14:textId="77777777" w:rsidR="00F15324" w:rsidRPr="00471FE7" w:rsidRDefault="00F15324" w:rsidP="006321E1">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F15324" w:rsidRPr="00471FE7" w14:paraId="3D8F1642" w14:textId="77777777" w:rsidTr="006321E1">
        <w:trPr>
          <w:cantSplit/>
          <w:trHeight w:val="2450"/>
        </w:trPr>
        <w:tc>
          <w:tcPr>
            <w:tcW w:w="567" w:type="dxa"/>
            <w:tcBorders>
              <w:top w:val="single" w:sz="4" w:space="0" w:color="auto"/>
              <w:left w:val="single" w:sz="4" w:space="0" w:color="auto"/>
              <w:bottom w:val="single" w:sz="4" w:space="0" w:color="auto"/>
              <w:right w:val="single" w:sz="4" w:space="0" w:color="auto"/>
            </w:tcBorders>
            <w:textDirection w:val="btLr"/>
            <w:hideMark/>
          </w:tcPr>
          <w:p w14:paraId="191B8CEA"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702" w:type="dxa"/>
            <w:tcBorders>
              <w:top w:val="single" w:sz="4" w:space="0" w:color="auto"/>
              <w:left w:val="single" w:sz="4" w:space="0" w:color="auto"/>
              <w:bottom w:val="single" w:sz="4" w:space="0" w:color="auto"/>
              <w:right w:val="single" w:sz="4" w:space="0" w:color="auto"/>
            </w:tcBorders>
          </w:tcPr>
          <w:p w14:paraId="50F99D69"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1318AC06"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(A1.1)</w:t>
            </w:r>
          </w:p>
          <w:p w14:paraId="348C24B8" w14:textId="77777777" w:rsidR="00F15324" w:rsidRPr="00471FE7" w:rsidRDefault="00F15324" w:rsidP="006321E1">
            <w:pPr>
              <w:spacing w:after="0" w:line="240" w:lineRule="auto"/>
              <w:jc w:val="left"/>
              <w:rPr>
                <w:rFonts w:ascii="Calibri" w:hAnsi="Calibri"/>
                <w:bCs/>
                <w:color w:val="1F4E79" w:themeColor="accent1" w:themeShade="80"/>
                <w:sz w:val="22"/>
              </w:rPr>
            </w:pPr>
          </w:p>
        </w:tc>
        <w:tc>
          <w:tcPr>
            <w:tcW w:w="6375" w:type="dxa"/>
            <w:tcBorders>
              <w:top w:val="single" w:sz="4" w:space="0" w:color="auto"/>
              <w:left w:val="single" w:sz="4" w:space="0" w:color="auto"/>
              <w:bottom w:val="single" w:sz="4" w:space="0" w:color="auto"/>
              <w:right w:val="single" w:sz="4" w:space="0" w:color="auto"/>
            </w:tcBorders>
            <w:hideMark/>
          </w:tcPr>
          <w:p w14:paraId="7F6965B4" w14:textId="6B48F086" w:rsidR="00F15324" w:rsidRPr="00471FE7" w:rsidRDefault="00F15324" w:rsidP="006321E1">
            <w:pPr>
              <w:spacing w:after="0" w:line="240" w:lineRule="auto"/>
              <w:jc w:val="left"/>
              <w:rPr>
                <w:rFonts w:ascii="Calibri" w:hAnsi="Calibri"/>
                <w:b/>
                <w:bCs/>
                <w:sz w:val="22"/>
              </w:rPr>
            </w:pPr>
            <w:r w:rsidRPr="00471FE7">
              <w:rPr>
                <w:rFonts w:ascii="Calibri" w:hAnsi="Calibri"/>
                <w:b/>
                <w:bCs/>
                <w:sz w:val="22"/>
              </w:rPr>
              <w:t>Students beginning to work towards the standard at A1</w:t>
            </w:r>
            <w:r w:rsidR="00491926">
              <w:rPr>
                <w:rFonts w:ascii="Calibri" w:hAnsi="Calibri"/>
                <w:b/>
                <w:bCs/>
                <w:sz w:val="22"/>
              </w:rPr>
              <w:t>:</w:t>
            </w:r>
          </w:p>
          <w:p w14:paraId="096FB9CF"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do not recognise English print and may show little interest in writing</w:t>
            </w:r>
          </w:p>
          <w:p w14:paraId="1E37E0CA"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draw pictures to communicate meaning and may discuss their pictures using labels or a simple phrase</w:t>
            </w:r>
          </w:p>
          <w:p w14:paraId="60B76DC3" w14:textId="77777777" w:rsidR="00F15324" w:rsidRPr="00471FE7" w:rsidRDefault="00F15324" w:rsidP="00491926">
            <w:pPr>
              <w:numPr>
                <w:ilvl w:val="0"/>
                <w:numId w:val="2"/>
              </w:numPr>
              <w:spacing w:after="0" w:line="240" w:lineRule="auto"/>
              <w:contextualSpacing/>
              <w:jc w:val="left"/>
              <w:rPr>
                <w:rFonts w:ascii="Calibri" w:hAnsi="Calibri"/>
                <w:sz w:val="22"/>
              </w:rPr>
            </w:pPr>
            <w:r w:rsidRPr="00471FE7">
              <w:rPr>
                <w:rFonts w:ascii="Calibri" w:hAnsi="Calibri"/>
                <w:sz w:val="22"/>
              </w:rPr>
              <w:t>depending on their prior experiences, they may have difficulty with the mechanics of writing, for example, they might not be used to holding pencils or crayons and making ‘marks’ on the page. </w:t>
            </w:r>
          </w:p>
        </w:tc>
        <w:tc>
          <w:tcPr>
            <w:tcW w:w="1666" w:type="dxa"/>
            <w:tcBorders>
              <w:top w:val="single" w:sz="4" w:space="0" w:color="auto"/>
              <w:left w:val="single" w:sz="4" w:space="0" w:color="auto"/>
              <w:bottom w:val="single" w:sz="4" w:space="0" w:color="auto"/>
              <w:right w:val="single" w:sz="4" w:space="0" w:color="auto"/>
            </w:tcBorders>
            <w:hideMark/>
          </w:tcPr>
          <w:p w14:paraId="77FABD82" w14:textId="07223193" w:rsidR="00F15324" w:rsidRPr="002337F4" w:rsidRDefault="008C2701" w:rsidP="00F15324">
            <w:pPr>
              <w:numPr>
                <w:ilvl w:val="0"/>
                <w:numId w:val="3"/>
              </w:numPr>
              <w:tabs>
                <w:tab w:val="left" w:pos="229"/>
              </w:tabs>
              <w:spacing w:after="0" w:line="240" w:lineRule="auto"/>
              <w:ind w:left="49" w:hanging="49"/>
              <w:contextualSpacing/>
              <w:jc w:val="left"/>
              <w:rPr>
                <w:rFonts w:ascii="Calibri" w:hAnsi="Calibri"/>
                <w:sz w:val="22"/>
              </w:rPr>
            </w:pPr>
            <w:hyperlink r:id="rId15" w:history="1">
              <w:r w:rsidR="00F15324" w:rsidRPr="002337F4">
                <w:rPr>
                  <w:rStyle w:val="Hyperlink"/>
                  <w:rFonts w:ascii="Calibri" w:hAnsi="Calibri"/>
                  <w:bCs/>
                  <w:sz w:val="22"/>
                </w:rPr>
                <w:t>Write or draw about weekend</w:t>
              </w:r>
            </w:hyperlink>
            <w:r w:rsidR="0034247C">
              <w:rPr>
                <w:rStyle w:val="Hyperlink"/>
                <w:rFonts w:ascii="Calibri" w:hAnsi="Calibri"/>
                <w:bCs/>
                <w:sz w:val="22"/>
              </w:rPr>
              <w:t xml:space="preserve"> (PDF)</w:t>
            </w:r>
            <w:r w:rsidR="00F15324">
              <w:rPr>
                <w:rFonts w:ascii="Calibri" w:hAnsi="Calibri"/>
                <w:bCs/>
                <w:color w:val="0563C1" w:themeColor="hyperlink"/>
                <w:sz w:val="22"/>
                <w:u w:val="single"/>
              </w:rPr>
              <w:t xml:space="preserve"> </w:t>
            </w:r>
          </w:p>
          <w:p w14:paraId="6945251A" w14:textId="0B888D48" w:rsidR="00F15324" w:rsidRPr="00471FE7" w:rsidRDefault="008C2701" w:rsidP="00F15324">
            <w:pPr>
              <w:numPr>
                <w:ilvl w:val="0"/>
                <w:numId w:val="3"/>
              </w:numPr>
              <w:tabs>
                <w:tab w:val="left" w:pos="229"/>
              </w:tabs>
              <w:spacing w:after="0" w:line="240" w:lineRule="auto"/>
              <w:ind w:left="49" w:hanging="49"/>
              <w:contextualSpacing/>
              <w:jc w:val="left"/>
              <w:rPr>
                <w:rFonts w:ascii="Calibri" w:hAnsi="Calibri"/>
                <w:sz w:val="22"/>
              </w:rPr>
            </w:pPr>
            <w:hyperlink r:id="rId16" w:history="1">
              <w:r w:rsidR="004F1BEC">
                <w:rPr>
                  <w:rStyle w:val="Hyperlink"/>
                  <w:rFonts w:ascii="Calibri" w:hAnsi="Calibri"/>
                  <w:bCs/>
                  <w:sz w:val="22"/>
                </w:rPr>
                <w:t>Draw pictures about a familiar topic</w:t>
              </w:r>
            </w:hyperlink>
            <w:r w:rsidR="0034247C">
              <w:rPr>
                <w:rStyle w:val="Hyperlink"/>
                <w:rFonts w:ascii="Calibri" w:hAnsi="Calibri"/>
                <w:bCs/>
                <w:sz w:val="22"/>
              </w:rPr>
              <w:t xml:space="preserve"> (PDF)</w:t>
            </w:r>
          </w:p>
          <w:p w14:paraId="1CAD4079" w14:textId="77777777" w:rsidR="00F15324" w:rsidRPr="00471FE7" w:rsidRDefault="00F15324" w:rsidP="006321E1">
            <w:pPr>
              <w:tabs>
                <w:tab w:val="left" w:pos="229"/>
              </w:tabs>
              <w:spacing w:after="0" w:line="240" w:lineRule="auto"/>
              <w:ind w:left="49"/>
              <w:contextualSpacing/>
              <w:jc w:val="left"/>
              <w:rPr>
                <w:rFonts w:ascii="Calibri" w:hAnsi="Calibri"/>
                <w:sz w:val="22"/>
              </w:rPr>
            </w:pPr>
          </w:p>
        </w:tc>
      </w:tr>
      <w:tr w:rsidR="00F15324" w:rsidRPr="00471FE7" w14:paraId="178F4376" w14:textId="77777777" w:rsidTr="006321E1">
        <w:trPr>
          <w:cantSplit/>
          <w:trHeight w:val="3836"/>
        </w:trPr>
        <w:tc>
          <w:tcPr>
            <w:tcW w:w="567" w:type="dxa"/>
            <w:tcBorders>
              <w:top w:val="single" w:sz="4" w:space="0" w:color="auto"/>
              <w:left w:val="single" w:sz="4" w:space="0" w:color="auto"/>
              <w:bottom w:val="single" w:sz="4" w:space="0" w:color="auto"/>
              <w:right w:val="single" w:sz="4" w:space="0" w:color="auto"/>
            </w:tcBorders>
            <w:textDirection w:val="btLr"/>
            <w:hideMark/>
          </w:tcPr>
          <w:p w14:paraId="3555B393" w14:textId="77777777" w:rsidR="00F15324" w:rsidRPr="00471FE7" w:rsidRDefault="00F15324" w:rsidP="006321E1">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702" w:type="dxa"/>
            <w:tcBorders>
              <w:top w:val="single" w:sz="4" w:space="0" w:color="auto"/>
              <w:left w:val="single" w:sz="4" w:space="0" w:color="auto"/>
              <w:bottom w:val="single" w:sz="4" w:space="0" w:color="auto"/>
              <w:right w:val="single" w:sz="4" w:space="0" w:color="auto"/>
            </w:tcBorders>
          </w:tcPr>
          <w:p w14:paraId="33D6E0D3"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557BD0FF" w14:textId="77777777" w:rsidR="00F15324" w:rsidRPr="00471FE7" w:rsidRDefault="00F15324" w:rsidP="006321E1">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(A1.2)</w:t>
            </w:r>
          </w:p>
          <w:p w14:paraId="0A0DB862" w14:textId="77777777" w:rsidR="00F15324" w:rsidRPr="00471FE7" w:rsidRDefault="00F15324" w:rsidP="006321E1">
            <w:pPr>
              <w:spacing w:after="0" w:line="240" w:lineRule="auto"/>
              <w:jc w:val="left"/>
              <w:rPr>
                <w:rFonts w:ascii="Calibri" w:hAnsi="Calibri"/>
                <w:sz w:val="22"/>
              </w:rPr>
            </w:pPr>
          </w:p>
        </w:tc>
        <w:tc>
          <w:tcPr>
            <w:tcW w:w="6375" w:type="dxa"/>
            <w:tcBorders>
              <w:top w:val="single" w:sz="4" w:space="0" w:color="auto"/>
              <w:left w:val="single" w:sz="4" w:space="0" w:color="auto"/>
              <w:bottom w:val="single" w:sz="4" w:space="0" w:color="auto"/>
              <w:right w:val="single" w:sz="4" w:space="0" w:color="auto"/>
            </w:tcBorders>
            <w:hideMark/>
          </w:tcPr>
          <w:p w14:paraId="4B6730BD" w14:textId="29979118" w:rsidR="00F15324" w:rsidRPr="00471FE7" w:rsidRDefault="00F15324" w:rsidP="006321E1">
            <w:pPr>
              <w:spacing w:after="0" w:line="240" w:lineRule="auto"/>
              <w:jc w:val="left"/>
              <w:rPr>
                <w:rFonts w:ascii="Calibri" w:hAnsi="Calibri"/>
                <w:sz w:val="22"/>
              </w:rPr>
            </w:pPr>
            <w:r w:rsidRPr="00471FE7">
              <w:rPr>
                <w:rFonts w:ascii="Calibri" w:hAnsi="Calibri"/>
                <w:b/>
                <w:bCs/>
                <w:sz w:val="22"/>
              </w:rPr>
              <w:t>Students consolidating their skills/knowledge at A1</w:t>
            </w:r>
            <w:r w:rsidR="00491926">
              <w:rPr>
                <w:rFonts w:ascii="Calibri" w:hAnsi="Calibri"/>
                <w:b/>
                <w:bCs/>
                <w:sz w:val="22"/>
              </w:rPr>
              <w:t>:</w:t>
            </w:r>
          </w:p>
          <w:p w14:paraId="50C591C9"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use drawing as a means of expression</w:t>
            </w:r>
          </w:p>
          <w:p w14:paraId="46769EAA"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attempt to copy writing from other sources, for example environmental print, other students, the teacher’s model</w:t>
            </w:r>
          </w:p>
          <w:p w14:paraId="4FB1C702"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will observe shared writing tasks, watching as the teacher writes but most likely will not contribute because of their limited English</w:t>
            </w:r>
          </w:p>
          <w:p w14:paraId="722C7D1A"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concentration during shared writing tasks might be limited</w:t>
            </w:r>
          </w:p>
          <w:p w14:paraId="2FC8456F"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talk about their writing and pictures drawing on their oral English language and may use their first language with same language peers or bilingual teacher</w:t>
            </w:r>
          </w:p>
          <w:p w14:paraId="311C77E3"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students from script-different backgrounds will need more time to develop the directional concepts of left to right and top to bottom when writing.</w:t>
            </w:r>
          </w:p>
        </w:tc>
        <w:tc>
          <w:tcPr>
            <w:tcW w:w="1666" w:type="dxa"/>
            <w:tcBorders>
              <w:top w:val="single" w:sz="4" w:space="0" w:color="auto"/>
              <w:left w:val="single" w:sz="4" w:space="0" w:color="auto"/>
              <w:bottom w:val="single" w:sz="4" w:space="0" w:color="auto"/>
              <w:right w:val="single" w:sz="4" w:space="0" w:color="auto"/>
            </w:tcBorders>
          </w:tcPr>
          <w:p w14:paraId="2C2FFAA9" w14:textId="59179C0B" w:rsidR="00F15324" w:rsidRPr="005757EB" w:rsidRDefault="005757EB" w:rsidP="005757EB">
            <w:pPr>
              <w:numPr>
                <w:ilvl w:val="0"/>
                <w:numId w:val="3"/>
              </w:numPr>
              <w:tabs>
                <w:tab w:val="left" w:pos="229"/>
              </w:tabs>
              <w:spacing w:after="0" w:line="240" w:lineRule="auto"/>
              <w:ind w:left="49" w:hanging="49"/>
              <w:contextualSpacing/>
              <w:jc w:val="left"/>
              <w:rPr>
                <w:rStyle w:val="Hyperlink"/>
                <w:rFonts w:ascii="Calibri" w:hAnsi="Calibri"/>
                <w:bCs/>
                <w:sz w:val="22"/>
              </w:rPr>
            </w:pPr>
            <w:r w:rsidRPr="005757EB">
              <w:rPr>
                <w:rStyle w:val="Hyperlink"/>
              </w:rPr>
              <w:fldChar w:fldCharType="begin"/>
            </w:r>
            <w:r w:rsidRPr="005757EB">
              <w:rPr>
                <w:rStyle w:val="Hyperlink"/>
              </w:rPr>
              <w:instrText xml:space="preserve"> HYPERLINK "https://www.education.vic.gov.au/Documents/school/teachers/teachingresources/diversity/eal/continuum/a1writep1.pdf" </w:instrText>
            </w:r>
            <w:r w:rsidRPr="005757EB">
              <w:rPr>
                <w:rStyle w:val="Hyperlink"/>
              </w:rPr>
              <w:fldChar w:fldCharType="separate"/>
            </w:r>
            <w:r w:rsidRPr="005757EB">
              <w:rPr>
                <w:rStyle w:val="Hyperlink"/>
                <w:rFonts w:ascii="Calibri" w:hAnsi="Calibri"/>
                <w:bCs/>
                <w:sz w:val="22"/>
              </w:rPr>
              <w:t xml:space="preserve">Example 1:  Activities </w:t>
            </w:r>
            <w:r w:rsidR="00F15324" w:rsidRPr="005757EB">
              <w:rPr>
                <w:rStyle w:val="Hyperlink"/>
                <w:rFonts w:ascii="Calibri" w:hAnsi="Calibri"/>
                <w:bCs/>
                <w:sz w:val="22"/>
              </w:rPr>
              <w:t>outside of school</w:t>
            </w:r>
            <w:r w:rsidRPr="005757EB">
              <w:rPr>
                <w:rStyle w:val="Hyperlink"/>
                <w:rFonts w:ascii="Calibri" w:hAnsi="Calibri"/>
                <w:bCs/>
                <w:sz w:val="22"/>
              </w:rPr>
              <w:t xml:space="preserve"> (PDF)</w:t>
            </w:r>
          </w:p>
          <w:p w14:paraId="47AFEBE7" w14:textId="677C0646" w:rsidR="00F15324" w:rsidRDefault="005757EB" w:rsidP="005757EB">
            <w:pPr>
              <w:numPr>
                <w:ilvl w:val="0"/>
                <w:numId w:val="3"/>
              </w:numPr>
              <w:tabs>
                <w:tab w:val="left" w:pos="229"/>
              </w:tabs>
              <w:spacing w:after="0" w:line="240" w:lineRule="auto"/>
              <w:ind w:left="49" w:hanging="49"/>
              <w:contextualSpacing/>
              <w:jc w:val="left"/>
              <w:rPr>
                <w:rFonts w:ascii="Calibri" w:hAnsi="Calibri"/>
                <w:bCs/>
                <w:color w:val="0563C1" w:themeColor="hyperlink"/>
                <w:sz w:val="22"/>
                <w:u w:val="single"/>
              </w:rPr>
            </w:pPr>
            <w:r w:rsidRPr="005757EB">
              <w:rPr>
                <w:rStyle w:val="Hyperlink"/>
              </w:rPr>
              <w:fldChar w:fldCharType="end"/>
            </w:r>
            <w:hyperlink r:id="rId17" w:history="1">
              <w:r w:rsidR="00C53F93">
                <w:rPr>
                  <w:rStyle w:val="Hyperlink"/>
                  <w:rFonts w:ascii="Calibri" w:hAnsi="Calibri"/>
                  <w:bCs/>
                  <w:sz w:val="22"/>
                </w:rPr>
                <w:t>Example 2: Description-Class mice (PDF)</w:t>
              </w:r>
            </w:hyperlink>
          </w:p>
          <w:p w14:paraId="05408732" w14:textId="77777777" w:rsidR="00F15324" w:rsidRPr="00471FE7" w:rsidRDefault="00F15324" w:rsidP="00EB7D12">
            <w:pPr>
              <w:tabs>
                <w:tab w:val="left" w:pos="229"/>
              </w:tabs>
              <w:spacing w:after="0" w:line="240" w:lineRule="auto"/>
              <w:ind w:left="49"/>
              <w:contextualSpacing/>
              <w:jc w:val="left"/>
              <w:rPr>
                <w:rFonts w:ascii="Calibri" w:hAnsi="Calibri"/>
                <w:bCs/>
                <w:color w:val="000000" w:themeColor="text1"/>
                <w:sz w:val="22"/>
                <w:u w:val="single"/>
              </w:rPr>
            </w:pPr>
          </w:p>
        </w:tc>
      </w:tr>
      <w:tr w:rsidR="00F15324" w:rsidRPr="00471FE7" w14:paraId="7B48B54C" w14:textId="77777777" w:rsidTr="006321E1">
        <w:trPr>
          <w:cantSplit/>
          <w:trHeight w:val="482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E1BC57B"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73E1B1"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0AA60D42" w14:textId="77777777" w:rsidR="00F15324" w:rsidRPr="00471FE7" w:rsidRDefault="00F15324" w:rsidP="006321E1">
            <w:pPr>
              <w:spacing w:after="0" w:line="240" w:lineRule="auto"/>
              <w:jc w:val="left"/>
              <w:rPr>
                <w:rFonts w:ascii="Calibri" w:hAnsi="Calibri"/>
                <w:sz w:val="22"/>
              </w:rPr>
            </w:pPr>
            <w:r w:rsidRPr="00471FE7">
              <w:rPr>
                <w:rFonts w:ascii="Calibri" w:hAnsi="Calibri"/>
                <w:bCs/>
                <w:color w:val="1F4E79" w:themeColor="accent1" w:themeShade="80"/>
                <w:sz w:val="22"/>
              </w:rPr>
              <w:t>(A1.3)</w:t>
            </w:r>
          </w:p>
        </w:tc>
        <w:tc>
          <w:tcPr>
            <w:tcW w:w="6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15151" w14:textId="55E351F1" w:rsidR="00F15324" w:rsidRPr="00471FE7" w:rsidRDefault="00F15324" w:rsidP="00B11DF7">
            <w:pPr>
              <w:spacing w:after="0" w:line="240" w:lineRule="auto"/>
              <w:jc w:val="left"/>
              <w:rPr>
                <w:rFonts w:ascii="Calibri" w:hAnsi="Calibri"/>
                <w:sz w:val="22"/>
              </w:rPr>
            </w:pPr>
            <w:r w:rsidRPr="00471FE7">
              <w:rPr>
                <w:rFonts w:ascii="Calibri" w:hAnsi="Calibri"/>
                <w:b/>
                <w:bCs/>
                <w:sz w:val="22"/>
              </w:rPr>
              <w:t>At Level A1</w:t>
            </w:r>
            <w:r w:rsidRPr="00471FE7">
              <w:rPr>
                <w:rFonts w:ascii="Calibri" w:hAnsi="Calibri"/>
                <w:sz w:val="22"/>
              </w:rPr>
              <w:t xml:space="preserve">, </w:t>
            </w:r>
            <w:r w:rsidRPr="00051C55">
              <w:rPr>
                <w:rFonts w:ascii="Calibri" w:hAnsi="Calibri"/>
                <w:sz w:val="22"/>
                <w:lang w:val="en-US"/>
              </w:rPr>
              <w:t>students communicate their ideas and experiences simply through drawings, copied writing, dictated texts and their own basic writing, showing evidence of a developing understanding of the writing process. They contribute to shared writing activities. They demonstrate an early awareness that written texts in English are presented through conventions, which change according to context and purpose. They write and draw for basic purposes and, with support, produce simple descriptions, recounts and procedures. Students’ writing reflects their oral structures, and they link ideas using basic conjunctions. They show awareness of the need for basic punctuation. They demonstrate knowledge of some sound–symbol relationships and show evidence of some basic planning. They model their writing on shared writing activities and published texts, often copying words or phrases from books or word lists. They form letters and place text appropriately on the page. They use basic features of software applications to write and present their texts.</w:t>
            </w:r>
          </w:p>
        </w:tc>
        <w:tc>
          <w:tcPr>
            <w:tcW w:w="1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98251" w14:textId="244C9876" w:rsidR="00F15324" w:rsidRPr="00250CD4" w:rsidRDefault="008C2701" w:rsidP="00F15324">
            <w:pPr>
              <w:numPr>
                <w:ilvl w:val="0"/>
                <w:numId w:val="3"/>
              </w:numPr>
              <w:tabs>
                <w:tab w:val="left" w:pos="229"/>
              </w:tabs>
              <w:spacing w:after="0" w:line="240" w:lineRule="auto"/>
              <w:ind w:left="49" w:hanging="49"/>
              <w:contextualSpacing/>
              <w:jc w:val="left"/>
              <w:rPr>
                <w:rFonts w:ascii="Calibri" w:hAnsi="Calibri"/>
                <w:sz w:val="22"/>
              </w:rPr>
            </w:pPr>
            <w:hyperlink r:id="rId18" w:history="1">
              <w:r w:rsidR="002E2768">
                <w:rPr>
                  <w:rStyle w:val="Hyperlink"/>
                  <w:rFonts w:ascii="Calibri" w:hAnsi="Calibri"/>
                  <w:sz w:val="22"/>
                </w:rPr>
                <w:t>Example 1: Description-the seasons (PDF)</w:t>
              </w:r>
            </w:hyperlink>
          </w:p>
          <w:p w14:paraId="3C96B113" w14:textId="20A93D6A" w:rsidR="00836FE4" w:rsidRPr="00795889" w:rsidRDefault="008C2701" w:rsidP="00836FE4">
            <w:pPr>
              <w:numPr>
                <w:ilvl w:val="0"/>
                <w:numId w:val="3"/>
              </w:numPr>
              <w:tabs>
                <w:tab w:val="left" w:pos="229"/>
              </w:tabs>
              <w:spacing w:after="0" w:line="240" w:lineRule="auto"/>
              <w:ind w:left="49" w:hanging="49"/>
              <w:contextualSpacing/>
              <w:jc w:val="left"/>
              <w:rPr>
                <w:rFonts w:ascii="Calibri" w:hAnsi="Calibri"/>
                <w:sz w:val="22"/>
              </w:rPr>
            </w:pPr>
            <w:hyperlink r:id="rId19" w:history="1">
              <w:r w:rsidR="00836FE4">
                <w:rPr>
                  <w:rStyle w:val="Hyperlink"/>
                  <w:rFonts w:ascii="Calibri" w:hAnsi="Calibri"/>
                  <w:sz w:val="22"/>
                </w:rPr>
                <w:t>Example 2: Rewrite a story (PDF)</w:t>
              </w:r>
            </w:hyperlink>
          </w:p>
          <w:p w14:paraId="17D42580" w14:textId="64CF2CFB" w:rsidR="00E54229" w:rsidRPr="002E2768" w:rsidRDefault="008C2701" w:rsidP="002E2768">
            <w:pPr>
              <w:numPr>
                <w:ilvl w:val="0"/>
                <w:numId w:val="3"/>
              </w:numPr>
              <w:tabs>
                <w:tab w:val="left" w:pos="229"/>
              </w:tabs>
              <w:spacing w:after="0" w:line="240" w:lineRule="auto"/>
              <w:ind w:left="49" w:hanging="49"/>
              <w:contextualSpacing/>
              <w:jc w:val="left"/>
              <w:rPr>
                <w:rStyle w:val="Hyperlink"/>
                <w:rFonts w:ascii="Calibri" w:hAnsi="Calibri"/>
                <w:sz w:val="22"/>
              </w:rPr>
            </w:pPr>
            <w:hyperlink r:id="rId20" w:history="1">
              <w:r w:rsidR="002E2768" w:rsidRPr="002E2768">
                <w:rPr>
                  <w:rStyle w:val="Hyperlink"/>
                  <w:rFonts w:ascii="Calibri" w:hAnsi="Calibri"/>
                  <w:sz w:val="22"/>
                </w:rPr>
                <w:t>Example 3: Description-the seasons</w:t>
              </w:r>
            </w:hyperlink>
            <w:r w:rsidR="002E2768" w:rsidRPr="002E2768">
              <w:rPr>
                <w:rStyle w:val="Hyperlink"/>
                <w:rFonts w:ascii="Calibri" w:hAnsi="Calibri"/>
                <w:sz w:val="22"/>
              </w:rPr>
              <w:t xml:space="preserve"> </w:t>
            </w:r>
            <w:r w:rsidR="0034247C">
              <w:rPr>
                <w:rStyle w:val="Hyperlink"/>
                <w:rFonts w:ascii="Calibri" w:hAnsi="Calibri"/>
                <w:sz w:val="22"/>
              </w:rPr>
              <w:t>(PDF)</w:t>
            </w:r>
          </w:p>
          <w:p w14:paraId="143E0005" w14:textId="0D57A328" w:rsidR="00F15324" w:rsidRPr="00471FE7" w:rsidRDefault="008C2701" w:rsidP="00F15324">
            <w:pPr>
              <w:numPr>
                <w:ilvl w:val="0"/>
                <w:numId w:val="3"/>
              </w:numPr>
              <w:tabs>
                <w:tab w:val="left" w:pos="229"/>
              </w:tabs>
              <w:spacing w:after="0" w:line="240" w:lineRule="auto"/>
              <w:ind w:left="49" w:hanging="49"/>
              <w:contextualSpacing/>
              <w:jc w:val="left"/>
              <w:rPr>
                <w:rFonts w:ascii="Calibri" w:hAnsi="Calibri"/>
                <w:sz w:val="22"/>
                <w:u w:val="single"/>
              </w:rPr>
            </w:pPr>
            <w:hyperlink r:id="rId21" w:history="1">
              <w:r w:rsidR="00836FE4">
                <w:rPr>
                  <w:rStyle w:val="Hyperlink"/>
                  <w:rFonts w:ascii="Calibri" w:hAnsi="Calibri"/>
                  <w:sz w:val="22"/>
                </w:rPr>
                <w:t>Example 4: Write about self (PDF)</w:t>
              </w:r>
            </w:hyperlink>
          </w:p>
          <w:p w14:paraId="299379AA" w14:textId="5B49C8A6" w:rsidR="00F15324" w:rsidRPr="00E21962" w:rsidRDefault="008C2701" w:rsidP="00F15324">
            <w:pPr>
              <w:numPr>
                <w:ilvl w:val="0"/>
                <w:numId w:val="3"/>
              </w:numPr>
              <w:tabs>
                <w:tab w:val="left" w:pos="229"/>
              </w:tabs>
              <w:spacing w:after="0" w:line="240" w:lineRule="auto"/>
              <w:ind w:left="49" w:hanging="49"/>
              <w:contextualSpacing/>
              <w:jc w:val="left"/>
              <w:rPr>
                <w:rStyle w:val="Hyperlink"/>
                <w:rFonts w:asciiTheme="minorHAnsi" w:hAnsiTheme="minorHAnsi" w:cstheme="minorHAnsi"/>
                <w:sz w:val="22"/>
              </w:rPr>
            </w:pPr>
            <w:hyperlink r:id="rId22" w:history="1">
              <w:r w:rsidR="00836FE4" w:rsidRPr="00E21962">
                <w:rPr>
                  <w:rStyle w:val="Hyperlink"/>
                  <w:rFonts w:asciiTheme="minorHAnsi" w:hAnsiTheme="minorHAnsi" w:cstheme="minorHAnsi"/>
                  <w:sz w:val="22"/>
                </w:rPr>
                <w:t>Example 5: Recount-weekend (PDF)</w:t>
              </w:r>
            </w:hyperlink>
          </w:p>
          <w:p w14:paraId="19AF2AEE" w14:textId="24C82691" w:rsidR="00F15324" w:rsidRPr="00E21962" w:rsidRDefault="008C2701" w:rsidP="00E21962">
            <w:pPr>
              <w:numPr>
                <w:ilvl w:val="0"/>
                <w:numId w:val="3"/>
              </w:numPr>
              <w:tabs>
                <w:tab w:val="left" w:pos="229"/>
              </w:tabs>
              <w:spacing w:after="0" w:line="240" w:lineRule="auto"/>
              <w:ind w:left="49" w:hanging="49"/>
              <w:contextualSpacing/>
              <w:jc w:val="left"/>
              <w:rPr>
                <w:rStyle w:val="Hyperlink"/>
                <w:rFonts w:asciiTheme="minorHAnsi" w:hAnsiTheme="minorHAnsi" w:cstheme="minorHAnsi"/>
                <w:sz w:val="22"/>
              </w:rPr>
            </w:pPr>
            <w:hyperlink r:id="rId23" w:history="1">
              <w:r w:rsidR="00E21962" w:rsidRPr="00E21962">
                <w:rPr>
                  <w:rStyle w:val="Hyperlink"/>
                  <w:rFonts w:asciiTheme="minorHAnsi" w:hAnsiTheme="minorHAnsi" w:cstheme="minorHAnsi"/>
                  <w:sz w:val="22"/>
                </w:rPr>
                <w:t>TEAL writing assessment tasks: A2</w:t>
              </w:r>
            </w:hyperlink>
          </w:p>
          <w:p w14:paraId="700E9A77" w14:textId="77777777" w:rsidR="00F15324" w:rsidRPr="00471FE7" w:rsidRDefault="00F15324" w:rsidP="006321E1">
            <w:pPr>
              <w:tabs>
                <w:tab w:val="left" w:pos="229"/>
              </w:tabs>
              <w:spacing w:after="0" w:line="240" w:lineRule="auto"/>
              <w:ind w:left="49"/>
              <w:contextualSpacing/>
              <w:jc w:val="left"/>
              <w:rPr>
                <w:rFonts w:ascii="Calibri" w:hAnsi="Calibri"/>
                <w:sz w:val="22"/>
              </w:rPr>
            </w:pPr>
          </w:p>
        </w:tc>
      </w:tr>
    </w:tbl>
    <w:p w14:paraId="2F601E5F" w14:textId="77777777" w:rsidR="00F15324" w:rsidRDefault="00F15324" w:rsidP="00F15324">
      <w:pPr>
        <w:spacing w:after="160" w:line="256" w:lineRule="auto"/>
        <w:jc w:val="left"/>
        <w:rPr>
          <w:rFonts w:ascii="Calibri" w:eastAsia="Calibri" w:hAnsi="Calibri" w:cs="Times New Roman"/>
          <w:sz w:val="22"/>
        </w:rPr>
      </w:pPr>
    </w:p>
    <w:p w14:paraId="1579DC6F" w14:textId="77777777" w:rsidR="00F15324" w:rsidRPr="00471FE7" w:rsidRDefault="00F15324" w:rsidP="00F15324">
      <w:pPr>
        <w:spacing w:after="160" w:line="256" w:lineRule="auto"/>
        <w:jc w:val="left"/>
        <w:rPr>
          <w:rFonts w:ascii="Calibri" w:eastAsia="Calibri" w:hAnsi="Calibri" w:cs="Times New Roman"/>
          <w:sz w:val="22"/>
        </w:rPr>
      </w:pPr>
    </w:p>
    <w:tbl>
      <w:tblPr>
        <w:tblStyle w:val="TableGrid"/>
        <w:tblW w:w="10322" w:type="dxa"/>
        <w:tblInd w:w="-709" w:type="dxa"/>
        <w:tblLook w:val="04A0" w:firstRow="1" w:lastRow="0" w:firstColumn="1" w:lastColumn="0" w:noHBand="0" w:noVBand="1"/>
      </w:tblPr>
      <w:tblGrid>
        <w:gridCol w:w="683"/>
        <w:gridCol w:w="1586"/>
        <w:gridCol w:w="6352"/>
        <w:gridCol w:w="1701"/>
      </w:tblGrid>
      <w:tr w:rsidR="00F15324" w:rsidRPr="00471FE7" w14:paraId="775CBCEA" w14:textId="77777777" w:rsidTr="006321E1">
        <w:trPr>
          <w:trHeight w:val="640"/>
        </w:trPr>
        <w:tc>
          <w:tcPr>
            <w:tcW w:w="683" w:type="dxa"/>
            <w:vMerge w:val="restart"/>
            <w:tcBorders>
              <w:top w:val="nil"/>
              <w:left w:val="nil"/>
              <w:bottom w:val="single" w:sz="4" w:space="0" w:color="auto"/>
              <w:right w:val="single" w:sz="4" w:space="0" w:color="auto"/>
            </w:tcBorders>
          </w:tcPr>
          <w:p w14:paraId="7F0A5175"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49E3EC1D"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47E6030E"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5E1006DA"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9639" w:type="dxa"/>
            <w:gridSpan w:val="3"/>
            <w:tcBorders>
              <w:top w:val="single" w:sz="4" w:space="0" w:color="auto"/>
              <w:left w:val="single" w:sz="4" w:space="0" w:color="auto"/>
              <w:bottom w:val="single" w:sz="4" w:space="0" w:color="auto"/>
              <w:right w:val="single" w:sz="4" w:space="0" w:color="auto"/>
            </w:tcBorders>
          </w:tcPr>
          <w:p w14:paraId="27E3C013" w14:textId="77777777" w:rsidR="00F15324" w:rsidRPr="00471FE7" w:rsidRDefault="00F15324" w:rsidP="006321E1">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A (Years F – 2)</w:t>
            </w:r>
          </w:p>
          <w:p w14:paraId="674C5B70"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46DB42C8" w14:textId="77777777" w:rsidTr="006321E1">
        <w:trPr>
          <w:trHeight w:val="286"/>
        </w:trPr>
        <w:tc>
          <w:tcPr>
            <w:tcW w:w="683" w:type="dxa"/>
            <w:vMerge/>
            <w:tcBorders>
              <w:top w:val="nil"/>
              <w:left w:val="nil"/>
              <w:bottom w:val="single" w:sz="4" w:space="0" w:color="auto"/>
              <w:right w:val="single" w:sz="4" w:space="0" w:color="auto"/>
            </w:tcBorders>
            <w:vAlign w:val="center"/>
            <w:hideMark/>
          </w:tcPr>
          <w:p w14:paraId="3BC8460F"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586" w:type="dxa"/>
            <w:tcBorders>
              <w:top w:val="single" w:sz="4" w:space="0" w:color="auto"/>
              <w:left w:val="single" w:sz="4" w:space="0" w:color="auto"/>
              <w:bottom w:val="single" w:sz="4" w:space="0" w:color="auto"/>
              <w:right w:val="single" w:sz="4" w:space="0" w:color="auto"/>
            </w:tcBorders>
            <w:hideMark/>
          </w:tcPr>
          <w:p w14:paraId="0D347A67"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053" w:type="dxa"/>
            <w:gridSpan w:val="2"/>
            <w:tcBorders>
              <w:top w:val="single" w:sz="4" w:space="0" w:color="auto"/>
              <w:left w:val="single" w:sz="4" w:space="0" w:color="auto"/>
              <w:bottom w:val="single" w:sz="4" w:space="0" w:color="auto"/>
              <w:right w:val="single" w:sz="4" w:space="0" w:color="auto"/>
            </w:tcBorders>
            <w:hideMark/>
          </w:tcPr>
          <w:p w14:paraId="314889CD"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A2</w:t>
            </w:r>
          </w:p>
        </w:tc>
      </w:tr>
      <w:tr w:rsidR="00F15324" w:rsidRPr="00471FE7" w14:paraId="3576EDB4" w14:textId="77777777" w:rsidTr="006321E1">
        <w:trPr>
          <w:trHeight w:val="572"/>
        </w:trPr>
        <w:tc>
          <w:tcPr>
            <w:tcW w:w="683" w:type="dxa"/>
            <w:vMerge/>
            <w:tcBorders>
              <w:top w:val="nil"/>
              <w:left w:val="nil"/>
              <w:bottom w:val="single" w:sz="4" w:space="0" w:color="auto"/>
              <w:right w:val="single" w:sz="4" w:space="0" w:color="auto"/>
            </w:tcBorders>
            <w:vAlign w:val="center"/>
            <w:hideMark/>
          </w:tcPr>
          <w:p w14:paraId="649DCD2B"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586" w:type="dxa"/>
            <w:tcBorders>
              <w:top w:val="single" w:sz="4" w:space="0" w:color="auto"/>
              <w:left w:val="single" w:sz="4" w:space="0" w:color="auto"/>
              <w:bottom w:val="single" w:sz="4" w:space="0" w:color="auto"/>
              <w:right w:val="single" w:sz="4" w:space="0" w:color="auto"/>
            </w:tcBorders>
            <w:hideMark/>
          </w:tcPr>
          <w:p w14:paraId="14D4D4A6"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053" w:type="dxa"/>
            <w:gridSpan w:val="2"/>
            <w:tcBorders>
              <w:top w:val="single" w:sz="4" w:space="0" w:color="auto"/>
              <w:left w:val="single" w:sz="4" w:space="0" w:color="auto"/>
              <w:bottom w:val="single" w:sz="4" w:space="0" w:color="auto"/>
              <w:right w:val="single" w:sz="4" w:space="0" w:color="auto"/>
            </w:tcBorders>
          </w:tcPr>
          <w:p w14:paraId="43EE989B"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bCs/>
                <w:color w:val="1F4E79" w:themeColor="accent1" w:themeShade="80"/>
                <w:sz w:val="24"/>
                <w:szCs w:val="24"/>
              </w:rPr>
              <w:t>Speaking and Listening</w:t>
            </w:r>
          </w:p>
          <w:p w14:paraId="336143E8"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2E3E9C8D" w14:textId="77777777" w:rsidTr="006321E1">
        <w:trPr>
          <w:trHeight w:val="589"/>
        </w:trPr>
        <w:tc>
          <w:tcPr>
            <w:tcW w:w="683" w:type="dxa"/>
            <w:vMerge/>
            <w:tcBorders>
              <w:top w:val="nil"/>
              <w:left w:val="nil"/>
              <w:bottom w:val="single" w:sz="4" w:space="0" w:color="auto"/>
              <w:right w:val="single" w:sz="4" w:space="0" w:color="auto"/>
            </w:tcBorders>
            <w:vAlign w:val="center"/>
            <w:hideMark/>
          </w:tcPr>
          <w:p w14:paraId="2E89E4BD"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7938" w:type="dxa"/>
            <w:gridSpan w:val="2"/>
            <w:tcBorders>
              <w:top w:val="single" w:sz="4" w:space="0" w:color="auto"/>
              <w:left w:val="single" w:sz="4" w:space="0" w:color="auto"/>
              <w:bottom w:val="single" w:sz="4" w:space="0" w:color="auto"/>
              <w:right w:val="single" w:sz="4" w:space="0" w:color="auto"/>
            </w:tcBorders>
            <w:hideMark/>
          </w:tcPr>
          <w:p w14:paraId="7B18F209" w14:textId="77777777" w:rsidR="00F15324" w:rsidRPr="00471FE7" w:rsidRDefault="00F15324" w:rsidP="006321E1">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070A3923" w14:textId="77777777" w:rsidR="00F15324" w:rsidRPr="00471FE7" w:rsidRDefault="00F15324" w:rsidP="006321E1">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F15324" w:rsidRPr="00471FE7" w14:paraId="22F98529" w14:textId="77777777" w:rsidTr="006321E1">
        <w:trPr>
          <w:cantSplit/>
          <w:trHeight w:val="3017"/>
        </w:trPr>
        <w:tc>
          <w:tcPr>
            <w:tcW w:w="683" w:type="dxa"/>
            <w:tcBorders>
              <w:top w:val="single" w:sz="4" w:space="0" w:color="auto"/>
              <w:left w:val="single" w:sz="4" w:space="0" w:color="auto"/>
              <w:bottom w:val="single" w:sz="4" w:space="0" w:color="auto"/>
              <w:right w:val="single" w:sz="4" w:space="0" w:color="auto"/>
            </w:tcBorders>
            <w:textDirection w:val="btLr"/>
            <w:hideMark/>
          </w:tcPr>
          <w:p w14:paraId="3308A6D7"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586" w:type="dxa"/>
            <w:tcBorders>
              <w:top w:val="single" w:sz="4" w:space="0" w:color="auto"/>
              <w:left w:val="single" w:sz="4" w:space="0" w:color="auto"/>
              <w:bottom w:val="single" w:sz="4" w:space="0" w:color="auto"/>
              <w:right w:val="single" w:sz="4" w:space="0" w:color="auto"/>
            </w:tcBorders>
          </w:tcPr>
          <w:p w14:paraId="6DF542DF"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5134AC3"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(A2.1)</w:t>
            </w:r>
          </w:p>
          <w:p w14:paraId="00280E75" w14:textId="77777777" w:rsidR="00F15324" w:rsidRPr="00471FE7" w:rsidRDefault="00F15324" w:rsidP="006321E1">
            <w:pPr>
              <w:spacing w:after="0" w:line="240" w:lineRule="auto"/>
              <w:jc w:val="left"/>
              <w:rPr>
                <w:rFonts w:ascii="Calibri" w:hAnsi="Calibri"/>
                <w:bCs/>
                <w:color w:val="1F4E79" w:themeColor="accent1" w:themeShade="80"/>
                <w:sz w:val="22"/>
              </w:rPr>
            </w:pPr>
          </w:p>
        </w:tc>
        <w:tc>
          <w:tcPr>
            <w:tcW w:w="6352" w:type="dxa"/>
            <w:tcBorders>
              <w:top w:val="single" w:sz="4" w:space="0" w:color="auto"/>
              <w:left w:val="single" w:sz="4" w:space="0" w:color="auto"/>
              <w:bottom w:val="single" w:sz="4" w:space="0" w:color="auto"/>
              <w:right w:val="single" w:sz="4" w:space="0" w:color="auto"/>
            </w:tcBorders>
            <w:hideMark/>
          </w:tcPr>
          <w:p w14:paraId="1BBF5C79" w14:textId="5F6D4F7B" w:rsidR="00F15324" w:rsidRPr="00471FE7" w:rsidRDefault="00F15324" w:rsidP="006321E1">
            <w:pPr>
              <w:spacing w:after="0" w:line="240" w:lineRule="auto"/>
              <w:jc w:val="left"/>
              <w:rPr>
                <w:rFonts w:ascii="Calibri" w:hAnsi="Calibri"/>
                <w:b/>
                <w:bCs/>
                <w:sz w:val="22"/>
              </w:rPr>
            </w:pPr>
            <w:r w:rsidRPr="00471FE7">
              <w:rPr>
                <w:rFonts w:ascii="Calibri" w:hAnsi="Calibri"/>
                <w:b/>
                <w:bCs/>
                <w:sz w:val="22"/>
              </w:rPr>
              <w:t>Students beginning to work towards the standard at A2</w:t>
            </w:r>
            <w:r w:rsidR="00491926">
              <w:rPr>
                <w:rFonts w:ascii="Calibri" w:hAnsi="Calibri"/>
                <w:b/>
                <w:bCs/>
                <w:sz w:val="22"/>
              </w:rPr>
              <w:t>:</w:t>
            </w:r>
          </w:p>
          <w:p w14:paraId="174B49C1"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communicate effectively in English, using simple sentences and learned formulae</w:t>
            </w:r>
          </w:p>
          <w:p w14:paraId="3E593107"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take part in everyday activities and routines, relying heavily on a supportive teacher or peer</w:t>
            </w:r>
          </w:p>
          <w:p w14:paraId="7EBAB10E"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can use some appropriate terms when requested, relying on non-verbals to indicate level of politeness in other pragmatic events</w:t>
            </w:r>
          </w:p>
          <w:p w14:paraId="5B276C48"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use comprehensible pronunciation, stress and intonation</w:t>
            </w:r>
          </w:p>
          <w:p w14:paraId="1271EC49" w14:textId="77777777" w:rsidR="00F15324" w:rsidRPr="00471FE7" w:rsidRDefault="00F15324" w:rsidP="00491926">
            <w:pPr>
              <w:numPr>
                <w:ilvl w:val="0"/>
                <w:numId w:val="2"/>
              </w:numPr>
              <w:spacing w:after="0" w:line="240" w:lineRule="auto"/>
              <w:contextualSpacing/>
              <w:jc w:val="left"/>
              <w:rPr>
                <w:rFonts w:ascii="Calibri" w:hAnsi="Calibri" w:cs="Calibri"/>
                <w:sz w:val="22"/>
              </w:rPr>
            </w:pPr>
            <w:r w:rsidRPr="00491926">
              <w:rPr>
                <w:rFonts w:ascii="Calibri" w:hAnsi="Calibri"/>
                <w:sz w:val="22"/>
              </w:rPr>
              <w:t>can join in well-rehearsed and well-known songs, by following peers and/or teacher.</w:t>
            </w:r>
          </w:p>
        </w:tc>
        <w:tc>
          <w:tcPr>
            <w:tcW w:w="1701" w:type="dxa"/>
            <w:tcBorders>
              <w:top w:val="single" w:sz="4" w:space="0" w:color="auto"/>
              <w:left w:val="single" w:sz="4" w:space="0" w:color="auto"/>
              <w:bottom w:val="single" w:sz="4" w:space="0" w:color="auto"/>
              <w:right w:val="single" w:sz="4" w:space="0" w:color="auto"/>
            </w:tcBorders>
          </w:tcPr>
          <w:p w14:paraId="3782761A" w14:textId="77777777" w:rsidR="00F15324" w:rsidRPr="00471FE7" w:rsidRDefault="00F15324" w:rsidP="006321E1">
            <w:pPr>
              <w:tabs>
                <w:tab w:val="left" w:pos="229"/>
              </w:tabs>
              <w:spacing w:after="0" w:line="240" w:lineRule="auto"/>
              <w:ind w:left="49"/>
              <w:contextualSpacing/>
              <w:jc w:val="left"/>
              <w:rPr>
                <w:rFonts w:ascii="Calibri" w:hAnsi="Calibri"/>
                <w:sz w:val="22"/>
              </w:rPr>
            </w:pPr>
          </w:p>
        </w:tc>
      </w:tr>
      <w:tr w:rsidR="00F15324" w:rsidRPr="00471FE7" w14:paraId="03B04BFB" w14:textId="77777777" w:rsidTr="006321E1">
        <w:trPr>
          <w:cantSplit/>
          <w:trHeight w:val="2477"/>
        </w:trPr>
        <w:tc>
          <w:tcPr>
            <w:tcW w:w="683" w:type="dxa"/>
            <w:tcBorders>
              <w:top w:val="single" w:sz="4" w:space="0" w:color="auto"/>
              <w:left w:val="single" w:sz="4" w:space="0" w:color="auto"/>
              <w:bottom w:val="single" w:sz="4" w:space="0" w:color="auto"/>
              <w:right w:val="single" w:sz="4" w:space="0" w:color="auto"/>
            </w:tcBorders>
            <w:textDirection w:val="btLr"/>
            <w:hideMark/>
          </w:tcPr>
          <w:p w14:paraId="597634D5" w14:textId="77777777" w:rsidR="00F15324" w:rsidRPr="00471FE7" w:rsidRDefault="00F15324" w:rsidP="006321E1">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86" w:type="dxa"/>
            <w:tcBorders>
              <w:top w:val="single" w:sz="4" w:space="0" w:color="auto"/>
              <w:left w:val="single" w:sz="4" w:space="0" w:color="auto"/>
              <w:bottom w:val="single" w:sz="4" w:space="0" w:color="auto"/>
              <w:right w:val="single" w:sz="4" w:space="0" w:color="auto"/>
            </w:tcBorders>
          </w:tcPr>
          <w:p w14:paraId="26D5BF66"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711C74BC" w14:textId="77777777" w:rsidR="00F15324" w:rsidRPr="00471FE7" w:rsidRDefault="00F15324" w:rsidP="006321E1">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(A2.2)</w:t>
            </w:r>
          </w:p>
          <w:p w14:paraId="6BB7317A" w14:textId="77777777" w:rsidR="00F15324" w:rsidRPr="00471FE7" w:rsidRDefault="00F15324" w:rsidP="006321E1">
            <w:pPr>
              <w:spacing w:after="0" w:line="240" w:lineRule="auto"/>
              <w:jc w:val="left"/>
              <w:rPr>
                <w:rFonts w:ascii="Calibri" w:hAnsi="Calibri"/>
                <w:sz w:val="22"/>
              </w:rPr>
            </w:pPr>
          </w:p>
        </w:tc>
        <w:tc>
          <w:tcPr>
            <w:tcW w:w="6352" w:type="dxa"/>
            <w:tcBorders>
              <w:top w:val="single" w:sz="4" w:space="0" w:color="auto"/>
              <w:left w:val="single" w:sz="4" w:space="0" w:color="auto"/>
              <w:bottom w:val="single" w:sz="4" w:space="0" w:color="auto"/>
              <w:right w:val="single" w:sz="4" w:space="0" w:color="auto"/>
            </w:tcBorders>
            <w:hideMark/>
          </w:tcPr>
          <w:p w14:paraId="6DF205C9" w14:textId="5D84A59E" w:rsidR="00F15324" w:rsidRPr="00471FE7" w:rsidRDefault="00F15324" w:rsidP="006321E1">
            <w:pPr>
              <w:spacing w:after="0" w:line="240" w:lineRule="auto"/>
              <w:jc w:val="left"/>
              <w:rPr>
                <w:rFonts w:ascii="Calibri" w:hAnsi="Calibri"/>
                <w:sz w:val="22"/>
              </w:rPr>
            </w:pPr>
            <w:r w:rsidRPr="00471FE7">
              <w:rPr>
                <w:rFonts w:ascii="Calibri" w:hAnsi="Calibri"/>
                <w:b/>
                <w:bCs/>
                <w:sz w:val="22"/>
              </w:rPr>
              <w:t>Students consolidating their skills/knowledge at A2</w:t>
            </w:r>
            <w:r w:rsidR="00491926">
              <w:rPr>
                <w:rFonts w:ascii="Calibri" w:hAnsi="Calibri"/>
                <w:b/>
                <w:bCs/>
                <w:sz w:val="22"/>
              </w:rPr>
              <w:t>:</w:t>
            </w:r>
          </w:p>
          <w:p w14:paraId="78D4E295"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can participate in routine exchanges like greetings and simple classroom routines without great difficulty</w:t>
            </w:r>
          </w:p>
          <w:p w14:paraId="1A0563FE"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find discussions between teacher and learners at native speaker speed still too difficult for them to participate in</w:t>
            </w:r>
          </w:p>
          <w:p w14:paraId="5BD9D679" w14:textId="044437FB" w:rsidR="00F15324" w:rsidRPr="00471FE7" w:rsidRDefault="00C34B44" w:rsidP="00F15324">
            <w:pPr>
              <w:numPr>
                <w:ilvl w:val="0"/>
                <w:numId w:val="2"/>
              </w:numPr>
              <w:spacing w:after="0" w:line="240" w:lineRule="auto"/>
              <w:contextualSpacing/>
              <w:jc w:val="left"/>
              <w:rPr>
                <w:rFonts w:ascii="Calibri" w:hAnsi="Calibri"/>
                <w:sz w:val="22"/>
              </w:rPr>
            </w:pPr>
            <w:r>
              <w:rPr>
                <w:rFonts w:ascii="Calibri" w:hAnsi="Calibri"/>
                <w:sz w:val="22"/>
              </w:rPr>
              <w:t>can</w:t>
            </w:r>
            <w:r w:rsidR="00F15324" w:rsidRPr="00471FE7">
              <w:rPr>
                <w:rFonts w:ascii="Calibri" w:hAnsi="Calibri"/>
                <w:sz w:val="22"/>
              </w:rPr>
              <w:t xml:space="preserve"> generate own language beyond formulae and two</w:t>
            </w:r>
            <w:r w:rsidR="00122C34" w:rsidRPr="00471FE7">
              <w:rPr>
                <w:rFonts w:ascii="Calibri" w:hAnsi="Calibri"/>
                <w:sz w:val="22"/>
              </w:rPr>
              <w:t>-</w:t>
            </w:r>
            <w:r w:rsidR="00F15324" w:rsidRPr="00471FE7">
              <w:rPr>
                <w:rFonts w:ascii="Calibri" w:hAnsi="Calibri"/>
                <w:sz w:val="22"/>
              </w:rPr>
              <w:t>word utterances</w:t>
            </w:r>
          </w:p>
          <w:p w14:paraId="4F05B992"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will use approximations of structures as they test hypotheses.</w:t>
            </w:r>
          </w:p>
        </w:tc>
        <w:tc>
          <w:tcPr>
            <w:tcW w:w="1701" w:type="dxa"/>
            <w:tcBorders>
              <w:top w:val="single" w:sz="4" w:space="0" w:color="auto"/>
              <w:left w:val="single" w:sz="4" w:space="0" w:color="auto"/>
              <w:bottom w:val="single" w:sz="4" w:space="0" w:color="auto"/>
              <w:right w:val="single" w:sz="4" w:space="0" w:color="auto"/>
            </w:tcBorders>
            <w:hideMark/>
          </w:tcPr>
          <w:p w14:paraId="29ACF92C" w14:textId="776204C9" w:rsidR="00F15324" w:rsidRPr="009D4E40" w:rsidRDefault="008C2701" w:rsidP="009D4E40">
            <w:pPr>
              <w:numPr>
                <w:ilvl w:val="0"/>
                <w:numId w:val="3"/>
              </w:numPr>
              <w:tabs>
                <w:tab w:val="left" w:pos="229"/>
              </w:tabs>
              <w:spacing w:after="0" w:line="240" w:lineRule="auto"/>
              <w:ind w:left="49" w:hanging="49"/>
              <w:contextualSpacing/>
              <w:jc w:val="left"/>
              <w:rPr>
                <w:rFonts w:ascii="Calibri" w:hAnsi="Calibri"/>
                <w:color w:val="0563C1" w:themeColor="hyperlink"/>
                <w:sz w:val="22"/>
                <w:u w:val="single"/>
              </w:rPr>
            </w:pPr>
            <w:hyperlink r:id="rId24" w:history="1">
              <w:r w:rsidR="009D4E40" w:rsidRPr="009D4E40">
                <w:rPr>
                  <w:rFonts w:ascii="Calibri" w:hAnsi="Calibri"/>
                  <w:color w:val="0563C1" w:themeColor="hyperlink"/>
                  <w:sz w:val="22"/>
                  <w:u w:val="single"/>
                </w:rPr>
                <w:t>Ex</w:t>
              </w:r>
              <w:r w:rsidR="00F32E9F" w:rsidRPr="009D4E40">
                <w:rPr>
                  <w:rFonts w:ascii="Calibri" w:hAnsi="Calibri"/>
                  <w:color w:val="0563C1" w:themeColor="hyperlink"/>
                  <w:sz w:val="22"/>
                  <w:u w:val="single"/>
                </w:rPr>
                <w:t>ample 1: Describe a picture (PDF)</w:t>
              </w:r>
            </w:hyperlink>
          </w:p>
          <w:p w14:paraId="6BDFCC5F" w14:textId="391D7867" w:rsidR="00F15324" w:rsidRPr="009D4E40" w:rsidRDefault="008C2701" w:rsidP="00F15324">
            <w:pPr>
              <w:numPr>
                <w:ilvl w:val="0"/>
                <w:numId w:val="3"/>
              </w:numPr>
              <w:tabs>
                <w:tab w:val="left" w:pos="229"/>
              </w:tabs>
              <w:spacing w:after="0" w:line="240" w:lineRule="auto"/>
              <w:ind w:left="49" w:hanging="49"/>
              <w:contextualSpacing/>
              <w:jc w:val="left"/>
              <w:rPr>
                <w:rFonts w:ascii="Calibri" w:hAnsi="Calibri"/>
                <w:color w:val="0563C1" w:themeColor="hyperlink"/>
                <w:sz w:val="22"/>
                <w:u w:val="single"/>
              </w:rPr>
            </w:pPr>
            <w:hyperlink r:id="rId25" w:history="1">
              <w:r w:rsidR="009D4E40">
                <w:rPr>
                  <w:rFonts w:ascii="Calibri" w:hAnsi="Calibri"/>
                  <w:color w:val="0563C1" w:themeColor="hyperlink"/>
                  <w:sz w:val="22"/>
                  <w:u w:val="single"/>
                </w:rPr>
                <w:t>Ex</w:t>
              </w:r>
              <w:r w:rsidR="00F32E9F">
                <w:rPr>
                  <w:rFonts w:ascii="Calibri" w:hAnsi="Calibri"/>
                  <w:color w:val="0563C1" w:themeColor="hyperlink"/>
                  <w:sz w:val="22"/>
                  <w:u w:val="single"/>
                </w:rPr>
                <w:t>ample 2: Ask and answer questions about class excursion (video)</w:t>
              </w:r>
            </w:hyperlink>
          </w:p>
        </w:tc>
      </w:tr>
      <w:tr w:rsidR="00F15324" w:rsidRPr="00471FE7" w14:paraId="471717CE" w14:textId="77777777" w:rsidTr="006321E1">
        <w:trPr>
          <w:cantSplit/>
          <w:trHeight w:val="4584"/>
        </w:trPr>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D5F8C37"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2DE03"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1E5C1699" w14:textId="77777777" w:rsidR="00F15324" w:rsidRPr="00471FE7" w:rsidRDefault="00F15324" w:rsidP="006321E1">
            <w:pPr>
              <w:spacing w:after="0" w:line="240" w:lineRule="auto"/>
              <w:jc w:val="left"/>
              <w:rPr>
                <w:rFonts w:ascii="Calibri" w:hAnsi="Calibri"/>
                <w:sz w:val="22"/>
              </w:rPr>
            </w:pPr>
            <w:r w:rsidRPr="00471FE7">
              <w:rPr>
                <w:rFonts w:ascii="Calibri" w:hAnsi="Calibri"/>
                <w:bCs/>
                <w:color w:val="1F4E79" w:themeColor="accent1" w:themeShade="80"/>
                <w:sz w:val="22"/>
              </w:rPr>
              <w:t>(A2.3)</w:t>
            </w:r>
          </w:p>
        </w:tc>
        <w:tc>
          <w:tcPr>
            <w:tcW w:w="6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1C390" w14:textId="700210E4" w:rsidR="00F15324" w:rsidRPr="00471FE7" w:rsidRDefault="00F15324" w:rsidP="00B11DF7">
            <w:pPr>
              <w:spacing w:after="0" w:line="240" w:lineRule="auto"/>
              <w:jc w:val="left"/>
              <w:rPr>
                <w:rFonts w:ascii="Calibri" w:hAnsi="Calibri"/>
                <w:sz w:val="22"/>
              </w:rPr>
            </w:pPr>
            <w:r w:rsidRPr="00471FE7">
              <w:rPr>
                <w:rFonts w:ascii="Calibri" w:hAnsi="Calibri"/>
                <w:b/>
                <w:bCs/>
                <w:sz w:val="22"/>
              </w:rPr>
              <w:t>At Level A2</w:t>
            </w:r>
            <w:r w:rsidRPr="00471FE7">
              <w:rPr>
                <w:rFonts w:ascii="Calibri" w:hAnsi="Calibri"/>
                <w:sz w:val="22"/>
              </w:rPr>
              <w:t xml:space="preserve">, </w:t>
            </w:r>
            <w:r w:rsidRPr="00FB706E">
              <w:rPr>
                <w:rFonts w:ascii="Calibri" w:hAnsi="Calibri"/>
                <w:sz w:val="22"/>
                <w:lang w:val="en-US"/>
              </w:rPr>
              <w:t>students communicate in an expanding range of predictable social and learning situations. They express ideas and identify key points of information in classroom discussions about familiar topics, and in new topics when they are well supported by visual material, an appropriate pace of delivery, and discussion that links their prior knowledge to the new context. They follow a short sequence of instructions related to classroom procedures and learning activities. They negotiate familiar social and learning situations, using English appropriate to the situation. They adjust their speech choices in response to audience and topic. They combine known conversational formulas and vocabulary, including some from texts read in class, and apply some grammatical rules to make original utterances of varying grammatical accuracy. They sustain communication by negotiating turn-taking and by using strategies such as asking a speaker to repeat or to speak slowly or asking what a word means.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1874A8" w14:textId="7EC7A40B" w:rsidR="00F15324" w:rsidRPr="00E05985" w:rsidRDefault="008C2701" w:rsidP="00F15324">
            <w:pPr>
              <w:numPr>
                <w:ilvl w:val="0"/>
                <w:numId w:val="3"/>
              </w:numPr>
              <w:tabs>
                <w:tab w:val="left" w:pos="229"/>
              </w:tabs>
              <w:spacing w:after="0" w:line="240" w:lineRule="auto"/>
              <w:ind w:left="49" w:hanging="49"/>
              <w:contextualSpacing/>
              <w:jc w:val="left"/>
              <w:rPr>
                <w:rStyle w:val="Hyperlink"/>
              </w:rPr>
            </w:pPr>
            <w:hyperlink r:id="rId26" w:history="1">
              <w:r w:rsidR="009D4E40">
                <w:rPr>
                  <w:rStyle w:val="Hyperlink"/>
                  <w:rFonts w:ascii="Calibri" w:hAnsi="Calibri"/>
                  <w:sz w:val="22"/>
                </w:rPr>
                <w:t>Ex</w:t>
              </w:r>
              <w:r w:rsidR="00B61382">
                <w:rPr>
                  <w:rStyle w:val="Hyperlink"/>
                  <w:rFonts w:ascii="Calibri" w:hAnsi="Calibri"/>
                  <w:sz w:val="22"/>
                </w:rPr>
                <w:t>ample 1: Interview with teacher (PDF)</w:t>
              </w:r>
            </w:hyperlink>
          </w:p>
          <w:p w14:paraId="634028EC" w14:textId="237C2088" w:rsidR="00F15324" w:rsidRPr="009E672F" w:rsidRDefault="008C2701" w:rsidP="00F15324">
            <w:pPr>
              <w:numPr>
                <w:ilvl w:val="0"/>
                <w:numId w:val="3"/>
              </w:numPr>
              <w:tabs>
                <w:tab w:val="left" w:pos="229"/>
              </w:tabs>
              <w:spacing w:after="0" w:line="240" w:lineRule="auto"/>
              <w:ind w:left="49" w:hanging="49"/>
              <w:contextualSpacing/>
              <w:jc w:val="left"/>
              <w:rPr>
                <w:rStyle w:val="Hyperlink"/>
              </w:rPr>
            </w:pPr>
            <w:hyperlink r:id="rId27" w:history="1">
              <w:r w:rsidR="009D4E40">
                <w:rPr>
                  <w:rStyle w:val="Hyperlink"/>
                  <w:rFonts w:ascii="Calibri" w:hAnsi="Calibri"/>
                  <w:sz w:val="22"/>
                </w:rPr>
                <w:t>Ex</w:t>
              </w:r>
              <w:r w:rsidR="00786FF5">
                <w:rPr>
                  <w:rStyle w:val="Hyperlink"/>
                  <w:rFonts w:ascii="Calibri" w:hAnsi="Calibri"/>
                  <w:sz w:val="22"/>
                </w:rPr>
                <w:t>ample 2: Story retell-Little Red Riding Hood (video)</w:t>
              </w:r>
            </w:hyperlink>
          </w:p>
          <w:p w14:paraId="78A7C48A" w14:textId="38235AF4" w:rsidR="00E8790F" w:rsidRPr="00E8790F" w:rsidRDefault="00E8790F" w:rsidP="00E8790F">
            <w:pPr>
              <w:numPr>
                <w:ilvl w:val="0"/>
                <w:numId w:val="3"/>
              </w:numPr>
              <w:tabs>
                <w:tab w:val="left" w:pos="229"/>
              </w:tabs>
              <w:spacing w:after="160" w:line="256" w:lineRule="auto"/>
              <w:ind w:left="49" w:hanging="49"/>
              <w:contextualSpacing/>
              <w:jc w:val="left"/>
              <w:rPr>
                <w:rStyle w:val="Hyperlink"/>
                <w:rFonts w:ascii="Calibri" w:hAnsi="Calibri"/>
                <w:sz w:val="22"/>
                <w:szCs w:val="20"/>
              </w:rPr>
            </w:pPr>
            <w:r w:rsidRPr="00E8790F">
              <w:rPr>
                <w:rStyle w:val="Hyperlink"/>
                <w:rFonts w:ascii="Calibri" w:hAnsi="Calibri"/>
                <w:sz w:val="22"/>
                <w:szCs w:val="20"/>
              </w:rPr>
              <w:fldChar w:fldCharType="begin"/>
            </w:r>
            <w:r w:rsidRPr="00E8790F">
              <w:rPr>
                <w:rStyle w:val="Hyperlink"/>
                <w:rFonts w:ascii="Calibri" w:hAnsi="Calibri"/>
                <w:sz w:val="22"/>
                <w:szCs w:val="20"/>
              </w:rPr>
              <w:instrText xml:space="preserve"> HYPERLINK "http://teal.global2.vic.edu.au/oral-tasks-and-criteria/" </w:instrText>
            </w:r>
            <w:r w:rsidRPr="00E8790F">
              <w:rPr>
                <w:rStyle w:val="Hyperlink"/>
                <w:rFonts w:ascii="Calibri" w:hAnsi="Calibri"/>
                <w:sz w:val="22"/>
                <w:szCs w:val="20"/>
              </w:rPr>
              <w:fldChar w:fldCharType="separate"/>
            </w:r>
            <w:r w:rsidRPr="00E8790F">
              <w:rPr>
                <w:rStyle w:val="Hyperlink"/>
                <w:rFonts w:ascii="Calibri" w:hAnsi="Calibri"/>
                <w:sz w:val="22"/>
                <w:szCs w:val="20"/>
              </w:rPr>
              <w:t>TEAL oral assessmen</w:t>
            </w:r>
            <w:r w:rsidR="005106F6">
              <w:rPr>
                <w:rStyle w:val="Hyperlink"/>
                <w:rFonts w:ascii="Calibri" w:hAnsi="Calibri"/>
                <w:sz w:val="22"/>
                <w:szCs w:val="20"/>
              </w:rPr>
              <w:t>t tasks: A2</w:t>
            </w:r>
          </w:p>
          <w:p w14:paraId="2F6EC20C" w14:textId="572BCD5B" w:rsidR="00F15324" w:rsidRPr="009F02E5" w:rsidRDefault="00E8790F" w:rsidP="00E8790F">
            <w:pPr>
              <w:tabs>
                <w:tab w:val="left" w:pos="229"/>
              </w:tabs>
              <w:spacing w:after="0" w:line="240" w:lineRule="auto"/>
              <w:ind w:left="49"/>
              <w:contextualSpacing/>
              <w:jc w:val="left"/>
              <w:rPr>
                <w:rStyle w:val="Hyperlink"/>
              </w:rPr>
            </w:pPr>
            <w:r w:rsidRPr="00E8790F">
              <w:rPr>
                <w:rStyle w:val="Hyperlink"/>
                <w:rFonts w:ascii="Calibri" w:hAnsi="Calibri"/>
                <w:sz w:val="22"/>
                <w:szCs w:val="20"/>
              </w:rPr>
              <w:fldChar w:fldCharType="end"/>
            </w:r>
          </w:p>
        </w:tc>
      </w:tr>
    </w:tbl>
    <w:p w14:paraId="5BF924AF" w14:textId="77777777" w:rsidR="00F15324" w:rsidRDefault="00F15324" w:rsidP="00F15324">
      <w:pPr>
        <w:spacing w:after="160" w:line="256" w:lineRule="auto"/>
        <w:jc w:val="left"/>
        <w:rPr>
          <w:rFonts w:ascii="Calibri" w:eastAsia="Calibri" w:hAnsi="Calibri" w:cs="Times New Roman"/>
          <w:sz w:val="22"/>
        </w:rPr>
      </w:pPr>
    </w:p>
    <w:p w14:paraId="0001282B" w14:textId="77777777" w:rsidR="00F15324" w:rsidRPr="00471FE7" w:rsidRDefault="00F15324" w:rsidP="00F15324">
      <w:pPr>
        <w:spacing w:after="160" w:line="256" w:lineRule="auto"/>
        <w:jc w:val="left"/>
        <w:rPr>
          <w:rFonts w:ascii="Calibri" w:eastAsia="Calibri" w:hAnsi="Calibri" w:cs="Times New Roman"/>
          <w:sz w:val="22"/>
        </w:rPr>
      </w:pPr>
    </w:p>
    <w:p w14:paraId="476E9DE3" w14:textId="147E4962" w:rsidR="00F15324" w:rsidRDefault="00F15324" w:rsidP="00F15324">
      <w:pPr>
        <w:spacing w:after="160" w:line="256" w:lineRule="auto"/>
        <w:jc w:val="left"/>
        <w:rPr>
          <w:rFonts w:ascii="Calibri" w:eastAsia="Calibri" w:hAnsi="Calibri" w:cs="Times New Roman"/>
          <w:sz w:val="22"/>
        </w:rPr>
      </w:pPr>
    </w:p>
    <w:p w14:paraId="4BD2000E" w14:textId="77777777" w:rsidR="00491926" w:rsidRPr="00471FE7" w:rsidRDefault="00491926" w:rsidP="00F15324">
      <w:pPr>
        <w:spacing w:after="160" w:line="256" w:lineRule="auto"/>
        <w:jc w:val="left"/>
        <w:rPr>
          <w:rFonts w:ascii="Calibri" w:eastAsia="Calibri" w:hAnsi="Calibri" w:cs="Times New Roman"/>
          <w:sz w:val="22"/>
        </w:rPr>
      </w:pPr>
    </w:p>
    <w:tbl>
      <w:tblPr>
        <w:tblStyle w:val="TableGrid"/>
        <w:tblW w:w="10396" w:type="dxa"/>
        <w:tblInd w:w="-709" w:type="dxa"/>
        <w:tblLook w:val="04A0" w:firstRow="1" w:lastRow="0" w:firstColumn="1" w:lastColumn="0" w:noHBand="0" w:noVBand="1"/>
      </w:tblPr>
      <w:tblGrid>
        <w:gridCol w:w="709"/>
        <w:gridCol w:w="1560"/>
        <w:gridCol w:w="6378"/>
        <w:gridCol w:w="1749"/>
      </w:tblGrid>
      <w:tr w:rsidR="00F15324" w:rsidRPr="00471FE7" w14:paraId="1A97DCC8" w14:textId="77777777" w:rsidTr="006321E1">
        <w:trPr>
          <w:trHeight w:val="632"/>
        </w:trPr>
        <w:tc>
          <w:tcPr>
            <w:tcW w:w="709" w:type="dxa"/>
            <w:vMerge w:val="restart"/>
            <w:tcBorders>
              <w:top w:val="nil"/>
              <w:left w:val="nil"/>
              <w:bottom w:val="single" w:sz="4" w:space="0" w:color="auto"/>
              <w:right w:val="single" w:sz="4" w:space="0" w:color="auto"/>
            </w:tcBorders>
          </w:tcPr>
          <w:p w14:paraId="79ABE401"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5257008F"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6EBD5413"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704F4CD8"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9687" w:type="dxa"/>
            <w:gridSpan w:val="3"/>
            <w:tcBorders>
              <w:top w:val="single" w:sz="4" w:space="0" w:color="auto"/>
              <w:left w:val="single" w:sz="4" w:space="0" w:color="auto"/>
              <w:bottom w:val="single" w:sz="4" w:space="0" w:color="auto"/>
              <w:right w:val="single" w:sz="4" w:space="0" w:color="auto"/>
            </w:tcBorders>
          </w:tcPr>
          <w:p w14:paraId="2D43E2B2" w14:textId="77777777" w:rsidR="00F15324" w:rsidRPr="00471FE7" w:rsidRDefault="00F15324" w:rsidP="006321E1">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A (Years F – 2)</w:t>
            </w:r>
          </w:p>
          <w:p w14:paraId="205C939E"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0CF4549A" w14:textId="77777777" w:rsidTr="006321E1">
        <w:trPr>
          <w:trHeight w:val="289"/>
        </w:trPr>
        <w:tc>
          <w:tcPr>
            <w:tcW w:w="709" w:type="dxa"/>
            <w:vMerge/>
            <w:tcBorders>
              <w:top w:val="nil"/>
              <w:left w:val="nil"/>
              <w:bottom w:val="single" w:sz="4" w:space="0" w:color="auto"/>
              <w:right w:val="single" w:sz="4" w:space="0" w:color="auto"/>
            </w:tcBorders>
            <w:vAlign w:val="center"/>
            <w:hideMark/>
          </w:tcPr>
          <w:p w14:paraId="4EFDA9F7"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746E433E"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127" w:type="dxa"/>
            <w:gridSpan w:val="2"/>
            <w:tcBorders>
              <w:top w:val="single" w:sz="4" w:space="0" w:color="auto"/>
              <w:left w:val="single" w:sz="4" w:space="0" w:color="auto"/>
              <w:bottom w:val="single" w:sz="4" w:space="0" w:color="auto"/>
              <w:right w:val="single" w:sz="4" w:space="0" w:color="auto"/>
            </w:tcBorders>
            <w:hideMark/>
          </w:tcPr>
          <w:p w14:paraId="45168B8C"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A2</w:t>
            </w:r>
          </w:p>
        </w:tc>
      </w:tr>
      <w:tr w:rsidR="00F15324" w:rsidRPr="00471FE7" w14:paraId="68E3C143" w14:textId="77777777" w:rsidTr="006321E1">
        <w:trPr>
          <w:trHeight w:val="289"/>
        </w:trPr>
        <w:tc>
          <w:tcPr>
            <w:tcW w:w="709" w:type="dxa"/>
            <w:vMerge/>
            <w:tcBorders>
              <w:top w:val="nil"/>
              <w:left w:val="nil"/>
              <w:bottom w:val="single" w:sz="4" w:space="0" w:color="auto"/>
              <w:right w:val="single" w:sz="4" w:space="0" w:color="auto"/>
            </w:tcBorders>
            <w:vAlign w:val="center"/>
            <w:hideMark/>
          </w:tcPr>
          <w:p w14:paraId="145E4A26"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004F621C"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127" w:type="dxa"/>
            <w:gridSpan w:val="2"/>
            <w:tcBorders>
              <w:top w:val="single" w:sz="4" w:space="0" w:color="auto"/>
              <w:left w:val="single" w:sz="4" w:space="0" w:color="auto"/>
              <w:bottom w:val="single" w:sz="4" w:space="0" w:color="auto"/>
              <w:right w:val="single" w:sz="4" w:space="0" w:color="auto"/>
            </w:tcBorders>
            <w:hideMark/>
          </w:tcPr>
          <w:p w14:paraId="00737889"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F15324" w:rsidRPr="00471FE7" w14:paraId="7DDA2510" w14:textId="77777777" w:rsidTr="006321E1">
        <w:trPr>
          <w:trHeight w:val="589"/>
        </w:trPr>
        <w:tc>
          <w:tcPr>
            <w:tcW w:w="709" w:type="dxa"/>
            <w:vMerge/>
            <w:tcBorders>
              <w:top w:val="nil"/>
              <w:left w:val="nil"/>
              <w:bottom w:val="single" w:sz="4" w:space="0" w:color="auto"/>
              <w:right w:val="single" w:sz="4" w:space="0" w:color="auto"/>
            </w:tcBorders>
            <w:vAlign w:val="center"/>
            <w:hideMark/>
          </w:tcPr>
          <w:p w14:paraId="047A16F9"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7938" w:type="dxa"/>
            <w:gridSpan w:val="2"/>
            <w:tcBorders>
              <w:top w:val="single" w:sz="4" w:space="0" w:color="auto"/>
              <w:left w:val="single" w:sz="4" w:space="0" w:color="auto"/>
              <w:bottom w:val="single" w:sz="4" w:space="0" w:color="auto"/>
              <w:right w:val="single" w:sz="4" w:space="0" w:color="auto"/>
            </w:tcBorders>
            <w:hideMark/>
          </w:tcPr>
          <w:p w14:paraId="5AD00F45" w14:textId="77777777" w:rsidR="00F15324" w:rsidRPr="00471FE7" w:rsidRDefault="00F15324" w:rsidP="006321E1">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49" w:type="dxa"/>
            <w:tcBorders>
              <w:top w:val="single" w:sz="4" w:space="0" w:color="auto"/>
              <w:left w:val="single" w:sz="4" w:space="0" w:color="auto"/>
              <w:bottom w:val="single" w:sz="4" w:space="0" w:color="auto"/>
              <w:right w:val="single" w:sz="4" w:space="0" w:color="auto"/>
            </w:tcBorders>
            <w:hideMark/>
          </w:tcPr>
          <w:p w14:paraId="7AE6A879" w14:textId="77777777" w:rsidR="00F15324" w:rsidRPr="00471FE7" w:rsidRDefault="00F15324" w:rsidP="006321E1">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F15324" w:rsidRPr="00471FE7" w14:paraId="004CB258" w14:textId="77777777" w:rsidTr="006321E1">
        <w:trPr>
          <w:cantSplit/>
          <w:trHeight w:val="2990"/>
        </w:trPr>
        <w:tc>
          <w:tcPr>
            <w:tcW w:w="709" w:type="dxa"/>
            <w:tcBorders>
              <w:top w:val="single" w:sz="4" w:space="0" w:color="auto"/>
              <w:left w:val="single" w:sz="4" w:space="0" w:color="auto"/>
              <w:bottom w:val="single" w:sz="4" w:space="0" w:color="auto"/>
              <w:right w:val="single" w:sz="4" w:space="0" w:color="auto"/>
            </w:tcBorders>
            <w:textDirection w:val="btLr"/>
            <w:hideMark/>
          </w:tcPr>
          <w:p w14:paraId="34CCC170"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2E25AB72"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62F125F"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(A2.1)</w:t>
            </w:r>
          </w:p>
          <w:p w14:paraId="06E0BE2D" w14:textId="77777777" w:rsidR="00F15324" w:rsidRPr="00471FE7" w:rsidRDefault="00F15324" w:rsidP="006321E1">
            <w:pPr>
              <w:spacing w:after="0" w:line="240" w:lineRule="auto"/>
              <w:jc w:val="left"/>
              <w:rPr>
                <w:rFonts w:ascii="Calibri" w:hAnsi="Calibri"/>
                <w:bCs/>
                <w:color w:val="1F4E79" w:themeColor="accent1" w:themeShade="80"/>
                <w:sz w:val="22"/>
              </w:rPr>
            </w:pPr>
          </w:p>
        </w:tc>
        <w:tc>
          <w:tcPr>
            <w:tcW w:w="6378" w:type="dxa"/>
            <w:tcBorders>
              <w:top w:val="single" w:sz="4" w:space="0" w:color="auto"/>
              <w:left w:val="single" w:sz="4" w:space="0" w:color="auto"/>
              <w:bottom w:val="single" w:sz="4" w:space="0" w:color="auto"/>
              <w:right w:val="single" w:sz="4" w:space="0" w:color="auto"/>
            </w:tcBorders>
            <w:hideMark/>
          </w:tcPr>
          <w:p w14:paraId="76EC7AF8" w14:textId="2676A4E1" w:rsidR="00F15324" w:rsidRPr="00471FE7" w:rsidRDefault="00F15324" w:rsidP="006321E1">
            <w:pPr>
              <w:spacing w:after="0" w:line="240" w:lineRule="auto"/>
              <w:jc w:val="left"/>
              <w:rPr>
                <w:rFonts w:ascii="Calibri" w:hAnsi="Calibri"/>
                <w:b/>
                <w:bCs/>
                <w:sz w:val="22"/>
              </w:rPr>
            </w:pPr>
            <w:r w:rsidRPr="00471FE7">
              <w:rPr>
                <w:rFonts w:ascii="Calibri" w:hAnsi="Calibri"/>
                <w:b/>
                <w:bCs/>
                <w:sz w:val="22"/>
              </w:rPr>
              <w:t>Students beginning to work towards the standard at A2</w:t>
            </w:r>
            <w:r w:rsidR="00491926">
              <w:rPr>
                <w:rFonts w:ascii="Calibri" w:hAnsi="Calibri"/>
                <w:b/>
                <w:bCs/>
                <w:sz w:val="22"/>
              </w:rPr>
              <w:t>:</w:t>
            </w:r>
          </w:p>
          <w:p w14:paraId="693665E4"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can follow and read short, simple texts along with the teacher and class in shared reading activities</w:t>
            </w:r>
          </w:p>
          <w:p w14:paraId="66EFC7F3"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recognise some words in English and make some attempts to read unknown words using initial sounds</w:t>
            </w:r>
          </w:p>
          <w:p w14:paraId="17D6933D"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are mostly reliant on illustrations and teacher support to establish meaning in a text and may not understand everything that they read</w:t>
            </w:r>
          </w:p>
          <w:p w14:paraId="1DDB5C76" w14:textId="77777777" w:rsidR="00F15324" w:rsidRPr="00471FE7" w:rsidRDefault="00F15324" w:rsidP="00491926">
            <w:pPr>
              <w:numPr>
                <w:ilvl w:val="0"/>
                <w:numId w:val="2"/>
              </w:numPr>
              <w:spacing w:after="0" w:line="240" w:lineRule="auto"/>
              <w:contextualSpacing/>
              <w:jc w:val="left"/>
              <w:rPr>
                <w:rFonts w:ascii="Calibri" w:hAnsi="Calibri" w:cs="Calibri"/>
                <w:sz w:val="22"/>
              </w:rPr>
            </w:pPr>
            <w:r w:rsidRPr="00491926">
              <w:rPr>
                <w:rFonts w:ascii="Calibri" w:hAnsi="Calibri"/>
                <w:sz w:val="22"/>
              </w:rPr>
              <w:t>while they continue to use early decoding skills, they are not yet able to predict from language context alone because of their developing English proficiency.</w:t>
            </w:r>
          </w:p>
        </w:tc>
        <w:tc>
          <w:tcPr>
            <w:tcW w:w="1749" w:type="dxa"/>
            <w:tcBorders>
              <w:top w:val="single" w:sz="4" w:space="0" w:color="auto"/>
              <w:left w:val="single" w:sz="4" w:space="0" w:color="auto"/>
              <w:bottom w:val="single" w:sz="4" w:space="0" w:color="auto"/>
              <w:right w:val="single" w:sz="4" w:space="0" w:color="auto"/>
            </w:tcBorders>
          </w:tcPr>
          <w:p w14:paraId="0376D16B" w14:textId="77777777" w:rsidR="00F15324" w:rsidRPr="00471FE7" w:rsidRDefault="00F15324" w:rsidP="006321E1">
            <w:pPr>
              <w:tabs>
                <w:tab w:val="left" w:pos="229"/>
              </w:tabs>
              <w:spacing w:after="0" w:line="240" w:lineRule="auto"/>
              <w:ind w:left="49"/>
              <w:contextualSpacing/>
              <w:jc w:val="left"/>
              <w:rPr>
                <w:rFonts w:ascii="Calibri" w:hAnsi="Calibri"/>
                <w:sz w:val="22"/>
              </w:rPr>
            </w:pPr>
          </w:p>
        </w:tc>
      </w:tr>
      <w:tr w:rsidR="00F15324" w:rsidRPr="00471FE7" w14:paraId="0E995999" w14:textId="77777777" w:rsidTr="006321E1">
        <w:trPr>
          <w:cantSplit/>
          <w:trHeight w:val="3269"/>
        </w:trPr>
        <w:tc>
          <w:tcPr>
            <w:tcW w:w="709" w:type="dxa"/>
            <w:tcBorders>
              <w:top w:val="single" w:sz="4" w:space="0" w:color="auto"/>
              <w:left w:val="single" w:sz="4" w:space="0" w:color="auto"/>
              <w:bottom w:val="single" w:sz="4" w:space="0" w:color="auto"/>
              <w:right w:val="single" w:sz="4" w:space="0" w:color="auto"/>
            </w:tcBorders>
            <w:textDirection w:val="btLr"/>
            <w:hideMark/>
          </w:tcPr>
          <w:p w14:paraId="19627D7D" w14:textId="77777777" w:rsidR="00F15324" w:rsidRPr="00471FE7" w:rsidRDefault="00F15324" w:rsidP="006321E1">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7274DBA2"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81AB90B" w14:textId="77777777" w:rsidR="00F15324" w:rsidRPr="00471FE7" w:rsidRDefault="00F15324" w:rsidP="006321E1">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(A2.2)</w:t>
            </w:r>
          </w:p>
          <w:p w14:paraId="043982F0" w14:textId="77777777" w:rsidR="00F15324" w:rsidRPr="00471FE7" w:rsidRDefault="00F15324" w:rsidP="006321E1">
            <w:pPr>
              <w:spacing w:after="0" w:line="240" w:lineRule="auto"/>
              <w:jc w:val="left"/>
              <w:rPr>
                <w:rFonts w:ascii="Calibri" w:hAnsi="Calibri"/>
                <w:sz w:val="22"/>
              </w:rPr>
            </w:pPr>
          </w:p>
        </w:tc>
        <w:tc>
          <w:tcPr>
            <w:tcW w:w="6378" w:type="dxa"/>
            <w:tcBorders>
              <w:top w:val="single" w:sz="4" w:space="0" w:color="auto"/>
              <w:left w:val="single" w:sz="4" w:space="0" w:color="auto"/>
              <w:bottom w:val="single" w:sz="4" w:space="0" w:color="auto"/>
              <w:right w:val="single" w:sz="4" w:space="0" w:color="auto"/>
            </w:tcBorders>
            <w:hideMark/>
          </w:tcPr>
          <w:p w14:paraId="2D60DD8C" w14:textId="7C37239F" w:rsidR="00F15324" w:rsidRPr="00471FE7" w:rsidRDefault="00F15324" w:rsidP="006321E1">
            <w:pPr>
              <w:spacing w:after="0" w:line="240" w:lineRule="auto"/>
              <w:jc w:val="left"/>
              <w:rPr>
                <w:rFonts w:ascii="Calibri" w:hAnsi="Calibri"/>
                <w:sz w:val="22"/>
              </w:rPr>
            </w:pPr>
            <w:r w:rsidRPr="00471FE7">
              <w:rPr>
                <w:rFonts w:ascii="Calibri" w:hAnsi="Calibri"/>
                <w:b/>
                <w:bCs/>
                <w:sz w:val="22"/>
              </w:rPr>
              <w:t>Students consolidating their skills/knowledge at A2</w:t>
            </w:r>
            <w:r w:rsidR="00491926">
              <w:rPr>
                <w:rFonts w:ascii="Calibri" w:hAnsi="Calibri"/>
                <w:b/>
                <w:bCs/>
                <w:sz w:val="22"/>
              </w:rPr>
              <w:t>:</w:t>
            </w:r>
          </w:p>
          <w:p w14:paraId="78200BB6"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are beginning to rely less on teacher support when reading individually but still benefit from reading well known texts about familiar topics with support from the teacher</w:t>
            </w:r>
          </w:p>
          <w:p w14:paraId="006E4CBE"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recognise some common genres and their features</w:t>
            </w:r>
          </w:p>
          <w:p w14:paraId="2282BFCF" w14:textId="5E414A48" w:rsidR="00F15324" w:rsidRPr="00471FE7" w:rsidRDefault="00122C34" w:rsidP="00F15324">
            <w:pPr>
              <w:numPr>
                <w:ilvl w:val="0"/>
                <w:numId w:val="2"/>
              </w:numPr>
              <w:spacing w:after="0" w:line="240" w:lineRule="auto"/>
              <w:contextualSpacing/>
              <w:jc w:val="left"/>
              <w:rPr>
                <w:rFonts w:ascii="Calibri" w:hAnsi="Calibri"/>
                <w:sz w:val="22"/>
              </w:rPr>
            </w:pPr>
            <w:r w:rsidRPr="00471FE7">
              <w:rPr>
                <w:rFonts w:ascii="Calibri" w:hAnsi="Calibri"/>
                <w:sz w:val="22"/>
              </w:rPr>
              <w:t>can</w:t>
            </w:r>
            <w:r w:rsidR="00F15324" w:rsidRPr="00471FE7">
              <w:rPr>
                <w:rFonts w:ascii="Calibri" w:hAnsi="Calibri"/>
                <w:sz w:val="22"/>
              </w:rPr>
              <w:t xml:space="preserve"> identify key information in a text with some support from the teacher but comprehension of unfamiliar topics will be more limited</w:t>
            </w:r>
          </w:p>
          <w:p w14:paraId="0D05372E"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begin to recognise that information can be represented in visual forms</w:t>
            </w:r>
          </w:p>
          <w:p w14:paraId="1C228990"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are beginning to apply their developing reading skills with more confidence and independence.</w:t>
            </w:r>
          </w:p>
        </w:tc>
        <w:tc>
          <w:tcPr>
            <w:tcW w:w="1749" w:type="dxa"/>
            <w:tcBorders>
              <w:top w:val="single" w:sz="4" w:space="0" w:color="auto"/>
              <w:left w:val="single" w:sz="4" w:space="0" w:color="auto"/>
              <w:bottom w:val="single" w:sz="4" w:space="0" w:color="auto"/>
              <w:right w:val="single" w:sz="4" w:space="0" w:color="auto"/>
            </w:tcBorders>
          </w:tcPr>
          <w:p w14:paraId="74040ABA" w14:textId="33F7A318" w:rsidR="00F15324" w:rsidRPr="00471FE7" w:rsidRDefault="008C2701" w:rsidP="00B11DF7">
            <w:pPr>
              <w:tabs>
                <w:tab w:val="left" w:pos="229"/>
              </w:tabs>
              <w:spacing w:after="0" w:line="240" w:lineRule="auto"/>
              <w:ind w:left="49"/>
              <w:contextualSpacing/>
              <w:jc w:val="left"/>
              <w:rPr>
                <w:rFonts w:ascii="Calibri" w:hAnsi="Calibri"/>
                <w:bCs/>
                <w:color w:val="000000" w:themeColor="text1"/>
                <w:sz w:val="22"/>
                <w:u w:val="single"/>
              </w:rPr>
            </w:pPr>
            <w:hyperlink r:id="rId28" w:history="1">
              <w:r w:rsidR="004045ED">
                <w:rPr>
                  <w:rFonts w:ascii="Calibri" w:hAnsi="Calibri"/>
                  <w:color w:val="0563C1" w:themeColor="hyperlink"/>
                  <w:sz w:val="22"/>
                  <w:u w:val="single"/>
                </w:rPr>
                <w:t>Shared reading activities-Little Red Riding Hood (video)</w:t>
              </w:r>
            </w:hyperlink>
          </w:p>
          <w:p w14:paraId="5A1C669C" w14:textId="77777777" w:rsidR="00F15324" w:rsidRPr="00471FE7" w:rsidRDefault="00F15324" w:rsidP="006321E1">
            <w:pPr>
              <w:tabs>
                <w:tab w:val="left" w:pos="229"/>
              </w:tabs>
              <w:spacing w:after="0" w:line="240" w:lineRule="auto"/>
              <w:jc w:val="left"/>
              <w:rPr>
                <w:rFonts w:ascii="Calibri" w:hAnsi="Calibri"/>
                <w:bCs/>
                <w:color w:val="000000" w:themeColor="text1"/>
                <w:sz w:val="22"/>
                <w:u w:val="single"/>
              </w:rPr>
            </w:pPr>
          </w:p>
        </w:tc>
      </w:tr>
      <w:tr w:rsidR="00F15324" w:rsidRPr="00471FE7" w14:paraId="5AEE0AEC" w14:textId="77777777" w:rsidTr="006321E1">
        <w:trPr>
          <w:cantSplit/>
          <w:trHeight w:val="4019"/>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C0EFDC7"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2A81CD"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7C26C64" w14:textId="77777777" w:rsidR="00F15324" w:rsidRPr="00471FE7" w:rsidRDefault="00F15324" w:rsidP="006321E1">
            <w:pPr>
              <w:spacing w:after="0" w:line="240" w:lineRule="auto"/>
              <w:jc w:val="left"/>
              <w:rPr>
                <w:rFonts w:ascii="Calibri" w:hAnsi="Calibri"/>
                <w:sz w:val="22"/>
              </w:rPr>
            </w:pPr>
            <w:r w:rsidRPr="00471FE7">
              <w:rPr>
                <w:rFonts w:ascii="Calibri" w:hAnsi="Calibri"/>
                <w:bCs/>
                <w:color w:val="1F4E79" w:themeColor="accent1" w:themeShade="80"/>
                <w:sz w:val="22"/>
              </w:rPr>
              <w:t>(A2.3)</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506C7" w14:textId="77777777" w:rsidR="00F15324" w:rsidRPr="00EE5665" w:rsidRDefault="00F15324" w:rsidP="006321E1">
            <w:pPr>
              <w:spacing w:after="0" w:line="240" w:lineRule="auto"/>
              <w:jc w:val="left"/>
              <w:rPr>
                <w:rFonts w:ascii="Calibri" w:hAnsi="Calibri"/>
                <w:sz w:val="22"/>
              </w:rPr>
            </w:pPr>
            <w:r w:rsidRPr="00471FE7">
              <w:rPr>
                <w:rFonts w:ascii="Calibri" w:hAnsi="Calibri"/>
                <w:b/>
                <w:bCs/>
                <w:sz w:val="22"/>
              </w:rPr>
              <w:t>At Level A2</w:t>
            </w:r>
            <w:r w:rsidRPr="00471FE7">
              <w:rPr>
                <w:rFonts w:ascii="Calibri" w:hAnsi="Calibri"/>
                <w:sz w:val="22"/>
              </w:rPr>
              <w:t xml:space="preserve">, </w:t>
            </w:r>
            <w:r w:rsidRPr="00EE5665">
              <w:rPr>
                <w:rFonts w:ascii="Calibri" w:hAnsi="Calibri"/>
                <w:sz w:val="22"/>
              </w:rPr>
              <w:t>students read and respond to a wide range of familiar texts. These texts may be print or digital texts, including visual, multimodal or interactive texts.</w:t>
            </w:r>
          </w:p>
          <w:p w14:paraId="79A1E0F3" w14:textId="77777777" w:rsidR="00F15324" w:rsidRPr="00EE5665" w:rsidRDefault="00F15324" w:rsidP="006321E1">
            <w:pPr>
              <w:spacing w:after="0" w:line="240" w:lineRule="auto"/>
              <w:jc w:val="left"/>
              <w:rPr>
                <w:rFonts w:ascii="Calibri" w:hAnsi="Calibri"/>
                <w:sz w:val="22"/>
              </w:rPr>
            </w:pPr>
            <w:r w:rsidRPr="00EE5665">
              <w:rPr>
                <w:rFonts w:ascii="Calibri" w:hAnsi="Calibri"/>
                <w:sz w:val="22"/>
              </w:rPr>
              <w:t>Students predict, ask questions, retell and talk about texts read and viewed in class. With support, they read a range of topic-related classroom texts. They can read familiar texts with some fluency. They read back their own writing or own sentences recorded by another. They use texts purposefully, following simple procedural texts and finding basic information in texts. They discuss simply the events in texts and characters’ feelings and actions. They identify the purposes of familiar text types including classroom texts, simple stories and factual texts. They use their developing knowledge of context, sound–symbol relationships, word patterns and text structure to read simple familiar and unfamiliar texts. They interpret simple images and identify the layout of a range of text types.</w:t>
            </w:r>
          </w:p>
          <w:p w14:paraId="523FB041" w14:textId="77777777" w:rsidR="00F15324" w:rsidRPr="00471FE7" w:rsidRDefault="00F15324" w:rsidP="006321E1">
            <w:pPr>
              <w:spacing w:after="0" w:line="240" w:lineRule="auto"/>
              <w:jc w:val="left"/>
              <w:rPr>
                <w:rFonts w:ascii="Calibri" w:hAnsi="Calibri"/>
                <w:sz w:val="22"/>
              </w:rPr>
            </w:pP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598FB1" w14:textId="6B43A1C5" w:rsidR="00F15324" w:rsidRPr="005240A7" w:rsidRDefault="008C2701" w:rsidP="00B11DF7">
            <w:pPr>
              <w:tabs>
                <w:tab w:val="left" w:pos="229"/>
              </w:tabs>
              <w:spacing w:after="0" w:line="240" w:lineRule="auto"/>
              <w:ind w:left="49"/>
              <w:contextualSpacing/>
              <w:jc w:val="left"/>
              <w:rPr>
                <w:rFonts w:asciiTheme="minorHAnsi" w:hAnsiTheme="minorHAnsi" w:cstheme="minorHAnsi"/>
                <w:sz w:val="22"/>
              </w:rPr>
            </w:pPr>
            <w:hyperlink r:id="rId29" w:history="1">
              <w:r w:rsidR="00E71685">
                <w:rPr>
                  <w:rStyle w:val="Hyperlink"/>
                  <w:rFonts w:asciiTheme="minorHAnsi" w:hAnsiTheme="minorHAnsi" w:cstheme="minorHAnsi"/>
                  <w:sz w:val="22"/>
                </w:rPr>
                <w:t>Story retell-The Very Hungry Caterpillar (video)</w:t>
              </w:r>
            </w:hyperlink>
          </w:p>
          <w:p w14:paraId="36EA7096" w14:textId="77777777" w:rsidR="00F15324" w:rsidRPr="005240A7" w:rsidRDefault="00F15324" w:rsidP="006321E1">
            <w:pPr>
              <w:tabs>
                <w:tab w:val="left" w:pos="229"/>
              </w:tabs>
              <w:spacing w:after="0" w:line="240" w:lineRule="auto"/>
              <w:ind w:left="49"/>
              <w:contextualSpacing/>
              <w:jc w:val="left"/>
              <w:rPr>
                <w:rFonts w:asciiTheme="minorHAnsi" w:hAnsiTheme="minorHAnsi" w:cstheme="minorHAnsi"/>
                <w:sz w:val="22"/>
              </w:rPr>
            </w:pPr>
          </w:p>
        </w:tc>
      </w:tr>
    </w:tbl>
    <w:p w14:paraId="7925F72B" w14:textId="77777777" w:rsidR="00F15324" w:rsidRDefault="00F15324" w:rsidP="00F15324">
      <w:pPr>
        <w:spacing w:after="160" w:line="256" w:lineRule="auto"/>
        <w:jc w:val="left"/>
        <w:rPr>
          <w:rFonts w:ascii="Calibri" w:eastAsia="Calibri" w:hAnsi="Calibri" w:cs="Times New Roman"/>
          <w:sz w:val="22"/>
        </w:rPr>
      </w:pPr>
    </w:p>
    <w:p w14:paraId="40881AFE" w14:textId="77777777" w:rsidR="00F15324" w:rsidRDefault="00F15324" w:rsidP="00F15324">
      <w:pPr>
        <w:spacing w:after="160" w:line="256" w:lineRule="auto"/>
        <w:jc w:val="left"/>
        <w:rPr>
          <w:rFonts w:ascii="Calibri" w:eastAsia="Calibri" w:hAnsi="Calibri" w:cs="Times New Roman"/>
          <w:sz w:val="22"/>
        </w:rPr>
      </w:pPr>
    </w:p>
    <w:p w14:paraId="40804B2E" w14:textId="77777777" w:rsidR="00F15324" w:rsidRDefault="00F15324" w:rsidP="00F15324">
      <w:pPr>
        <w:spacing w:after="160" w:line="256" w:lineRule="auto"/>
        <w:jc w:val="left"/>
        <w:rPr>
          <w:rFonts w:ascii="Calibri" w:eastAsia="Calibri" w:hAnsi="Calibri" w:cs="Times New Roman"/>
          <w:sz w:val="22"/>
        </w:rPr>
      </w:pPr>
    </w:p>
    <w:tbl>
      <w:tblPr>
        <w:tblStyle w:val="TableGrid"/>
        <w:tblW w:w="10348" w:type="dxa"/>
        <w:tblInd w:w="-709" w:type="dxa"/>
        <w:tblLook w:val="04A0" w:firstRow="1" w:lastRow="0" w:firstColumn="1" w:lastColumn="0" w:noHBand="0" w:noVBand="1"/>
      </w:tblPr>
      <w:tblGrid>
        <w:gridCol w:w="703"/>
        <w:gridCol w:w="1824"/>
        <w:gridCol w:w="6255"/>
        <w:gridCol w:w="1566"/>
      </w:tblGrid>
      <w:tr w:rsidR="00F15324" w:rsidRPr="00471FE7" w14:paraId="308E062A" w14:textId="77777777" w:rsidTr="006321E1">
        <w:trPr>
          <w:trHeight w:val="632"/>
        </w:trPr>
        <w:tc>
          <w:tcPr>
            <w:tcW w:w="703" w:type="dxa"/>
            <w:vMerge w:val="restart"/>
            <w:tcBorders>
              <w:top w:val="nil"/>
              <w:left w:val="nil"/>
              <w:bottom w:val="single" w:sz="4" w:space="0" w:color="auto"/>
              <w:right w:val="single" w:sz="4" w:space="0" w:color="auto"/>
            </w:tcBorders>
          </w:tcPr>
          <w:p w14:paraId="14D0F370"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2F17CD5B"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3F2DE257" w14:textId="77777777" w:rsidR="00F15324" w:rsidRPr="00471FE7" w:rsidRDefault="00F15324" w:rsidP="006321E1">
            <w:pPr>
              <w:spacing w:after="0" w:line="240" w:lineRule="auto"/>
              <w:jc w:val="left"/>
              <w:rPr>
                <w:rFonts w:ascii="Calibri" w:hAnsi="Calibri"/>
                <w:b/>
                <w:color w:val="1F4E79" w:themeColor="accent1" w:themeShade="80"/>
                <w:sz w:val="28"/>
                <w:szCs w:val="28"/>
              </w:rPr>
            </w:pPr>
          </w:p>
          <w:p w14:paraId="5E510BFB"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9645" w:type="dxa"/>
            <w:gridSpan w:val="3"/>
            <w:tcBorders>
              <w:top w:val="single" w:sz="4" w:space="0" w:color="auto"/>
              <w:left w:val="single" w:sz="4" w:space="0" w:color="auto"/>
              <w:bottom w:val="single" w:sz="4" w:space="0" w:color="auto"/>
              <w:right w:val="single" w:sz="4" w:space="0" w:color="auto"/>
            </w:tcBorders>
          </w:tcPr>
          <w:p w14:paraId="664576FF" w14:textId="77777777" w:rsidR="00F15324" w:rsidRPr="00471FE7" w:rsidRDefault="00F15324" w:rsidP="006321E1">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A (Years F – 2)</w:t>
            </w:r>
          </w:p>
          <w:p w14:paraId="11F2F42C" w14:textId="77777777" w:rsidR="00F15324" w:rsidRPr="00471FE7" w:rsidRDefault="00F15324" w:rsidP="006321E1">
            <w:pPr>
              <w:spacing w:after="0" w:line="240" w:lineRule="auto"/>
              <w:jc w:val="left"/>
              <w:rPr>
                <w:rFonts w:ascii="Calibri" w:hAnsi="Calibri"/>
                <w:b/>
                <w:color w:val="1F4E79" w:themeColor="accent1" w:themeShade="80"/>
                <w:sz w:val="24"/>
                <w:szCs w:val="24"/>
              </w:rPr>
            </w:pPr>
          </w:p>
        </w:tc>
      </w:tr>
      <w:tr w:rsidR="00F15324" w:rsidRPr="00471FE7" w14:paraId="71AC30D6" w14:textId="77777777" w:rsidTr="006321E1">
        <w:trPr>
          <w:trHeight w:val="289"/>
        </w:trPr>
        <w:tc>
          <w:tcPr>
            <w:tcW w:w="703" w:type="dxa"/>
            <w:vMerge/>
            <w:tcBorders>
              <w:top w:val="nil"/>
              <w:left w:val="nil"/>
              <w:bottom w:val="single" w:sz="4" w:space="0" w:color="auto"/>
              <w:right w:val="single" w:sz="4" w:space="0" w:color="auto"/>
            </w:tcBorders>
            <w:vAlign w:val="center"/>
            <w:hideMark/>
          </w:tcPr>
          <w:p w14:paraId="538F4C5A"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824" w:type="dxa"/>
            <w:tcBorders>
              <w:top w:val="single" w:sz="4" w:space="0" w:color="auto"/>
              <w:left w:val="single" w:sz="4" w:space="0" w:color="auto"/>
              <w:bottom w:val="single" w:sz="4" w:space="0" w:color="auto"/>
              <w:right w:val="single" w:sz="4" w:space="0" w:color="auto"/>
            </w:tcBorders>
            <w:hideMark/>
          </w:tcPr>
          <w:p w14:paraId="3B710365" w14:textId="77777777" w:rsidR="00F15324" w:rsidRPr="00471FE7" w:rsidRDefault="00F15324" w:rsidP="006321E1">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821" w:type="dxa"/>
            <w:gridSpan w:val="2"/>
            <w:tcBorders>
              <w:top w:val="single" w:sz="4" w:space="0" w:color="auto"/>
              <w:left w:val="single" w:sz="4" w:space="0" w:color="auto"/>
              <w:bottom w:val="single" w:sz="4" w:space="0" w:color="auto"/>
              <w:right w:val="single" w:sz="4" w:space="0" w:color="auto"/>
            </w:tcBorders>
            <w:hideMark/>
          </w:tcPr>
          <w:p w14:paraId="799C0657"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A2</w:t>
            </w:r>
          </w:p>
        </w:tc>
      </w:tr>
      <w:tr w:rsidR="00F15324" w:rsidRPr="00471FE7" w14:paraId="0E35D48C" w14:textId="77777777" w:rsidTr="006321E1">
        <w:trPr>
          <w:trHeight w:val="289"/>
        </w:trPr>
        <w:tc>
          <w:tcPr>
            <w:tcW w:w="703" w:type="dxa"/>
            <w:vMerge/>
            <w:tcBorders>
              <w:top w:val="nil"/>
              <w:left w:val="nil"/>
              <w:bottom w:val="single" w:sz="4" w:space="0" w:color="auto"/>
              <w:right w:val="single" w:sz="4" w:space="0" w:color="auto"/>
            </w:tcBorders>
            <w:vAlign w:val="center"/>
            <w:hideMark/>
          </w:tcPr>
          <w:p w14:paraId="75DA7E0C"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1824" w:type="dxa"/>
            <w:tcBorders>
              <w:top w:val="single" w:sz="4" w:space="0" w:color="auto"/>
              <w:left w:val="single" w:sz="4" w:space="0" w:color="auto"/>
              <w:bottom w:val="single" w:sz="4" w:space="0" w:color="auto"/>
              <w:right w:val="single" w:sz="4" w:space="0" w:color="auto"/>
            </w:tcBorders>
            <w:hideMark/>
          </w:tcPr>
          <w:p w14:paraId="5A227962"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821" w:type="dxa"/>
            <w:gridSpan w:val="2"/>
            <w:tcBorders>
              <w:top w:val="single" w:sz="4" w:space="0" w:color="auto"/>
              <w:left w:val="single" w:sz="4" w:space="0" w:color="auto"/>
              <w:bottom w:val="single" w:sz="4" w:space="0" w:color="auto"/>
              <w:right w:val="single" w:sz="4" w:space="0" w:color="auto"/>
            </w:tcBorders>
            <w:hideMark/>
          </w:tcPr>
          <w:p w14:paraId="77979B82" w14:textId="77777777" w:rsidR="00F15324" w:rsidRPr="00471FE7" w:rsidRDefault="00F15324" w:rsidP="006321E1">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F15324" w:rsidRPr="00471FE7" w14:paraId="38DB07B9" w14:textId="77777777" w:rsidTr="006321E1">
        <w:trPr>
          <w:trHeight w:val="589"/>
        </w:trPr>
        <w:tc>
          <w:tcPr>
            <w:tcW w:w="703" w:type="dxa"/>
            <w:vMerge/>
            <w:tcBorders>
              <w:top w:val="nil"/>
              <w:left w:val="nil"/>
              <w:bottom w:val="single" w:sz="4" w:space="0" w:color="auto"/>
              <w:right w:val="single" w:sz="4" w:space="0" w:color="auto"/>
            </w:tcBorders>
            <w:vAlign w:val="center"/>
            <w:hideMark/>
          </w:tcPr>
          <w:p w14:paraId="4227BE53" w14:textId="77777777" w:rsidR="00F15324" w:rsidRPr="00471FE7" w:rsidRDefault="00F15324" w:rsidP="006321E1">
            <w:pPr>
              <w:spacing w:after="0" w:line="240" w:lineRule="auto"/>
              <w:jc w:val="left"/>
              <w:rPr>
                <w:rFonts w:ascii="Calibri" w:hAnsi="Calibri"/>
                <w:b/>
                <w:color w:val="1F4E79" w:themeColor="accent1" w:themeShade="80"/>
                <w:sz w:val="28"/>
                <w:szCs w:val="28"/>
              </w:rPr>
            </w:pPr>
          </w:p>
        </w:tc>
        <w:tc>
          <w:tcPr>
            <w:tcW w:w="8079" w:type="dxa"/>
            <w:gridSpan w:val="2"/>
            <w:tcBorders>
              <w:top w:val="single" w:sz="4" w:space="0" w:color="auto"/>
              <w:left w:val="single" w:sz="4" w:space="0" w:color="auto"/>
              <w:bottom w:val="single" w:sz="4" w:space="0" w:color="auto"/>
              <w:right w:val="single" w:sz="4" w:space="0" w:color="auto"/>
            </w:tcBorders>
            <w:hideMark/>
          </w:tcPr>
          <w:p w14:paraId="09BD4A3A" w14:textId="77777777" w:rsidR="00F15324" w:rsidRPr="00471FE7" w:rsidRDefault="00F15324" w:rsidP="006321E1">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566" w:type="dxa"/>
            <w:tcBorders>
              <w:top w:val="single" w:sz="4" w:space="0" w:color="auto"/>
              <w:left w:val="single" w:sz="4" w:space="0" w:color="auto"/>
              <w:bottom w:val="single" w:sz="4" w:space="0" w:color="auto"/>
              <w:right w:val="single" w:sz="4" w:space="0" w:color="auto"/>
            </w:tcBorders>
            <w:hideMark/>
          </w:tcPr>
          <w:p w14:paraId="3DD53EE7" w14:textId="77777777" w:rsidR="00F15324" w:rsidRPr="00471FE7" w:rsidRDefault="00F15324" w:rsidP="006321E1">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F15324" w:rsidRPr="00471FE7" w14:paraId="441B4596" w14:textId="77777777" w:rsidTr="006321E1">
        <w:trPr>
          <w:cantSplit/>
          <w:trHeight w:val="2990"/>
        </w:trPr>
        <w:tc>
          <w:tcPr>
            <w:tcW w:w="703" w:type="dxa"/>
            <w:tcBorders>
              <w:top w:val="single" w:sz="4" w:space="0" w:color="auto"/>
              <w:left w:val="single" w:sz="4" w:space="0" w:color="auto"/>
              <w:bottom w:val="single" w:sz="4" w:space="0" w:color="auto"/>
              <w:right w:val="single" w:sz="4" w:space="0" w:color="auto"/>
            </w:tcBorders>
            <w:textDirection w:val="btLr"/>
            <w:hideMark/>
          </w:tcPr>
          <w:p w14:paraId="45C41BF3"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824" w:type="dxa"/>
            <w:tcBorders>
              <w:top w:val="single" w:sz="4" w:space="0" w:color="auto"/>
              <w:left w:val="single" w:sz="4" w:space="0" w:color="auto"/>
              <w:bottom w:val="single" w:sz="4" w:space="0" w:color="auto"/>
              <w:right w:val="single" w:sz="4" w:space="0" w:color="auto"/>
            </w:tcBorders>
          </w:tcPr>
          <w:p w14:paraId="0F7107A8"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E3F6B5B"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(A2.1)</w:t>
            </w:r>
          </w:p>
          <w:p w14:paraId="62066C28" w14:textId="77777777" w:rsidR="00F15324" w:rsidRPr="00471FE7" w:rsidRDefault="00F15324" w:rsidP="006321E1">
            <w:pPr>
              <w:spacing w:after="0" w:line="240" w:lineRule="auto"/>
              <w:jc w:val="left"/>
              <w:rPr>
                <w:rFonts w:ascii="Calibri" w:hAnsi="Calibri"/>
                <w:bCs/>
                <w:color w:val="1F4E79" w:themeColor="accent1" w:themeShade="80"/>
                <w:sz w:val="22"/>
              </w:rPr>
            </w:pPr>
          </w:p>
        </w:tc>
        <w:tc>
          <w:tcPr>
            <w:tcW w:w="6255" w:type="dxa"/>
            <w:tcBorders>
              <w:top w:val="single" w:sz="4" w:space="0" w:color="auto"/>
              <w:left w:val="single" w:sz="4" w:space="0" w:color="auto"/>
              <w:bottom w:val="single" w:sz="4" w:space="0" w:color="auto"/>
              <w:right w:val="single" w:sz="4" w:space="0" w:color="auto"/>
            </w:tcBorders>
            <w:hideMark/>
          </w:tcPr>
          <w:p w14:paraId="2B701C2A" w14:textId="24041E93" w:rsidR="00F15324" w:rsidRPr="00471FE7" w:rsidRDefault="00F15324" w:rsidP="006321E1">
            <w:pPr>
              <w:spacing w:after="0" w:line="240" w:lineRule="auto"/>
              <w:jc w:val="left"/>
              <w:rPr>
                <w:rFonts w:ascii="Calibri" w:hAnsi="Calibri"/>
                <w:b/>
                <w:bCs/>
                <w:sz w:val="22"/>
              </w:rPr>
            </w:pPr>
            <w:r w:rsidRPr="00471FE7">
              <w:rPr>
                <w:rFonts w:ascii="Calibri" w:hAnsi="Calibri"/>
                <w:b/>
                <w:bCs/>
                <w:sz w:val="22"/>
              </w:rPr>
              <w:t>Students beginning to work towards the standard at A2</w:t>
            </w:r>
            <w:r w:rsidR="00491926">
              <w:rPr>
                <w:rFonts w:ascii="Calibri" w:hAnsi="Calibri"/>
                <w:b/>
                <w:bCs/>
                <w:sz w:val="22"/>
              </w:rPr>
              <w:t>:</w:t>
            </w:r>
          </w:p>
          <w:p w14:paraId="06F544BD"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are beginning to write their own very short, simple texts</w:t>
            </w:r>
          </w:p>
          <w:p w14:paraId="0A5AB319"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write with less need for teacher transcription as they develop an ability to use some basic conventions of writing in English</w:t>
            </w:r>
          </w:p>
          <w:p w14:paraId="54956E8B" w14:textId="77777777" w:rsidR="00F15324" w:rsidRPr="00491926" w:rsidRDefault="00F15324" w:rsidP="00491926">
            <w:pPr>
              <w:numPr>
                <w:ilvl w:val="0"/>
                <w:numId w:val="2"/>
              </w:numPr>
              <w:spacing w:after="0" w:line="240" w:lineRule="auto"/>
              <w:contextualSpacing/>
              <w:jc w:val="left"/>
              <w:rPr>
                <w:rFonts w:ascii="Calibri" w:hAnsi="Calibri"/>
                <w:sz w:val="22"/>
              </w:rPr>
            </w:pPr>
            <w:r w:rsidRPr="00491926">
              <w:rPr>
                <w:rFonts w:ascii="Calibri" w:hAnsi="Calibri"/>
                <w:sz w:val="22"/>
              </w:rPr>
              <w:t>write texts using sentence structures based on oral structures and very simple repetitive texts</w:t>
            </w:r>
          </w:p>
          <w:p w14:paraId="03BEA7A3" w14:textId="77777777" w:rsidR="00F15324" w:rsidRPr="00471FE7" w:rsidRDefault="00F15324" w:rsidP="00491926">
            <w:pPr>
              <w:numPr>
                <w:ilvl w:val="0"/>
                <w:numId w:val="2"/>
              </w:numPr>
              <w:spacing w:after="0" w:line="240" w:lineRule="auto"/>
              <w:contextualSpacing/>
              <w:jc w:val="left"/>
              <w:rPr>
                <w:rFonts w:ascii="Calibri" w:hAnsi="Calibri" w:cs="Calibri"/>
                <w:sz w:val="22"/>
              </w:rPr>
            </w:pPr>
            <w:r w:rsidRPr="00491926">
              <w:rPr>
                <w:rFonts w:ascii="Calibri" w:hAnsi="Calibri"/>
                <w:sz w:val="22"/>
              </w:rPr>
              <w:t>their attempts at spelling draw heavily on phonetic strategies.</w:t>
            </w:r>
          </w:p>
        </w:tc>
        <w:tc>
          <w:tcPr>
            <w:tcW w:w="1566" w:type="dxa"/>
            <w:tcBorders>
              <w:top w:val="single" w:sz="4" w:space="0" w:color="auto"/>
              <w:left w:val="single" w:sz="4" w:space="0" w:color="auto"/>
              <w:bottom w:val="single" w:sz="4" w:space="0" w:color="auto"/>
              <w:right w:val="single" w:sz="4" w:space="0" w:color="auto"/>
            </w:tcBorders>
          </w:tcPr>
          <w:p w14:paraId="4431C339" w14:textId="68E7E29D" w:rsidR="00F15324" w:rsidRPr="00F132A0" w:rsidRDefault="008C2701" w:rsidP="009D4E40">
            <w:pPr>
              <w:tabs>
                <w:tab w:val="left" w:pos="229"/>
              </w:tabs>
              <w:spacing w:after="0" w:line="240" w:lineRule="auto"/>
              <w:ind w:left="49"/>
              <w:contextualSpacing/>
              <w:jc w:val="left"/>
              <w:rPr>
                <w:rFonts w:ascii="Calibri" w:hAnsi="Calibri"/>
                <w:sz w:val="22"/>
              </w:rPr>
            </w:pPr>
            <w:hyperlink r:id="rId30" w:history="1">
              <w:r w:rsidR="009D4E40">
                <w:rPr>
                  <w:rStyle w:val="Hyperlink"/>
                  <w:rFonts w:ascii="Calibri" w:hAnsi="Calibri"/>
                  <w:sz w:val="22"/>
                </w:rPr>
                <w:t>Exa</w:t>
              </w:r>
              <w:r w:rsidR="00A614AE">
                <w:rPr>
                  <w:rStyle w:val="Hyperlink"/>
                  <w:rFonts w:ascii="Calibri" w:hAnsi="Calibri"/>
                  <w:sz w:val="22"/>
                </w:rPr>
                <w:t>mple 1: Write about self (PDF)</w:t>
              </w:r>
            </w:hyperlink>
          </w:p>
        </w:tc>
      </w:tr>
      <w:tr w:rsidR="00F15324" w:rsidRPr="00471FE7" w14:paraId="7DE08B75" w14:textId="77777777" w:rsidTr="006321E1">
        <w:trPr>
          <w:cantSplit/>
          <w:trHeight w:val="3269"/>
        </w:trPr>
        <w:tc>
          <w:tcPr>
            <w:tcW w:w="703" w:type="dxa"/>
            <w:tcBorders>
              <w:top w:val="single" w:sz="4" w:space="0" w:color="auto"/>
              <w:left w:val="single" w:sz="4" w:space="0" w:color="auto"/>
              <w:bottom w:val="single" w:sz="4" w:space="0" w:color="auto"/>
              <w:right w:val="single" w:sz="4" w:space="0" w:color="auto"/>
            </w:tcBorders>
            <w:textDirection w:val="btLr"/>
            <w:hideMark/>
          </w:tcPr>
          <w:p w14:paraId="65496A33" w14:textId="77777777" w:rsidR="00F15324" w:rsidRPr="00471FE7" w:rsidRDefault="00F15324" w:rsidP="006321E1">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824" w:type="dxa"/>
            <w:tcBorders>
              <w:top w:val="single" w:sz="4" w:space="0" w:color="auto"/>
              <w:left w:val="single" w:sz="4" w:space="0" w:color="auto"/>
              <w:bottom w:val="single" w:sz="4" w:space="0" w:color="auto"/>
              <w:right w:val="single" w:sz="4" w:space="0" w:color="auto"/>
            </w:tcBorders>
          </w:tcPr>
          <w:p w14:paraId="4C7C1725"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4F90C081" w14:textId="77777777" w:rsidR="00F15324" w:rsidRPr="00471FE7" w:rsidRDefault="00F15324" w:rsidP="006321E1">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(A2.2)</w:t>
            </w:r>
          </w:p>
          <w:p w14:paraId="7F35FB70" w14:textId="77777777" w:rsidR="00F15324" w:rsidRPr="00471FE7" w:rsidRDefault="00F15324" w:rsidP="006321E1">
            <w:pPr>
              <w:spacing w:after="0" w:line="240" w:lineRule="auto"/>
              <w:jc w:val="left"/>
              <w:rPr>
                <w:rFonts w:ascii="Calibri" w:hAnsi="Calibri"/>
                <w:sz w:val="22"/>
              </w:rPr>
            </w:pPr>
          </w:p>
        </w:tc>
        <w:tc>
          <w:tcPr>
            <w:tcW w:w="6255" w:type="dxa"/>
            <w:tcBorders>
              <w:top w:val="single" w:sz="4" w:space="0" w:color="auto"/>
              <w:left w:val="single" w:sz="4" w:space="0" w:color="auto"/>
              <w:bottom w:val="single" w:sz="4" w:space="0" w:color="auto"/>
              <w:right w:val="single" w:sz="4" w:space="0" w:color="auto"/>
            </w:tcBorders>
            <w:hideMark/>
          </w:tcPr>
          <w:p w14:paraId="54FBEB13" w14:textId="75062B53" w:rsidR="00F15324" w:rsidRPr="00471FE7" w:rsidRDefault="00F15324" w:rsidP="006321E1">
            <w:pPr>
              <w:spacing w:after="0" w:line="240" w:lineRule="auto"/>
              <w:jc w:val="left"/>
              <w:rPr>
                <w:rFonts w:ascii="Calibri" w:hAnsi="Calibri"/>
                <w:sz w:val="22"/>
              </w:rPr>
            </w:pPr>
            <w:r w:rsidRPr="00471FE7">
              <w:rPr>
                <w:rFonts w:ascii="Calibri" w:hAnsi="Calibri"/>
                <w:b/>
                <w:bCs/>
                <w:sz w:val="22"/>
              </w:rPr>
              <w:t>Students consolidating their skills/knowledge at A2</w:t>
            </w:r>
            <w:r w:rsidR="00491926">
              <w:rPr>
                <w:rFonts w:ascii="Calibri" w:hAnsi="Calibri"/>
                <w:b/>
                <w:bCs/>
                <w:sz w:val="22"/>
              </w:rPr>
              <w:t>:</w:t>
            </w:r>
          </w:p>
          <w:p w14:paraId="5F762D9D"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are becoming more aware of audience and purpose, but still require significant teacher support and modelling and environmental print</w:t>
            </w:r>
          </w:p>
          <w:p w14:paraId="53C0C796"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are beginning to write texts about familiar topics and experiences which include related ideas</w:t>
            </w:r>
          </w:p>
          <w:p w14:paraId="25B5A062"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can develop a simple plan for writing using pictures or drawings</w:t>
            </w:r>
          </w:p>
          <w:p w14:paraId="43D68FBE" w14:textId="77777777" w:rsidR="00F15324" w:rsidRPr="00471FE7" w:rsidRDefault="00F15324" w:rsidP="00F15324">
            <w:pPr>
              <w:numPr>
                <w:ilvl w:val="0"/>
                <w:numId w:val="2"/>
              </w:numPr>
              <w:spacing w:after="0" w:line="240" w:lineRule="auto"/>
              <w:contextualSpacing/>
              <w:jc w:val="left"/>
              <w:rPr>
                <w:rFonts w:ascii="Calibri" w:hAnsi="Calibri"/>
                <w:sz w:val="22"/>
              </w:rPr>
            </w:pPr>
            <w:r w:rsidRPr="00471FE7">
              <w:rPr>
                <w:rFonts w:ascii="Calibri" w:hAnsi="Calibri"/>
                <w:sz w:val="22"/>
              </w:rPr>
              <w:t>use invented spelling and write some words spelt conventionally from a known spelling vocabulary.</w:t>
            </w:r>
          </w:p>
        </w:tc>
        <w:tc>
          <w:tcPr>
            <w:tcW w:w="1566" w:type="dxa"/>
            <w:tcBorders>
              <w:top w:val="single" w:sz="4" w:space="0" w:color="auto"/>
              <w:left w:val="single" w:sz="4" w:space="0" w:color="auto"/>
              <w:bottom w:val="single" w:sz="4" w:space="0" w:color="auto"/>
              <w:right w:val="single" w:sz="4" w:space="0" w:color="auto"/>
            </w:tcBorders>
            <w:hideMark/>
          </w:tcPr>
          <w:p w14:paraId="19553216" w14:textId="5F617E04" w:rsidR="00F15324" w:rsidRPr="00471FE7" w:rsidRDefault="008C2701" w:rsidP="00F15324">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31" w:history="1">
              <w:r w:rsidR="00DF7FA4">
                <w:rPr>
                  <w:rStyle w:val="Hyperlink"/>
                  <w:rFonts w:ascii="Calibri" w:hAnsi="Calibri"/>
                  <w:sz w:val="22"/>
                </w:rPr>
                <w:t>Example 1: Persuasive-Circus advertisement (PDF)</w:t>
              </w:r>
            </w:hyperlink>
          </w:p>
          <w:p w14:paraId="746F2319" w14:textId="1D13BD97" w:rsidR="00F15324" w:rsidRPr="00471FE7" w:rsidRDefault="008C2701" w:rsidP="00F15324">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32" w:history="1">
              <w:r w:rsidR="009D4E40">
                <w:rPr>
                  <w:rFonts w:ascii="Calibri" w:hAnsi="Calibri"/>
                  <w:color w:val="0563C1" w:themeColor="hyperlink"/>
                  <w:sz w:val="22"/>
                  <w:u w:val="single"/>
                </w:rPr>
                <w:t>Ex</w:t>
              </w:r>
              <w:r w:rsidR="00C51586">
                <w:rPr>
                  <w:rFonts w:ascii="Calibri" w:hAnsi="Calibri"/>
                  <w:color w:val="0563C1" w:themeColor="hyperlink"/>
                  <w:sz w:val="22"/>
                  <w:u w:val="single"/>
                </w:rPr>
                <w:t>ample 2: Recount-school holidays (PDF)</w:t>
              </w:r>
            </w:hyperlink>
          </w:p>
          <w:p w14:paraId="66A25D42" w14:textId="43569F52" w:rsidR="00F15324" w:rsidRPr="00471FE7" w:rsidRDefault="008C2701" w:rsidP="009D4E40">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33" w:history="1">
              <w:r w:rsidR="009D4E40">
                <w:rPr>
                  <w:rFonts w:ascii="Calibri" w:hAnsi="Calibri"/>
                  <w:color w:val="0563C1" w:themeColor="hyperlink"/>
                  <w:sz w:val="22"/>
                  <w:u w:val="single"/>
                </w:rPr>
                <w:t>Ex</w:t>
              </w:r>
              <w:r w:rsidR="00831D63">
                <w:rPr>
                  <w:rFonts w:ascii="Calibri" w:hAnsi="Calibri"/>
                  <w:color w:val="0563C1" w:themeColor="hyperlink"/>
                  <w:sz w:val="22"/>
                  <w:u w:val="single"/>
                </w:rPr>
                <w:t>ample 3: Recount-weekend (PDF)</w:t>
              </w:r>
            </w:hyperlink>
          </w:p>
        </w:tc>
      </w:tr>
      <w:tr w:rsidR="00F15324" w:rsidRPr="00471FE7" w14:paraId="2B1F882A" w14:textId="77777777" w:rsidTr="006321E1">
        <w:trPr>
          <w:cantSplit/>
          <w:trHeight w:val="4019"/>
        </w:trPr>
        <w:tc>
          <w:tcPr>
            <w:tcW w:w="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A530995" w14:textId="77777777" w:rsidR="00F15324" w:rsidRPr="00471FE7" w:rsidRDefault="00F15324" w:rsidP="006321E1">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35931" w14:textId="77777777" w:rsidR="00F15324" w:rsidRPr="00471FE7" w:rsidRDefault="00F15324" w:rsidP="006321E1">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BA19240" w14:textId="77777777" w:rsidR="00F15324" w:rsidRPr="00471FE7" w:rsidRDefault="00F15324" w:rsidP="006321E1">
            <w:pPr>
              <w:spacing w:after="0" w:line="240" w:lineRule="auto"/>
              <w:jc w:val="left"/>
              <w:rPr>
                <w:rFonts w:ascii="Calibri" w:hAnsi="Calibri"/>
                <w:sz w:val="22"/>
              </w:rPr>
            </w:pPr>
            <w:r w:rsidRPr="00471FE7">
              <w:rPr>
                <w:rFonts w:ascii="Calibri" w:hAnsi="Calibri"/>
                <w:bCs/>
                <w:color w:val="1F4E79" w:themeColor="accent1" w:themeShade="80"/>
                <w:sz w:val="22"/>
              </w:rPr>
              <w:t>(A2.3)</w:t>
            </w:r>
          </w:p>
        </w:tc>
        <w:tc>
          <w:tcPr>
            <w:tcW w:w="6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749F35" w14:textId="77777777" w:rsidR="00F15324" w:rsidRPr="00471FE7" w:rsidRDefault="00F15324" w:rsidP="006321E1">
            <w:pPr>
              <w:spacing w:after="0" w:line="240" w:lineRule="auto"/>
              <w:jc w:val="left"/>
              <w:rPr>
                <w:rFonts w:ascii="Calibri" w:hAnsi="Calibri"/>
                <w:sz w:val="22"/>
              </w:rPr>
            </w:pPr>
            <w:r w:rsidRPr="00471FE7">
              <w:rPr>
                <w:rFonts w:ascii="Calibri" w:hAnsi="Calibri"/>
                <w:b/>
                <w:bCs/>
                <w:sz w:val="22"/>
              </w:rPr>
              <w:t>At Level A2</w:t>
            </w:r>
            <w:r w:rsidRPr="00471FE7">
              <w:rPr>
                <w:rFonts w:ascii="Calibri" w:hAnsi="Calibri"/>
                <w:sz w:val="22"/>
              </w:rPr>
              <w:t xml:space="preserve">, </w:t>
            </w:r>
            <w:r w:rsidRPr="00EE5665">
              <w:rPr>
                <w:rFonts w:ascii="Calibri" w:hAnsi="Calibri"/>
                <w:sz w:val="22"/>
                <w:lang w:val="en-US"/>
              </w:rPr>
              <w:t>students communicate ideas, events and experiences through simple texts based on familiar spoken and written language. They write for a variety of personal and classroom purposes, using known and modelled structures and features. They write everyday texts and simple stories, recounts and factual texts based on their own and shared class experiences. They use their developing oral base and reading repertoire when writing their own texts. They write texts using simple but coherently linked sentences, basic structures and well-known vocabulary. They use some common irregular past tense verbs correctly, and link clauses using basic conjunctions and connectives. They attempt to spell new words, based on known spelling patterns and base words. They use vocabulary lists, modelled texts and familiar books to find how to write new words. They write letters legibly and make some changes to their texts when editing. They use advanced features of software applications to write and present their texts.</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0C74C5" w14:textId="1A2C5E65" w:rsidR="00F15324" w:rsidRPr="00BF4D96" w:rsidRDefault="008C2701" w:rsidP="00F15324">
            <w:pPr>
              <w:numPr>
                <w:ilvl w:val="0"/>
                <w:numId w:val="3"/>
              </w:numPr>
              <w:tabs>
                <w:tab w:val="left" w:pos="229"/>
              </w:tabs>
              <w:spacing w:after="0" w:line="240" w:lineRule="auto"/>
              <w:ind w:left="49" w:hanging="49"/>
              <w:contextualSpacing/>
              <w:jc w:val="left"/>
              <w:rPr>
                <w:rStyle w:val="Hyperlink"/>
                <w:sz w:val="22"/>
                <w:szCs w:val="20"/>
              </w:rPr>
            </w:pPr>
            <w:hyperlink r:id="rId34" w:history="1">
              <w:r w:rsidR="00992EF8" w:rsidRPr="00BF4D96">
                <w:rPr>
                  <w:rStyle w:val="Hyperlink"/>
                  <w:rFonts w:ascii="Calibri" w:hAnsi="Calibri"/>
                  <w:sz w:val="22"/>
                  <w:szCs w:val="20"/>
                </w:rPr>
                <w:t>Example 1: Recount-farm excursion (PDF)</w:t>
              </w:r>
            </w:hyperlink>
            <w:r w:rsidR="00F15324" w:rsidRPr="00BF4D96">
              <w:rPr>
                <w:rStyle w:val="Hyperlink"/>
                <w:sz w:val="22"/>
                <w:szCs w:val="20"/>
              </w:rPr>
              <w:t xml:space="preserve"> </w:t>
            </w:r>
          </w:p>
          <w:p w14:paraId="49E86C1A" w14:textId="362C2080" w:rsidR="00F15324" w:rsidRPr="00BF4D96" w:rsidRDefault="008C2701" w:rsidP="00F15324">
            <w:pPr>
              <w:numPr>
                <w:ilvl w:val="0"/>
                <w:numId w:val="3"/>
              </w:numPr>
              <w:tabs>
                <w:tab w:val="left" w:pos="229"/>
              </w:tabs>
              <w:spacing w:after="0" w:line="240" w:lineRule="auto"/>
              <w:ind w:left="49" w:hanging="49"/>
              <w:contextualSpacing/>
              <w:jc w:val="left"/>
              <w:rPr>
                <w:rStyle w:val="Hyperlink"/>
                <w:sz w:val="22"/>
                <w:szCs w:val="20"/>
              </w:rPr>
            </w:pPr>
            <w:hyperlink r:id="rId35" w:history="1">
              <w:r w:rsidR="00992EF8" w:rsidRPr="00BF4D96">
                <w:rPr>
                  <w:rStyle w:val="Hyperlink"/>
                  <w:rFonts w:ascii="Calibri" w:hAnsi="Calibri"/>
                  <w:sz w:val="22"/>
                  <w:szCs w:val="20"/>
                </w:rPr>
                <w:t>Example 2: Recount-weekend (PDF)</w:t>
              </w:r>
            </w:hyperlink>
            <w:r w:rsidR="00F15324" w:rsidRPr="00BF4D96">
              <w:rPr>
                <w:rStyle w:val="Hyperlink"/>
                <w:sz w:val="22"/>
                <w:szCs w:val="20"/>
              </w:rPr>
              <w:t xml:space="preserve"> </w:t>
            </w:r>
          </w:p>
          <w:p w14:paraId="112090B9" w14:textId="61A463E5" w:rsidR="001061AC" w:rsidRPr="00BF4D96" w:rsidRDefault="008C2701" w:rsidP="001061AC">
            <w:pPr>
              <w:numPr>
                <w:ilvl w:val="0"/>
                <w:numId w:val="3"/>
              </w:numPr>
              <w:tabs>
                <w:tab w:val="left" w:pos="229"/>
              </w:tabs>
              <w:spacing w:after="0" w:line="240" w:lineRule="auto"/>
              <w:ind w:left="49" w:hanging="49"/>
              <w:contextualSpacing/>
              <w:jc w:val="left"/>
              <w:rPr>
                <w:rStyle w:val="Hyperlink"/>
                <w:sz w:val="22"/>
                <w:szCs w:val="20"/>
              </w:rPr>
            </w:pPr>
            <w:hyperlink r:id="rId36" w:history="1">
              <w:r w:rsidR="001061AC" w:rsidRPr="00BF4D96">
                <w:rPr>
                  <w:rStyle w:val="Hyperlink"/>
                  <w:rFonts w:ascii="Calibri" w:hAnsi="Calibri"/>
                  <w:sz w:val="22"/>
                  <w:szCs w:val="20"/>
                </w:rPr>
                <w:t>Example 3: Narrative (PDF)</w:t>
              </w:r>
            </w:hyperlink>
          </w:p>
          <w:p w14:paraId="5FAA1F5A" w14:textId="60E4B474" w:rsidR="001061AC" w:rsidRPr="00BF4D96" w:rsidRDefault="008C2701" w:rsidP="001061AC">
            <w:pPr>
              <w:numPr>
                <w:ilvl w:val="0"/>
                <w:numId w:val="3"/>
              </w:numPr>
              <w:tabs>
                <w:tab w:val="left" w:pos="229"/>
              </w:tabs>
              <w:spacing w:after="0" w:line="240" w:lineRule="auto"/>
              <w:ind w:left="49" w:hanging="49"/>
              <w:contextualSpacing/>
              <w:jc w:val="left"/>
              <w:rPr>
                <w:rStyle w:val="Hyperlink"/>
                <w:sz w:val="22"/>
                <w:szCs w:val="20"/>
              </w:rPr>
            </w:pPr>
            <w:hyperlink r:id="rId37" w:history="1">
              <w:r w:rsidR="001061AC" w:rsidRPr="00BF4D96">
                <w:rPr>
                  <w:rStyle w:val="Hyperlink"/>
                  <w:rFonts w:ascii="Calibri" w:hAnsi="Calibri"/>
                  <w:sz w:val="22"/>
                  <w:szCs w:val="20"/>
                </w:rPr>
                <w:t>Example 4: Recount-weekend (PDF)</w:t>
              </w:r>
            </w:hyperlink>
          </w:p>
          <w:p w14:paraId="3FA4C30B" w14:textId="77777777" w:rsidR="00F15324" w:rsidRPr="00BF4D96" w:rsidRDefault="008C2701" w:rsidP="00E21962">
            <w:pPr>
              <w:numPr>
                <w:ilvl w:val="0"/>
                <w:numId w:val="3"/>
              </w:numPr>
              <w:tabs>
                <w:tab w:val="left" w:pos="229"/>
              </w:tabs>
              <w:spacing w:after="0" w:line="240" w:lineRule="auto"/>
              <w:ind w:left="49" w:hanging="49"/>
              <w:contextualSpacing/>
              <w:jc w:val="left"/>
              <w:rPr>
                <w:rStyle w:val="Hyperlink"/>
                <w:rFonts w:ascii="Calibri" w:hAnsi="Calibri"/>
                <w:sz w:val="22"/>
                <w:szCs w:val="20"/>
              </w:rPr>
            </w:pPr>
            <w:hyperlink r:id="rId38" w:history="1">
              <w:r w:rsidR="001061AC" w:rsidRPr="00BF4D96">
                <w:rPr>
                  <w:rStyle w:val="Hyperlink"/>
                  <w:rFonts w:ascii="Calibri" w:hAnsi="Calibri"/>
                  <w:sz w:val="22"/>
                  <w:szCs w:val="20"/>
                </w:rPr>
                <w:t>Example 5: Diary entry (PDF)</w:t>
              </w:r>
            </w:hyperlink>
          </w:p>
          <w:p w14:paraId="57A68A96" w14:textId="36B1BFD7" w:rsidR="00E21962" w:rsidRPr="00E21962" w:rsidRDefault="008C2701" w:rsidP="00E21962">
            <w:pPr>
              <w:numPr>
                <w:ilvl w:val="0"/>
                <w:numId w:val="3"/>
              </w:numPr>
              <w:tabs>
                <w:tab w:val="left" w:pos="229"/>
              </w:tabs>
              <w:spacing w:after="0" w:line="240" w:lineRule="auto"/>
              <w:ind w:left="49" w:hanging="49"/>
              <w:contextualSpacing/>
              <w:jc w:val="left"/>
              <w:rPr>
                <w:rFonts w:ascii="Calibri" w:hAnsi="Calibri"/>
                <w:color w:val="0563C1" w:themeColor="hyperlink"/>
                <w:sz w:val="20"/>
                <w:szCs w:val="20"/>
                <w:u w:val="single"/>
              </w:rPr>
            </w:pPr>
            <w:hyperlink r:id="rId39" w:history="1">
              <w:r w:rsidR="00E21962" w:rsidRPr="00BF4D96">
                <w:rPr>
                  <w:rStyle w:val="Hyperlink"/>
                  <w:rFonts w:ascii="Calibri" w:hAnsi="Calibri"/>
                  <w:sz w:val="22"/>
                  <w:szCs w:val="20"/>
                </w:rPr>
                <w:t>TEAL writing assessment tasks: A2</w:t>
              </w:r>
            </w:hyperlink>
          </w:p>
        </w:tc>
      </w:tr>
    </w:tbl>
    <w:p w14:paraId="144B36C9" w14:textId="6B7368FD" w:rsidR="006321E1" w:rsidRDefault="006321E1" w:rsidP="00D074D8"/>
    <w:sectPr w:rsidR="006321E1" w:rsidSect="00F1532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598"/>
    <w:multiLevelType w:val="hybridMultilevel"/>
    <w:tmpl w:val="E2567796"/>
    <w:lvl w:ilvl="0" w:tplc="90826AC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7F094B"/>
    <w:multiLevelType w:val="hybridMultilevel"/>
    <w:tmpl w:val="97D8C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D320A4"/>
    <w:multiLevelType w:val="hybridMultilevel"/>
    <w:tmpl w:val="D1FC50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4"/>
    <w:rsid w:val="000C2ADC"/>
    <w:rsid w:val="001061AC"/>
    <w:rsid w:val="00122C34"/>
    <w:rsid w:val="001270FA"/>
    <w:rsid w:val="0014706F"/>
    <w:rsid w:val="0019015C"/>
    <w:rsid w:val="001B5EF4"/>
    <w:rsid w:val="0028306A"/>
    <w:rsid w:val="002B47AC"/>
    <w:rsid w:val="002E2768"/>
    <w:rsid w:val="00330503"/>
    <w:rsid w:val="0034247C"/>
    <w:rsid w:val="00403E9F"/>
    <w:rsid w:val="004045ED"/>
    <w:rsid w:val="00433E2A"/>
    <w:rsid w:val="00491926"/>
    <w:rsid w:val="004F1BEC"/>
    <w:rsid w:val="005106F6"/>
    <w:rsid w:val="005757EB"/>
    <w:rsid w:val="00610A25"/>
    <w:rsid w:val="006321E1"/>
    <w:rsid w:val="007052C2"/>
    <w:rsid w:val="0076292E"/>
    <w:rsid w:val="00786FF5"/>
    <w:rsid w:val="00831D63"/>
    <w:rsid w:val="00836FE4"/>
    <w:rsid w:val="00865889"/>
    <w:rsid w:val="008C2701"/>
    <w:rsid w:val="008D3780"/>
    <w:rsid w:val="008F59F9"/>
    <w:rsid w:val="00954B7D"/>
    <w:rsid w:val="00992EF8"/>
    <w:rsid w:val="009C55DF"/>
    <w:rsid w:val="009D4E40"/>
    <w:rsid w:val="00A614AE"/>
    <w:rsid w:val="00AA25B9"/>
    <w:rsid w:val="00AD3A86"/>
    <w:rsid w:val="00B11DF7"/>
    <w:rsid w:val="00B235A2"/>
    <w:rsid w:val="00B61382"/>
    <w:rsid w:val="00BF4D96"/>
    <w:rsid w:val="00C34B44"/>
    <w:rsid w:val="00C51586"/>
    <w:rsid w:val="00C53F93"/>
    <w:rsid w:val="00C74E18"/>
    <w:rsid w:val="00C902FC"/>
    <w:rsid w:val="00CB7A57"/>
    <w:rsid w:val="00D03116"/>
    <w:rsid w:val="00D074D8"/>
    <w:rsid w:val="00D37873"/>
    <w:rsid w:val="00D45FFA"/>
    <w:rsid w:val="00DA3040"/>
    <w:rsid w:val="00DF7FA4"/>
    <w:rsid w:val="00E21962"/>
    <w:rsid w:val="00E54229"/>
    <w:rsid w:val="00E71685"/>
    <w:rsid w:val="00E8790F"/>
    <w:rsid w:val="00EB7D12"/>
    <w:rsid w:val="00EF5FF8"/>
    <w:rsid w:val="00F019DF"/>
    <w:rsid w:val="00F15324"/>
    <w:rsid w:val="00F32E9F"/>
    <w:rsid w:val="00F91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6988"/>
  <w15:chartTrackingRefBased/>
  <w15:docId w15:val="{904BFBFE-B9FF-4489-B706-1B3836A0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24"/>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324"/>
    <w:rPr>
      <w:color w:val="0563C1" w:themeColor="hyperlink"/>
      <w:u w:val="single"/>
    </w:rPr>
  </w:style>
  <w:style w:type="table" w:styleId="TableGrid">
    <w:name w:val="Table Grid"/>
    <w:basedOn w:val="TableNormal"/>
    <w:uiPriority w:val="39"/>
    <w:rsid w:val="00F153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53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BC3"/>
    <w:rPr>
      <w:color w:val="954F72" w:themeColor="followedHyperlink"/>
      <w:u w:val="single"/>
    </w:rPr>
  </w:style>
  <w:style w:type="paragraph" w:styleId="BalloonText">
    <w:name w:val="Balloon Text"/>
    <w:basedOn w:val="Normal"/>
    <w:link w:val="BalloonTextChar"/>
    <w:uiPriority w:val="99"/>
    <w:semiHidden/>
    <w:unhideWhenUsed/>
    <w:rsid w:val="00F91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C3"/>
    <w:rPr>
      <w:rFonts w:ascii="Segoe UI" w:hAnsi="Segoe UI" w:cs="Segoe UI"/>
      <w:sz w:val="18"/>
      <w:szCs w:val="18"/>
    </w:rPr>
  </w:style>
  <w:style w:type="paragraph" w:styleId="ListParagraph">
    <w:name w:val="List Paragraph"/>
    <w:basedOn w:val="Normal"/>
    <w:uiPriority w:val="34"/>
    <w:qFormat/>
    <w:rsid w:val="0057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support/diversity/eal/continuum/Pages/stagea1progress.aspx" TargetMode="External"/><Relationship Id="rId18" Type="http://schemas.openxmlformats.org/officeDocument/2006/relationships/hyperlink" Target="https://www.education.vic.gov.au/Documents/school/teachers/teachingresources/diversity/eal/continuum/a1writes1.pdf" TargetMode="External"/><Relationship Id="rId26" Type="http://schemas.openxmlformats.org/officeDocument/2006/relationships/hyperlink" Target="https://www.education.vic.gov.au/Documents/school/teachers/teachingresources/diversity/eal/continuum/A2_Standard_SpeakList_1.pdf" TargetMode="External"/><Relationship Id="rId39"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21" Type="http://schemas.openxmlformats.org/officeDocument/2006/relationships/hyperlink" Target="https://www.education.vic.gov.au/Documents/school/teachers/teachingresources/diversity/eal/continuum/a1writes4.pdf" TargetMode="External"/><Relationship Id="rId34" Type="http://schemas.openxmlformats.org/officeDocument/2006/relationships/hyperlink" Target="https://www.education.vic.gov.au/Documents/school/teachers/teachingresources/diversity/eal/continuum/a2writes1.pdf" TargetMode="External"/><Relationship Id="rId7" Type="http://schemas.openxmlformats.org/officeDocument/2006/relationships/styles" Target="styles.xml"/><Relationship Id="rId12" Type="http://schemas.openxmlformats.org/officeDocument/2006/relationships/hyperlink" Target="https://www.education.vic.gov.au/school/teachers/support/diversity/eal/continuum/Pages/stagea1standard.aspx" TargetMode="External"/><Relationship Id="rId17" Type="http://schemas.openxmlformats.org/officeDocument/2006/relationships/hyperlink" Target="https://www.education.vic.gov.au/Documents/school/teachers/teachingresources/diversity/eal/continuum/a1writep2.pdf" TargetMode="External"/><Relationship Id="rId25" Type="http://schemas.openxmlformats.org/officeDocument/2006/relationships/hyperlink" Target="https://www.education.vic.gov.au/school/teachers/support/diversity/eal/continuum/Pages/stagea2progress.aspx" TargetMode="External"/><Relationship Id="rId33" Type="http://schemas.openxmlformats.org/officeDocument/2006/relationships/hyperlink" Target="https://www.education.vic.gov.au/Documents/school/teachers/teachingresources/diversity/eal/continuum/a2writep3.pdf" TargetMode="External"/><Relationship Id="rId38" Type="http://schemas.openxmlformats.org/officeDocument/2006/relationships/hyperlink" Target="https://www.education.vic.gov.au/Documents/school/teachers/teachingresources/diversity/eal/continuum/a2writes5.pdf" TargetMode="External"/><Relationship Id="rId2" Type="http://schemas.openxmlformats.org/officeDocument/2006/relationships/customXml" Target="../customXml/item2.xml"/><Relationship Id="rId16" Type="http://schemas.openxmlformats.org/officeDocument/2006/relationships/hyperlink" Target="https://www.education.vic.gov.au/Documents/school/teachers/teachingresources/diversity/eal/continuum/a1write2.pdf" TargetMode="External"/><Relationship Id="rId20" Type="http://schemas.openxmlformats.org/officeDocument/2006/relationships/hyperlink" Target="https://www.education.vic.gov.au/Documents/school/teachers/teachingresources/diversity/eal/continuum/a1writes3.pdf" TargetMode="External"/><Relationship Id="rId29" Type="http://schemas.openxmlformats.org/officeDocument/2006/relationships/hyperlink" Target="https://www.education.vic.gov.au/school/teachers/support/diversity/eal/continuum/Pages/stagea2standard.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Documents/school/teachers/teachingresources/diversity/eal/continuum/a1speaklist1.pdf" TargetMode="External"/><Relationship Id="rId24" Type="http://schemas.openxmlformats.org/officeDocument/2006/relationships/hyperlink" Target="https://www.education.vic.gov.au/Documents/school/teachers/teachingresources/diversity/eal/continuum/A2_ProgTowards_SpeakList_1.pdf" TargetMode="External"/><Relationship Id="rId32" Type="http://schemas.openxmlformats.org/officeDocument/2006/relationships/hyperlink" Target="https://www.education.vic.gov.au/Documents/school/teachers/teachingresources/diversity/eal/continuum/a2writep2.pdf" TargetMode="External"/><Relationship Id="rId37" Type="http://schemas.openxmlformats.org/officeDocument/2006/relationships/hyperlink" Target="https://www.education.vic.gov.au/Documents/school/teachers/teachingresources/diversity/eal/continuum/a2writes4.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Documents/school/teachers/teachingresources/diversity/eal/continuum/a1write1.pdf" TargetMode="External"/><Relationship Id="rId23"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28" Type="http://schemas.openxmlformats.org/officeDocument/2006/relationships/hyperlink" Target="https://www.education.vic.gov.au/school/teachers/support/diversity/eal/continuum/Pages/stagea2progress.aspx" TargetMode="External"/><Relationship Id="rId36" Type="http://schemas.openxmlformats.org/officeDocument/2006/relationships/hyperlink" Target="https://www.education.vic.gov.au/Documents/school/teachers/teachingresources/diversity/eal/continuum/a2writes3.pdf" TargetMode="External"/><Relationship Id="rId10" Type="http://schemas.openxmlformats.org/officeDocument/2006/relationships/hyperlink" Target="https://www.education.vic.gov.au/school/teachers/support/diversity/eal/continuum/Pages/stagea1progress.aspx" TargetMode="External"/><Relationship Id="rId19" Type="http://schemas.openxmlformats.org/officeDocument/2006/relationships/hyperlink" Target="https://www.education.vic.gov.au/Documents/school/teachers/teachingresources/diversity/eal/continuum/a1writes2.pdf" TargetMode="External"/><Relationship Id="rId31" Type="http://schemas.openxmlformats.org/officeDocument/2006/relationships/hyperlink" Target="https://www.education.vic.gov.au/Documents/school/teachers/teachingresources/diversity/eal/continuum/a2writep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support/diversity/eal/continuum/Pages/stagea1standard.aspx" TargetMode="External"/><Relationship Id="rId22" Type="http://schemas.openxmlformats.org/officeDocument/2006/relationships/hyperlink" Target="https://www.education.vic.gov.au/Documents/school/teachers/teachingresources/diversity/eal/continuum/a1writes5.pdf" TargetMode="External"/><Relationship Id="rId27" Type="http://schemas.openxmlformats.org/officeDocument/2006/relationships/hyperlink" Target="https://www.education.vic.gov.au/school/teachers/support/diversity/eal/continuum/Pages/stagea2standard.aspx" TargetMode="External"/><Relationship Id="rId30" Type="http://schemas.openxmlformats.org/officeDocument/2006/relationships/hyperlink" Target="https://www.education.vic.gov.au/Documents/school/teachers/teachingresources/diversity/eal/continuum/a2write1.pdf" TargetMode="External"/><Relationship Id="rId35" Type="http://schemas.openxmlformats.org/officeDocument/2006/relationships/hyperlink" Target="https://www.education.vic.gov.au/Documents/school/teachers/teachingresources/diversity/eal/continuum/a2writes2.pdf"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EAL reporting tool - Pathway 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1A6240CCAC334A8D743C4E27F0C965" ma:contentTypeVersion="18" ma:contentTypeDescription="DET Document" ma:contentTypeScope="" ma:versionID="dcf7ad43d127480c804a0f33492a165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5a38f114-163c-415e-9bd5-1818d746c2bb" targetNamespace="http://schemas.microsoft.com/office/2006/metadata/properties" ma:root="true" ma:fieldsID="78401b2cf167dfe7da85a02470b11b8d" ns1:_="" ns2:_="" ns3:_="" ns4:_="" ns5:_="">
    <xsd:import namespace="http://schemas.microsoft.com/sharepoint/v3"/>
    <xsd:import namespace="http://schemas.microsoft.com/Sharepoint/v3"/>
    <xsd:import namespace="1966e606-8b69-4075-9ef8-a409e80aaa70"/>
    <xsd:import namespace="http://schemas.microsoft.com/sharepoint/v4"/>
    <xsd:import namespace="5a38f114-163c-415e-9bd5-1818d746c2b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Program"/>
                <xsd:element ref="ns5:Document_x0020_type"/>
                <xsd:element ref="ns5: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f114-163c-415e-9bd5-1818d746c2bb" elementFormDefault="qualified">
    <xsd:import namespace="http://schemas.microsoft.com/office/2006/documentManagement/types"/>
    <xsd:import namespace="http://schemas.microsoft.com/office/infopath/2007/PartnerControls"/>
    <xsd:element name="Program" ma:index="22" ma:displayName="Program" ma:format="Dropdown" ma:internalName="Program">
      <xsd:simpleType>
        <xsd:restriction base="dms:Choice">
          <xsd:enumeration value="Assessment and reporting"/>
          <xsd:enumeration value="Budget submissions"/>
          <xsd:enumeration value="Clusters"/>
          <xsd:enumeration value="Curriculum"/>
          <xsd:enumeration value="Data"/>
          <xsd:enumeration value="Effective EAL Practice"/>
          <xsd:enumeration value="EAL policy"/>
          <xsd:enumeration value="EAL Reference Panel"/>
          <xsd:enumeration value="EAL SRP budget"/>
          <xsd:enumeration value="Funding model reform"/>
          <xsd:enumeration value="Leadership development"/>
          <xsd:enumeration value="Literacy Teaching Toolkit additions"/>
          <xsd:enumeration value="National ELP framework"/>
          <xsd:enumeration value="New arrivals provision"/>
          <xsd:enumeration value="Pedagogy"/>
          <xsd:enumeration value="Professional learning"/>
          <xsd:enumeration value="Putting TEAL into Practice"/>
          <xsd:enumeration value="SRSG Programs"/>
          <xsd:enumeration value="Supplementary census"/>
          <xsd:enumeration value="TEAL project"/>
          <xsd:enumeration value="TEAL assessment resource centre"/>
          <xsd:enumeration value="TEAL RVEAL"/>
          <xsd:enumeration value="VicTESOL"/>
          <xsd:enumeration value="Virtual NAP"/>
        </xsd:restriction>
      </xsd:simpleType>
    </xsd:element>
    <xsd:element name="Document_x0020_type" ma:index="23" ma:displayName="Document type" ma:format="Dropdown" ma:internalName="Document_x0020_type">
      <xsd:simpleType>
        <xsd:restriction base="dms:Choice">
          <xsd:enumeration value="Agenda"/>
          <xsd:enumeration value="Algorithm"/>
          <xsd:enumeration value="Analysis"/>
          <xsd:enumeration value="Approved decision"/>
          <xsd:enumeration value="Background paper"/>
          <xsd:enumeration value="Budget/costing"/>
          <xsd:enumeration value="Case study"/>
          <xsd:enumeration value="CFA"/>
          <xsd:enumeration value="Consultation"/>
          <xsd:enumeration value="Diagram"/>
          <xsd:enumeration value="Email"/>
          <xsd:enumeration value="Feedback"/>
          <xsd:enumeration value="Flier/fact sheet"/>
          <xsd:enumeration value="Form"/>
          <xsd:enumeration value="Guidance"/>
          <xsd:enumeration value="Image"/>
          <xsd:enumeration value="Information"/>
          <xsd:enumeration value="Instructions"/>
          <xsd:enumeration value="Invoice"/>
          <xsd:enumeration value="Letter"/>
          <xsd:enumeration value="List"/>
          <xsd:enumeration value="Meeting papers"/>
          <xsd:enumeration value="Memo"/>
          <xsd:enumeration value="Minutes"/>
          <xsd:enumeration value="MoU/agreement"/>
          <xsd:enumeration value="Notes"/>
          <xsd:enumeration value="Payment advice"/>
          <xsd:enumeration value="Plan"/>
          <xsd:enumeration value="Policy"/>
          <xsd:enumeration value="Poster"/>
          <xsd:enumeration value="Presentation"/>
          <xsd:enumeration value="Process"/>
          <xsd:enumeration value="Procurement"/>
          <xsd:enumeration value="Proposal"/>
          <xsd:enumeration value="Quote"/>
          <xsd:enumeration value="Report"/>
          <xsd:enumeration value="Request"/>
          <xsd:enumeration value="Resource"/>
          <xsd:enumeration value="Response"/>
          <xsd:enumeration value="Risk register"/>
          <xsd:enumeration value="School Update"/>
          <xsd:enumeration value="Specifications"/>
          <xsd:enumeration value="Submission"/>
          <xsd:enumeration value="Template"/>
          <xsd:enumeration value="ToR"/>
          <xsd:enumeration value="Web content"/>
        </xsd:restriction>
      </xsd:simpleType>
    </xsd:element>
    <xsd:element name="Status" ma:index="24" ma:displayName="Status" ma:format="Dropdown" ma:internalName="Status">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6C3CC7-2714-40FE-8C9F-FEABE990C299}">
  <ds:schemaRefs>
    <ds:schemaRef ds:uri="http://schemas.microsoft.com/sharepoint/v3/contenttype/forms"/>
  </ds:schemaRefs>
</ds:datastoreItem>
</file>

<file path=customXml/itemProps2.xml><?xml version="1.0" encoding="utf-8"?>
<ds:datastoreItem xmlns:ds="http://schemas.openxmlformats.org/officeDocument/2006/customXml" ds:itemID="{CCE88499-7890-432F-90DA-6F5A1EEA8B5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a38f114-163c-415e-9bd5-1818d746c2bb"/>
    <ds:schemaRef ds:uri="http://schemas.microsoft.com/sharepoint/v4"/>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C5B6A50-8D42-4231-AD5E-080FAD98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5a38f114-163c-415e-9bd5-1818d746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18778-40CC-48D8-B790-23DF483FF08C}"/>
</file>

<file path=customXml/itemProps5.xml><?xml version="1.0" encoding="utf-8"?>
<ds:datastoreItem xmlns:ds="http://schemas.openxmlformats.org/officeDocument/2006/customXml" ds:itemID="{1F0F7DBA-D7BE-47AC-8682-6187158B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reporting tool - Pathway A</dc:title>
  <dc:subject/>
  <dc:creator>Finch, Christine A</dc:creator>
  <cp:keywords/>
  <dc:description/>
  <cp:lastModifiedBy>Robertson, Patricia M</cp:lastModifiedBy>
  <cp:revision>2</cp:revision>
  <dcterms:created xsi:type="dcterms:W3CDTF">2020-01-20T00:07:00Z</dcterms:created>
  <dcterms:modified xsi:type="dcterms:W3CDTF">2020-01-20T00:07:00Z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{e7ee9ec6-ae7e-4046-afab-ed5fbd099e51}</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R20190774899</vt:lpwstr>
  </property>
  <property fmtid="{D5CDD505-2E9C-101B-9397-08002B2CF9AE}" pid="12" name="RecordPoint_SubmissionCompleted">
    <vt:lpwstr>2020-01-08T10:04:02.6115065+11:00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