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53" w:rsidRDefault="00190E53" w:rsidP="00190E53">
      <w:pPr>
        <w:rPr>
          <w:rFonts w:ascii="Arial" w:hAnsi="Arial" w:cs="Arial"/>
          <w:color w:val="0070C0"/>
        </w:rPr>
      </w:pPr>
      <w:r>
        <w:rPr>
          <w:rFonts w:ascii="Arial" w:hAnsi="Arial" w:cs="Arial"/>
          <w:sz w:val="20"/>
          <w:szCs w:val="20"/>
        </w:rPr>
        <w:t xml:space="preserve">This document supports the </w:t>
      </w:r>
      <w:r>
        <w:rPr>
          <w:rFonts w:ascii="Arial" w:hAnsi="Arial" w:cs="Arial"/>
          <w:i/>
          <w:iCs/>
          <w:sz w:val="20"/>
          <w:szCs w:val="20"/>
        </w:rPr>
        <w:t>Literacy Focus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for Writing, Genre in the primary curriculum</w:t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sz w:val="20"/>
          <w:szCs w:val="20"/>
        </w:rPr>
        <w:t>section located in the Literacy Teaching Toolkit (Department of Education and Training, Victoria).</w:t>
      </w:r>
    </w:p>
    <w:tbl>
      <w:tblPr>
        <w:tblStyle w:val="TableGrid"/>
        <w:tblW w:w="14170" w:type="dxa"/>
        <w:tblLook w:val="04A0" w:firstRow="1" w:lastRow="0" w:firstColumn="1" w:lastColumn="0" w:noHBand="0" w:noVBand="1"/>
        <w:tblCaption w:val="Genre Overview"/>
        <w:tblDescription w:val="Table providing an overview of genres commonly used in the primary curriculum"/>
      </w:tblPr>
      <w:tblGrid>
        <w:gridCol w:w="1572"/>
        <w:gridCol w:w="1972"/>
        <w:gridCol w:w="3757"/>
        <w:gridCol w:w="6869"/>
      </w:tblGrid>
      <w:tr w:rsidR="00580808" w:rsidRPr="00A956F6" w:rsidTr="00CE1A34">
        <w:trPr>
          <w:tblHeader/>
        </w:trPr>
        <w:tc>
          <w:tcPr>
            <w:tcW w:w="1572" w:type="dxa"/>
          </w:tcPr>
          <w:p w:rsidR="008D23C9" w:rsidRPr="009A7B04" w:rsidRDefault="008D23C9" w:rsidP="0058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Genre/Forms</w:t>
            </w:r>
          </w:p>
        </w:tc>
        <w:tc>
          <w:tcPr>
            <w:tcW w:w="1972" w:type="dxa"/>
          </w:tcPr>
          <w:p w:rsidR="008D23C9" w:rsidRPr="009A7B04" w:rsidRDefault="008D23C9" w:rsidP="0058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Social purpose</w:t>
            </w:r>
          </w:p>
        </w:tc>
        <w:tc>
          <w:tcPr>
            <w:tcW w:w="3757" w:type="dxa"/>
          </w:tcPr>
          <w:p w:rsidR="008D23C9" w:rsidRPr="009A7B04" w:rsidRDefault="008D23C9" w:rsidP="0058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</w:p>
        </w:tc>
        <w:tc>
          <w:tcPr>
            <w:tcW w:w="6869" w:type="dxa"/>
          </w:tcPr>
          <w:p w:rsidR="008D23C9" w:rsidRPr="009A7B04" w:rsidRDefault="008D23C9" w:rsidP="005808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General grammatical features</w:t>
            </w:r>
          </w:p>
        </w:tc>
      </w:tr>
      <w:tr w:rsidR="00EA2DE3" w:rsidRPr="00A956F6" w:rsidTr="00EA2DE3">
        <w:trPr>
          <w:cantSplit/>
          <w:trHeight w:val="3632"/>
        </w:trPr>
        <w:tc>
          <w:tcPr>
            <w:tcW w:w="1572" w:type="dxa"/>
          </w:tcPr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Narrative</w:t>
            </w: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i/>
                <w:sz w:val="20"/>
                <w:szCs w:val="20"/>
              </w:rPr>
              <w:t>Forms</w:t>
            </w:r>
            <w:r w:rsidRPr="009A7B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ballad, poetry, short story, myth, legend, </w:t>
            </w:r>
            <w:proofErr w:type="spellStart"/>
            <w:r w:rsidRPr="009A7B04">
              <w:rPr>
                <w:rFonts w:ascii="Arial" w:hAnsi="Arial" w:cs="Arial"/>
                <w:sz w:val="20"/>
                <w:szCs w:val="20"/>
                <w:lang w:val="fr-FR"/>
              </w:rPr>
              <w:t>science fiction</w:t>
            </w:r>
            <w:proofErr w:type="spellEnd"/>
            <w:r w:rsidRPr="009A7B04">
              <w:rPr>
                <w:rFonts w:ascii="Arial" w:hAnsi="Arial" w:cs="Arial"/>
                <w:sz w:val="20"/>
                <w:szCs w:val="20"/>
                <w:lang w:val="fr-FR"/>
              </w:rPr>
              <w:t>, fantasy, fable, anecdote, information narrative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entertain,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amuse or instruct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EA2DE3" w:rsidRPr="009A7B04" w:rsidRDefault="00EA2DE3" w:rsidP="001D65B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Orientation - describes setting in time and place, introduces characters, ‘orients reader to  what is to follow’ (Humphrey, </w:t>
            </w:r>
            <w:proofErr w:type="spellStart"/>
            <w:r w:rsidRPr="009A7B04">
              <w:rPr>
                <w:rFonts w:ascii="Arial" w:hAnsi="Arial" w:cs="Arial"/>
                <w:sz w:val="20"/>
                <w:szCs w:val="20"/>
              </w:rPr>
              <w:t>Droga</w:t>
            </w:r>
            <w:proofErr w:type="spellEnd"/>
            <w:r w:rsidRPr="009A7B04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9A7B04">
              <w:rPr>
                <w:rFonts w:ascii="Arial" w:hAnsi="Arial" w:cs="Arial"/>
                <w:sz w:val="20"/>
                <w:szCs w:val="20"/>
              </w:rPr>
              <w:t>Feez</w:t>
            </w:r>
            <w:proofErr w:type="spellEnd"/>
            <w:r w:rsidRPr="009A7B04">
              <w:rPr>
                <w:rFonts w:ascii="Arial" w:hAnsi="Arial" w:cs="Arial"/>
                <w:sz w:val="20"/>
                <w:szCs w:val="20"/>
              </w:rPr>
              <w:t>, 2012, p. 195)</w:t>
            </w:r>
          </w:p>
          <w:p w:rsidR="00EA2DE3" w:rsidRPr="009A7B04" w:rsidRDefault="00EA2DE3" w:rsidP="001D65B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Complication – sequence of events which lead to or establish the ‘problem’; may involve action – reaction sequences as characters act then react to events  </w:t>
            </w:r>
          </w:p>
          <w:p w:rsidR="00EA2DE3" w:rsidRPr="009A7B04" w:rsidRDefault="00EA2DE3" w:rsidP="001D65B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Resolution – solving of the problem </w:t>
            </w:r>
          </w:p>
          <w:p w:rsidR="00EA2DE3" w:rsidRPr="009A7B04" w:rsidRDefault="00EA2DE3" w:rsidP="001D65B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Coda (optional) – overall evaluation of what has occurred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9" w:type="dxa"/>
          </w:tcPr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specific participants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generally past tense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prepositional phrases or adverbs of time and place to establish setting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time connectives to sequence events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range of verb types:</w:t>
            </w:r>
          </w:p>
          <w:p w:rsidR="00EA2DE3" w:rsidRPr="009A7B04" w:rsidRDefault="00EA2DE3" w:rsidP="008D4E75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doing or action verbs predominate in complication and resolution as action unfolds </w:t>
            </w:r>
          </w:p>
          <w:p w:rsidR="00EA2DE3" w:rsidRPr="009A7B04" w:rsidRDefault="00EA2DE3" w:rsidP="0058080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relating verbs to describe</w:t>
            </w:r>
          </w:p>
          <w:p w:rsidR="00EA2DE3" w:rsidRPr="009A7B04" w:rsidRDefault="00EA2DE3" w:rsidP="0058080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saying verbs used in dialogue or reported speech </w:t>
            </w:r>
          </w:p>
          <w:p w:rsidR="00EA2DE3" w:rsidRPr="009A7B04" w:rsidRDefault="00EA2DE3" w:rsidP="0058080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thinking and feeling verbs to reflect characters’ internal world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noun groups to build description of characters, places, things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attitudes expressed through evaluative language choices to convey likes or dislikes, judgement of characters’ actions or behaviours, appreciation of appearances or object etc</w:t>
            </w:r>
          </w:p>
          <w:p w:rsidR="00EA2DE3" w:rsidRPr="009A7B04" w:rsidRDefault="00EA2DE3" w:rsidP="00EA2D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figurative language, e.g. simile, metaphor</w:t>
            </w:r>
          </w:p>
        </w:tc>
      </w:tr>
      <w:tr w:rsidR="00EA2DE3" w:rsidRPr="00A956F6" w:rsidTr="00EA2DE3">
        <w:trPr>
          <w:cantSplit/>
          <w:trHeight w:val="2774"/>
        </w:trPr>
        <w:tc>
          <w:tcPr>
            <w:tcW w:w="1572" w:type="dxa"/>
          </w:tcPr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Recount</w:t>
            </w: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i/>
                <w:sz w:val="20"/>
                <w:szCs w:val="20"/>
              </w:rPr>
              <w:t>Forms</w:t>
            </w:r>
            <w:r w:rsidRPr="009A7B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journal, diary, newspaper article, historical recount, biography,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autobiography</w:t>
            </w:r>
          </w:p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memoir</w:t>
            </w:r>
          </w:p>
        </w:tc>
        <w:tc>
          <w:tcPr>
            <w:tcW w:w="1972" w:type="dxa"/>
          </w:tcPr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retell a series of events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EA2DE3" w:rsidRPr="009A7B04" w:rsidRDefault="00EA2DE3" w:rsidP="001D65B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Orientation – provides details of events to follow - who, when, where </w:t>
            </w:r>
          </w:p>
          <w:p w:rsidR="00EA2DE3" w:rsidRPr="009A7B04" w:rsidRDefault="00EA2DE3" w:rsidP="001D65B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Sequenced series of events – generally in chronological order </w:t>
            </w:r>
          </w:p>
          <w:p w:rsidR="00EA2DE3" w:rsidRPr="009A7B04" w:rsidRDefault="00EA2DE3" w:rsidP="001D65B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Reorientation – completes the sequence of events, resets in time  </w:t>
            </w:r>
          </w:p>
          <w:p w:rsidR="00EA2DE3" w:rsidRPr="009A7B04" w:rsidRDefault="00EA2DE3" w:rsidP="001D65BC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Coda – personal comment or evaluation </w:t>
            </w:r>
          </w:p>
          <w:p w:rsidR="00EA2DE3" w:rsidRPr="009A7B04" w:rsidRDefault="00EA2DE3" w:rsidP="0048798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9" w:type="dxa"/>
          </w:tcPr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mostly action verbs to relate activities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specific (personal recount) and generalised participants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past tense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adverbs or prepositional phrases provide details of where, when, with whom, how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text connectives to sequence events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attitudes expressed evaluate behaviours or actions of people, appreciate places or impact of events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DE3" w:rsidRPr="00A956F6" w:rsidTr="00EA2DE3">
        <w:trPr>
          <w:cantSplit/>
          <w:trHeight w:val="3018"/>
        </w:trPr>
        <w:tc>
          <w:tcPr>
            <w:tcW w:w="1572" w:type="dxa"/>
          </w:tcPr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Information report</w:t>
            </w:r>
          </w:p>
          <w:p w:rsidR="00EA2DE3" w:rsidRDefault="00EA2DE3" w:rsidP="008D23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E3" w:rsidRDefault="00EA2DE3" w:rsidP="008D23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Forms</w:t>
            </w: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descriptive  report,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scientific report,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classifying report, </w:t>
            </w:r>
          </w:p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A7B04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gramEnd"/>
            <w:r w:rsidRPr="009A7B04">
              <w:rPr>
                <w:rFonts w:ascii="Arial" w:hAnsi="Arial" w:cs="Arial"/>
                <w:sz w:val="20"/>
                <w:szCs w:val="20"/>
              </w:rPr>
              <w:t xml:space="preserve"> report.</w:t>
            </w:r>
          </w:p>
        </w:tc>
        <w:tc>
          <w:tcPr>
            <w:tcW w:w="1972" w:type="dxa"/>
          </w:tcPr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classify and/or describe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EA2DE3" w:rsidRPr="009A7B04" w:rsidRDefault="00EA2DE3" w:rsidP="0058080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General statement or classification – identifies the subject or topic of the report; defines or classifies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Description – various parts or aspects of the subject are described in some detail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9" w:type="dxa"/>
          </w:tcPr>
          <w:p w:rsidR="00EA2DE3" w:rsidRPr="009A7B04" w:rsidRDefault="00EA2DE3" w:rsidP="003906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relating verbs to define, build description, classify</w:t>
            </w:r>
          </w:p>
          <w:p w:rsidR="00EA2DE3" w:rsidRPr="009A7B04" w:rsidRDefault="00EA2DE3" w:rsidP="003906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action verbs to relate activities or behaviours </w:t>
            </w:r>
          </w:p>
          <w:p w:rsidR="00EA2DE3" w:rsidRPr="009A7B04" w:rsidRDefault="00EA2DE3" w:rsidP="003906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simple present tense (timeless present)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general and technical nouns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noun groups include factual, classifying adjectives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adjectival phrases and clauses to add details to noun groups </w:t>
            </w:r>
          </w:p>
          <w:p w:rsidR="00EA2DE3" w:rsidRPr="009A7B04" w:rsidRDefault="00EA2DE3" w:rsidP="0058080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declarative statements 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DE3" w:rsidRPr="00A956F6" w:rsidTr="00EA2DE3">
        <w:trPr>
          <w:cantSplit/>
          <w:trHeight w:val="4140"/>
        </w:trPr>
        <w:tc>
          <w:tcPr>
            <w:tcW w:w="1572" w:type="dxa"/>
          </w:tcPr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Pr="009A7B04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i/>
                <w:sz w:val="20"/>
                <w:szCs w:val="20"/>
              </w:rPr>
              <w:t>Forms</w:t>
            </w: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instructions,</w:t>
            </w: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procedural recount,  recipe, directions, manual</w:t>
            </w:r>
          </w:p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instruct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someone on how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do something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To recount or retell steps in a simple procedure 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EA2DE3" w:rsidRPr="009A7B04" w:rsidRDefault="00EA2DE3" w:rsidP="00BC33D6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  <w:r w:rsidRPr="009A7B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2DE3" w:rsidRPr="009A7B04" w:rsidRDefault="00EA2DE3" w:rsidP="001D65B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Goal – the intended outcome of the activity (often the heading)</w:t>
            </w:r>
          </w:p>
          <w:p w:rsidR="00EA2DE3" w:rsidRPr="009A7B04" w:rsidRDefault="00EA2DE3" w:rsidP="001D65B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Materials – list of items, materials, ingredients etc which are required </w:t>
            </w:r>
          </w:p>
          <w:p w:rsidR="00EA2DE3" w:rsidRPr="009A7B04" w:rsidRDefault="00EA2DE3" w:rsidP="001D65BC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Steps – sequenced set of steps to be followed  </w:t>
            </w:r>
          </w:p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Procedural recount</w:t>
            </w:r>
          </w:p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2DE3" w:rsidRPr="009A7B04" w:rsidRDefault="00EA2DE3" w:rsidP="00BC33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Goal – the intended outcome of the activity (often the heading)</w:t>
            </w:r>
          </w:p>
          <w:p w:rsidR="00EA2DE3" w:rsidRPr="009A7B04" w:rsidRDefault="00EA2DE3" w:rsidP="00BC33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Materials – list of items, materials, ingredients etc which are required </w:t>
            </w:r>
          </w:p>
          <w:p w:rsidR="00EA2DE3" w:rsidRPr="009A7B04" w:rsidRDefault="00EA2DE3" w:rsidP="00BC33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Steps – sequenced set of steps that were used</w:t>
            </w:r>
          </w:p>
          <w:p w:rsidR="00EA2DE3" w:rsidRPr="009A7B04" w:rsidRDefault="00EA2DE3" w:rsidP="00BC33D6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Results – a statement of what happened  </w:t>
            </w:r>
          </w:p>
          <w:p w:rsidR="00EA2DE3" w:rsidRPr="009A7B04" w:rsidRDefault="00EA2DE3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69" w:type="dxa"/>
          </w:tcPr>
          <w:p w:rsidR="00EA2DE3" w:rsidRPr="009A7B04" w:rsidRDefault="00EA2DE3" w:rsidP="001D65B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imperative clauses to express commands </w:t>
            </w:r>
          </w:p>
          <w:p w:rsidR="00EA2DE3" w:rsidRPr="009A7B04" w:rsidRDefault="00EA2DE3" w:rsidP="001D65B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action verbs related to the particular field of activity </w:t>
            </w:r>
          </w:p>
          <w:p w:rsidR="00EA2DE3" w:rsidRPr="009A7B04" w:rsidRDefault="00EA2DE3" w:rsidP="001D65B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imperative form of the verb (command) usually at the beginning of each instruction</w:t>
            </w:r>
          </w:p>
          <w:p w:rsidR="00EA2DE3" w:rsidRPr="009A7B04" w:rsidRDefault="00EA2DE3" w:rsidP="001D65B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general and technical nouns </w:t>
            </w:r>
          </w:p>
          <w:p w:rsidR="00EA2DE3" w:rsidRPr="009A7B04" w:rsidRDefault="00EA2DE3" w:rsidP="001D65B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adverbs or prepositional phrases which provide details of how, when, where, extent, with whom</w:t>
            </w:r>
          </w:p>
          <w:p w:rsidR="00EA2DE3" w:rsidRPr="009A7B04" w:rsidRDefault="00EA2DE3" w:rsidP="001D65BC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expanded noun groups to provide details of ingredients/ materials/ equipment </w:t>
            </w:r>
          </w:p>
        </w:tc>
      </w:tr>
      <w:tr w:rsidR="000B1999" w:rsidRPr="00A956F6" w:rsidTr="00EA2DE3">
        <w:trPr>
          <w:cantSplit/>
          <w:trHeight w:val="4140"/>
        </w:trPr>
        <w:tc>
          <w:tcPr>
            <w:tcW w:w="1572" w:type="dxa"/>
          </w:tcPr>
          <w:p w:rsidR="000B1999" w:rsidRDefault="000B1999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999" w:rsidRPr="009A7B04" w:rsidRDefault="000B1999" w:rsidP="000B19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Persuasion</w:t>
            </w:r>
          </w:p>
          <w:p w:rsidR="000B1999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</w:p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exposition, discussion </w:t>
            </w:r>
          </w:p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advertisement, letter to the editor, speech, newspaper article</w:t>
            </w:r>
          </w:p>
          <w:p w:rsidR="000B1999" w:rsidRPr="009A7B04" w:rsidRDefault="000B1999" w:rsidP="001D65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persuade by</w:t>
            </w:r>
          </w:p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arguing one side</w:t>
            </w:r>
          </w:p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of an issue</w:t>
            </w:r>
          </w:p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discuss one or more sides to an issue</w:t>
            </w:r>
          </w:p>
          <w:p w:rsidR="000B1999" w:rsidRPr="009A7B04" w:rsidRDefault="000B1999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Argument (Exposition)</w:t>
            </w:r>
            <w:r w:rsidRPr="009A7B04">
              <w:rPr>
                <w:rFonts w:ascii="Arial" w:hAnsi="Arial" w:cs="Arial"/>
                <w:sz w:val="20"/>
                <w:szCs w:val="20"/>
              </w:rPr>
              <w:t xml:space="preserve"> (presenting one point of view)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Statement of position or Thesis – introduces what the author is wanting to argue, might include an overview of the arguments to follow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Arguments – series of arguments or points with supporting evidence or reasons 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Reinforcement of position or thesis – summing up and restatement of position </w:t>
            </w:r>
          </w:p>
          <w:p w:rsidR="000B1999" w:rsidRPr="009A7B04" w:rsidRDefault="000B1999" w:rsidP="000B19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B1999" w:rsidRPr="009A7B04" w:rsidRDefault="000B1999" w:rsidP="000B199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9A7B04">
              <w:rPr>
                <w:rFonts w:ascii="Arial" w:hAnsi="Arial" w:cs="Arial"/>
                <w:sz w:val="20"/>
                <w:szCs w:val="20"/>
              </w:rPr>
              <w:t xml:space="preserve"> (presenting different sides of an issue)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Statement of position or Thesis – introduces what the author is wanting to argue, might include an overview of the arguments to follow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Arguments or points for one side of the issue with supporting evidence or reasons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Arguments or points for the other side of the issue with supporting evidence or reasons 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Conclusion/ Recommendation Summing up of both sides and recommendation of which side to adopt </w:t>
            </w:r>
          </w:p>
          <w:p w:rsidR="000B1999" w:rsidRPr="009A7B04" w:rsidRDefault="000B1999" w:rsidP="00BC33D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69" w:type="dxa"/>
          </w:tcPr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range of verb types</w:t>
            </w:r>
          </w:p>
          <w:p w:rsidR="000B1999" w:rsidRPr="009A7B04" w:rsidRDefault="000B1999" w:rsidP="000B1999">
            <w:pPr>
              <w:pStyle w:val="ListParagraph"/>
              <w:numPr>
                <w:ilvl w:val="1"/>
                <w:numId w:val="19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action verbs </w:t>
            </w:r>
          </w:p>
          <w:p w:rsidR="000B1999" w:rsidRPr="009A7B04" w:rsidRDefault="000B1999" w:rsidP="000B1999">
            <w:pPr>
              <w:pStyle w:val="ListParagraph"/>
              <w:numPr>
                <w:ilvl w:val="1"/>
                <w:numId w:val="19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relating verbs to define, present reasons</w:t>
            </w:r>
          </w:p>
          <w:p w:rsidR="000B1999" w:rsidRPr="009A7B04" w:rsidRDefault="000B1999" w:rsidP="000B1999">
            <w:pPr>
              <w:pStyle w:val="ListParagraph"/>
              <w:numPr>
                <w:ilvl w:val="1"/>
                <w:numId w:val="19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saying or reporting verbs to cite/ quote expert or other opinions</w:t>
            </w:r>
          </w:p>
          <w:p w:rsidR="000B1999" w:rsidRPr="009A7B04" w:rsidRDefault="000B1999" w:rsidP="000B1999">
            <w:pPr>
              <w:pStyle w:val="ListParagraph"/>
              <w:numPr>
                <w:ilvl w:val="1"/>
                <w:numId w:val="19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some use of thinking or feeling verbs in the expression of opinions (early writers)  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modal verbs (should, must, might) and modal adverbs, e.g. usually, probably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general, abstract and technical nouns as they relate to the issue 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attitudes expressed through evaluative language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attitudes amplified or softened through vocabulary choices, adverbs 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comment adverbials at the beginning of a sentence e.g. surely, obviously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conjunctions or connectives to link ideas, e.g. because, therefore, on the other hand</w:t>
            </w:r>
          </w:p>
          <w:p w:rsidR="000B1999" w:rsidRPr="009A7B04" w:rsidRDefault="000B1999" w:rsidP="000B1999">
            <w:pPr>
              <w:pStyle w:val="ListParagraph"/>
              <w:numPr>
                <w:ilvl w:val="0"/>
                <w:numId w:val="8"/>
              </w:numPr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declarative statements, may also include rhetorical questions </w:t>
            </w:r>
          </w:p>
          <w:p w:rsidR="000B1999" w:rsidRPr="009A7B04" w:rsidRDefault="000B1999" w:rsidP="000B199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passive voice</w:t>
            </w:r>
            <w:bookmarkStart w:id="0" w:name="_GoBack"/>
            <w:bookmarkEnd w:id="0"/>
          </w:p>
        </w:tc>
      </w:tr>
      <w:tr w:rsidR="00EA2DE3" w:rsidRPr="00A956F6" w:rsidTr="00EA2DE3">
        <w:trPr>
          <w:cantSplit/>
          <w:trHeight w:val="3220"/>
        </w:trPr>
        <w:tc>
          <w:tcPr>
            <w:tcW w:w="1572" w:type="dxa"/>
          </w:tcPr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sz w:val="20"/>
                <w:szCs w:val="20"/>
              </w:rPr>
              <w:t>Explanation</w:t>
            </w: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Default="00EA2DE3" w:rsidP="008D23C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b/>
                <w:i/>
                <w:sz w:val="20"/>
                <w:szCs w:val="20"/>
              </w:rPr>
              <w:t>Forms</w:t>
            </w:r>
          </w:p>
          <w:p w:rsidR="00EA2DE3" w:rsidRPr="009A7B04" w:rsidRDefault="00EA2DE3" w:rsidP="008D23C9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scientific writing, spoken presentation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To explain how or why something occurs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</w:tcPr>
          <w:p w:rsidR="00EA2DE3" w:rsidRPr="009A7B04" w:rsidRDefault="00EA2DE3" w:rsidP="001D65B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Phenomenon identification – statement introducing, describing, defining the phenomenon </w:t>
            </w:r>
          </w:p>
          <w:p w:rsidR="00EA2DE3" w:rsidRDefault="00EA2DE3" w:rsidP="001D65B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Explanation sequence </w:t>
            </w:r>
          </w:p>
          <w:p w:rsidR="00EA2DE3" w:rsidRPr="009A7B04" w:rsidRDefault="00EA2DE3" w:rsidP="006E7557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DE3" w:rsidRPr="009A7B04" w:rsidRDefault="00EA2DE3" w:rsidP="006E7557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Causal explanation (why something occurs) – cause and effect sequence </w:t>
            </w:r>
          </w:p>
          <w:p w:rsidR="00EA2DE3" w:rsidRPr="009A7B04" w:rsidRDefault="00EA2DE3" w:rsidP="006E7557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Sequential explanation (how something occurs)– sequence or phases detailing how the process occurs </w:t>
            </w:r>
          </w:p>
          <w:p w:rsidR="00EA2DE3" w:rsidRPr="009A7B04" w:rsidRDefault="00EA2DE3" w:rsidP="006E7557">
            <w:p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Cyclical explanation – explains phases of a cycle of events (e.g. life cycle of a butterfly, the water cycle)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9" w:type="dxa"/>
          </w:tcPr>
          <w:p w:rsidR="00EA2DE3" w:rsidRPr="009A7B04" w:rsidRDefault="00EA2DE3" w:rsidP="001D65B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relating verbs to define, describe the phenomenon </w:t>
            </w:r>
          </w:p>
          <w:p w:rsidR="00EA2DE3" w:rsidRPr="009A7B04" w:rsidRDefault="00EA2DE3" w:rsidP="001D65B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action verbs in explanation of what occurs and in sequence of events</w:t>
            </w:r>
          </w:p>
          <w:p w:rsidR="00EA2DE3" w:rsidRPr="009A7B04" w:rsidRDefault="00EA2DE3" w:rsidP="001D65B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extended noun groups to include factual adjectives, pre- and post – modification of the head noun </w:t>
            </w:r>
          </w:p>
          <w:p w:rsidR="00EA2DE3" w:rsidRPr="009A7B04" w:rsidRDefault="00EA2DE3" w:rsidP="001D65B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simple present tense (timeless present)</w:t>
            </w:r>
          </w:p>
          <w:p w:rsidR="00EA2DE3" w:rsidRPr="009A7B04" w:rsidRDefault="00EA2DE3" w:rsidP="001D65BC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general, non-human, technical, abstract nouns </w:t>
            </w:r>
          </w:p>
          <w:p w:rsidR="00EA2DE3" w:rsidRPr="009A7B04" w:rsidRDefault="00EA2DE3" w:rsidP="002C6E4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causal conjunctions or connectives such as because, as a result, to establish cause/ effect; temporal (time) conjunctions or connectives or adverbs such as when, as, after that, next to establish sequence</w:t>
            </w:r>
          </w:p>
          <w:p w:rsidR="00EA2DE3" w:rsidRPr="009A7B04" w:rsidRDefault="00EA2DE3" w:rsidP="002C6E4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 xml:space="preserve">dependent clauses which relate cause and effect, time sequences </w:t>
            </w:r>
          </w:p>
          <w:p w:rsidR="00EA2DE3" w:rsidRPr="009A7B04" w:rsidRDefault="00EA2DE3" w:rsidP="002C6E4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declarative statements</w:t>
            </w:r>
          </w:p>
          <w:p w:rsidR="00EA2DE3" w:rsidRPr="009A7B04" w:rsidRDefault="00EA2DE3" w:rsidP="002C6E41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A7B04">
              <w:rPr>
                <w:rFonts w:ascii="Arial" w:hAnsi="Arial" w:cs="Arial"/>
                <w:sz w:val="20"/>
                <w:szCs w:val="20"/>
              </w:rPr>
              <w:t>passive voice</w:t>
            </w:r>
          </w:p>
          <w:p w:rsidR="00EA2DE3" w:rsidRPr="009A7B04" w:rsidRDefault="00EA2DE3" w:rsidP="001D65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98B" w:rsidRPr="00A956F6" w:rsidRDefault="0048798B">
      <w:pPr>
        <w:rPr>
          <w:rFonts w:ascii="Arial" w:hAnsi="Arial" w:cs="Arial"/>
        </w:rPr>
      </w:pPr>
    </w:p>
    <w:sectPr w:rsidR="0048798B" w:rsidRPr="00A956F6" w:rsidSect="001D65BC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82" w:rsidRDefault="00D22A82" w:rsidP="00E31476">
      <w:pPr>
        <w:spacing w:after="0" w:line="240" w:lineRule="auto"/>
      </w:pPr>
      <w:r>
        <w:separator/>
      </w:r>
    </w:p>
  </w:endnote>
  <w:endnote w:type="continuationSeparator" w:id="0">
    <w:p w:rsidR="00D22A82" w:rsidRDefault="00D22A82" w:rsidP="00E3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76" w:rsidRDefault="00E31476" w:rsidP="00E31476">
    <w:pPr>
      <w:spacing w:after="0" w:line="240" w:lineRule="auto"/>
      <w:ind w:left="397" w:right="57" w:hanging="39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References:</w:t>
    </w:r>
  </w:p>
  <w:p w:rsidR="00E31476" w:rsidRPr="00E31476" w:rsidRDefault="00E31476" w:rsidP="00E31476">
    <w:pPr>
      <w:spacing w:after="0" w:line="240" w:lineRule="auto"/>
      <w:ind w:left="397" w:right="57" w:hanging="397"/>
      <w:jc w:val="both"/>
      <w:rPr>
        <w:rFonts w:ascii="Arial" w:hAnsi="Arial" w:cs="Arial"/>
        <w:sz w:val="18"/>
        <w:szCs w:val="18"/>
      </w:rPr>
    </w:pPr>
    <w:proofErr w:type="spellStart"/>
    <w:r w:rsidRPr="00E31476">
      <w:rPr>
        <w:rFonts w:ascii="Arial" w:hAnsi="Arial" w:cs="Arial"/>
        <w:sz w:val="18"/>
        <w:szCs w:val="18"/>
      </w:rPr>
      <w:t>Derewianka</w:t>
    </w:r>
    <w:proofErr w:type="spellEnd"/>
    <w:r w:rsidRPr="00E31476">
      <w:rPr>
        <w:rFonts w:ascii="Arial" w:hAnsi="Arial" w:cs="Arial"/>
        <w:sz w:val="18"/>
        <w:szCs w:val="18"/>
      </w:rPr>
      <w:t xml:space="preserve">, B. &amp; Jones, P. (2016). </w:t>
    </w:r>
    <w:r w:rsidRPr="00E31476">
      <w:rPr>
        <w:rFonts w:ascii="Arial" w:hAnsi="Arial" w:cs="Arial"/>
        <w:i/>
        <w:sz w:val="18"/>
        <w:szCs w:val="18"/>
      </w:rPr>
      <w:t xml:space="preserve">Teaching language in context </w:t>
    </w:r>
    <w:r w:rsidRPr="00E31476">
      <w:rPr>
        <w:rFonts w:ascii="Arial" w:hAnsi="Arial" w:cs="Arial"/>
        <w:sz w:val="18"/>
        <w:szCs w:val="18"/>
      </w:rPr>
      <w:t>(2</w:t>
    </w:r>
    <w:r w:rsidRPr="00E31476">
      <w:rPr>
        <w:rFonts w:ascii="Arial" w:hAnsi="Arial" w:cs="Arial"/>
        <w:sz w:val="18"/>
        <w:szCs w:val="18"/>
        <w:vertAlign w:val="superscript"/>
      </w:rPr>
      <w:t>nd</w:t>
    </w:r>
    <w:r w:rsidRPr="00E31476">
      <w:rPr>
        <w:rFonts w:ascii="Arial" w:hAnsi="Arial" w:cs="Arial"/>
        <w:sz w:val="18"/>
        <w:szCs w:val="18"/>
      </w:rPr>
      <w:t xml:space="preserve"> ed.). South Melbourne, Vic: Oxford University Press.</w:t>
    </w:r>
  </w:p>
  <w:p w:rsidR="00E31476" w:rsidRPr="00E31476" w:rsidRDefault="00E31476" w:rsidP="00E31476">
    <w:pPr>
      <w:pStyle w:val="references"/>
      <w:spacing w:before="0" w:after="0"/>
      <w:ind w:firstLine="0"/>
      <w:rPr>
        <w:rFonts w:cs="Arial"/>
        <w:color w:val="000000"/>
        <w:szCs w:val="18"/>
      </w:rPr>
    </w:pPr>
    <w:r w:rsidRPr="00E31476">
      <w:rPr>
        <w:rFonts w:cs="Arial"/>
        <w:color w:val="000000"/>
        <w:szCs w:val="18"/>
      </w:rPr>
      <w:t xml:space="preserve">Humphrey, S., </w:t>
    </w:r>
    <w:proofErr w:type="spellStart"/>
    <w:r w:rsidRPr="00E31476">
      <w:rPr>
        <w:rFonts w:cs="Arial"/>
        <w:color w:val="000000"/>
        <w:szCs w:val="18"/>
      </w:rPr>
      <w:t>Droga</w:t>
    </w:r>
    <w:proofErr w:type="spellEnd"/>
    <w:r w:rsidRPr="00E31476">
      <w:rPr>
        <w:rFonts w:cs="Arial"/>
        <w:color w:val="000000"/>
        <w:szCs w:val="18"/>
      </w:rPr>
      <w:t xml:space="preserve">, L., </w:t>
    </w:r>
    <w:proofErr w:type="spellStart"/>
    <w:r w:rsidRPr="00E31476">
      <w:rPr>
        <w:rFonts w:cs="Arial"/>
        <w:color w:val="000000"/>
        <w:szCs w:val="18"/>
      </w:rPr>
      <w:t>Feez</w:t>
    </w:r>
    <w:proofErr w:type="spellEnd"/>
    <w:r w:rsidRPr="00E31476">
      <w:rPr>
        <w:rFonts w:cs="Arial"/>
        <w:color w:val="000000"/>
        <w:szCs w:val="18"/>
      </w:rPr>
      <w:t>, S. (2012).</w:t>
    </w:r>
    <w:r w:rsidRPr="00E31476">
      <w:rPr>
        <w:rFonts w:cs="Arial"/>
        <w:i/>
        <w:color w:val="000000"/>
        <w:szCs w:val="18"/>
      </w:rPr>
      <w:t xml:space="preserve"> Grammar and Meaning. </w:t>
    </w:r>
    <w:r w:rsidRPr="00E31476">
      <w:rPr>
        <w:rFonts w:cs="Arial"/>
        <w:color w:val="000000"/>
        <w:szCs w:val="18"/>
      </w:rPr>
      <w:t>Newtown. PETAA.</w:t>
    </w:r>
  </w:p>
  <w:p w:rsidR="00E31476" w:rsidRPr="00E31476" w:rsidRDefault="00E31476" w:rsidP="00E31476">
    <w:pPr>
      <w:spacing w:after="0" w:line="240" w:lineRule="auto"/>
      <w:ind w:left="397" w:right="57" w:hanging="397"/>
      <w:jc w:val="both"/>
      <w:rPr>
        <w:rFonts w:ascii="Arial" w:hAnsi="Arial" w:cs="Arial"/>
        <w:sz w:val="18"/>
        <w:szCs w:val="18"/>
      </w:rPr>
    </w:pPr>
    <w:proofErr w:type="spellStart"/>
    <w:r w:rsidRPr="00E31476">
      <w:rPr>
        <w:rFonts w:ascii="Arial" w:hAnsi="Arial" w:cs="Arial"/>
        <w:sz w:val="18"/>
        <w:szCs w:val="18"/>
      </w:rPr>
      <w:t>Macken-Horarik</w:t>
    </w:r>
    <w:proofErr w:type="spellEnd"/>
    <w:r w:rsidRPr="00E31476">
      <w:rPr>
        <w:rFonts w:ascii="Arial" w:hAnsi="Arial" w:cs="Arial"/>
        <w:sz w:val="18"/>
        <w:szCs w:val="18"/>
      </w:rPr>
      <w:t xml:space="preserve">, M., Love, K., Sandiford, C. &amp; Unsworth, L. (2017). </w:t>
    </w:r>
    <w:r w:rsidRPr="00E31476">
      <w:rPr>
        <w:rFonts w:ascii="Arial" w:hAnsi="Arial" w:cs="Arial"/>
        <w:i/>
        <w:sz w:val="18"/>
        <w:szCs w:val="18"/>
      </w:rPr>
      <w:t xml:space="preserve">Functional </w:t>
    </w:r>
    <w:proofErr w:type="spellStart"/>
    <w:r w:rsidRPr="00E31476">
      <w:rPr>
        <w:rFonts w:ascii="Arial" w:hAnsi="Arial" w:cs="Arial"/>
        <w:i/>
        <w:sz w:val="18"/>
        <w:szCs w:val="18"/>
      </w:rPr>
      <w:t>Grammatics</w:t>
    </w:r>
    <w:proofErr w:type="spellEnd"/>
    <w:r w:rsidRPr="00E31476">
      <w:rPr>
        <w:rFonts w:ascii="Arial" w:hAnsi="Arial" w:cs="Arial"/>
        <w:i/>
        <w:sz w:val="18"/>
        <w:szCs w:val="18"/>
      </w:rPr>
      <w:t xml:space="preserve">: Re-conceptualizing knowledge about language and image for school English. </w:t>
    </w:r>
    <w:r w:rsidRPr="00E31476">
      <w:rPr>
        <w:rFonts w:ascii="Arial" w:hAnsi="Arial" w:cs="Arial"/>
        <w:sz w:val="18"/>
        <w:szCs w:val="18"/>
      </w:rPr>
      <w:t>Oxon, UK: Routledge.</w:t>
    </w:r>
  </w:p>
  <w:p w:rsidR="00E31476" w:rsidRPr="00E31476" w:rsidRDefault="00E31476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82" w:rsidRDefault="00D22A82" w:rsidP="00E31476">
      <w:pPr>
        <w:spacing w:after="0" w:line="240" w:lineRule="auto"/>
      </w:pPr>
      <w:r>
        <w:separator/>
      </w:r>
    </w:p>
  </w:footnote>
  <w:footnote w:type="continuationSeparator" w:id="0">
    <w:p w:rsidR="00D22A82" w:rsidRDefault="00D22A82" w:rsidP="00E3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B97"/>
    <w:multiLevelType w:val="hybridMultilevel"/>
    <w:tmpl w:val="59162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A09D5"/>
    <w:multiLevelType w:val="hybridMultilevel"/>
    <w:tmpl w:val="5F5E2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95C11"/>
    <w:multiLevelType w:val="hybridMultilevel"/>
    <w:tmpl w:val="92BA64F4"/>
    <w:lvl w:ilvl="0" w:tplc="6FE8B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CF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E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9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E8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4F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C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81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0A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8111E"/>
    <w:multiLevelType w:val="hybridMultilevel"/>
    <w:tmpl w:val="9EE67084"/>
    <w:lvl w:ilvl="0" w:tplc="F1CCAE1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3472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CA9B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1CEE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44CC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B8C0C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40C1D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B01C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D26CC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1BB67C5"/>
    <w:multiLevelType w:val="hybridMultilevel"/>
    <w:tmpl w:val="5DA617B2"/>
    <w:lvl w:ilvl="0" w:tplc="69F0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9EE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4C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EA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CC4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D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08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6B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C55BD2"/>
    <w:multiLevelType w:val="hybridMultilevel"/>
    <w:tmpl w:val="9E1C07C6"/>
    <w:lvl w:ilvl="0" w:tplc="74C65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25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8B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EB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E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4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2A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E0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5717FB"/>
    <w:multiLevelType w:val="hybridMultilevel"/>
    <w:tmpl w:val="64884682"/>
    <w:lvl w:ilvl="0" w:tplc="6324B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2B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707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08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46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0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A7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EF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84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991167"/>
    <w:multiLevelType w:val="hybridMultilevel"/>
    <w:tmpl w:val="C4D4700A"/>
    <w:lvl w:ilvl="0" w:tplc="D3CE11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26E96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0C11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C4EC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BACA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1E816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2655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8280E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D05F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EA60C42"/>
    <w:multiLevelType w:val="hybridMultilevel"/>
    <w:tmpl w:val="E8EC5EF0"/>
    <w:lvl w:ilvl="0" w:tplc="2026AA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BA1E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B606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E04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5EE8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CEE3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3AF5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8C0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28B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1EC138D"/>
    <w:multiLevelType w:val="hybridMultilevel"/>
    <w:tmpl w:val="5B764F6E"/>
    <w:lvl w:ilvl="0" w:tplc="1804B2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C1B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8E8A1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DAA9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9439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01028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5EB5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5FCDF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505C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5FA1F1F"/>
    <w:multiLevelType w:val="hybridMultilevel"/>
    <w:tmpl w:val="60D40F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64915"/>
    <w:multiLevelType w:val="hybridMultilevel"/>
    <w:tmpl w:val="EA4AC028"/>
    <w:lvl w:ilvl="0" w:tplc="412E17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DC1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748C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FAAE2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0BCFC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C6A12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182C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4E9B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9C16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31C34113"/>
    <w:multiLevelType w:val="hybridMultilevel"/>
    <w:tmpl w:val="C2B29FB2"/>
    <w:lvl w:ilvl="0" w:tplc="9D5660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F9AFF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0C41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E054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1722D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63440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5257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CD2BC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AC7D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34C05CD6"/>
    <w:multiLevelType w:val="hybridMultilevel"/>
    <w:tmpl w:val="CE24E710"/>
    <w:lvl w:ilvl="0" w:tplc="2026AA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A864E6">
      <w:start w:val="1"/>
      <w:numFmt w:val="bullet"/>
      <w:lvlText w:val="‾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B606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1E04D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35EE8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CEE3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3AF5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88C0B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28B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3B1F628E"/>
    <w:multiLevelType w:val="hybridMultilevel"/>
    <w:tmpl w:val="3D0C805A"/>
    <w:lvl w:ilvl="0" w:tplc="A18E3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EF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F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8E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AC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7E5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2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24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0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4A28E6"/>
    <w:multiLevelType w:val="hybridMultilevel"/>
    <w:tmpl w:val="7E924EDE"/>
    <w:lvl w:ilvl="0" w:tplc="2026AA0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02A22"/>
    <w:multiLevelType w:val="hybridMultilevel"/>
    <w:tmpl w:val="346C8160"/>
    <w:lvl w:ilvl="0" w:tplc="2026AA0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400C1"/>
    <w:multiLevelType w:val="hybridMultilevel"/>
    <w:tmpl w:val="278A5C54"/>
    <w:lvl w:ilvl="0" w:tplc="8C5C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02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E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C9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E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00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C1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E4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46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E228AD"/>
    <w:multiLevelType w:val="hybridMultilevel"/>
    <w:tmpl w:val="3F62E578"/>
    <w:lvl w:ilvl="0" w:tplc="D70A3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C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27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E8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42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60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0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C5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29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2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5"/>
  </w:num>
  <w:num w:numId="10">
    <w:abstractNumId w:val="17"/>
  </w:num>
  <w:num w:numId="11">
    <w:abstractNumId w:val="3"/>
  </w:num>
  <w:num w:numId="12">
    <w:abstractNumId w:val="11"/>
  </w:num>
  <w:num w:numId="13">
    <w:abstractNumId w:val="4"/>
  </w:num>
  <w:num w:numId="14">
    <w:abstractNumId w:val="10"/>
  </w:num>
  <w:num w:numId="15">
    <w:abstractNumId w:val="1"/>
  </w:num>
  <w:num w:numId="16">
    <w:abstractNumId w:val="0"/>
  </w:num>
  <w:num w:numId="17">
    <w:abstractNumId w:val="16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BC"/>
    <w:rsid w:val="00060A3B"/>
    <w:rsid w:val="000B1999"/>
    <w:rsid w:val="000E2159"/>
    <w:rsid w:val="00190E53"/>
    <w:rsid w:val="001B5E68"/>
    <w:rsid w:val="001D65BC"/>
    <w:rsid w:val="00215F92"/>
    <w:rsid w:val="0026295B"/>
    <w:rsid w:val="00263FE5"/>
    <w:rsid w:val="00264690"/>
    <w:rsid w:val="002700EE"/>
    <w:rsid w:val="002C6E41"/>
    <w:rsid w:val="002D2AA5"/>
    <w:rsid w:val="003906EF"/>
    <w:rsid w:val="003A5405"/>
    <w:rsid w:val="003E6424"/>
    <w:rsid w:val="0048329A"/>
    <w:rsid w:val="004839F8"/>
    <w:rsid w:val="0048798B"/>
    <w:rsid w:val="00496F41"/>
    <w:rsid w:val="005029D2"/>
    <w:rsid w:val="00533916"/>
    <w:rsid w:val="00540C6F"/>
    <w:rsid w:val="00580808"/>
    <w:rsid w:val="005D1FE4"/>
    <w:rsid w:val="00692750"/>
    <w:rsid w:val="006A14E5"/>
    <w:rsid w:val="006C13B6"/>
    <w:rsid w:val="006E7557"/>
    <w:rsid w:val="00730D92"/>
    <w:rsid w:val="00830691"/>
    <w:rsid w:val="0084250D"/>
    <w:rsid w:val="0084422E"/>
    <w:rsid w:val="00860DDD"/>
    <w:rsid w:val="008D23C9"/>
    <w:rsid w:val="008D4E75"/>
    <w:rsid w:val="008D5CB5"/>
    <w:rsid w:val="008F357D"/>
    <w:rsid w:val="00924EB0"/>
    <w:rsid w:val="0097007F"/>
    <w:rsid w:val="009A7B04"/>
    <w:rsid w:val="009B30C6"/>
    <w:rsid w:val="009E5E5E"/>
    <w:rsid w:val="00A83B25"/>
    <w:rsid w:val="00A83EDE"/>
    <w:rsid w:val="00A956F6"/>
    <w:rsid w:val="00AB5C8B"/>
    <w:rsid w:val="00AD1E46"/>
    <w:rsid w:val="00AE61DE"/>
    <w:rsid w:val="00B15C8D"/>
    <w:rsid w:val="00B47F79"/>
    <w:rsid w:val="00B74703"/>
    <w:rsid w:val="00B77E15"/>
    <w:rsid w:val="00B86982"/>
    <w:rsid w:val="00BC33D6"/>
    <w:rsid w:val="00CD3B84"/>
    <w:rsid w:val="00CE1A34"/>
    <w:rsid w:val="00D22A82"/>
    <w:rsid w:val="00D963FC"/>
    <w:rsid w:val="00DA020C"/>
    <w:rsid w:val="00DE449D"/>
    <w:rsid w:val="00DE4E2C"/>
    <w:rsid w:val="00DF44C2"/>
    <w:rsid w:val="00E31476"/>
    <w:rsid w:val="00E53CC1"/>
    <w:rsid w:val="00EA2DE3"/>
    <w:rsid w:val="00F0513F"/>
    <w:rsid w:val="00F17283"/>
    <w:rsid w:val="00F4141C"/>
    <w:rsid w:val="00F42E6E"/>
    <w:rsid w:val="00F54285"/>
    <w:rsid w:val="00F63845"/>
    <w:rsid w:val="00F91071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E336"/>
  <w15:chartTrackingRefBased/>
  <w15:docId w15:val="{18863EFB-E6D2-4931-909D-222BBEC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76"/>
  </w:style>
  <w:style w:type="paragraph" w:styleId="Footer">
    <w:name w:val="footer"/>
    <w:basedOn w:val="Normal"/>
    <w:link w:val="FooterChar"/>
    <w:uiPriority w:val="99"/>
    <w:unhideWhenUsed/>
    <w:rsid w:val="00E3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76"/>
  </w:style>
  <w:style w:type="paragraph" w:customStyle="1" w:styleId="references">
    <w:name w:val="references"/>
    <w:basedOn w:val="BlockText"/>
    <w:rsid w:val="00E31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 w:line="240" w:lineRule="auto"/>
      <w:ind w:left="0" w:right="0" w:hanging="720"/>
    </w:pPr>
    <w:rPr>
      <w:rFonts w:ascii="Arial" w:eastAsia="Times" w:hAnsi="Arial" w:cs="Times New Roman"/>
      <w:i w:val="0"/>
      <w:iCs w:val="0"/>
      <w:color w:val="auto"/>
      <w:sz w:val="18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E31476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F3AE1-A9AE-47B9-B0E1-FA064FA76F64}"/>
</file>

<file path=customXml/itemProps2.xml><?xml version="1.0" encoding="utf-8"?>
<ds:datastoreItem xmlns:ds="http://schemas.openxmlformats.org/officeDocument/2006/customXml" ds:itemID="{42D85DF1-600D-4E7C-A332-256CD64BC286}"/>
</file>

<file path=customXml/itemProps3.xml><?xml version="1.0" encoding="utf-8"?>
<ds:datastoreItem xmlns:ds="http://schemas.openxmlformats.org/officeDocument/2006/customXml" ds:itemID="{0F295A11-23AD-42B4-AAA4-F2106CCC187F}"/>
</file>

<file path=customXml/itemProps4.xml><?xml version="1.0" encoding="utf-8"?>
<ds:datastoreItem xmlns:ds="http://schemas.openxmlformats.org/officeDocument/2006/customXml" ds:itemID="{C1D4DCEF-4B75-45E0-81DB-D3C9C6E34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Sandiford</dc:creator>
  <cp:keywords/>
  <dc:description/>
  <cp:lastModifiedBy>Vo, Rosemary A</cp:lastModifiedBy>
  <cp:revision>2</cp:revision>
  <dcterms:created xsi:type="dcterms:W3CDTF">2018-06-07T23:27:00Z</dcterms:created>
  <dcterms:modified xsi:type="dcterms:W3CDTF">2018-06-07T23:27:00Z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