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82" w:rsidRPr="00F7532F" w:rsidRDefault="00F7532F">
      <w:pPr>
        <w:rPr>
          <w:rFonts w:cstheme="minorHAnsi"/>
        </w:rPr>
      </w:pPr>
      <w:r w:rsidRPr="00F7532F">
        <w:rPr>
          <w:rFonts w:cstheme="minorHAnsi"/>
        </w:rPr>
        <w:t>Sample guided reading anecdotal record</w:t>
      </w:r>
    </w:p>
    <w:p w:rsidR="00F7532F" w:rsidRPr="00F7532F" w:rsidRDefault="00F7532F">
      <w:pPr>
        <w:rPr>
          <w:rFonts w:cstheme="minorHAnsi"/>
        </w:rPr>
      </w:pPr>
    </w:p>
    <w:p w:rsidR="00F7532F" w:rsidRPr="00F7532F" w:rsidRDefault="00F7532F" w:rsidP="00F7532F">
      <w:pPr>
        <w:pStyle w:val="paragraph"/>
        <w:textAlignment w:val="baseline"/>
        <w:rPr>
          <w:rStyle w:val="eop"/>
          <w:rFonts w:asciiTheme="minorHAnsi" w:hAnsiTheme="minorHAnsi" w:cstheme="minorHAnsi"/>
        </w:rPr>
      </w:pPr>
      <w:r w:rsidRPr="00F7532F">
        <w:rPr>
          <w:rStyle w:val="normaltextrun1"/>
          <w:rFonts w:asciiTheme="minorHAnsi" w:hAnsiTheme="minorHAnsi" w:cstheme="minorHAnsi"/>
          <w:b/>
          <w:bCs/>
        </w:rPr>
        <w:t>As students are reading independently and the teacher ‘listens in’, they record the reading behaviours used and or prompted. Comments are usually linked to the learning focus but can also include any insights or gaps in learning.</w:t>
      </w:r>
      <w:r w:rsidRPr="00F7532F">
        <w:rPr>
          <w:rStyle w:val="eop"/>
          <w:rFonts w:asciiTheme="minorHAnsi" w:hAnsiTheme="minorHAnsi" w:cstheme="minorHAnsi"/>
        </w:rPr>
        <w:t> </w:t>
      </w:r>
    </w:p>
    <w:p w:rsidR="00F7532F" w:rsidRPr="00F7532F" w:rsidRDefault="00F7532F" w:rsidP="00F7532F">
      <w:pPr>
        <w:pStyle w:val="paragraph"/>
        <w:textAlignment w:val="baseline"/>
        <w:rPr>
          <w:rStyle w:val="eop"/>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F7532F" w:rsidRPr="00F7532F" w:rsidTr="00F7532F">
        <w:tc>
          <w:tcPr>
            <w:tcW w:w="4508" w:type="dxa"/>
          </w:tcPr>
          <w:p w:rsidR="00F7532F" w:rsidRPr="00F7532F" w:rsidRDefault="00F7532F" w:rsidP="00F7532F">
            <w:pPr>
              <w:pStyle w:val="paragraph"/>
              <w:textAlignment w:val="baseline"/>
              <w:rPr>
                <w:rFonts w:asciiTheme="minorHAnsi" w:hAnsiTheme="minorHAnsi" w:cstheme="minorHAnsi"/>
              </w:rPr>
            </w:pPr>
            <w:r w:rsidRPr="00F7532F">
              <w:rPr>
                <w:rFonts w:asciiTheme="minorHAnsi" w:hAnsiTheme="minorHAnsi" w:cstheme="minorHAnsi"/>
              </w:rPr>
              <w:t>Text:</w:t>
            </w:r>
          </w:p>
          <w:p w:rsidR="00F7532F" w:rsidRPr="00F7532F" w:rsidRDefault="00F7532F" w:rsidP="00F7532F">
            <w:pPr>
              <w:pStyle w:val="paragraph"/>
              <w:textAlignment w:val="baseline"/>
              <w:rPr>
                <w:rFonts w:asciiTheme="minorHAnsi" w:hAnsiTheme="minorHAnsi" w:cstheme="minorHAnsi"/>
              </w:rPr>
            </w:pPr>
          </w:p>
          <w:p w:rsidR="00F7532F" w:rsidRPr="00F7532F" w:rsidRDefault="00F7532F" w:rsidP="00F7532F">
            <w:pPr>
              <w:pStyle w:val="paragraph"/>
              <w:textAlignment w:val="baseline"/>
              <w:rPr>
                <w:rFonts w:asciiTheme="minorHAnsi" w:hAnsiTheme="minorHAnsi" w:cstheme="minorHAnsi"/>
              </w:rPr>
            </w:pPr>
            <w:r w:rsidRPr="00F7532F">
              <w:rPr>
                <w:rFonts w:asciiTheme="minorHAnsi" w:hAnsiTheme="minorHAnsi" w:cstheme="minorHAnsi"/>
              </w:rPr>
              <w:t>Date:</w:t>
            </w:r>
          </w:p>
        </w:tc>
        <w:tc>
          <w:tcPr>
            <w:tcW w:w="4508" w:type="dxa"/>
          </w:tcPr>
          <w:p w:rsidR="00F7532F" w:rsidRPr="00F7532F" w:rsidRDefault="00F7532F" w:rsidP="00F7532F">
            <w:pPr>
              <w:pStyle w:val="paragraph"/>
              <w:textAlignment w:val="baseline"/>
              <w:rPr>
                <w:rFonts w:asciiTheme="minorHAnsi" w:hAnsiTheme="minorHAnsi" w:cstheme="minorHAnsi"/>
              </w:rPr>
            </w:pPr>
            <w:r w:rsidRPr="00F7532F">
              <w:rPr>
                <w:rFonts w:asciiTheme="minorHAnsi" w:hAnsiTheme="minorHAnsi" w:cstheme="minorHAnsi"/>
              </w:rPr>
              <w:t>Level:</w:t>
            </w:r>
          </w:p>
          <w:p w:rsidR="00F7532F" w:rsidRPr="00F7532F" w:rsidRDefault="00F7532F" w:rsidP="00F7532F">
            <w:pPr>
              <w:pStyle w:val="paragraph"/>
              <w:textAlignment w:val="baseline"/>
              <w:rPr>
                <w:rFonts w:asciiTheme="minorHAnsi" w:hAnsiTheme="minorHAnsi" w:cstheme="minorHAnsi"/>
              </w:rPr>
            </w:pPr>
          </w:p>
          <w:p w:rsidR="00F7532F" w:rsidRPr="00F7532F" w:rsidRDefault="00F7532F" w:rsidP="00F7532F">
            <w:pPr>
              <w:pStyle w:val="paragraph"/>
              <w:textAlignment w:val="baseline"/>
              <w:rPr>
                <w:rFonts w:asciiTheme="minorHAnsi" w:hAnsiTheme="minorHAnsi" w:cstheme="minorHAnsi"/>
              </w:rPr>
            </w:pPr>
            <w:r w:rsidRPr="00F7532F">
              <w:rPr>
                <w:rFonts w:asciiTheme="minorHAnsi" w:hAnsiTheme="minorHAnsi" w:cstheme="minorHAnsi"/>
              </w:rPr>
              <w:t>Learning Intention:</w:t>
            </w:r>
          </w:p>
        </w:tc>
      </w:tr>
      <w:tr w:rsidR="00F7532F" w:rsidRPr="00F7532F" w:rsidTr="00F7532F">
        <w:tc>
          <w:tcPr>
            <w:tcW w:w="4508" w:type="dxa"/>
          </w:tcPr>
          <w:p w:rsidR="00F7532F" w:rsidRDefault="00F7532F" w:rsidP="00F7532F">
            <w:pPr>
              <w:pStyle w:val="paragraph"/>
              <w:textAlignment w:val="baseline"/>
              <w:rPr>
                <w:rFonts w:asciiTheme="minorHAnsi" w:hAnsiTheme="minorHAnsi" w:cstheme="minorHAnsi"/>
              </w:rPr>
            </w:pPr>
            <w:r w:rsidRPr="00F7532F">
              <w:rPr>
                <w:rFonts w:asciiTheme="minorHAnsi" w:hAnsiTheme="minorHAnsi" w:cstheme="minorHAnsi"/>
              </w:rPr>
              <w:t>Student</w:t>
            </w:r>
          </w:p>
          <w:p w:rsidR="00F7532F" w:rsidRPr="00F7532F" w:rsidRDefault="00F7532F" w:rsidP="00F7532F">
            <w:pPr>
              <w:pStyle w:val="paragraph"/>
              <w:textAlignment w:val="baseline"/>
              <w:rPr>
                <w:rFonts w:asciiTheme="minorHAnsi" w:hAnsiTheme="minorHAnsi" w:cstheme="minorHAnsi"/>
              </w:rPr>
            </w:pPr>
          </w:p>
        </w:tc>
        <w:tc>
          <w:tcPr>
            <w:tcW w:w="4508" w:type="dxa"/>
          </w:tcPr>
          <w:p w:rsidR="00F7532F" w:rsidRDefault="00F7532F" w:rsidP="00F7532F">
            <w:pPr>
              <w:pStyle w:val="paragraph"/>
              <w:textAlignment w:val="baseline"/>
              <w:rPr>
                <w:rFonts w:asciiTheme="minorHAnsi" w:hAnsiTheme="minorHAnsi" w:cstheme="minorHAnsi"/>
              </w:rPr>
            </w:pPr>
            <w:r w:rsidRPr="00F7532F">
              <w:rPr>
                <w:rFonts w:asciiTheme="minorHAnsi" w:hAnsiTheme="minorHAnsi" w:cstheme="minorHAnsi"/>
              </w:rPr>
              <w:t>Comment</w:t>
            </w:r>
          </w:p>
          <w:p w:rsidR="00F7532F" w:rsidRPr="00F7532F" w:rsidRDefault="00F7532F" w:rsidP="00F7532F">
            <w:pPr>
              <w:pStyle w:val="paragraph"/>
              <w:textAlignment w:val="baseline"/>
              <w:rPr>
                <w:rFonts w:asciiTheme="minorHAnsi" w:hAnsiTheme="minorHAnsi" w:cstheme="minorHAnsi"/>
              </w:rPr>
            </w:pPr>
          </w:p>
        </w:tc>
      </w:tr>
      <w:tr w:rsidR="00F7532F" w:rsidRPr="00F7532F" w:rsidTr="00F7532F">
        <w:tc>
          <w:tcPr>
            <w:tcW w:w="4508" w:type="dxa"/>
          </w:tcPr>
          <w:p w:rsidR="00F7532F" w:rsidRDefault="00F7532F" w:rsidP="00F7532F">
            <w:pPr>
              <w:pStyle w:val="paragraph"/>
              <w:textAlignment w:val="baseline"/>
              <w:rPr>
                <w:rFonts w:asciiTheme="minorHAnsi" w:hAnsiTheme="minorHAnsi" w:cstheme="minorHAnsi"/>
              </w:rPr>
            </w:pPr>
          </w:p>
          <w:p w:rsidR="00F7532F" w:rsidRDefault="00F7532F" w:rsidP="00F7532F">
            <w:pPr>
              <w:pStyle w:val="paragraph"/>
              <w:textAlignment w:val="baseline"/>
              <w:rPr>
                <w:rFonts w:asciiTheme="minorHAnsi" w:hAnsiTheme="minorHAnsi" w:cstheme="minorHAnsi"/>
              </w:rPr>
            </w:pPr>
          </w:p>
          <w:p w:rsidR="00F7532F" w:rsidRDefault="00F7532F" w:rsidP="00F7532F">
            <w:pPr>
              <w:pStyle w:val="paragraph"/>
              <w:textAlignment w:val="baseline"/>
              <w:rPr>
                <w:rFonts w:asciiTheme="minorHAnsi" w:hAnsiTheme="minorHAnsi" w:cstheme="minorHAnsi"/>
              </w:rPr>
            </w:pPr>
          </w:p>
          <w:p w:rsidR="00F7532F" w:rsidRPr="00F7532F" w:rsidRDefault="00F7532F" w:rsidP="00F7532F">
            <w:pPr>
              <w:pStyle w:val="paragraph"/>
              <w:textAlignment w:val="baseline"/>
              <w:rPr>
                <w:rFonts w:asciiTheme="minorHAnsi" w:hAnsiTheme="minorHAnsi" w:cstheme="minorHAnsi"/>
              </w:rPr>
            </w:pPr>
          </w:p>
        </w:tc>
        <w:tc>
          <w:tcPr>
            <w:tcW w:w="4508" w:type="dxa"/>
          </w:tcPr>
          <w:p w:rsidR="00F7532F" w:rsidRPr="00F7532F" w:rsidRDefault="00F7532F" w:rsidP="00F7532F">
            <w:pPr>
              <w:pStyle w:val="paragraph"/>
              <w:textAlignment w:val="baseline"/>
              <w:rPr>
                <w:rFonts w:asciiTheme="minorHAnsi" w:hAnsiTheme="minorHAnsi" w:cstheme="minorHAnsi"/>
              </w:rPr>
            </w:pPr>
          </w:p>
        </w:tc>
      </w:tr>
      <w:tr w:rsidR="00F7532F" w:rsidRPr="00F7532F" w:rsidTr="00F7532F">
        <w:tc>
          <w:tcPr>
            <w:tcW w:w="4508" w:type="dxa"/>
          </w:tcPr>
          <w:p w:rsidR="00F7532F" w:rsidRDefault="00F7532F" w:rsidP="00F7532F">
            <w:pPr>
              <w:pStyle w:val="paragraph"/>
              <w:textAlignment w:val="baseline"/>
              <w:rPr>
                <w:rFonts w:asciiTheme="minorHAnsi" w:hAnsiTheme="minorHAnsi" w:cstheme="minorHAnsi"/>
              </w:rPr>
            </w:pPr>
          </w:p>
          <w:p w:rsidR="00F7532F" w:rsidRDefault="00F7532F" w:rsidP="00F7532F">
            <w:pPr>
              <w:pStyle w:val="paragraph"/>
              <w:textAlignment w:val="baseline"/>
              <w:rPr>
                <w:rFonts w:asciiTheme="minorHAnsi" w:hAnsiTheme="minorHAnsi" w:cstheme="minorHAnsi"/>
              </w:rPr>
            </w:pPr>
          </w:p>
          <w:p w:rsidR="00F7532F" w:rsidRDefault="00F7532F" w:rsidP="00F7532F">
            <w:pPr>
              <w:pStyle w:val="paragraph"/>
              <w:textAlignment w:val="baseline"/>
              <w:rPr>
                <w:rFonts w:asciiTheme="minorHAnsi" w:hAnsiTheme="minorHAnsi" w:cstheme="minorHAnsi"/>
              </w:rPr>
            </w:pPr>
          </w:p>
          <w:p w:rsidR="00F7532F" w:rsidRPr="00F7532F" w:rsidRDefault="00F7532F" w:rsidP="00F7532F">
            <w:pPr>
              <w:pStyle w:val="paragraph"/>
              <w:textAlignment w:val="baseline"/>
              <w:rPr>
                <w:rFonts w:asciiTheme="minorHAnsi" w:hAnsiTheme="minorHAnsi" w:cstheme="minorHAnsi"/>
              </w:rPr>
            </w:pPr>
          </w:p>
        </w:tc>
        <w:tc>
          <w:tcPr>
            <w:tcW w:w="4508" w:type="dxa"/>
          </w:tcPr>
          <w:p w:rsidR="00F7532F" w:rsidRPr="00F7532F" w:rsidRDefault="00F7532F" w:rsidP="00F7532F">
            <w:pPr>
              <w:pStyle w:val="paragraph"/>
              <w:textAlignment w:val="baseline"/>
              <w:rPr>
                <w:rFonts w:asciiTheme="minorHAnsi" w:hAnsiTheme="minorHAnsi" w:cstheme="minorHAnsi"/>
              </w:rPr>
            </w:pPr>
          </w:p>
        </w:tc>
      </w:tr>
      <w:tr w:rsidR="00F7532F" w:rsidRPr="00F7532F" w:rsidTr="00F7532F">
        <w:tc>
          <w:tcPr>
            <w:tcW w:w="4508" w:type="dxa"/>
          </w:tcPr>
          <w:p w:rsidR="00F7532F" w:rsidRDefault="00F7532F" w:rsidP="00F7532F">
            <w:pPr>
              <w:pStyle w:val="paragraph"/>
              <w:textAlignment w:val="baseline"/>
              <w:rPr>
                <w:rFonts w:asciiTheme="minorHAnsi" w:hAnsiTheme="minorHAnsi" w:cstheme="minorHAnsi"/>
              </w:rPr>
            </w:pPr>
          </w:p>
          <w:p w:rsidR="00F7532F" w:rsidRDefault="00F7532F" w:rsidP="00F7532F">
            <w:pPr>
              <w:pStyle w:val="paragraph"/>
              <w:textAlignment w:val="baseline"/>
              <w:rPr>
                <w:rFonts w:asciiTheme="minorHAnsi" w:hAnsiTheme="minorHAnsi" w:cstheme="minorHAnsi"/>
              </w:rPr>
            </w:pPr>
          </w:p>
          <w:p w:rsidR="00F7532F" w:rsidRDefault="00F7532F" w:rsidP="00F7532F">
            <w:pPr>
              <w:pStyle w:val="paragraph"/>
              <w:textAlignment w:val="baseline"/>
              <w:rPr>
                <w:rFonts w:asciiTheme="minorHAnsi" w:hAnsiTheme="minorHAnsi" w:cstheme="minorHAnsi"/>
              </w:rPr>
            </w:pPr>
          </w:p>
          <w:p w:rsidR="00F7532F" w:rsidRPr="00F7532F" w:rsidRDefault="00F7532F" w:rsidP="00F7532F">
            <w:pPr>
              <w:pStyle w:val="paragraph"/>
              <w:textAlignment w:val="baseline"/>
              <w:rPr>
                <w:rFonts w:asciiTheme="minorHAnsi" w:hAnsiTheme="minorHAnsi" w:cstheme="minorHAnsi"/>
              </w:rPr>
            </w:pPr>
          </w:p>
        </w:tc>
        <w:tc>
          <w:tcPr>
            <w:tcW w:w="4508" w:type="dxa"/>
          </w:tcPr>
          <w:p w:rsidR="00F7532F" w:rsidRPr="00F7532F" w:rsidRDefault="00F7532F" w:rsidP="00F7532F">
            <w:pPr>
              <w:pStyle w:val="paragraph"/>
              <w:textAlignment w:val="baseline"/>
              <w:rPr>
                <w:rFonts w:asciiTheme="minorHAnsi" w:hAnsiTheme="minorHAnsi" w:cstheme="minorHAnsi"/>
              </w:rPr>
            </w:pPr>
          </w:p>
        </w:tc>
      </w:tr>
      <w:tr w:rsidR="00F7532F" w:rsidRPr="00F7532F" w:rsidTr="00F7532F">
        <w:tc>
          <w:tcPr>
            <w:tcW w:w="4508" w:type="dxa"/>
          </w:tcPr>
          <w:p w:rsidR="00F7532F" w:rsidRDefault="00F7532F" w:rsidP="00F7532F">
            <w:pPr>
              <w:pStyle w:val="paragraph"/>
              <w:textAlignment w:val="baseline"/>
              <w:rPr>
                <w:rFonts w:asciiTheme="minorHAnsi" w:hAnsiTheme="minorHAnsi" w:cstheme="minorHAnsi"/>
              </w:rPr>
            </w:pPr>
          </w:p>
          <w:p w:rsidR="00F7532F" w:rsidRDefault="00F7532F" w:rsidP="00F7532F">
            <w:pPr>
              <w:pStyle w:val="paragraph"/>
              <w:textAlignment w:val="baseline"/>
              <w:rPr>
                <w:rFonts w:asciiTheme="minorHAnsi" w:hAnsiTheme="minorHAnsi" w:cstheme="minorHAnsi"/>
              </w:rPr>
            </w:pPr>
          </w:p>
          <w:p w:rsidR="00F7532F" w:rsidRDefault="00F7532F" w:rsidP="00F7532F">
            <w:pPr>
              <w:pStyle w:val="paragraph"/>
              <w:textAlignment w:val="baseline"/>
              <w:rPr>
                <w:rFonts w:asciiTheme="minorHAnsi" w:hAnsiTheme="minorHAnsi" w:cstheme="minorHAnsi"/>
              </w:rPr>
            </w:pPr>
          </w:p>
          <w:p w:rsidR="00F7532F" w:rsidRPr="00F7532F" w:rsidRDefault="00F7532F" w:rsidP="00F7532F">
            <w:pPr>
              <w:pStyle w:val="paragraph"/>
              <w:textAlignment w:val="baseline"/>
              <w:rPr>
                <w:rFonts w:asciiTheme="minorHAnsi" w:hAnsiTheme="minorHAnsi" w:cstheme="minorHAnsi"/>
              </w:rPr>
            </w:pPr>
          </w:p>
        </w:tc>
        <w:tc>
          <w:tcPr>
            <w:tcW w:w="4508" w:type="dxa"/>
          </w:tcPr>
          <w:p w:rsidR="00F7532F" w:rsidRPr="00F7532F" w:rsidRDefault="00F7532F" w:rsidP="00F7532F">
            <w:pPr>
              <w:pStyle w:val="paragraph"/>
              <w:textAlignment w:val="baseline"/>
              <w:rPr>
                <w:rFonts w:asciiTheme="minorHAnsi" w:hAnsiTheme="minorHAnsi" w:cstheme="minorHAnsi"/>
              </w:rPr>
            </w:pPr>
          </w:p>
        </w:tc>
      </w:tr>
      <w:tr w:rsidR="00F7532F" w:rsidRPr="00F7532F" w:rsidTr="00F7532F">
        <w:tc>
          <w:tcPr>
            <w:tcW w:w="4508" w:type="dxa"/>
          </w:tcPr>
          <w:p w:rsidR="00F7532F" w:rsidRDefault="00F7532F" w:rsidP="00F7532F">
            <w:pPr>
              <w:pStyle w:val="paragraph"/>
              <w:textAlignment w:val="baseline"/>
              <w:rPr>
                <w:rFonts w:asciiTheme="minorHAnsi" w:hAnsiTheme="minorHAnsi" w:cstheme="minorHAnsi"/>
              </w:rPr>
            </w:pPr>
          </w:p>
          <w:p w:rsidR="00F7532F" w:rsidRDefault="00F7532F" w:rsidP="00F7532F">
            <w:pPr>
              <w:pStyle w:val="paragraph"/>
              <w:textAlignment w:val="baseline"/>
              <w:rPr>
                <w:rFonts w:asciiTheme="minorHAnsi" w:hAnsiTheme="minorHAnsi" w:cstheme="minorHAnsi"/>
              </w:rPr>
            </w:pPr>
          </w:p>
          <w:p w:rsidR="00F7532F" w:rsidRDefault="00F7532F" w:rsidP="00F7532F">
            <w:pPr>
              <w:pStyle w:val="paragraph"/>
              <w:textAlignment w:val="baseline"/>
              <w:rPr>
                <w:rFonts w:asciiTheme="minorHAnsi" w:hAnsiTheme="minorHAnsi" w:cstheme="minorHAnsi"/>
              </w:rPr>
            </w:pPr>
          </w:p>
          <w:p w:rsidR="00F7532F" w:rsidRPr="00F7532F" w:rsidRDefault="00F7532F" w:rsidP="00F7532F">
            <w:pPr>
              <w:pStyle w:val="paragraph"/>
              <w:textAlignment w:val="baseline"/>
              <w:rPr>
                <w:rFonts w:asciiTheme="minorHAnsi" w:hAnsiTheme="minorHAnsi" w:cstheme="minorHAnsi"/>
              </w:rPr>
            </w:pPr>
          </w:p>
        </w:tc>
        <w:tc>
          <w:tcPr>
            <w:tcW w:w="4508" w:type="dxa"/>
          </w:tcPr>
          <w:p w:rsidR="00F7532F" w:rsidRPr="00F7532F" w:rsidRDefault="00F7532F" w:rsidP="00F7532F">
            <w:pPr>
              <w:pStyle w:val="paragraph"/>
              <w:textAlignment w:val="baseline"/>
              <w:rPr>
                <w:rFonts w:asciiTheme="minorHAnsi" w:hAnsiTheme="minorHAnsi" w:cstheme="minorHAnsi"/>
              </w:rPr>
            </w:pPr>
          </w:p>
        </w:tc>
      </w:tr>
      <w:tr w:rsidR="00F7532F" w:rsidRPr="00F7532F" w:rsidTr="00F7532F">
        <w:tc>
          <w:tcPr>
            <w:tcW w:w="4508" w:type="dxa"/>
          </w:tcPr>
          <w:p w:rsidR="00F7532F" w:rsidRDefault="00F7532F" w:rsidP="00F7532F">
            <w:pPr>
              <w:pStyle w:val="paragraph"/>
              <w:textAlignment w:val="baseline"/>
              <w:rPr>
                <w:rFonts w:asciiTheme="minorHAnsi" w:hAnsiTheme="minorHAnsi" w:cstheme="minorHAnsi"/>
              </w:rPr>
            </w:pPr>
          </w:p>
          <w:p w:rsidR="00F7532F" w:rsidRDefault="00F7532F" w:rsidP="00F7532F">
            <w:pPr>
              <w:pStyle w:val="paragraph"/>
              <w:textAlignment w:val="baseline"/>
              <w:rPr>
                <w:rFonts w:asciiTheme="minorHAnsi" w:hAnsiTheme="minorHAnsi" w:cstheme="minorHAnsi"/>
              </w:rPr>
            </w:pPr>
          </w:p>
          <w:p w:rsidR="00F7532F" w:rsidRDefault="00F7532F" w:rsidP="00F7532F">
            <w:pPr>
              <w:pStyle w:val="paragraph"/>
              <w:textAlignment w:val="baseline"/>
              <w:rPr>
                <w:rFonts w:asciiTheme="minorHAnsi" w:hAnsiTheme="minorHAnsi" w:cstheme="minorHAnsi"/>
              </w:rPr>
            </w:pPr>
          </w:p>
          <w:p w:rsidR="00F7532F" w:rsidRPr="00F7532F" w:rsidRDefault="00F7532F" w:rsidP="00F7532F">
            <w:pPr>
              <w:pStyle w:val="paragraph"/>
              <w:textAlignment w:val="baseline"/>
              <w:rPr>
                <w:rFonts w:asciiTheme="minorHAnsi" w:hAnsiTheme="minorHAnsi" w:cstheme="minorHAnsi"/>
              </w:rPr>
            </w:pPr>
          </w:p>
        </w:tc>
        <w:tc>
          <w:tcPr>
            <w:tcW w:w="4508" w:type="dxa"/>
          </w:tcPr>
          <w:p w:rsidR="00F7532F" w:rsidRPr="00F7532F" w:rsidRDefault="00F7532F" w:rsidP="00F7532F">
            <w:pPr>
              <w:pStyle w:val="paragraph"/>
              <w:textAlignment w:val="baseline"/>
              <w:rPr>
                <w:rFonts w:asciiTheme="minorHAnsi" w:hAnsiTheme="minorHAnsi" w:cstheme="minorHAnsi"/>
              </w:rPr>
            </w:pPr>
          </w:p>
        </w:tc>
      </w:tr>
    </w:tbl>
    <w:p w:rsidR="00F7532F" w:rsidRPr="00F7532F" w:rsidRDefault="00F7532F" w:rsidP="00F7532F">
      <w:pPr>
        <w:pStyle w:val="paragraph"/>
        <w:textAlignment w:val="baseline"/>
        <w:rPr>
          <w:rFonts w:asciiTheme="minorHAnsi" w:hAnsiTheme="minorHAnsi" w:cstheme="minorHAnsi"/>
        </w:rPr>
      </w:pPr>
    </w:p>
    <w:p w:rsidR="00F7532F" w:rsidRPr="00F7532F" w:rsidRDefault="00F7532F">
      <w:pPr>
        <w:rPr>
          <w:rFonts w:cstheme="minorHAnsi"/>
        </w:rPr>
      </w:pPr>
      <w:bookmarkStart w:id="0" w:name="_GoBack"/>
      <w:bookmarkEnd w:id="0"/>
    </w:p>
    <w:sectPr w:rsidR="00F7532F" w:rsidRPr="00F75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2F"/>
    <w:rsid w:val="00C10A82"/>
    <w:rsid w:val="00F75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7FAC"/>
  <w15:chartTrackingRefBased/>
  <w15:docId w15:val="{4AE277FA-27B7-4E71-AA1D-34F425D8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532F"/>
    <w:pPr>
      <w:spacing w:after="0" w:line="240" w:lineRule="auto"/>
    </w:pPr>
    <w:rPr>
      <w:rFonts w:ascii="Times New Roman" w:eastAsia="Times New Roman" w:hAnsi="Times New Roman" w:cs="Times New Roman"/>
      <w:sz w:val="24"/>
      <w:szCs w:val="24"/>
      <w:lang w:eastAsia="en-AU"/>
    </w:rPr>
  </w:style>
  <w:style w:type="character" w:customStyle="1" w:styleId="normaltextrun1">
    <w:name w:val="normaltextrun1"/>
    <w:basedOn w:val="DefaultParagraphFont"/>
    <w:rsid w:val="00F7532F"/>
  </w:style>
  <w:style w:type="character" w:customStyle="1" w:styleId="eop">
    <w:name w:val="eop"/>
    <w:basedOn w:val="DefaultParagraphFont"/>
    <w:rsid w:val="00F7532F"/>
  </w:style>
  <w:style w:type="table" w:styleId="TableGrid">
    <w:name w:val="Table Grid"/>
    <w:basedOn w:val="TableNormal"/>
    <w:uiPriority w:val="39"/>
    <w:rsid w:val="00F7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90370">
      <w:bodyDiv w:val="1"/>
      <w:marLeft w:val="0"/>
      <w:marRight w:val="0"/>
      <w:marTop w:val="0"/>
      <w:marBottom w:val="0"/>
      <w:divBdr>
        <w:top w:val="none" w:sz="0" w:space="0" w:color="auto"/>
        <w:left w:val="none" w:sz="0" w:space="0" w:color="auto"/>
        <w:bottom w:val="none" w:sz="0" w:space="0" w:color="auto"/>
        <w:right w:val="none" w:sz="0" w:space="0" w:color="auto"/>
      </w:divBdr>
      <w:divsChild>
        <w:div w:id="1245409381">
          <w:marLeft w:val="0"/>
          <w:marRight w:val="0"/>
          <w:marTop w:val="0"/>
          <w:marBottom w:val="0"/>
          <w:divBdr>
            <w:top w:val="none" w:sz="0" w:space="0" w:color="auto"/>
            <w:left w:val="none" w:sz="0" w:space="0" w:color="auto"/>
            <w:bottom w:val="none" w:sz="0" w:space="0" w:color="auto"/>
            <w:right w:val="none" w:sz="0" w:space="0" w:color="auto"/>
          </w:divBdr>
          <w:divsChild>
            <w:div w:id="992830806">
              <w:marLeft w:val="0"/>
              <w:marRight w:val="0"/>
              <w:marTop w:val="0"/>
              <w:marBottom w:val="0"/>
              <w:divBdr>
                <w:top w:val="none" w:sz="0" w:space="0" w:color="auto"/>
                <w:left w:val="none" w:sz="0" w:space="0" w:color="auto"/>
                <w:bottom w:val="none" w:sz="0" w:space="0" w:color="auto"/>
                <w:right w:val="none" w:sz="0" w:space="0" w:color="auto"/>
              </w:divBdr>
              <w:divsChild>
                <w:div w:id="1239557648">
                  <w:marLeft w:val="0"/>
                  <w:marRight w:val="0"/>
                  <w:marTop w:val="0"/>
                  <w:marBottom w:val="0"/>
                  <w:divBdr>
                    <w:top w:val="none" w:sz="0" w:space="0" w:color="auto"/>
                    <w:left w:val="none" w:sz="0" w:space="0" w:color="auto"/>
                    <w:bottom w:val="none" w:sz="0" w:space="0" w:color="auto"/>
                    <w:right w:val="none" w:sz="0" w:space="0" w:color="auto"/>
                  </w:divBdr>
                  <w:divsChild>
                    <w:div w:id="194275130">
                      <w:marLeft w:val="0"/>
                      <w:marRight w:val="0"/>
                      <w:marTop w:val="0"/>
                      <w:marBottom w:val="0"/>
                      <w:divBdr>
                        <w:top w:val="none" w:sz="0" w:space="0" w:color="auto"/>
                        <w:left w:val="none" w:sz="0" w:space="0" w:color="auto"/>
                        <w:bottom w:val="none" w:sz="0" w:space="0" w:color="auto"/>
                        <w:right w:val="none" w:sz="0" w:space="0" w:color="auto"/>
                      </w:divBdr>
                      <w:divsChild>
                        <w:div w:id="125588082">
                          <w:marLeft w:val="0"/>
                          <w:marRight w:val="0"/>
                          <w:marTop w:val="0"/>
                          <w:marBottom w:val="0"/>
                          <w:divBdr>
                            <w:top w:val="none" w:sz="0" w:space="0" w:color="auto"/>
                            <w:left w:val="none" w:sz="0" w:space="0" w:color="auto"/>
                            <w:bottom w:val="none" w:sz="0" w:space="0" w:color="auto"/>
                            <w:right w:val="none" w:sz="0" w:space="0" w:color="auto"/>
                          </w:divBdr>
                          <w:divsChild>
                            <w:div w:id="1846704423">
                              <w:marLeft w:val="0"/>
                              <w:marRight w:val="0"/>
                              <w:marTop w:val="0"/>
                              <w:marBottom w:val="0"/>
                              <w:divBdr>
                                <w:top w:val="none" w:sz="0" w:space="0" w:color="auto"/>
                                <w:left w:val="none" w:sz="0" w:space="0" w:color="auto"/>
                                <w:bottom w:val="none" w:sz="0" w:space="0" w:color="auto"/>
                                <w:right w:val="none" w:sz="0" w:space="0" w:color="auto"/>
                              </w:divBdr>
                              <w:divsChild>
                                <w:div w:id="833373365">
                                  <w:marLeft w:val="0"/>
                                  <w:marRight w:val="0"/>
                                  <w:marTop w:val="0"/>
                                  <w:marBottom w:val="0"/>
                                  <w:divBdr>
                                    <w:top w:val="none" w:sz="0" w:space="0" w:color="auto"/>
                                    <w:left w:val="none" w:sz="0" w:space="0" w:color="auto"/>
                                    <w:bottom w:val="none" w:sz="0" w:space="0" w:color="auto"/>
                                    <w:right w:val="none" w:sz="0" w:space="0" w:color="auto"/>
                                  </w:divBdr>
                                  <w:divsChild>
                                    <w:div w:id="271015160">
                                      <w:marLeft w:val="0"/>
                                      <w:marRight w:val="0"/>
                                      <w:marTop w:val="0"/>
                                      <w:marBottom w:val="0"/>
                                      <w:divBdr>
                                        <w:top w:val="none" w:sz="0" w:space="0" w:color="auto"/>
                                        <w:left w:val="none" w:sz="0" w:space="0" w:color="auto"/>
                                        <w:bottom w:val="none" w:sz="0" w:space="0" w:color="auto"/>
                                        <w:right w:val="none" w:sz="0" w:space="0" w:color="auto"/>
                                      </w:divBdr>
                                      <w:divsChild>
                                        <w:div w:id="1619527561">
                                          <w:marLeft w:val="0"/>
                                          <w:marRight w:val="0"/>
                                          <w:marTop w:val="0"/>
                                          <w:marBottom w:val="0"/>
                                          <w:divBdr>
                                            <w:top w:val="none" w:sz="0" w:space="0" w:color="auto"/>
                                            <w:left w:val="none" w:sz="0" w:space="0" w:color="auto"/>
                                            <w:bottom w:val="none" w:sz="0" w:space="0" w:color="auto"/>
                                            <w:right w:val="none" w:sz="0" w:space="0" w:color="auto"/>
                                          </w:divBdr>
                                          <w:divsChild>
                                            <w:div w:id="335771685">
                                              <w:marLeft w:val="0"/>
                                              <w:marRight w:val="0"/>
                                              <w:marTop w:val="0"/>
                                              <w:marBottom w:val="0"/>
                                              <w:divBdr>
                                                <w:top w:val="none" w:sz="0" w:space="0" w:color="auto"/>
                                                <w:left w:val="none" w:sz="0" w:space="0" w:color="auto"/>
                                                <w:bottom w:val="none" w:sz="0" w:space="0" w:color="auto"/>
                                                <w:right w:val="none" w:sz="0" w:space="0" w:color="auto"/>
                                              </w:divBdr>
                                              <w:divsChild>
                                                <w:div w:id="779567996">
                                                  <w:marLeft w:val="0"/>
                                                  <w:marRight w:val="0"/>
                                                  <w:marTop w:val="0"/>
                                                  <w:marBottom w:val="0"/>
                                                  <w:divBdr>
                                                    <w:top w:val="none" w:sz="0" w:space="0" w:color="auto"/>
                                                    <w:left w:val="none" w:sz="0" w:space="0" w:color="auto"/>
                                                    <w:bottom w:val="none" w:sz="0" w:space="0" w:color="auto"/>
                                                    <w:right w:val="none" w:sz="0" w:space="0" w:color="auto"/>
                                                  </w:divBdr>
                                                  <w:divsChild>
                                                    <w:div w:id="1168062546">
                                                      <w:marLeft w:val="-285"/>
                                                      <w:marRight w:val="-150"/>
                                                      <w:marTop w:val="0"/>
                                                      <w:marBottom w:val="0"/>
                                                      <w:divBdr>
                                                        <w:top w:val="none" w:sz="0" w:space="0" w:color="auto"/>
                                                        <w:left w:val="none" w:sz="0" w:space="0" w:color="auto"/>
                                                        <w:bottom w:val="none" w:sz="0" w:space="0" w:color="auto"/>
                                                        <w:right w:val="none" w:sz="0" w:space="0" w:color="auto"/>
                                                      </w:divBdr>
                                                      <w:divsChild>
                                                        <w:div w:id="65736096">
                                                          <w:marLeft w:val="0"/>
                                                          <w:marRight w:val="0"/>
                                                          <w:marTop w:val="0"/>
                                                          <w:marBottom w:val="0"/>
                                                          <w:divBdr>
                                                            <w:top w:val="none" w:sz="0" w:space="0" w:color="auto"/>
                                                            <w:left w:val="none" w:sz="0" w:space="0" w:color="auto"/>
                                                            <w:bottom w:val="none" w:sz="0" w:space="0" w:color="auto"/>
                                                            <w:right w:val="none" w:sz="0" w:space="0" w:color="auto"/>
                                                          </w:divBdr>
                                                          <w:divsChild>
                                                            <w:div w:id="1237671953">
                                                              <w:marLeft w:val="0"/>
                                                              <w:marRight w:val="0"/>
                                                              <w:marTop w:val="0"/>
                                                              <w:marBottom w:val="0"/>
                                                              <w:divBdr>
                                                                <w:top w:val="none" w:sz="0" w:space="0" w:color="auto"/>
                                                                <w:left w:val="none" w:sz="0" w:space="0" w:color="auto"/>
                                                                <w:bottom w:val="none" w:sz="0" w:space="0" w:color="auto"/>
                                                                <w:right w:val="none" w:sz="0" w:space="0" w:color="auto"/>
                                                              </w:divBdr>
                                                              <w:divsChild>
                                                                <w:div w:id="241450364">
                                                                  <w:marLeft w:val="0"/>
                                                                  <w:marRight w:val="0"/>
                                                                  <w:marTop w:val="0"/>
                                                                  <w:marBottom w:val="0"/>
                                                                  <w:divBdr>
                                                                    <w:top w:val="none" w:sz="0" w:space="0" w:color="auto"/>
                                                                    <w:left w:val="none" w:sz="0" w:space="0" w:color="auto"/>
                                                                    <w:bottom w:val="none" w:sz="0" w:space="0" w:color="auto"/>
                                                                    <w:right w:val="none" w:sz="0" w:space="0" w:color="auto"/>
                                                                  </w:divBdr>
                                                                  <w:divsChild>
                                                                    <w:div w:id="1236433212">
                                                                      <w:marLeft w:val="0"/>
                                                                      <w:marRight w:val="0"/>
                                                                      <w:marTop w:val="0"/>
                                                                      <w:marBottom w:val="0"/>
                                                                      <w:divBdr>
                                                                        <w:top w:val="none" w:sz="0" w:space="0" w:color="auto"/>
                                                                        <w:left w:val="none" w:sz="0" w:space="0" w:color="auto"/>
                                                                        <w:bottom w:val="none" w:sz="0" w:space="0" w:color="auto"/>
                                                                        <w:right w:val="none" w:sz="0" w:space="0" w:color="auto"/>
                                                                      </w:divBdr>
                                                                      <w:divsChild>
                                                                        <w:div w:id="15143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B33738D-9EA3-4F6D-B99C-D37AEE666F46}"/>
</file>

<file path=customXml/itemProps2.xml><?xml version="1.0" encoding="utf-8"?>
<ds:datastoreItem xmlns:ds="http://schemas.openxmlformats.org/officeDocument/2006/customXml" ds:itemID="{6559D721-6560-4C7F-BEF5-EF3A3B52EC23}"/>
</file>

<file path=customXml/itemProps3.xml><?xml version="1.0" encoding="utf-8"?>
<ds:datastoreItem xmlns:ds="http://schemas.openxmlformats.org/officeDocument/2006/customXml" ds:itemID="{0B866C31-B658-4819-8107-F08A248601C1}"/>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Georgia M</dc:creator>
  <cp:keywords/>
  <dc:description/>
  <cp:lastModifiedBy>O'Connell, Georgia M</cp:lastModifiedBy>
  <cp:revision>1</cp:revision>
  <dcterms:created xsi:type="dcterms:W3CDTF">2017-10-08T23:23:00Z</dcterms:created>
  <dcterms:modified xsi:type="dcterms:W3CDTF">2017-10-08T23:26:00Z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