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1E0" w:firstRow="1" w:lastRow="1" w:firstColumn="1" w:lastColumn="1" w:noHBand="0" w:noVBand="0"/>
      </w:tblPr>
      <w:tblGrid>
        <w:gridCol w:w="5364"/>
        <w:gridCol w:w="4884"/>
      </w:tblGrid>
      <w:tr w:rsidR="00CE4D95" w:rsidTr="00956999">
        <w:trPr>
          <w:trHeight w:hRule="exact" w:val="2752"/>
        </w:trPr>
        <w:tc>
          <w:tcPr>
            <w:tcW w:w="5364" w:type="dxa"/>
            <w:shd w:val="clear" w:color="auto" w:fill="auto"/>
          </w:tcPr>
          <w:p w:rsidR="00CE4D95" w:rsidRDefault="00CE4D95" w:rsidP="00CE4D95">
            <w:pPr>
              <w:pStyle w:val="Spacer"/>
            </w:pPr>
            <w:bookmarkStart w:id="0" w:name="_GoBack"/>
            <w:bookmarkEnd w:id="0"/>
          </w:p>
        </w:tc>
        <w:tc>
          <w:tcPr>
            <w:tcW w:w="4884" w:type="dxa"/>
            <w:shd w:val="clear" w:color="auto" w:fill="auto"/>
          </w:tcPr>
          <w:p w:rsidR="00CE4D95" w:rsidRPr="00766ECB" w:rsidRDefault="005E3E34" w:rsidP="00DA2C60">
            <w:pPr>
              <w:pStyle w:val="Heading1"/>
              <w:rPr>
                <w:sz w:val="48"/>
                <w:szCs w:val="48"/>
              </w:rPr>
            </w:pPr>
            <w:r>
              <w:rPr>
                <w:sz w:val="48"/>
                <w:szCs w:val="48"/>
              </w:rPr>
              <w:t>Guidelines for Implementing the</w:t>
            </w:r>
            <w:r w:rsidR="00EB4590" w:rsidRPr="00766ECB">
              <w:rPr>
                <w:sz w:val="48"/>
                <w:szCs w:val="48"/>
              </w:rPr>
              <w:t xml:space="preserve"> Victorian Careers Curriculum Framework</w:t>
            </w:r>
          </w:p>
          <w:p w:rsidR="00CE4D95" w:rsidRDefault="00F54ABE" w:rsidP="00B84941">
            <w:pPr>
              <w:pStyle w:val="NewsLetterSub-Title"/>
            </w:pPr>
            <w:r>
              <w:t>Young People with Disabilities</w:t>
            </w:r>
          </w:p>
        </w:tc>
      </w:tr>
    </w:tbl>
    <w:p w:rsidR="00CE4D95" w:rsidRDefault="00CE4D95" w:rsidP="00951803">
      <w:pPr>
        <w:sectPr w:rsidR="00CE4D95" w:rsidSect="00B8494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712" w:right="495" w:bottom="1596" w:left="1134" w:header="426" w:footer="397" w:gutter="0"/>
          <w:cols w:space="708"/>
          <w:titlePg/>
          <w:docGrid w:linePitch="360"/>
        </w:sectPr>
      </w:pPr>
    </w:p>
    <w:p w:rsidR="00081E17" w:rsidRDefault="00081E17" w:rsidP="00C42203">
      <w:pPr>
        <w:spacing w:before="236" w:after="96" w:line="240" w:lineRule="auto"/>
      </w:pPr>
      <w:r>
        <w:lastRenderedPageBreak/>
        <w:t xml:space="preserve">These Guidelines are provided to support teachers, trainers and careers practitioners working with young people </w:t>
      </w:r>
      <w:r w:rsidR="00421D8F">
        <w:t>with disabilities</w:t>
      </w:r>
      <w:r w:rsidR="00325AB4">
        <w:t xml:space="preserve"> in Victorian schools and with</w:t>
      </w:r>
      <w:r w:rsidR="00FE2E28">
        <w:t xml:space="preserve"> VET providers and ACE organisations</w:t>
      </w:r>
      <w:r>
        <w:t xml:space="preserve">. </w:t>
      </w:r>
      <w:r w:rsidRPr="006454EF">
        <w:rPr>
          <w:b/>
        </w:rPr>
        <w:t>It is expected that the Victorian Careers Curriculum Framework</w:t>
      </w:r>
      <w:r w:rsidR="00FE2E28" w:rsidRPr="006454EF">
        <w:rPr>
          <w:b/>
        </w:rPr>
        <w:t xml:space="preserve"> and related resources will be customised by education and training staff</w:t>
      </w:r>
      <w:r w:rsidRPr="006454EF">
        <w:rPr>
          <w:b/>
        </w:rPr>
        <w:t xml:space="preserve"> to meet the needs of individual learners</w:t>
      </w:r>
      <w:r>
        <w:t>.</w:t>
      </w:r>
    </w:p>
    <w:p w:rsidR="0078630E" w:rsidRDefault="0078630E" w:rsidP="00C42203">
      <w:pPr>
        <w:spacing w:before="236" w:after="96" w:line="240" w:lineRule="auto"/>
      </w:pPr>
      <w:r>
        <w:t>The Victorian Careers Curriculum Framework</w:t>
      </w:r>
      <w:r w:rsidR="005E3E34">
        <w:rPr>
          <w:rStyle w:val="FootnoteReference"/>
        </w:rPr>
        <w:footnoteReference w:id="1"/>
      </w:r>
      <w:r>
        <w:t xml:space="preserve"> (the Framework)</w:t>
      </w:r>
      <w:r w:rsidR="005E3E34">
        <w:t xml:space="preserve"> is an online resource aimed at assisting young people to manage their careers lifelong. It</w:t>
      </w:r>
      <w:r>
        <w:t xml:space="preserve"> provides a scaffold for a career education program for all young people from Years 7 to 12 and for young learners with VET</w:t>
      </w:r>
      <w:r w:rsidR="008B2716">
        <w:t xml:space="preserve"> providers</w:t>
      </w:r>
      <w:r w:rsidR="005E3E34">
        <w:t xml:space="preserve"> and ACE</w:t>
      </w:r>
      <w:r>
        <w:t xml:space="preserve"> </w:t>
      </w:r>
      <w:r w:rsidR="008B2716">
        <w:t>organisations</w:t>
      </w:r>
      <w:r>
        <w:t xml:space="preserve">. It supports the work of </w:t>
      </w:r>
      <w:r w:rsidR="00FE2E28">
        <w:t>education and training staff</w:t>
      </w:r>
      <w:r>
        <w:t xml:space="preserve"> in the preparation of young people to make a successful transition into further education, training or employment.</w:t>
      </w:r>
    </w:p>
    <w:p w:rsidR="00DD4813" w:rsidRDefault="00DD4813" w:rsidP="00C42203">
      <w:pPr>
        <w:spacing w:before="236" w:after="96" w:line="240" w:lineRule="auto"/>
      </w:pPr>
      <w:r>
        <w:t xml:space="preserve">For </w:t>
      </w:r>
      <w:r w:rsidR="00E51EFC">
        <w:t>education and training staff</w:t>
      </w:r>
      <w:r>
        <w:t xml:space="preserve"> working with young people </w:t>
      </w:r>
      <w:r w:rsidR="00421D8F">
        <w:t>with disabilities</w:t>
      </w:r>
      <w:r>
        <w:t xml:space="preserve">, it is important that the implementation of the Framework recognises </w:t>
      </w:r>
      <w:r w:rsidR="00555BD9">
        <w:t>that a more person-centred approach to career planning is required to ensure that young people achieve their full potential</w:t>
      </w:r>
      <w:r>
        <w:t>.</w:t>
      </w:r>
    </w:p>
    <w:p w:rsidR="00DD4813" w:rsidRDefault="00E51EFC" w:rsidP="00C42203">
      <w:pPr>
        <w:spacing w:before="236" w:after="96" w:line="240" w:lineRule="auto"/>
      </w:pPr>
      <w:r>
        <w:t>Education and training staff</w:t>
      </w:r>
      <w:r w:rsidR="00DD4813">
        <w:t xml:space="preserve"> need to be aware of the impact that </w:t>
      </w:r>
      <w:r w:rsidR="006E1A6A">
        <w:t>disabilities</w:t>
      </w:r>
      <w:r w:rsidR="00DD4813">
        <w:t xml:space="preserve"> may have on some aspects of the Framework</w:t>
      </w:r>
      <w:r w:rsidR="00081E17">
        <w:t xml:space="preserve"> for young people</w:t>
      </w:r>
      <w:r w:rsidR="00DD4813">
        <w:t xml:space="preserve">, and use appropriate </w:t>
      </w:r>
      <w:r w:rsidR="00F12880">
        <w:t>teaching</w:t>
      </w:r>
      <w:r w:rsidR="00DD4813">
        <w:t xml:space="preserve"> practices to support the learning needs</w:t>
      </w:r>
      <w:r w:rsidR="0082772B">
        <w:t xml:space="preserve"> of the</w:t>
      </w:r>
      <w:r w:rsidR="00FE2E28">
        <w:t>se</w:t>
      </w:r>
      <w:r w:rsidR="00967C0E">
        <w:t xml:space="preserve"> young</w:t>
      </w:r>
      <w:r w:rsidR="00FE2E28">
        <w:t xml:space="preserve"> people</w:t>
      </w:r>
      <w:r w:rsidR="00DD4813">
        <w:t>.</w:t>
      </w:r>
    </w:p>
    <w:p w:rsidR="00E51EFC" w:rsidRDefault="00E51EFC" w:rsidP="00C42203">
      <w:pPr>
        <w:spacing w:before="236" w:after="96" w:line="240" w:lineRule="auto"/>
      </w:pPr>
      <w:r>
        <w:t xml:space="preserve">Information on how schools/organisations </w:t>
      </w:r>
      <w:r w:rsidR="00FE2E28">
        <w:t>could</w:t>
      </w:r>
      <w:r>
        <w:t xml:space="preserve"> </w:t>
      </w:r>
      <w:r w:rsidR="0082772B">
        <w:t>customise</w:t>
      </w:r>
      <w:r>
        <w:t xml:space="preserve"> the Framework for their learning and teaching context is outlined below.</w:t>
      </w:r>
    </w:p>
    <w:p w:rsidR="00842852" w:rsidRDefault="00842852" w:rsidP="00C42203">
      <w:pPr>
        <w:pStyle w:val="Heading2"/>
        <w:spacing w:before="236" w:after="96"/>
      </w:pPr>
      <w:r>
        <w:t xml:space="preserve">Three </w:t>
      </w:r>
      <w:r w:rsidR="00FE59C4">
        <w:t>Stages of Career D</w:t>
      </w:r>
      <w:r>
        <w:t>evelopment</w:t>
      </w:r>
    </w:p>
    <w:p w:rsidR="00842852" w:rsidRDefault="00842852" w:rsidP="00C42203">
      <w:pPr>
        <w:spacing w:before="236" w:after="96" w:line="240" w:lineRule="auto"/>
      </w:pPr>
      <w:r>
        <w:t>Learning and teaching resources within the Framework are organised into thr</w:t>
      </w:r>
      <w:r w:rsidR="005E3E34">
        <w:t>ee stages of career development</w:t>
      </w:r>
      <w:r w:rsidR="004401BE">
        <w:t>: self-development, career exploration and career management</w:t>
      </w:r>
      <w:r w:rsidR="005E3E34">
        <w:t xml:space="preserve">. </w:t>
      </w:r>
      <w:r w:rsidR="00752EEE">
        <w:t>Education and training staff may be required to consider the following:</w:t>
      </w:r>
    </w:p>
    <w:p w:rsidR="004401BE" w:rsidRDefault="00DD4813" w:rsidP="004401BE">
      <w:pPr>
        <w:pStyle w:val="ListBullet"/>
        <w:numPr>
          <w:ilvl w:val="0"/>
          <w:numId w:val="0"/>
        </w:numPr>
        <w:spacing w:before="96" w:after="96"/>
        <w:ind w:left="180" w:hanging="180"/>
      </w:pPr>
      <w:r>
        <w:rPr>
          <w:b/>
        </w:rPr>
        <w:t>Self-</w:t>
      </w:r>
      <w:r w:rsidR="00842852" w:rsidRPr="00914A30">
        <w:rPr>
          <w:b/>
        </w:rPr>
        <w:t>development</w:t>
      </w:r>
    </w:p>
    <w:p w:rsidR="006E1A6A" w:rsidRDefault="00DD4813" w:rsidP="00C42203">
      <w:pPr>
        <w:pStyle w:val="ListBullet"/>
        <w:spacing w:before="96" w:after="96"/>
      </w:pPr>
      <w:r>
        <w:t>Self-development is an importa</w:t>
      </w:r>
      <w:r w:rsidR="006E1A6A">
        <w:t>nt process for all young people</w:t>
      </w:r>
      <w:r>
        <w:t xml:space="preserve">. </w:t>
      </w:r>
      <w:r w:rsidR="002429C2">
        <w:t>Y</w:t>
      </w:r>
      <w:r>
        <w:t>oung people</w:t>
      </w:r>
      <w:r w:rsidR="006454EF">
        <w:t xml:space="preserve"> benefit from positive self-reflection and awareness of</w:t>
      </w:r>
      <w:r>
        <w:t xml:space="preserve"> </w:t>
      </w:r>
      <w:r w:rsidR="00E51EFC">
        <w:t>positive attributes</w:t>
      </w:r>
      <w:r>
        <w:t xml:space="preserve"> that will assist them in preparing for the </w:t>
      </w:r>
      <w:r w:rsidR="00E51EFC">
        <w:t>world-of-work</w:t>
      </w:r>
      <w:r w:rsidR="00081E17">
        <w:t>,</w:t>
      </w:r>
      <w:r w:rsidR="00FE2E28">
        <w:t xml:space="preserve"> and</w:t>
      </w:r>
      <w:r w:rsidR="00081E17">
        <w:t xml:space="preserve"> recognising existing skills they may already have and use in everyday life</w:t>
      </w:r>
      <w:r>
        <w:t>.</w:t>
      </w:r>
    </w:p>
    <w:p w:rsidR="00842852" w:rsidRDefault="00AD0780" w:rsidP="00C42203">
      <w:pPr>
        <w:pStyle w:val="ListBullet"/>
        <w:spacing w:before="96" w:after="96"/>
      </w:pPr>
      <w:r>
        <w:lastRenderedPageBreak/>
        <w:t xml:space="preserve">Emphasis on </w:t>
      </w:r>
      <w:r w:rsidR="006E1A6A">
        <w:t>the</w:t>
      </w:r>
      <w:r>
        <w:t xml:space="preserve"> ability</w:t>
      </w:r>
      <w:r w:rsidR="006E1A6A">
        <w:t xml:space="preserve"> of young people with disabilities</w:t>
      </w:r>
      <w:r>
        <w:t xml:space="preserve"> to develop both work and living skills will be important in the achievement of their career goals.</w:t>
      </w:r>
    </w:p>
    <w:p w:rsidR="004401BE" w:rsidRDefault="00842852" w:rsidP="004401BE">
      <w:pPr>
        <w:pStyle w:val="ListBullet"/>
        <w:numPr>
          <w:ilvl w:val="0"/>
          <w:numId w:val="0"/>
        </w:numPr>
        <w:spacing w:before="96" w:after="96"/>
      </w:pPr>
      <w:r w:rsidRPr="00914A30">
        <w:rPr>
          <w:b/>
        </w:rPr>
        <w:t>Career exploration</w:t>
      </w:r>
    </w:p>
    <w:p w:rsidR="004401BE" w:rsidRDefault="00AD0780" w:rsidP="00C42203">
      <w:pPr>
        <w:pStyle w:val="ListBullet"/>
        <w:spacing w:before="96" w:after="96"/>
      </w:pPr>
      <w:r>
        <w:t xml:space="preserve">Knowing what opportunities are available and the requirements for entry into the workforce </w:t>
      </w:r>
      <w:r w:rsidR="00752EEE">
        <w:t>are the</w:t>
      </w:r>
      <w:r>
        <w:t xml:space="preserve"> f</w:t>
      </w:r>
      <w:r w:rsidR="006E1A6A">
        <w:t>oundation of career development</w:t>
      </w:r>
      <w:r w:rsidR="004401BE">
        <w:t xml:space="preserve">. Before entering any workplace, young people need an understanding of what to expect, and </w:t>
      </w:r>
      <w:r w:rsidR="00FE2E28">
        <w:t>the employer/</w:t>
      </w:r>
      <w:r w:rsidR="004401BE">
        <w:t>employee rights and responsibilities</w:t>
      </w:r>
      <w:r w:rsidR="00FE2E28">
        <w:t>, in particular issues of Occ</w:t>
      </w:r>
      <w:r w:rsidR="00752EEE">
        <w:t>upational Health and Safety (OH</w:t>
      </w:r>
      <w:r w:rsidR="00FE2E28">
        <w:t>S)</w:t>
      </w:r>
      <w:r w:rsidR="004401BE">
        <w:t>.</w:t>
      </w:r>
    </w:p>
    <w:p w:rsidR="00842852" w:rsidRDefault="00DD4813" w:rsidP="00C42203">
      <w:pPr>
        <w:pStyle w:val="ListBullet"/>
        <w:spacing w:before="96" w:after="96"/>
      </w:pPr>
      <w:r>
        <w:t>Introducing</w:t>
      </w:r>
      <w:r w:rsidR="00E51EFC">
        <w:t xml:space="preserve"> </w:t>
      </w:r>
      <w:r>
        <w:t>young people</w:t>
      </w:r>
      <w:r w:rsidR="006E1A6A">
        <w:t xml:space="preserve"> with disabilities</w:t>
      </w:r>
      <w:r>
        <w:t xml:space="preserve"> to a wide variety of alumni who have successful</w:t>
      </w:r>
      <w:r w:rsidR="00752EEE">
        <w:t>ly</w:t>
      </w:r>
      <w:r>
        <w:t xml:space="preserve"> </w:t>
      </w:r>
      <w:r w:rsidR="00C1403B">
        <w:t xml:space="preserve">transitioned </w:t>
      </w:r>
      <w:r>
        <w:t>in</w:t>
      </w:r>
      <w:r w:rsidR="00C1403B">
        <w:t>to</w:t>
      </w:r>
      <w:r>
        <w:t xml:space="preserve"> further education, training </w:t>
      </w:r>
      <w:r w:rsidR="00FE2E28">
        <w:t>or</w:t>
      </w:r>
      <w:r>
        <w:t xml:space="preserve"> employment can </w:t>
      </w:r>
      <w:r w:rsidR="00FE2E28">
        <w:t>enhance awareness</w:t>
      </w:r>
      <w:r>
        <w:t xml:space="preserve"> of opportunities available and assist in challenging stereoty</w:t>
      </w:r>
      <w:r w:rsidR="00E51EFC">
        <w:t>pes about post-school pathways.</w:t>
      </w:r>
    </w:p>
    <w:p w:rsidR="004401BE" w:rsidRDefault="004401BE" w:rsidP="00C42203">
      <w:pPr>
        <w:pStyle w:val="ListBullet"/>
        <w:spacing w:before="96" w:after="96"/>
      </w:pPr>
      <w:r>
        <w:t xml:space="preserve">Young people with disabilities may need to undertake research on the availability of additional support that </w:t>
      </w:r>
      <w:proofErr w:type="gramStart"/>
      <w:r>
        <w:t>may</w:t>
      </w:r>
      <w:proofErr w:type="gramEnd"/>
      <w:r>
        <w:t xml:space="preserve"> be required to pursue their chosen pathway.</w:t>
      </w:r>
    </w:p>
    <w:p w:rsidR="004401BE" w:rsidRDefault="00842852" w:rsidP="004401BE">
      <w:pPr>
        <w:pStyle w:val="ListBullet"/>
        <w:numPr>
          <w:ilvl w:val="0"/>
          <w:numId w:val="0"/>
        </w:numPr>
        <w:spacing w:before="96" w:after="96"/>
      </w:pPr>
      <w:r w:rsidRPr="00914A30">
        <w:rPr>
          <w:b/>
        </w:rPr>
        <w:t>Career management</w:t>
      </w:r>
    </w:p>
    <w:p w:rsidR="00842852" w:rsidRDefault="008B2716" w:rsidP="00C42203">
      <w:pPr>
        <w:pStyle w:val="ListBullet"/>
        <w:spacing w:before="96" w:after="96"/>
      </w:pPr>
      <w:r>
        <w:t>Involving the parent community</w:t>
      </w:r>
      <w:r w:rsidR="00081E17">
        <w:t xml:space="preserve"> </w:t>
      </w:r>
      <w:r w:rsidR="00FE2E28">
        <w:t>in the</w:t>
      </w:r>
      <w:r w:rsidR="00E51EFC">
        <w:t xml:space="preserve"> career development journey</w:t>
      </w:r>
      <w:r w:rsidR="00FE2E28">
        <w:t xml:space="preserve"> of young people</w:t>
      </w:r>
      <w:r w:rsidR="00E51EFC">
        <w:t xml:space="preserve"> can help to clarify expectations and increase knowledge. The inclusion of specialist support services to help in transition planning can also assist in the </w:t>
      </w:r>
      <w:r w:rsidR="00FE2E28">
        <w:t>ongoing use</w:t>
      </w:r>
      <w:r w:rsidR="00E51EFC">
        <w:t xml:space="preserve"> of career management skills</w:t>
      </w:r>
      <w:r w:rsidR="00421D8F">
        <w:t>.</w:t>
      </w:r>
    </w:p>
    <w:p w:rsidR="004401BE" w:rsidRDefault="004401BE" w:rsidP="00C42203">
      <w:pPr>
        <w:pStyle w:val="ListBullet"/>
        <w:spacing w:before="96" w:after="96"/>
      </w:pPr>
      <w:r>
        <w:t>More time may be needed to prepare young people with disabilities for entry to the paid workforce, to ensure they have the tools for ongoing success and satisfaction in employment. In order to be well-prepared for their workplace learning experiences, individualised planning will assist young people with disabilities to have a positive experience and provide an opportunity for them to explore a range of post-school pathways.</w:t>
      </w:r>
    </w:p>
    <w:p w:rsidR="00D95F26" w:rsidRDefault="00D95F26" w:rsidP="00C42203">
      <w:pPr>
        <w:pStyle w:val="Heading2"/>
        <w:spacing w:before="236" w:after="96"/>
      </w:pPr>
      <w:r>
        <w:t>Learning Outcomes</w:t>
      </w:r>
      <w:r w:rsidR="00527DB9">
        <w:t xml:space="preserve"> in the Framework</w:t>
      </w:r>
    </w:p>
    <w:p w:rsidR="00842852" w:rsidRDefault="00081E17" w:rsidP="00C42203">
      <w:pPr>
        <w:spacing w:before="236" w:after="96" w:line="240" w:lineRule="auto"/>
      </w:pPr>
      <w:r>
        <w:t>A</w:t>
      </w:r>
      <w:r w:rsidR="00D95F26">
        <w:t xml:space="preserve"> range of learning outcomes ha</w:t>
      </w:r>
      <w:r w:rsidR="00865EF6">
        <w:t>s</w:t>
      </w:r>
      <w:r w:rsidR="00D95F26">
        <w:t xml:space="preserve"> been designed to reflect a developmental continuum of learning</w:t>
      </w:r>
      <w:r w:rsidR="00527DB9">
        <w:t xml:space="preserve"> in the Framework</w:t>
      </w:r>
      <w:r w:rsidR="00D95F26">
        <w:t>.</w:t>
      </w:r>
      <w:r w:rsidR="005E3E34">
        <w:t xml:space="preserve"> </w:t>
      </w:r>
      <w:r w:rsidR="00842852">
        <w:t>A young person’s progression through</w:t>
      </w:r>
      <w:r w:rsidR="002A2E86">
        <w:t xml:space="preserve"> the </w:t>
      </w:r>
      <w:r w:rsidR="00842852">
        <w:t>learning outcomes may not be linear. Although the learning outcomes are attributed to different year levels, the year levels should be used as a guide only, with an individualised grouping of learni</w:t>
      </w:r>
      <w:r w:rsidR="00A550E8">
        <w:t>ng outcomes devised to match individual needs</w:t>
      </w:r>
      <w:r w:rsidR="00842852">
        <w:t>.</w:t>
      </w:r>
      <w:r w:rsidR="005E3E34">
        <w:t xml:space="preserve"> This is especially important for young </w:t>
      </w:r>
      <w:r w:rsidR="00865EF6">
        <w:t xml:space="preserve">people </w:t>
      </w:r>
      <w:r w:rsidR="00421D8F">
        <w:t>with disabilities</w:t>
      </w:r>
      <w:r w:rsidR="005E3E34">
        <w:t xml:space="preserve"> who have experienced disruptions to their schooling</w:t>
      </w:r>
      <w:r w:rsidR="0082772B">
        <w:t xml:space="preserve"> or </w:t>
      </w:r>
      <w:r w:rsidR="006E1A6A">
        <w:t xml:space="preserve">who </w:t>
      </w:r>
      <w:r w:rsidR="0082772B">
        <w:t>are completing their senior secondary qualification over three years</w:t>
      </w:r>
      <w:r w:rsidR="005E3E34">
        <w:t>.</w:t>
      </w:r>
    </w:p>
    <w:p w:rsidR="00865EF6" w:rsidRDefault="0082772B" w:rsidP="00C42203">
      <w:pPr>
        <w:spacing w:before="236" w:after="96" w:line="240" w:lineRule="auto"/>
      </w:pPr>
      <w:r>
        <w:lastRenderedPageBreak/>
        <w:t>Education and training staff should make the l</w:t>
      </w:r>
      <w:r w:rsidR="006E1A6A">
        <w:t xml:space="preserve">anguage used in career development programs and activities </w:t>
      </w:r>
      <w:r w:rsidR="00421D8F">
        <w:t>more accessible where required</w:t>
      </w:r>
      <w:r>
        <w:t xml:space="preserve">, and ensure that the content is </w:t>
      </w:r>
      <w:r w:rsidR="008B2716">
        <w:t>customised</w:t>
      </w:r>
      <w:r>
        <w:t xml:space="preserve"> to support </w:t>
      </w:r>
      <w:r w:rsidR="006E1A6A">
        <w:t>individual needs</w:t>
      </w:r>
      <w:r>
        <w:t xml:space="preserve">. Additionally, education and training staff may need to explicitly </w:t>
      </w:r>
      <w:r w:rsidR="00F12880">
        <w:t>explain</w:t>
      </w:r>
      <w:r>
        <w:t xml:space="preserve"> the technical or specialised</w:t>
      </w:r>
      <w:r w:rsidR="008B2716">
        <w:t xml:space="preserve"> career development</w:t>
      </w:r>
      <w:r>
        <w:t xml:space="preserve"> language to ensure </w:t>
      </w:r>
      <w:r w:rsidR="008B2716">
        <w:t>young people</w:t>
      </w:r>
      <w:r>
        <w:t xml:space="preserve"> have </w:t>
      </w:r>
      <w:r w:rsidR="006E1A6A">
        <w:t>clear understanding of the terminology</w:t>
      </w:r>
      <w:r>
        <w:t>.</w:t>
      </w:r>
    </w:p>
    <w:p w:rsidR="00245F87" w:rsidRDefault="00FE59C4" w:rsidP="00C42203">
      <w:pPr>
        <w:pStyle w:val="Heading2"/>
        <w:spacing w:before="236" w:after="96"/>
      </w:pPr>
      <w:r>
        <w:t>Career Action Plan T</w:t>
      </w:r>
      <w:r w:rsidR="00245F87">
        <w:t>emplates</w:t>
      </w:r>
    </w:p>
    <w:p w:rsidR="007D59A6" w:rsidRDefault="00C42203" w:rsidP="00C42203">
      <w:pPr>
        <w:spacing w:before="236" w:after="96" w:line="240" w:lineRule="auto"/>
        <w:rPr>
          <w:rFonts w:cs="Arial"/>
          <w:szCs w:val="18"/>
        </w:rPr>
      </w:pPr>
      <w:r w:rsidRPr="00C42203">
        <w:rPr>
          <w:rFonts w:cs="Arial"/>
          <w:szCs w:val="18"/>
        </w:rPr>
        <w:t>The Career Action Plan is a dynamic planning document owned and managed by young people intended to capture their increased</w:t>
      </w:r>
      <w:r w:rsidR="00175C4B">
        <w:rPr>
          <w:rFonts w:cs="Arial"/>
          <w:szCs w:val="18"/>
        </w:rPr>
        <w:t xml:space="preserve"> </w:t>
      </w:r>
      <w:r w:rsidR="00BC2289">
        <w:rPr>
          <w:rFonts w:cs="Arial"/>
          <w:szCs w:val="18"/>
        </w:rPr>
        <w:t xml:space="preserve">self-awareness and </w:t>
      </w:r>
      <w:r w:rsidR="00175C4B">
        <w:rPr>
          <w:rFonts w:cs="Arial"/>
          <w:szCs w:val="18"/>
        </w:rPr>
        <w:t>self-management through</w:t>
      </w:r>
      <w:r w:rsidRPr="00C42203">
        <w:rPr>
          <w:rFonts w:cs="Arial"/>
          <w:szCs w:val="18"/>
        </w:rPr>
        <w:t xml:space="preserve"> career development. The Career Action Plan helps young people to develop their awareness and understanding of education, training and employment options</w:t>
      </w:r>
      <w:r w:rsidR="0083165E">
        <w:rPr>
          <w:rFonts w:cs="Arial"/>
          <w:szCs w:val="18"/>
        </w:rPr>
        <w:t xml:space="preserve"> required for their preferred course of study</w:t>
      </w:r>
      <w:r w:rsidRPr="00C42203">
        <w:rPr>
          <w:rFonts w:cs="Arial"/>
          <w:szCs w:val="18"/>
        </w:rPr>
        <w:t>, and to develop the skills, knowledge</w:t>
      </w:r>
      <w:r w:rsidR="00A106C4">
        <w:rPr>
          <w:rFonts w:cs="Arial"/>
          <w:szCs w:val="18"/>
        </w:rPr>
        <w:t>,</w:t>
      </w:r>
      <w:r w:rsidRPr="00C42203">
        <w:rPr>
          <w:rFonts w:cs="Arial"/>
          <w:szCs w:val="18"/>
        </w:rPr>
        <w:t xml:space="preserve"> </w:t>
      </w:r>
      <w:r w:rsidR="00A106C4">
        <w:rPr>
          <w:rFonts w:cs="Arial"/>
          <w:szCs w:val="18"/>
        </w:rPr>
        <w:t>attitudes and behaviours</w:t>
      </w:r>
      <w:r w:rsidRPr="00C42203">
        <w:rPr>
          <w:rFonts w:cs="Arial"/>
          <w:szCs w:val="18"/>
        </w:rPr>
        <w:t xml:space="preserve"> to effectively manage</w:t>
      </w:r>
      <w:r w:rsidR="0083165E">
        <w:rPr>
          <w:rFonts w:cs="Arial"/>
          <w:szCs w:val="18"/>
        </w:rPr>
        <w:t xml:space="preserve"> their</w:t>
      </w:r>
      <w:r w:rsidRPr="00C42203">
        <w:rPr>
          <w:rFonts w:cs="Arial"/>
          <w:szCs w:val="18"/>
        </w:rPr>
        <w:t xml:space="preserve"> careers and transitions throughout their lives.</w:t>
      </w:r>
    </w:p>
    <w:p w:rsidR="004401BE" w:rsidRDefault="004401BE" w:rsidP="00C42203">
      <w:pPr>
        <w:spacing w:before="236" w:after="96" w:line="240" w:lineRule="auto"/>
        <w:rPr>
          <w:rFonts w:cs="Arial"/>
          <w:szCs w:val="18"/>
        </w:rPr>
      </w:pPr>
      <w:r>
        <w:rPr>
          <w:rFonts w:cs="Arial"/>
          <w:szCs w:val="18"/>
        </w:rPr>
        <w:t>The Career Action Plan does not replace the Individual Learning Plan (ILP) written by the school-</w:t>
      </w:r>
      <w:r w:rsidR="00752EEE">
        <w:rPr>
          <w:rFonts w:cs="Arial"/>
          <w:szCs w:val="18"/>
        </w:rPr>
        <w:t>based Student Support Group in g</w:t>
      </w:r>
      <w:r>
        <w:rPr>
          <w:rFonts w:cs="Arial"/>
          <w:szCs w:val="18"/>
        </w:rPr>
        <w:t>overnment schools. The Student Support Group</w:t>
      </w:r>
      <w:r w:rsidR="006E1A6A">
        <w:rPr>
          <w:rFonts w:cs="Arial"/>
          <w:szCs w:val="18"/>
        </w:rPr>
        <w:t xml:space="preserve"> members</w:t>
      </w:r>
      <w:r>
        <w:rPr>
          <w:rFonts w:cs="Arial"/>
          <w:szCs w:val="18"/>
        </w:rPr>
        <w:t xml:space="preserve"> work collaboratively to develop, write, monitor and evaluate the ILP. W</w:t>
      </w:r>
      <w:r w:rsidR="00752EEE">
        <w:rPr>
          <w:rFonts w:cs="Arial"/>
          <w:szCs w:val="18"/>
        </w:rPr>
        <w:t>hile</w:t>
      </w:r>
      <w:r>
        <w:rPr>
          <w:rFonts w:cs="Arial"/>
          <w:szCs w:val="18"/>
        </w:rPr>
        <w:t xml:space="preserve"> the ILP focuses on educational planning processes, the Career Action Plan </w:t>
      </w:r>
      <w:r w:rsidR="006E1A6A">
        <w:rPr>
          <w:rFonts w:cs="Arial"/>
          <w:szCs w:val="18"/>
        </w:rPr>
        <w:t>outlines</w:t>
      </w:r>
      <w:r>
        <w:rPr>
          <w:rFonts w:cs="Arial"/>
          <w:szCs w:val="18"/>
        </w:rPr>
        <w:t xml:space="preserve"> a student-directed pathways planning process.</w:t>
      </w:r>
    </w:p>
    <w:p w:rsidR="005E3E34" w:rsidRDefault="005E3E34" w:rsidP="00C42203">
      <w:pPr>
        <w:spacing w:before="236" w:after="96" w:line="240" w:lineRule="auto"/>
      </w:pPr>
      <w:r>
        <w:rPr>
          <w:rFonts w:cs="Arial"/>
          <w:szCs w:val="18"/>
        </w:rPr>
        <w:t xml:space="preserve">Young people </w:t>
      </w:r>
      <w:r w:rsidR="00421D8F">
        <w:rPr>
          <w:rFonts w:cs="Arial"/>
          <w:szCs w:val="18"/>
        </w:rPr>
        <w:t>with disabilities</w:t>
      </w:r>
      <w:r w:rsidR="002429C2">
        <w:rPr>
          <w:rFonts w:cs="Arial"/>
          <w:szCs w:val="18"/>
        </w:rPr>
        <w:t xml:space="preserve"> </w:t>
      </w:r>
      <w:r>
        <w:rPr>
          <w:rFonts w:cs="Arial"/>
          <w:szCs w:val="18"/>
        </w:rPr>
        <w:t xml:space="preserve">may complete a standard Career Action Plan template or a template that has been customised for </w:t>
      </w:r>
      <w:r w:rsidR="002429C2">
        <w:rPr>
          <w:rFonts w:cs="Arial"/>
          <w:szCs w:val="18"/>
        </w:rPr>
        <w:t xml:space="preserve">young </w:t>
      </w:r>
      <w:r w:rsidR="00421D8F">
        <w:rPr>
          <w:rFonts w:cs="Arial"/>
          <w:szCs w:val="18"/>
        </w:rPr>
        <w:t>people with disabilities</w:t>
      </w:r>
      <w:r>
        <w:rPr>
          <w:rFonts w:cs="Arial"/>
          <w:szCs w:val="18"/>
        </w:rPr>
        <w:t xml:space="preserve">. Regardless of which Career Action Plan is </w:t>
      </w:r>
      <w:r w:rsidR="00175C4B">
        <w:rPr>
          <w:rFonts w:cs="Arial"/>
          <w:szCs w:val="18"/>
        </w:rPr>
        <w:t>used</w:t>
      </w:r>
      <w:r>
        <w:rPr>
          <w:rFonts w:cs="Arial"/>
          <w:szCs w:val="18"/>
        </w:rPr>
        <w:t>, schools/organisations should further customise the template to meet the unique needs of their learning and teaching context</w:t>
      </w:r>
      <w:r w:rsidR="006E1A6A">
        <w:rPr>
          <w:rFonts w:cs="Arial"/>
          <w:szCs w:val="18"/>
        </w:rPr>
        <w:t xml:space="preserve"> and learners</w:t>
      </w:r>
      <w:r>
        <w:rPr>
          <w:rFonts w:cs="Arial"/>
          <w:szCs w:val="18"/>
        </w:rPr>
        <w:t>.</w:t>
      </w:r>
      <w:r w:rsidR="00421D8F">
        <w:rPr>
          <w:rFonts w:cs="Arial"/>
          <w:szCs w:val="18"/>
        </w:rPr>
        <w:t xml:space="preserve"> For example, the list of </w:t>
      </w:r>
      <w:r w:rsidR="00421D8F">
        <w:t>“positive words”, “interests”, “values” and “skills” could be revised</w:t>
      </w:r>
      <w:r w:rsidR="006E1A6A">
        <w:t xml:space="preserve">, or more images could be </w:t>
      </w:r>
      <w:r w:rsidR="00175C4B">
        <w:t>added</w:t>
      </w:r>
      <w:r w:rsidR="006E1A6A">
        <w:t xml:space="preserve"> throughout the template</w:t>
      </w:r>
      <w:r w:rsidR="00421D8F">
        <w:t>.</w:t>
      </w:r>
      <w:r w:rsidR="00325AB4">
        <w:t xml:space="preserve"> Additionally, activities and examples within the Career Action Plan can be swapped and changed across year levels.</w:t>
      </w:r>
    </w:p>
    <w:p w:rsidR="00B12E48" w:rsidRDefault="005E3E34" w:rsidP="00C42203">
      <w:pPr>
        <w:spacing w:before="236" w:after="96" w:line="240" w:lineRule="auto"/>
        <w:rPr>
          <w:rFonts w:cs="Arial"/>
          <w:szCs w:val="18"/>
        </w:rPr>
      </w:pPr>
      <w:r>
        <w:rPr>
          <w:rFonts w:cs="Arial"/>
          <w:szCs w:val="18"/>
        </w:rPr>
        <w:t>Career Action Plans are most effective when completed over time and in conjunction with a career education program.</w:t>
      </w:r>
      <w:r w:rsidR="00B12E48">
        <w:rPr>
          <w:rFonts w:cs="Arial"/>
          <w:szCs w:val="18"/>
        </w:rPr>
        <w:t xml:space="preserve"> This program could include classroom activities</w:t>
      </w:r>
      <w:r w:rsidR="008B2716">
        <w:rPr>
          <w:rFonts w:cs="Arial"/>
          <w:szCs w:val="18"/>
        </w:rPr>
        <w:t xml:space="preserve"> embedded across the curriculum, specific “careers”</w:t>
      </w:r>
      <w:r w:rsidR="00175C4B">
        <w:rPr>
          <w:rFonts w:cs="Arial"/>
          <w:szCs w:val="18"/>
        </w:rPr>
        <w:t xml:space="preserve"> classes</w:t>
      </w:r>
      <w:r w:rsidR="008B2716">
        <w:rPr>
          <w:rFonts w:cs="Arial"/>
          <w:szCs w:val="18"/>
        </w:rPr>
        <w:t>, mentoring or pastoral care programs</w:t>
      </w:r>
      <w:r w:rsidR="00752EEE">
        <w:rPr>
          <w:rFonts w:cs="Arial"/>
          <w:szCs w:val="18"/>
        </w:rPr>
        <w:t xml:space="preserve"> addressing goal-</w:t>
      </w:r>
      <w:r w:rsidR="00175C4B">
        <w:rPr>
          <w:rFonts w:cs="Arial"/>
          <w:szCs w:val="18"/>
        </w:rPr>
        <w:t>setting</w:t>
      </w:r>
      <w:r w:rsidR="00B12E48">
        <w:rPr>
          <w:rFonts w:cs="Arial"/>
          <w:szCs w:val="18"/>
        </w:rPr>
        <w:t>, subject selection information</w:t>
      </w:r>
      <w:r w:rsidR="008B2716">
        <w:rPr>
          <w:rFonts w:cs="Arial"/>
          <w:szCs w:val="18"/>
        </w:rPr>
        <w:t xml:space="preserve"> sessions</w:t>
      </w:r>
      <w:r w:rsidR="00B12E48">
        <w:rPr>
          <w:rFonts w:cs="Arial"/>
          <w:szCs w:val="18"/>
        </w:rPr>
        <w:t>, attending a careers expo, parti</w:t>
      </w:r>
      <w:r w:rsidR="008B2716">
        <w:rPr>
          <w:rFonts w:cs="Arial"/>
          <w:szCs w:val="18"/>
        </w:rPr>
        <w:t>cipating in a trial-a-trade</w:t>
      </w:r>
      <w:r w:rsidR="00325AB4">
        <w:rPr>
          <w:rFonts w:cs="Arial"/>
          <w:szCs w:val="18"/>
        </w:rPr>
        <w:t>, work experience</w:t>
      </w:r>
      <w:r w:rsidR="008B2716">
        <w:rPr>
          <w:rFonts w:cs="Arial"/>
          <w:szCs w:val="18"/>
        </w:rPr>
        <w:t xml:space="preserve"> and other similar activities</w:t>
      </w:r>
      <w:r w:rsidR="00B12E48">
        <w:rPr>
          <w:rFonts w:cs="Arial"/>
          <w:szCs w:val="18"/>
        </w:rPr>
        <w:t>.</w:t>
      </w:r>
    </w:p>
    <w:p w:rsidR="00175C4B" w:rsidRDefault="00175C4B" w:rsidP="00C42203">
      <w:pPr>
        <w:spacing w:before="236" w:after="96" w:line="240" w:lineRule="auto"/>
        <w:rPr>
          <w:rFonts w:cs="Arial"/>
          <w:szCs w:val="18"/>
        </w:rPr>
      </w:pPr>
      <w:r>
        <w:rPr>
          <w:rFonts w:cs="Arial"/>
          <w:szCs w:val="18"/>
        </w:rPr>
        <w:t>The Career Action Plans are divided into interrelated sections that should be completed progressively throughout the year. For example:</w:t>
      </w:r>
    </w:p>
    <w:p w:rsidR="00175C4B" w:rsidRPr="000D278E" w:rsidRDefault="00175C4B" w:rsidP="00175C4B">
      <w:pPr>
        <w:pStyle w:val="ListBullet"/>
        <w:spacing w:before="96" w:after="96"/>
      </w:pPr>
      <w:r w:rsidRPr="00175C4B">
        <w:rPr>
          <w:rFonts w:cs="Arial"/>
          <w:b/>
          <w:szCs w:val="18"/>
        </w:rPr>
        <w:t>My Profile</w:t>
      </w:r>
      <w:r>
        <w:rPr>
          <w:rFonts w:cs="Arial"/>
          <w:szCs w:val="18"/>
        </w:rPr>
        <w:t>: completed at the beginning of the year as a “getting to know you” activity</w:t>
      </w:r>
      <w:r>
        <w:t>;</w:t>
      </w:r>
    </w:p>
    <w:p w:rsidR="00175C4B" w:rsidRPr="00175C4B" w:rsidRDefault="00175C4B" w:rsidP="00175C4B">
      <w:pPr>
        <w:pStyle w:val="ListBullet"/>
        <w:spacing w:before="96" w:after="96"/>
      </w:pPr>
      <w:r w:rsidRPr="00175C4B">
        <w:rPr>
          <w:rFonts w:cs="Arial"/>
          <w:b/>
          <w:szCs w:val="18"/>
        </w:rPr>
        <w:t>My Progress</w:t>
      </w:r>
      <w:r>
        <w:rPr>
          <w:rFonts w:cs="Arial"/>
          <w:szCs w:val="18"/>
        </w:rPr>
        <w:t>: completed early in Term 1 to reflect on achievements over the past year;</w:t>
      </w:r>
    </w:p>
    <w:p w:rsidR="00175C4B" w:rsidRPr="00175C4B" w:rsidRDefault="00175C4B" w:rsidP="00175C4B">
      <w:pPr>
        <w:pStyle w:val="ListBullet"/>
        <w:spacing w:before="96" w:after="96"/>
      </w:pPr>
      <w:r w:rsidRPr="00175C4B">
        <w:rPr>
          <w:rFonts w:cs="Arial"/>
          <w:b/>
          <w:szCs w:val="18"/>
        </w:rPr>
        <w:t>My Goals and Plans</w:t>
      </w:r>
      <w:r>
        <w:rPr>
          <w:rFonts w:cs="Arial"/>
          <w:szCs w:val="18"/>
        </w:rPr>
        <w:t>: completed towards the end of Term 1 once young people have an idea about the year ahead; and</w:t>
      </w:r>
    </w:p>
    <w:p w:rsidR="00175C4B" w:rsidRPr="00175C4B" w:rsidRDefault="00175C4B" w:rsidP="00175C4B">
      <w:pPr>
        <w:pStyle w:val="ListBullet"/>
        <w:spacing w:before="96" w:after="96"/>
      </w:pPr>
      <w:r>
        <w:rPr>
          <w:rFonts w:cs="Arial"/>
          <w:b/>
          <w:szCs w:val="18"/>
        </w:rPr>
        <w:t>My Review</w:t>
      </w:r>
      <w:r w:rsidRPr="00175C4B">
        <w:t>:</w:t>
      </w:r>
      <w:r>
        <w:t xml:space="preserve"> Completed towards the end of the year to benefit from its reflective purpose.</w:t>
      </w:r>
    </w:p>
    <w:p w:rsidR="005E3E34" w:rsidRDefault="00865EF6" w:rsidP="00C42203">
      <w:pPr>
        <w:spacing w:before="236" w:after="96" w:line="240" w:lineRule="auto"/>
        <w:rPr>
          <w:rFonts w:cs="Arial"/>
          <w:szCs w:val="18"/>
        </w:rPr>
      </w:pPr>
      <w:r>
        <w:rPr>
          <w:rFonts w:cs="Arial"/>
          <w:szCs w:val="18"/>
        </w:rPr>
        <w:lastRenderedPageBreak/>
        <w:t xml:space="preserve">Completing Career Action Plans through group-based activities may be preferred for </w:t>
      </w:r>
      <w:r w:rsidR="00081E17">
        <w:rPr>
          <w:rFonts w:cs="Arial"/>
          <w:szCs w:val="18"/>
        </w:rPr>
        <w:t xml:space="preserve">some </w:t>
      </w:r>
      <w:r>
        <w:rPr>
          <w:rFonts w:cs="Arial"/>
          <w:szCs w:val="18"/>
        </w:rPr>
        <w:t xml:space="preserve">young </w:t>
      </w:r>
      <w:r w:rsidR="00421D8F">
        <w:rPr>
          <w:rFonts w:cs="Arial"/>
          <w:szCs w:val="18"/>
        </w:rPr>
        <w:t>people with disabilities</w:t>
      </w:r>
      <w:r>
        <w:rPr>
          <w:rFonts w:cs="Arial"/>
          <w:szCs w:val="18"/>
        </w:rPr>
        <w:t>.</w:t>
      </w:r>
      <w:r w:rsidR="00081E17">
        <w:rPr>
          <w:rFonts w:cs="Arial"/>
          <w:szCs w:val="18"/>
        </w:rPr>
        <w:t xml:space="preserve"> However, others may prefer an individual approach.</w:t>
      </w:r>
      <w:r w:rsidR="00555BD9">
        <w:rPr>
          <w:rFonts w:cs="Arial"/>
          <w:szCs w:val="18"/>
        </w:rPr>
        <w:t xml:space="preserve"> The Career </w:t>
      </w:r>
      <w:r w:rsidR="006E1A6A">
        <w:rPr>
          <w:rFonts w:cs="Arial"/>
          <w:szCs w:val="18"/>
        </w:rPr>
        <w:t xml:space="preserve">Action Plan can be completed electronically </w:t>
      </w:r>
      <w:r w:rsidR="00555BD9">
        <w:rPr>
          <w:rFonts w:cs="Arial"/>
          <w:szCs w:val="18"/>
        </w:rPr>
        <w:t>using Word, or it can be printed and completed by hand.</w:t>
      </w:r>
    </w:p>
    <w:p w:rsidR="00F12880" w:rsidRDefault="00F12880" w:rsidP="00F12880">
      <w:pPr>
        <w:spacing w:before="236" w:after="96" w:line="240" w:lineRule="auto"/>
        <w:rPr>
          <w:rFonts w:cs="Arial"/>
          <w:szCs w:val="18"/>
        </w:rPr>
      </w:pPr>
      <w:r>
        <w:rPr>
          <w:rFonts w:cs="Arial"/>
          <w:szCs w:val="18"/>
        </w:rPr>
        <w:t>Schools/organisations can determine whether Career Action Plans are completed electronically or in hard copy, according to their ICT policy and access to the Ultranet and/or other similar online content management systems</w:t>
      </w:r>
      <w:r w:rsidR="00325AB4">
        <w:rPr>
          <w:rFonts w:cs="Arial"/>
          <w:szCs w:val="18"/>
        </w:rPr>
        <w:t xml:space="preserve"> and </w:t>
      </w:r>
      <w:r w:rsidR="000C355C">
        <w:rPr>
          <w:rFonts w:cs="Arial"/>
          <w:szCs w:val="18"/>
        </w:rPr>
        <w:t>according to the learner’s needs and disabilities</w:t>
      </w:r>
      <w:r>
        <w:rPr>
          <w:rFonts w:cs="Arial"/>
          <w:szCs w:val="18"/>
        </w:rPr>
        <w:t>. This decision impacts upon access to the Career Action Plan by young people, their parents and school/organisation staff in order to revise its content. It is recommended that Career Action Plans are retained by schools/organisations for 7 years.</w:t>
      </w:r>
    </w:p>
    <w:p w:rsidR="00967C0E" w:rsidRDefault="00967C0E" w:rsidP="00C42203">
      <w:pPr>
        <w:spacing w:before="236" w:after="96" w:line="240" w:lineRule="auto"/>
        <w:rPr>
          <w:rFonts w:cs="Arial"/>
          <w:szCs w:val="18"/>
        </w:rPr>
      </w:pPr>
      <w:r>
        <w:rPr>
          <w:rFonts w:cs="Arial"/>
          <w:szCs w:val="18"/>
        </w:rPr>
        <w:t xml:space="preserve">A new Career Action Plan should be completed every year. The Career Action Plan templates include a section requiring young people to reflect on their previous year’s plan by identifying their achievements. Although Career Action Plans are developmental and should be completed annually, they should also be revised frequently </w:t>
      </w:r>
      <w:r w:rsidR="000C355C">
        <w:rPr>
          <w:rFonts w:cs="Arial"/>
          <w:szCs w:val="18"/>
        </w:rPr>
        <w:t xml:space="preserve">as needed </w:t>
      </w:r>
      <w:r>
        <w:rPr>
          <w:rFonts w:cs="Arial"/>
          <w:szCs w:val="18"/>
        </w:rPr>
        <w:t>throughout each year to en</w:t>
      </w:r>
      <w:r w:rsidR="000C355C">
        <w:rPr>
          <w:rFonts w:cs="Arial"/>
          <w:szCs w:val="18"/>
        </w:rPr>
        <w:t>sure they are a “live” document</w:t>
      </w:r>
      <w:r>
        <w:rPr>
          <w:rFonts w:cs="Arial"/>
          <w:szCs w:val="18"/>
        </w:rPr>
        <w:t>.</w:t>
      </w:r>
    </w:p>
    <w:p w:rsidR="00007D2D" w:rsidRDefault="00DD4813" w:rsidP="00C42203">
      <w:pPr>
        <w:pStyle w:val="Heading2"/>
        <w:spacing w:before="236" w:after="96"/>
      </w:pPr>
      <w:r>
        <w:t>Community Involvement</w:t>
      </w:r>
    </w:p>
    <w:p w:rsidR="00672995" w:rsidRDefault="000D278E" w:rsidP="00E41F42">
      <w:pPr>
        <w:spacing w:before="236" w:after="96" w:line="240" w:lineRule="auto"/>
      </w:pPr>
      <w:r>
        <w:t xml:space="preserve">The career planning process should be supported </w:t>
      </w:r>
      <w:r w:rsidR="006E1A6A">
        <w:t>through</w:t>
      </w:r>
      <w:r>
        <w:t xml:space="preserve"> partnerships between</w:t>
      </w:r>
      <w:r w:rsidR="006E1A6A">
        <w:t xml:space="preserve"> the school/organisation, </w:t>
      </w:r>
      <w:r>
        <w:t>par</w:t>
      </w:r>
      <w:r w:rsidR="006E1A6A">
        <w:t>ent communities</w:t>
      </w:r>
      <w:r>
        <w:t xml:space="preserve"> and external support agencies. For education and training staff working with young people with disabilities, the school-based Student Support Group </w:t>
      </w:r>
      <w:r w:rsidR="00175C4B">
        <w:t xml:space="preserve">(as part of the Program for Students with Disabilities – PSD) </w:t>
      </w:r>
      <w:r w:rsidR="006E1A6A">
        <w:t xml:space="preserve">in </w:t>
      </w:r>
      <w:r w:rsidR="00752EEE">
        <w:t>g</w:t>
      </w:r>
      <w:r w:rsidR="006E1A6A">
        <w:t xml:space="preserve">overnment schools </w:t>
      </w:r>
      <w:r>
        <w:t xml:space="preserve">can offer </w:t>
      </w:r>
      <w:r w:rsidR="006E1A6A">
        <w:t>guidance</w:t>
      </w:r>
      <w:r>
        <w:t xml:space="preserve"> and services to assist in the delivery of the Framework and development of</w:t>
      </w:r>
      <w:r w:rsidR="00672995">
        <w:t xml:space="preserve"> the annual Career Action Plan.</w:t>
      </w:r>
    </w:p>
    <w:p w:rsidR="002429C2" w:rsidRDefault="000D278E" w:rsidP="00E41F42">
      <w:pPr>
        <w:spacing w:before="236" w:after="96" w:line="240" w:lineRule="auto"/>
      </w:pPr>
      <w:r>
        <w:t>The Student Support Group includes:</w:t>
      </w:r>
    </w:p>
    <w:p w:rsidR="00175C4B" w:rsidRDefault="00175C4B" w:rsidP="00175C4B">
      <w:pPr>
        <w:pStyle w:val="ListBullet"/>
        <w:spacing w:before="96" w:after="96"/>
      </w:pPr>
      <w:r>
        <w:t>the young person (where appropriate);</w:t>
      </w:r>
    </w:p>
    <w:p w:rsidR="000D278E" w:rsidRPr="000D278E" w:rsidRDefault="000D278E" w:rsidP="000D278E">
      <w:pPr>
        <w:pStyle w:val="ListBullet"/>
        <w:spacing w:before="96" w:after="96"/>
      </w:pPr>
      <w:r>
        <w:t>the parent/guardian/carer(s) of the young person;</w:t>
      </w:r>
    </w:p>
    <w:p w:rsidR="000D278E" w:rsidRDefault="000D278E" w:rsidP="000D278E">
      <w:pPr>
        <w:pStyle w:val="ListBullet"/>
        <w:spacing w:before="96" w:after="96"/>
      </w:pPr>
      <w:r>
        <w:t>a parent/guardian/carer(s) advocate (where chosen by the parent/guardian/carer(s));</w:t>
      </w:r>
    </w:p>
    <w:p w:rsidR="000D278E" w:rsidRDefault="000D278E" w:rsidP="000D278E">
      <w:pPr>
        <w:pStyle w:val="ListBullet"/>
        <w:spacing w:before="96" w:after="96"/>
      </w:pPr>
      <w:r>
        <w:t>a teacher nominated as having responsibility for the young person;</w:t>
      </w:r>
      <w:r w:rsidR="00175C4B">
        <w:t xml:space="preserve"> and</w:t>
      </w:r>
    </w:p>
    <w:p w:rsidR="000D278E" w:rsidRDefault="000D278E" w:rsidP="000D278E">
      <w:pPr>
        <w:pStyle w:val="ListBullet"/>
        <w:spacing w:before="96" w:after="96"/>
      </w:pPr>
      <w:proofErr w:type="gramStart"/>
      <w:r>
        <w:t>the</w:t>
      </w:r>
      <w:proofErr w:type="gramEnd"/>
      <w:r>
        <w:t xml:space="preserve"> principal</w:t>
      </w:r>
      <w:r w:rsidR="00AD0780">
        <w:t xml:space="preserve"> or nomi</w:t>
      </w:r>
      <w:r w:rsidR="00175C4B">
        <w:t>nee (to act as chairperson).</w:t>
      </w:r>
    </w:p>
    <w:p w:rsidR="000F2E24" w:rsidRDefault="000F2E24" w:rsidP="000F2E24">
      <w:pPr>
        <w:pStyle w:val="ListBullet"/>
        <w:numPr>
          <w:ilvl w:val="0"/>
          <w:numId w:val="0"/>
        </w:numPr>
        <w:spacing w:before="96" w:after="96"/>
      </w:pPr>
      <w:r>
        <w:t>Although young people do not always attend Student Support Group meetings, they should be encouraged to attend if their Career Action Plan will be discussed.</w:t>
      </w:r>
    </w:p>
    <w:p w:rsidR="00AD0780" w:rsidRDefault="00AD0780" w:rsidP="00AD0780">
      <w:pPr>
        <w:pStyle w:val="ListBullet"/>
        <w:numPr>
          <w:ilvl w:val="0"/>
          <w:numId w:val="0"/>
        </w:numPr>
        <w:spacing w:before="96" w:after="96"/>
      </w:pPr>
      <w:r>
        <w:t xml:space="preserve">For a copy of the </w:t>
      </w:r>
      <w:r w:rsidR="004277B2">
        <w:t>Students with Disabilities Handbook and Guidelines</w:t>
      </w:r>
      <w:r>
        <w:t xml:space="preserve">, please see: </w:t>
      </w:r>
      <w:hyperlink r:id="rId14" w:history="1">
        <w:r w:rsidR="004277B2" w:rsidRPr="00E2276E">
          <w:rPr>
            <w:rStyle w:val="Hyperlink"/>
          </w:rPr>
          <w:t>http://www.education.vic.gov.au/school/teachers/teachingresources/diversity/Pages/handbook.aspx</w:t>
        </w:r>
      </w:hyperlink>
    </w:p>
    <w:p w:rsidR="00AD0780" w:rsidRDefault="00175C4B" w:rsidP="00AD0780">
      <w:pPr>
        <w:pStyle w:val="ListBullet"/>
        <w:numPr>
          <w:ilvl w:val="0"/>
          <w:numId w:val="0"/>
        </w:numPr>
        <w:spacing w:before="96" w:after="96"/>
      </w:pPr>
      <w:r>
        <w:t>External support</w:t>
      </w:r>
      <w:r w:rsidR="00AD0780">
        <w:t xml:space="preserve"> to assist in the career planning process could include the Local Learning and Employment Network (LLEN), National Disability Coordination Officers (NDCOs), Disability Employment Services (DES), Transition to Employment (TTE) providers, Centrelink and regional staff from the Department of Human Services </w:t>
      </w:r>
      <w:r w:rsidR="00752EEE">
        <w:t xml:space="preserve">(DHS) </w:t>
      </w:r>
      <w:r w:rsidR="00AD0780">
        <w:t>and Department of Education and Early Childhood Development</w:t>
      </w:r>
      <w:r w:rsidR="00752EEE">
        <w:t xml:space="preserve"> (DEECD)</w:t>
      </w:r>
      <w:r w:rsidR="00AD0780">
        <w:t>.</w:t>
      </w:r>
    </w:p>
    <w:p w:rsidR="00AD0780" w:rsidRDefault="00AD0780" w:rsidP="00AD0780">
      <w:pPr>
        <w:pStyle w:val="ListBullet"/>
        <w:numPr>
          <w:ilvl w:val="0"/>
          <w:numId w:val="0"/>
        </w:numPr>
        <w:spacing w:before="96" w:after="96"/>
      </w:pPr>
      <w:r>
        <w:t xml:space="preserve">Regional staff from </w:t>
      </w:r>
      <w:r w:rsidR="00752EEE">
        <w:t>DHS</w:t>
      </w:r>
      <w:r>
        <w:t xml:space="preserve"> include:</w:t>
      </w:r>
    </w:p>
    <w:p w:rsidR="00AD0780" w:rsidRDefault="000C02F8" w:rsidP="00AD0780">
      <w:pPr>
        <w:pStyle w:val="ListBullet"/>
        <w:spacing w:before="96" w:after="96"/>
      </w:pPr>
      <w:r>
        <w:t>Futures for Young Adults Planners</w:t>
      </w:r>
      <w:r w:rsidR="00AD0780">
        <w:t>.</w:t>
      </w:r>
    </w:p>
    <w:p w:rsidR="00AD0780" w:rsidRDefault="00AD0780" w:rsidP="00AD0780">
      <w:pPr>
        <w:pStyle w:val="ListBullet"/>
        <w:numPr>
          <w:ilvl w:val="0"/>
          <w:numId w:val="0"/>
        </w:numPr>
        <w:spacing w:before="96" w:after="96"/>
      </w:pPr>
      <w:r>
        <w:lastRenderedPageBreak/>
        <w:t xml:space="preserve">Regional staff from </w:t>
      </w:r>
      <w:r w:rsidR="00752EEE">
        <w:t>DEECD</w:t>
      </w:r>
      <w:r>
        <w:t xml:space="preserve"> include:</w:t>
      </w:r>
    </w:p>
    <w:p w:rsidR="00AD0780" w:rsidRDefault="00AD0780" w:rsidP="00AD0780">
      <w:pPr>
        <w:pStyle w:val="ListBullet"/>
        <w:spacing w:before="96" w:after="96"/>
      </w:pPr>
      <w:r>
        <w:t>Student Wellbeing Managers;</w:t>
      </w:r>
    </w:p>
    <w:p w:rsidR="00AD0780" w:rsidRDefault="00AD0780" w:rsidP="00AD0780">
      <w:pPr>
        <w:pStyle w:val="ListBullet"/>
        <w:spacing w:before="96" w:after="96"/>
      </w:pPr>
      <w:r>
        <w:t>Regional Disability Coordinators;</w:t>
      </w:r>
    </w:p>
    <w:p w:rsidR="00AD0780" w:rsidRDefault="00F12880" w:rsidP="00AD0780">
      <w:pPr>
        <w:pStyle w:val="ListBullet"/>
        <w:spacing w:before="96" w:after="96"/>
      </w:pPr>
      <w:r>
        <w:t xml:space="preserve">Regional </w:t>
      </w:r>
      <w:r w:rsidR="00AD0780">
        <w:t xml:space="preserve">Youth Transitions </w:t>
      </w:r>
      <w:r>
        <w:t>staff</w:t>
      </w:r>
      <w:r w:rsidR="00AD0780">
        <w:t>; and</w:t>
      </w:r>
    </w:p>
    <w:p w:rsidR="00AD0780" w:rsidRPr="000D278E" w:rsidRDefault="00AD0780" w:rsidP="00AD0780">
      <w:pPr>
        <w:pStyle w:val="ListBullet"/>
        <w:spacing w:before="96" w:after="96"/>
      </w:pPr>
      <w:r>
        <w:t>Regional Career Development Officers.</w:t>
      </w:r>
    </w:p>
    <w:p w:rsidR="00DD4813" w:rsidRDefault="00DD4813" w:rsidP="00DD4813">
      <w:pPr>
        <w:pStyle w:val="Heading2"/>
        <w:spacing w:before="236" w:after="96"/>
      </w:pPr>
      <w:r>
        <w:t>Additional Resources</w:t>
      </w:r>
    </w:p>
    <w:p w:rsidR="00D86948" w:rsidRDefault="00D86948" w:rsidP="00150E9F">
      <w:pPr>
        <w:pStyle w:val="ListBullet"/>
        <w:numPr>
          <w:ilvl w:val="0"/>
          <w:numId w:val="0"/>
        </w:numPr>
        <w:rPr>
          <w:b/>
        </w:rPr>
      </w:pPr>
      <w:r>
        <w:rPr>
          <w:b/>
        </w:rPr>
        <w:t xml:space="preserve">General </w:t>
      </w:r>
      <w:r w:rsidR="006454EF">
        <w:rPr>
          <w:b/>
        </w:rPr>
        <w:t>Support</w:t>
      </w:r>
    </w:p>
    <w:p w:rsidR="00D86948" w:rsidRDefault="004277B2" w:rsidP="004277B2">
      <w:pPr>
        <w:pStyle w:val="ListBullet"/>
      </w:pPr>
      <w:r>
        <w:t>DEECD Students with Disabilities</w:t>
      </w:r>
      <w:r w:rsidR="00D86948">
        <w:t xml:space="preserve">: </w:t>
      </w:r>
      <w:hyperlink r:id="rId15" w:history="1">
        <w:r w:rsidRPr="00E2276E">
          <w:rPr>
            <w:rStyle w:val="Hyperlink"/>
          </w:rPr>
          <w:t>http://www.education.vic.gov.au/school/teachers/teachingresources/diversity/Pages/disabilities.aspx</w:t>
        </w:r>
      </w:hyperlink>
    </w:p>
    <w:p w:rsidR="00D86948" w:rsidRPr="00D86948" w:rsidRDefault="004277B2" w:rsidP="004277B2">
      <w:pPr>
        <w:pStyle w:val="ListBullet"/>
      </w:pPr>
      <w:r>
        <w:t xml:space="preserve">DEECD </w:t>
      </w:r>
      <w:r w:rsidR="00D86948">
        <w:t>More Support for Students with Disabilities</w:t>
      </w:r>
      <w:r>
        <w:t xml:space="preserve"> National Partnership</w:t>
      </w:r>
      <w:r w:rsidR="00D86948">
        <w:t xml:space="preserve">: </w:t>
      </w:r>
      <w:hyperlink r:id="rId16" w:history="1">
        <w:r w:rsidRPr="00E2276E">
          <w:rPr>
            <w:rStyle w:val="Hyperlink"/>
          </w:rPr>
          <w:t>http://www.education.vic.gov.au/about/programs/needs/Pages/mssd.aspx</w:t>
        </w:r>
      </w:hyperlink>
    </w:p>
    <w:p w:rsidR="00150E9F" w:rsidRDefault="00150E9F" w:rsidP="00150E9F">
      <w:pPr>
        <w:pStyle w:val="ListBullet"/>
        <w:numPr>
          <w:ilvl w:val="0"/>
          <w:numId w:val="0"/>
        </w:numPr>
      </w:pPr>
      <w:r>
        <w:rPr>
          <w:b/>
        </w:rPr>
        <w:t>Career Development for People with Disabilities</w:t>
      </w:r>
    </w:p>
    <w:p w:rsidR="00150E9F" w:rsidRPr="00150E9F" w:rsidRDefault="004277B2" w:rsidP="004277B2">
      <w:pPr>
        <w:pStyle w:val="ListBullet"/>
      </w:pPr>
      <w:r>
        <w:t xml:space="preserve">DEECD </w:t>
      </w:r>
      <w:r w:rsidR="00150E9F">
        <w:t xml:space="preserve">Career </w:t>
      </w:r>
      <w:r>
        <w:t>Resources for Young People with Disabilities</w:t>
      </w:r>
      <w:r w:rsidR="00150E9F">
        <w:t xml:space="preserve">: </w:t>
      </w:r>
      <w:hyperlink r:id="rId17" w:history="1">
        <w:r w:rsidRPr="00E2276E">
          <w:rPr>
            <w:rStyle w:val="Hyperlink"/>
          </w:rPr>
          <w:t>http://www.education.vic.gov.au/school/teachers/teachingresources/careers/resourcekit/Pages/disability.aspx</w:t>
        </w:r>
      </w:hyperlink>
    </w:p>
    <w:p w:rsidR="00672995" w:rsidRDefault="004277B2" w:rsidP="00672995">
      <w:pPr>
        <w:pStyle w:val="ListBullet"/>
      </w:pPr>
      <w:r>
        <w:t xml:space="preserve">DHS </w:t>
      </w:r>
      <w:r w:rsidR="00672995">
        <w:t xml:space="preserve">Exploring the Possibilities: </w:t>
      </w:r>
      <w:hyperlink r:id="rId18" w:history="1">
        <w:r w:rsidR="00672995" w:rsidRPr="009D14CA">
          <w:rPr>
            <w:rStyle w:val="Hyperlink"/>
          </w:rPr>
          <w:t>http://www.dhs.vic.gov.au/about-the-department/documents-and-resources/reports-publications/exploring-the-possibilities-post-school-for-disabled-young-people</w:t>
        </w:r>
      </w:hyperlink>
    </w:p>
    <w:p w:rsidR="00150E9F" w:rsidRPr="00C1403B" w:rsidRDefault="00150E9F" w:rsidP="00150E9F">
      <w:pPr>
        <w:spacing w:before="236" w:after="96" w:line="240" w:lineRule="auto"/>
        <w:rPr>
          <w:b/>
        </w:rPr>
      </w:pPr>
      <w:r>
        <w:rPr>
          <w:b/>
        </w:rPr>
        <w:t>Work Readiness</w:t>
      </w:r>
    </w:p>
    <w:p w:rsidR="00672995" w:rsidRDefault="004277B2" w:rsidP="00672995">
      <w:pPr>
        <w:pStyle w:val="ListBullet"/>
      </w:pPr>
      <w:r>
        <w:t xml:space="preserve">DHS </w:t>
      </w:r>
      <w:r w:rsidR="00672995">
        <w:t>Futures for Young Adults</w:t>
      </w:r>
      <w:r>
        <w:t xml:space="preserve"> and Transition to Employment</w:t>
      </w:r>
      <w:r w:rsidR="00672995">
        <w:t xml:space="preserve">: </w:t>
      </w:r>
      <w:hyperlink r:id="rId19" w:history="1">
        <w:r w:rsidR="00672995" w:rsidRPr="009D14CA">
          <w:rPr>
            <w:rStyle w:val="Hyperlink"/>
          </w:rPr>
          <w:t>http://www.dhs.vic.gov.au/about-the-department/documents-and-resources/forms-and-templates/futures-for-young-adults-transition-to-employment-registration</w:t>
        </w:r>
      </w:hyperlink>
    </w:p>
    <w:p w:rsidR="00D86948" w:rsidRDefault="004277B2" w:rsidP="00D86948">
      <w:pPr>
        <w:pStyle w:val="ListBullet"/>
      </w:pPr>
      <w:r>
        <w:t xml:space="preserve">DHS </w:t>
      </w:r>
      <w:r w:rsidR="00D86948">
        <w:t>Transition</w:t>
      </w:r>
      <w:r>
        <w:t>ing</w:t>
      </w:r>
      <w:r w:rsidR="00D86948">
        <w:t xml:space="preserve"> to Employment: </w:t>
      </w:r>
      <w:hyperlink r:id="rId20" w:history="1">
        <w:r w:rsidR="00D86948" w:rsidRPr="009D14CA">
          <w:rPr>
            <w:rStyle w:val="Hyperlink"/>
          </w:rPr>
          <w:t>http://www.dhs.vic.gov.au/for-individuals/disability/community-life-and-jobs/transitioning-to-employment</w:t>
        </w:r>
      </w:hyperlink>
    </w:p>
    <w:p w:rsidR="000C355C" w:rsidRDefault="004277B2" w:rsidP="004277B2">
      <w:pPr>
        <w:pStyle w:val="ListBullet"/>
      </w:pPr>
      <w:r>
        <w:lastRenderedPageBreak/>
        <w:t xml:space="preserve">DEECD </w:t>
      </w:r>
      <w:r w:rsidR="000C355C">
        <w:t xml:space="preserve">Workplace Learning Toolbox: </w:t>
      </w:r>
      <w:hyperlink r:id="rId21" w:history="1">
        <w:r w:rsidRPr="00E2276E">
          <w:rPr>
            <w:rStyle w:val="Hyperlink"/>
          </w:rPr>
          <w:t>http://www.education.vic.gov.au/school/teachers/teachingresources/careers/work/Pages/teachers.aspx</w:t>
        </w:r>
      </w:hyperlink>
    </w:p>
    <w:p w:rsidR="00150E9F" w:rsidRDefault="004277B2" w:rsidP="004277B2">
      <w:pPr>
        <w:pStyle w:val="ListBullet"/>
      </w:pPr>
      <w:r>
        <w:t xml:space="preserve">DEECD </w:t>
      </w:r>
      <w:r w:rsidR="00150E9F">
        <w:t xml:space="preserve">A Job Well Done: </w:t>
      </w:r>
      <w:hyperlink r:id="rId22" w:history="1">
        <w:r w:rsidRPr="00E2276E">
          <w:rPr>
            <w:rStyle w:val="Hyperlink"/>
          </w:rPr>
          <w:t>http://www.education.vic.gov.au/school/teachers/teachingresources/careers/work/Pages/welldone.aspx</w:t>
        </w:r>
      </w:hyperlink>
    </w:p>
    <w:p w:rsidR="0051434F" w:rsidRPr="00C1403B" w:rsidRDefault="00672995" w:rsidP="0051434F">
      <w:pPr>
        <w:spacing w:before="236" w:after="96" w:line="240" w:lineRule="auto"/>
        <w:rPr>
          <w:b/>
        </w:rPr>
      </w:pPr>
      <w:r>
        <w:rPr>
          <w:b/>
        </w:rPr>
        <w:t xml:space="preserve">Education and </w:t>
      </w:r>
      <w:r w:rsidR="0051434F">
        <w:rPr>
          <w:b/>
        </w:rPr>
        <w:t>Training Assistance</w:t>
      </w:r>
    </w:p>
    <w:p w:rsidR="0051434F" w:rsidRPr="0051434F" w:rsidRDefault="0051434F" w:rsidP="004277B2">
      <w:pPr>
        <w:pStyle w:val="ListBullet"/>
      </w:pPr>
      <w:r>
        <w:t xml:space="preserve">Australian Apprenticeships Access Program: </w:t>
      </w:r>
      <w:hyperlink r:id="rId23" w:history="1">
        <w:r w:rsidR="004277B2" w:rsidRPr="00E2276E">
          <w:rPr>
            <w:rStyle w:val="Hyperlink"/>
          </w:rPr>
          <w:t>http://www.humanservices.gov.au/customer/services/centrelink/australian-apprenticeships-access-program</w:t>
        </w:r>
      </w:hyperlink>
    </w:p>
    <w:p w:rsidR="00150E9F" w:rsidRPr="00C1403B" w:rsidRDefault="00150E9F" w:rsidP="00150E9F">
      <w:pPr>
        <w:spacing w:before="236" w:after="96" w:line="240" w:lineRule="auto"/>
        <w:rPr>
          <w:b/>
        </w:rPr>
      </w:pPr>
      <w:r>
        <w:rPr>
          <w:b/>
        </w:rPr>
        <w:t>Employment Assistance</w:t>
      </w:r>
    </w:p>
    <w:p w:rsidR="00672995" w:rsidRDefault="00672995" w:rsidP="004277B2">
      <w:pPr>
        <w:pStyle w:val="ListBullet"/>
      </w:pPr>
      <w:r>
        <w:t xml:space="preserve">National Disability Coordination Officer Program: </w:t>
      </w:r>
      <w:hyperlink r:id="rId24" w:history="1">
        <w:r w:rsidR="004277B2" w:rsidRPr="00E2276E">
          <w:rPr>
            <w:rStyle w:val="Hyperlink"/>
          </w:rPr>
          <w:t>http://www.innovation.gov.au/Skills/SkillsTrainingAndWorkforceDevelopment/NationalDisabilityCoordinationOfficerProgram/Pages/default.aspx</w:t>
        </w:r>
      </w:hyperlink>
    </w:p>
    <w:p w:rsidR="00150E9F" w:rsidRDefault="00150E9F" w:rsidP="00150E9F">
      <w:pPr>
        <w:pStyle w:val="ListBullet"/>
      </w:pPr>
      <w:r>
        <w:t xml:space="preserve">Disability Employment Services: </w:t>
      </w:r>
      <w:hyperlink r:id="rId25" w:history="1">
        <w:r w:rsidRPr="009D14CA">
          <w:rPr>
            <w:rStyle w:val="Hyperlink"/>
          </w:rPr>
          <w:t>http://www.deewr.gov.au/Employment/Programs/DES/Pages/default.aspx</w:t>
        </w:r>
      </w:hyperlink>
    </w:p>
    <w:p w:rsidR="00150E9F" w:rsidRDefault="00150E9F" w:rsidP="00150E9F">
      <w:pPr>
        <w:pStyle w:val="ListBullet"/>
      </w:pPr>
      <w:r>
        <w:t xml:space="preserve">Australian Disability Enterprises: </w:t>
      </w:r>
      <w:hyperlink r:id="rId26" w:history="1">
        <w:r w:rsidRPr="009D14CA">
          <w:rPr>
            <w:rStyle w:val="Hyperlink"/>
          </w:rPr>
          <w:t>http://www.australiandisabilityenterprises.com.au/</w:t>
        </w:r>
      </w:hyperlink>
    </w:p>
    <w:p w:rsidR="0051434F" w:rsidRDefault="0051434F" w:rsidP="0051434F">
      <w:pPr>
        <w:pStyle w:val="ListBullet"/>
      </w:pPr>
      <w:r>
        <w:t xml:space="preserve">Disability Employment Australia: </w:t>
      </w:r>
      <w:hyperlink r:id="rId27" w:history="1">
        <w:r w:rsidRPr="009D14CA">
          <w:rPr>
            <w:rStyle w:val="Hyperlink"/>
          </w:rPr>
          <w:t>http://disabilityemployment.org.au/</w:t>
        </w:r>
      </w:hyperlink>
    </w:p>
    <w:p w:rsidR="0051434F" w:rsidRPr="00C1403B" w:rsidRDefault="00672995" w:rsidP="0051434F">
      <w:pPr>
        <w:spacing w:before="236" w:after="96" w:line="240" w:lineRule="auto"/>
        <w:rPr>
          <w:b/>
        </w:rPr>
      </w:pPr>
      <w:r>
        <w:rPr>
          <w:b/>
        </w:rPr>
        <w:t xml:space="preserve">More </w:t>
      </w:r>
      <w:r w:rsidR="0051434F">
        <w:rPr>
          <w:b/>
        </w:rPr>
        <w:t>Links</w:t>
      </w:r>
    </w:p>
    <w:p w:rsidR="00616B2F" w:rsidRDefault="0051434F" w:rsidP="00752EEE">
      <w:pPr>
        <w:pStyle w:val="ListBullet"/>
      </w:pPr>
      <w:r>
        <w:t xml:space="preserve">Career Development for People with Special Needs: </w:t>
      </w:r>
      <w:hyperlink r:id="rId28" w:history="1">
        <w:r w:rsidRPr="009D14CA">
          <w:rPr>
            <w:rStyle w:val="Hyperlink"/>
          </w:rPr>
          <w:t>http://www.myfuture.edu.au/The%20Facts/Careers/Career%20Links/Resources%20for%20Specific%20Groups/Career%20Development%20for%20People%20with%20Special%20Needs.aspx</w:t>
        </w:r>
      </w:hyperlink>
    </w:p>
    <w:p w:rsidR="00616B2F" w:rsidRDefault="00616B2F" w:rsidP="00616B2F">
      <w:pPr>
        <w:pStyle w:val="ListBullet"/>
        <w:numPr>
          <w:ilvl w:val="0"/>
          <w:numId w:val="0"/>
        </w:numPr>
        <w:ind w:left="180" w:hanging="180"/>
      </w:pPr>
    </w:p>
    <w:p w:rsidR="00616B2F" w:rsidRDefault="00616B2F" w:rsidP="00616B2F">
      <w:pPr>
        <w:pStyle w:val="ListBullet"/>
        <w:numPr>
          <w:ilvl w:val="0"/>
          <w:numId w:val="0"/>
        </w:numPr>
        <w:ind w:left="180" w:hanging="180"/>
      </w:pPr>
    </w:p>
    <w:p w:rsidR="00616B2F" w:rsidRDefault="00616B2F" w:rsidP="00616B2F">
      <w:pPr>
        <w:pStyle w:val="ListBullet"/>
        <w:numPr>
          <w:ilvl w:val="0"/>
          <w:numId w:val="0"/>
        </w:numPr>
        <w:ind w:left="180" w:hanging="180"/>
      </w:pPr>
    </w:p>
    <w:p w:rsidR="00616B2F" w:rsidRDefault="00616B2F" w:rsidP="00616B2F">
      <w:pPr>
        <w:pStyle w:val="ListBullet"/>
        <w:numPr>
          <w:ilvl w:val="0"/>
          <w:numId w:val="0"/>
        </w:numPr>
        <w:ind w:left="180" w:hanging="180"/>
      </w:pPr>
    </w:p>
    <w:p w:rsidR="00616B2F" w:rsidRDefault="00616B2F" w:rsidP="00616B2F">
      <w:pPr>
        <w:pStyle w:val="ListBullet"/>
        <w:numPr>
          <w:ilvl w:val="0"/>
          <w:numId w:val="0"/>
        </w:numPr>
        <w:ind w:left="180" w:hanging="180"/>
        <w:sectPr w:rsidR="00616B2F" w:rsidSect="005E3E34">
          <w:headerReference w:type="first" r:id="rId29"/>
          <w:footerReference w:type="first" r:id="rId30"/>
          <w:type w:val="continuous"/>
          <w:pgSz w:w="11907" w:h="16840" w:code="9"/>
          <w:pgMar w:top="660" w:right="527" w:bottom="1512" w:left="1134" w:header="426" w:footer="397" w:gutter="0"/>
          <w:cols w:num="2" w:space="476"/>
          <w:titlePg/>
          <w:docGrid w:linePitch="360"/>
        </w:sectPr>
      </w:pPr>
    </w:p>
    <w:p w:rsidR="00752EEE" w:rsidRPr="00C1403B" w:rsidRDefault="00752EEE" w:rsidP="00616B2F">
      <w:pPr>
        <w:pStyle w:val="ListBullet"/>
        <w:numPr>
          <w:ilvl w:val="0"/>
          <w:numId w:val="0"/>
        </w:numPr>
      </w:pPr>
    </w:p>
    <w:sectPr w:rsidR="00752EEE" w:rsidRPr="00C1403B" w:rsidSect="005E3E34">
      <w:type w:val="continuous"/>
      <w:pgSz w:w="11907" w:h="16840" w:code="9"/>
      <w:pgMar w:top="660" w:right="527" w:bottom="1512" w:left="1134" w:header="426" w:footer="397" w:gutter="0"/>
      <w:cols w:num="2" w:space="47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82A" w:rsidRDefault="009C682A">
      <w:r>
        <w:separator/>
      </w:r>
    </w:p>
  </w:endnote>
  <w:endnote w:type="continuationSeparator" w:id="0">
    <w:p w:rsidR="009C682A" w:rsidRDefault="009C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721" w:type="dxa"/>
      <w:tblLayout w:type="fixed"/>
      <w:tblCellMar>
        <w:left w:w="0" w:type="dxa"/>
        <w:right w:w="0" w:type="dxa"/>
      </w:tblCellMar>
      <w:tblLook w:val="01E0" w:firstRow="1" w:lastRow="1" w:firstColumn="1" w:lastColumn="1" w:noHBand="0" w:noVBand="0"/>
    </w:tblPr>
    <w:tblGrid>
      <w:gridCol w:w="5103"/>
      <w:gridCol w:w="618"/>
    </w:tblGrid>
    <w:tr w:rsidR="004277B2" w:rsidTr="00956999">
      <w:tc>
        <w:tcPr>
          <w:tcW w:w="5103" w:type="dxa"/>
          <w:shd w:val="clear" w:color="auto" w:fill="auto"/>
        </w:tcPr>
        <w:p w:rsidR="004277B2" w:rsidRPr="00747063" w:rsidRDefault="004277B2" w:rsidP="00956999">
          <w:pPr>
            <w:pStyle w:val="Footer"/>
            <w:tabs>
              <w:tab w:val="clear" w:pos="8640"/>
              <w:tab w:val="left" w:pos="57"/>
              <w:tab w:val="left" w:pos="113"/>
              <w:tab w:val="left" w:pos="170"/>
              <w:tab w:val="left" w:pos="227"/>
              <w:tab w:val="left" w:pos="284"/>
              <w:tab w:val="left" w:pos="340"/>
              <w:tab w:val="left" w:pos="397"/>
              <w:tab w:val="left" w:pos="454"/>
              <w:tab w:val="left" w:pos="510"/>
              <w:tab w:val="left" w:pos="567"/>
              <w:tab w:val="left" w:pos="624"/>
              <w:tab w:val="left" w:pos="680"/>
              <w:tab w:val="left" w:pos="737"/>
              <w:tab w:val="left" w:pos="794"/>
              <w:tab w:val="left" w:pos="851"/>
              <w:tab w:val="left" w:pos="907"/>
              <w:tab w:val="left" w:pos="964"/>
              <w:tab w:val="left" w:pos="1021"/>
              <w:tab w:val="left" w:pos="1077"/>
              <w:tab w:val="left" w:pos="1134"/>
            </w:tabs>
          </w:pPr>
          <w:fldSimple w:instr=" STYLEREF &quot;Heading 1&quot; \* MERGEFORMAT ">
            <w:r w:rsidR="00F54ABE" w:rsidRPr="00F54ABE">
              <w:rPr>
                <w:b w:val="0"/>
                <w:bCs/>
                <w:noProof/>
                <w:lang w:val="en-US"/>
              </w:rPr>
              <w:t>Guidelines for Implementing the</w:t>
            </w:r>
            <w:r w:rsidR="00F54ABE">
              <w:rPr>
                <w:noProof/>
              </w:rPr>
              <w:t xml:space="preserve"> Victorian Careers Curriculum Framework</w:t>
            </w:r>
          </w:fldSimple>
        </w:p>
      </w:tc>
      <w:tc>
        <w:tcPr>
          <w:tcW w:w="618" w:type="dxa"/>
          <w:shd w:val="clear" w:color="auto" w:fill="auto"/>
        </w:tcPr>
        <w:p w:rsidR="004277B2" w:rsidRPr="00BB6565" w:rsidRDefault="004277B2" w:rsidP="00BB656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r>
  </w:tbl>
  <w:p w:rsidR="004277B2" w:rsidRPr="000D4779" w:rsidRDefault="004277B2" w:rsidP="000D47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84" w:type="dxa"/>
      <w:tblLayout w:type="fixed"/>
      <w:tblCellMar>
        <w:left w:w="0" w:type="dxa"/>
        <w:right w:w="0" w:type="dxa"/>
      </w:tblCellMar>
      <w:tblLook w:val="01E0" w:firstRow="1" w:lastRow="1" w:firstColumn="1" w:lastColumn="1" w:noHBand="0" w:noVBand="0"/>
    </w:tblPr>
    <w:tblGrid>
      <w:gridCol w:w="9204"/>
      <w:gridCol w:w="1080"/>
    </w:tblGrid>
    <w:tr w:rsidR="004277B2" w:rsidTr="00956999">
      <w:tc>
        <w:tcPr>
          <w:tcW w:w="9204" w:type="dxa"/>
          <w:shd w:val="clear" w:color="auto" w:fill="auto"/>
        </w:tcPr>
        <w:p w:rsidR="004277B2" w:rsidRPr="00133A72" w:rsidRDefault="004277B2" w:rsidP="0072742F">
          <w:pPr>
            <w:pStyle w:val="Footer"/>
          </w:pPr>
          <w:fldSimple w:instr=" STYLEREF  &quot;Heading 1&quot;  \* MERGEFORMAT ">
            <w:r w:rsidR="0027533B">
              <w:rPr>
                <w:noProof/>
              </w:rPr>
              <w:t>Guidelines for Implementing the Victorian Careers Curriculum Framework</w:t>
            </w:r>
          </w:fldSimple>
        </w:p>
      </w:tc>
      <w:tc>
        <w:tcPr>
          <w:tcW w:w="1080" w:type="dxa"/>
          <w:shd w:val="clear" w:color="auto" w:fill="auto"/>
        </w:tcPr>
        <w:p w:rsidR="004277B2" w:rsidRDefault="004277B2" w:rsidP="0072742F">
          <w:pPr>
            <w:pStyle w:val="PageNum"/>
          </w:pPr>
          <w:r>
            <w:fldChar w:fldCharType="begin"/>
          </w:r>
          <w:r>
            <w:instrText xml:space="preserve"> PAGE  \* Arabic  \* MERGEFORMAT </w:instrText>
          </w:r>
          <w:r>
            <w:fldChar w:fldCharType="separate"/>
          </w:r>
          <w:r w:rsidR="0027533B">
            <w:rPr>
              <w:noProof/>
            </w:rPr>
            <w:t>3</w:t>
          </w:r>
          <w:r>
            <w:fldChar w:fldCharType="end"/>
          </w:r>
        </w:p>
      </w:tc>
    </w:tr>
  </w:tbl>
  <w:p w:rsidR="004277B2" w:rsidRDefault="004277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84" w:type="dxa"/>
      <w:tblLayout w:type="fixed"/>
      <w:tblCellMar>
        <w:left w:w="0" w:type="dxa"/>
        <w:right w:w="0" w:type="dxa"/>
      </w:tblCellMar>
      <w:tblLook w:val="01E0" w:firstRow="1" w:lastRow="1" w:firstColumn="1" w:lastColumn="1" w:noHBand="0" w:noVBand="0"/>
    </w:tblPr>
    <w:tblGrid>
      <w:gridCol w:w="9204"/>
      <w:gridCol w:w="1080"/>
    </w:tblGrid>
    <w:tr w:rsidR="004277B2" w:rsidTr="00956999">
      <w:tc>
        <w:tcPr>
          <w:tcW w:w="9204" w:type="dxa"/>
          <w:shd w:val="clear" w:color="auto" w:fill="auto"/>
        </w:tcPr>
        <w:p w:rsidR="004277B2" w:rsidRPr="00133A72" w:rsidRDefault="004277B2" w:rsidP="007C2D19">
          <w:pPr>
            <w:pStyle w:val="Footer"/>
          </w:pPr>
          <w:fldSimple w:instr=" STYLEREF  &quot;Heading 1&quot;  \* MERGEFORMAT ">
            <w:r w:rsidR="0027533B">
              <w:rPr>
                <w:noProof/>
              </w:rPr>
              <w:t>Guidelines for Implementing the Victorian Careers Curriculum Framework</w:t>
            </w:r>
          </w:fldSimple>
        </w:p>
      </w:tc>
      <w:tc>
        <w:tcPr>
          <w:tcW w:w="1080" w:type="dxa"/>
          <w:shd w:val="clear" w:color="auto" w:fill="auto"/>
        </w:tcPr>
        <w:p w:rsidR="004277B2" w:rsidRDefault="004277B2" w:rsidP="007C2D19">
          <w:pPr>
            <w:pStyle w:val="PageNum"/>
          </w:pPr>
          <w:r>
            <w:fldChar w:fldCharType="begin"/>
          </w:r>
          <w:r>
            <w:instrText xml:space="preserve"> PAGE  \* Arabic  \* MERGEFORMAT </w:instrText>
          </w:r>
          <w:r>
            <w:fldChar w:fldCharType="separate"/>
          </w:r>
          <w:r w:rsidR="0027533B">
            <w:rPr>
              <w:noProof/>
            </w:rPr>
            <w:t>1</w:t>
          </w:r>
          <w:r>
            <w:fldChar w:fldCharType="end"/>
          </w:r>
        </w:p>
      </w:tc>
    </w:tr>
  </w:tbl>
  <w:p w:rsidR="004277B2" w:rsidRDefault="004277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84" w:type="dxa"/>
      <w:tblLayout w:type="fixed"/>
      <w:tblCellMar>
        <w:left w:w="0" w:type="dxa"/>
        <w:right w:w="0" w:type="dxa"/>
      </w:tblCellMar>
      <w:tblLook w:val="01E0" w:firstRow="1" w:lastRow="1" w:firstColumn="1" w:lastColumn="1" w:noHBand="0" w:noVBand="0"/>
    </w:tblPr>
    <w:tblGrid>
      <w:gridCol w:w="9204"/>
      <w:gridCol w:w="1080"/>
    </w:tblGrid>
    <w:tr w:rsidR="004277B2" w:rsidTr="00956999">
      <w:tc>
        <w:tcPr>
          <w:tcW w:w="9204" w:type="dxa"/>
          <w:shd w:val="clear" w:color="auto" w:fill="auto"/>
        </w:tcPr>
        <w:p w:rsidR="004277B2" w:rsidRPr="00133A72" w:rsidRDefault="004277B2" w:rsidP="007C2D19">
          <w:pPr>
            <w:pStyle w:val="Footer"/>
          </w:pPr>
          <w:fldSimple w:instr=" STYLEREF  &quot;Heading 1&quot;  \* MERGEFORMAT ">
            <w:r w:rsidR="00F54ABE">
              <w:rPr>
                <w:noProof/>
              </w:rPr>
              <w:t>Guidelines for Implementing the Victorian Careers Curriculum Framework</w:t>
            </w:r>
          </w:fldSimple>
        </w:p>
      </w:tc>
      <w:tc>
        <w:tcPr>
          <w:tcW w:w="1080" w:type="dxa"/>
          <w:shd w:val="clear" w:color="auto" w:fill="auto"/>
        </w:tcPr>
        <w:p w:rsidR="004277B2" w:rsidRDefault="004277B2" w:rsidP="007C2D19">
          <w:pPr>
            <w:pStyle w:val="PageNum"/>
          </w:pPr>
          <w:r>
            <w:fldChar w:fldCharType="begin"/>
          </w:r>
          <w:r>
            <w:instrText xml:space="preserve"> PAGE  \* Arabic  \* MERGEFORMAT </w:instrText>
          </w:r>
          <w:r>
            <w:fldChar w:fldCharType="separate"/>
          </w:r>
          <w:r>
            <w:rPr>
              <w:noProof/>
            </w:rPr>
            <w:t>5</w:t>
          </w:r>
          <w:r>
            <w:fldChar w:fldCharType="end"/>
          </w:r>
        </w:p>
      </w:tc>
    </w:tr>
  </w:tbl>
  <w:p w:rsidR="004277B2" w:rsidRDefault="004277B2">
    <w:pPr>
      <w:pStyle w:val="Footer"/>
    </w:pPr>
    <w:r>
      <w:rPr>
        <w:noProof/>
        <w:lang w:eastAsia="en-AU"/>
      </w:rPr>
      <w:pict>
        <v:rect id="_x0000_s2168" style="position:absolute;margin-left:325.75pt;margin-top:668.8pt;width:242.2pt;height:24.3pt;z-index:-251658752;mso-wrap-distance-left:0;mso-wrap-distance-right:0;mso-position-horizontal-relative:page;mso-position-vertical-relative:page" filled="f" fillcolor="red" stroked="f">
          <w10:wrap type="square" anchorx="page" anchory="page"/>
          <w10:anchorlock/>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82A" w:rsidRDefault="009C682A">
      <w:r>
        <w:separator/>
      </w:r>
    </w:p>
  </w:footnote>
  <w:footnote w:type="continuationSeparator" w:id="0">
    <w:p w:rsidR="009C682A" w:rsidRDefault="009C682A">
      <w:r>
        <w:continuationSeparator/>
      </w:r>
    </w:p>
  </w:footnote>
  <w:footnote w:id="1">
    <w:p w:rsidR="004277B2" w:rsidRPr="00A550E8" w:rsidRDefault="004277B2" w:rsidP="005E3E34">
      <w:pPr>
        <w:pStyle w:val="FootnoteText"/>
        <w:spacing w:after="0" w:line="240" w:lineRule="auto"/>
        <w:rPr>
          <w:rFonts w:ascii="Arial" w:hAnsi="Arial" w:cs="Arial"/>
          <w:sz w:val="16"/>
          <w:szCs w:val="16"/>
        </w:rPr>
      </w:pPr>
      <w:r w:rsidRPr="00A550E8">
        <w:rPr>
          <w:rStyle w:val="FootnoteReference"/>
          <w:rFonts w:ascii="Arial" w:hAnsi="Arial" w:cs="Arial"/>
          <w:sz w:val="16"/>
          <w:szCs w:val="16"/>
        </w:rPr>
        <w:footnoteRef/>
      </w:r>
      <w:r w:rsidRPr="00A550E8">
        <w:rPr>
          <w:rFonts w:ascii="Arial" w:hAnsi="Arial" w:cs="Arial"/>
          <w:sz w:val="16"/>
          <w:szCs w:val="16"/>
        </w:rPr>
        <w:t xml:space="preserve"> </w:t>
      </w:r>
      <w:hyperlink r:id="rId1" w:history="1">
        <w:r w:rsidRPr="00247A55">
          <w:rPr>
            <w:rStyle w:val="Hyperlink"/>
            <w:rFonts w:ascii="Arial" w:hAnsi="Arial" w:cs="Arial"/>
            <w:sz w:val="16"/>
            <w:szCs w:val="16"/>
          </w:rPr>
          <w:t>www.education.vic.gov.au/careersframework</w:t>
        </w:r>
      </w:hyperlink>
      <w:r>
        <w:rPr>
          <w:rFonts w:ascii="Arial" w:hAnsi="Arial" w:cs="Arial"/>
          <w:sz w:val="16"/>
          <w:szCs w:val="16"/>
        </w:rPr>
        <w:t xml:space="preserve"> </w:t>
      </w:r>
      <w:r w:rsidRPr="005E3E34">
        <w:rPr>
          <w:rFonts w:ascii="Arial" w:hAnsi="Arial" w:cs="Arial"/>
          <w:sz w:val="16"/>
          <w:szCs w:val="16"/>
        </w:rPr>
        <w:t>- developed under the National Partnership on Youth Attainment and Transitions, a joint initiative of the Australian and State and Territory Governments.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B2" w:rsidRDefault="004277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B2" w:rsidRDefault="004277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B2" w:rsidRDefault="004277B2">
    <w:pPr>
      <w:pStyle w:val="Header"/>
    </w:pPr>
    <w:r>
      <w:rPr>
        <w:noProof/>
        <w:lang w:val="en-US"/>
      </w:rPr>
      <w:pict>
        <v:group id="Logo Vic" o:spid="_x0000_s2081" style="position:absolute;margin-left:56.5pt;margin-top:28.5pt;width:189.55pt;height:33.7pt;z-index:251656704;mso-position-horizontal-relative:page;mso-position-vertical-relative:page" coordorigin="-17207,-1468" coordsize="40176,7261">
          <o:lock v:ext="edit" aspectratio="t"/>
          <v:shape id="_x0000_s2082" style="position:absolute;left:-17207;top:-1468;width:12446;height:7115" coordsize="5269,3012" path="m3785,591hdc3774,669,3774,669,3774,669v58,-52,58,-52,58,-52c3890,669,3890,669,3890,669v-11,-78,-11,-78,-11,-78c3949,591,3949,591,3949,591v-61,-50,-61,-50,-61,-50c3936,478,3936,478,3936,478v-77,17,-77,17,-77,17c3832,421,3832,421,3832,421v-27,74,-27,74,-27,74c3728,478,3728,478,3728,478v47,63,47,63,47,63c3715,591,3715,591,3715,591hal3785,591hdxm4132,1278v75,-40,75,-40,75,-40c4247,1314,4247,1314,4247,1314v19,-90,19,-90,19,-90c4352,1259,4352,1259,4352,1259v-40,-76,-40,-76,-40,-76c4387,1144,4387,1144,4387,1144v-91,-19,-91,-19,-91,-19c4332,1040,4332,1040,4332,1040v-76,39,-76,39,-76,39c4216,1004,4216,1004,4216,1004v-18,90,-18,90,-18,90c4113,1059,4113,1059,4113,1059v40,75,40,75,40,75c4077,1174,4077,1174,4077,1174v91,19,91,19,91,19hal4132,1278hdxm4169,255v-9,91,-9,91,-9,91c4229,285,4229,285,4229,285v68,61,68,61,68,61c4289,255,4289,255,4289,255v77,,77,,77,c4300,196,4300,196,4300,196v51,-74,51,-74,51,-74c4265,142,4265,142,4265,142,4229,55,4229,55,4229,55v-37,87,-37,87,-37,87c4106,122,4106,122,4106,122v52,74,52,74,52,74c4091,255,4091,255,4091,255hal4169,255hdxm4540,570v69,-10,69,-10,69,-10c4638,617,4638,617,4638,617v27,-57,27,-57,27,-57c4736,570,4736,570,4736,570v-38,-62,-38,-62,-38,-62c4735,448,4735,448,4735,448v-69,10,-69,10,-69,10c4638,400,4638,400,4638,400v-29,58,-29,58,-29,58c4539,448,4539,448,4539,448v38,61,38,61,38,61hal4540,570hdxm4355,734v-7,48,-7,48,-7,48c4389,760,4389,760,4389,760v41,22,41,22,41,22c4422,734,4422,734,4422,734v34,-30,34,-30,34,-30c4407,695,4407,695,4407,695v-18,-40,-18,-40,-18,-40c4370,695,4370,695,4370,695v-48,9,-48,9,-48,9hal4355,734hdxm3141,2215v-131,,-214,105,-214,268c2927,2642,3013,2749,3141,2749v130,,215,-105,215,-270c3356,2318,3271,2215,3141,2215m1740,1612v42,,69,-30,69,-76c1809,1490,1782,1461,1740,1461v-41,,-67,30,-67,76c1673,1581,1700,1612,1740,1612m590,1577v,22,17,36,44,36c672,1613,692,1591,692,1552v,-5,,-9,,-14c676,1537,669,1536,660,1536v-46,,-70,15,-70,41m1057,1462v-26,,-46,13,-55,38c1109,1500,1109,1500,1109,1500v-10,-26,-26,-38,-52,-38m2215,1462v-26,,-45,13,-54,38c2267,1500,2267,1500,2267,1500v-9,-26,-26,-38,-52,-38m3279,1462v-26,,-45,13,-54,38c3332,1500,3332,1500,3332,1500v-10,-26,-26,-38,-53,-38m5181,c4222,1940,4222,1940,4222,1940,3280,,3280,,3280,,,,,,,,,3012,,3012,,3012v5269,,5269,,5269,c5269,,5269,,5269,hal5181,hdxm3667,1425v17,,17,,17,c3684,1374,3684,1374,3684,1374v55,-16,55,-16,55,-16c3739,1425,3739,1425,3739,1425v19,,19,,19,c3761,1425,3764,1425,3768,1424v6,,10,,13,-1c3788,1422,3791,1421,3800,1419v-25,49,-25,49,-25,49c3739,1468,3739,1468,3739,1468v,112,,112,,112c3739,1602,3743,1609,3758,1609v17,,29,-3,52,-11c3795,1649,3795,1649,3795,1649v-14,1,-14,1,-14,1c3762,1653,3756,1653,3747,1653v-20,,-35,-4,-45,-13c3689,1630,3684,1613,3684,1580v,-112,,-112,,-112c3682,1468,3682,1468,3682,1468v-11,,-25,2,-40,5hal3667,1425hdxm3282,1419v46,,81,22,99,62c3389,1499,3392,1514,3394,1542v-175,,-175,,-175,c3220,1556,3221,1559,3224,1569v9,25,37,41,73,41c3314,1610,3331,1606,3350,1598v11,-5,19,-9,37,-21c3373,1644,3373,1644,3373,1644v-7,1,-12,2,-15,3c3338,1651,3317,1653,3299,1653v-84,,-137,-45,-137,-114c3162,1469,3212,1419,3282,1419t-510,18c2839,1417,2839,1417,2839,1417v,20,,20,,20c2857,1424,2875,1419,2897,1419v31,,52,9,71,31c2979,1441,2983,1437,2990,1433v15,-9,35,-14,54,-14c3072,1419,3100,1430,3115,1448v13,16,16,36,16,86c3131,1611,3131,1611,3131,1611v,19,5,28,16,36c3061,1647,3061,1647,3061,1647v12,-8,16,-17,16,-36c3077,1507,3077,1507,3077,1507v,-18,-3,-26,-9,-33c3061,1465,3049,1460,3037,1460v-30,,-52,20,-52,49c2985,1611,2985,1611,2985,1611v,19,4,28,16,36c2914,1647,2914,1647,2914,1647v13,-8,16,-17,16,-36c2930,1507,2930,1507,2930,1507v,-18,-2,-26,-8,-33c2914,1465,2903,1460,2889,1460v-29,,-50,20,-50,49c2839,1611,2839,1611,2839,1611v,19,4,28,16,36c2768,1647,2768,1647,2768,1647v13,-8,16,-17,16,-36c2784,1469,2784,1469,2784,1469v,-18,-2,-23,-12,-32m2515,1437v66,-20,66,-20,66,-20c2581,1437,2581,1437,2581,1437v21,-13,37,-18,60,-18c2672,1419,2699,1430,2715,1448v12,16,16,36,16,86c2731,1611,2731,1611,2731,1611v,19,3,28,15,36c2660,1647,2660,1647,2660,1647v13,-8,16,-17,16,-36c2676,1507,2676,1507,2676,1507v,-18,-2,-25,-8,-33c2660,1465,2649,1460,2633,1460v-31,,-52,20,-52,49c2581,1611,2581,1611,2581,1611v,19,4,28,16,36c2511,1647,2511,1647,2511,1647v13,-8,16,-17,16,-36c2527,1469,2527,1469,2527,1469v,-18,-2,-23,-12,-32m2353,1437v66,-20,66,-20,66,-20c2419,1441,2419,1441,2419,1441v17,-14,33,-20,57,-20c2485,1421,2488,1422,2497,1424v,55,,55,,55c2483,1472,2477,1470,2466,1470v-29,,-47,22,-47,57c2419,1611,2419,1611,2419,1611v,19,4,28,16,36c2349,1647,2349,1647,2349,1647v13,-8,16,-17,16,-36c2365,1469,2365,1469,2365,1469v,-18,-2,-23,-12,-32m2218,1419v46,,81,22,99,62c2324,1499,2327,1514,2329,1542v-174,,-174,,-174,c2156,1556,2157,1559,2160,1569v9,25,37,41,72,41c2250,1610,2267,1606,2285,1598v12,-5,20,-9,37,-21c2308,1644,2308,1644,2308,1644v-6,1,-11,2,-15,3c2273,1651,2252,1653,2234,1653v-84,,-137,-45,-137,-114c2097,1469,2148,1419,2218,1419t-280,6c1933,1429,1931,1433,1931,1440v,5,2,13,4,17c1985,1552,1985,1552,1985,1552v47,-91,47,-91,47,-91c2035,1454,2038,1444,2038,1439v,-5,-2,-9,-8,-14c2109,1425,2109,1425,2109,1425v-5,6,-7,8,-11,14c2092,1448,2082,1463,2077,1473v-97,180,-97,180,-97,180c1875,1458,1875,1458,1875,1458v,-1,-1,-4,-3,-6c1869,1448,1868,1445,1866,1442v-4,-7,-8,-10,-16,-17hal1938,1425hdxm1742,1419v74,,124,45,124,113c1866,1602,1814,1653,1740,1653v-74,,-125,-47,-125,-115c1615,1468,1668,1419,1742,1419t-551,357c1377,1776,1377,1776,1377,1776v,195,,195,,195c1191,1971,1191,1971,1191,1971hal1191,1776hdxm1059,1419v46,,81,22,99,62c1166,1499,1169,1514,1171,1542v-174,,-174,,-174,c998,1556,999,1559,1002,1569v9,25,36,41,72,41c1091,1610,1108,1606,1127,1598v11,-5,19,-9,37,-21c1150,1644,1150,1644,1150,1644v-7,1,-12,2,-15,3c1115,1651,1093,1653,1076,1653v-84,,-137,-45,-137,-114c939,1469,990,1419,1059,1419t-270,6c806,1425,806,1425,806,1425v,-51,,-51,,-51c861,1358,861,1358,861,1358v,67,,67,,67c881,1425,881,1425,881,1425v2,,5,,10,-1c897,1424,901,1424,904,1423v6,-1,9,-2,18,-4c897,1468,897,1468,897,1468v-36,,-36,,-36,c861,1580,861,1580,861,1580v,22,5,29,20,29c897,1609,909,1606,932,1598v-15,51,-15,51,-15,51c904,1650,904,1650,904,1650v-19,3,-26,3,-35,3c850,1653,835,1649,824,1640v-13,-10,-18,-27,-18,-60c806,1468,806,1468,806,1468v-2,,-2,,-2,c794,1468,780,1470,764,1473hal789,1425hdxm689,1479v-6,-13,-21,-19,-47,-19c626,1460,611,1462,597,1466v-15,4,-24,8,-47,19c567,1425,567,1425,567,1425v8,-1,14,-2,17,-2c606,1420,619,1419,637,1419v29,,50,3,69,9c718,1432,728,1438,734,1446v9,11,11,23,11,60c745,1584,745,1584,745,1584v,16,1,27,3,39c750,1633,751,1638,756,1647v-54,,-54,,-54,c701,1642,701,1638,700,1627v-17,17,-42,26,-74,26c569,1653,535,1626,535,1581v,-53,45,-82,126,-82c671,1499,677,1499,692,1501v,-14,-1,-17,-3,-22m378,1425v17,,17,,17,c395,1374,395,1374,395,1374v55,-16,55,-16,55,-16c450,1425,450,1425,450,1425v20,,20,,20,c472,1425,475,1425,480,1424v5,,10,,13,-1c499,1422,502,1421,511,1419v-25,49,-25,49,-25,49c450,1468,450,1468,450,1468v,112,,112,,112c450,1602,454,1609,470,1609v16,,28,-3,51,-11c506,1649,506,1649,506,1649v-13,1,-13,1,-13,1c474,1653,467,1653,458,1653v-19,,-35,-4,-45,-13c400,1630,395,1613,395,1580v,-112,,-112,,-112c393,1468,393,1468,393,1468v-10,,-24,2,-40,5hal378,1425hdxm294,1538v-6,-10,-16,-16,-41,-24c248,1512,241,1509,230,1505v-33,-12,-44,-17,-58,-25c147,1465,135,1446,135,1419v,-56,45,-88,123,-88c276,1331,284,1332,318,1337v8,1,8,1,8,1c335,1405,335,1405,335,1405v-18,-12,-24,-15,-33,-19c286,1379,266,1375,249,1375v-34,,-55,14,-55,35c194,1419,196,1426,201,1431v9,10,23,16,61,29c307,1475,318,1480,332,1493v16,15,26,36,26,61c358,1613,305,1652,224,1652v-26,,-54,-3,-89,-11c126,1573,126,1573,126,1573v13,8,17,10,25,15c177,1601,203,1608,229,1608v43,,71,-19,71,-48c300,1552,298,1544,294,1538t781,371c1060,1943,1060,1943,1060,1943,637,2892,637,2892,637,2892,220,1951,220,1951,220,1951v-4,-8,-10,-22,-20,-42c191,1889,182,1875,175,1860v-17,-35,-36,-56,-68,-84c402,1776,402,1776,402,1776v-22,20,-26,29,-26,52c376,1847,387,1892,400,1922v252,579,252,579,252,579c912,1907,912,1907,912,1907v13,-29,23,-67,23,-84c935,1805,930,1792,912,1776v254,,254,,254,c1115,1819,1108,1830,1075,1909t80,964c1194,2846,1206,2815,1206,2747v,-526,,-526,,-526c1204,2157,1198,2139,1168,2109v209,-70,209,-70,209,-70c1377,2747,1377,2747,1377,2747v,68,13,99,50,126hal1155,2873hdxm1349,1616v-38,-31,-59,-74,-59,-124c1290,1398,1365,1331,1471,1331v11,,22,1,34,2c1523,1335,1534,1337,1564,1344v7,71,7,71,7,71c1533,1386,1503,1375,1468,1375v-71,,-118,46,-118,117c1350,1563,1398,1609,1473,1609v22,,39,-4,57,-12c1530,1520,1530,1520,1530,1520v,-19,-4,-28,-16,-35c1602,1485,1602,1485,1602,1485v-13,7,-16,16,-16,35c1586,1610,1586,1610,1586,1610v,12,,17,5,23c1552,1645,1506,1652,1466,1652v-50,,-86,-11,-117,-36m2115,2866v-25,5,-25,5,-25,5c1995,2892,1973,2893,1901,2893v-134,,-224,-28,-301,-98c1517,2719,1472,2609,1472,2483v,-249,168,-417,417,-417c1938,2066,2003,2073,2076,2085v14,1,14,1,14,1c2118,2289,2118,2289,2118,2289v-75,-46,-151,-70,-229,-70c1746,2219,1656,2322,1656,2481v,161,92,263,234,263c1933,2744,1979,2734,2034,2715v45,-18,67,-28,119,-65hal2115,2866hdxm2661,2879v-44,6,-44,6,-44,6c2557,2893,2536,2895,2508,2895v-61,,-110,-14,-143,-45c2325,2815,2309,2754,2309,2637v,-398,,-398,,-398c2302,2239,2302,2239,2302,2239v-33,,-77,7,-126,18c2256,2088,2256,2088,2256,2088v53,,53,,53,c2309,1906,2309,1906,2309,1906v173,-56,173,-56,173,-56c2482,2088,2482,2088,2482,2088v63,,63,,63,c2552,2088,2562,2088,2576,2086v18,-1,31,-3,41,-5c2637,2078,2648,2075,2675,2068v-80,171,-80,171,-80,171c2482,2239,2482,2239,2482,2239v,397,,397,,397c2482,2715,2497,2739,2545,2739v50,,89,-10,162,-39hal2661,2879hdxm3141,2893v-236,,-395,-164,-395,-407c2746,2241,2911,2066,3145,2066v234,,391,160,391,399c3536,2716,3373,2893,3141,2893m3570,1474v-8,-9,-19,-14,-34,-14c3505,1460,3484,1480,3484,1509v,102,,102,,102c3484,1630,3488,1639,3500,1647v-87,,-87,,-87,c3426,1639,3429,1630,3429,1611v,-142,,-142,,-142c3429,1451,3427,1446,3417,1437v67,-20,67,-20,67,-20c3484,1437,3484,1437,3484,1437v21,-13,36,-18,59,-18c3574,1419,3601,1430,3617,1448v12,16,16,36,16,86c3633,1611,3633,1611,3633,1611v,19,4,28,16,36c3563,1647,3563,1647,3563,1647v12,-8,16,-17,16,-36c3579,1507,3579,1507,3579,1507v-1,-18,-3,-25,-9,-33m4046,2279v-45,-27,-65,-33,-100,-33c3856,2246,3800,2323,3800,2447v,300,,300,,300c3800,2815,3812,2846,3850,2873v-273,,-273,,-273,c3617,2846,3628,2815,3628,2747v,-504,,-504,,-504c3627,2180,3621,2162,3590,2132v210,-70,210,-70,210,-70c3800,2146,3800,2146,3800,2146v52,-52,102,-71,178,-71c4006,2075,4017,2076,4046,2083hal4046,2279hdxm4108,2873v40,-27,51,-58,51,-126c4159,2221,4159,2221,4159,2221v-1,-64,-7,-82,-38,-112c4331,2039,4331,2039,4331,2039v,708,,708,,708c4331,2815,4344,2846,4381,2873hal4108,2873hdxm4962,2873v-4,-18,-5,-33,-6,-71c4902,2865,4825,2893,4722,2893v-181,,-287,-93,-287,-252c4435,2452,4577,2348,4834,2348v29,,49,2,96,7c4930,2307,4928,2295,4921,2277v-18,-43,-66,-64,-148,-64c4722,2213,4674,2219,4631,2233v-47,13,-77,26,-148,66c4536,2088,4536,2088,4536,2088v25,-3,44,-7,56,-8c4658,2070,4700,2066,4757,2066v91,,157,10,218,33c5012,2114,5043,2136,5061,2161v29,39,38,83,38,215c5099,2652,5099,2652,5099,2652v,56,3,95,11,138c5115,2825,5120,2840,5134,2873hal4962,2873hdxm4830,2481v-144,,-221,51,-221,143c4609,2703,4664,2754,4750,2754v117,,181,-77,181,-218c4931,2521,4931,2504,4930,2488v-50,-5,-70,-7,-100,-7e" fillcolor="#003f7c" stroked="f">
            <v:path arrowok="t"/>
            <o:lock v:ext="edit" aspectratio="t" verticies="t"/>
          </v:shape>
          <v:shape id="_x0000_s2083" style="position:absolute;left:-3253;top:1286;width:26222;height:4507" coordsize="11101,1908" path="m389,595hdc335,664,279,685,159,685,,685,,685,,685,,42,,42,,42v134,,134,,134,c255,42,327,64,387,133v47,55,70,132,70,232c457,463,433,539,389,595m297,182c267,141,234,126,176,126v-68,,-68,,-68,c108,597,108,597,108,597v71,,71,,71,c292,597,338,522,338,376v,-82,-8,-148,-41,-194m648,478v,7,,7,,7c648,550,672,619,764,619v44,,82,-16,117,-47c921,635,921,635,921,635v-49,41,-106,62,-169,62c619,697,536,601,536,451v,-83,17,-138,58,-184c632,223,679,203,738,203v47,,89,12,129,49c908,289,929,346,929,456v,22,,22,,22hal648,478hdxm738,281v-57,,-89,45,-89,121c823,402,823,402,823,402v,-76,-34,-121,-85,-121m1239,694v-40,,-79,-13,-112,-38c1127,656,1129,676,1129,702v,158,,158,,158c1031,885,1031,885,1031,885v,-549,,-549,,-549c1031,278,1028,254,1021,219v94,-17,94,-17,94,-17c1120,218,1122,231,1123,260v30,-36,76,-56,125,-56c1343,204,1426,276,1426,440v,156,-67,254,-187,254m1129,337v,234,,234,,234c1154,596,1186,613,1217,613v68,,99,-51,99,-162c1316,346,1296,289,1229,289v-37,,-72,17,-100,48m1843,704v-29,-11,-53,-33,-64,-63c1741,684,1700,699,1650,699v-108,,-156,-60,-156,-142c1494,449,1575,394,1726,394v31,,31,,31,c1757,369,1757,369,1757,369v,-54,-9,-83,-65,-83c1625,286,1552,340,1552,340v-45,-73,-45,-73,-45,-73c1577,222,1636,202,1706,202v74,,123,27,143,78c1858,301,1858,326,1857,396v-2,134,-2,134,-2,134c1854,594,1860,614,1896,639hal1843,704hdxm1737,463v-102,,-133,29,-133,89c1604,597,1628,624,1669,624v33,,64,-19,85,-49c1756,464,1756,464,1756,464v,,-11,-1,-19,-1m2240,209v-12,-6,-22,-7,-37,-7c2158,202,2121,226,2084,277v,-26,-7,-53,-18,-74c1972,227,1972,227,1972,227v10,28,17,66,17,126c1989,685,1989,685,1989,685v102,,102,,102,c2091,367,2091,367,2091,367v9,-38,46,-70,88,-70c2190,297,2198,300,2208,304hal2240,209hdxm2419,215v,-47,4,-104,8,-142c2322,98,2322,98,2322,98v-4,36,-4,77,-4,117c2266,215,2266,215,2266,215v,70,,70,,70c2318,285,2318,285,2318,285v,291,,291,,291c2318,643,2349,697,2440,697v32,,62,-7,92,-21c2519,615,2519,615,2519,615v-17,7,-29,9,-43,9c2431,624,2418,608,2418,549v,-264,,-264,,-264c2504,285,2504,285,2504,285v27,-70,27,-70,27,-70c2419,215,2419,215,2419,215t788,470c3207,341,3207,341,3207,341v,-98,-46,-137,-123,-137c3034,204,2989,226,2944,272v-34,-55,-71,-68,-112,-68c2788,204,2744,225,2707,263v-2,-26,-8,-46,-17,-61c2597,228,2597,228,2597,228v11,26,17,61,17,119c2614,685,2614,685,2614,685v99,,99,,99,c2713,336,2713,336,2713,336v35,-31,68,-46,97,-46c2849,290,2861,308,2861,362v,323,,323,,323c2959,685,2959,685,2959,685v,-342,,-342,,-342c2991,312,3024,289,3058,289v36,,49,16,49,71c3107,685,3107,685,3107,685hal3207,685hdxm3416,478v,7,,7,,7c3416,550,3440,619,3532,619v44,,82,-16,117,-47c3689,635,3689,635,3689,635v-49,41,-106,62,-169,62c3387,697,3303,601,3303,451v,-83,18,-138,59,-184c3400,223,3446,203,3506,203v46,,89,12,129,49c3676,289,3697,346,3697,456v,22,,22,,22hal3416,478hdxm3506,281v-58,,-89,45,-89,121c3591,402,3591,402,3591,402v,-76,-34,-121,-85,-121m4157,685v,-351,,-351,,-351c4157,247,4107,204,4035,204v-50,,-94,22,-144,64c3891,243,3885,223,3874,202v-93,26,-93,26,-93,26c3794,261,3799,290,3799,339v,346,,346,,346c3899,685,3899,685,3899,685v,-341,,-341,,-341c3930,313,3972,291,4002,291v39,,54,17,54,82c4056,685,4056,685,4056,685hal4157,685hdxm4385,215v,-47,4,-104,8,-142c4288,98,4288,98,4288,98v-5,36,-5,77,-5,117c4231,215,4231,215,4231,215v,70,,70,,70c4283,285,4283,285,4283,285v,291,,291,,291c4283,643,4315,697,4406,697v32,,62,-7,92,-21c4485,615,4485,615,4485,615v-17,7,-29,9,-43,9c4397,624,4384,608,4384,549v,-264,,-264,,-264c4470,285,4470,285,4470,285v27,-70,27,-70,27,-70c4385,215,4385,215,4385,215t775,237c5160,603,5079,697,4952,697v-128,,-208,-96,-208,-246c4744,300,4825,203,4950,203v133,,210,100,210,249m4858,444v,137,34,177,95,177c5014,621,5047,571,5047,453v,-132,-37,-172,-96,-172c4886,281,4858,330,4858,444m5516,29c5483,10,5450,2,5410,2v-84,,-143,45,-143,143c5267,188,5269,214,5269,214v-45,,-45,,-45,c5224,285,5224,285,5224,285v44,,44,,44,c5268,685,5268,685,5268,685v101,,101,,101,c5369,285,5369,285,5369,285v95,,95,,95,c5491,214,5491,214,5491,214v-123,,-123,,-123,c5368,143,5368,143,5368,143v,-42,22,-66,58,-66c5445,77,5459,83,5482,94hal5516,29hdxm6106,685v,-91,,-91,,-91c5848,594,5848,594,5848,594v,-201,,-201,,-201c6044,393,6044,393,6044,393v,-88,,-88,,-88c5847,305,5847,305,5847,305v,-176,,-176,,-176c6082,129,6082,129,6082,129v14,-87,14,-87,14,-87c5739,42,5739,42,5739,42v,643,,643,,643hal6106,685hdxm6490,685v-4,-10,-5,-17,-8,-36c6450,680,6413,695,6367,695v-120,,-193,-94,-193,-241c6174,307,6256,206,6369,206v40,,73,13,102,43c6471,249,6468,213,6468,172,6468,,6468,,6468,v101,16,101,16,101,16c6569,521,6569,521,6569,521v,93,6,141,15,164hal6490,685hdxm6468,326v-23,-25,-51,-38,-86,-38c6317,288,6288,340,6288,453v,105,20,157,97,157c6423,610,6454,588,6468,565hal6468,326hdxm7088,651v,,-29,-23,-29,-93c7059,203,7059,203,7059,203v-99,19,-99,19,-99,19c6960,559,6960,559,6960,559v-15,33,-57,61,-92,61c6808,620,6800,577,6800,518v,-315,,-315,,-315c6699,222,6699,222,6699,222v,319,,319,,319c6699,599,6707,630,6725,652v24,28,64,47,117,47c6896,699,6942,680,6976,641v9,27,21,44,41,59hal7088,651hdxm7365,697v63,,107,-19,150,-62c7467,572,7467,572,7467,572v-31,31,-63,47,-95,47c7347,619,7325,609,7310,592v-22,-23,-32,-64,-32,-128c7278,405,7284,361,7298,333v14,-31,42,-48,74,-48c7399,285,7423,296,7451,321v51,-68,51,-68,51,-68c7460,215,7423,203,7372,203v-105,,-207,81,-207,252c7165,607,7236,697,7365,697t546,7c7882,693,7858,671,7847,641v-38,43,-79,58,-129,58c7610,699,7561,639,7561,557v,-108,82,-163,233,-163c7825,394,7825,394,7825,394v,-25,,-25,,-25c7825,315,7816,286,7760,286v-68,,-140,54,-140,54c7574,267,7574,267,7574,267v71,-45,130,-65,200,-65c7848,202,7897,229,7918,280v8,21,8,46,7,116c7923,530,7923,530,7923,530v-1,64,5,84,41,109hal7911,704hdxm7805,463v-102,,-133,29,-133,89c7672,597,7696,624,7737,624v33,,64,-19,85,-49c7823,464,7823,464,7823,464v,,-11,-1,-18,-1m8157,215v,-47,4,-104,8,-142c8060,98,8060,98,8060,98v-4,36,-4,77,-4,117c8004,215,8004,215,8004,215v,70,,70,,70c8056,285,8056,285,8056,285v,291,,291,,291c8056,643,8087,697,8178,697v32,,62,-7,92,-21c8257,615,8257,615,8257,615v-17,7,-29,9,-43,9c8169,624,8156,608,8156,549v,-264,,-264,,-264c8243,285,8243,285,8243,285v26,-70,26,-70,26,-70c8157,215,8157,215,8157,215m8336,77v,-38,30,-69,68,-69c8440,8,8471,38,8471,77v,37,-31,68,-69,68c8365,145,8336,114,8336,77t15,608c8351,222,8351,222,8351,222v103,-18,103,-18,103,-18c8454,685,8454,685,8454,685hal8351,685hdxm8967,452v,151,-81,245,-208,245c8632,697,8552,601,8552,451v,-151,81,-248,205,-248c8891,203,8967,303,8967,452t-302,-8c8665,581,8700,621,8761,621v60,,94,-50,94,-168c8855,321,8818,281,8758,281v-65,,-93,49,-93,163m9428,685v,-351,,-351,,-351c9428,247,9378,204,9305,204v-50,,-93,22,-144,64c9161,243,9156,223,9145,202v-93,26,-93,26,-93,26c9065,261,9070,290,9070,339v,346,,346,,346c9170,685,9170,685,9170,685v,-341,,-341,,-341c9201,313,9243,291,9273,291v39,,54,17,54,82c9327,685,9327,685,9327,685hal9428,685hdxm10072,704v-29,-11,-53,-33,-64,-63c9970,684,9929,699,9879,699v-108,,-156,-60,-156,-142c9723,449,9804,394,9955,394v31,,31,,31,c9986,369,9986,369,9986,369v,-54,-9,-83,-65,-83c9854,286,9781,340,9781,340v-46,-73,-46,-73,-46,-73c9806,222,9865,202,9935,202v74,,123,27,144,78c10087,301,10087,326,10086,396v-2,134,-2,134,-2,134c10083,594,10089,614,10125,639hal10072,704hdxm9966,463v-102,,-133,29,-133,89c9833,597,9857,624,9898,624v33,,64,-19,85,-49c9984,464,9984,464,9984,464v,,-11,-1,-18,-1m10578,685v,-351,,-351,,-351c10578,247,10528,204,10456,204v-50,,-94,22,-144,64c10312,243,10306,223,10295,202v-93,26,-93,26,-93,26c10215,261,10220,290,10220,339v,346,,346,,346c10320,685,10320,685,10320,685v,-341,,-341,,-341c10351,313,10394,291,10423,291v39,,54,17,54,82c10477,685,10477,685,10477,685hal10578,685hdxm10990,685v-5,-10,-6,-17,-8,-36c10950,680,10913,695,10866,695v-120,,-192,-94,-192,-241c10674,307,10756,206,10869,206v40,,73,13,101,43c10970,249,10968,213,10968,172v,-172,,-172,,-172c11069,16,11069,16,11069,16v,505,,505,,505c11069,614,11075,662,11084,685hal10990,685hdxm10968,326v-24,-25,-52,-38,-86,-38c10817,288,10787,340,10787,453v,105,21,157,98,157c10923,610,10954,588,10968,565hal10968,326hdxm367,1707v,-91,,-91,,-91c109,1616,109,1616,109,1616v,-201,,-201,,-201c305,1415,305,1415,305,1415v,-88,,-88,,-88c107,1327,107,1327,107,1327v,-176,,-176,,-176c343,1151,343,1151,343,1151v14,-87,14,-87,14,-87c,1064,,1064,,1064v,643,,643,,643hal367,1707hdxm778,1726v-29,-11,-53,-33,-64,-63c676,1706,635,1721,585,1721v-108,,-156,-60,-156,-142c429,1471,511,1416,661,1416v32,,32,,32,c693,1391,693,1391,693,1391v,-54,-10,-83,-65,-83c560,1308,487,1362,487,1362v-45,-73,-45,-73,-45,-73c512,1244,571,1224,641,1224v74,,123,27,144,78c793,1323,793,1348,792,1418v-2,135,-2,135,-2,135c789,1616,795,1636,831,1661hal778,1726hdxm672,1485v-102,,-133,29,-133,89c539,1619,563,1646,604,1646v33,,65,-19,85,-49c691,1486,691,1486,691,1486v,,-11,-1,-19,-1m1167,1231v-12,-6,-21,-8,-36,-8c1086,1223,1049,1248,1011,1299v,-26,-6,-53,-17,-75c900,1249,900,1249,900,1249v10,29,17,67,17,126c917,1707,917,1707,917,1707v102,,102,,102,c1019,1389,1019,1389,1019,1389v9,-38,45,-70,88,-70c1118,1319,1126,1322,1136,1326hal1167,1231hdxm1318,1717v23,,43,-4,61,-11c1363,1643,1363,1643,1363,1643v-13,5,-28,1,-34,-8c1322,1624,1319,1614,1319,1551v,-399,,-399,,-399c1319,1091,1318,1052,1310,1023v-104,23,-104,23,-104,23c1212,1085,1215,1119,1215,1184v,400,,400,,400c1215,1624,1215,1717,1318,1717t517,-480c1725,1237,1725,1237,1725,1237v-78,254,-78,254,-78,254c1629,1549,1612,1619,1612,1619v,,-18,-78,-26,-106c1499,1226,1499,1226,1499,1226v-104,18,-104,18,-104,18c1502,1561,1502,1561,1502,1561v14,42,32,93,45,146c1579,1707,1579,1707,1579,1707v-27,90,-63,117,-127,135c1485,1908,1485,1908,1485,1908v111,-21,144,-77,183,-191hal1835,1237hdxm2328,1717v69,,125,-18,176,-56c2453,1593,2453,1593,2453,1593v-36,28,-69,40,-115,40c2276,1633,2223,1604,2195,1542v-17,-36,-25,-81,-25,-160c2170,1306,2181,1252,2203,1213v28,-49,74,-77,129,-77c2372,1136,2407,1147,2441,1172v50,-70,50,-70,50,-70c2452,1070,2393,1052,2331,1052v-101,,-189,55,-237,147c2065,1253,2051,1317,2051,1395v,92,25,171,73,229c2175,1684,2242,1717,2328,1717t619,-10c2947,1375,2947,1375,2947,1375v,-47,-4,-69,-16,-92c2915,1252,2872,1225,2817,1225v-51,,-98,20,-144,62c2673,1287,2675,1264,2675,1234v,-101,,-101,,-101c2675,1088,2672,1050,2665,1023v-103,22,-103,22,-103,22c2568,1069,2571,1106,2571,1147v,560,,560,,560c2675,1707,2675,1707,2675,1707v,-338,,-338,,-338c2708,1335,2752,1312,2788,1312v39,,59,17,59,75c2847,1707,2847,1707,2847,1707hal2947,1707hdxm3050,1099v,-38,29,-69,68,-69c3154,1030,3184,1060,3184,1099v,37,-30,68,-68,68c3078,1167,3050,1136,3050,1099t15,608c3065,1244,3065,1244,3065,1244v103,-19,103,-19,103,-19c3168,1707,3168,1707,3168,1707hal3065,1707hdxm3391,1717v23,,43,-4,61,-11c3435,1643,3435,1643,3435,1643v-12,5,-27,1,-33,-8c3394,1624,3392,1614,3392,1551v,-399,,-399,,-399c3392,1091,3391,1052,3383,1023v-105,23,-105,23,-105,23c3285,1085,3288,1119,3288,1184v,400,,400,,400c3288,1624,3288,1717,3391,1717t425,-10c3812,1697,3811,1690,3808,1671v-32,31,-69,46,-115,46c3573,1717,3500,1623,3500,1476v,-147,82,-248,196,-248c3735,1228,3768,1241,3797,1271v,,-3,-36,-3,-77c3794,1022,3794,1022,3794,1022v101,16,101,16,101,16c3895,1543,3895,1543,3895,1543v,93,6,141,15,164hal3816,1707hdxm3794,1348v-23,-25,-51,-38,-86,-38c3643,1310,3614,1362,3614,1475v,104,20,157,97,157c3749,1632,3780,1610,3794,1587hal3794,1348hdxm4398,1707v,-332,,-332,,-332c4398,1328,4394,1306,4382,1283v-16,-31,-58,-58,-114,-58c4218,1225,4170,1245,4124,1287v,,2,-23,2,-53c4126,1133,4126,1133,4126,1133v,-45,-3,-83,-10,-110c4013,1045,4013,1045,4013,1045v6,24,9,61,9,102c4022,1707,4022,1707,4022,1707v104,,104,,104,c4126,1369,4126,1369,4126,1369v33,-34,77,-57,113,-57c4278,1312,4299,1329,4299,1387v,320,,320,,320hal4398,1707hdxm4899,1474v,151,-81,245,-208,245c4563,1719,4483,1623,4483,1473v,-151,81,-248,206,-248c4823,1225,4899,1325,4899,1474t-302,-8c4597,1603,4631,1643,4692,1643v61,,94,-50,94,-168c4786,1342,4749,1303,4690,1303v-65,,-93,49,-93,163m5375,1474v,151,-81,245,-209,245c5039,1719,4959,1623,4959,1473v,-151,81,-248,206,-248c5298,1225,5375,1325,5375,1474t-303,-8c5072,1603,5107,1643,5168,1643v60,,94,-50,94,-168c5262,1342,5225,1303,5165,1303v-65,,-93,49,-93,163m5752,1707v-5,-10,-6,-17,-9,-36c5712,1702,5675,1717,5628,1717v-120,,-192,-94,-192,-241c5436,1329,5518,1228,5631,1228v40,,72,13,101,43c5732,1271,5729,1235,5729,1194v,-172,,-172,,-172c5831,1038,5831,1038,5831,1038v,505,,505,,505c5831,1636,5836,1684,5846,1707hal5752,1707hdxm5729,1348v-23,-25,-51,-38,-85,-38c5579,1310,5549,1362,5549,1475v,104,21,157,98,157c5685,1632,5716,1610,5729,1587hal5729,1348hdxm6549,1617v-54,69,-110,90,-230,90c6160,1707,6160,1707,6160,1707v,-643,,-643,,-643c6294,1064,6294,1064,6294,1064v121,,193,22,253,91c6594,1210,6617,1287,6617,1387v,98,-24,174,-68,230m6457,1204v-30,-41,-63,-56,-121,-56c6268,1148,6268,1148,6268,1148v,471,,471,,471c6339,1619,6339,1619,6339,1619v113,,159,-75,159,-221c6498,1316,6490,1249,6457,1204t344,296c6801,1507,6801,1507,6801,1507v,65,24,134,116,134c6961,1641,6999,1625,7034,1594v40,63,40,63,40,63c7025,1698,6968,1719,6905,1719v-133,,-217,-96,-217,-246c6688,1390,6706,1335,6747,1289v38,-44,84,-63,144,-63c6937,1226,6980,1237,7020,1274v41,37,61,95,61,204c7081,1500,7081,1500,7081,1500hal6801,1500hdxm6891,1303v-58,,-89,45,-89,121c6975,1424,6975,1424,6975,1424v,-76,-33,-121,-84,-121m7530,1237v-107,,-107,,-107,c7345,1475,7345,1475,7345,1475v-18,53,-28,109,-28,109c7315,1584,7315,1584,7315,1584v,,-13,-56,-28,-105c7205,1225,7205,1225,7205,1225v-105,15,-105,15,-105,15c7269,1709,7269,1709,7269,1709v90,,90,,90,hal7530,1237hdxm7659,1500v,7,,7,,7c7659,1572,7683,1641,7775,1641v44,,82,-16,117,-47c7932,1657,7932,1657,7932,1657v-49,41,-105,62,-169,62c7630,1719,7547,1623,7547,1473v,-83,17,-138,58,-184c7643,1245,7690,1226,7749,1226v47,,89,11,130,48c7920,1311,7940,1369,7940,1478v,22,,22,,22hal7659,1500hdxm7749,1303v-57,,-89,45,-89,121c7834,1424,7834,1424,7834,1424v,-76,-34,-121,-85,-121m8133,1717v23,,43,-4,61,-11c8178,1643,8178,1643,8178,1643v-12,5,-28,1,-34,-8c8137,1624,8134,1614,8134,1551v,-399,,-399,,-399c8134,1091,8133,1052,8125,1023v-104,23,-104,23,-104,23c8027,1085,8030,1119,8030,1184v,400,,400,,400c8030,1624,8030,1717,8133,1717t524,-243c8657,1625,8576,1719,8449,1719v-128,,-207,-96,-207,-246c8242,1322,8322,1225,8447,1225v134,,210,100,210,249m8355,1466v,137,34,177,96,177c8511,1643,8545,1593,8545,1475v,-133,-38,-172,-97,-172c8383,1303,8355,1352,8355,1466t605,250c8920,1716,8881,1703,8848,1678v,,2,20,2,46c8850,1882,8850,1882,8850,1882v-98,25,-98,25,-98,25c8752,1358,8752,1358,8752,1358v,-58,-3,-82,-10,-117c8836,1224,8836,1224,8836,1224v5,16,7,29,8,58c8873,1246,8920,1226,8969,1226v95,,178,72,178,235c9147,1618,9080,1716,8960,1716m8850,1359v,235,,235,,235c8874,1618,8907,1635,8938,1635v68,,99,-51,99,-162c9037,1368,9017,1311,8950,1311v-37,,-72,17,-100,48m9832,1707v,-344,,-344,,-344c9832,1265,9786,1225,9709,1225v-50,,-95,23,-140,69c9534,1239,9498,1225,9456,1225v-44,,-87,22,-124,60c9330,1259,9324,1239,9315,1224v-93,26,-93,26,-93,26c9233,1276,9239,1311,9239,1369v,338,,338,,338c9338,1707,9338,1707,9338,1707v,-349,,-349,,-349c9372,1327,9406,1312,9435,1312v39,,51,18,51,72c9486,1707,9486,1707,9486,1707v98,,98,,98,c9584,1365,9584,1365,9584,1365v32,-31,64,-54,99,-54c9719,1311,9731,1327,9731,1382v,325,,325,,325hal9832,1707hdxm10033,1500v,7,,7,,7c10033,1572,10057,1641,10149,1641v44,,82,-16,117,-47c10306,1657,10306,1657,10306,1657v-49,41,-106,62,-169,62c10004,1719,9921,1623,9921,1473v,-83,17,-138,58,-184c10017,1245,10064,1226,10123,1226v47,,89,11,130,48c10293,1311,10314,1369,10314,1478v,22,,22,,22hal10033,1500hdxm10123,1303v-57,,-89,45,-89,121c10208,1424,10208,1424,10208,1424v,-76,-34,-121,-85,-121m10767,1707v,-351,,-351,,-351c10767,1269,10717,1225,10644,1225v-50,,-93,23,-144,65c10500,1265,10495,1245,10484,1223v-93,26,-93,26,-93,26c10404,1283,10408,1312,10408,1361v,346,,346,,346c10509,1707,10509,1707,10509,1707v,-341,,-341,,-341c10539,1335,10582,1313,10612,1313v39,,54,17,54,81c10666,1707,10666,1707,10666,1707hal10767,1707hdxm10987,1237v,-47,4,-104,9,-142c10890,1120,10890,1120,10890,1120v-4,36,-4,77,-4,117c10834,1237,10834,1237,10834,1237v,70,,70,,70c10886,1307,10886,1307,10886,1307v,291,,291,,291c10886,1665,10917,1719,11009,1719v31,,61,-7,92,-20c11088,1637,11088,1637,11088,1637v-18,7,-30,9,-44,9c10999,1646,10986,1630,10986,1571v,-264,,-264,,-264c11073,1307,11073,1307,11073,1307v27,-70,27,-70,27,-70c10987,1237,10987,1237,10987,1237e" fillcolor="#68676c" stroked="f">
            <v:path arrowok="t"/>
            <o:lock v:ext="edit" aspectratio="t" verticies="t"/>
          </v:shape>
          <w10:wrap anchorx="page" anchory="page"/>
          <w10:anchorlock/>
        </v:group>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B2" w:rsidRDefault="004277B2" w:rsidP="00037CFD">
    <w:pPr>
      <w:pStyle w:val="Header"/>
    </w:pPr>
    <w:r>
      <w:rPr>
        <w:noProof/>
        <w:lang w:val="en-US"/>
      </w:rPr>
      <w:pict>
        <v:group id="Logo Every" o:spid="_x0000_s2178" style="position:absolute;margin-left:387.1pt;margin-top:672.5pt;width:89.3pt;height:89.4pt;z-index:251658752;mso-position-horizontal-relative:page;mso-position-vertical-relative:page" coordorigin="7573,4890" coordsize="2023,2022">
          <v:shape id="Red" o:spid="_x0000_s2179" style="position:absolute;left:7573;top:4890;width:2023;height:2022;mso-position-horizontal-relative:page;mso-position-vertical-relative:page" coordsize="40176,40177" path="m,4394l4393,40177,40176,35783,35785,,,4394xe" fillcolor="red" stroked="f">
            <v:path arrowok="t"/>
            <o:lock v:ext="edit" aspectratio="t"/>
          </v:shape>
          <v:shape id="White" o:spid="_x0000_s2180" style="position:absolute;left:7716;top:5207;width:1481;height:1177;mso-position-horizontal-relative:page;mso-position-vertical-relative:page" coordsize="12446,9901" path="m1171,6738hdc1311,6721,1443,6646,1568,6513v131,-138,216,-301,256,-490c1829,6005,1819,5988,1796,5971v-51,7,-51,7,-51,7c1707,6113,1626,6249,1502,6387v-127,142,-244,219,-351,233c1040,6634,979,6599,969,6515v-8,-65,-7,-142,4,-232c984,6193,999,6138,1016,6118v7,4,7,4,7,4c1061,6146,1112,6154,1177,6146v136,-17,247,-115,332,-293c1582,5705,1611,5578,1598,5473v-5,-37,-19,-71,-42,-102c1524,5329,1484,5312,1436,5318v-145,18,-289,166,-432,444c870,6022,809,6233,821,6395v8,116,42,205,102,267c985,6726,1067,6752,1171,6738m1328,5521v29,-43,63,-73,102,-88c1461,5421,1478,5435,1483,5476v12,96,-23,210,-104,344c1296,5957,1212,6029,1127,6036v-50,2,-76,-2,-77,-14c1044,5979,1137,5812,1328,5521m419,434v9,-4,15,-7,23,-11c417,479,405,581,406,733v6,184,11,316,15,396c306,1201,250,1254,254,1290v8,61,36,89,83,83c354,1371,388,1351,439,1312v5,44,10,113,17,210c462,1613,468,1683,474,1731v15,121,40,207,76,258c604,2068,692,2099,813,2084v79,-10,192,-43,339,-101c1299,1926,1412,1892,1490,1883v134,-17,233,29,298,138c1854,1971,1854,1971,1854,1971v-10,-82,-52,-145,-125,-188c1664,1746,1596,1732,1523,1741v-87,11,-210,48,-368,112c1003,1913,892,1948,820,1957v-67,8,-117,-14,-147,-69c655,1856,640,1800,628,1720v-15,-85,-30,-171,-45,-257c565,1353,559,1272,566,1219v4,-26,70,-64,199,-113c879,1062,962,1037,1011,1031v64,-8,103,-3,118,14c1156,1073,1190,1082,1233,1073v5,-76,5,-76,5,-76c1204,924,1106,897,946,917v-51,7,-116,29,-197,68c644,1036,580,1066,555,1075v4,-183,11,-327,20,-431c588,523,594,464,594,466v-6,-49,-25,-77,-56,-88c784,262,986,192,1136,173v65,-8,109,-8,132,-1c1296,181,1313,205,1318,244v1,12,3,25,5,39c1323,297,1327,310,1335,321v8,11,20,15,35,12c1391,330,1408,315,1419,287v21,-48,28,-92,24,-131c1436,99,1402,57,1343,29,1289,7,1226,,1153,9v-19,2,-38,6,-55,10c915,67,801,102,755,123,617,186,473,261,323,349,105,477,,566,6,615v7,57,39,83,96,75c115,689,168,647,260,566,353,485,406,441,419,434m3918,1504v5,95,37,138,97,131c4036,1632,4055,1621,4074,1600v19,-20,27,-40,24,-61c4069,1370,4055,1283,4054,1277v-21,-150,-18,-286,8,-408c4087,756,4139,627,4218,482v68,-122,129,-186,181,-193c4423,286,4438,295,4445,316v6,18,6,18,6,18c4457,350,4463,363,4469,372v8,12,19,18,34,16c4550,382,4565,351,4548,297,4519,206,4454,167,4353,180v-153,19,-275,207,-366,564c3976,668,3971,572,3971,458v,-23,-7,-47,-22,-71c3928,353,3900,338,3865,343v-22,3,-41,16,-59,42c3788,410,3782,433,3787,455v43,187,74,354,92,503c3898,1102,3911,1284,3918,1504m2715,1695v62,64,144,90,248,77c3103,1754,3235,1679,3359,1547v132,-138,217,-302,257,-490c3621,1039,3611,1021,3588,1004v-51,7,-51,7,-51,7c3499,1146,3418,1282,3294,1420v-127,142,-244,220,-351,233c2832,1667,2771,1632,2761,1548v-8,-65,-7,-142,4,-232c2776,1226,2791,1171,2808,1151v7,4,7,4,7,4c2853,1179,2904,1187,2969,1179v137,-17,247,-115,332,-293c3373,738,3403,611,3390,506v-5,-37,-19,-70,-43,-101c3316,363,3276,345,3227,351v-144,18,-288,166,-431,444c2662,1055,2601,1266,2613,1429v8,116,42,204,102,266m3120,555v28,-45,63,-74,102,-89c3252,454,3270,468,3275,509v12,96,-23,210,-104,344c3087,990,3003,1062,2919,1069v-50,3,-76,-2,-77,-14c2836,1012,2929,845,3120,555m1173,3280v37,-4,76,10,117,45c1332,3359,1365,3374,1390,3371v14,-1,29,-10,47,-25c1454,3330,1460,3312,1455,3291v-9,-49,-55,-86,-138,-111c1253,3161,1206,3153,1174,3157v-183,24,-339,177,-470,459c590,3861,543,4063,563,4221v13,101,47,181,102,242c733,4536,822,4566,934,4552v3,,16,-3,40,-9c999,4537,1012,4534,1016,4534v27,-4,90,-41,189,-113c1226,4407,1282,4343,1371,4230v99,-124,150,-203,154,-239c1527,3980,1521,3966,1507,3950v-14,-15,-28,-22,-41,-21c1456,3930,1448,3938,1443,3950v-59,122,-136,224,-229,306c1112,4344,1005,4396,892,4410,778,4424,712,4363,695,4228v-15,-122,25,-299,119,-530c921,3436,1041,3297,1173,3280t8971,3168c10203,6441,10228,6406,10220,6344v-7,-62,-39,-89,-96,-82c10099,6265,10079,6279,10065,6302v-14,24,-20,47,-17,68c10050,6388,10061,6407,10080,6425v19,18,41,26,64,23m2900,2565v-14,24,-20,46,-17,68c2885,2651,2896,2669,2915,2688v20,18,41,26,65,23c3038,2704,3063,2669,3055,2606v-8,-61,-39,-88,-95,-81c2934,2528,2914,2541,2900,2565m1450,775v-21,18,-30,38,-27,60c1424,844,1428,854,1433,863v44,62,88,125,132,187c1650,1171,1713,1269,1754,1343v86,170,146,293,179,368c1988,1826,2033,1882,2069,1877v28,-3,63,-76,104,-218c2229,1462,2285,1265,2341,1067v96,-292,176,-440,242,-443c2586,623,2586,623,2586,623v10,1,19,,27,-3c2639,610,2651,596,2649,577v-5,-39,-31,-56,-79,-50c2452,541,2346,677,2252,932v-29,81,-81,269,-157,566c2057,1651,2057,1651,2057,1651v4,-1,-16,-42,-60,-126c1842,1236,1762,1086,1755,1075,1627,854,1543,746,1501,751v-17,2,-34,10,-51,24m2880,7647v-31,-6,-121,-3,-183,34c2697,7681,2537,7772,2396,7979v15,-126,15,-126,15,-126c2411,7853,2431,7724,2429,7706v-1,-20,4,-36,-23,-46c2380,7649,2350,7674,2350,7674v-76,122,-123,297,-142,527c2204,8252,2201,8310,2199,8372v-15,321,-13,646,4,975c2224,9713,2256,9896,2302,9898v57,3,86,-30,89,-101c2391,9786,2389,9764,2385,9732v-14,-132,-14,-132,-14,-132c2356,9469,2347,9369,2342,9298v-8,-141,-12,-292,-12,-451c2341,8865,2354,8881,2368,8896v63,66,152,81,245,65c2792,8928,2911,8819,3026,8576v79,-167,121,-305,123,-551c3151,7830,3105,7686,2880,7647t133,629c2996,8352,2954,8462,2911,8542v-132,244,-235,292,-372,301c2455,8848,2390,8774,2362,8607v-22,-130,-25,-260,41,-402c2467,8067,2519,8014,2568,7957v96,-114,159,-195,277,-196c2958,7761,3024,7836,3035,8018v6,88,4,142,-22,258m1695,7761v-32,4,-78,26,-138,65c1485,7873,1451,7915,1454,7951v-15,-5,-32,-8,-55,-5c1331,7955,1269,8061,1214,8264v-55,203,-72,388,-51,553c1175,8916,1211,8994,1271,9052v64,64,144,86,236,67c1668,9084,1802,8934,1908,8668v92,-228,128,-407,109,-537c1976,7863,1869,7740,1695,7761t77,855c1680,8863,1570,8994,1443,9010v-84,11,-137,-68,-158,-236c1261,8579,1319,8359,1461,8114v30,-52,44,-85,42,-100c1502,8007,1499,8001,1498,7995v10,5,10,5,10,5c1574,7919,1641,7875,1708,7867v87,-11,142,71,164,247c1887,8235,1854,8403,1772,8616m5881,3641v-63,8,-95,30,-96,65c5783,3777,5768,3845,5740,3910v-29,66,-62,108,-98,128c5613,4053,5600,4072,5603,4096v5,40,30,48,75,25c5751,4083,5818,4016,5879,3920v59,-92,85,-168,81,-225c5955,3653,5929,3635,5881,3641t6300,2901c12175,6467,12175,6467,12175,6467v-25,-107,-59,-135,-117,-128c11996,6347,11974,6387,11992,6459v11,42,24,93,14,149c11981,6753,11954,6946,11843,7233v-29,72,-77,154,-107,214c11675,7570,11619,7621,11586,7625v-27,4,-46,-40,-58,-132c11506,7320,11521,7125,11571,6907v37,-155,80,-287,131,-394c11704,6509,11704,6504,11703,6498v-2,-17,-16,-33,-41,-48c11637,6435,11614,6430,11592,6435v-59,13,-112,165,-158,455c11400,7109,11385,7288,11390,7425v,,6,137,-128,274c11262,7699,11192,7819,11094,7840v-116,25,-199,-120,-246,-404c10822,7283,10809,7151,10810,7040v,-12,-1,-20,-2,-26c10852,6979,10896,6953,10939,6935v21,-9,40,-14,58,-17c11046,6912,11084,6934,11113,6983v12,10,21,15,28,14c11150,6996,11157,6994,11163,6990v3,-1,3,-1,3,-1c11163,6988,11167,6985,11178,6979v3,-11,5,-15,5,-13c11184,6961,11184,6961,11184,6961v2,-7,3,-15,2,-22c11181,6898,11149,6866,11090,6843v-46,-18,-84,-24,-115,-20c10907,6831,10850,6845,10802,6862v16,-410,16,-410,16,-410c10807,6392,10779,6365,10733,6371v-57,7,-83,84,-81,231c10654,6750,10656,6861,10657,6935v-10,4,-21,8,-31,12c10459,7053,10377,7125,10383,7163v7,60,25,88,54,85c10447,7246,10457,7241,10467,7231v77,-73,144,-124,202,-153c10673,7240,10695,7402,10733,7564v6,25,13,50,21,74c10621,7913,10445,7928,10445,7928v-55,7,-102,-32,-141,-117c10282,7746,10259,7681,10237,7616v,-17,-7,-70,-20,-158c10208,7270,10214,7135,10235,7054v22,-75,31,-126,27,-151c10255,6847,10228,6822,10179,6828v-61,7,-97,115,-107,322c10065,7293,10069,7412,10080,7508v6,43,4,51,16,95c10096,7603,10012,7908,9850,7911v-48,6,-93,-65,-137,-213c9706,7676,9683,7582,9645,7417v-22,-102,-45,-203,-68,-304c9531,6983,9461,6923,9369,6934v-96,12,-236,229,-418,650c8930,7636,8930,7636,8930,7636v34,-493,34,-493,34,-493c8955,7120,8945,7096,8936,7072v-15,-22,-39,-31,-71,-27c8809,7052,8782,7100,8785,7190v4,88,,100,4,154c8789,7350,8796,7399,8796,7405v-78,259,-306,550,-306,550c8465,7988,8439,8006,8415,8009v-105,13,-178,-150,-220,-488c8184,7434,8182,7341,8188,7242v7,-100,10,-154,9,-162c8190,7026,8160,7002,8106,7009v-28,4,-50,21,-66,52c8023,7093,8017,7126,8020,7161v11,99,-20,249,-93,451c7862,7792,7792,7942,7718,8062v-69,110,-124,168,-162,173c7524,8239,7503,8195,7492,8105v-19,-149,17,-416,108,-801c7620,7226,7620,7226,7620,7226v4,-19,6,-33,6,-42c7623,7166,7611,7151,7586,7139v-24,-12,-47,-16,-71,-13c7467,7134,7425,7288,7391,7587v-2,13,-3,26,-4,38c7352,7878,7353,7972,7359,8049v,,-202,284,-372,306c6870,8370,6788,8235,6742,7951v-26,-153,-39,-285,-38,-395c6703,7544,6703,7535,6702,7530v44,-35,87,-62,131,-79c6854,7442,6873,7436,6890,7434v50,-6,88,15,116,64c7019,7509,7028,7513,7034,7512v9,,17,-3,22,-7c7060,7504,7060,7504,7060,7504v-4,,,-3,12,-9c7075,7483,7076,7479,7076,7481v1,-5,1,-5,1,-5c7080,7469,7080,7462,7080,7454v-5,-41,-37,-72,-96,-96c6938,7341,6900,7334,6868,7338v-68,9,-125,22,-172,40c6712,6967,6712,6967,6712,6967v-11,-59,-39,-87,-86,-81c6570,6893,6543,6970,6545,7118v2,147,4,258,6,332c6540,7455,6530,7459,6520,7463v-168,106,-249,177,-244,215c6284,7738,6302,7767,6331,7763v9,-1,19,-7,29,-16c6437,7673,6505,7622,6562,7593v5,163,27,324,64,486c6648,8170,6684,8252,6734,8323v72,99,156,153,254,140c7014,8460,7061,8441,7113,8410v117,-68,260,-252,260,-252c7404,8299,7462,8364,7548,8354v128,-16,238,-121,331,-313c7907,7983,7963,7826,8048,7570v6,30,6,30,6,30c8128,7963,8249,8135,8417,8114v27,-4,63,-17,100,-51c8676,7917,8804,7579,8804,7579v-9,343,-25,523,-24,538c8782,8166,8807,8188,8855,8181v38,-4,61,-33,69,-87c8960,7895,9035,7673,9150,7428v116,-244,192,-369,228,-373c9396,7052,9417,7095,9440,7181v34,143,60,255,77,337c9597,7863,9715,8026,9870,8007v25,-3,49,-4,76,-28c9946,7979,10046,7921,10133,7719v13,35,28,69,45,103c10251,7975,10339,8045,10441,8032v271,-68,342,-322,342,-322c10800,7745,10819,7777,10841,7808v71,99,156,142,254,130c11121,7935,11161,7919,11207,7881v133,-107,209,-287,209,-287c11457,7714,11502,7752,11582,7742v19,-2,60,-12,80,-21c11773,7669,11853,7524,11947,7277v46,-122,100,-307,162,-554c12196,6988,12251,7212,12274,7396v34,268,10,519,-70,752c12105,8437,11939,8587,11708,8596v-91,4,-176,-21,-255,-73c11376,8474,11316,8406,11273,8321v-10,-24,-19,-48,-29,-70c11230,8220,11211,8206,11191,8208v-36,5,-52,30,-46,75c11157,8376,11224,8473,11347,8574v141,117,289,166,445,146c12058,8687,12243,8493,12347,8139v76,-257,99,-508,68,-752c12415,7387,12404,7131,12181,6542m6290,7278v-29,-90,-94,-129,-196,-116c5942,7181,5820,7369,5729,7726v-11,-76,-16,-172,-16,-286c5713,7416,5706,7393,5691,7368v-21,-33,-49,-48,-85,-43c5585,7327,5565,7341,5548,7367v-18,25,-24,48,-19,69c5572,7623,5603,7791,5621,7940v18,144,31,326,39,546c5664,8581,5697,8624,5757,8617v20,-3,40,-14,59,-35c5835,8562,5843,8542,5840,8521v-29,-169,-44,-256,-44,-262c5775,8109,5777,7973,5804,7851v25,-113,77,-242,156,-387c6028,7342,6088,7277,6141,7271v24,-3,39,6,46,27c6193,7315,6193,7315,6193,7315v6,17,12,30,17,39c6219,7366,6230,7371,6245,7369v46,-6,61,-36,45,-91m5513,7085v266,-34,452,-227,556,-582c6069,6503,6177,6254,6124,5736v,,-17,-113,-103,-401c6021,5335,5941,5100,5860,4969v9,-146,-43,-239,-43,-239c5810,4709,5779,4704,5779,4704v-61,7,-83,47,-65,120c5724,4866,5729,4916,5728,4973v-6,159,-70,368,-192,628c5507,5673,5478,5739,5449,5798v-61,124,-109,188,-142,192c5280,5993,5261,5950,5250,5858v-22,-174,-8,-369,42,-586c5329,5116,5372,4985,5424,4878v1,-5,2,-9,1,-15c5423,4846,5409,4830,5384,4815v-26,-15,-49,-20,-70,-15c5254,4813,5201,4965,5156,5255v-43,275,-56,486,-37,633c5139,6047,5200,6120,5304,6107v18,-2,37,-8,57,-17c5472,6038,5575,5888,5669,5641v46,-121,100,-306,162,-553c5917,5353,5972,5577,5995,5761v34,268,11,519,-69,752c5826,6802,5661,6951,5429,6961v-91,4,-176,-21,-255,-73c5097,6838,5038,6771,4994,6686v-10,-24,-19,-48,-28,-71c4951,6584,4933,6570,4913,6573v-37,4,-53,29,-47,74c4878,6741,4945,6838,5069,6939v140,117,288,165,444,146m5015,7344v-31,4,-77,26,-138,65c4805,7456,4771,7498,4775,7534v-15,-5,-33,-8,-55,-5c4651,7538,4589,7643,4534,7847v-55,203,-72,387,-51,553c4495,8498,4531,8576,4591,8634v65,64,144,87,237,68c4988,8667,5122,8517,5229,8251v91,-228,127,-407,108,-537c5297,7446,5189,7322,5015,7344t78,855c5000,8446,4890,8577,4763,8593v-84,11,-137,-68,-157,-236c4581,8162,4640,7942,4782,7697v29,-52,43,-86,41,-101c4823,7589,4820,7584,4818,7578v10,5,10,5,10,5c4895,7502,4961,7458,5028,7449v87,-11,142,72,164,247c5207,7818,5174,7986,5093,8199m3010,5312v10,1,19,,27,-3c3063,5299,3075,5285,3073,5266v-5,-40,-31,-56,-79,-50c2876,5231,2770,5366,2676,5621v-29,81,-82,269,-157,566c2481,6340,2481,6340,2481,6340v4,-1,-16,-43,-60,-126c2266,5925,2186,5775,2179,5764,2052,5543,1967,5435,1925,5440v-17,2,-34,10,-51,24c1853,5482,1844,5502,1847,5524v1,9,4,19,10,28c1901,5614,1945,5677,1989,5739v85,121,148,219,189,293c2264,6202,2323,6325,2357,6400v55,115,100,171,136,166c2521,6563,2555,6490,2597,6348v56,-197,112,-394,168,-592c2861,5464,2941,5316,3006,5312hal3010,5312hdxm3232,5840v7,4,7,4,7,4c3277,5868,3328,5876,3393,5868v136,-17,247,-115,332,-293c3797,5427,3827,5301,3814,5195v-5,-37,-19,-70,-43,-101c3740,5052,3700,5034,3651,5040v-144,18,-288,166,-431,444c3086,5744,3025,5955,3037,6118v8,115,42,204,102,266c3201,6448,3283,6474,3387,6461v140,-18,272,-93,396,-225c3915,6097,4001,5934,4040,5746v4,-18,-5,-36,-28,-53c3961,5700,3961,5700,3961,5700v-38,135,-119,271,-243,409c3591,6251,3474,6329,3367,6342v-111,14,-172,-21,-182,-105c3177,6172,3178,6095,3189,6005v11,-90,26,-145,43,-165m3544,5243v29,-44,63,-73,102,-88c3676,5143,3694,5157,3699,5198v12,96,-23,211,-104,344c3511,5680,3427,5751,3343,5757v-50,3,-76,-1,-77,-13c3260,5701,3353,5534,3544,5243t1077,-69c4688,5052,4749,4987,4802,4981v23,-3,38,6,46,27c4853,5025,4853,5025,4853,5025v7,17,12,30,18,39c4879,5076,4891,5081,4906,5079v46,-6,61,-36,44,-91c4921,4898,4856,4859,4755,4872v-153,19,-275,207,-366,564c4379,5360,4373,5264,4373,5149v1,-23,-7,-47,-22,-71c4330,5045,4302,5030,4267,5035v-22,2,-41,16,-59,41c4191,5101,4184,5125,4189,5146v43,187,74,355,93,504c4300,5794,4313,5976,4321,6196v4,94,36,138,96,131c4438,6324,4458,6313,4476,6292v19,-20,27,-41,25,-61c4472,6062,4457,5974,4456,5969v-21,-150,-18,-287,8,-408c4489,5447,4541,5318,4621,5174m4070,7484v-218,28,-417,215,-598,562c3501,7634,3501,7634,3501,7634v,-6,,-13,-1,-19c3494,7562,3466,7539,3418,7545v-77,9,-113,94,-108,253c3329,8378,3353,8783,3382,9013v8,63,17,125,27,185c3496,9713,3496,9713,3496,9713v,,3,29,56,25c3552,9738,3631,9742,3621,9665v-96,-588,-96,-588,-96,-588c3494,8819,3484,8875,3480,8665v,,59,114,277,66c3901,8713,4038,8588,4167,8355v125,-225,177,-422,156,-591c4297,7560,4213,7466,4070,7484t-1,750c3969,8468,3847,8574,3714,8610v-301,82,-160,-409,-160,-409c3587,8122,3634,8032,3697,7931v133,-211,257,-324,373,-338c4128,7585,4164,7636,4178,7745v15,122,-21,285,-109,489m4119,4119v26,67,82,95,168,85c4319,4200,4319,4200,4319,4200v157,-20,380,-270,670,-752c5039,3366,5039,3366,5039,3366v5,46,10,84,14,117c5098,3842,5199,4012,5355,3993v26,-3,52,-16,79,-38c5465,3930,5479,3906,5476,3881v-3,-18,-14,-36,-35,-52c5409,3850,5387,3864,5376,3873v-11,8,-18,14,-22,16c5279,3899,5227,3780,5196,3532v-46,-366,-41,-753,8,-1158c5421,2310,5575,2123,5666,1812v77,-257,84,-528,54,-773c5720,1039,5703,926,5616,638v,,-80,-235,-160,-365c5465,126,5413,33,5413,33,5405,13,5375,7,5375,7v-62,8,-83,48,-66,120c5320,169,5324,219,5323,276v-5,159,-69,369,-192,628c5103,976,5074,1042,5044,1102v-61,123,-108,187,-141,191c4876,1297,4856,1253,4845,1161v-22,-173,-7,-368,43,-586c4924,420,4968,288,5019,181v2,-4,2,-9,1,-15c5018,149,5005,133,4979,118v-25,-15,-48,-19,-70,-15c4850,116,4797,268,4751,558v-43,275,-55,486,-37,633c4734,1350,4796,1423,4899,1410v19,-2,37,-8,57,-17c5068,1341,5170,1192,5264,945v46,-122,100,-307,162,-554c5426,391,5571,813,5602,1067v33,269,1,521,-79,754c5455,2020,5355,2151,5225,2217v3,-19,4,-37,7,-56c5247,2068,5255,2019,5254,2014v-2,-23,-15,-42,-37,-56c5195,1943,5174,1937,5155,1939v-49,6,-79,115,-92,326c5051,2266,5039,2269,5027,2269v-91,4,-176,-20,-256,-73c4695,2147,4635,2079,4592,1994v-10,-24,-19,-47,-29,-70c4549,1893,4531,1879,4510,1881v-36,5,-52,30,-46,75c4476,2050,4543,2147,4666,2247v124,103,254,150,389,147c5045,2568,5036,2706,5031,2806v-56,-30,-109,-42,-159,-36c4743,2787,4612,2887,4478,3071v-112,155,-206,340,-281,553c4143,3774,4111,3893,4104,3981v,,-51,178,-178,166c3788,4164,3694,3977,3645,3584v-41,-326,-62,-618,-64,-878c3581,2644,3584,2554,3590,2437v5,-117,5,-117,5,-117c3597,2292,3598,2272,3598,2262v-8,-61,-40,-88,-96,-81c3457,2187,3436,2351,3439,2674v4,292,24,578,59,859c3505,3588,3512,3638,3518,3683v5,29,6,55,12,82c3530,3765,3505,3954,3437,4059v-50,95,-132,122,-132,122c3301,4186,3293,4189,3280,4191v-55,6,-102,-33,-141,-117c3109,4013,3086,3960,3072,3879v,-18,-7,-70,-20,-159c3043,3533,3049,3398,3070,3316v22,-74,30,-125,27,-151c3090,3109,3063,3084,3014,3090v-61,8,-97,115,-107,322c2901,3555,2904,3675,2916,3770v9,81,31,161,64,242c2980,4012,2947,4076,2901,4114v-12,10,-34,29,-62,45c2814,4173,2791,4185,2765,4188v-30,4,-59,-38,-87,-125c2640,3920,2613,3807,2597,3724v-75,-349,-173,-515,-294,-500c2159,3242,2027,3474,1908,3920v-10,36,-10,36,-10,36c1874,3702,1871,3374,1890,2974v5,-97,20,-211,44,-340c1957,2511,1968,2450,1968,2449v-6,-53,-37,-76,-90,-69c1814,2388,1774,2629,1757,3104v-17,433,-11,761,17,985c1803,4324,1828,4461,1850,4500v9,16,23,23,40,21c1908,4519,1926,4508,1943,4490v17,-19,25,-35,24,-49c1958,4205,2003,3945,2102,3662v73,-210,141,-319,204,-327c2329,3332,2354,3374,2380,3460v37,142,64,254,80,336c2539,4142,2644,4306,2777,4290v24,-3,56,-15,91,-43c2949,4183,3017,4097,3017,4097v63,121,157,210,260,197c3302,4291,3324,4274,3356,4257v175,-95,221,-352,221,-352c3610,4010,3641,4071,3695,4136v72,87,149,125,232,114c4083,4217,4119,4119,4119,4119t330,-743c4629,3039,4780,2873,4904,2879v24,3,47,19,69,47c4994,2954,5007,2985,5012,3019v8,66,3,128,-14,183c4971,3294,4869,3455,4693,3684v-196,253,-341,385,-434,397c4235,4084,4221,4070,4218,4040v-16,-123,61,-344,231,-664e" fillcolor="red" stroked="f">
            <v:path arrowok="t"/>
            <o:lock v:ext="edit" aspectratio="t" verticies="t"/>
          </v:shape>
          <w10:wrap anchorx="page" anchory="page"/>
          <w10:anchorlock/>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28E"/>
    <w:multiLevelType w:val="hybridMultilevel"/>
    <w:tmpl w:val="C7EE8E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69405CD"/>
    <w:multiLevelType w:val="multilevel"/>
    <w:tmpl w:val="78421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724054"/>
    <w:multiLevelType w:val="hybridMultilevel"/>
    <w:tmpl w:val="021C55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5E36843"/>
    <w:multiLevelType w:val="multilevel"/>
    <w:tmpl w:val="581CA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269F5"/>
    <w:multiLevelType w:val="multilevel"/>
    <w:tmpl w:val="3976C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0FB3"/>
    <w:multiLevelType w:val="multilevel"/>
    <w:tmpl w:val="DB10B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B62DB1"/>
    <w:multiLevelType w:val="multilevel"/>
    <w:tmpl w:val="3D52E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C76A7F"/>
    <w:multiLevelType w:val="multilevel"/>
    <w:tmpl w:val="C81A0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872EF2"/>
    <w:multiLevelType w:val="multilevel"/>
    <w:tmpl w:val="4B6CF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C66E8A"/>
    <w:multiLevelType w:val="multilevel"/>
    <w:tmpl w:val="ED8CD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1E2139"/>
    <w:multiLevelType w:val="multilevel"/>
    <w:tmpl w:val="892C0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3C2D76"/>
    <w:multiLevelType w:val="multilevel"/>
    <w:tmpl w:val="95F44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B27136"/>
    <w:multiLevelType w:val="multilevel"/>
    <w:tmpl w:val="F798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864637"/>
    <w:multiLevelType w:val="multilevel"/>
    <w:tmpl w:val="C6DEE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D3B8A"/>
    <w:multiLevelType w:val="hybridMultilevel"/>
    <w:tmpl w:val="612097CE"/>
    <w:lvl w:ilvl="0" w:tplc="B37C2136">
      <w:numFmt w:val="bullet"/>
      <w:lvlText w:val=""/>
      <w:lvlJc w:val="left"/>
      <w:pPr>
        <w:ind w:left="720" w:hanging="360"/>
      </w:pPr>
      <w:rPr>
        <w:rFonts w:ascii="Symbol" w:eastAsia="Calibri" w:hAnsi="Symbol" w:cs="Aria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nsid w:val="34F54767"/>
    <w:multiLevelType w:val="multilevel"/>
    <w:tmpl w:val="0004D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4B34E8"/>
    <w:multiLevelType w:val="multilevel"/>
    <w:tmpl w:val="AE707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FB45DB"/>
    <w:multiLevelType w:val="hybridMultilevel"/>
    <w:tmpl w:val="D5827A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D7205A5"/>
    <w:multiLevelType w:val="multilevel"/>
    <w:tmpl w:val="6308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575300"/>
    <w:multiLevelType w:val="multilevel"/>
    <w:tmpl w:val="BFCA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D166B9"/>
    <w:multiLevelType w:val="multilevel"/>
    <w:tmpl w:val="10D06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DA2668"/>
    <w:multiLevelType w:val="multilevel"/>
    <w:tmpl w:val="580EA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99582B"/>
    <w:multiLevelType w:val="hybridMultilevel"/>
    <w:tmpl w:val="54FE036C"/>
    <w:lvl w:ilvl="0" w:tplc="8D06CA02">
      <w:start w:val="1"/>
      <w:numFmt w:val="bullet"/>
      <w:pStyle w:val="ListBullet"/>
      <w:lvlText w:val=""/>
      <w:lvlJc w:val="left"/>
      <w:pPr>
        <w:tabs>
          <w:tab w:val="num" w:pos="180"/>
        </w:tabs>
        <w:ind w:left="180" w:hanging="18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97456F"/>
    <w:multiLevelType w:val="multilevel"/>
    <w:tmpl w:val="F216B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9B53EF"/>
    <w:multiLevelType w:val="multilevel"/>
    <w:tmpl w:val="89167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A0734E"/>
    <w:multiLevelType w:val="multilevel"/>
    <w:tmpl w:val="B0C2A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721ED1"/>
    <w:multiLevelType w:val="multilevel"/>
    <w:tmpl w:val="C958B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3005CA"/>
    <w:multiLevelType w:val="multilevel"/>
    <w:tmpl w:val="8312E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353C5A"/>
    <w:multiLevelType w:val="hybridMultilevel"/>
    <w:tmpl w:val="C5B66B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F6738B4"/>
    <w:multiLevelType w:val="multilevel"/>
    <w:tmpl w:val="361E9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4D6848"/>
    <w:multiLevelType w:val="multilevel"/>
    <w:tmpl w:val="D2DA9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93F76B1"/>
    <w:multiLevelType w:val="multilevel"/>
    <w:tmpl w:val="821E5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C764632"/>
    <w:multiLevelType w:val="hybridMultilevel"/>
    <w:tmpl w:val="E63E59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C781777"/>
    <w:multiLevelType w:val="hybridMultilevel"/>
    <w:tmpl w:val="2C2023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D407D88"/>
    <w:multiLevelType w:val="multilevel"/>
    <w:tmpl w:val="3406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5C0BFE"/>
    <w:multiLevelType w:val="multilevel"/>
    <w:tmpl w:val="756E7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25334B0"/>
    <w:multiLevelType w:val="multilevel"/>
    <w:tmpl w:val="0BB6C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A53276D"/>
    <w:multiLevelType w:val="hybridMultilevel"/>
    <w:tmpl w:val="A9E073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37"/>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9"/>
  </w:num>
  <w:num w:numId="6">
    <w:abstractNumId w:val="26"/>
  </w:num>
  <w:num w:numId="7">
    <w:abstractNumId w:val="31"/>
  </w:num>
  <w:num w:numId="8">
    <w:abstractNumId w:val="5"/>
  </w:num>
  <w:num w:numId="9">
    <w:abstractNumId w:val="1"/>
  </w:num>
  <w:num w:numId="10">
    <w:abstractNumId w:val="18"/>
  </w:num>
  <w:num w:numId="11">
    <w:abstractNumId w:val="4"/>
  </w:num>
  <w:num w:numId="12">
    <w:abstractNumId w:val="35"/>
  </w:num>
  <w:num w:numId="13">
    <w:abstractNumId w:val="21"/>
  </w:num>
  <w:num w:numId="14">
    <w:abstractNumId w:val="20"/>
  </w:num>
  <w:num w:numId="15">
    <w:abstractNumId w:val="15"/>
  </w:num>
  <w:num w:numId="16">
    <w:abstractNumId w:val="11"/>
  </w:num>
  <w:num w:numId="17">
    <w:abstractNumId w:val="12"/>
  </w:num>
  <w:num w:numId="18">
    <w:abstractNumId w:val="23"/>
  </w:num>
  <w:num w:numId="19">
    <w:abstractNumId w:val="16"/>
  </w:num>
  <w:num w:numId="20">
    <w:abstractNumId w:val="30"/>
  </w:num>
  <w:num w:numId="21">
    <w:abstractNumId w:val="27"/>
  </w:num>
  <w:num w:numId="22">
    <w:abstractNumId w:val="34"/>
  </w:num>
  <w:num w:numId="23">
    <w:abstractNumId w:val="29"/>
  </w:num>
  <w:num w:numId="24">
    <w:abstractNumId w:val="3"/>
  </w:num>
  <w:num w:numId="25">
    <w:abstractNumId w:val="13"/>
  </w:num>
  <w:num w:numId="26">
    <w:abstractNumId w:val="25"/>
  </w:num>
  <w:num w:numId="27">
    <w:abstractNumId w:val="36"/>
  </w:num>
  <w:num w:numId="28">
    <w:abstractNumId w:val="10"/>
  </w:num>
  <w:num w:numId="29">
    <w:abstractNumId w:val="6"/>
  </w:num>
  <w:num w:numId="30">
    <w:abstractNumId w:val="7"/>
  </w:num>
  <w:num w:numId="31">
    <w:abstractNumId w:val="9"/>
  </w:num>
  <w:num w:numId="32">
    <w:abstractNumId w:val="24"/>
  </w:num>
  <w:num w:numId="33">
    <w:abstractNumId w:val="32"/>
  </w:num>
  <w:num w:numId="34">
    <w:abstractNumId w:val="28"/>
  </w:num>
  <w:num w:numId="35">
    <w:abstractNumId w:val="2"/>
  </w:num>
  <w:num w:numId="36">
    <w:abstractNumId w:val="33"/>
  </w:num>
  <w:num w:numId="37">
    <w:abstractNumId w:val="0"/>
  </w:num>
  <w:num w:numId="38">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09"/>
  <w:drawingGridHorizontalSpacing w:val="185"/>
  <w:characterSpacingControl w:val="doNotCompress"/>
  <w:hdrShapeDefaults>
    <o:shapedefaults v:ext="edit" spidmax="3074">
      <o:colormru v:ext="edit" colors="#008ece"/>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30E"/>
    <w:rsid w:val="000031E0"/>
    <w:rsid w:val="00004E42"/>
    <w:rsid w:val="00007D2D"/>
    <w:rsid w:val="000115DF"/>
    <w:rsid w:val="000120E2"/>
    <w:rsid w:val="0001436C"/>
    <w:rsid w:val="000145CD"/>
    <w:rsid w:val="00014EAE"/>
    <w:rsid w:val="00015146"/>
    <w:rsid w:val="00016136"/>
    <w:rsid w:val="000228A1"/>
    <w:rsid w:val="00024CC6"/>
    <w:rsid w:val="0002637D"/>
    <w:rsid w:val="0003155D"/>
    <w:rsid w:val="00035C71"/>
    <w:rsid w:val="00037CFD"/>
    <w:rsid w:val="00041E30"/>
    <w:rsid w:val="000442F9"/>
    <w:rsid w:val="00051F93"/>
    <w:rsid w:val="00052177"/>
    <w:rsid w:val="00056AAF"/>
    <w:rsid w:val="00060E96"/>
    <w:rsid w:val="0006144D"/>
    <w:rsid w:val="00070672"/>
    <w:rsid w:val="000737BC"/>
    <w:rsid w:val="0008123C"/>
    <w:rsid w:val="00081E17"/>
    <w:rsid w:val="00086DCD"/>
    <w:rsid w:val="00086FDA"/>
    <w:rsid w:val="000878EB"/>
    <w:rsid w:val="000901CD"/>
    <w:rsid w:val="00090E7C"/>
    <w:rsid w:val="00091155"/>
    <w:rsid w:val="00095DBA"/>
    <w:rsid w:val="0009644C"/>
    <w:rsid w:val="000A6E2E"/>
    <w:rsid w:val="000A7241"/>
    <w:rsid w:val="000B4E4D"/>
    <w:rsid w:val="000C02F8"/>
    <w:rsid w:val="000C0E45"/>
    <w:rsid w:val="000C0F9F"/>
    <w:rsid w:val="000C1529"/>
    <w:rsid w:val="000C1BFE"/>
    <w:rsid w:val="000C1F9E"/>
    <w:rsid w:val="000C355C"/>
    <w:rsid w:val="000C4C19"/>
    <w:rsid w:val="000D278E"/>
    <w:rsid w:val="000D4779"/>
    <w:rsid w:val="000D6AD9"/>
    <w:rsid w:val="000E1B59"/>
    <w:rsid w:val="000E5699"/>
    <w:rsid w:val="000E6E8E"/>
    <w:rsid w:val="000E706E"/>
    <w:rsid w:val="000F2E24"/>
    <w:rsid w:val="000F3E30"/>
    <w:rsid w:val="000F46F9"/>
    <w:rsid w:val="000F503A"/>
    <w:rsid w:val="000F5F74"/>
    <w:rsid w:val="00102584"/>
    <w:rsid w:val="001123E7"/>
    <w:rsid w:val="001132E2"/>
    <w:rsid w:val="00127B5D"/>
    <w:rsid w:val="00133150"/>
    <w:rsid w:val="00133A72"/>
    <w:rsid w:val="001406FF"/>
    <w:rsid w:val="00140861"/>
    <w:rsid w:val="00150072"/>
    <w:rsid w:val="001509F5"/>
    <w:rsid w:val="00150E9F"/>
    <w:rsid w:val="001531C8"/>
    <w:rsid w:val="0015341F"/>
    <w:rsid w:val="00156E75"/>
    <w:rsid w:val="001604DC"/>
    <w:rsid w:val="00161DE0"/>
    <w:rsid w:val="00163178"/>
    <w:rsid w:val="00164850"/>
    <w:rsid w:val="00166CF5"/>
    <w:rsid w:val="001677C2"/>
    <w:rsid w:val="00170A31"/>
    <w:rsid w:val="00170CD7"/>
    <w:rsid w:val="001718C2"/>
    <w:rsid w:val="0017250E"/>
    <w:rsid w:val="00175C4B"/>
    <w:rsid w:val="001777E6"/>
    <w:rsid w:val="0018175E"/>
    <w:rsid w:val="00183F24"/>
    <w:rsid w:val="0019321C"/>
    <w:rsid w:val="00194702"/>
    <w:rsid w:val="001B059C"/>
    <w:rsid w:val="001B09F2"/>
    <w:rsid w:val="001B1494"/>
    <w:rsid w:val="001B328C"/>
    <w:rsid w:val="001B7EC0"/>
    <w:rsid w:val="001C00E9"/>
    <w:rsid w:val="001C13C3"/>
    <w:rsid w:val="001C1FB4"/>
    <w:rsid w:val="001C215C"/>
    <w:rsid w:val="001C414D"/>
    <w:rsid w:val="001C5301"/>
    <w:rsid w:val="001C5D2F"/>
    <w:rsid w:val="001D4A5F"/>
    <w:rsid w:val="001E3017"/>
    <w:rsid w:val="001E5F88"/>
    <w:rsid w:val="001E7B68"/>
    <w:rsid w:val="001F1BA8"/>
    <w:rsid w:val="001F3F6C"/>
    <w:rsid w:val="001F580F"/>
    <w:rsid w:val="001F674D"/>
    <w:rsid w:val="001F770E"/>
    <w:rsid w:val="00202E2F"/>
    <w:rsid w:val="0020300E"/>
    <w:rsid w:val="002044DF"/>
    <w:rsid w:val="00205A58"/>
    <w:rsid w:val="00205A9D"/>
    <w:rsid w:val="00207DDE"/>
    <w:rsid w:val="002216BC"/>
    <w:rsid w:val="002335EA"/>
    <w:rsid w:val="0023392D"/>
    <w:rsid w:val="002362A0"/>
    <w:rsid w:val="0024209D"/>
    <w:rsid w:val="002429C2"/>
    <w:rsid w:val="00245F87"/>
    <w:rsid w:val="00250042"/>
    <w:rsid w:val="002563D5"/>
    <w:rsid w:val="002564AC"/>
    <w:rsid w:val="0026038D"/>
    <w:rsid w:val="00262AAA"/>
    <w:rsid w:val="002647A2"/>
    <w:rsid w:val="0026574C"/>
    <w:rsid w:val="00267FA0"/>
    <w:rsid w:val="0027533B"/>
    <w:rsid w:val="00282704"/>
    <w:rsid w:val="002A163D"/>
    <w:rsid w:val="002A209C"/>
    <w:rsid w:val="002A238F"/>
    <w:rsid w:val="002A2E86"/>
    <w:rsid w:val="002A4FA6"/>
    <w:rsid w:val="002A6C3C"/>
    <w:rsid w:val="002C5DE7"/>
    <w:rsid w:val="002D151F"/>
    <w:rsid w:val="002D6C45"/>
    <w:rsid w:val="002E7F63"/>
    <w:rsid w:val="002F3D4A"/>
    <w:rsid w:val="002F40B8"/>
    <w:rsid w:val="002F69CC"/>
    <w:rsid w:val="0030086D"/>
    <w:rsid w:val="00301B9F"/>
    <w:rsid w:val="00307966"/>
    <w:rsid w:val="00311297"/>
    <w:rsid w:val="00313315"/>
    <w:rsid w:val="00313BB9"/>
    <w:rsid w:val="00323681"/>
    <w:rsid w:val="00325AB4"/>
    <w:rsid w:val="00326486"/>
    <w:rsid w:val="00331A90"/>
    <w:rsid w:val="00334522"/>
    <w:rsid w:val="003369EA"/>
    <w:rsid w:val="003402E1"/>
    <w:rsid w:val="00342B0F"/>
    <w:rsid w:val="003432FF"/>
    <w:rsid w:val="0034612D"/>
    <w:rsid w:val="00350D9B"/>
    <w:rsid w:val="00352375"/>
    <w:rsid w:val="00360297"/>
    <w:rsid w:val="003616E6"/>
    <w:rsid w:val="00370248"/>
    <w:rsid w:val="00370374"/>
    <w:rsid w:val="00373514"/>
    <w:rsid w:val="00376A8F"/>
    <w:rsid w:val="00377B46"/>
    <w:rsid w:val="00380367"/>
    <w:rsid w:val="0038224D"/>
    <w:rsid w:val="00382960"/>
    <w:rsid w:val="00385DBA"/>
    <w:rsid w:val="00390FE4"/>
    <w:rsid w:val="00391176"/>
    <w:rsid w:val="003962B9"/>
    <w:rsid w:val="003A6E76"/>
    <w:rsid w:val="003A7B48"/>
    <w:rsid w:val="003B7A75"/>
    <w:rsid w:val="003C0D6B"/>
    <w:rsid w:val="003C4E57"/>
    <w:rsid w:val="003C4FA3"/>
    <w:rsid w:val="003D29FB"/>
    <w:rsid w:val="003D5B53"/>
    <w:rsid w:val="003D5C71"/>
    <w:rsid w:val="003E18FA"/>
    <w:rsid w:val="003E3E0B"/>
    <w:rsid w:val="003F07B8"/>
    <w:rsid w:val="003F19D9"/>
    <w:rsid w:val="003F269B"/>
    <w:rsid w:val="003F3426"/>
    <w:rsid w:val="003F6CBA"/>
    <w:rsid w:val="00401526"/>
    <w:rsid w:val="00407310"/>
    <w:rsid w:val="00411564"/>
    <w:rsid w:val="0041355A"/>
    <w:rsid w:val="0041513F"/>
    <w:rsid w:val="00420025"/>
    <w:rsid w:val="00421D8F"/>
    <w:rsid w:val="004277B2"/>
    <w:rsid w:val="004310EA"/>
    <w:rsid w:val="00432384"/>
    <w:rsid w:val="004324BC"/>
    <w:rsid w:val="00432790"/>
    <w:rsid w:val="00433E11"/>
    <w:rsid w:val="00434A1D"/>
    <w:rsid w:val="00437A1A"/>
    <w:rsid w:val="004401BE"/>
    <w:rsid w:val="00441DA2"/>
    <w:rsid w:val="00466F9A"/>
    <w:rsid w:val="004673BE"/>
    <w:rsid w:val="004779BD"/>
    <w:rsid w:val="00484621"/>
    <w:rsid w:val="00484972"/>
    <w:rsid w:val="0049167B"/>
    <w:rsid w:val="00497C88"/>
    <w:rsid w:val="004A21B6"/>
    <w:rsid w:val="004A32B0"/>
    <w:rsid w:val="004A4E24"/>
    <w:rsid w:val="004A5AF8"/>
    <w:rsid w:val="004A6167"/>
    <w:rsid w:val="004A71CB"/>
    <w:rsid w:val="004A7387"/>
    <w:rsid w:val="004B507E"/>
    <w:rsid w:val="004B5382"/>
    <w:rsid w:val="004B699C"/>
    <w:rsid w:val="004C0E5C"/>
    <w:rsid w:val="004C6ECF"/>
    <w:rsid w:val="004D2C1D"/>
    <w:rsid w:val="004D44FA"/>
    <w:rsid w:val="004D5C63"/>
    <w:rsid w:val="004E5986"/>
    <w:rsid w:val="004F2BC4"/>
    <w:rsid w:val="004F7C1F"/>
    <w:rsid w:val="00500B47"/>
    <w:rsid w:val="00504DC9"/>
    <w:rsid w:val="005101EA"/>
    <w:rsid w:val="00510657"/>
    <w:rsid w:val="0051403C"/>
    <w:rsid w:val="0051434F"/>
    <w:rsid w:val="00516C9B"/>
    <w:rsid w:val="00520E6F"/>
    <w:rsid w:val="0052300B"/>
    <w:rsid w:val="005243D9"/>
    <w:rsid w:val="0052513B"/>
    <w:rsid w:val="005275DF"/>
    <w:rsid w:val="00527DB9"/>
    <w:rsid w:val="00534CA0"/>
    <w:rsid w:val="00537EDB"/>
    <w:rsid w:val="005450FE"/>
    <w:rsid w:val="00546E60"/>
    <w:rsid w:val="00553B19"/>
    <w:rsid w:val="00553FE6"/>
    <w:rsid w:val="00554A9A"/>
    <w:rsid w:val="00555BD9"/>
    <w:rsid w:val="00561090"/>
    <w:rsid w:val="00563290"/>
    <w:rsid w:val="00563B93"/>
    <w:rsid w:val="00567E66"/>
    <w:rsid w:val="00572EA9"/>
    <w:rsid w:val="00574167"/>
    <w:rsid w:val="00574BD8"/>
    <w:rsid w:val="00576DF4"/>
    <w:rsid w:val="00580263"/>
    <w:rsid w:val="00581065"/>
    <w:rsid w:val="005904EE"/>
    <w:rsid w:val="00595280"/>
    <w:rsid w:val="00596920"/>
    <w:rsid w:val="00596C39"/>
    <w:rsid w:val="005A334E"/>
    <w:rsid w:val="005A514D"/>
    <w:rsid w:val="005A5829"/>
    <w:rsid w:val="005B1A83"/>
    <w:rsid w:val="005B210A"/>
    <w:rsid w:val="005B2471"/>
    <w:rsid w:val="005B47FC"/>
    <w:rsid w:val="005B48EA"/>
    <w:rsid w:val="005C088C"/>
    <w:rsid w:val="005C340A"/>
    <w:rsid w:val="005C3749"/>
    <w:rsid w:val="005C609F"/>
    <w:rsid w:val="005C73B3"/>
    <w:rsid w:val="005D2B17"/>
    <w:rsid w:val="005D38A8"/>
    <w:rsid w:val="005E3838"/>
    <w:rsid w:val="005E3E34"/>
    <w:rsid w:val="005E40D7"/>
    <w:rsid w:val="005F038B"/>
    <w:rsid w:val="005F0B5F"/>
    <w:rsid w:val="005F405E"/>
    <w:rsid w:val="005F5F0A"/>
    <w:rsid w:val="005F733A"/>
    <w:rsid w:val="006124E9"/>
    <w:rsid w:val="00614D75"/>
    <w:rsid w:val="00615DE1"/>
    <w:rsid w:val="00616B2F"/>
    <w:rsid w:val="00620F83"/>
    <w:rsid w:val="00622332"/>
    <w:rsid w:val="00623E45"/>
    <w:rsid w:val="00625A02"/>
    <w:rsid w:val="006377A8"/>
    <w:rsid w:val="00643A84"/>
    <w:rsid w:val="00644AF7"/>
    <w:rsid w:val="006454EF"/>
    <w:rsid w:val="00646027"/>
    <w:rsid w:val="006479F2"/>
    <w:rsid w:val="00651B4E"/>
    <w:rsid w:val="00653634"/>
    <w:rsid w:val="006537A3"/>
    <w:rsid w:val="006544E5"/>
    <w:rsid w:val="006579DE"/>
    <w:rsid w:val="00657ECA"/>
    <w:rsid w:val="00660C0D"/>
    <w:rsid w:val="00664548"/>
    <w:rsid w:val="006657A3"/>
    <w:rsid w:val="00672995"/>
    <w:rsid w:val="00673ED3"/>
    <w:rsid w:val="00677DC3"/>
    <w:rsid w:val="006802BF"/>
    <w:rsid w:val="00682AB3"/>
    <w:rsid w:val="00685C00"/>
    <w:rsid w:val="00686593"/>
    <w:rsid w:val="0068755B"/>
    <w:rsid w:val="006912D6"/>
    <w:rsid w:val="00691DEA"/>
    <w:rsid w:val="00694D86"/>
    <w:rsid w:val="006952FF"/>
    <w:rsid w:val="006A70B1"/>
    <w:rsid w:val="006A74B5"/>
    <w:rsid w:val="006A78B6"/>
    <w:rsid w:val="006B0BD2"/>
    <w:rsid w:val="006B56C2"/>
    <w:rsid w:val="006B7F0E"/>
    <w:rsid w:val="006C3A42"/>
    <w:rsid w:val="006D00A8"/>
    <w:rsid w:val="006D37CC"/>
    <w:rsid w:val="006E10F8"/>
    <w:rsid w:val="006E1A6A"/>
    <w:rsid w:val="006E3D45"/>
    <w:rsid w:val="006E5D40"/>
    <w:rsid w:val="006E74E6"/>
    <w:rsid w:val="006F0D0D"/>
    <w:rsid w:val="006F113A"/>
    <w:rsid w:val="006F3F5D"/>
    <w:rsid w:val="006F4F0A"/>
    <w:rsid w:val="00704A0F"/>
    <w:rsid w:val="0070517A"/>
    <w:rsid w:val="00705B8A"/>
    <w:rsid w:val="007108D9"/>
    <w:rsid w:val="00712DF8"/>
    <w:rsid w:val="007242CB"/>
    <w:rsid w:val="00725969"/>
    <w:rsid w:val="0072671E"/>
    <w:rsid w:val="00726E48"/>
    <w:rsid w:val="0072742F"/>
    <w:rsid w:val="00732146"/>
    <w:rsid w:val="00733051"/>
    <w:rsid w:val="00735499"/>
    <w:rsid w:val="0073570C"/>
    <w:rsid w:val="007375D6"/>
    <w:rsid w:val="00742348"/>
    <w:rsid w:val="00747063"/>
    <w:rsid w:val="00752BAA"/>
    <w:rsid w:val="00752EEE"/>
    <w:rsid w:val="0075330D"/>
    <w:rsid w:val="00766ECB"/>
    <w:rsid w:val="007707BC"/>
    <w:rsid w:val="00774587"/>
    <w:rsid w:val="007845FA"/>
    <w:rsid w:val="0078630E"/>
    <w:rsid w:val="007A2B2F"/>
    <w:rsid w:val="007A3AF7"/>
    <w:rsid w:val="007A4A54"/>
    <w:rsid w:val="007B0D76"/>
    <w:rsid w:val="007C2D19"/>
    <w:rsid w:val="007C61D4"/>
    <w:rsid w:val="007D5759"/>
    <w:rsid w:val="007D59A6"/>
    <w:rsid w:val="007D5AD6"/>
    <w:rsid w:val="007D5EE3"/>
    <w:rsid w:val="007D7EBC"/>
    <w:rsid w:val="007E08A1"/>
    <w:rsid w:val="007E2465"/>
    <w:rsid w:val="007E2DF1"/>
    <w:rsid w:val="007E38D4"/>
    <w:rsid w:val="007E56CC"/>
    <w:rsid w:val="007E63E9"/>
    <w:rsid w:val="007E6E2F"/>
    <w:rsid w:val="007E7E92"/>
    <w:rsid w:val="007F5D78"/>
    <w:rsid w:val="00800A25"/>
    <w:rsid w:val="008127FA"/>
    <w:rsid w:val="00812820"/>
    <w:rsid w:val="0081354B"/>
    <w:rsid w:val="0082772B"/>
    <w:rsid w:val="0083165E"/>
    <w:rsid w:val="00835027"/>
    <w:rsid w:val="00840113"/>
    <w:rsid w:val="00842852"/>
    <w:rsid w:val="00842E88"/>
    <w:rsid w:val="00844B29"/>
    <w:rsid w:val="00846142"/>
    <w:rsid w:val="008479BA"/>
    <w:rsid w:val="008564B1"/>
    <w:rsid w:val="0085727C"/>
    <w:rsid w:val="00865EF6"/>
    <w:rsid w:val="00867D4A"/>
    <w:rsid w:val="00875F89"/>
    <w:rsid w:val="008766CE"/>
    <w:rsid w:val="00881862"/>
    <w:rsid w:val="00884279"/>
    <w:rsid w:val="00886F30"/>
    <w:rsid w:val="0089153F"/>
    <w:rsid w:val="00893ED1"/>
    <w:rsid w:val="00894D55"/>
    <w:rsid w:val="008A1998"/>
    <w:rsid w:val="008B2716"/>
    <w:rsid w:val="008B6318"/>
    <w:rsid w:val="008C06D6"/>
    <w:rsid w:val="008C17E4"/>
    <w:rsid w:val="008C3BDD"/>
    <w:rsid w:val="008C4CAE"/>
    <w:rsid w:val="008C5E0E"/>
    <w:rsid w:val="008D3ED5"/>
    <w:rsid w:val="008D5A89"/>
    <w:rsid w:val="008E3523"/>
    <w:rsid w:val="008F100D"/>
    <w:rsid w:val="008F1928"/>
    <w:rsid w:val="008F2E5E"/>
    <w:rsid w:val="008F62A3"/>
    <w:rsid w:val="00901F3F"/>
    <w:rsid w:val="00906F1D"/>
    <w:rsid w:val="00910B68"/>
    <w:rsid w:val="00914A30"/>
    <w:rsid w:val="00915652"/>
    <w:rsid w:val="00920A14"/>
    <w:rsid w:val="00921E03"/>
    <w:rsid w:val="0092245A"/>
    <w:rsid w:val="00923D3E"/>
    <w:rsid w:val="009255DE"/>
    <w:rsid w:val="00925E5A"/>
    <w:rsid w:val="00926AC1"/>
    <w:rsid w:val="00927968"/>
    <w:rsid w:val="0093053E"/>
    <w:rsid w:val="00935B93"/>
    <w:rsid w:val="00937BBB"/>
    <w:rsid w:val="009415EB"/>
    <w:rsid w:val="009432F5"/>
    <w:rsid w:val="00943937"/>
    <w:rsid w:val="00951803"/>
    <w:rsid w:val="00951867"/>
    <w:rsid w:val="00956999"/>
    <w:rsid w:val="00961A3A"/>
    <w:rsid w:val="00967C0E"/>
    <w:rsid w:val="00970C2F"/>
    <w:rsid w:val="0097173E"/>
    <w:rsid w:val="009758D1"/>
    <w:rsid w:val="00982B62"/>
    <w:rsid w:val="00982D8F"/>
    <w:rsid w:val="009911CF"/>
    <w:rsid w:val="00992A36"/>
    <w:rsid w:val="00994490"/>
    <w:rsid w:val="00996D76"/>
    <w:rsid w:val="0099707C"/>
    <w:rsid w:val="00997327"/>
    <w:rsid w:val="009A0507"/>
    <w:rsid w:val="009A2BD7"/>
    <w:rsid w:val="009A3379"/>
    <w:rsid w:val="009A6916"/>
    <w:rsid w:val="009A756A"/>
    <w:rsid w:val="009B30E0"/>
    <w:rsid w:val="009B39A6"/>
    <w:rsid w:val="009B734B"/>
    <w:rsid w:val="009C682A"/>
    <w:rsid w:val="009C6D1F"/>
    <w:rsid w:val="009D125C"/>
    <w:rsid w:val="009D70CD"/>
    <w:rsid w:val="009E1375"/>
    <w:rsid w:val="009E1EAD"/>
    <w:rsid w:val="009E5CFD"/>
    <w:rsid w:val="009F4D3B"/>
    <w:rsid w:val="009F60F5"/>
    <w:rsid w:val="009F7B42"/>
    <w:rsid w:val="009F7C7E"/>
    <w:rsid w:val="00A00EA3"/>
    <w:rsid w:val="00A01150"/>
    <w:rsid w:val="00A036F2"/>
    <w:rsid w:val="00A067F7"/>
    <w:rsid w:val="00A106C4"/>
    <w:rsid w:val="00A12A9B"/>
    <w:rsid w:val="00A13B00"/>
    <w:rsid w:val="00A20A77"/>
    <w:rsid w:val="00A20D85"/>
    <w:rsid w:val="00A23740"/>
    <w:rsid w:val="00A30550"/>
    <w:rsid w:val="00A425AE"/>
    <w:rsid w:val="00A4342D"/>
    <w:rsid w:val="00A44B1E"/>
    <w:rsid w:val="00A528F5"/>
    <w:rsid w:val="00A52D71"/>
    <w:rsid w:val="00A550E8"/>
    <w:rsid w:val="00A60527"/>
    <w:rsid w:val="00A610F8"/>
    <w:rsid w:val="00A612C8"/>
    <w:rsid w:val="00A71AF2"/>
    <w:rsid w:val="00A7315D"/>
    <w:rsid w:val="00A73482"/>
    <w:rsid w:val="00A75B48"/>
    <w:rsid w:val="00A80A71"/>
    <w:rsid w:val="00A824FC"/>
    <w:rsid w:val="00A9353E"/>
    <w:rsid w:val="00A94244"/>
    <w:rsid w:val="00A95E02"/>
    <w:rsid w:val="00A97DF4"/>
    <w:rsid w:val="00AA11E9"/>
    <w:rsid w:val="00AA2A28"/>
    <w:rsid w:val="00AA4AE7"/>
    <w:rsid w:val="00AA57CC"/>
    <w:rsid w:val="00AC34CA"/>
    <w:rsid w:val="00AC37B5"/>
    <w:rsid w:val="00AC73BA"/>
    <w:rsid w:val="00AD0780"/>
    <w:rsid w:val="00AD07C0"/>
    <w:rsid w:val="00AD1BBD"/>
    <w:rsid w:val="00AD33CB"/>
    <w:rsid w:val="00AD34DE"/>
    <w:rsid w:val="00AE1179"/>
    <w:rsid w:val="00AE2F0D"/>
    <w:rsid w:val="00AE3B34"/>
    <w:rsid w:val="00AF3F88"/>
    <w:rsid w:val="00AF4430"/>
    <w:rsid w:val="00AF4D75"/>
    <w:rsid w:val="00AF50E2"/>
    <w:rsid w:val="00B10E5F"/>
    <w:rsid w:val="00B12E48"/>
    <w:rsid w:val="00B1730F"/>
    <w:rsid w:val="00B23240"/>
    <w:rsid w:val="00B25A9D"/>
    <w:rsid w:val="00B3095D"/>
    <w:rsid w:val="00B30FC6"/>
    <w:rsid w:val="00B36D07"/>
    <w:rsid w:val="00B4135C"/>
    <w:rsid w:val="00B43997"/>
    <w:rsid w:val="00B477F0"/>
    <w:rsid w:val="00B47B58"/>
    <w:rsid w:val="00B52D38"/>
    <w:rsid w:val="00B56D27"/>
    <w:rsid w:val="00B604C2"/>
    <w:rsid w:val="00B64434"/>
    <w:rsid w:val="00B662B7"/>
    <w:rsid w:val="00B72553"/>
    <w:rsid w:val="00B7401D"/>
    <w:rsid w:val="00B7550D"/>
    <w:rsid w:val="00B8121D"/>
    <w:rsid w:val="00B813FD"/>
    <w:rsid w:val="00B84941"/>
    <w:rsid w:val="00B87412"/>
    <w:rsid w:val="00B9342A"/>
    <w:rsid w:val="00B9431D"/>
    <w:rsid w:val="00B94F5E"/>
    <w:rsid w:val="00BA2F64"/>
    <w:rsid w:val="00BB0D42"/>
    <w:rsid w:val="00BB1503"/>
    <w:rsid w:val="00BB18F0"/>
    <w:rsid w:val="00BB3D3A"/>
    <w:rsid w:val="00BB4519"/>
    <w:rsid w:val="00BB5E9B"/>
    <w:rsid w:val="00BB6565"/>
    <w:rsid w:val="00BB6AE1"/>
    <w:rsid w:val="00BC1D07"/>
    <w:rsid w:val="00BC2289"/>
    <w:rsid w:val="00BD1D8F"/>
    <w:rsid w:val="00BD2460"/>
    <w:rsid w:val="00BD4F52"/>
    <w:rsid w:val="00BF2A82"/>
    <w:rsid w:val="00BF4E61"/>
    <w:rsid w:val="00BF583E"/>
    <w:rsid w:val="00BF5A52"/>
    <w:rsid w:val="00C114EB"/>
    <w:rsid w:val="00C12171"/>
    <w:rsid w:val="00C12906"/>
    <w:rsid w:val="00C1403B"/>
    <w:rsid w:val="00C143AE"/>
    <w:rsid w:val="00C2241F"/>
    <w:rsid w:val="00C22540"/>
    <w:rsid w:val="00C250A5"/>
    <w:rsid w:val="00C3009D"/>
    <w:rsid w:val="00C30F50"/>
    <w:rsid w:val="00C322E8"/>
    <w:rsid w:val="00C341A6"/>
    <w:rsid w:val="00C35A20"/>
    <w:rsid w:val="00C36867"/>
    <w:rsid w:val="00C42203"/>
    <w:rsid w:val="00C4757B"/>
    <w:rsid w:val="00C501FC"/>
    <w:rsid w:val="00C76035"/>
    <w:rsid w:val="00C761F5"/>
    <w:rsid w:val="00C77B36"/>
    <w:rsid w:val="00C802B8"/>
    <w:rsid w:val="00C829A7"/>
    <w:rsid w:val="00C8798C"/>
    <w:rsid w:val="00C919CA"/>
    <w:rsid w:val="00C91F49"/>
    <w:rsid w:val="00C9492A"/>
    <w:rsid w:val="00CA639C"/>
    <w:rsid w:val="00CB013A"/>
    <w:rsid w:val="00CB63CA"/>
    <w:rsid w:val="00CB65E6"/>
    <w:rsid w:val="00CB7415"/>
    <w:rsid w:val="00CC2802"/>
    <w:rsid w:val="00CC2983"/>
    <w:rsid w:val="00CD08B6"/>
    <w:rsid w:val="00CD260E"/>
    <w:rsid w:val="00CD420A"/>
    <w:rsid w:val="00CD47E3"/>
    <w:rsid w:val="00CD4D1A"/>
    <w:rsid w:val="00CE15EA"/>
    <w:rsid w:val="00CE3B10"/>
    <w:rsid w:val="00CE421A"/>
    <w:rsid w:val="00CE4D95"/>
    <w:rsid w:val="00CE6BBA"/>
    <w:rsid w:val="00CF1CB9"/>
    <w:rsid w:val="00CF4AAA"/>
    <w:rsid w:val="00CF5F86"/>
    <w:rsid w:val="00CF6E2C"/>
    <w:rsid w:val="00D0561F"/>
    <w:rsid w:val="00D056B9"/>
    <w:rsid w:val="00D06648"/>
    <w:rsid w:val="00D16F8A"/>
    <w:rsid w:val="00D17F7A"/>
    <w:rsid w:val="00D25F2B"/>
    <w:rsid w:val="00D37819"/>
    <w:rsid w:val="00D40F35"/>
    <w:rsid w:val="00D41F4E"/>
    <w:rsid w:val="00D6116B"/>
    <w:rsid w:val="00D63112"/>
    <w:rsid w:val="00D66AB2"/>
    <w:rsid w:val="00D679A2"/>
    <w:rsid w:val="00D75A38"/>
    <w:rsid w:val="00D7607D"/>
    <w:rsid w:val="00D77BFB"/>
    <w:rsid w:val="00D80847"/>
    <w:rsid w:val="00D813A6"/>
    <w:rsid w:val="00D813E6"/>
    <w:rsid w:val="00D84CA9"/>
    <w:rsid w:val="00D86948"/>
    <w:rsid w:val="00D95697"/>
    <w:rsid w:val="00D95F26"/>
    <w:rsid w:val="00D97A32"/>
    <w:rsid w:val="00DA1740"/>
    <w:rsid w:val="00DA1858"/>
    <w:rsid w:val="00DA1DE4"/>
    <w:rsid w:val="00DA2C60"/>
    <w:rsid w:val="00DB0270"/>
    <w:rsid w:val="00DB0474"/>
    <w:rsid w:val="00DB5E06"/>
    <w:rsid w:val="00DB6BAC"/>
    <w:rsid w:val="00DB6F66"/>
    <w:rsid w:val="00DB7DBD"/>
    <w:rsid w:val="00DC113A"/>
    <w:rsid w:val="00DC3D1F"/>
    <w:rsid w:val="00DC4F3A"/>
    <w:rsid w:val="00DC76BB"/>
    <w:rsid w:val="00DC7EAC"/>
    <w:rsid w:val="00DD3CC7"/>
    <w:rsid w:val="00DD4813"/>
    <w:rsid w:val="00DD74E0"/>
    <w:rsid w:val="00DE0030"/>
    <w:rsid w:val="00DE1566"/>
    <w:rsid w:val="00DE26B1"/>
    <w:rsid w:val="00DF1D94"/>
    <w:rsid w:val="00DF2B82"/>
    <w:rsid w:val="00DF2C99"/>
    <w:rsid w:val="00DF3F20"/>
    <w:rsid w:val="00DF775A"/>
    <w:rsid w:val="00E01B01"/>
    <w:rsid w:val="00E02AD1"/>
    <w:rsid w:val="00E15AB9"/>
    <w:rsid w:val="00E17C5E"/>
    <w:rsid w:val="00E23F19"/>
    <w:rsid w:val="00E25440"/>
    <w:rsid w:val="00E332EB"/>
    <w:rsid w:val="00E35725"/>
    <w:rsid w:val="00E41976"/>
    <w:rsid w:val="00E41F42"/>
    <w:rsid w:val="00E51DD7"/>
    <w:rsid w:val="00E51EFC"/>
    <w:rsid w:val="00E521F8"/>
    <w:rsid w:val="00E54233"/>
    <w:rsid w:val="00E57ECE"/>
    <w:rsid w:val="00E602DF"/>
    <w:rsid w:val="00E62CC9"/>
    <w:rsid w:val="00E7079D"/>
    <w:rsid w:val="00E72C99"/>
    <w:rsid w:val="00E735EB"/>
    <w:rsid w:val="00E756AB"/>
    <w:rsid w:val="00E854DA"/>
    <w:rsid w:val="00E97B49"/>
    <w:rsid w:val="00EA233A"/>
    <w:rsid w:val="00EA27F7"/>
    <w:rsid w:val="00EA50CD"/>
    <w:rsid w:val="00EA5A06"/>
    <w:rsid w:val="00EB4590"/>
    <w:rsid w:val="00EB5C0D"/>
    <w:rsid w:val="00EB6633"/>
    <w:rsid w:val="00EB6673"/>
    <w:rsid w:val="00EC5088"/>
    <w:rsid w:val="00ED26B9"/>
    <w:rsid w:val="00ED6E4D"/>
    <w:rsid w:val="00EE3E91"/>
    <w:rsid w:val="00EF0EE9"/>
    <w:rsid w:val="00F015D8"/>
    <w:rsid w:val="00F07595"/>
    <w:rsid w:val="00F07BD3"/>
    <w:rsid w:val="00F07BEE"/>
    <w:rsid w:val="00F114D2"/>
    <w:rsid w:val="00F12880"/>
    <w:rsid w:val="00F20CF9"/>
    <w:rsid w:val="00F264C3"/>
    <w:rsid w:val="00F304D7"/>
    <w:rsid w:val="00F36A09"/>
    <w:rsid w:val="00F44D5D"/>
    <w:rsid w:val="00F471E5"/>
    <w:rsid w:val="00F5033C"/>
    <w:rsid w:val="00F54ABE"/>
    <w:rsid w:val="00F55450"/>
    <w:rsid w:val="00F6205B"/>
    <w:rsid w:val="00F64FB9"/>
    <w:rsid w:val="00F652BB"/>
    <w:rsid w:val="00F76885"/>
    <w:rsid w:val="00F772C4"/>
    <w:rsid w:val="00F82209"/>
    <w:rsid w:val="00F83820"/>
    <w:rsid w:val="00F8388C"/>
    <w:rsid w:val="00F8650C"/>
    <w:rsid w:val="00F924EC"/>
    <w:rsid w:val="00FB578E"/>
    <w:rsid w:val="00FC1AF4"/>
    <w:rsid w:val="00FC662F"/>
    <w:rsid w:val="00FC6F47"/>
    <w:rsid w:val="00FD7798"/>
    <w:rsid w:val="00FE0405"/>
    <w:rsid w:val="00FE2E28"/>
    <w:rsid w:val="00FE59C4"/>
    <w:rsid w:val="00FE5D3F"/>
    <w:rsid w:val="00FF0082"/>
    <w:rsid w:val="00FF56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008ec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100D"/>
    <w:pPr>
      <w:spacing w:before="74" w:after="178" w:line="262" w:lineRule="atLeast"/>
    </w:pPr>
    <w:rPr>
      <w:rFonts w:ascii="Arial" w:hAnsi="Arial"/>
      <w:color w:val="3B3C3C"/>
      <w:spacing w:val="5"/>
      <w:sz w:val="18"/>
      <w:szCs w:val="24"/>
      <w:lang w:eastAsia="en-US"/>
    </w:rPr>
  </w:style>
  <w:style w:type="paragraph" w:styleId="Heading1">
    <w:name w:val="heading 1"/>
    <w:basedOn w:val="Normal"/>
    <w:next w:val="NewsLetterSub-Title"/>
    <w:qFormat/>
    <w:rsid w:val="00DA2C60"/>
    <w:pPr>
      <w:keepNext/>
      <w:spacing w:before="0" w:after="0" w:line="548" w:lineRule="exact"/>
      <w:outlineLvl w:val="0"/>
    </w:pPr>
    <w:rPr>
      <w:rFonts w:cs="Arial"/>
      <w:bCs/>
      <w:color w:val="D2000B"/>
      <w:spacing w:val="-28"/>
      <w:kern w:val="32"/>
      <w:sz w:val="56"/>
      <w:szCs w:val="36"/>
    </w:rPr>
  </w:style>
  <w:style w:type="paragraph" w:styleId="Heading2">
    <w:name w:val="heading 2"/>
    <w:basedOn w:val="Normal"/>
    <w:next w:val="Normal"/>
    <w:qFormat/>
    <w:rsid w:val="00DA2C60"/>
    <w:pPr>
      <w:keepNext/>
      <w:spacing w:before="224" w:after="192" w:line="240" w:lineRule="auto"/>
      <w:outlineLvl w:val="1"/>
    </w:pPr>
    <w:rPr>
      <w:rFonts w:cs="Arial"/>
      <w:bCs/>
      <w:iCs/>
      <w:color w:val="D2000B"/>
      <w:spacing w:val="0"/>
      <w:sz w:val="24"/>
      <w:szCs w:val="28"/>
    </w:rPr>
  </w:style>
  <w:style w:type="paragraph" w:styleId="Heading3">
    <w:name w:val="heading 3"/>
    <w:basedOn w:val="Normal"/>
    <w:next w:val="Normal"/>
    <w:qFormat/>
    <w:rsid w:val="002335EA"/>
    <w:pPr>
      <w:keepNext/>
      <w:spacing w:before="70" w:after="80"/>
      <w:outlineLvl w:val="2"/>
    </w:pPr>
    <w:rPr>
      <w:rFonts w:cs="Arial"/>
      <w:b/>
      <w:bCs/>
      <w:color w:val="4F5151"/>
      <w:sz w:val="19"/>
      <w:szCs w:val="19"/>
    </w:rPr>
  </w:style>
  <w:style w:type="character" w:default="1" w:styleId="DefaultParagraphFont">
    <w:name w:val="Default Paragraph Font"/>
    <w:semiHidden/>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A067F7"/>
    <w:pPr>
      <w:tabs>
        <w:tab w:val="center" w:pos="4320"/>
        <w:tab w:val="right" w:pos="8640"/>
      </w:tabs>
      <w:spacing w:before="0" w:after="0" w:line="240" w:lineRule="auto"/>
    </w:pPr>
  </w:style>
  <w:style w:type="paragraph" w:styleId="Footer">
    <w:name w:val="footer"/>
    <w:basedOn w:val="Normal"/>
    <w:rsid w:val="00B10E5F"/>
    <w:pPr>
      <w:tabs>
        <w:tab w:val="right" w:pos="8640"/>
      </w:tabs>
      <w:spacing w:before="0" w:after="0" w:line="240" w:lineRule="auto"/>
    </w:pPr>
    <w:rPr>
      <w:b/>
      <w:color w:val="D2000B"/>
      <w:spacing w:val="0"/>
      <w:sz w:val="20"/>
      <w:szCs w:val="14"/>
    </w:rPr>
  </w:style>
  <w:style w:type="paragraph" w:customStyle="1" w:styleId="NewsLetterTitle">
    <w:name w:val="NewsLetter Title"/>
    <w:basedOn w:val="Normal"/>
    <w:next w:val="NewsLetterSub-Title"/>
    <w:rsid w:val="00B84941"/>
    <w:pPr>
      <w:spacing w:before="0" w:after="0" w:line="548" w:lineRule="exact"/>
    </w:pPr>
    <w:rPr>
      <w:color w:val="D2000B"/>
      <w:spacing w:val="-28"/>
      <w:sz w:val="56"/>
      <w:szCs w:val="56"/>
    </w:rPr>
  </w:style>
  <w:style w:type="paragraph" w:customStyle="1" w:styleId="NewsLetterSub-Title">
    <w:name w:val="NewsLetter Sub-Title"/>
    <w:basedOn w:val="Normal"/>
    <w:rsid w:val="00923D3E"/>
    <w:pPr>
      <w:spacing w:before="0" w:after="0" w:line="320" w:lineRule="exact"/>
    </w:pPr>
    <w:rPr>
      <w:color w:val="4F5151"/>
      <w:spacing w:val="-4"/>
      <w:sz w:val="20"/>
      <w:szCs w:val="20"/>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link w:val="Header"/>
    <w:rsid w:val="00A067F7"/>
    <w:rPr>
      <w:rFonts w:ascii="Arial" w:hAnsi="Arial"/>
      <w:color w:val="747378"/>
      <w:spacing w:val="4"/>
      <w:sz w:val="18"/>
      <w:szCs w:val="24"/>
      <w:lang w:val="en-AU" w:eastAsia="en-US" w:bidi="ar-SA"/>
    </w:rPr>
  </w:style>
  <w:style w:type="character" w:customStyle="1" w:styleId="TOCTitleChar">
    <w:name w:val="TOC Title Char"/>
    <w:link w:val="TOCTitle"/>
    <w:rsid w:val="0002637D"/>
    <w:rPr>
      <w:rFonts w:ascii="Arial" w:hAnsi="Arial"/>
      <w:color w:val="D2000B"/>
      <w:spacing w:val="5"/>
      <w:sz w:val="36"/>
      <w:szCs w:val="36"/>
      <w:lang w:val="en-AU" w:eastAsia="en-US" w:bidi="ar-SA"/>
    </w:rPr>
  </w:style>
  <w:style w:type="table" w:styleId="TableGrid">
    <w:name w:val="Table Grid"/>
    <w:basedOn w:val="TableNormal"/>
    <w:rsid w:val="00E72C99"/>
    <w:pPr>
      <w:spacing w:after="90" w:line="2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A824FC"/>
    <w:pPr>
      <w:tabs>
        <w:tab w:val="left" w:pos="0"/>
      </w:tabs>
      <w:spacing w:after="260"/>
      <w:ind w:hanging="340"/>
    </w:pPr>
    <w:rPr>
      <w:b/>
      <w:noProof/>
    </w:rPr>
  </w:style>
  <w:style w:type="character" w:styleId="PageNumber">
    <w:name w:val="page number"/>
    <w:basedOn w:val="DefaultParagraphFont"/>
    <w:rsid w:val="00BB6565"/>
  </w:style>
  <w:style w:type="paragraph" w:styleId="ListBullet">
    <w:name w:val="List Bullet"/>
    <w:basedOn w:val="Normal"/>
    <w:rsid w:val="00140861"/>
    <w:pPr>
      <w:numPr>
        <w:numId w:val="1"/>
      </w:numPr>
      <w:spacing w:before="236" w:after="168" w:line="240" w:lineRule="auto"/>
    </w:pPr>
  </w:style>
  <w:style w:type="paragraph" w:styleId="TOC3">
    <w:name w:val="toc 3"/>
    <w:basedOn w:val="Normal"/>
    <w:next w:val="Normal"/>
    <w:autoRedefine/>
    <w:semiHidden/>
    <w:rsid w:val="00AF50E2"/>
    <w:pPr>
      <w:ind w:left="360"/>
    </w:pPr>
  </w:style>
  <w:style w:type="paragraph" w:styleId="TOC2">
    <w:name w:val="toc 2"/>
    <w:basedOn w:val="Normal"/>
    <w:next w:val="Normal"/>
    <w:rsid w:val="00AF50E2"/>
    <w:pPr>
      <w:tabs>
        <w:tab w:val="left" w:pos="5124"/>
      </w:tabs>
      <w:spacing w:after="260"/>
    </w:pPr>
  </w:style>
  <w:style w:type="paragraph" w:styleId="Quote">
    <w:name w:val="Quote"/>
    <w:basedOn w:val="Normal"/>
    <w:qFormat/>
    <w:rsid w:val="00156E75"/>
    <w:rPr>
      <w:b/>
      <w:color w:val="D2000B"/>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156E75"/>
    <w:rPr>
      <w:b/>
      <w:bCs/>
      <w:color w:val="D2000B"/>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A067F7"/>
    <w:pPr>
      <w:spacing w:before="0" w:after="0" w:line="240" w:lineRule="auto"/>
    </w:pPr>
    <w:rPr>
      <w:sz w:val="6"/>
      <w:szCs w:val="6"/>
    </w:rPr>
  </w:style>
  <w:style w:type="paragraph" w:customStyle="1" w:styleId="PullOutText">
    <w:name w:val="Pull Out Text"/>
    <w:basedOn w:val="Normal"/>
    <w:rsid w:val="00923D3E"/>
    <w:pPr>
      <w:framePr w:hSpace="181" w:wrap="around" w:vAnchor="page" w:hAnchor="page" w:x="7825" w:y="5941"/>
      <w:spacing w:before="0" w:line="300" w:lineRule="atLeast"/>
    </w:pPr>
    <w:rPr>
      <w:color w:val="D2000B"/>
      <w:spacing w:val="0"/>
      <w:sz w:val="22"/>
    </w:rPr>
  </w:style>
  <w:style w:type="paragraph" w:customStyle="1" w:styleId="fltPictureStyle">
    <w:name w:val="flt Picture Style"/>
    <w:basedOn w:val="Normal"/>
    <w:rsid w:val="00CD4D1A"/>
    <w:pPr>
      <w:framePr w:hSpace="181" w:wrap="around" w:vAnchor="page" w:hAnchor="page" w:x="7825" w:y="5897"/>
      <w:spacing w:before="0" w:after="0" w:line="240" w:lineRule="auto"/>
    </w:pPr>
  </w:style>
  <w:style w:type="paragraph" w:customStyle="1" w:styleId="fltPictureCaption">
    <w:name w:val="flt Picture Caption"/>
    <w:basedOn w:val="Normal"/>
    <w:rsid w:val="009A0507"/>
    <w:pPr>
      <w:framePr w:hSpace="181" w:wrap="around" w:vAnchor="page" w:hAnchor="page" w:x="7825" w:y="5897"/>
      <w:spacing w:before="0" w:after="0" w:line="220" w:lineRule="exact"/>
    </w:pPr>
    <w:rPr>
      <w:spacing w:val="0"/>
      <w:sz w:val="16"/>
    </w:rPr>
  </w:style>
  <w:style w:type="paragraph" w:customStyle="1" w:styleId="PageNum">
    <w:name w:val="PageNum"/>
    <w:basedOn w:val="Normal"/>
    <w:rsid w:val="00B10E5F"/>
    <w:pPr>
      <w:spacing w:before="0" w:after="0" w:line="240" w:lineRule="auto"/>
      <w:jc w:val="right"/>
    </w:pPr>
    <w:rPr>
      <w:color w:val="D2000B"/>
      <w:sz w:val="20"/>
      <w:szCs w:val="20"/>
    </w:rPr>
  </w:style>
  <w:style w:type="paragraph" w:customStyle="1" w:styleId="SummaryText">
    <w:name w:val="Summary Text"/>
    <w:basedOn w:val="Normal"/>
    <w:next w:val="Normal"/>
    <w:rsid w:val="000A6E2E"/>
    <w:pPr>
      <w:spacing w:before="226" w:after="0"/>
    </w:pPr>
    <w:rPr>
      <w:color w:val="D2000B"/>
      <w:spacing w:val="0"/>
      <w:sz w:val="24"/>
    </w:rPr>
  </w:style>
  <w:style w:type="paragraph" w:customStyle="1" w:styleId="HighlightText">
    <w:name w:val="Highlight Text"/>
    <w:basedOn w:val="Normal"/>
    <w:next w:val="Normal"/>
    <w:rsid w:val="008564B1"/>
    <w:pPr>
      <w:spacing w:before="0" w:after="202" w:line="252" w:lineRule="exact"/>
    </w:pPr>
    <w:rPr>
      <w:color w:val="D2000B"/>
      <w:sz w:val="21"/>
    </w:rPr>
  </w:style>
  <w:style w:type="paragraph" w:styleId="ListParagraph">
    <w:name w:val="List Paragraph"/>
    <w:basedOn w:val="Normal"/>
    <w:uiPriority w:val="34"/>
    <w:qFormat/>
    <w:rsid w:val="00DB7DBD"/>
    <w:pPr>
      <w:spacing w:before="0" w:after="200" w:line="276" w:lineRule="auto"/>
      <w:ind w:left="720"/>
    </w:pPr>
    <w:rPr>
      <w:rFonts w:ascii="Calibri" w:eastAsia="Calibri" w:hAnsi="Calibri"/>
      <w:color w:val="auto"/>
      <w:spacing w:val="0"/>
      <w:sz w:val="22"/>
      <w:szCs w:val="22"/>
    </w:rPr>
  </w:style>
  <w:style w:type="character" w:styleId="Hyperlink">
    <w:name w:val="Hyperlink"/>
    <w:uiPriority w:val="99"/>
    <w:unhideWhenUsed/>
    <w:rsid w:val="00DB7DBD"/>
    <w:rPr>
      <w:color w:val="0000FF"/>
      <w:u w:val="single"/>
    </w:rPr>
  </w:style>
  <w:style w:type="paragraph" w:styleId="FootnoteText">
    <w:name w:val="footnote text"/>
    <w:basedOn w:val="Normal"/>
    <w:link w:val="FootnoteTextChar"/>
    <w:uiPriority w:val="99"/>
    <w:unhideWhenUsed/>
    <w:rsid w:val="00DB7DBD"/>
    <w:pPr>
      <w:spacing w:before="0" w:after="200" w:line="276" w:lineRule="auto"/>
    </w:pPr>
    <w:rPr>
      <w:rFonts w:ascii="Calibri" w:eastAsia="Calibri" w:hAnsi="Calibri"/>
      <w:color w:val="auto"/>
      <w:spacing w:val="0"/>
      <w:sz w:val="20"/>
      <w:szCs w:val="20"/>
    </w:rPr>
  </w:style>
  <w:style w:type="character" w:customStyle="1" w:styleId="FootnoteTextChar">
    <w:name w:val="Footnote Text Char"/>
    <w:link w:val="FootnoteText"/>
    <w:uiPriority w:val="99"/>
    <w:rsid w:val="00DB7DBD"/>
    <w:rPr>
      <w:rFonts w:ascii="Calibri" w:eastAsia="Calibri" w:hAnsi="Calibri"/>
      <w:lang w:eastAsia="en-US"/>
    </w:rPr>
  </w:style>
  <w:style w:type="character" w:styleId="FootnoteReference">
    <w:name w:val="footnote reference"/>
    <w:uiPriority w:val="99"/>
    <w:unhideWhenUsed/>
    <w:rsid w:val="00DB7DBD"/>
    <w:rPr>
      <w:vertAlign w:val="superscript"/>
    </w:rPr>
  </w:style>
  <w:style w:type="paragraph" w:styleId="NormalWeb">
    <w:name w:val="Normal (Web)"/>
    <w:basedOn w:val="Normal"/>
    <w:uiPriority w:val="99"/>
    <w:unhideWhenUsed/>
    <w:rsid w:val="003E18FA"/>
    <w:pPr>
      <w:spacing w:before="100" w:beforeAutospacing="1" w:after="100" w:afterAutospacing="1" w:line="240" w:lineRule="auto"/>
    </w:pPr>
    <w:rPr>
      <w:rFonts w:ascii="Times New Roman" w:hAnsi="Times New Roman"/>
      <w:color w:val="auto"/>
      <w:spacing w:val="0"/>
      <w:sz w:val="24"/>
      <w:lang w:eastAsia="en-AU"/>
    </w:rPr>
  </w:style>
  <w:style w:type="paragraph" w:styleId="EndnoteText">
    <w:name w:val="endnote text"/>
    <w:basedOn w:val="Normal"/>
    <w:link w:val="EndnoteTextChar"/>
    <w:rsid w:val="00C12906"/>
    <w:rPr>
      <w:sz w:val="20"/>
      <w:szCs w:val="20"/>
    </w:rPr>
  </w:style>
  <w:style w:type="character" w:customStyle="1" w:styleId="EndnoteTextChar">
    <w:name w:val="Endnote Text Char"/>
    <w:link w:val="EndnoteText"/>
    <w:rsid w:val="00C12906"/>
    <w:rPr>
      <w:rFonts w:ascii="Arial" w:hAnsi="Arial"/>
      <w:color w:val="3B3C3C"/>
      <w:spacing w:val="5"/>
      <w:lang w:eastAsia="en-US"/>
    </w:rPr>
  </w:style>
  <w:style w:type="character" w:styleId="EndnoteReference">
    <w:name w:val="endnote reference"/>
    <w:rsid w:val="00C12906"/>
    <w:rPr>
      <w:vertAlign w:val="superscript"/>
    </w:rPr>
  </w:style>
  <w:style w:type="character" w:styleId="Emphasis">
    <w:name w:val="Emphasis"/>
    <w:uiPriority w:val="20"/>
    <w:qFormat/>
    <w:rsid w:val="00C341A6"/>
    <w:rPr>
      <w:i/>
      <w:iCs/>
    </w:rPr>
  </w:style>
  <w:style w:type="paragraph" w:styleId="BalloonText">
    <w:name w:val="Balloon Text"/>
    <w:basedOn w:val="Normal"/>
    <w:link w:val="BalloonTextChar"/>
    <w:rsid w:val="00614D75"/>
    <w:pPr>
      <w:spacing w:before="0" w:after="0" w:line="240" w:lineRule="auto"/>
    </w:pPr>
    <w:rPr>
      <w:rFonts w:ascii="Tahoma" w:hAnsi="Tahoma" w:cs="Tahoma"/>
      <w:sz w:val="16"/>
      <w:szCs w:val="16"/>
    </w:rPr>
  </w:style>
  <w:style w:type="character" w:customStyle="1" w:styleId="BalloonTextChar">
    <w:name w:val="Balloon Text Char"/>
    <w:link w:val="BalloonText"/>
    <w:rsid w:val="00614D75"/>
    <w:rPr>
      <w:rFonts w:ascii="Tahoma" w:hAnsi="Tahoma" w:cs="Tahoma"/>
      <w:color w:val="3B3C3C"/>
      <w:spacing w:val="5"/>
      <w:sz w:val="16"/>
      <w:szCs w:val="16"/>
      <w:lang w:eastAsia="en-US"/>
    </w:rPr>
  </w:style>
  <w:style w:type="character" w:styleId="CommentReference">
    <w:name w:val="annotation reference"/>
    <w:rsid w:val="0052513B"/>
    <w:rPr>
      <w:sz w:val="16"/>
      <w:szCs w:val="16"/>
    </w:rPr>
  </w:style>
  <w:style w:type="paragraph" w:styleId="CommentText">
    <w:name w:val="annotation text"/>
    <w:basedOn w:val="Normal"/>
    <w:link w:val="CommentTextChar"/>
    <w:rsid w:val="0052513B"/>
    <w:rPr>
      <w:sz w:val="20"/>
      <w:szCs w:val="20"/>
    </w:rPr>
  </w:style>
  <w:style w:type="character" w:customStyle="1" w:styleId="CommentTextChar">
    <w:name w:val="Comment Text Char"/>
    <w:link w:val="CommentText"/>
    <w:rsid w:val="0052513B"/>
    <w:rPr>
      <w:rFonts w:ascii="Arial" w:hAnsi="Arial"/>
      <w:color w:val="3B3C3C"/>
      <w:spacing w:val="5"/>
      <w:lang w:eastAsia="en-US"/>
    </w:rPr>
  </w:style>
  <w:style w:type="paragraph" w:styleId="CommentSubject">
    <w:name w:val="annotation subject"/>
    <w:basedOn w:val="CommentText"/>
    <w:next w:val="CommentText"/>
    <w:link w:val="CommentSubjectChar"/>
    <w:rsid w:val="0052513B"/>
    <w:rPr>
      <w:b/>
      <w:bCs/>
    </w:rPr>
  </w:style>
  <w:style w:type="character" w:customStyle="1" w:styleId="CommentSubjectChar">
    <w:name w:val="Comment Subject Char"/>
    <w:link w:val="CommentSubject"/>
    <w:rsid w:val="0052513B"/>
    <w:rPr>
      <w:rFonts w:ascii="Arial" w:hAnsi="Arial"/>
      <w:b/>
      <w:bCs/>
      <w:color w:val="3B3C3C"/>
      <w:spacing w:val="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4476">
      <w:bodyDiv w:val="1"/>
      <w:marLeft w:val="0"/>
      <w:marRight w:val="0"/>
      <w:marTop w:val="0"/>
      <w:marBottom w:val="0"/>
      <w:divBdr>
        <w:top w:val="none" w:sz="0" w:space="0" w:color="auto"/>
        <w:left w:val="none" w:sz="0" w:space="0" w:color="auto"/>
        <w:bottom w:val="none" w:sz="0" w:space="0" w:color="auto"/>
        <w:right w:val="none" w:sz="0" w:space="0" w:color="auto"/>
      </w:divBdr>
    </w:div>
    <w:div w:id="11536516">
      <w:bodyDiv w:val="1"/>
      <w:marLeft w:val="0"/>
      <w:marRight w:val="0"/>
      <w:marTop w:val="0"/>
      <w:marBottom w:val="0"/>
      <w:divBdr>
        <w:top w:val="none" w:sz="0" w:space="0" w:color="auto"/>
        <w:left w:val="none" w:sz="0" w:space="0" w:color="auto"/>
        <w:bottom w:val="none" w:sz="0" w:space="0" w:color="auto"/>
        <w:right w:val="none" w:sz="0" w:space="0" w:color="auto"/>
      </w:divBdr>
    </w:div>
    <w:div w:id="47649229">
      <w:bodyDiv w:val="1"/>
      <w:marLeft w:val="0"/>
      <w:marRight w:val="0"/>
      <w:marTop w:val="0"/>
      <w:marBottom w:val="0"/>
      <w:divBdr>
        <w:top w:val="none" w:sz="0" w:space="0" w:color="auto"/>
        <w:left w:val="none" w:sz="0" w:space="0" w:color="auto"/>
        <w:bottom w:val="none" w:sz="0" w:space="0" w:color="auto"/>
        <w:right w:val="none" w:sz="0" w:space="0" w:color="auto"/>
      </w:divBdr>
    </w:div>
    <w:div w:id="79255099">
      <w:bodyDiv w:val="1"/>
      <w:marLeft w:val="0"/>
      <w:marRight w:val="0"/>
      <w:marTop w:val="0"/>
      <w:marBottom w:val="0"/>
      <w:divBdr>
        <w:top w:val="none" w:sz="0" w:space="0" w:color="auto"/>
        <w:left w:val="none" w:sz="0" w:space="0" w:color="auto"/>
        <w:bottom w:val="none" w:sz="0" w:space="0" w:color="auto"/>
        <w:right w:val="none" w:sz="0" w:space="0" w:color="auto"/>
      </w:divBdr>
    </w:div>
    <w:div w:id="83494825">
      <w:bodyDiv w:val="1"/>
      <w:marLeft w:val="0"/>
      <w:marRight w:val="0"/>
      <w:marTop w:val="0"/>
      <w:marBottom w:val="0"/>
      <w:divBdr>
        <w:top w:val="none" w:sz="0" w:space="0" w:color="auto"/>
        <w:left w:val="none" w:sz="0" w:space="0" w:color="auto"/>
        <w:bottom w:val="none" w:sz="0" w:space="0" w:color="auto"/>
        <w:right w:val="none" w:sz="0" w:space="0" w:color="auto"/>
      </w:divBdr>
    </w:div>
    <w:div w:id="117770747">
      <w:bodyDiv w:val="1"/>
      <w:marLeft w:val="0"/>
      <w:marRight w:val="0"/>
      <w:marTop w:val="0"/>
      <w:marBottom w:val="0"/>
      <w:divBdr>
        <w:top w:val="none" w:sz="0" w:space="0" w:color="auto"/>
        <w:left w:val="none" w:sz="0" w:space="0" w:color="auto"/>
        <w:bottom w:val="none" w:sz="0" w:space="0" w:color="auto"/>
        <w:right w:val="none" w:sz="0" w:space="0" w:color="auto"/>
      </w:divBdr>
    </w:div>
    <w:div w:id="124397243">
      <w:bodyDiv w:val="1"/>
      <w:marLeft w:val="0"/>
      <w:marRight w:val="0"/>
      <w:marTop w:val="0"/>
      <w:marBottom w:val="0"/>
      <w:divBdr>
        <w:top w:val="none" w:sz="0" w:space="0" w:color="auto"/>
        <w:left w:val="none" w:sz="0" w:space="0" w:color="auto"/>
        <w:bottom w:val="none" w:sz="0" w:space="0" w:color="auto"/>
        <w:right w:val="none" w:sz="0" w:space="0" w:color="auto"/>
      </w:divBdr>
    </w:div>
    <w:div w:id="131799685">
      <w:bodyDiv w:val="1"/>
      <w:marLeft w:val="0"/>
      <w:marRight w:val="0"/>
      <w:marTop w:val="0"/>
      <w:marBottom w:val="0"/>
      <w:divBdr>
        <w:top w:val="none" w:sz="0" w:space="0" w:color="auto"/>
        <w:left w:val="none" w:sz="0" w:space="0" w:color="auto"/>
        <w:bottom w:val="none" w:sz="0" w:space="0" w:color="auto"/>
        <w:right w:val="none" w:sz="0" w:space="0" w:color="auto"/>
      </w:divBdr>
    </w:div>
    <w:div w:id="136193964">
      <w:bodyDiv w:val="1"/>
      <w:marLeft w:val="0"/>
      <w:marRight w:val="0"/>
      <w:marTop w:val="0"/>
      <w:marBottom w:val="0"/>
      <w:divBdr>
        <w:top w:val="none" w:sz="0" w:space="0" w:color="auto"/>
        <w:left w:val="none" w:sz="0" w:space="0" w:color="auto"/>
        <w:bottom w:val="none" w:sz="0" w:space="0" w:color="auto"/>
        <w:right w:val="none" w:sz="0" w:space="0" w:color="auto"/>
      </w:divBdr>
    </w:div>
    <w:div w:id="161356428">
      <w:bodyDiv w:val="1"/>
      <w:marLeft w:val="0"/>
      <w:marRight w:val="0"/>
      <w:marTop w:val="0"/>
      <w:marBottom w:val="0"/>
      <w:divBdr>
        <w:top w:val="none" w:sz="0" w:space="0" w:color="auto"/>
        <w:left w:val="none" w:sz="0" w:space="0" w:color="auto"/>
        <w:bottom w:val="none" w:sz="0" w:space="0" w:color="auto"/>
        <w:right w:val="none" w:sz="0" w:space="0" w:color="auto"/>
      </w:divBdr>
    </w:div>
    <w:div w:id="169880286">
      <w:bodyDiv w:val="1"/>
      <w:marLeft w:val="0"/>
      <w:marRight w:val="0"/>
      <w:marTop w:val="0"/>
      <w:marBottom w:val="0"/>
      <w:divBdr>
        <w:top w:val="none" w:sz="0" w:space="0" w:color="auto"/>
        <w:left w:val="none" w:sz="0" w:space="0" w:color="auto"/>
        <w:bottom w:val="none" w:sz="0" w:space="0" w:color="auto"/>
        <w:right w:val="none" w:sz="0" w:space="0" w:color="auto"/>
      </w:divBdr>
    </w:div>
    <w:div w:id="242957852">
      <w:bodyDiv w:val="1"/>
      <w:marLeft w:val="0"/>
      <w:marRight w:val="0"/>
      <w:marTop w:val="0"/>
      <w:marBottom w:val="0"/>
      <w:divBdr>
        <w:top w:val="none" w:sz="0" w:space="0" w:color="auto"/>
        <w:left w:val="none" w:sz="0" w:space="0" w:color="auto"/>
        <w:bottom w:val="none" w:sz="0" w:space="0" w:color="auto"/>
        <w:right w:val="none" w:sz="0" w:space="0" w:color="auto"/>
      </w:divBdr>
      <w:divsChild>
        <w:div w:id="71243264">
          <w:marLeft w:val="0"/>
          <w:marRight w:val="0"/>
          <w:marTop w:val="0"/>
          <w:marBottom w:val="0"/>
          <w:divBdr>
            <w:top w:val="none" w:sz="0" w:space="0" w:color="auto"/>
            <w:left w:val="none" w:sz="0" w:space="0" w:color="auto"/>
            <w:bottom w:val="none" w:sz="0" w:space="0" w:color="auto"/>
            <w:right w:val="none" w:sz="0" w:space="0" w:color="auto"/>
          </w:divBdr>
        </w:div>
      </w:divsChild>
    </w:div>
    <w:div w:id="339545275">
      <w:bodyDiv w:val="1"/>
      <w:marLeft w:val="0"/>
      <w:marRight w:val="0"/>
      <w:marTop w:val="0"/>
      <w:marBottom w:val="0"/>
      <w:divBdr>
        <w:top w:val="none" w:sz="0" w:space="0" w:color="auto"/>
        <w:left w:val="none" w:sz="0" w:space="0" w:color="auto"/>
        <w:bottom w:val="none" w:sz="0" w:space="0" w:color="auto"/>
        <w:right w:val="none" w:sz="0" w:space="0" w:color="auto"/>
      </w:divBdr>
    </w:div>
    <w:div w:id="362051614">
      <w:bodyDiv w:val="1"/>
      <w:marLeft w:val="0"/>
      <w:marRight w:val="0"/>
      <w:marTop w:val="0"/>
      <w:marBottom w:val="0"/>
      <w:divBdr>
        <w:top w:val="none" w:sz="0" w:space="0" w:color="auto"/>
        <w:left w:val="none" w:sz="0" w:space="0" w:color="auto"/>
        <w:bottom w:val="none" w:sz="0" w:space="0" w:color="auto"/>
        <w:right w:val="none" w:sz="0" w:space="0" w:color="auto"/>
      </w:divBdr>
    </w:div>
    <w:div w:id="367754551">
      <w:bodyDiv w:val="1"/>
      <w:marLeft w:val="0"/>
      <w:marRight w:val="0"/>
      <w:marTop w:val="0"/>
      <w:marBottom w:val="0"/>
      <w:divBdr>
        <w:top w:val="none" w:sz="0" w:space="0" w:color="auto"/>
        <w:left w:val="none" w:sz="0" w:space="0" w:color="auto"/>
        <w:bottom w:val="none" w:sz="0" w:space="0" w:color="auto"/>
        <w:right w:val="none" w:sz="0" w:space="0" w:color="auto"/>
      </w:divBdr>
    </w:div>
    <w:div w:id="382169908">
      <w:bodyDiv w:val="1"/>
      <w:marLeft w:val="0"/>
      <w:marRight w:val="0"/>
      <w:marTop w:val="0"/>
      <w:marBottom w:val="0"/>
      <w:divBdr>
        <w:top w:val="none" w:sz="0" w:space="0" w:color="auto"/>
        <w:left w:val="none" w:sz="0" w:space="0" w:color="auto"/>
        <w:bottom w:val="none" w:sz="0" w:space="0" w:color="auto"/>
        <w:right w:val="none" w:sz="0" w:space="0" w:color="auto"/>
      </w:divBdr>
      <w:divsChild>
        <w:div w:id="1995058837">
          <w:marLeft w:val="0"/>
          <w:marRight w:val="0"/>
          <w:marTop w:val="0"/>
          <w:marBottom w:val="0"/>
          <w:divBdr>
            <w:top w:val="none" w:sz="0" w:space="0" w:color="auto"/>
            <w:left w:val="none" w:sz="0" w:space="0" w:color="auto"/>
            <w:bottom w:val="none" w:sz="0" w:space="0" w:color="auto"/>
            <w:right w:val="none" w:sz="0" w:space="0" w:color="auto"/>
          </w:divBdr>
        </w:div>
      </w:divsChild>
    </w:div>
    <w:div w:id="410543419">
      <w:bodyDiv w:val="1"/>
      <w:marLeft w:val="0"/>
      <w:marRight w:val="0"/>
      <w:marTop w:val="0"/>
      <w:marBottom w:val="0"/>
      <w:divBdr>
        <w:top w:val="none" w:sz="0" w:space="0" w:color="auto"/>
        <w:left w:val="none" w:sz="0" w:space="0" w:color="auto"/>
        <w:bottom w:val="none" w:sz="0" w:space="0" w:color="auto"/>
        <w:right w:val="none" w:sz="0" w:space="0" w:color="auto"/>
      </w:divBdr>
    </w:div>
    <w:div w:id="422918709">
      <w:bodyDiv w:val="1"/>
      <w:marLeft w:val="0"/>
      <w:marRight w:val="0"/>
      <w:marTop w:val="0"/>
      <w:marBottom w:val="0"/>
      <w:divBdr>
        <w:top w:val="none" w:sz="0" w:space="0" w:color="auto"/>
        <w:left w:val="none" w:sz="0" w:space="0" w:color="auto"/>
        <w:bottom w:val="none" w:sz="0" w:space="0" w:color="auto"/>
        <w:right w:val="none" w:sz="0" w:space="0" w:color="auto"/>
      </w:divBdr>
    </w:div>
    <w:div w:id="425931388">
      <w:bodyDiv w:val="1"/>
      <w:marLeft w:val="0"/>
      <w:marRight w:val="0"/>
      <w:marTop w:val="0"/>
      <w:marBottom w:val="0"/>
      <w:divBdr>
        <w:top w:val="none" w:sz="0" w:space="0" w:color="auto"/>
        <w:left w:val="none" w:sz="0" w:space="0" w:color="auto"/>
        <w:bottom w:val="none" w:sz="0" w:space="0" w:color="auto"/>
        <w:right w:val="none" w:sz="0" w:space="0" w:color="auto"/>
      </w:divBdr>
    </w:div>
    <w:div w:id="430708873">
      <w:bodyDiv w:val="1"/>
      <w:marLeft w:val="0"/>
      <w:marRight w:val="0"/>
      <w:marTop w:val="0"/>
      <w:marBottom w:val="0"/>
      <w:divBdr>
        <w:top w:val="none" w:sz="0" w:space="0" w:color="auto"/>
        <w:left w:val="none" w:sz="0" w:space="0" w:color="auto"/>
        <w:bottom w:val="none" w:sz="0" w:space="0" w:color="auto"/>
        <w:right w:val="none" w:sz="0" w:space="0" w:color="auto"/>
      </w:divBdr>
    </w:div>
    <w:div w:id="454569290">
      <w:bodyDiv w:val="1"/>
      <w:marLeft w:val="0"/>
      <w:marRight w:val="0"/>
      <w:marTop w:val="0"/>
      <w:marBottom w:val="0"/>
      <w:divBdr>
        <w:top w:val="none" w:sz="0" w:space="0" w:color="auto"/>
        <w:left w:val="none" w:sz="0" w:space="0" w:color="auto"/>
        <w:bottom w:val="none" w:sz="0" w:space="0" w:color="auto"/>
        <w:right w:val="none" w:sz="0" w:space="0" w:color="auto"/>
      </w:divBdr>
    </w:div>
    <w:div w:id="480074602">
      <w:bodyDiv w:val="1"/>
      <w:marLeft w:val="0"/>
      <w:marRight w:val="0"/>
      <w:marTop w:val="0"/>
      <w:marBottom w:val="0"/>
      <w:divBdr>
        <w:top w:val="none" w:sz="0" w:space="0" w:color="auto"/>
        <w:left w:val="none" w:sz="0" w:space="0" w:color="auto"/>
        <w:bottom w:val="none" w:sz="0" w:space="0" w:color="auto"/>
        <w:right w:val="none" w:sz="0" w:space="0" w:color="auto"/>
      </w:divBdr>
    </w:div>
    <w:div w:id="503857730">
      <w:bodyDiv w:val="1"/>
      <w:marLeft w:val="0"/>
      <w:marRight w:val="0"/>
      <w:marTop w:val="0"/>
      <w:marBottom w:val="0"/>
      <w:divBdr>
        <w:top w:val="none" w:sz="0" w:space="0" w:color="auto"/>
        <w:left w:val="none" w:sz="0" w:space="0" w:color="auto"/>
        <w:bottom w:val="none" w:sz="0" w:space="0" w:color="auto"/>
        <w:right w:val="none" w:sz="0" w:space="0" w:color="auto"/>
      </w:divBdr>
    </w:div>
    <w:div w:id="513154393">
      <w:bodyDiv w:val="1"/>
      <w:marLeft w:val="0"/>
      <w:marRight w:val="0"/>
      <w:marTop w:val="0"/>
      <w:marBottom w:val="0"/>
      <w:divBdr>
        <w:top w:val="none" w:sz="0" w:space="0" w:color="auto"/>
        <w:left w:val="none" w:sz="0" w:space="0" w:color="auto"/>
        <w:bottom w:val="none" w:sz="0" w:space="0" w:color="auto"/>
        <w:right w:val="none" w:sz="0" w:space="0" w:color="auto"/>
      </w:divBdr>
    </w:div>
    <w:div w:id="545144511">
      <w:bodyDiv w:val="1"/>
      <w:marLeft w:val="0"/>
      <w:marRight w:val="0"/>
      <w:marTop w:val="0"/>
      <w:marBottom w:val="0"/>
      <w:divBdr>
        <w:top w:val="none" w:sz="0" w:space="0" w:color="auto"/>
        <w:left w:val="none" w:sz="0" w:space="0" w:color="auto"/>
        <w:bottom w:val="none" w:sz="0" w:space="0" w:color="auto"/>
        <w:right w:val="none" w:sz="0" w:space="0" w:color="auto"/>
      </w:divBdr>
      <w:divsChild>
        <w:div w:id="1148596188">
          <w:marLeft w:val="0"/>
          <w:marRight w:val="0"/>
          <w:marTop w:val="0"/>
          <w:marBottom w:val="0"/>
          <w:divBdr>
            <w:top w:val="none" w:sz="0" w:space="0" w:color="auto"/>
            <w:left w:val="none" w:sz="0" w:space="0" w:color="auto"/>
            <w:bottom w:val="none" w:sz="0" w:space="0" w:color="auto"/>
            <w:right w:val="none" w:sz="0" w:space="0" w:color="auto"/>
          </w:divBdr>
        </w:div>
      </w:divsChild>
    </w:div>
    <w:div w:id="562832705">
      <w:bodyDiv w:val="1"/>
      <w:marLeft w:val="0"/>
      <w:marRight w:val="0"/>
      <w:marTop w:val="0"/>
      <w:marBottom w:val="0"/>
      <w:divBdr>
        <w:top w:val="none" w:sz="0" w:space="0" w:color="auto"/>
        <w:left w:val="none" w:sz="0" w:space="0" w:color="auto"/>
        <w:bottom w:val="none" w:sz="0" w:space="0" w:color="auto"/>
        <w:right w:val="none" w:sz="0" w:space="0" w:color="auto"/>
      </w:divBdr>
    </w:div>
    <w:div w:id="566844130">
      <w:bodyDiv w:val="1"/>
      <w:marLeft w:val="0"/>
      <w:marRight w:val="0"/>
      <w:marTop w:val="0"/>
      <w:marBottom w:val="0"/>
      <w:divBdr>
        <w:top w:val="none" w:sz="0" w:space="0" w:color="auto"/>
        <w:left w:val="none" w:sz="0" w:space="0" w:color="auto"/>
        <w:bottom w:val="none" w:sz="0" w:space="0" w:color="auto"/>
        <w:right w:val="none" w:sz="0" w:space="0" w:color="auto"/>
      </w:divBdr>
    </w:div>
    <w:div w:id="605504288">
      <w:bodyDiv w:val="1"/>
      <w:marLeft w:val="0"/>
      <w:marRight w:val="0"/>
      <w:marTop w:val="0"/>
      <w:marBottom w:val="0"/>
      <w:divBdr>
        <w:top w:val="none" w:sz="0" w:space="0" w:color="auto"/>
        <w:left w:val="none" w:sz="0" w:space="0" w:color="auto"/>
        <w:bottom w:val="none" w:sz="0" w:space="0" w:color="auto"/>
        <w:right w:val="none" w:sz="0" w:space="0" w:color="auto"/>
      </w:divBdr>
    </w:div>
    <w:div w:id="654141243">
      <w:bodyDiv w:val="1"/>
      <w:marLeft w:val="0"/>
      <w:marRight w:val="0"/>
      <w:marTop w:val="0"/>
      <w:marBottom w:val="0"/>
      <w:divBdr>
        <w:top w:val="none" w:sz="0" w:space="0" w:color="auto"/>
        <w:left w:val="none" w:sz="0" w:space="0" w:color="auto"/>
        <w:bottom w:val="none" w:sz="0" w:space="0" w:color="auto"/>
        <w:right w:val="none" w:sz="0" w:space="0" w:color="auto"/>
      </w:divBdr>
    </w:div>
    <w:div w:id="664432255">
      <w:bodyDiv w:val="1"/>
      <w:marLeft w:val="0"/>
      <w:marRight w:val="0"/>
      <w:marTop w:val="0"/>
      <w:marBottom w:val="0"/>
      <w:divBdr>
        <w:top w:val="none" w:sz="0" w:space="0" w:color="auto"/>
        <w:left w:val="none" w:sz="0" w:space="0" w:color="auto"/>
        <w:bottom w:val="none" w:sz="0" w:space="0" w:color="auto"/>
        <w:right w:val="none" w:sz="0" w:space="0" w:color="auto"/>
      </w:divBdr>
    </w:div>
    <w:div w:id="668604636">
      <w:bodyDiv w:val="1"/>
      <w:marLeft w:val="0"/>
      <w:marRight w:val="0"/>
      <w:marTop w:val="0"/>
      <w:marBottom w:val="0"/>
      <w:divBdr>
        <w:top w:val="none" w:sz="0" w:space="0" w:color="auto"/>
        <w:left w:val="none" w:sz="0" w:space="0" w:color="auto"/>
        <w:bottom w:val="none" w:sz="0" w:space="0" w:color="auto"/>
        <w:right w:val="none" w:sz="0" w:space="0" w:color="auto"/>
      </w:divBdr>
    </w:div>
    <w:div w:id="686374138">
      <w:bodyDiv w:val="1"/>
      <w:marLeft w:val="0"/>
      <w:marRight w:val="0"/>
      <w:marTop w:val="0"/>
      <w:marBottom w:val="0"/>
      <w:divBdr>
        <w:top w:val="none" w:sz="0" w:space="0" w:color="auto"/>
        <w:left w:val="none" w:sz="0" w:space="0" w:color="auto"/>
        <w:bottom w:val="none" w:sz="0" w:space="0" w:color="auto"/>
        <w:right w:val="none" w:sz="0" w:space="0" w:color="auto"/>
      </w:divBdr>
    </w:div>
    <w:div w:id="686519065">
      <w:bodyDiv w:val="1"/>
      <w:marLeft w:val="0"/>
      <w:marRight w:val="0"/>
      <w:marTop w:val="0"/>
      <w:marBottom w:val="0"/>
      <w:divBdr>
        <w:top w:val="none" w:sz="0" w:space="0" w:color="auto"/>
        <w:left w:val="none" w:sz="0" w:space="0" w:color="auto"/>
        <w:bottom w:val="none" w:sz="0" w:space="0" w:color="auto"/>
        <w:right w:val="none" w:sz="0" w:space="0" w:color="auto"/>
      </w:divBdr>
    </w:div>
    <w:div w:id="695421699">
      <w:bodyDiv w:val="1"/>
      <w:marLeft w:val="0"/>
      <w:marRight w:val="0"/>
      <w:marTop w:val="0"/>
      <w:marBottom w:val="0"/>
      <w:divBdr>
        <w:top w:val="none" w:sz="0" w:space="0" w:color="auto"/>
        <w:left w:val="none" w:sz="0" w:space="0" w:color="auto"/>
        <w:bottom w:val="none" w:sz="0" w:space="0" w:color="auto"/>
        <w:right w:val="none" w:sz="0" w:space="0" w:color="auto"/>
      </w:divBdr>
    </w:div>
    <w:div w:id="699622147">
      <w:bodyDiv w:val="1"/>
      <w:marLeft w:val="0"/>
      <w:marRight w:val="0"/>
      <w:marTop w:val="0"/>
      <w:marBottom w:val="0"/>
      <w:divBdr>
        <w:top w:val="none" w:sz="0" w:space="0" w:color="auto"/>
        <w:left w:val="none" w:sz="0" w:space="0" w:color="auto"/>
        <w:bottom w:val="none" w:sz="0" w:space="0" w:color="auto"/>
        <w:right w:val="none" w:sz="0" w:space="0" w:color="auto"/>
      </w:divBdr>
    </w:div>
    <w:div w:id="719089621">
      <w:bodyDiv w:val="1"/>
      <w:marLeft w:val="0"/>
      <w:marRight w:val="0"/>
      <w:marTop w:val="0"/>
      <w:marBottom w:val="0"/>
      <w:divBdr>
        <w:top w:val="none" w:sz="0" w:space="0" w:color="auto"/>
        <w:left w:val="none" w:sz="0" w:space="0" w:color="auto"/>
        <w:bottom w:val="none" w:sz="0" w:space="0" w:color="auto"/>
        <w:right w:val="none" w:sz="0" w:space="0" w:color="auto"/>
      </w:divBdr>
    </w:div>
    <w:div w:id="734283444">
      <w:bodyDiv w:val="1"/>
      <w:marLeft w:val="0"/>
      <w:marRight w:val="0"/>
      <w:marTop w:val="0"/>
      <w:marBottom w:val="0"/>
      <w:divBdr>
        <w:top w:val="none" w:sz="0" w:space="0" w:color="auto"/>
        <w:left w:val="none" w:sz="0" w:space="0" w:color="auto"/>
        <w:bottom w:val="none" w:sz="0" w:space="0" w:color="auto"/>
        <w:right w:val="none" w:sz="0" w:space="0" w:color="auto"/>
      </w:divBdr>
    </w:div>
    <w:div w:id="769930586">
      <w:bodyDiv w:val="1"/>
      <w:marLeft w:val="0"/>
      <w:marRight w:val="0"/>
      <w:marTop w:val="0"/>
      <w:marBottom w:val="0"/>
      <w:divBdr>
        <w:top w:val="none" w:sz="0" w:space="0" w:color="auto"/>
        <w:left w:val="none" w:sz="0" w:space="0" w:color="auto"/>
        <w:bottom w:val="none" w:sz="0" w:space="0" w:color="auto"/>
        <w:right w:val="none" w:sz="0" w:space="0" w:color="auto"/>
      </w:divBdr>
    </w:div>
    <w:div w:id="787089266">
      <w:bodyDiv w:val="1"/>
      <w:marLeft w:val="0"/>
      <w:marRight w:val="0"/>
      <w:marTop w:val="0"/>
      <w:marBottom w:val="0"/>
      <w:divBdr>
        <w:top w:val="none" w:sz="0" w:space="0" w:color="auto"/>
        <w:left w:val="none" w:sz="0" w:space="0" w:color="auto"/>
        <w:bottom w:val="none" w:sz="0" w:space="0" w:color="auto"/>
        <w:right w:val="none" w:sz="0" w:space="0" w:color="auto"/>
      </w:divBdr>
    </w:div>
    <w:div w:id="787895400">
      <w:bodyDiv w:val="1"/>
      <w:marLeft w:val="0"/>
      <w:marRight w:val="0"/>
      <w:marTop w:val="0"/>
      <w:marBottom w:val="0"/>
      <w:divBdr>
        <w:top w:val="none" w:sz="0" w:space="0" w:color="auto"/>
        <w:left w:val="none" w:sz="0" w:space="0" w:color="auto"/>
        <w:bottom w:val="none" w:sz="0" w:space="0" w:color="auto"/>
        <w:right w:val="none" w:sz="0" w:space="0" w:color="auto"/>
      </w:divBdr>
    </w:div>
    <w:div w:id="808546858">
      <w:bodyDiv w:val="1"/>
      <w:marLeft w:val="0"/>
      <w:marRight w:val="0"/>
      <w:marTop w:val="0"/>
      <w:marBottom w:val="0"/>
      <w:divBdr>
        <w:top w:val="none" w:sz="0" w:space="0" w:color="auto"/>
        <w:left w:val="none" w:sz="0" w:space="0" w:color="auto"/>
        <w:bottom w:val="none" w:sz="0" w:space="0" w:color="auto"/>
        <w:right w:val="none" w:sz="0" w:space="0" w:color="auto"/>
      </w:divBdr>
    </w:div>
    <w:div w:id="814178156">
      <w:bodyDiv w:val="1"/>
      <w:marLeft w:val="0"/>
      <w:marRight w:val="0"/>
      <w:marTop w:val="0"/>
      <w:marBottom w:val="0"/>
      <w:divBdr>
        <w:top w:val="none" w:sz="0" w:space="0" w:color="auto"/>
        <w:left w:val="none" w:sz="0" w:space="0" w:color="auto"/>
        <w:bottom w:val="none" w:sz="0" w:space="0" w:color="auto"/>
        <w:right w:val="none" w:sz="0" w:space="0" w:color="auto"/>
      </w:divBdr>
    </w:div>
    <w:div w:id="828595673">
      <w:bodyDiv w:val="1"/>
      <w:marLeft w:val="0"/>
      <w:marRight w:val="0"/>
      <w:marTop w:val="0"/>
      <w:marBottom w:val="0"/>
      <w:divBdr>
        <w:top w:val="none" w:sz="0" w:space="0" w:color="auto"/>
        <w:left w:val="none" w:sz="0" w:space="0" w:color="auto"/>
        <w:bottom w:val="none" w:sz="0" w:space="0" w:color="auto"/>
        <w:right w:val="none" w:sz="0" w:space="0" w:color="auto"/>
      </w:divBdr>
    </w:div>
    <w:div w:id="855386826">
      <w:bodyDiv w:val="1"/>
      <w:marLeft w:val="0"/>
      <w:marRight w:val="0"/>
      <w:marTop w:val="0"/>
      <w:marBottom w:val="0"/>
      <w:divBdr>
        <w:top w:val="none" w:sz="0" w:space="0" w:color="auto"/>
        <w:left w:val="none" w:sz="0" w:space="0" w:color="auto"/>
        <w:bottom w:val="none" w:sz="0" w:space="0" w:color="auto"/>
        <w:right w:val="none" w:sz="0" w:space="0" w:color="auto"/>
      </w:divBdr>
    </w:div>
    <w:div w:id="934552026">
      <w:bodyDiv w:val="1"/>
      <w:marLeft w:val="0"/>
      <w:marRight w:val="0"/>
      <w:marTop w:val="0"/>
      <w:marBottom w:val="0"/>
      <w:divBdr>
        <w:top w:val="none" w:sz="0" w:space="0" w:color="auto"/>
        <w:left w:val="none" w:sz="0" w:space="0" w:color="auto"/>
        <w:bottom w:val="none" w:sz="0" w:space="0" w:color="auto"/>
        <w:right w:val="none" w:sz="0" w:space="0" w:color="auto"/>
      </w:divBdr>
    </w:div>
    <w:div w:id="972632599">
      <w:bodyDiv w:val="1"/>
      <w:marLeft w:val="0"/>
      <w:marRight w:val="0"/>
      <w:marTop w:val="0"/>
      <w:marBottom w:val="0"/>
      <w:divBdr>
        <w:top w:val="none" w:sz="0" w:space="0" w:color="auto"/>
        <w:left w:val="none" w:sz="0" w:space="0" w:color="auto"/>
        <w:bottom w:val="none" w:sz="0" w:space="0" w:color="auto"/>
        <w:right w:val="none" w:sz="0" w:space="0" w:color="auto"/>
      </w:divBdr>
    </w:div>
    <w:div w:id="1007289903">
      <w:bodyDiv w:val="1"/>
      <w:marLeft w:val="0"/>
      <w:marRight w:val="0"/>
      <w:marTop w:val="0"/>
      <w:marBottom w:val="0"/>
      <w:divBdr>
        <w:top w:val="none" w:sz="0" w:space="0" w:color="auto"/>
        <w:left w:val="none" w:sz="0" w:space="0" w:color="auto"/>
        <w:bottom w:val="none" w:sz="0" w:space="0" w:color="auto"/>
        <w:right w:val="none" w:sz="0" w:space="0" w:color="auto"/>
      </w:divBdr>
    </w:div>
    <w:div w:id="1028800130">
      <w:bodyDiv w:val="1"/>
      <w:marLeft w:val="0"/>
      <w:marRight w:val="0"/>
      <w:marTop w:val="0"/>
      <w:marBottom w:val="0"/>
      <w:divBdr>
        <w:top w:val="none" w:sz="0" w:space="0" w:color="auto"/>
        <w:left w:val="none" w:sz="0" w:space="0" w:color="auto"/>
        <w:bottom w:val="none" w:sz="0" w:space="0" w:color="auto"/>
        <w:right w:val="none" w:sz="0" w:space="0" w:color="auto"/>
      </w:divBdr>
    </w:div>
    <w:div w:id="1047265658">
      <w:bodyDiv w:val="1"/>
      <w:marLeft w:val="0"/>
      <w:marRight w:val="0"/>
      <w:marTop w:val="0"/>
      <w:marBottom w:val="0"/>
      <w:divBdr>
        <w:top w:val="none" w:sz="0" w:space="0" w:color="auto"/>
        <w:left w:val="none" w:sz="0" w:space="0" w:color="auto"/>
        <w:bottom w:val="none" w:sz="0" w:space="0" w:color="auto"/>
        <w:right w:val="none" w:sz="0" w:space="0" w:color="auto"/>
      </w:divBdr>
    </w:div>
    <w:div w:id="1048065849">
      <w:bodyDiv w:val="1"/>
      <w:marLeft w:val="0"/>
      <w:marRight w:val="0"/>
      <w:marTop w:val="0"/>
      <w:marBottom w:val="0"/>
      <w:divBdr>
        <w:top w:val="none" w:sz="0" w:space="0" w:color="auto"/>
        <w:left w:val="none" w:sz="0" w:space="0" w:color="auto"/>
        <w:bottom w:val="none" w:sz="0" w:space="0" w:color="auto"/>
        <w:right w:val="none" w:sz="0" w:space="0" w:color="auto"/>
      </w:divBdr>
    </w:div>
    <w:div w:id="1079139538">
      <w:bodyDiv w:val="1"/>
      <w:marLeft w:val="0"/>
      <w:marRight w:val="0"/>
      <w:marTop w:val="0"/>
      <w:marBottom w:val="0"/>
      <w:divBdr>
        <w:top w:val="none" w:sz="0" w:space="0" w:color="auto"/>
        <w:left w:val="none" w:sz="0" w:space="0" w:color="auto"/>
        <w:bottom w:val="none" w:sz="0" w:space="0" w:color="auto"/>
        <w:right w:val="none" w:sz="0" w:space="0" w:color="auto"/>
      </w:divBdr>
    </w:div>
    <w:div w:id="1083842497">
      <w:bodyDiv w:val="1"/>
      <w:marLeft w:val="0"/>
      <w:marRight w:val="0"/>
      <w:marTop w:val="0"/>
      <w:marBottom w:val="0"/>
      <w:divBdr>
        <w:top w:val="none" w:sz="0" w:space="0" w:color="auto"/>
        <w:left w:val="none" w:sz="0" w:space="0" w:color="auto"/>
        <w:bottom w:val="none" w:sz="0" w:space="0" w:color="auto"/>
        <w:right w:val="none" w:sz="0" w:space="0" w:color="auto"/>
      </w:divBdr>
    </w:div>
    <w:div w:id="1106004984">
      <w:bodyDiv w:val="1"/>
      <w:marLeft w:val="0"/>
      <w:marRight w:val="0"/>
      <w:marTop w:val="0"/>
      <w:marBottom w:val="0"/>
      <w:divBdr>
        <w:top w:val="none" w:sz="0" w:space="0" w:color="auto"/>
        <w:left w:val="none" w:sz="0" w:space="0" w:color="auto"/>
        <w:bottom w:val="none" w:sz="0" w:space="0" w:color="auto"/>
        <w:right w:val="none" w:sz="0" w:space="0" w:color="auto"/>
      </w:divBdr>
    </w:div>
    <w:div w:id="1194919776">
      <w:bodyDiv w:val="1"/>
      <w:marLeft w:val="0"/>
      <w:marRight w:val="0"/>
      <w:marTop w:val="0"/>
      <w:marBottom w:val="0"/>
      <w:divBdr>
        <w:top w:val="none" w:sz="0" w:space="0" w:color="auto"/>
        <w:left w:val="none" w:sz="0" w:space="0" w:color="auto"/>
        <w:bottom w:val="none" w:sz="0" w:space="0" w:color="auto"/>
        <w:right w:val="none" w:sz="0" w:space="0" w:color="auto"/>
      </w:divBdr>
      <w:divsChild>
        <w:div w:id="9064125">
          <w:marLeft w:val="0"/>
          <w:marRight w:val="0"/>
          <w:marTop w:val="0"/>
          <w:marBottom w:val="0"/>
          <w:divBdr>
            <w:top w:val="none" w:sz="0" w:space="0" w:color="auto"/>
            <w:left w:val="none" w:sz="0" w:space="0" w:color="auto"/>
            <w:bottom w:val="none" w:sz="0" w:space="0" w:color="auto"/>
            <w:right w:val="none" w:sz="0" w:space="0" w:color="auto"/>
          </w:divBdr>
        </w:div>
      </w:divsChild>
    </w:div>
    <w:div w:id="1222249557">
      <w:bodyDiv w:val="1"/>
      <w:marLeft w:val="0"/>
      <w:marRight w:val="0"/>
      <w:marTop w:val="0"/>
      <w:marBottom w:val="0"/>
      <w:divBdr>
        <w:top w:val="none" w:sz="0" w:space="0" w:color="auto"/>
        <w:left w:val="none" w:sz="0" w:space="0" w:color="auto"/>
        <w:bottom w:val="none" w:sz="0" w:space="0" w:color="auto"/>
        <w:right w:val="none" w:sz="0" w:space="0" w:color="auto"/>
      </w:divBdr>
    </w:div>
    <w:div w:id="1240941517">
      <w:bodyDiv w:val="1"/>
      <w:marLeft w:val="0"/>
      <w:marRight w:val="0"/>
      <w:marTop w:val="0"/>
      <w:marBottom w:val="0"/>
      <w:divBdr>
        <w:top w:val="none" w:sz="0" w:space="0" w:color="auto"/>
        <w:left w:val="none" w:sz="0" w:space="0" w:color="auto"/>
        <w:bottom w:val="none" w:sz="0" w:space="0" w:color="auto"/>
        <w:right w:val="none" w:sz="0" w:space="0" w:color="auto"/>
      </w:divBdr>
    </w:div>
    <w:div w:id="1272399367">
      <w:bodyDiv w:val="1"/>
      <w:marLeft w:val="0"/>
      <w:marRight w:val="0"/>
      <w:marTop w:val="0"/>
      <w:marBottom w:val="0"/>
      <w:divBdr>
        <w:top w:val="none" w:sz="0" w:space="0" w:color="auto"/>
        <w:left w:val="none" w:sz="0" w:space="0" w:color="auto"/>
        <w:bottom w:val="none" w:sz="0" w:space="0" w:color="auto"/>
        <w:right w:val="none" w:sz="0" w:space="0" w:color="auto"/>
      </w:divBdr>
    </w:div>
    <w:div w:id="1273787334">
      <w:bodyDiv w:val="1"/>
      <w:marLeft w:val="0"/>
      <w:marRight w:val="0"/>
      <w:marTop w:val="0"/>
      <w:marBottom w:val="0"/>
      <w:divBdr>
        <w:top w:val="none" w:sz="0" w:space="0" w:color="auto"/>
        <w:left w:val="none" w:sz="0" w:space="0" w:color="auto"/>
        <w:bottom w:val="none" w:sz="0" w:space="0" w:color="auto"/>
        <w:right w:val="none" w:sz="0" w:space="0" w:color="auto"/>
      </w:divBdr>
    </w:div>
    <w:div w:id="1317027785">
      <w:bodyDiv w:val="1"/>
      <w:marLeft w:val="0"/>
      <w:marRight w:val="0"/>
      <w:marTop w:val="0"/>
      <w:marBottom w:val="0"/>
      <w:divBdr>
        <w:top w:val="none" w:sz="0" w:space="0" w:color="auto"/>
        <w:left w:val="none" w:sz="0" w:space="0" w:color="auto"/>
        <w:bottom w:val="none" w:sz="0" w:space="0" w:color="auto"/>
        <w:right w:val="none" w:sz="0" w:space="0" w:color="auto"/>
      </w:divBdr>
    </w:div>
    <w:div w:id="1320883617">
      <w:bodyDiv w:val="1"/>
      <w:marLeft w:val="0"/>
      <w:marRight w:val="0"/>
      <w:marTop w:val="0"/>
      <w:marBottom w:val="0"/>
      <w:divBdr>
        <w:top w:val="none" w:sz="0" w:space="0" w:color="auto"/>
        <w:left w:val="none" w:sz="0" w:space="0" w:color="auto"/>
        <w:bottom w:val="none" w:sz="0" w:space="0" w:color="auto"/>
        <w:right w:val="none" w:sz="0" w:space="0" w:color="auto"/>
      </w:divBdr>
    </w:div>
    <w:div w:id="1334918377">
      <w:bodyDiv w:val="1"/>
      <w:marLeft w:val="0"/>
      <w:marRight w:val="0"/>
      <w:marTop w:val="0"/>
      <w:marBottom w:val="0"/>
      <w:divBdr>
        <w:top w:val="none" w:sz="0" w:space="0" w:color="auto"/>
        <w:left w:val="none" w:sz="0" w:space="0" w:color="auto"/>
        <w:bottom w:val="none" w:sz="0" w:space="0" w:color="auto"/>
        <w:right w:val="none" w:sz="0" w:space="0" w:color="auto"/>
      </w:divBdr>
    </w:div>
    <w:div w:id="1350985348">
      <w:bodyDiv w:val="1"/>
      <w:marLeft w:val="0"/>
      <w:marRight w:val="0"/>
      <w:marTop w:val="0"/>
      <w:marBottom w:val="0"/>
      <w:divBdr>
        <w:top w:val="none" w:sz="0" w:space="0" w:color="auto"/>
        <w:left w:val="none" w:sz="0" w:space="0" w:color="auto"/>
        <w:bottom w:val="none" w:sz="0" w:space="0" w:color="auto"/>
        <w:right w:val="none" w:sz="0" w:space="0" w:color="auto"/>
      </w:divBdr>
      <w:divsChild>
        <w:div w:id="273094933">
          <w:marLeft w:val="0"/>
          <w:marRight w:val="0"/>
          <w:marTop w:val="0"/>
          <w:marBottom w:val="0"/>
          <w:divBdr>
            <w:top w:val="none" w:sz="0" w:space="0" w:color="auto"/>
            <w:left w:val="none" w:sz="0" w:space="0" w:color="auto"/>
            <w:bottom w:val="none" w:sz="0" w:space="0" w:color="auto"/>
            <w:right w:val="none" w:sz="0" w:space="0" w:color="auto"/>
          </w:divBdr>
        </w:div>
      </w:divsChild>
    </w:div>
    <w:div w:id="1352339309">
      <w:bodyDiv w:val="1"/>
      <w:marLeft w:val="0"/>
      <w:marRight w:val="0"/>
      <w:marTop w:val="0"/>
      <w:marBottom w:val="0"/>
      <w:divBdr>
        <w:top w:val="none" w:sz="0" w:space="0" w:color="auto"/>
        <w:left w:val="none" w:sz="0" w:space="0" w:color="auto"/>
        <w:bottom w:val="none" w:sz="0" w:space="0" w:color="auto"/>
        <w:right w:val="none" w:sz="0" w:space="0" w:color="auto"/>
      </w:divBdr>
    </w:div>
    <w:div w:id="1353339758">
      <w:bodyDiv w:val="1"/>
      <w:marLeft w:val="0"/>
      <w:marRight w:val="0"/>
      <w:marTop w:val="0"/>
      <w:marBottom w:val="0"/>
      <w:divBdr>
        <w:top w:val="none" w:sz="0" w:space="0" w:color="auto"/>
        <w:left w:val="none" w:sz="0" w:space="0" w:color="auto"/>
        <w:bottom w:val="none" w:sz="0" w:space="0" w:color="auto"/>
        <w:right w:val="none" w:sz="0" w:space="0" w:color="auto"/>
      </w:divBdr>
    </w:div>
    <w:div w:id="1411389700">
      <w:bodyDiv w:val="1"/>
      <w:marLeft w:val="0"/>
      <w:marRight w:val="0"/>
      <w:marTop w:val="0"/>
      <w:marBottom w:val="0"/>
      <w:divBdr>
        <w:top w:val="none" w:sz="0" w:space="0" w:color="auto"/>
        <w:left w:val="none" w:sz="0" w:space="0" w:color="auto"/>
        <w:bottom w:val="none" w:sz="0" w:space="0" w:color="auto"/>
        <w:right w:val="none" w:sz="0" w:space="0" w:color="auto"/>
      </w:divBdr>
    </w:div>
    <w:div w:id="1473329547">
      <w:bodyDiv w:val="1"/>
      <w:marLeft w:val="0"/>
      <w:marRight w:val="0"/>
      <w:marTop w:val="0"/>
      <w:marBottom w:val="0"/>
      <w:divBdr>
        <w:top w:val="none" w:sz="0" w:space="0" w:color="auto"/>
        <w:left w:val="none" w:sz="0" w:space="0" w:color="auto"/>
        <w:bottom w:val="none" w:sz="0" w:space="0" w:color="auto"/>
        <w:right w:val="none" w:sz="0" w:space="0" w:color="auto"/>
      </w:divBdr>
    </w:div>
    <w:div w:id="1492870450">
      <w:bodyDiv w:val="1"/>
      <w:marLeft w:val="0"/>
      <w:marRight w:val="0"/>
      <w:marTop w:val="0"/>
      <w:marBottom w:val="0"/>
      <w:divBdr>
        <w:top w:val="none" w:sz="0" w:space="0" w:color="auto"/>
        <w:left w:val="none" w:sz="0" w:space="0" w:color="auto"/>
        <w:bottom w:val="none" w:sz="0" w:space="0" w:color="auto"/>
        <w:right w:val="none" w:sz="0" w:space="0" w:color="auto"/>
      </w:divBdr>
    </w:div>
    <w:div w:id="1495797176">
      <w:bodyDiv w:val="1"/>
      <w:marLeft w:val="0"/>
      <w:marRight w:val="0"/>
      <w:marTop w:val="0"/>
      <w:marBottom w:val="0"/>
      <w:divBdr>
        <w:top w:val="none" w:sz="0" w:space="0" w:color="auto"/>
        <w:left w:val="none" w:sz="0" w:space="0" w:color="auto"/>
        <w:bottom w:val="none" w:sz="0" w:space="0" w:color="auto"/>
        <w:right w:val="none" w:sz="0" w:space="0" w:color="auto"/>
      </w:divBdr>
    </w:div>
    <w:div w:id="1541437688">
      <w:bodyDiv w:val="1"/>
      <w:marLeft w:val="0"/>
      <w:marRight w:val="0"/>
      <w:marTop w:val="0"/>
      <w:marBottom w:val="0"/>
      <w:divBdr>
        <w:top w:val="none" w:sz="0" w:space="0" w:color="auto"/>
        <w:left w:val="none" w:sz="0" w:space="0" w:color="auto"/>
        <w:bottom w:val="none" w:sz="0" w:space="0" w:color="auto"/>
        <w:right w:val="none" w:sz="0" w:space="0" w:color="auto"/>
      </w:divBdr>
    </w:div>
    <w:div w:id="1574394957">
      <w:bodyDiv w:val="1"/>
      <w:marLeft w:val="0"/>
      <w:marRight w:val="0"/>
      <w:marTop w:val="0"/>
      <w:marBottom w:val="0"/>
      <w:divBdr>
        <w:top w:val="none" w:sz="0" w:space="0" w:color="auto"/>
        <w:left w:val="none" w:sz="0" w:space="0" w:color="auto"/>
        <w:bottom w:val="none" w:sz="0" w:space="0" w:color="auto"/>
        <w:right w:val="none" w:sz="0" w:space="0" w:color="auto"/>
      </w:divBdr>
    </w:div>
    <w:div w:id="1634168111">
      <w:bodyDiv w:val="1"/>
      <w:marLeft w:val="0"/>
      <w:marRight w:val="0"/>
      <w:marTop w:val="0"/>
      <w:marBottom w:val="0"/>
      <w:divBdr>
        <w:top w:val="none" w:sz="0" w:space="0" w:color="auto"/>
        <w:left w:val="none" w:sz="0" w:space="0" w:color="auto"/>
        <w:bottom w:val="none" w:sz="0" w:space="0" w:color="auto"/>
        <w:right w:val="none" w:sz="0" w:space="0" w:color="auto"/>
      </w:divBdr>
    </w:div>
    <w:div w:id="1654673106">
      <w:bodyDiv w:val="1"/>
      <w:marLeft w:val="0"/>
      <w:marRight w:val="0"/>
      <w:marTop w:val="0"/>
      <w:marBottom w:val="0"/>
      <w:divBdr>
        <w:top w:val="none" w:sz="0" w:space="0" w:color="auto"/>
        <w:left w:val="none" w:sz="0" w:space="0" w:color="auto"/>
        <w:bottom w:val="none" w:sz="0" w:space="0" w:color="auto"/>
        <w:right w:val="none" w:sz="0" w:space="0" w:color="auto"/>
      </w:divBdr>
    </w:div>
    <w:div w:id="1695883304">
      <w:bodyDiv w:val="1"/>
      <w:marLeft w:val="0"/>
      <w:marRight w:val="0"/>
      <w:marTop w:val="0"/>
      <w:marBottom w:val="0"/>
      <w:divBdr>
        <w:top w:val="none" w:sz="0" w:space="0" w:color="auto"/>
        <w:left w:val="none" w:sz="0" w:space="0" w:color="auto"/>
        <w:bottom w:val="none" w:sz="0" w:space="0" w:color="auto"/>
        <w:right w:val="none" w:sz="0" w:space="0" w:color="auto"/>
      </w:divBdr>
    </w:div>
    <w:div w:id="1717319472">
      <w:bodyDiv w:val="1"/>
      <w:marLeft w:val="0"/>
      <w:marRight w:val="0"/>
      <w:marTop w:val="0"/>
      <w:marBottom w:val="0"/>
      <w:divBdr>
        <w:top w:val="none" w:sz="0" w:space="0" w:color="auto"/>
        <w:left w:val="none" w:sz="0" w:space="0" w:color="auto"/>
        <w:bottom w:val="none" w:sz="0" w:space="0" w:color="auto"/>
        <w:right w:val="none" w:sz="0" w:space="0" w:color="auto"/>
      </w:divBdr>
    </w:div>
    <w:div w:id="1765834717">
      <w:bodyDiv w:val="1"/>
      <w:marLeft w:val="0"/>
      <w:marRight w:val="0"/>
      <w:marTop w:val="0"/>
      <w:marBottom w:val="0"/>
      <w:divBdr>
        <w:top w:val="none" w:sz="0" w:space="0" w:color="auto"/>
        <w:left w:val="none" w:sz="0" w:space="0" w:color="auto"/>
        <w:bottom w:val="none" w:sz="0" w:space="0" w:color="auto"/>
        <w:right w:val="none" w:sz="0" w:space="0" w:color="auto"/>
      </w:divBdr>
    </w:div>
    <w:div w:id="1766072625">
      <w:bodyDiv w:val="1"/>
      <w:marLeft w:val="0"/>
      <w:marRight w:val="0"/>
      <w:marTop w:val="0"/>
      <w:marBottom w:val="0"/>
      <w:divBdr>
        <w:top w:val="none" w:sz="0" w:space="0" w:color="auto"/>
        <w:left w:val="none" w:sz="0" w:space="0" w:color="auto"/>
        <w:bottom w:val="none" w:sz="0" w:space="0" w:color="auto"/>
        <w:right w:val="none" w:sz="0" w:space="0" w:color="auto"/>
      </w:divBdr>
    </w:div>
    <w:div w:id="1768883964">
      <w:bodyDiv w:val="1"/>
      <w:marLeft w:val="0"/>
      <w:marRight w:val="0"/>
      <w:marTop w:val="0"/>
      <w:marBottom w:val="0"/>
      <w:divBdr>
        <w:top w:val="none" w:sz="0" w:space="0" w:color="auto"/>
        <w:left w:val="none" w:sz="0" w:space="0" w:color="auto"/>
        <w:bottom w:val="none" w:sz="0" w:space="0" w:color="auto"/>
        <w:right w:val="none" w:sz="0" w:space="0" w:color="auto"/>
      </w:divBdr>
    </w:div>
    <w:div w:id="1778286181">
      <w:bodyDiv w:val="1"/>
      <w:marLeft w:val="0"/>
      <w:marRight w:val="0"/>
      <w:marTop w:val="0"/>
      <w:marBottom w:val="0"/>
      <w:divBdr>
        <w:top w:val="none" w:sz="0" w:space="0" w:color="auto"/>
        <w:left w:val="none" w:sz="0" w:space="0" w:color="auto"/>
        <w:bottom w:val="none" w:sz="0" w:space="0" w:color="auto"/>
        <w:right w:val="none" w:sz="0" w:space="0" w:color="auto"/>
      </w:divBdr>
    </w:div>
    <w:div w:id="1796094430">
      <w:bodyDiv w:val="1"/>
      <w:marLeft w:val="0"/>
      <w:marRight w:val="0"/>
      <w:marTop w:val="0"/>
      <w:marBottom w:val="0"/>
      <w:divBdr>
        <w:top w:val="none" w:sz="0" w:space="0" w:color="auto"/>
        <w:left w:val="none" w:sz="0" w:space="0" w:color="auto"/>
        <w:bottom w:val="none" w:sz="0" w:space="0" w:color="auto"/>
        <w:right w:val="none" w:sz="0" w:space="0" w:color="auto"/>
      </w:divBdr>
    </w:div>
    <w:div w:id="1835686266">
      <w:bodyDiv w:val="1"/>
      <w:marLeft w:val="0"/>
      <w:marRight w:val="0"/>
      <w:marTop w:val="0"/>
      <w:marBottom w:val="0"/>
      <w:divBdr>
        <w:top w:val="none" w:sz="0" w:space="0" w:color="auto"/>
        <w:left w:val="none" w:sz="0" w:space="0" w:color="auto"/>
        <w:bottom w:val="none" w:sz="0" w:space="0" w:color="auto"/>
        <w:right w:val="none" w:sz="0" w:space="0" w:color="auto"/>
      </w:divBdr>
    </w:div>
    <w:div w:id="1845053769">
      <w:bodyDiv w:val="1"/>
      <w:marLeft w:val="0"/>
      <w:marRight w:val="0"/>
      <w:marTop w:val="0"/>
      <w:marBottom w:val="0"/>
      <w:divBdr>
        <w:top w:val="none" w:sz="0" w:space="0" w:color="auto"/>
        <w:left w:val="none" w:sz="0" w:space="0" w:color="auto"/>
        <w:bottom w:val="none" w:sz="0" w:space="0" w:color="auto"/>
        <w:right w:val="none" w:sz="0" w:space="0" w:color="auto"/>
      </w:divBdr>
    </w:div>
    <w:div w:id="1855879041">
      <w:bodyDiv w:val="1"/>
      <w:marLeft w:val="0"/>
      <w:marRight w:val="0"/>
      <w:marTop w:val="0"/>
      <w:marBottom w:val="0"/>
      <w:divBdr>
        <w:top w:val="none" w:sz="0" w:space="0" w:color="auto"/>
        <w:left w:val="none" w:sz="0" w:space="0" w:color="auto"/>
        <w:bottom w:val="none" w:sz="0" w:space="0" w:color="auto"/>
        <w:right w:val="none" w:sz="0" w:space="0" w:color="auto"/>
      </w:divBdr>
    </w:div>
    <w:div w:id="1864320099">
      <w:bodyDiv w:val="1"/>
      <w:marLeft w:val="0"/>
      <w:marRight w:val="0"/>
      <w:marTop w:val="0"/>
      <w:marBottom w:val="0"/>
      <w:divBdr>
        <w:top w:val="none" w:sz="0" w:space="0" w:color="auto"/>
        <w:left w:val="none" w:sz="0" w:space="0" w:color="auto"/>
        <w:bottom w:val="none" w:sz="0" w:space="0" w:color="auto"/>
        <w:right w:val="none" w:sz="0" w:space="0" w:color="auto"/>
      </w:divBdr>
    </w:div>
    <w:div w:id="1875073813">
      <w:bodyDiv w:val="1"/>
      <w:marLeft w:val="0"/>
      <w:marRight w:val="0"/>
      <w:marTop w:val="0"/>
      <w:marBottom w:val="0"/>
      <w:divBdr>
        <w:top w:val="none" w:sz="0" w:space="0" w:color="auto"/>
        <w:left w:val="none" w:sz="0" w:space="0" w:color="auto"/>
        <w:bottom w:val="none" w:sz="0" w:space="0" w:color="auto"/>
        <w:right w:val="none" w:sz="0" w:space="0" w:color="auto"/>
      </w:divBdr>
    </w:div>
    <w:div w:id="1916284853">
      <w:bodyDiv w:val="1"/>
      <w:marLeft w:val="0"/>
      <w:marRight w:val="0"/>
      <w:marTop w:val="0"/>
      <w:marBottom w:val="0"/>
      <w:divBdr>
        <w:top w:val="none" w:sz="0" w:space="0" w:color="auto"/>
        <w:left w:val="none" w:sz="0" w:space="0" w:color="auto"/>
        <w:bottom w:val="none" w:sz="0" w:space="0" w:color="auto"/>
        <w:right w:val="none" w:sz="0" w:space="0" w:color="auto"/>
      </w:divBdr>
    </w:div>
    <w:div w:id="1939480721">
      <w:bodyDiv w:val="1"/>
      <w:marLeft w:val="0"/>
      <w:marRight w:val="0"/>
      <w:marTop w:val="0"/>
      <w:marBottom w:val="0"/>
      <w:divBdr>
        <w:top w:val="none" w:sz="0" w:space="0" w:color="auto"/>
        <w:left w:val="none" w:sz="0" w:space="0" w:color="auto"/>
        <w:bottom w:val="none" w:sz="0" w:space="0" w:color="auto"/>
        <w:right w:val="none" w:sz="0" w:space="0" w:color="auto"/>
      </w:divBdr>
    </w:div>
    <w:div w:id="1970210369">
      <w:bodyDiv w:val="1"/>
      <w:marLeft w:val="0"/>
      <w:marRight w:val="0"/>
      <w:marTop w:val="0"/>
      <w:marBottom w:val="0"/>
      <w:divBdr>
        <w:top w:val="none" w:sz="0" w:space="0" w:color="auto"/>
        <w:left w:val="none" w:sz="0" w:space="0" w:color="auto"/>
        <w:bottom w:val="none" w:sz="0" w:space="0" w:color="auto"/>
        <w:right w:val="none" w:sz="0" w:space="0" w:color="auto"/>
      </w:divBdr>
      <w:divsChild>
        <w:div w:id="6174102">
          <w:marLeft w:val="2563"/>
          <w:marRight w:val="0"/>
          <w:marTop w:val="106"/>
          <w:marBottom w:val="0"/>
          <w:divBdr>
            <w:top w:val="none" w:sz="0" w:space="0" w:color="auto"/>
            <w:left w:val="none" w:sz="0" w:space="0" w:color="auto"/>
            <w:bottom w:val="none" w:sz="0" w:space="0" w:color="auto"/>
            <w:right w:val="none" w:sz="0" w:space="0" w:color="auto"/>
          </w:divBdr>
        </w:div>
        <w:div w:id="9646974">
          <w:marLeft w:val="2563"/>
          <w:marRight w:val="0"/>
          <w:marTop w:val="106"/>
          <w:marBottom w:val="0"/>
          <w:divBdr>
            <w:top w:val="none" w:sz="0" w:space="0" w:color="auto"/>
            <w:left w:val="none" w:sz="0" w:space="0" w:color="auto"/>
            <w:bottom w:val="none" w:sz="0" w:space="0" w:color="auto"/>
            <w:right w:val="none" w:sz="0" w:space="0" w:color="auto"/>
          </w:divBdr>
        </w:div>
        <w:div w:id="105542467">
          <w:marLeft w:val="2563"/>
          <w:marRight w:val="0"/>
          <w:marTop w:val="106"/>
          <w:marBottom w:val="0"/>
          <w:divBdr>
            <w:top w:val="none" w:sz="0" w:space="0" w:color="auto"/>
            <w:left w:val="none" w:sz="0" w:space="0" w:color="auto"/>
            <w:bottom w:val="none" w:sz="0" w:space="0" w:color="auto"/>
            <w:right w:val="none" w:sz="0" w:space="0" w:color="auto"/>
          </w:divBdr>
        </w:div>
        <w:div w:id="125197047">
          <w:marLeft w:val="1670"/>
          <w:marRight w:val="0"/>
          <w:marTop w:val="134"/>
          <w:marBottom w:val="0"/>
          <w:divBdr>
            <w:top w:val="none" w:sz="0" w:space="0" w:color="auto"/>
            <w:left w:val="none" w:sz="0" w:space="0" w:color="auto"/>
            <w:bottom w:val="none" w:sz="0" w:space="0" w:color="auto"/>
            <w:right w:val="none" w:sz="0" w:space="0" w:color="auto"/>
          </w:divBdr>
        </w:div>
        <w:div w:id="131335067">
          <w:marLeft w:val="763"/>
          <w:marRight w:val="0"/>
          <w:marTop w:val="158"/>
          <w:marBottom w:val="0"/>
          <w:divBdr>
            <w:top w:val="none" w:sz="0" w:space="0" w:color="auto"/>
            <w:left w:val="none" w:sz="0" w:space="0" w:color="auto"/>
            <w:bottom w:val="none" w:sz="0" w:space="0" w:color="auto"/>
            <w:right w:val="none" w:sz="0" w:space="0" w:color="auto"/>
          </w:divBdr>
        </w:div>
        <w:div w:id="457719529">
          <w:marLeft w:val="2563"/>
          <w:marRight w:val="0"/>
          <w:marTop w:val="106"/>
          <w:marBottom w:val="0"/>
          <w:divBdr>
            <w:top w:val="none" w:sz="0" w:space="0" w:color="auto"/>
            <w:left w:val="none" w:sz="0" w:space="0" w:color="auto"/>
            <w:bottom w:val="none" w:sz="0" w:space="0" w:color="auto"/>
            <w:right w:val="none" w:sz="0" w:space="0" w:color="auto"/>
          </w:divBdr>
        </w:div>
        <w:div w:id="565534436">
          <w:marLeft w:val="1670"/>
          <w:marRight w:val="0"/>
          <w:marTop w:val="134"/>
          <w:marBottom w:val="0"/>
          <w:divBdr>
            <w:top w:val="none" w:sz="0" w:space="0" w:color="auto"/>
            <w:left w:val="none" w:sz="0" w:space="0" w:color="auto"/>
            <w:bottom w:val="none" w:sz="0" w:space="0" w:color="auto"/>
            <w:right w:val="none" w:sz="0" w:space="0" w:color="auto"/>
          </w:divBdr>
        </w:div>
        <w:div w:id="1071461006">
          <w:marLeft w:val="2563"/>
          <w:marRight w:val="0"/>
          <w:marTop w:val="106"/>
          <w:marBottom w:val="0"/>
          <w:divBdr>
            <w:top w:val="none" w:sz="0" w:space="0" w:color="auto"/>
            <w:left w:val="none" w:sz="0" w:space="0" w:color="auto"/>
            <w:bottom w:val="none" w:sz="0" w:space="0" w:color="auto"/>
            <w:right w:val="none" w:sz="0" w:space="0" w:color="auto"/>
          </w:divBdr>
        </w:div>
        <w:div w:id="1082407048">
          <w:marLeft w:val="2563"/>
          <w:marRight w:val="0"/>
          <w:marTop w:val="106"/>
          <w:marBottom w:val="0"/>
          <w:divBdr>
            <w:top w:val="none" w:sz="0" w:space="0" w:color="auto"/>
            <w:left w:val="none" w:sz="0" w:space="0" w:color="auto"/>
            <w:bottom w:val="none" w:sz="0" w:space="0" w:color="auto"/>
            <w:right w:val="none" w:sz="0" w:space="0" w:color="auto"/>
          </w:divBdr>
        </w:div>
        <w:div w:id="1228148016">
          <w:marLeft w:val="1670"/>
          <w:marRight w:val="0"/>
          <w:marTop w:val="134"/>
          <w:marBottom w:val="0"/>
          <w:divBdr>
            <w:top w:val="none" w:sz="0" w:space="0" w:color="auto"/>
            <w:left w:val="none" w:sz="0" w:space="0" w:color="auto"/>
            <w:bottom w:val="none" w:sz="0" w:space="0" w:color="auto"/>
            <w:right w:val="none" w:sz="0" w:space="0" w:color="auto"/>
          </w:divBdr>
        </w:div>
        <w:div w:id="1684044040">
          <w:marLeft w:val="1670"/>
          <w:marRight w:val="0"/>
          <w:marTop w:val="134"/>
          <w:marBottom w:val="0"/>
          <w:divBdr>
            <w:top w:val="none" w:sz="0" w:space="0" w:color="auto"/>
            <w:left w:val="none" w:sz="0" w:space="0" w:color="auto"/>
            <w:bottom w:val="none" w:sz="0" w:space="0" w:color="auto"/>
            <w:right w:val="none" w:sz="0" w:space="0" w:color="auto"/>
          </w:divBdr>
        </w:div>
        <w:div w:id="1747220829">
          <w:marLeft w:val="1670"/>
          <w:marRight w:val="0"/>
          <w:marTop w:val="134"/>
          <w:marBottom w:val="0"/>
          <w:divBdr>
            <w:top w:val="none" w:sz="0" w:space="0" w:color="auto"/>
            <w:left w:val="none" w:sz="0" w:space="0" w:color="auto"/>
            <w:bottom w:val="none" w:sz="0" w:space="0" w:color="auto"/>
            <w:right w:val="none" w:sz="0" w:space="0" w:color="auto"/>
          </w:divBdr>
        </w:div>
        <w:div w:id="1809123966">
          <w:marLeft w:val="1670"/>
          <w:marRight w:val="0"/>
          <w:marTop w:val="134"/>
          <w:marBottom w:val="0"/>
          <w:divBdr>
            <w:top w:val="none" w:sz="0" w:space="0" w:color="auto"/>
            <w:left w:val="none" w:sz="0" w:space="0" w:color="auto"/>
            <w:bottom w:val="none" w:sz="0" w:space="0" w:color="auto"/>
            <w:right w:val="none" w:sz="0" w:space="0" w:color="auto"/>
          </w:divBdr>
        </w:div>
      </w:divsChild>
    </w:div>
    <w:div w:id="1994411517">
      <w:bodyDiv w:val="1"/>
      <w:marLeft w:val="0"/>
      <w:marRight w:val="0"/>
      <w:marTop w:val="0"/>
      <w:marBottom w:val="0"/>
      <w:divBdr>
        <w:top w:val="none" w:sz="0" w:space="0" w:color="auto"/>
        <w:left w:val="none" w:sz="0" w:space="0" w:color="auto"/>
        <w:bottom w:val="none" w:sz="0" w:space="0" w:color="auto"/>
        <w:right w:val="none" w:sz="0" w:space="0" w:color="auto"/>
      </w:divBdr>
    </w:div>
    <w:div w:id="1996839026">
      <w:bodyDiv w:val="1"/>
      <w:marLeft w:val="0"/>
      <w:marRight w:val="0"/>
      <w:marTop w:val="0"/>
      <w:marBottom w:val="0"/>
      <w:divBdr>
        <w:top w:val="none" w:sz="0" w:space="0" w:color="auto"/>
        <w:left w:val="none" w:sz="0" w:space="0" w:color="auto"/>
        <w:bottom w:val="none" w:sz="0" w:space="0" w:color="auto"/>
        <w:right w:val="none" w:sz="0" w:space="0" w:color="auto"/>
      </w:divBdr>
    </w:div>
    <w:div w:id="2005354867">
      <w:bodyDiv w:val="1"/>
      <w:marLeft w:val="0"/>
      <w:marRight w:val="0"/>
      <w:marTop w:val="0"/>
      <w:marBottom w:val="0"/>
      <w:divBdr>
        <w:top w:val="none" w:sz="0" w:space="0" w:color="auto"/>
        <w:left w:val="none" w:sz="0" w:space="0" w:color="auto"/>
        <w:bottom w:val="none" w:sz="0" w:space="0" w:color="auto"/>
        <w:right w:val="none" w:sz="0" w:space="0" w:color="auto"/>
      </w:divBdr>
      <w:divsChild>
        <w:div w:id="551427310">
          <w:marLeft w:val="0"/>
          <w:marRight w:val="0"/>
          <w:marTop w:val="0"/>
          <w:marBottom w:val="0"/>
          <w:divBdr>
            <w:top w:val="none" w:sz="0" w:space="0" w:color="auto"/>
            <w:left w:val="none" w:sz="0" w:space="0" w:color="auto"/>
            <w:bottom w:val="none" w:sz="0" w:space="0" w:color="auto"/>
            <w:right w:val="none" w:sz="0" w:space="0" w:color="auto"/>
          </w:divBdr>
        </w:div>
      </w:divsChild>
    </w:div>
    <w:div w:id="2028291395">
      <w:bodyDiv w:val="1"/>
      <w:marLeft w:val="0"/>
      <w:marRight w:val="0"/>
      <w:marTop w:val="0"/>
      <w:marBottom w:val="0"/>
      <w:divBdr>
        <w:top w:val="none" w:sz="0" w:space="0" w:color="auto"/>
        <w:left w:val="none" w:sz="0" w:space="0" w:color="auto"/>
        <w:bottom w:val="none" w:sz="0" w:space="0" w:color="auto"/>
        <w:right w:val="none" w:sz="0" w:space="0" w:color="auto"/>
      </w:divBdr>
    </w:div>
    <w:div w:id="2052067724">
      <w:bodyDiv w:val="1"/>
      <w:marLeft w:val="0"/>
      <w:marRight w:val="0"/>
      <w:marTop w:val="0"/>
      <w:marBottom w:val="0"/>
      <w:divBdr>
        <w:top w:val="none" w:sz="0" w:space="0" w:color="auto"/>
        <w:left w:val="none" w:sz="0" w:space="0" w:color="auto"/>
        <w:bottom w:val="none" w:sz="0" w:space="0" w:color="auto"/>
        <w:right w:val="none" w:sz="0" w:space="0" w:color="auto"/>
      </w:divBdr>
    </w:div>
    <w:div w:id="2077820076">
      <w:bodyDiv w:val="1"/>
      <w:marLeft w:val="0"/>
      <w:marRight w:val="0"/>
      <w:marTop w:val="0"/>
      <w:marBottom w:val="0"/>
      <w:divBdr>
        <w:top w:val="none" w:sz="0" w:space="0" w:color="auto"/>
        <w:left w:val="none" w:sz="0" w:space="0" w:color="auto"/>
        <w:bottom w:val="none" w:sz="0" w:space="0" w:color="auto"/>
        <w:right w:val="none" w:sz="0" w:space="0" w:color="auto"/>
      </w:divBdr>
    </w:div>
    <w:div w:id="2115007018">
      <w:bodyDiv w:val="1"/>
      <w:marLeft w:val="0"/>
      <w:marRight w:val="0"/>
      <w:marTop w:val="0"/>
      <w:marBottom w:val="0"/>
      <w:divBdr>
        <w:top w:val="none" w:sz="0" w:space="0" w:color="auto"/>
        <w:left w:val="none" w:sz="0" w:space="0" w:color="auto"/>
        <w:bottom w:val="none" w:sz="0" w:space="0" w:color="auto"/>
        <w:right w:val="none" w:sz="0" w:space="0" w:color="auto"/>
      </w:divBdr>
    </w:div>
    <w:div w:id="213663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dhs.vic.gov.au/about-the-department/documents-and-resources/reports-publications/exploring-the-possibilities-post-school-for-disabled-young-people" TargetMode="External"/><Relationship Id="rId26" Type="http://schemas.openxmlformats.org/officeDocument/2006/relationships/hyperlink" Target="http://www.australiandisabilityenterprises.com.au/" TargetMode="External"/><Relationship Id="rId3" Type="http://schemas.openxmlformats.org/officeDocument/2006/relationships/styles" Target="styles.xml"/><Relationship Id="rId21" Type="http://schemas.openxmlformats.org/officeDocument/2006/relationships/hyperlink" Target="http://www.education.vic.gov.au/school/teachers/teachingresources/careers/work/Pages/teachers.aspx"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ducation.vic.gov.au/school/teachers/teachingresources/careers/resourcekit/Pages/disability.aspx" TargetMode="External"/><Relationship Id="rId25" Type="http://schemas.openxmlformats.org/officeDocument/2006/relationships/hyperlink" Target="http://www.deewr.gov.au/Employment/Programs/DES/Pages/default.aspx"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education.vic.gov.au/about/programs/needs/Pages/mssd.aspx" TargetMode="External"/><Relationship Id="rId20" Type="http://schemas.openxmlformats.org/officeDocument/2006/relationships/hyperlink" Target="http://www.dhs.vic.gov.au/for-individuals/disability/community-life-and-jobs/transitioning-to-employmen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innovation.gov.au/Skills/SkillsTrainingAndWorkforceDevelopment/NationalDisabilityCoordinationOfficerProgram/Pages/default.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ducation.vic.gov.au/school/teachers/teachingresources/diversity/Pages/disabilities.aspx" TargetMode="External"/><Relationship Id="rId23" Type="http://schemas.openxmlformats.org/officeDocument/2006/relationships/hyperlink" Target="http://www.humanservices.gov.au/customer/services/centrelink/australian-apprenticeships-access-program" TargetMode="External"/><Relationship Id="rId28" Type="http://schemas.openxmlformats.org/officeDocument/2006/relationships/hyperlink" Target="http://www.myfuture.edu.au/The%20Facts/Careers/Career%20Links/Resources%20for%20Specific%20Groups/Career%20Development%20for%20People%20with%20Special%20Needs.aspx" TargetMode="External"/><Relationship Id="rId10" Type="http://schemas.openxmlformats.org/officeDocument/2006/relationships/footer" Target="footer1.xml"/><Relationship Id="rId19" Type="http://schemas.openxmlformats.org/officeDocument/2006/relationships/hyperlink" Target="http://www.dhs.vic.gov.au/about-the-department/documents-and-resources/forms-and-templates/futures-for-young-adults-transition-to-employment-registratio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ducation.vic.gov.au/school/teachers/teachingresources/diversity/Pages/handbook.aspx" TargetMode="External"/><Relationship Id="rId22" Type="http://schemas.openxmlformats.org/officeDocument/2006/relationships/hyperlink" Target="http://www.education.vic.gov.au/school/teachers/teachingresources/careers/work/Pages/welldone.aspx" TargetMode="External"/><Relationship Id="rId27" Type="http://schemas.openxmlformats.org/officeDocument/2006/relationships/hyperlink" Target="http://disabilityemployment.org.au/" TargetMode="External"/><Relationship Id="rId30" Type="http://schemas.openxmlformats.org/officeDocument/2006/relationships/footer" Target="footer4.xml"/><Relationship Id="rId35" Type="http://schemas.openxmlformats.org/officeDocument/2006/relationships/customXml" Target="../customXml/item4.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ducation.vic.gov.au/careersframe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26453\AppData\Local\Temp\Word%20Fact%20Sheet%20-%202%20column%20-%20Template-1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96</Value>
      <Value>94</Value>
      <Value>129</Value>
      <Value>101</Value>
    </TaxCatchAll>
    <PublishingExpirationDate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Publisher xmlns="http://schemas.microsoft.com/sharepoint/v3">Department of Education and Early Childhood Development</DEECD_Publisher>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DEECD_Expired xmlns="http://schemas.microsoft.com/sharepoint/v3">false</DEECD_Expired>
    <DEECD_Keywords xmlns="http://schemas.microsoft.com/sharepoint/v3" xsi:nil="true"/>
    <DEECD_Description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4480BF-F355-4BEF-A3FA-AC1A734DB3FB}"/>
</file>

<file path=customXml/itemProps2.xml><?xml version="1.0" encoding="utf-8"?>
<ds:datastoreItem xmlns:ds="http://schemas.openxmlformats.org/officeDocument/2006/customXml" ds:itemID="{3D74B1BD-0E27-465A-ABDE-6194FB6BD335}"/>
</file>

<file path=customXml/itemProps3.xml><?xml version="1.0" encoding="utf-8"?>
<ds:datastoreItem xmlns:ds="http://schemas.openxmlformats.org/officeDocument/2006/customXml" ds:itemID="{3237F851-FD60-4739-982D-4185935A90F8}"/>
</file>

<file path=customXml/itemProps4.xml><?xml version="1.0" encoding="utf-8"?>
<ds:datastoreItem xmlns:ds="http://schemas.openxmlformats.org/officeDocument/2006/customXml" ds:itemID="{C19EFF22-9A6A-4580-BC60-389518F79BB5}"/>
</file>

<file path=docProps/app.xml><?xml version="1.0" encoding="utf-8"?>
<Properties xmlns="http://schemas.openxmlformats.org/officeDocument/2006/extended-properties" xmlns:vt="http://schemas.openxmlformats.org/officeDocument/2006/docPropsVTypes">
  <Template>Word Fact Sheet - 2 column - Template-10-1</Template>
  <TotalTime>0</TotalTime>
  <Pages>3</Pages>
  <Words>1595</Words>
  <Characters>12747</Characters>
  <Application>Microsoft Office Word</Application>
  <DocSecurity>4</DocSecurity>
  <Lines>106</Lines>
  <Paragraphs>28</Paragraphs>
  <ScaleCrop>false</ScaleCrop>
  <HeadingPairs>
    <vt:vector size="2" baseType="variant">
      <vt:variant>
        <vt:lpstr>Title</vt:lpstr>
      </vt:variant>
      <vt:variant>
        <vt:i4>1</vt:i4>
      </vt:variant>
    </vt:vector>
  </HeadingPairs>
  <TitlesOfParts>
    <vt:vector size="1" baseType="lpstr">
      <vt:lpstr>Newsletter</vt:lpstr>
    </vt:vector>
  </TitlesOfParts>
  <Company>DEECD</Company>
  <LinksUpToDate>false</LinksUpToDate>
  <CharactersWithSpaces>14314</CharactersWithSpaces>
  <SharedDoc>false</SharedDoc>
  <HLinks>
    <vt:vector size="96" baseType="variant">
      <vt:variant>
        <vt:i4>4718598</vt:i4>
      </vt:variant>
      <vt:variant>
        <vt:i4>42</vt:i4>
      </vt:variant>
      <vt:variant>
        <vt:i4>0</vt:i4>
      </vt:variant>
      <vt:variant>
        <vt:i4>5</vt:i4>
      </vt:variant>
      <vt:variant>
        <vt:lpwstr>http://www.myfuture.edu.au/The Facts/Careers/Career Links/Resources for Specific Groups/Career Development for People with Special Needs.aspx</vt:lpwstr>
      </vt:variant>
      <vt:variant>
        <vt:lpwstr/>
      </vt:variant>
      <vt:variant>
        <vt:i4>3670136</vt:i4>
      </vt:variant>
      <vt:variant>
        <vt:i4>39</vt:i4>
      </vt:variant>
      <vt:variant>
        <vt:i4>0</vt:i4>
      </vt:variant>
      <vt:variant>
        <vt:i4>5</vt:i4>
      </vt:variant>
      <vt:variant>
        <vt:lpwstr>http://disabilityemployment.org.au/</vt:lpwstr>
      </vt:variant>
      <vt:variant>
        <vt:lpwstr/>
      </vt:variant>
      <vt:variant>
        <vt:i4>7995435</vt:i4>
      </vt:variant>
      <vt:variant>
        <vt:i4>36</vt:i4>
      </vt:variant>
      <vt:variant>
        <vt:i4>0</vt:i4>
      </vt:variant>
      <vt:variant>
        <vt:i4>5</vt:i4>
      </vt:variant>
      <vt:variant>
        <vt:lpwstr>http://www.australiandisabilityenterprises.com.au/</vt:lpwstr>
      </vt:variant>
      <vt:variant>
        <vt:lpwstr/>
      </vt:variant>
      <vt:variant>
        <vt:i4>7143528</vt:i4>
      </vt:variant>
      <vt:variant>
        <vt:i4>33</vt:i4>
      </vt:variant>
      <vt:variant>
        <vt:i4>0</vt:i4>
      </vt:variant>
      <vt:variant>
        <vt:i4>5</vt:i4>
      </vt:variant>
      <vt:variant>
        <vt:lpwstr>http://www.deewr.gov.au/Employment/Programs/DES/Pages/default.aspx</vt:lpwstr>
      </vt:variant>
      <vt:variant>
        <vt:lpwstr/>
      </vt:variant>
      <vt:variant>
        <vt:i4>5177428</vt:i4>
      </vt:variant>
      <vt:variant>
        <vt:i4>30</vt:i4>
      </vt:variant>
      <vt:variant>
        <vt:i4>0</vt:i4>
      </vt:variant>
      <vt:variant>
        <vt:i4>5</vt:i4>
      </vt:variant>
      <vt:variant>
        <vt:lpwstr>http://www.innovation.gov.au/Skills/SkillsTrainingAndWorkforceDevelopment/NationalDisabilityCoordinationOfficerProgram/Pages/default.aspx</vt:lpwstr>
      </vt:variant>
      <vt:variant>
        <vt:lpwstr/>
      </vt:variant>
      <vt:variant>
        <vt:i4>3539058</vt:i4>
      </vt:variant>
      <vt:variant>
        <vt:i4>27</vt:i4>
      </vt:variant>
      <vt:variant>
        <vt:i4>0</vt:i4>
      </vt:variant>
      <vt:variant>
        <vt:i4>5</vt:i4>
      </vt:variant>
      <vt:variant>
        <vt:lpwstr>http://www.humanservices.gov.au/customer/services/centrelink/australian-apprenticeships-access-program</vt:lpwstr>
      </vt:variant>
      <vt:variant>
        <vt:lpwstr/>
      </vt:variant>
      <vt:variant>
        <vt:i4>6291513</vt:i4>
      </vt:variant>
      <vt:variant>
        <vt:i4>24</vt:i4>
      </vt:variant>
      <vt:variant>
        <vt:i4>0</vt:i4>
      </vt:variant>
      <vt:variant>
        <vt:i4>5</vt:i4>
      </vt:variant>
      <vt:variant>
        <vt:lpwstr>http://www.education.vic.gov.au/school/teachers/teachingresources/careers/work/Pages/welldone.aspx</vt:lpwstr>
      </vt:variant>
      <vt:variant>
        <vt:lpwstr/>
      </vt:variant>
      <vt:variant>
        <vt:i4>8257578</vt:i4>
      </vt:variant>
      <vt:variant>
        <vt:i4>21</vt:i4>
      </vt:variant>
      <vt:variant>
        <vt:i4>0</vt:i4>
      </vt:variant>
      <vt:variant>
        <vt:i4>5</vt:i4>
      </vt:variant>
      <vt:variant>
        <vt:lpwstr>http://www.education.vic.gov.au/school/teachers/teachingresources/careers/work/Pages/teachers.aspx</vt:lpwstr>
      </vt:variant>
      <vt:variant>
        <vt:lpwstr/>
      </vt:variant>
      <vt:variant>
        <vt:i4>5046274</vt:i4>
      </vt:variant>
      <vt:variant>
        <vt:i4>18</vt:i4>
      </vt:variant>
      <vt:variant>
        <vt:i4>0</vt:i4>
      </vt:variant>
      <vt:variant>
        <vt:i4>5</vt:i4>
      </vt:variant>
      <vt:variant>
        <vt:lpwstr>http://www.dhs.vic.gov.au/for-individuals/disability/community-life-and-jobs/transitioning-to-employment</vt:lpwstr>
      </vt:variant>
      <vt:variant>
        <vt:lpwstr/>
      </vt:variant>
      <vt:variant>
        <vt:i4>131079</vt:i4>
      </vt:variant>
      <vt:variant>
        <vt:i4>15</vt:i4>
      </vt:variant>
      <vt:variant>
        <vt:i4>0</vt:i4>
      </vt:variant>
      <vt:variant>
        <vt:i4>5</vt:i4>
      </vt:variant>
      <vt:variant>
        <vt:lpwstr>http://www.dhs.vic.gov.au/about-the-department/documents-and-resources/forms-and-templates/futures-for-young-adults-transition-to-employment-registration</vt:lpwstr>
      </vt:variant>
      <vt:variant>
        <vt:lpwstr/>
      </vt:variant>
      <vt:variant>
        <vt:i4>1638425</vt:i4>
      </vt:variant>
      <vt:variant>
        <vt:i4>12</vt:i4>
      </vt:variant>
      <vt:variant>
        <vt:i4>0</vt:i4>
      </vt:variant>
      <vt:variant>
        <vt:i4>5</vt:i4>
      </vt:variant>
      <vt:variant>
        <vt:lpwstr>http://www.dhs.vic.gov.au/about-the-department/documents-and-resources/reports-publications/exploring-the-possibilities-post-school-for-disabled-young-people</vt:lpwstr>
      </vt:variant>
      <vt:variant>
        <vt:lpwstr/>
      </vt:variant>
      <vt:variant>
        <vt:i4>2359414</vt:i4>
      </vt:variant>
      <vt:variant>
        <vt:i4>9</vt:i4>
      </vt:variant>
      <vt:variant>
        <vt:i4>0</vt:i4>
      </vt:variant>
      <vt:variant>
        <vt:i4>5</vt:i4>
      </vt:variant>
      <vt:variant>
        <vt:lpwstr>http://www.education.vic.gov.au/school/teachers/teachingresources/careers/resourcekit/Pages/disability.aspx</vt:lpwstr>
      </vt:variant>
      <vt:variant>
        <vt:lpwstr/>
      </vt:variant>
      <vt:variant>
        <vt:i4>983111</vt:i4>
      </vt:variant>
      <vt:variant>
        <vt:i4>6</vt:i4>
      </vt:variant>
      <vt:variant>
        <vt:i4>0</vt:i4>
      </vt:variant>
      <vt:variant>
        <vt:i4>5</vt:i4>
      </vt:variant>
      <vt:variant>
        <vt:lpwstr>http://www.education.vic.gov.au/about/programs/needs/Pages/mssd.aspx</vt:lpwstr>
      </vt:variant>
      <vt:variant>
        <vt:lpwstr/>
      </vt:variant>
      <vt:variant>
        <vt:i4>6357100</vt:i4>
      </vt:variant>
      <vt:variant>
        <vt:i4>3</vt:i4>
      </vt:variant>
      <vt:variant>
        <vt:i4>0</vt:i4>
      </vt:variant>
      <vt:variant>
        <vt:i4>5</vt:i4>
      </vt:variant>
      <vt:variant>
        <vt:lpwstr>http://www.education.vic.gov.au/school/teachers/teachingresources/diversity/Pages/disabilities.aspx</vt:lpwstr>
      </vt:variant>
      <vt:variant>
        <vt:lpwstr/>
      </vt:variant>
      <vt:variant>
        <vt:i4>7471215</vt:i4>
      </vt:variant>
      <vt:variant>
        <vt:i4>0</vt:i4>
      </vt:variant>
      <vt:variant>
        <vt:i4>0</vt:i4>
      </vt:variant>
      <vt:variant>
        <vt:i4>5</vt:i4>
      </vt:variant>
      <vt:variant>
        <vt:lpwstr>http://www.education.vic.gov.au/school/teachers/teachingresources/diversity/Pages/handbook.aspx</vt:lpwstr>
      </vt:variant>
      <vt:variant>
        <vt:lpwstr/>
      </vt:variant>
      <vt:variant>
        <vt:i4>458764</vt:i4>
      </vt:variant>
      <vt:variant>
        <vt:i4>0</vt:i4>
      </vt:variant>
      <vt:variant>
        <vt:i4>0</vt:i4>
      </vt:variant>
      <vt:variant>
        <vt:i4>5</vt:i4>
      </vt:variant>
      <vt:variant>
        <vt:lpwstr>http://www.education.vic.gov.au/careersframework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08626453</dc:creator>
  <cp:keywords/>
  <cp:lastModifiedBy>09005619</cp:lastModifiedBy>
  <cp:revision>2</cp:revision>
  <cp:lastPrinted>2012-11-21T00:37:00Z</cp:lastPrinted>
  <dcterms:created xsi:type="dcterms:W3CDTF">2012-12-11T04:32:00Z</dcterms:created>
  <dcterms:modified xsi:type="dcterms:W3CDTF">2012-12-11T04:32:00Z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10</vt:lpwstr>
  </property>
  <property fmtid="{D5CDD505-2E9C-101B-9397-08002B2CF9AE}" pid="3" name="Word Ver">
    <vt:lpwstr>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SubjectCategory">
    <vt:lpwstr>96;#Administration|6dd5b576-1960-4eea-bf7a-adeffddbbc25</vt:lpwstr>
  </property>
  <property fmtid="{D5CDD505-2E9C-101B-9397-08002B2CF9AE}" pid="7" name="DEECD_PageLanguage">
    <vt:lpwstr>1;#en-AU|09a79c66-a57f-4b52-ac52-4c16941cab37</vt:lpwstr>
  </property>
  <property fmtid="{D5CDD505-2E9C-101B-9397-08002B2CF9AE}" pid="8" name="DEECD_ItemType">
    <vt:lpwstr>101;#Page|eb523acf-a821-456c-a76b-7607578309d7</vt:lpwstr>
  </property>
  <property fmtid="{D5CDD505-2E9C-101B-9397-08002B2CF9AE}" pid="9" name="DEECD_Audience">
    <vt:lpwstr>129;#Students|a9021d24-53aa-4cc0-8f90-0782c94ea88b</vt:lpwstr>
  </property>
</Properties>
</file>