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00AD" w14:textId="77777777" w:rsidR="008D2449" w:rsidRPr="0070262A" w:rsidRDefault="008D2449" w:rsidP="008D2449">
      <w:pPr>
        <w:pStyle w:val="Heading1"/>
        <w:rPr>
          <w:rFonts w:ascii="Arial Unicode MS" w:eastAsia="Arial Unicode MS" w:hAnsi="Arial Unicode MS" w:cs="Arial Unicode MS"/>
        </w:rPr>
      </w:pPr>
      <w:r>
        <w:rPr>
          <w:rFonts w:ascii="Arial Unicode MS" w:eastAsia="Arial Unicode MS" w:hAnsi="Arial Unicode MS" w:cs="Arial Unicode MS"/>
        </w:rPr>
        <w:t xml:space="preserve">CÁC </w:t>
      </w:r>
      <w:r w:rsidRPr="0070262A">
        <w:rPr>
          <w:rFonts w:ascii="Arial Unicode MS" w:eastAsia="Arial Unicode MS" w:hAnsi="Arial Unicode MS" w:cs="Arial Unicode MS"/>
        </w:rPr>
        <w:t>GỢ</w:t>
      </w:r>
      <w:r>
        <w:rPr>
          <w:rFonts w:ascii="Arial Unicode MS" w:eastAsia="Arial Unicode MS" w:hAnsi="Arial Unicode MS" w:cs="Arial Unicode MS"/>
        </w:rPr>
        <w:t>I Ý KHI</w:t>
      </w:r>
      <w:r w:rsidRPr="0070262A">
        <w:rPr>
          <w:rFonts w:ascii="Arial Unicode MS" w:eastAsia="Arial Unicode MS" w:hAnsi="Arial Unicode MS" w:cs="Arial Unicode MS"/>
        </w:rPr>
        <w:t xml:space="preserve"> </w:t>
      </w:r>
      <w:r>
        <w:rPr>
          <w:rFonts w:ascii="Arial Unicode MS" w:eastAsia="Arial Unicode MS" w:hAnsi="Arial Unicode MS" w:cs="Arial Unicode MS"/>
        </w:rPr>
        <w:br/>
      </w:r>
      <w:r w:rsidRPr="0070262A">
        <w:rPr>
          <w:rFonts w:ascii="Arial Unicode MS" w:eastAsia="Arial Unicode MS" w:hAnsi="Arial Unicode MS" w:cs="Arial Unicode MS"/>
        </w:rPr>
        <w:t xml:space="preserve">CHUYỂN SANG TRƯỜNG </w:t>
      </w:r>
      <w:r>
        <w:rPr>
          <w:rFonts w:ascii="Arial Unicode MS" w:eastAsia="Arial Unicode MS" w:hAnsi="Arial Unicode MS" w:cs="Arial Unicode MS"/>
        </w:rPr>
        <w:t>HỌC</w:t>
      </w:r>
      <w:r>
        <w:rPr>
          <w:rFonts w:ascii="Arial Unicode MS" w:eastAsia="Arial Unicode MS" w:hAnsi="Arial Unicode MS" w:cs="Arial Unicode MS"/>
        </w:rPr>
        <w:br/>
      </w:r>
      <w:r w:rsidRPr="0070262A">
        <w:rPr>
          <w:rFonts w:ascii="Arial Unicode MS" w:eastAsia="Arial Unicode MS" w:hAnsi="Arial Unicode MS" w:cs="Arial Unicode MS"/>
        </w:rPr>
        <w:t>THÔNG THƯỜNG</w:t>
      </w:r>
    </w:p>
    <w:p w14:paraId="306F77DD" w14:textId="77777777" w:rsidR="005A6FC9" w:rsidRPr="005A6FC9" w:rsidRDefault="005A6FC9" w:rsidP="005A6FC9"/>
    <w:p w14:paraId="6F53AFB3"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Tới tham quan ngôi trường mới để bảo đảm con em quen thuộc với trường. Tập dượt đường đi đến trường và lối về.</w:t>
      </w:r>
    </w:p>
    <w:p w14:paraId="212A799E"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Nếu dự định đón con em sau giờ học, quý vị hãy thống nhất về giờ giấc và địa điểm. Một số trường có dịch vụ chăm sóc sau giờ học nếu quý vị cần sử dụng dịch vụ này.</w:t>
      </w:r>
    </w:p>
    <w:p w14:paraId="015F8B24"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Đến dự các buổi phổ biến thông tin và khuyến khích con em tham gia các hoạt động giới thiệu nhà trường.</w:t>
      </w:r>
    </w:p>
    <w:p w14:paraId="7DD1C90C"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Hỏi xem nhà trường có Trợ lý Giáo dục Đa văn hóa (MEA) biết nói ngôn ngữ của quý vị hay không.</w:t>
      </w:r>
    </w:p>
    <w:p w14:paraId="1E3DE91D"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Liên lạc với trường học của con em để được sử dụng dịch vụ thông dịch viên nếu cần. Dịch vụ này dành cho một số công việc nhất định.</w:t>
      </w:r>
    </w:p>
    <w:p w14:paraId="4294070E"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Cho nhà trường chi tiết điện thoại của quý vị để họ có thể liên lạc với quý vị nếu cần. Quý vị cũng nên biết số điện thoại của trường.</w:t>
      </w:r>
    </w:p>
    <w:p w14:paraId="4A9B5012"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Lấy bản thời khóa biểu để biết con em có những tiết học nào. Thông báo cho nhà trường biết nếu con em sẽ nghỉ học hoặc đi học trễ/muộn.</w:t>
      </w:r>
    </w:p>
    <w:p w14:paraId="085B2B50"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Cho nhà trường biết nếu con em có bất kỳ vấn đề sức khỏe hoặc nhu cầu đặc biệt. Hãy nói chuyện với nhà trường nếu quý vị cảm thấy lo ngại về bất kỳ điều gì.</w:t>
      </w:r>
    </w:p>
    <w:p w14:paraId="40A6D1F2" w14:textId="77777777" w:rsidR="008D2449" w:rsidRPr="002C57F4" w:rsidRDefault="008D2449" w:rsidP="008D2449">
      <w:pPr>
        <w:pStyle w:val="Numberlist"/>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Trước khi tựu trường, quý vị hãy mua đồng phục cho con em. Một số trường cũng có bán đồng phục cũ.</w:t>
      </w:r>
    </w:p>
    <w:p w14:paraId="4FA1D8BC" w14:textId="77777777" w:rsidR="008D2449" w:rsidRPr="002C57F4" w:rsidRDefault="008D2449" w:rsidP="001856F9">
      <w:pPr>
        <w:pStyle w:val="Numberlist"/>
        <w:tabs>
          <w:tab w:val="left" w:pos="426"/>
        </w:tabs>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 xml:space="preserve">Mua sách vở và văn phòng phẩm cần thiết </w:t>
      </w:r>
      <w:r w:rsidRPr="002C57F4">
        <w:rPr>
          <w:rFonts w:ascii="Arial Unicode MS" w:eastAsia="Arial Unicode MS" w:hAnsi="Arial Unicode MS" w:cs="Arial Unicode MS"/>
        </w:rPr>
        <w:t>–</w:t>
      </w:r>
      <w:r w:rsidRPr="002C57F4">
        <w:rPr>
          <w:rFonts w:ascii="Arial Unicode MS" w:eastAsia="Arial Unicode MS" w:hAnsi="Arial Unicode MS" w:cs="Arial Unicode MS"/>
          <w:lang w:eastAsia="en-AU"/>
        </w:rPr>
        <w:t xml:space="preserve"> hỏi nhà trường để có danh sách và cách thức đặt mua.</w:t>
      </w:r>
    </w:p>
    <w:p w14:paraId="3693E1C2" w14:textId="77777777" w:rsidR="008D2449" w:rsidRPr="002C57F4" w:rsidRDefault="008D2449" w:rsidP="001856F9">
      <w:pPr>
        <w:pStyle w:val="Numberlist"/>
        <w:tabs>
          <w:tab w:val="left" w:pos="426"/>
        </w:tabs>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Ghi tên con em trên tất cả đồ đạc, chẳng hạn như quần áo và vật dụng của con em.</w:t>
      </w:r>
    </w:p>
    <w:p w14:paraId="435A35C6" w14:textId="77777777" w:rsidR="008D2449" w:rsidRPr="002C57F4" w:rsidRDefault="008D2449" w:rsidP="001856F9">
      <w:pPr>
        <w:pStyle w:val="Numberlist"/>
        <w:tabs>
          <w:tab w:val="left" w:pos="426"/>
        </w:tabs>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lastRenderedPageBreak/>
        <w:t>Nhà trường có thể yêu cầu học sinh phải có máy tính xách tay hoặc iPad. Hỏi nhà trường xem con em sẽ cần loại nào.</w:t>
      </w:r>
    </w:p>
    <w:p w14:paraId="452CE86D" w14:textId="77777777" w:rsidR="008D2449" w:rsidRPr="002C57F4" w:rsidRDefault="008D2449" w:rsidP="001856F9">
      <w:pPr>
        <w:pStyle w:val="Numberlist"/>
        <w:tabs>
          <w:tab w:val="left" w:pos="426"/>
        </w:tabs>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Chuẩn bị thức ăn có lợi cho sức khỏe cho con em đem theo đến trường. Hỏi xem nhà trường có căng-tin hay không.</w:t>
      </w:r>
    </w:p>
    <w:p w14:paraId="6BF69660" w14:textId="77777777" w:rsidR="008D2449" w:rsidRPr="002C57F4" w:rsidRDefault="008D2449" w:rsidP="001856F9">
      <w:pPr>
        <w:pStyle w:val="Numberlist"/>
        <w:tabs>
          <w:tab w:val="left" w:pos="426"/>
          <w:tab w:val="left" w:pos="851"/>
        </w:tabs>
        <w:rPr>
          <w:rFonts w:ascii="Arial Unicode MS" w:eastAsia="Arial Unicode MS" w:hAnsi="Arial Unicode MS" w:cs="Arial Unicode MS"/>
          <w:szCs w:val="22"/>
          <w:lang w:eastAsia="en-AU"/>
        </w:rPr>
      </w:pPr>
      <w:r w:rsidRPr="002C57F4">
        <w:rPr>
          <w:rFonts w:ascii="Arial Unicode MS" w:eastAsia="Arial Unicode MS" w:hAnsi="Arial Unicode MS" w:cs="Arial Unicode MS"/>
          <w:lang w:eastAsia="en-AU"/>
        </w:rPr>
        <w:t>Khuyến khích con em tham gia các câu lạc bộ bài tập về nhà làm hoặc các sinh hoạt bên ngoài trường học.</w:t>
      </w:r>
    </w:p>
    <w:p w14:paraId="33E1D5C1" w14:textId="77777777" w:rsidR="008D2449" w:rsidRPr="002C57F4" w:rsidRDefault="008D2449" w:rsidP="001856F9">
      <w:pPr>
        <w:pStyle w:val="Numberlist"/>
        <w:tabs>
          <w:tab w:val="left" w:pos="426"/>
          <w:tab w:val="left" w:pos="709"/>
        </w:tabs>
        <w:rPr>
          <w:rFonts w:ascii="Arial Unicode MS" w:eastAsia="Arial Unicode MS" w:hAnsi="Arial Unicode MS" w:cs="Arial Unicode MS"/>
          <w:lang w:eastAsia="en-AU"/>
        </w:rPr>
      </w:pPr>
      <w:r w:rsidRPr="002C57F4">
        <w:rPr>
          <w:rFonts w:ascii="Arial Unicode MS" w:eastAsia="Arial Unicode MS" w:hAnsi="Arial Unicode MS" w:cs="Arial Unicode MS"/>
          <w:lang w:eastAsia="en-AU"/>
        </w:rPr>
        <w:t>Nếu cần được giúp đỡ về tài chính, quý vị hãy liên lạc với trường học của con em để được giúp đỡ về tài chính để trang trải chi phí con em đi học.</w:t>
      </w:r>
    </w:p>
    <w:p w14:paraId="5EFD949B" w14:textId="77777777" w:rsidR="005A6FC9" w:rsidRPr="002C57F4" w:rsidRDefault="005A6FC9" w:rsidP="008D2449">
      <w:pPr>
        <w:rPr>
          <w:rFonts w:ascii="Arial Unicode MS" w:eastAsia="Arial Unicode MS" w:hAnsi="Arial Unicode MS" w:cs="Arial Unicode MS"/>
        </w:rPr>
      </w:pPr>
    </w:p>
    <w:p w14:paraId="0E3A452A" w14:textId="4560CCFC" w:rsidR="005A6FC9" w:rsidRPr="002C57F4" w:rsidRDefault="008D2449" w:rsidP="005A6FC9">
      <w:pPr>
        <w:pStyle w:val="Numberlist"/>
        <w:numPr>
          <w:ilvl w:val="0"/>
          <w:numId w:val="0"/>
        </w:numPr>
        <w:ind w:left="284" w:hanging="284"/>
        <w:rPr>
          <w:rFonts w:ascii="Arial Unicode MS" w:eastAsia="Arial Unicode MS" w:hAnsi="Arial Unicode MS" w:cs="Arial Unicode MS"/>
        </w:rPr>
      </w:pPr>
      <w:r w:rsidRPr="002C57F4">
        <w:rPr>
          <w:rFonts w:ascii="Arial Unicode MS" w:eastAsia="Arial Unicode MS" w:hAnsi="Arial Unicode MS" w:cs="Arial Unicode MS"/>
          <w:sz w:val="24"/>
        </w:rPr>
        <w:t xml:space="preserve">Muốn biết thêm thông in, truy cập </w:t>
      </w:r>
      <w:bookmarkStart w:id="0" w:name="_GoBack"/>
      <w:bookmarkEnd w:id="0"/>
      <w:r w:rsidR="000565A6">
        <w:rPr>
          <w:rFonts w:ascii="Arial Unicode MS" w:eastAsia="Arial Unicode MS" w:hAnsi="Arial Unicode MS" w:cs="Arial Unicode MS"/>
          <w:b/>
          <w:bCs/>
          <w:sz w:val="24"/>
        </w:rPr>
        <w:t>www.e</w:t>
      </w:r>
      <w:r w:rsidRPr="002C57F4">
        <w:rPr>
          <w:rFonts w:ascii="Arial Unicode MS" w:eastAsia="Arial Unicode MS" w:hAnsi="Arial Unicode MS" w:cs="Arial Unicode MS"/>
          <w:b/>
          <w:bCs/>
          <w:sz w:val="24"/>
        </w:rPr>
        <w:t>ducation.vic.gov.au/parents/going-to-school</w:t>
      </w:r>
    </w:p>
    <w:sectPr w:rsidR="005A6FC9" w:rsidRPr="002C57F4"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D719" w14:textId="77777777" w:rsidR="005A6FC9" w:rsidRDefault="005A6FC9" w:rsidP="003967DD">
      <w:pPr>
        <w:spacing w:after="0"/>
      </w:pPr>
      <w:r>
        <w:separator/>
      </w:r>
    </w:p>
  </w:endnote>
  <w:endnote w:type="continuationSeparator" w:id="0">
    <w:p w14:paraId="33C47FEC" w14:textId="77777777" w:rsidR="005A6FC9" w:rsidRDefault="005A6FC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EF7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66E6B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FAA" w14:textId="70AF25D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565A6">
      <w:rPr>
        <w:rStyle w:val="PageNumber"/>
        <w:noProof/>
      </w:rPr>
      <w:t>2</w:t>
    </w:r>
    <w:r>
      <w:rPr>
        <w:rStyle w:val="PageNumber"/>
      </w:rPr>
      <w:fldChar w:fldCharType="end"/>
    </w:r>
  </w:p>
  <w:p w14:paraId="14B1619F"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013D" w14:textId="77777777" w:rsidR="000B775C" w:rsidRDefault="000B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5F12" w14:textId="77777777" w:rsidR="005A6FC9" w:rsidRDefault="005A6FC9" w:rsidP="003967DD">
      <w:pPr>
        <w:spacing w:after="0"/>
      </w:pPr>
      <w:r>
        <w:separator/>
      </w:r>
    </w:p>
  </w:footnote>
  <w:footnote w:type="continuationSeparator" w:id="0">
    <w:p w14:paraId="6E61F556" w14:textId="77777777" w:rsidR="005A6FC9" w:rsidRDefault="005A6FC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8E20" w14:textId="77777777" w:rsidR="000B775C" w:rsidRDefault="000B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F185"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0E602410" wp14:editId="19543588">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CE9D" w14:textId="77777777" w:rsidR="000B775C" w:rsidRDefault="000B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8666EC"/>
    <w:multiLevelType w:val="hybridMultilevel"/>
    <w:tmpl w:val="4EC419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62340"/>
    <w:multiLevelType w:val="multilevel"/>
    <w:tmpl w:val="2520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84D"/>
    <w:rsid w:val="00013339"/>
    <w:rsid w:val="000565A6"/>
    <w:rsid w:val="0008265F"/>
    <w:rsid w:val="000A47D4"/>
    <w:rsid w:val="000B4496"/>
    <w:rsid w:val="000B775C"/>
    <w:rsid w:val="00122369"/>
    <w:rsid w:val="001856F9"/>
    <w:rsid w:val="001D13F9"/>
    <w:rsid w:val="002A4A96"/>
    <w:rsid w:val="002B19ED"/>
    <w:rsid w:val="002C57F4"/>
    <w:rsid w:val="002E3BED"/>
    <w:rsid w:val="00312720"/>
    <w:rsid w:val="003967DD"/>
    <w:rsid w:val="00442CA7"/>
    <w:rsid w:val="00471219"/>
    <w:rsid w:val="004B2ED6"/>
    <w:rsid w:val="004F6984"/>
    <w:rsid w:val="00584366"/>
    <w:rsid w:val="005A4F12"/>
    <w:rsid w:val="005A6FC9"/>
    <w:rsid w:val="00624A55"/>
    <w:rsid w:val="00664ECF"/>
    <w:rsid w:val="006671CE"/>
    <w:rsid w:val="006A25AC"/>
    <w:rsid w:val="006E2B9A"/>
    <w:rsid w:val="007B556E"/>
    <w:rsid w:val="007D3E38"/>
    <w:rsid w:val="007E1F91"/>
    <w:rsid w:val="008065DA"/>
    <w:rsid w:val="00885CA4"/>
    <w:rsid w:val="008B1737"/>
    <w:rsid w:val="008D2449"/>
    <w:rsid w:val="008E4EFC"/>
    <w:rsid w:val="00A31926"/>
    <w:rsid w:val="00AA207C"/>
    <w:rsid w:val="00B238C5"/>
    <w:rsid w:val="00B63672"/>
    <w:rsid w:val="00CE48C0"/>
    <w:rsid w:val="00E11A98"/>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33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5A6FC9"/>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Tips for transitioning from English Language School to mainstream school - Vietnamese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6C73-0717-4165-891F-9CA8A1D76328}"/>
</file>

<file path=customXml/itemProps2.xml><?xml version="1.0" encoding="utf-8"?>
<ds:datastoreItem xmlns:ds="http://schemas.openxmlformats.org/officeDocument/2006/customXml" ds:itemID="{7CA09DC6-A4F4-4466-BB03-86F5A0F473F3}"/>
</file>

<file path=customXml/itemProps3.xml><?xml version="1.0" encoding="utf-8"?>
<ds:datastoreItem xmlns:ds="http://schemas.openxmlformats.org/officeDocument/2006/customXml" ds:itemID="{6775D0D6-9D2D-41BE-B061-FAAC25007096}"/>
</file>

<file path=customXml/itemProps4.xml><?xml version="1.0" encoding="utf-8"?>
<ds:datastoreItem xmlns:ds="http://schemas.openxmlformats.org/officeDocument/2006/customXml" ds:itemID="{E4336C73-0717-4165-891F-9CA8A1D76328}">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34DFD16-EFDC-4528-9A22-E9CB8FB5202A}"/>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2019-02-18T04:55:00Z</dcterms:created>
  <dcterms:modified xsi:type="dcterms:W3CDTF">2019-02-18T04:55:00Z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