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1D0BEF" w14:textId="05DAB15D" w:rsidR="008A11AD" w:rsidRPr="00921F96" w:rsidRDefault="00B76539">
      <w:pPr>
        <w:pStyle w:val="Heading1"/>
        <w:spacing w:after="36"/>
        <w:ind w:right="9056"/>
        <w:rPr>
          <w:rFonts w:ascii="Arial" w:hAnsi="Arial" w:cs="Arial"/>
        </w:rPr>
      </w:pPr>
      <w:r w:rsidRPr="00921F96">
        <w:rPr>
          <w:rFonts w:ascii="Arial" w:hAnsi="Arial" w:cs="Arial"/>
          <w:noProof/>
          <w:lang w:val="en-AU" w:eastAsia="en-AU" w:bidi="ar-SA"/>
        </w:rPr>
        <mc:AlternateContent>
          <mc:Choice Requires="wps">
            <w:drawing>
              <wp:anchor distT="0" distB="0" distL="114300" distR="114300" simplePos="0" relativeHeight="251247616" behindDoc="1" locked="0" layoutInCell="1" allowOverlap="1" wp14:anchorId="611D0C9C" wp14:editId="3FDC9C87">
                <wp:simplePos x="0" y="0"/>
                <wp:positionH relativeFrom="page">
                  <wp:posOffset>619125</wp:posOffset>
                </wp:positionH>
                <wp:positionV relativeFrom="paragraph">
                  <wp:posOffset>1130300</wp:posOffset>
                </wp:positionV>
                <wp:extent cx="62230" cy="85090"/>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85090"/>
                        </a:xfrm>
                        <a:custGeom>
                          <a:avLst/>
                          <a:gdLst>
                            <a:gd name="T0" fmla="+- 0 1024 975"/>
                            <a:gd name="T1" fmla="*/ T0 w 98"/>
                            <a:gd name="T2" fmla="+- 0 1780 1780"/>
                            <a:gd name="T3" fmla="*/ 1780 h 134"/>
                            <a:gd name="T4" fmla="+- 0 975 975"/>
                            <a:gd name="T5" fmla="*/ T4 w 98"/>
                            <a:gd name="T6" fmla="+- 0 1914 1780"/>
                            <a:gd name="T7" fmla="*/ 1914 h 134"/>
                            <a:gd name="T8" fmla="+- 0 1073 975"/>
                            <a:gd name="T9" fmla="*/ T8 w 98"/>
                            <a:gd name="T10" fmla="+- 0 1914 1780"/>
                            <a:gd name="T11" fmla="*/ 1914 h 134"/>
                            <a:gd name="T12" fmla="+- 0 1024 975"/>
                            <a:gd name="T13" fmla="*/ T12 w 98"/>
                            <a:gd name="T14" fmla="+- 0 1780 1780"/>
                            <a:gd name="T15" fmla="*/ 1780 h 134"/>
                          </a:gdLst>
                          <a:ahLst/>
                          <a:cxnLst>
                            <a:cxn ang="0">
                              <a:pos x="T1" y="T3"/>
                            </a:cxn>
                            <a:cxn ang="0">
                              <a:pos x="T5" y="T7"/>
                            </a:cxn>
                            <a:cxn ang="0">
                              <a:pos x="T9" y="T11"/>
                            </a:cxn>
                            <a:cxn ang="0">
                              <a:pos x="T13" y="T15"/>
                            </a:cxn>
                          </a:cxnLst>
                          <a:rect l="0" t="0" r="r" b="b"/>
                          <a:pathLst>
                            <a:path w="98" h="134">
                              <a:moveTo>
                                <a:pt x="49" y="0"/>
                              </a:moveTo>
                              <a:lnTo>
                                <a:pt x="0" y="134"/>
                              </a:lnTo>
                              <a:lnTo>
                                <a:pt x="98" y="134"/>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50E6C" id="Freeform 6" o:spid="_x0000_s1026" style="position:absolute;margin-left:48.75pt;margin-top:89pt;width:4.9pt;height:6.7pt;z-index:-25206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" path="m49,l,134r98,l49,xe" fillcolor="black" stroked="f">
                <v:path arrowok="t" o:connecttype="custom" o:connectlocs="31115,1130300;0,1215390;62230,1215390;31115,1130300" o:connectangles="0,0,0,0"/>
                <w10:wrap anchorx="page"/>
              </v:shape>
            </w:pict>
          </mc:Fallback>
        </mc:AlternateContent>
      </w:r>
      <w:r w:rsidRPr="00921F96">
        <w:rPr>
          <w:rFonts w:ascii="Arial" w:hAnsi="Arial" w:cs="Arial"/>
          <w:noProof/>
          <w:lang w:val="en-AU" w:eastAsia="en-AU" w:bidi="ar-SA"/>
        </w:rPr>
        <mc:AlternateContent>
          <mc:Choice Requires="wps">
            <w:drawing>
              <wp:anchor distT="0" distB="0" distL="114300" distR="114300" simplePos="0" relativeHeight="251248640" behindDoc="1" locked="0" layoutInCell="1" allowOverlap="1" wp14:anchorId="611D0C9D" wp14:editId="76ED7FEC">
                <wp:simplePos x="0" y="0"/>
                <wp:positionH relativeFrom="page">
                  <wp:posOffset>5121275</wp:posOffset>
                </wp:positionH>
                <wp:positionV relativeFrom="paragraph">
                  <wp:posOffset>335280</wp:posOffset>
                </wp:positionV>
                <wp:extent cx="62230" cy="8509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85090"/>
                        </a:xfrm>
                        <a:custGeom>
                          <a:avLst/>
                          <a:gdLst>
                            <a:gd name="T0" fmla="+- 0 8162 8065"/>
                            <a:gd name="T1" fmla="*/ T0 w 98"/>
                            <a:gd name="T2" fmla="+- 0 528 528"/>
                            <a:gd name="T3" fmla="*/ 528 h 134"/>
                            <a:gd name="T4" fmla="+- 0 8065 8065"/>
                            <a:gd name="T5" fmla="*/ T4 w 98"/>
                            <a:gd name="T6" fmla="+- 0 528 528"/>
                            <a:gd name="T7" fmla="*/ 528 h 134"/>
                            <a:gd name="T8" fmla="+- 0 8114 8065"/>
                            <a:gd name="T9" fmla="*/ T8 w 98"/>
                            <a:gd name="T10" fmla="+- 0 662 528"/>
                            <a:gd name="T11" fmla="*/ 662 h 134"/>
                            <a:gd name="T12" fmla="+- 0 8162 8065"/>
                            <a:gd name="T13" fmla="*/ T12 w 98"/>
                            <a:gd name="T14" fmla="+- 0 528 528"/>
                            <a:gd name="T15" fmla="*/ 528 h 134"/>
                          </a:gdLst>
                          <a:ahLst/>
                          <a:cxnLst>
                            <a:cxn ang="0">
                              <a:pos x="T1" y="T3"/>
                            </a:cxn>
                            <a:cxn ang="0">
                              <a:pos x="T5" y="T7"/>
                            </a:cxn>
                            <a:cxn ang="0">
                              <a:pos x="T9" y="T11"/>
                            </a:cxn>
                            <a:cxn ang="0">
                              <a:pos x="T13" y="T15"/>
                            </a:cxn>
                          </a:cxnLst>
                          <a:rect l="0" t="0" r="r" b="b"/>
                          <a:pathLst>
                            <a:path w="98" h="134">
                              <a:moveTo>
                                <a:pt x="97" y="0"/>
                              </a:moveTo>
                              <a:lnTo>
                                <a:pt x="0" y="0"/>
                              </a:lnTo>
                              <a:lnTo>
                                <a:pt x="49" y="134"/>
                              </a:lnTo>
                              <a:lnTo>
                                <a:pt x="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AB3FA" id="Freeform 5" o:spid="_x0000_s1026" style="position:absolute;margin-left:403.25pt;margin-top:26.4pt;width:4.9pt;height:6.7pt;z-index:-25206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" path="m97,l,,49,134,97,xe" fillcolor="black" stroked="f">
                <v:path arrowok="t" o:connecttype="custom" o:connectlocs="61595,335280;0,335280;31115,420370;61595,335280" o:connectangles="0,0,0,0"/>
                <w10:wrap anchorx="page"/>
              </v:shape>
            </w:pict>
          </mc:Fallback>
        </mc:AlternateContent>
      </w:r>
      <w:r w:rsidRPr="00921F96">
        <w:rPr>
          <w:rFonts w:ascii="Arial" w:hAnsi="Arial" w:cs="Arial"/>
        </w:rPr>
        <w:t xml:space="preserve">Team </w:t>
      </w:r>
      <w:proofErr w:type="gramStart"/>
      <w:r w:rsidRPr="00921F96">
        <w:rPr>
          <w:rFonts w:ascii="Arial" w:hAnsi="Arial" w:cs="Arial"/>
        </w:rPr>
        <w:t>Around</w:t>
      </w:r>
      <w:proofErr w:type="gramEnd"/>
      <w:r w:rsidRPr="00921F96">
        <w:rPr>
          <w:rFonts w:ascii="Arial" w:hAnsi="Arial" w:cs="Arial"/>
        </w:rPr>
        <w:t xml:space="preserve"> the Learner Rubric</w:t>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
        <w:gridCol w:w="527"/>
        <w:gridCol w:w="4327"/>
        <w:gridCol w:w="2238"/>
        <w:gridCol w:w="2090"/>
        <w:gridCol w:w="4327"/>
        <w:gridCol w:w="2060"/>
        <w:gridCol w:w="2268"/>
        <w:gridCol w:w="4232"/>
      </w:tblGrid>
      <w:tr w:rsidR="008A11AD" w:rsidRPr="00921F96" w14:paraId="611D0BF3" w14:textId="77777777">
        <w:trPr>
          <w:trHeight w:val="210"/>
        </w:trPr>
        <w:tc>
          <w:tcPr>
            <w:tcW w:w="7384" w:type="dxa"/>
            <w:gridSpan w:val="4"/>
            <w:tcBorders>
              <w:top w:val="nil"/>
              <w:left w:val="nil"/>
              <w:bottom w:val="nil"/>
              <w:right w:val="nil"/>
            </w:tcBorders>
          </w:tcPr>
          <w:p w14:paraId="611D0BF0" w14:textId="77777777" w:rsidR="008A11AD" w:rsidRPr="00921F96" w:rsidRDefault="008A11AD">
            <w:pPr>
              <w:pStyle w:val="TableParagraph"/>
              <w:spacing w:before="0"/>
              <w:ind w:left="0" w:firstLine="0"/>
              <w:rPr>
                <w:rFonts w:ascii="Arial" w:hAnsi="Arial" w:cs="Arial"/>
                <w:sz w:val="14"/>
              </w:rPr>
            </w:pPr>
          </w:p>
        </w:tc>
        <w:tc>
          <w:tcPr>
            <w:tcW w:w="8477" w:type="dxa"/>
            <w:gridSpan w:val="3"/>
            <w:tcBorders>
              <w:left w:val="nil"/>
              <w:bottom w:val="nil"/>
            </w:tcBorders>
          </w:tcPr>
          <w:p w14:paraId="611D0BF1" w14:textId="7CEFF3F5" w:rsidR="008A11AD" w:rsidRPr="00921F96" w:rsidRDefault="00B76539">
            <w:pPr>
              <w:pStyle w:val="TableParagraph"/>
              <w:spacing w:before="0" w:line="178" w:lineRule="exact"/>
              <w:ind w:left="4227" w:firstLine="0"/>
              <w:rPr>
                <w:rFonts w:ascii="Arial" w:hAnsi="Arial" w:cs="Arial"/>
                <w:sz w:val="17"/>
              </w:rPr>
            </w:pPr>
            <w:r w:rsidRPr="00921F96">
              <w:rPr>
                <w:rFonts w:ascii="Arial" w:hAnsi="Arial" w:cs="Arial"/>
                <w:noProof/>
                <w:position w:val="-3"/>
                <w:sz w:val="17"/>
                <w:lang w:val="en-AU" w:eastAsia="en-AU" w:bidi="ar-SA"/>
              </w:rPr>
              <mc:AlternateContent>
                <mc:Choice Requires="wpg">
                  <w:drawing>
                    <wp:inline distT="0" distB="0" distL="0" distR="0" wp14:anchorId="611D0C9E" wp14:editId="23332A71">
                      <wp:extent cx="61595" cy="109220"/>
                      <wp:effectExtent l="5080" t="10160" r="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 cy="109220"/>
                                <a:chOff x="0" y="0"/>
                                <a:chExt cx="97" cy="172"/>
                              </a:xfrm>
                            </wpg:grpSpPr>
                            <wps:wsp>
                              <wps:cNvPr id="4" name="Line 4"/>
                              <wps:cNvCnPr>
                                <a:cxnSpLocks noChangeShapeType="1"/>
                              </wps:cNvCnPr>
                              <wps:spPr bwMode="auto">
                                <a:xfrm>
                                  <a:off x="48" y="0"/>
                                  <a:ext cx="0" cy="71"/>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Freeform 3"/>
                              <wps:cNvSpPr>
                                <a:spLocks/>
                              </wps:cNvSpPr>
                              <wps:spPr bwMode="auto">
                                <a:xfrm>
                                  <a:off x="0" y="39"/>
                                  <a:ext cx="97" cy="132"/>
                                </a:xfrm>
                                <a:custGeom>
                                  <a:avLst/>
                                  <a:gdLst>
                                    <a:gd name="T0" fmla="*/ 96 w 97"/>
                                    <a:gd name="T1" fmla="+- 0 40 40"/>
                                    <a:gd name="T2" fmla="*/ 40 h 132"/>
                                    <a:gd name="T3" fmla="*/ 0 w 97"/>
                                    <a:gd name="T4" fmla="+- 0 40 40"/>
                                    <a:gd name="T5" fmla="*/ 40 h 132"/>
                                    <a:gd name="T6" fmla="*/ 48 w 97"/>
                                    <a:gd name="T7" fmla="+- 0 172 40"/>
                                    <a:gd name="T8" fmla="*/ 172 h 132"/>
                                    <a:gd name="T9" fmla="*/ 96 w 97"/>
                                    <a:gd name="T10" fmla="+- 0 40 40"/>
                                    <a:gd name="T11" fmla="*/ 40 h 132"/>
                                  </a:gdLst>
                                  <a:ahLst/>
                                  <a:cxnLst>
                                    <a:cxn ang="0">
                                      <a:pos x="T0" y="T2"/>
                                    </a:cxn>
                                    <a:cxn ang="0">
                                      <a:pos x="T3" y="T5"/>
                                    </a:cxn>
                                    <a:cxn ang="0">
                                      <a:pos x="T6" y="T8"/>
                                    </a:cxn>
                                    <a:cxn ang="0">
                                      <a:pos x="T9" y="T11"/>
                                    </a:cxn>
                                  </a:cxnLst>
                                  <a:rect l="0" t="0" r="r" b="b"/>
                                  <a:pathLst>
                                    <a:path w="97" h="132">
                                      <a:moveTo>
                                        <a:pt x="96" y="0"/>
                                      </a:moveTo>
                                      <a:lnTo>
                                        <a:pt x="0" y="0"/>
                                      </a:lnTo>
                                      <a:lnTo>
                                        <a:pt x="48" y="132"/>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7C7C7D" id="Group 2" o:spid="_x0000_s1026" style="width:4.85pt;height:8.6pt;mso-position-horizontal-relative:char;mso-position-vertical-relative:line" coordsize="9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">
                      <v:line id="Line 4" o:spid="_x0000_s1027" style="position:absolute;visibility:visible;mso-wrap-style:square" from="48,0" to="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" strokeweight=".7pt"/>
                      <v:shape id="Freeform 3" o:spid="_x0000_s1028" style="position:absolute;top:39;width:97;height:132;visibility:visible;mso-wrap-style:square;v-text-anchor:top" coordsize="9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" path="m96,l,,48,132,96,xe" fillcolor="black" stroked="f">
                        <v:path arrowok="t" o:connecttype="custom" o:connectlocs="96,40;0,40;48,172;96,40" o:connectangles="0,0,0,0"/>
                      </v:shape>
                      <w10:anchorlock/>
                    </v:group>
                  </w:pict>
                </mc:Fallback>
              </mc:AlternateContent>
            </w:r>
          </w:p>
        </w:tc>
        <w:tc>
          <w:tcPr>
            <w:tcW w:w="6500" w:type="dxa"/>
            <w:gridSpan w:val="2"/>
            <w:tcBorders>
              <w:top w:val="nil"/>
              <w:bottom w:val="nil"/>
              <w:right w:val="nil"/>
            </w:tcBorders>
          </w:tcPr>
          <w:p w14:paraId="611D0BF2" w14:textId="77777777" w:rsidR="008A11AD" w:rsidRPr="00921F96" w:rsidRDefault="008A11AD">
            <w:pPr>
              <w:pStyle w:val="TableParagraph"/>
              <w:spacing w:before="0"/>
              <w:ind w:left="0" w:firstLine="0"/>
              <w:rPr>
                <w:rFonts w:ascii="Arial" w:hAnsi="Arial" w:cs="Arial"/>
                <w:sz w:val="14"/>
              </w:rPr>
            </w:pPr>
          </w:p>
        </w:tc>
      </w:tr>
      <w:tr w:rsidR="008A11AD" w:rsidRPr="00921F96" w14:paraId="611D0BFB" w14:textId="77777777">
        <w:trPr>
          <w:trHeight w:val="648"/>
        </w:trPr>
        <w:tc>
          <w:tcPr>
            <w:tcW w:w="819" w:type="dxa"/>
            <w:gridSpan w:val="2"/>
            <w:tcBorders>
              <w:top w:val="nil"/>
              <w:left w:val="single" w:sz="6" w:space="0" w:color="FFFFFF"/>
              <w:bottom w:val="single" w:sz="6" w:space="0" w:color="FFFFFF"/>
              <w:right w:val="single" w:sz="6" w:space="0" w:color="FFFFFF"/>
            </w:tcBorders>
            <w:shd w:val="clear" w:color="auto" w:fill="E6E7E8"/>
          </w:tcPr>
          <w:p w14:paraId="611D0BF4" w14:textId="77777777" w:rsidR="008A11AD" w:rsidRPr="00921F96" w:rsidRDefault="00B76539">
            <w:pPr>
              <w:pStyle w:val="TableParagraph"/>
              <w:spacing w:before="85"/>
              <w:ind w:left="79" w:firstLine="0"/>
              <w:rPr>
                <w:rFonts w:ascii="Arial" w:hAnsi="Arial" w:cs="Arial"/>
                <w:sz w:val="20"/>
              </w:rPr>
            </w:pPr>
            <w:r w:rsidRPr="00921F96">
              <w:rPr>
                <w:rFonts w:ascii="Arial" w:hAnsi="Arial" w:cs="Arial"/>
                <w:sz w:val="20"/>
              </w:rPr>
              <w:t>Level</w:t>
            </w:r>
          </w:p>
        </w:tc>
        <w:tc>
          <w:tcPr>
            <w:tcW w:w="4327" w:type="dxa"/>
            <w:tcBorders>
              <w:top w:val="nil"/>
              <w:left w:val="single" w:sz="6" w:space="0" w:color="FFFFFF"/>
              <w:bottom w:val="single" w:sz="6" w:space="0" w:color="FFFFFF"/>
              <w:right w:val="single" w:sz="6" w:space="0" w:color="FFFFFF"/>
            </w:tcBorders>
            <w:shd w:val="clear" w:color="auto" w:fill="F6A0B3"/>
          </w:tcPr>
          <w:p w14:paraId="611D0BF5" w14:textId="77777777" w:rsidR="008A11AD" w:rsidRPr="00921F96" w:rsidRDefault="00B76539">
            <w:pPr>
              <w:pStyle w:val="TableParagraph"/>
              <w:spacing w:before="85"/>
              <w:ind w:left="78" w:firstLine="0"/>
              <w:rPr>
                <w:rFonts w:ascii="Arial" w:hAnsi="Arial" w:cs="Arial"/>
                <w:sz w:val="20"/>
              </w:rPr>
            </w:pPr>
            <w:r w:rsidRPr="00921F96">
              <w:rPr>
                <w:rFonts w:ascii="Arial" w:hAnsi="Arial" w:cs="Arial"/>
                <w:color w:val="FFFFFF"/>
                <w:sz w:val="20"/>
              </w:rPr>
              <w:t>Initial Contact</w:t>
            </w:r>
          </w:p>
        </w:tc>
        <w:tc>
          <w:tcPr>
            <w:tcW w:w="4328" w:type="dxa"/>
            <w:gridSpan w:val="2"/>
            <w:tcBorders>
              <w:top w:val="nil"/>
              <w:left w:val="single" w:sz="6" w:space="0" w:color="FFFFFF"/>
              <w:bottom w:val="single" w:sz="6" w:space="0" w:color="FFFFFF"/>
              <w:right w:val="single" w:sz="6" w:space="0" w:color="FFFFFF"/>
            </w:tcBorders>
            <w:shd w:val="clear" w:color="auto" w:fill="62BB46"/>
          </w:tcPr>
          <w:p w14:paraId="611D0BF6" w14:textId="77777777" w:rsidR="008A11AD" w:rsidRPr="00921F96" w:rsidRDefault="00B76539">
            <w:pPr>
              <w:pStyle w:val="TableParagraph"/>
              <w:spacing w:before="85"/>
              <w:ind w:left="77" w:firstLine="0"/>
              <w:rPr>
                <w:rFonts w:ascii="Arial" w:hAnsi="Arial" w:cs="Arial"/>
                <w:sz w:val="20"/>
              </w:rPr>
            </w:pPr>
            <w:r w:rsidRPr="00921F96">
              <w:rPr>
                <w:rFonts w:ascii="Arial" w:hAnsi="Arial" w:cs="Arial"/>
                <w:color w:val="FFFFFF"/>
                <w:sz w:val="20"/>
              </w:rPr>
              <w:t>Analyse Needs</w:t>
            </w:r>
          </w:p>
        </w:tc>
        <w:tc>
          <w:tcPr>
            <w:tcW w:w="4327" w:type="dxa"/>
            <w:tcBorders>
              <w:top w:val="nil"/>
              <w:left w:val="single" w:sz="6" w:space="0" w:color="FFFFFF"/>
              <w:bottom w:val="single" w:sz="6" w:space="0" w:color="FFFFFF"/>
              <w:right w:val="single" w:sz="6" w:space="0" w:color="FFFFFF"/>
            </w:tcBorders>
            <w:shd w:val="clear" w:color="auto" w:fill="88D2D5"/>
          </w:tcPr>
          <w:p w14:paraId="611D0BF7" w14:textId="77777777" w:rsidR="008A11AD" w:rsidRPr="00921F96" w:rsidRDefault="00B76539">
            <w:pPr>
              <w:pStyle w:val="TableParagraph"/>
              <w:spacing w:before="85"/>
              <w:ind w:left="75" w:firstLine="0"/>
              <w:rPr>
                <w:rFonts w:ascii="Arial" w:hAnsi="Arial" w:cs="Arial"/>
                <w:sz w:val="20"/>
              </w:rPr>
            </w:pPr>
            <w:r w:rsidRPr="00921F96">
              <w:rPr>
                <w:rFonts w:ascii="Arial" w:hAnsi="Arial" w:cs="Arial"/>
                <w:color w:val="FFFFFF"/>
                <w:sz w:val="20"/>
              </w:rPr>
              <w:t>Plan and Co-ordinate Support</w:t>
            </w:r>
          </w:p>
        </w:tc>
        <w:tc>
          <w:tcPr>
            <w:tcW w:w="4328" w:type="dxa"/>
            <w:gridSpan w:val="2"/>
            <w:tcBorders>
              <w:top w:val="nil"/>
              <w:left w:val="single" w:sz="6" w:space="0" w:color="FFFFFF"/>
              <w:bottom w:val="single" w:sz="6" w:space="0" w:color="FFFFFF"/>
              <w:right w:val="single" w:sz="6" w:space="0" w:color="FFFFFF"/>
            </w:tcBorders>
            <w:shd w:val="clear" w:color="auto" w:fill="F8971F"/>
          </w:tcPr>
          <w:p w14:paraId="611D0BF8" w14:textId="77777777" w:rsidR="008A11AD" w:rsidRPr="00921F96" w:rsidRDefault="00B76539">
            <w:pPr>
              <w:pStyle w:val="TableParagraph"/>
              <w:spacing w:before="85"/>
              <w:ind w:left="74" w:firstLine="0"/>
              <w:rPr>
                <w:rFonts w:ascii="Arial" w:hAnsi="Arial" w:cs="Arial"/>
                <w:sz w:val="20"/>
              </w:rPr>
            </w:pPr>
            <w:r w:rsidRPr="00921F96">
              <w:rPr>
                <w:rFonts w:ascii="Arial" w:hAnsi="Arial" w:cs="Arial"/>
                <w:color w:val="FFFFFF"/>
                <w:sz w:val="20"/>
              </w:rPr>
              <w:t>Monitor and Evaluate Outcomes</w:t>
            </w:r>
          </w:p>
        </w:tc>
        <w:tc>
          <w:tcPr>
            <w:tcW w:w="4232" w:type="dxa"/>
            <w:tcBorders>
              <w:top w:val="nil"/>
              <w:left w:val="single" w:sz="6" w:space="0" w:color="FFFFFF"/>
              <w:bottom w:val="single" w:sz="6" w:space="0" w:color="FFFFFF"/>
              <w:right w:val="single" w:sz="6" w:space="0" w:color="FFFFFF"/>
            </w:tcBorders>
            <w:shd w:val="clear" w:color="auto" w:fill="782B90"/>
          </w:tcPr>
          <w:p w14:paraId="611D0BF9" w14:textId="77777777" w:rsidR="008A11AD" w:rsidRPr="00921F96" w:rsidRDefault="00B76539">
            <w:pPr>
              <w:pStyle w:val="TableParagraph"/>
              <w:spacing w:before="85"/>
              <w:ind w:left="72" w:firstLine="0"/>
              <w:rPr>
                <w:rFonts w:ascii="Arial" w:hAnsi="Arial" w:cs="Arial"/>
                <w:sz w:val="20"/>
              </w:rPr>
            </w:pPr>
            <w:r w:rsidRPr="00921F96">
              <w:rPr>
                <w:rFonts w:ascii="Arial" w:hAnsi="Arial" w:cs="Arial"/>
                <w:color w:val="FFFFFF"/>
                <w:sz w:val="20"/>
              </w:rPr>
              <w:t>Plan Transitions</w:t>
            </w:r>
          </w:p>
          <w:p w14:paraId="611D0BFA" w14:textId="77777777" w:rsidR="008A11AD" w:rsidRPr="00921F96" w:rsidRDefault="00B76539">
            <w:pPr>
              <w:pStyle w:val="TableParagraph"/>
              <w:spacing w:before="16" w:line="257" w:lineRule="exact"/>
              <w:ind w:left="72" w:firstLine="0"/>
              <w:rPr>
                <w:rFonts w:ascii="Arial" w:hAnsi="Arial" w:cs="Arial"/>
                <w:sz w:val="20"/>
              </w:rPr>
            </w:pPr>
            <w:r w:rsidRPr="00921F96">
              <w:rPr>
                <w:rFonts w:ascii="Arial" w:hAnsi="Arial" w:cs="Arial"/>
                <w:color w:val="FFFFFF"/>
                <w:sz w:val="20"/>
              </w:rPr>
              <w:t>(from intensive support)</w:t>
            </w:r>
          </w:p>
        </w:tc>
      </w:tr>
      <w:tr w:rsidR="008A11AD" w:rsidRPr="00921F96" w14:paraId="611D0C1E" w14:textId="77777777">
        <w:trPr>
          <w:trHeight w:val="521"/>
        </w:trPr>
        <w:tc>
          <w:tcPr>
            <w:tcW w:w="819" w:type="dxa"/>
            <w:gridSpan w:val="2"/>
            <w:tcBorders>
              <w:top w:val="single" w:sz="6" w:space="0" w:color="FFFFFF"/>
              <w:left w:val="single" w:sz="6" w:space="0" w:color="FFFFFF"/>
              <w:bottom w:val="nil"/>
              <w:right w:val="single" w:sz="6" w:space="0" w:color="FFFFFF"/>
            </w:tcBorders>
            <w:shd w:val="clear" w:color="auto" w:fill="E6E7E8"/>
          </w:tcPr>
          <w:p w14:paraId="611D0BFC" w14:textId="77777777" w:rsidR="008A11AD" w:rsidRPr="00921F96" w:rsidRDefault="00B76539">
            <w:pPr>
              <w:pStyle w:val="TableParagraph"/>
              <w:spacing w:before="77"/>
              <w:ind w:left="79" w:firstLine="0"/>
              <w:rPr>
                <w:rFonts w:ascii="Arial" w:hAnsi="Arial" w:cs="Arial"/>
                <w:sz w:val="18"/>
              </w:rPr>
            </w:pPr>
            <w:r w:rsidRPr="00921F96">
              <w:rPr>
                <w:rFonts w:ascii="Arial" w:hAnsi="Arial" w:cs="Arial"/>
                <w:w w:val="102"/>
                <w:sz w:val="18"/>
              </w:rPr>
              <w:t>5</w:t>
            </w:r>
          </w:p>
        </w:tc>
        <w:tc>
          <w:tcPr>
            <w:tcW w:w="4327" w:type="dxa"/>
            <w:vMerge w:val="restart"/>
            <w:tcBorders>
              <w:top w:val="single" w:sz="6" w:space="0" w:color="FFFFFF"/>
              <w:left w:val="single" w:sz="6" w:space="0" w:color="FFFFFF"/>
              <w:bottom w:val="single" w:sz="6" w:space="0" w:color="FFFFFF"/>
              <w:right w:val="single" w:sz="6" w:space="0" w:color="FFFFFF"/>
            </w:tcBorders>
            <w:shd w:val="clear" w:color="auto" w:fill="FDEAEC"/>
          </w:tcPr>
          <w:p w14:paraId="611D0BFD" w14:textId="49E93300" w:rsidR="008A11AD" w:rsidRPr="00921F96" w:rsidRDefault="00B76539">
            <w:pPr>
              <w:pStyle w:val="TableParagraph"/>
              <w:numPr>
                <w:ilvl w:val="0"/>
                <w:numId w:val="26"/>
              </w:numPr>
              <w:tabs>
                <w:tab w:val="left" w:pos="303"/>
              </w:tabs>
              <w:spacing w:before="77"/>
              <w:ind w:right="98"/>
              <w:rPr>
                <w:rFonts w:ascii="Arial" w:hAnsi="Arial" w:cs="Arial"/>
                <w:sz w:val="15"/>
              </w:rPr>
            </w:pPr>
            <w:r w:rsidRPr="00921F96">
              <w:rPr>
                <w:rFonts w:ascii="Arial" w:hAnsi="Arial" w:cs="Arial"/>
                <w:sz w:val="15"/>
              </w:rPr>
              <w:t>Relationship formed with family* on enrolment and at each year level. Regular contact made with</w:t>
            </w:r>
            <w:r w:rsidRPr="00921F96">
              <w:rPr>
                <w:rFonts w:ascii="Arial" w:hAnsi="Arial" w:cs="Arial"/>
                <w:spacing w:val="8"/>
                <w:sz w:val="15"/>
              </w:rPr>
              <w:t xml:space="preserve"> </w:t>
            </w:r>
            <w:r w:rsidRPr="00921F96">
              <w:rPr>
                <w:rFonts w:ascii="Arial" w:hAnsi="Arial" w:cs="Arial"/>
                <w:sz w:val="15"/>
              </w:rPr>
              <w:t>family.</w:t>
            </w:r>
          </w:p>
          <w:p w14:paraId="611D0BFE" w14:textId="77777777" w:rsidR="008A11AD" w:rsidRPr="00921F96" w:rsidRDefault="00B76539">
            <w:pPr>
              <w:pStyle w:val="TableParagraph"/>
              <w:numPr>
                <w:ilvl w:val="0"/>
                <w:numId w:val="26"/>
              </w:numPr>
              <w:tabs>
                <w:tab w:val="left" w:pos="303"/>
              </w:tabs>
              <w:ind w:right="168"/>
              <w:rPr>
                <w:rFonts w:ascii="Arial" w:hAnsi="Arial" w:cs="Arial"/>
                <w:sz w:val="15"/>
              </w:rPr>
            </w:pPr>
            <w:r w:rsidRPr="00921F96">
              <w:rPr>
                <w:rFonts w:ascii="Arial" w:hAnsi="Arial" w:cs="Arial"/>
                <w:sz w:val="15"/>
              </w:rPr>
              <w:t>Learning mentor* maintains contact with the family and monitors wellbeing and learning needs of the learner in a positive, targeted</w:t>
            </w:r>
            <w:r w:rsidRPr="00921F96">
              <w:rPr>
                <w:rFonts w:ascii="Arial" w:hAnsi="Arial" w:cs="Arial"/>
                <w:spacing w:val="4"/>
                <w:sz w:val="15"/>
              </w:rPr>
              <w:t xml:space="preserve"> </w:t>
            </w:r>
            <w:r w:rsidRPr="00921F96">
              <w:rPr>
                <w:rFonts w:ascii="Arial" w:hAnsi="Arial" w:cs="Arial"/>
                <w:sz w:val="15"/>
              </w:rPr>
              <w:t>manner.</w:t>
            </w:r>
          </w:p>
          <w:p w14:paraId="611D0BFF" w14:textId="77777777" w:rsidR="008A11AD" w:rsidRPr="00921F96" w:rsidRDefault="00B76539">
            <w:pPr>
              <w:pStyle w:val="TableParagraph"/>
              <w:numPr>
                <w:ilvl w:val="0"/>
                <w:numId w:val="26"/>
              </w:numPr>
              <w:tabs>
                <w:tab w:val="left" w:pos="303"/>
              </w:tabs>
              <w:spacing w:before="4"/>
              <w:ind w:right="74"/>
              <w:rPr>
                <w:rFonts w:ascii="Arial" w:hAnsi="Arial" w:cs="Arial"/>
                <w:sz w:val="15"/>
              </w:rPr>
            </w:pPr>
            <w:r w:rsidRPr="00921F96">
              <w:rPr>
                <w:rFonts w:ascii="Arial" w:hAnsi="Arial" w:cs="Arial"/>
                <w:sz w:val="15"/>
              </w:rPr>
              <w:t>Information about/assessment of the learner are sought, discussed by all who require this information, filed securely and regularly</w:t>
            </w:r>
            <w:r w:rsidRPr="00921F96">
              <w:rPr>
                <w:rFonts w:ascii="Arial" w:hAnsi="Arial" w:cs="Arial"/>
                <w:spacing w:val="4"/>
                <w:sz w:val="15"/>
              </w:rPr>
              <w:t xml:space="preserve"> </w:t>
            </w:r>
            <w:r w:rsidRPr="00921F96">
              <w:rPr>
                <w:rFonts w:ascii="Arial" w:hAnsi="Arial" w:cs="Arial"/>
                <w:sz w:val="15"/>
              </w:rPr>
              <w:t>reviewed.</w:t>
            </w:r>
          </w:p>
          <w:p w14:paraId="611D0C00" w14:textId="77777777" w:rsidR="008A11AD" w:rsidRPr="00921F96" w:rsidRDefault="00B76539">
            <w:pPr>
              <w:pStyle w:val="TableParagraph"/>
              <w:numPr>
                <w:ilvl w:val="0"/>
                <w:numId w:val="26"/>
              </w:numPr>
              <w:tabs>
                <w:tab w:val="left" w:pos="303"/>
              </w:tabs>
              <w:spacing w:before="5"/>
              <w:ind w:right="319"/>
              <w:rPr>
                <w:rFonts w:ascii="Arial" w:hAnsi="Arial" w:cs="Arial"/>
                <w:sz w:val="15"/>
              </w:rPr>
            </w:pPr>
            <w:r w:rsidRPr="00921F96">
              <w:rPr>
                <w:rFonts w:ascii="Arial" w:hAnsi="Arial" w:cs="Arial"/>
                <w:sz w:val="15"/>
              </w:rPr>
              <w:t xml:space="preserve">A collaborative team which includes the learner, family, school and support agencies* is formed as a Student Support Group* </w:t>
            </w:r>
            <w:r w:rsidRPr="00921F96">
              <w:rPr>
                <w:rFonts w:ascii="Arial" w:hAnsi="Arial" w:cs="Arial"/>
                <w:spacing w:val="-3"/>
                <w:sz w:val="15"/>
              </w:rPr>
              <w:t xml:space="preserve">(SSG) </w:t>
            </w:r>
            <w:r w:rsidRPr="00921F96">
              <w:rPr>
                <w:rFonts w:ascii="Arial" w:hAnsi="Arial" w:cs="Arial"/>
                <w:sz w:val="15"/>
              </w:rPr>
              <w:t>when additional support for the learner is</w:t>
            </w:r>
            <w:r w:rsidRPr="00921F96">
              <w:rPr>
                <w:rFonts w:ascii="Arial" w:hAnsi="Arial" w:cs="Arial"/>
                <w:spacing w:val="5"/>
                <w:sz w:val="15"/>
              </w:rPr>
              <w:t xml:space="preserve"> </w:t>
            </w:r>
            <w:r w:rsidRPr="00921F96">
              <w:rPr>
                <w:rFonts w:ascii="Arial" w:hAnsi="Arial" w:cs="Arial"/>
                <w:sz w:val="15"/>
              </w:rPr>
              <w:t>required.</w:t>
            </w:r>
          </w:p>
          <w:p w14:paraId="611D0C01" w14:textId="77777777" w:rsidR="008A11AD" w:rsidRPr="00921F96" w:rsidRDefault="00B76539">
            <w:pPr>
              <w:pStyle w:val="TableParagraph"/>
              <w:numPr>
                <w:ilvl w:val="0"/>
                <w:numId w:val="26"/>
              </w:numPr>
              <w:tabs>
                <w:tab w:val="left" w:pos="303"/>
              </w:tabs>
              <w:spacing w:before="6"/>
              <w:ind w:right="83"/>
              <w:rPr>
                <w:rFonts w:ascii="Arial" w:hAnsi="Arial" w:cs="Arial"/>
                <w:sz w:val="15"/>
              </w:rPr>
            </w:pPr>
            <w:r w:rsidRPr="00921F96">
              <w:rPr>
                <w:rFonts w:ascii="Arial" w:hAnsi="Arial" w:cs="Arial"/>
                <w:sz w:val="15"/>
              </w:rPr>
              <w:t>A Lead Professional is identified to facilitate the work of the team to support the</w:t>
            </w:r>
            <w:r w:rsidRPr="00921F96">
              <w:rPr>
                <w:rFonts w:ascii="Arial" w:hAnsi="Arial" w:cs="Arial"/>
                <w:spacing w:val="3"/>
                <w:sz w:val="15"/>
              </w:rPr>
              <w:t xml:space="preserve"> </w:t>
            </w:r>
            <w:r w:rsidRPr="00921F96">
              <w:rPr>
                <w:rFonts w:ascii="Arial" w:hAnsi="Arial" w:cs="Arial"/>
                <w:sz w:val="15"/>
              </w:rPr>
              <w:t>learner.</w:t>
            </w:r>
          </w:p>
          <w:p w14:paraId="611D0C02" w14:textId="77777777" w:rsidR="008A11AD" w:rsidRPr="00921F96" w:rsidRDefault="00B76539">
            <w:pPr>
              <w:pStyle w:val="TableParagraph"/>
              <w:numPr>
                <w:ilvl w:val="0"/>
                <w:numId w:val="26"/>
              </w:numPr>
              <w:tabs>
                <w:tab w:val="left" w:pos="303"/>
              </w:tabs>
              <w:ind w:right="85"/>
              <w:rPr>
                <w:rFonts w:ascii="Arial" w:hAnsi="Arial" w:cs="Arial"/>
                <w:sz w:val="15"/>
              </w:rPr>
            </w:pPr>
            <w:r w:rsidRPr="00921F96">
              <w:rPr>
                <w:rFonts w:ascii="Arial" w:hAnsi="Arial" w:cs="Arial"/>
                <w:sz w:val="15"/>
              </w:rPr>
              <w:t>With agreement of the team, additional assessments or information is</w:t>
            </w:r>
            <w:r w:rsidRPr="00921F96">
              <w:rPr>
                <w:rFonts w:ascii="Arial" w:hAnsi="Arial" w:cs="Arial"/>
                <w:spacing w:val="1"/>
                <w:sz w:val="15"/>
              </w:rPr>
              <w:t xml:space="preserve"> </w:t>
            </w:r>
            <w:r w:rsidRPr="00921F96">
              <w:rPr>
                <w:rFonts w:ascii="Arial" w:hAnsi="Arial" w:cs="Arial"/>
                <w:sz w:val="15"/>
              </w:rPr>
              <w:t>gathered.</w:t>
            </w:r>
          </w:p>
          <w:p w14:paraId="611D0C03" w14:textId="624A6A02" w:rsidR="008A11AD" w:rsidRPr="00921F96" w:rsidRDefault="00B76539">
            <w:pPr>
              <w:pStyle w:val="TableParagraph"/>
              <w:numPr>
                <w:ilvl w:val="0"/>
                <w:numId w:val="26"/>
              </w:numPr>
              <w:tabs>
                <w:tab w:val="left" w:pos="303"/>
              </w:tabs>
              <w:ind w:right="186"/>
              <w:rPr>
                <w:rFonts w:ascii="Arial" w:hAnsi="Arial" w:cs="Arial"/>
                <w:sz w:val="15"/>
              </w:rPr>
            </w:pPr>
            <w:r w:rsidRPr="00921F96">
              <w:rPr>
                <w:rFonts w:ascii="Arial" w:hAnsi="Arial" w:cs="Arial"/>
                <w:sz w:val="15"/>
              </w:rPr>
              <w:t>Informed c</w:t>
            </w:r>
            <w:r w:rsidR="004F755B" w:rsidRPr="00921F96">
              <w:rPr>
                <w:rFonts w:ascii="Arial" w:hAnsi="Arial" w:cs="Arial"/>
                <w:sz w:val="15"/>
              </w:rPr>
              <w:t>o</w:t>
            </w:r>
            <w:r w:rsidRPr="00921F96">
              <w:rPr>
                <w:rFonts w:ascii="Arial" w:hAnsi="Arial" w:cs="Arial"/>
                <w:sz w:val="15"/>
              </w:rPr>
              <w:t>nsent* is gained from family and information about the culturally sensitive* context* for</w:t>
            </w:r>
            <w:r w:rsidRPr="00921F96">
              <w:rPr>
                <w:rFonts w:ascii="Arial" w:hAnsi="Arial" w:cs="Arial"/>
                <w:spacing w:val="5"/>
                <w:sz w:val="15"/>
              </w:rPr>
              <w:t xml:space="preserve"> </w:t>
            </w:r>
            <w:r w:rsidRPr="00921F96">
              <w:rPr>
                <w:rFonts w:ascii="Arial" w:hAnsi="Arial" w:cs="Arial"/>
                <w:sz w:val="15"/>
              </w:rPr>
              <w:t>this</w:t>
            </w:r>
            <w:r w:rsidRPr="00921F96">
              <w:rPr>
                <w:rFonts w:ascii="Arial" w:hAnsi="Arial" w:cs="Arial"/>
                <w:spacing w:val="6"/>
                <w:sz w:val="15"/>
              </w:rPr>
              <w:t xml:space="preserve"> </w:t>
            </w:r>
            <w:r w:rsidRPr="00921F96">
              <w:rPr>
                <w:rFonts w:ascii="Arial" w:hAnsi="Arial" w:cs="Arial"/>
                <w:sz w:val="15"/>
              </w:rPr>
              <w:t>learner</w:t>
            </w:r>
            <w:r w:rsidRPr="00921F96">
              <w:rPr>
                <w:rFonts w:ascii="Arial" w:hAnsi="Arial" w:cs="Arial"/>
                <w:spacing w:val="6"/>
                <w:sz w:val="15"/>
              </w:rPr>
              <w:t xml:space="preserve"> </w:t>
            </w:r>
            <w:r w:rsidRPr="00921F96">
              <w:rPr>
                <w:rFonts w:ascii="Arial" w:hAnsi="Arial" w:cs="Arial"/>
                <w:sz w:val="15"/>
              </w:rPr>
              <w:t>is</w:t>
            </w:r>
            <w:r w:rsidRPr="00921F96">
              <w:rPr>
                <w:rFonts w:ascii="Arial" w:hAnsi="Arial" w:cs="Arial"/>
                <w:spacing w:val="6"/>
                <w:sz w:val="15"/>
              </w:rPr>
              <w:t xml:space="preserve"> </w:t>
            </w:r>
            <w:r w:rsidRPr="00921F96">
              <w:rPr>
                <w:rFonts w:ascii="Arial" w:hAnsi="Arial" w:cs="Arial"/>
                <w:sz w:val="15"/>
              </w:rPr>
              <w:t>openly</w:t>
            </w:r>
            <w:r w:rsidRPr="00921F96">
              <w:rPr>
                <w:rFonts w:ascii="Arial" w:hAnsi="Arial" w:cs="Arial"/>
                <w:spacing w:val="5"/>
                <w:sz w:val="15"/>
              </w:rPr>
              <w:t xml:space="preserve"> </w:t>
            </w:r>
            <w:r w:rsidRPr="00921F96">
              <w:rPr>
                <w:rFonts w:ascii="Arial" w:hAnsi="Arial" w:cs="Arial"/>
                <w:sz w:val="15"/>
              </w:rPr>
              <w:t>shared</w:t>
            </w:r>
            <w:r w:rsidRPr="00921F96">
              <w:rPr>
                <w:rFonts w:ascii="Arial" w:hAnsi="Arial" w:cs="Arial"/>
                <w:spacing w:val="6"/>
                <w:sz w:val="15"/>
              </w:rPr>
              <w:t xml:space="preserve"> </w:t>
            </w:r>
            <w:r w:rsidRPr="00921F96">
              <w:rPr>
                <w:rFonts w:ascii="Arial" w:hAnsi="Arial" w:cs="Arial"/>
                <w:sz w:val="15"/>
              </w:rPr>
              <w:t>with</w:t>
            </w:r>
            <w:r w:rsidRPr="00921F96">
              <w:rPr>
                <w:rFonts w:ascii="Arial" w:hAnsi="Arial" w:cs="Arial"/>
                <w:spacing w:val="6"/>
                <w:sz w:val="15"/>
              </w:rPr>
              <w:t xml:space="preserve"> </w:t>
            </w:r>
            <w:r w:rsidRPr="00921F96">
              <w:rPr>
                <w:rFonts w:ascii="Arial" w:hAnsi="Arial" w:cs="Arial"/>
                <w:sz w:val="15"/>
              </w:rPr>
              <w:t>all</w:t>
            </w:r>
            <w:r w:rsidRPr="00921F96">
              <w:rPr>
                <w:rFonts w:ascii="Arial" w:hAnsi="Arial" w:cs="Arial"/>
                <w:spacing w:val="6"/>
                <w:sz w:val="15"/>
              </w:rPr>
              <w:t xml:space="preserve"> </w:t>
            </w:r>
            <w:r w:rsidRPr="00921F96">
              <w:rPr>
                <w:rFonts w:ascii="Arial" w:hAnsi="Arial" w:cs="Arial"/>
                <w:sz w:val="15"/>
              </w:rPr>
              <w:t>in</w:t>
            </w:r>
            <w:r w:rsidRPr="00921F96">
              <w:rPr>
                <w:rFonts w:ascii="Arial" w:hAnsi="Arial" w:cs="Arial"/>
                <w:spacing w:val="6"/>
                <w:sz w:val="15"/>
              </w:rPr>
              <w:t xml:space="preserve"> </w:t>
            </w:r>
            <w:r w:rsidRPr="00921F96">
              <w:rPr>
                <w:rFonts w:ascii="Arial" w:hAnsi="Arial" w:cs="Arial"/>
                <w:sz w:val="15"/>
              </w:rPr>
              <w:t>the</w:t>
            </w:r>
            <w:r w:rsidRPr="00921F96">
              <w:rPr>
                <w:rFonts w:ascii="Arial" w:hAnsi="Arial" w:cs="Arial"/>
                <w:spacing w:val="5"/>
                <w:sz w:val="15"/>
              </w:rPr>
              <w:t xml:space="preserve"> </w:t>
            </w:r>
            <w:r w:rsidRPr="00921F96">
              <w:rPr>
                <w:rFonts w:ascii="Arial" w:hAnsi="Arial" w:cs="Arial"/>
                <w:sz w:val="15"/>
              </w:rPr>
              <w:t>team.</w:t>
            </w:r>
          </w:p>
          <w:p w14:paraId="611D0C04" w14:textId="77777777" w:rsidR="008A11AD" w:rsidRPr="00921F96" w:rsidRDefault="00B76539">
            <w:pPr>
              <w:pStyle w:val="TableParagraph"/>
              <w:numPr>
                <w:ilvl w:val="0"/>
                <w:numId w:val="26"/>
              </w:numPr>
              <w:tabs>
                <w:tab w:val="left" w:pos="303"/>
              </w:tabs>
              <w:spacing w:before="5"/>
              <w:ind w:right="287"/>
              <w:rPr>
                <w:rFonts w:ascii="Arial" w:hAnsi="Arial" w:cs="Arial"/>
                <w:sz w:val="15"/>
              </w:rPr>
            </w:pPr>
            <w:r w:rsidRPr="00921F96">
              <w:rPr>
                <w:rFonts w:ascii="Arial" w:hAnsi="Arial" w:cs="Arial"/>
                <w:sz w:val="15"/>
              </w:rPr>
              <w:t>The school persists in engaging the family despite their reluctance or inability (in some</w:t>
            </w:r>
            <w:r w:rsidRPr="00921F96">
              <w:rPr>
                <w:rFonts w:ascii="Arial" w:hAnsi="Arial" w:cs="Arial"/>
                <w:spacing w:val="14"/>
                <w:sz w:val="15"/>
              </w:rPr>
              <w:t xml:space="preserve"> </w:t>
            </w:r>
            <w:r w:rsidRPr="00921F96">
              <w:rPr>
                <w:rFonts w:ascii="Arial" w:hAnsi="Arial" w:cs="Arial"/>
                <w:sz w:val="15"/>
              </w:rPr>
              <w:t>cases).</w:t>
            </w:r>
          </w:p>
        </w:tc>
        <w:tc>
          <w:tcPr>
            <w:tcW w:w="4328" w:type="dxa"/>
            <w:gridSpan w:val="2"/>
            <w:vMerge w:val="restart"/>
            <w:tcBorders>
              <w:top w:val="single" w:sz="6" w:space="0" w:color="FFFFFF"/>
              <w:left w:val="single" w:sz="6" w:space="0" w:color="FFFFFF"/>
              <w:bottom w:val="single" w:sz="6" w:space="0" w:color="FFFFFF"/>
              <w:right w:val="single" w:sz="6" w:space="0" w:color="FFFFFF"/>
            </w:tcBorders>
            <w:shd w:val="clear" w:color="auto" w:fill="DEEED4"/>
          </w:tcPr>
          <w:p w14:paraId="611D0C05" w14:textId="77777777" w:rsidR="008A11AD" w:rsidRPr="00921F96" w:rsidRDefault="00B76539">
            <w:pPr>
              <w:pStyle w:val="TableParagraph"/>
              <w:numPr>
                <w:ilvl w:val="0"/>
                <w:numId w:val="25"/>
              </w:numPr>
              <w:tabs>
                <w:tab w:val="left" w:pos="302"/>
              </w:tabs>
              <w:spacing w:before="77"/>
              <w:ind w:right="520"/>
              <w:jc w:val="both"/>
              <w:rPr>
                <w:rFonts w:ascii="Arial" w:hAnsi="Arial" w:cs="Arial"/>
                <w:sz w:val="15"/>
              </w:rPr>
            </w:pPr>
            <w:r w:rsidRPr="00921F96">
              <w:rPr>
                <w:rFonts w:ascii="Arial" w:hAnsi="Arial" w:cs="Arial"/>
                <w:sz w:val="15"/>
              </w:rPr>
              <w:t>Reports and assessment information is shared with all members of the team and examined in a culturally sensitive way to determine the best options for the</w:t>
            </w:r>
            <w:r w:rsidRPr="00921F96">
              <w:rPr>
                <w:rFonts w:ascii="Arial" w:hAnsi="Arial" w:cs="Arial"/>
                <w:spacing w:val="1"/>
                <w:sz w:val="15"/>
              </w:rPr>
              <w:t xml:space="preserve"> </w:t>
            </w:r>
            <w:r w:rsidRPr="00921F96">
              <w:rPr>
                <w:rFonts w:ascii="Arial" w:hAnsi="Arial" w:cs="Arial"/>
                <w:sz w:val="15"/>
              </w:rPr>
              <w:t>future.</w:t>
            </w:r>
          </w:p>
          <w:p w14:paraId="611D0C06" w14:textId="77777777" w:rsidR="008A11AD" w:rsidRPr="00921F96" w:rsidRDefault="00B76539">
            <w:pPr>
              <w:pStyle w:val="TableParagraph"/>
              <w:numPr>
                <w:ilvl w:val="0"/>
                <w:numId w:val="25"/>
              </w:numPr>
              <w:tabs>
                <w:tab w:val="left" w:pos="302"/>
              </w:tabs>
              <w:spacing w:before="6"/>
              <w:ind w:right="225"/>
              <w:rPr>
                <w:rFonts w:ascii="Arial" w:hAnsi="Arial" w:cs="Arial"/>
                <w:sz w:val="15"/>
              </w:rPr>
            </w:pPr>
            <w:r w:rsidRPr="00921F96">
              <w:rPr>
                <w:rFonts w:ascii="Arial" w:hAnsi="Arial" w:cs="Arial"/>
                <w:sz w:val="15"/>
              </w:rPr>
              <w:t>Lead Professional* guides all members of the team in contributing to the analysis of needs and bring their understanding of the context for this learner into the discussion.</w:t>
            </w:r>
          </w:p>
          <w:p w14:paraId="611D0C07" w14:textId="66FE6EB0" w:rsidR="008A11AD" w:rsidRPr="00921F96" w:rsidRDefault="00B76539">
            <w:pPr>
              <w:pStyle w:val="TableParagraph"/>
              <w:numPr>
                <w:ilvl w:val="0"/>
                <w:numId w:val="25"/>
              </w:numPr>
              <w:tabs>
                <w:tab w:val="left" w:pos="302"/>
              </w:tabs>
              <w:spacing w:before="6"/>
              <w:ind w:right="79"/>
              <w:rPr>
                <w:rFonts w:ascii="Arial" w:hAnsi="Arial" w:cs="Arial"/>
                <w:sz w:val="15"/>
              </w:rPr>
            </w:pPr>
            <w:r w:rsidRPr="00921F96">
              <w:rPr>
                <w:rFonts w:ascii="Arial" w:hAnsi="Arial" w:cs="Arial"/>
                <w:sz w:val="15"/>
              </w:rPr>
              <w:t>Where capable, the learner is involved in this process so that he/she can contribute to the decision making.</w:t>
            </w:r>
          </w:p>
          <w:p w14:paraId="611D0C08" w14:textId="77777777" w:rsidR="008A11AD" w:rsidRPr="00921F96" w:rsidRDefault="00B76539">
            <w:pPr>
              <w:pStyle w:val="TableParagraph"/>
              <w:numPr>
                <w:ilvl w:val="0"/>
                <w:numId w:val="25"/>
              </w:numPr>
              <w:tabs>
                <w:tab w:val="left" w:pos="302"/>
              </w:tabs>
              <w:spacing w:before="5"/>
              <w:ind w:right="147"/>
              <w:jc w:val="both"/>
              <w:rPr>
                <w:rFonts w:ascii="Arial" w:hAnsi="Arial" w:cs="Arial"/>
                <w:sz w:val="15"/>
              </w:rPr>
            </w:pPr>
            <w:r w:rsidRPr="00921F96">
              <w:rPr>
                <w:rFonts w:ascii="Arial" w:hAnsi="Arial" w:cs="Arial"/>
                <w:sz w:val="15"/>
              </w:rPr>
              <w:t>Previous strategies are reviewed to determine those that have had the most impact and are appropriate for the learner’s current</w:t>
            </w:r>
            <w:r w:rsidRPr="00921F96">
              <w:rPr>
                <w:rFonts w:ascii="Arial" w:hAnsi="Arial" w:cs="Arial"/>
                <w:spacing w:val="3"/>
                <w:sz w:val="15"/>
              </w:rPr>
              <w:t xml:space="preserve"> </w:t>
            </w:r>
            <w:r w:rsidRPr="00921F96">
              <w:rPr>
                <w:rFonts w:ascii="Arial" w:hAnsi="Arial" w:cs="Arial"/>
                <w:sz w:val="15"/>
              </w:rPr>
              <w:t>needs.</w:t>
            </w:r>
          </w:p>
          <w:p w14:paraId="611D0C09" w14:textId="77777777" w:rsidR="008A11AD" w:rsidRPr="00921F96" w:rsidRDefault="00B76539">
            <w:pPr>
              <w:pStyle w:val="TableParagraph"/>
              <w:numPr>
                <w:ilvl w:val="0"/>
                <w:numId w:val="25"/>
              </w:numPr>
              <w:tabs>
                <w:tab w:val="left" w:pos="302"/>
              </w:tabs>
              <w:spacing w:before="4"/>
              <w:ind w:right="110"/>
              <w:rPr>
                <w:rFonts w:ascii="Arial" w:hAnsi="Arial" w:cs="Arial"/>
                <w:sz w:val="15"/>
              </w:rPr>
            </w:pPr>
            <w:r w:rsidRPr="00921F96">
              <w:rPr>
                <w:rFonts w:ascii="Arial" w:hAnsi="Arial" w:cs="Arial"/>
                <w:sz w:val="15"/>
              </w:rPr>
              <w:t>There is a whole school understanding of the needs of individual learners and an agreed ethos of analysing needs to make reasonable adjustments to accommodate these</w:t>
            </w:r>
            <w:r w:rsidRPr="00921F96">
              <w:rPr>
                <w:rFonts w:ascii="Arial" w:hAnsi="Arial" w:cs="Arial"/>
                <w:spacing w:val="1"/>
                <w:sz w:val="15"/>
              </w:rPr>
              <w:t xml:space="preserve"> </w:t>
            </w:r>
            <w:r w:rsidRPr="00921F96">
              <w:rPr>
                <w:rFonts w:ascii="Arial" w:hAnsi="Arial" w:cs="Arial"/>
                <w:sz w:val="15"/>
              </w:rPr>
              <w:t>needs.</w:t>
            </w:r>
          </w:p>
          <w:p w14:paraId="611D0C0A" w14:textId="77777777" w:rsidR="008A11AD" w:rsidRPr="00921F96" w:rsidRDefault="00B76539">
            <w:pPr>
              <w:pStyle w:val="TableParagraph"/>
              <w:numPr>
                <w:ilvl w:val="0"/>
                <w:numId w:val="25"/>
              </w:numPr>
              <w:tabs>
                <w:tab w:val="left" w:pos="302"/>
              </w:tabs>
              <w:spacing w:before="6"/>
              <w:ind w:right="899"/>
              <w:rPr>
                <w:rFonts w:ascii="Arial" w:hAnsi="Arial" w:cs="Arial"/>
                <w:sz w:val="15"/>
              </w:rPr>
            </w:pPr>
            <w:r w:rsidRPr="00921F96">
              <w:rPr>
                <w:rFonts w:ascii="Arial" w:hAnsi="Arial" w:cs="Arial"/>
                <w:sz w:val="15"/>
              </w:rPr>
              <w:t xml:space="preserve">Documentation is respectfully written </w:t>
            </w:r>
            <w:r w:rsidRPr="00921F96">
              <w:rPr>
                <w:rFonts w:ascii="Arial" w:hAnsi="Arial" w:cs="Arial"/>
                <w:spacing w:val="-4"/>
                <w:sz w:val="15"/>
              </w:rPr>
              <w:t xml:space="preserve">and </w:t>
            </w:r>
            <w:r w:rsidRPr="00921F96">
              <w:rPr>
                <w:rFonts w:ascii="Arial" w:hAnsi="Arial" w:cs="Arial"/>
                <w:sz w:val="15"/>
              </w:rPr>
              <w:t>confidentially disseminated by the Lead Professional.</w:t>
            </w:r>
          </w:p>
        </w:tc>
        <w:tc>
          <w:tcPr>
            <w:tcW w:w="4327" w:type="dxa"/>
            <w:vMerge w:val="restart"/>
            <w:tcBorders>
              <w:top w:val="single" w:sz="6" w:space="0" w:color="FFFFFF"/>
              <w:left w:val="single" w:sz="6" w:space="0" w:color="FFFFFF"/>
              <w:bottom w:val="single" w:sz="6" w:space="0" w:color="FFFFFF"/>
              <w:right w:val="single" w:sz="6" w:space="0" w:color="FFFFFF"/>
            </w:tcBorders>
            <w:shd w:val="clear" w:color="auto" w:fill="D6EEEE"/>
          </w:tcPr>
          <w:p w14:paraId="611D0C0B" w14:textId="25DA974E" w:rsidR="008A11AD" w:rsidRPr="00921F96" w:rsidRDefault="00B76539">
            <w:pPr>
              <w:pStyle w:val="TableParagraph"/>
              <w:numPr>
                <w:ilvl w:val="0"/>
                <w:numId w:val="24"/>
              </w:numPr>
              <w:tabs>
                <w:tab w:val="left" w:pos="300"/>
              </w:tabs>
              <w:spacing w:before="77"/>
              <w:ind w:right="237"/>
              <w:rPr>
                <w:rFonts w:ascii="Arial" w:hAnsi="Arial" w:cs="Arial"/>
                <w:sz w:val="15"/>
              </w:rPr>
            </w:pPr>
            <w:r w:rsidRPr="00921F96">
              <w:rPr>
                <w:rFonts w:ascii="Arial" w:hAnsi="Arial" w:cs="Arial"/>
                <w:sz w:val="15"/>
              </w:rPr>
              <w:t xml:space="preserve">In consultation with the whole team around the learner, a Support Plan* is developed in response to learner needs at a Student Support Group </w:t>
            </w:r>
            <w:r w:rsidRPr="00921F96">
              <w:rPr>
                <w:rFonts w:ascii="Arial" w:hAnsi="Arial" w:cs="Arial"/>
                <w:spacing w:val="-3"/>
                <w:sz w:val="15"/>
              </w:rPr>
              <w:t xml:space="preserve">(SSG) </w:t>
            </w:r>
            <w:r w:rsidRPr="00921F96">
              <w:rPr>
                <w:rFonts w:ascii="Arial" w:hAnsi="Arial" w:cs="Arial"/>
                <w:sz w:val="15"/>
              </w:rPr>
              <w:t>meeting.</w:t>
            </w:r>
          </w:p>
          <w:p w14:paraId="611D0C0C" w14:textId="4DEB61F4" w:rsidR="008A11AD" w:rsidRPr="00921F96" w:rsidRDefault="00B76539">
            <w:pPr>
              <w:pStyle w:val="TableParagraph"/>
              <w:numPr>
                <w:ilvl w:val="0"/>
                <w:numId w:val="24"/>
              </w:numPr>
              <w:tabs>
                <w:tab w:val="left" w:pos="300"/>
              </w:tabs>
              <w:spacing w:before="6"/>
              <w:ind w:right="289"/>
              <w:rPr>
                <w:rFonts w:ascii="Arial" w:hAnsi="Arial" w:cs="Arial"/>
                <w:sz w:val="15"/>
              </w:rPr>
            </w:pPr>
            <w:r w:rsidRPr="00921F96">
              <w:rPr>
                <w:rFonts w:ascii="Arial" w:hAnsi="Arial" w:cs="Arial"/>
                <w:sz w:val="15"/>
              </w:rPr>
              <w:t>The SSG includes learner, family, learning mentor, other school staff (leadership, wellbeing), support agencies…</w:t>
            </w:r>
          </w:p>
          <w:p w14:paraId="611D0C0D" w14:textId="77777777" w:rsidR="008A11AD" w:rsidRPr="00921F96" w:rsidRDefault="00B76539">
            <w:pPr>
              <w:pStyle w:val="TableParagraph"/>
              <w:numPr>
                <w:ilvl w:val="0"/>
                <w:numId w:val="24"/>
              </w:numPr>
              <w:tabs>
                <w:tab w:val="left" w:pos="300"/>
              </w:tabs>
              <w:spacing w:before="4"/>
              <w:ind w:right="223"/>
              <w:rPr>
                <w:rFonts w:ascii="Arial" w:hAnsi="Arial" w:cs="Arial"/>
                <w:sz w:val="15"/>
              </w:rPr>
            </w:pPr>
            <w:r w:rsidRPr="00921F96">
              <w:rPr>
                <w:rFonts w:ascii="Arial" w:hAnsi="Arial" w:cs="Arial"/>
                <w:sz w:val="15"/>
              </w:rPr>
              <w:t>The Support Plan includes short term achievable goals (SMART*) and actions that all parties commit to and take on</w:t>
            </w:r>
            <w:r w:rsidRPr="00921F96">
              <w:rPr>
                <w:rFonts w:ascii="Arial" w:hAnsi="Arial" w:cs="Arial"/>
                <w:spacing w:val="1"/>
                <w:sz w:val="15"/>
              </w:rPr>
              <w:t xml:space="preserve"> </w:t>
            </w:r>
            <w:r w:rsidRPr="00921F96">
              <w:rPr>
                <w:rFonts w:ascii="Arial" w:hAnsi="Arial" w:cs="Arial"/>
                <w:sz w:val="15"/>
              </w:rPr>
              <w:t>responsibility.</w:t>
            </w:r>
          </w:p>
          <w:p w14:paraId="611D0C0E" w14:textId="77777777" w:rsidR="008A11AD" w:rsidRPr="00921F96" w:rsidRDefault="00B76539">
            <w:pPr>
              <w:pStyle w:val="TableParagraph"/>
              <w:numPr>
                <w:ilvl w:val="0"/>
                <w:numId w:val="24"/>
              </w:numPr>
              <w:tabs>
                <w:tab w:val="left" w:pos="300"/>
              </w:tabs>
              <w:spacing w:before="5"/>
              <w:ind w:right="345"/>
              <w:rPr>
                <w:rFonts w:ascii="Arial" w:hAnsi="Arial" w:cs="Arial"/>
                <w:sz w:val="15"/>
              </w:rPr>
            </w:pPr>
            <w:r w:rsidRPr="00921F96">
              <w:rPr>
                <w:rFonts w:ascii="Arial" w:hAnsi="Arial" w:cs="Arial"/>
                <w:sz w:val="15"/>
              </w:rPr>
              <w:t>Past recommendations and successful strategies are incorporated in a strategic</w:t>
            </w:r>
            <w:r w:rsidRPr="00921F96">
              <w:rPr>
                <w:rFonts w:ascii="Arial" w:hAnsi="Arial" w:cs="Arial"/>
                <w:spacing w:val="5"/>
                <w:sz w:val="15"/>
              </w:rPr>
              <w:t xml:space="preserve"> </w:t>
            </w:r>
            <w:r w:rsidRPr="00921F96">
              <w:rPr>
                <w:rFonts w:ascii="Arial" w:hAnsi="Arial" w:cs="Arial"/>
                <w:sz w:val="15"/>
              </w:rPr>
              <w:t>manner.</w:t>
            </w:r>
          </w:p>
          <w:p w14:paraId="611D0C0F" w14:textId="77777777" w:rsidR="008A11AD" w:rsidRPr="00921F96" w:rsidRDefault="00B76539">
            <w:pPr>
              <w:pStyle w:val="TableParagraph"/>
              <w:numPr>
                <w:ilvl w:val="0"/>
                <w:numId w:val="24"/>
              </w:numPr>
              <w:tabs>
                <w:tab w:val="left" w:pos="300"/>
              </w:tabs>
              <w:rPr>
                <w:rFonts w:ascii="Arial" w:hAnsi="Arial" w:cs="Arial"/>
                <w:sz w:val="15"/>
              </w:rPr>
            </w:pPr>
            <w:r w:rsidRPr="00921F96">
              <w:rPr>
                <w:rFonts w:ascii="Arial" w:hAnsi="Arial" w:cs="Arial"/>
                <w:sz w:val="15"/>
              </w:rPr>
              <w:t>Date for review of Support Plan is set and agreed</w:t>
            </w:r>
            <w:r w:rsidRPr="00921F96">
              <w:rPr>
                <w:rFonts w:ascii="Arial" w:hAnsi="Arial" w:cs="Arial"/>
                <w:spacing w:val="31"/>
                <w:sz w:val="15"/>
              </w:rPr>
              <w:t xml:space="preserve"> </w:t>
            </w:r>
            <w:r w:rsidRPr="00921F96">
              <w:rPr>
                <w:rFonts w:ascii="Arial" w:hAnsi="Arial" w:cs="Arial"/>
                <w:sz w:val="15"/>
              </w:rPr>
              <w:t>to</w:t>
            </w:r>
          </w:p>
          <w:p w14:paraId="611D0C10" w14:textId="77777777" w:rsidR="008A11AD" w:rsidRPr="00921F96" w:rsidRDefault="00B76539">
            <w:pPr>
              <w:pStyle w:val="TableParagraph"/>
              <w:numPr>
                <w:ilvl w:val="0"/>
                <w:numId w:val="24"/>
              </w:numPr>
              <w:tabs>
                <w:tab w:val="left" w:pos="300"/>
              </w:tabs>
              <w:spacing w:before="2"/>
              <w:ind w:right="297"/>
              <w:rPr>
                <w:rFonts w:ascii="Arial" w:hAnsi="Arial" w:cs="Arial"/>
                <w:sz w:val="15"/>
              </w:rPr>
            </w:pPr>
            <w:r w:rsidRPr="00921F96">
              <w:rPr>
                <w:rFonts w:ascii="Arial" w:hAnsi="Arial" w:cs="Arial"/>
                <w:sz w:val="15"/>
              </w:rPr>
              <w:t>A reminder of the meeting to review Support Plan sent to all parties by the Lead Professional a week before the meeting.</w:t>
            </w:r>
          </w:p>
          <w:p w14:paraId="611D0C11" w14:textId="5A19A694" w:rsidR="008A11AD" w:rsidRPr="00921F96" w:rsidRDefault="00B76539">
            <w:pPr>
              <w:pStyle w:val="TableParagraph"/>
              <w:numPr>
                <w:ilvl w:val="0"/>
                <w:numId w:val="24"/>
              </w:numPr>
              <w:tabs>
                <w:tab w:val="left" w:pos="300"/>
              </w:tabs>
              <w:spacing w:before="4"/>
              <w:ind w:right="97"/>
              <w:rPr>
                <w:rFonts w:ascii="Arial" w:hAnsi="Arial" w:cs="Arial"/>
                <w:sz w:val="15"/>
              </w:rPr>
            </w:pPr>
            <w:r w:rsidRPr="00921F96">
              <w:rPr>
                <w:rFonts w:ascii="Arial" w:hAnsi="Arial" w:cs="Arial"/>
                <w:sz w:val="15"/>
              </w:rPr>
              <w:t>There is a whole school understanding of how all staff who interact with the learner are aware of his/ her</w:t>
            </w:r>
            <w:r w:rsidRPr="00921F96">
              <w:rPr>
                <w:rFonts w:ascii="Arial" w:hAnsi="Arial" w:cs="Arial"/>
                <w:spacing w:val="6"/>
                <w:sz w:val="15"/>
              </w:rPr>
              <w:t xml:space="preserve"> </w:t>
            </w:r>
            <w:r w:rsidRPr="00921F96">
              <w:rPr>
                <w:rFonts w:ascii="Arial" w:hAnsi="Arial" w:cs="Arial"/>
                <w:sz w:val="15"/>
              </w:rPr>
              <w:t>needs</w:t>
            </w:r>
            <w:r w:rsidRPr="00921F96">
              <w:rPr>
                <w:rFonts w:ascii="Arial" w:hAnsi="Arial" w:cs="Arial"/>
                <w:spacing w:val="7"/>
                <w:sz w:val="15"/>
              </w:rPr>
              <w:t xml:space="preserve"> </w:t>
            </w:r>
            <w:r w:rsidRPr="00921F96">
              <w:rPr>
                <w:rFonts w:ascii="Arial" w:hAnsi="Arial" w:cs="Arial"/>
                <w:sz w:val="15"/>
              </w:rPr>
              <w:t>and</w:t>
            </w:r>
            <w:r w:rsidRPr="00921F96">
              <w:rPr>
                <w:rFonts w:ascii="Arial" w:hAnsi="Arial" w:cs="Arial"/>
                <w:spacing w:val="6"/>
                <w:sz w:val="15"/>
              </w:rPr>
              <w:t xml:space="preserve"> </w:t>
            </w:r>
            <w:r w:rsidRPr="00921F96">
              <w:rPr>
                <w:rFonts w:ascii="Arial" w:hAnsi="Arial" w:cs="Arial"/>
                <w:sz w:val="15"/>
              </w:rPr>
              <w:t>actively</w:t>
            </w:r>
            <w:r w:rsidRPr="00921F96">
              <w:rPr>
                <w:rFonts w:ascii="Arial" w:hAnsi="Arial" w:cs="Arial"/>
                <w:spacing w:val="7"/>
                <w:sz w:val="15"/>
              </w:rPr>
              <w:t xml:space="preserve"> </w:t>
            </w:r>
            <w:r w:rsidRPr="00921F96">
              <w:rPr>
                <w:rFonts w:ascii="Arial" w:hAnsi="Arial" w:cs="Arial"/>
                <w:sz w:val="15"/>
              </w:rPr>
              <w:t>work</w:t>
            </w:r>
            <w:r w:rsidRPr="00921F96">
              <w:rPr>
                <w:rFonts w:ascii="Arial" w:hAnsi="Arial" w:cs="Arial"/>
                <w:spacing w:val="7"/>
                <w:sz w:val="15"/>
              </w:rPr>
              <w:t xml:space="preserve"> </w:t>
            </w:r>
            <w:r w:rsidRPr="00921F96">
              <w:rPr>
                <w:rFonts w:ascii="Arial" w:hAnsi="Arial" w:cs="Arial"/>
                <w:sz w:val="15"/>
              </w:rPr>
              <w:t>to</w:t>
            </w:r>
            <w:r w:rsidRPr="00921F96">
              <w:rPr>
                <w:rFonts w:ascii="Arial" w:hAnsi="Arial" w:cs="Arial"/>
                <w:spacing w:val="6"/>
                <w:sz w:val="15"/>
              </w:rPr>
              <w:t xml:space="preserve"> </w:t>
            </w:r>
            <w:r w:rsidRPr="00921F96">
              <w:rPr>
                <w:rFonts w:ascii="Arial" w:hAnsi="Arial" w:cs="Arial"/>
                <w:sz w:val="15"/>
              </w:rPr>
              <w:t>support</w:t>
            </w:r>
            <w:r w:rsidRPr="00921F96">
              <w:rPr>
                <w:rFonts w:ascii="Arial" w:hAnsi="Arial" w:cs="Arial"/>
                <w:spacing w:val="7"/>
                <w:sz w:val="15"/>
              </w:rPr>
              <w:t xml:space="preserve"> </w:t>
            </w:r>
            <w:r w:rsidRPr="00921F96">
              <w:rPr>
                <w:rFonts w:ascii="Arial" w:hAnsi="Arial" w:cs="Arial"/>
                <w:sz w:val="15"/>
              </w:rPr>
              <w:t>the</w:t>
            </w:r>
            <w:r w:rsidRPr="00921F96">
              <w:rPr>
                <w:rFonts w:ascii="Arial" w:hAnsi="Arial" w:cs="Arial"/>
                <w:spacing w:val="7"/>
                <w:sz w:val="15"/>
              </w:rPr>
              <w:t xml:space="preserve"> </w:t>
            </w:r>
            <w:r w:rsidRPr="00921F96">
              <w:rPr>
                <w:rFonts w:ascii="Arial" w:hAnsi="Arial" w:cs="Arial"/>
                <w:sz w:val="15"/>
              </w:rPr>
              <w:t>set</w:t>
            </w:r>
            <w:r w:rsidRPr="00921F96">
              <w:rPr>
                <w:rFonts w:ascii="Arial" w:hAnsi="Arial" w:cs="Arial"/>
                <w:spacing w:val="6"/>
                <w:sz w:val="15"/>
              </w:rPr>
              <w:t xml:space="preserve"> </w:t>
            </w:r>
            <w:r w:rsidRPr="00921F96">
              <w:rPr>
                <w:rFonts w:ascii="Arial" w:hAnsi="Arial" w:cs="Arial"/>
                <w:sz w:val="15"/>
              </w:rPr>
              <w:t>goals.</w:t>
            </w:r>
          </w:p>
        </w:tc>
        <w:tc>
          <w:tcPr>
            <w:tcW w:w="4328" w:type="dxa"/>
            <w:gridSpan w:val="2"/>
            <w:vMerge w:val="restart"/>
            <w:tcBorders>
              <w:top w:val="single" w:sz="6" w:space="0" w:color="FFFFFF"/>
              <w:left w:val="single" w:sz="6" w:space="0" w:color="FFFFFF"/>
              <w:bottom w:val="single" w:sz="6" w:space="0" w:color="FFFFFF"/>
              <w:right w:val="single" w:sz="6" w:space="0" w:color="FFFFFF"/>
            </w:tcBorders>
            <w:shd w:val="clear" w:color="auto" w:fill="FFE7CB"/>
          </w:tcPr>
          <w:p w14:paraId="611D0C12" w14:textId="25186CE9" w:rsidR="008A11AD" w:rsidRPr="00921F96" w:rsidRDefault="00B76539">
            <w:pPr>
              <w:pStyle w:val="TableParagraph"/>
              <w:numPr>
                <w:ilvl w:val="0"/>
                <w:numId w:val="23"/>
              </w:numPr>
              <w:tabs>
                <w:tab w:val="left" w:pos="299"/>
              </w:tabs>
              <w:spacing w:before="77"/>
              <w:ind w:right="95"/>
              <w:rPr>
                <w:rFonts w:ascii="Arial" w:hAnsi="Arial" w:cs="Arial"/>
                <w:sz w:val="15"/>
              </w:rPr>
            </w:pPr>
            <w:r w:rsidRPr="00921F96">
              <w:rPr>
                <w:rFonts w:ascii="Arial" w:hAnsi="Arial" w:cs="Arial"/>
                <w:sz w:val="15"/>
              </w:rPr>
              <w:t>In partnership with the family, learner, school and other support agencies, the Support Plan is regularly reviewed and the indicators of progress towards goal achievement tracked.</w:t>
            </w:r>
          </w:p>
          <w:p w14:paraId="611D0C13" w14:textId="77777777" w:rsidR="008A11AD" w:rsidRPr="00921F96" w:rsidRDefault="00B76539">
            <w:pPr>
              <w:pStyle w:val="TableParagraph"/>
              <w:numPr>
                <w:ilvl w:val="0"/>
                <w:numId w:val="23"/>
              </w:numPr>
              <w:tabs>
                <w:tab w:val="left" w:pos="299"/>
              </w:tabs>
              <w:spacing w:before="6"/>
              <w:ind w:right="91"/>
              <w:rPr>
                <w:rFonts w:ascii="Arial" w:hAnsi="Arial" w:cs="Arial"/>
                <w:sz w:val="15"/>
              </w:rPr>
            </w:pPr>
            <w:r w:rsidRPr="00921F96">
              <w:rPr>
                <w:rFonts w:ascii="Arial" w:hAnsi="Arial" w:cs="Arial"/>
                <w:sz w:val="15"/>
              </w:rPr>
              <w:t>Regular evaluation of strategies for their effectiveness is undertaken with consideration of the need for new</w:t>
            </w:r>
            <w:r w:rsidRPr="00921F96">
              <w:rPr>
                <w:rFonts w:ascii="Arial" w:hAnsi="Arial" w:cs="Arial"/>
                <w:spacing w:val="1"/>
                <w:sz w:val="15"/>
              </w:rPr>
              <w:t xml:space="preserve"> </w:t>
            </w:r>
            <w:r w:rsidRPr="00921F96">
              <w:rPr>
                <w:rFonts w:ascii="Arial" w:hAnsi="Arial" w:cs="Arial"/>
                <w:sz w:val="15"/>
              </w:rPr>
              <w:t>strategies.</w:t>
            </w:r>
          </w:p>
          <w:p w14:paraId="611D0C14" w14:textId="77777777" w:rsidR="008A11AD" w:rsidRPr="00921F96" w:rsidRDefault="00B76539">
            <w:pPr>
              <w:pStyle w:val="TableParagraph"/>
              <w:numPr>
                <w:ilvl w:val="0"/>
                <w:numId w:val="23"/>
              </w:numPr>
              <w:tabs>
                <w:tab w:val="left" w:pos="299"/>
              </w:tabs>
              <w:spacing w:before="4"/>
              <w:rPr>
                <w:rFonts w:ascii="Arial" w:hAnsi="Arial" w:cs="Arial"/>
                <w:sz w:val="15"/>
              </w:rPr>
            </w:pPr>
            <w:r w:rsidRPr="00921F96">
              <w:rPr>
                <w:rFonts w:ascii="Arial" w:hAnsi="Arial" w:cs="Arial"/>
                <w:sz w:val="15"/>
              </w:rPr>
              <w:t>Success is celebrated and strengths</w:t>
            </w:r>
            <w:r w:rsidRPr="00921F96">
              <w:rPr>
                <w:rFonts w:ascii="Arial" w:hAnsi="Arial" w:cs="Arial"/>
                <w:spacing w:val="14"/>
                <w:sz w:val="15"/>
              </w:rPr>
              <w:t xml:space="preserve"> </w:t>
            </w:r>
            <w:r w:rsidRPr="00921F96">
              <w:rPr>
                <w:rFonts w:ascii="Arial" w:hAnsi="Arial" w:cs="Arial"/>
                <w:sz w:val="15"/>
              </w:rPr>
              <w:t>recognised</w:t>
            </w:r>
          </w:p>
          <w:p w14:paraId="611D0C15" w14:textId="77777777" w:rsidR="008A11AD" w:rsidRPr="00921F96" w:rsidRDefault="00B76539">
            <w:pPr>
              <w:pStyle w:val="TableParagraph"/>
              <w:numPr>
                <w:ilvl w:val="0"/>
                <w:numId w:val="23"/>
              </w:numPr>
              <w:tabs>
                <w:tab w:val="left" w:pos="299"/>
              </w:tabs>
              <w:spacing w:before="2"/>
              <w:ind w:right="101"/>
              <w:rPr>
                <w:rFonts w:ascii="Arial" w:hAnsi="Arial" w:cs="Arial"/>
                <w:sz w:val="15"/>
              </w:rPr>
            </w:pPr>
            <w:r w:rsidRPr="00921F96">
              <w:rPr>
                <w:rFonts w:ascii="Arial" w:hAnsi="Arial" w:cs="Arial"/>
                <w:sz w:val="15"/>
              </w:rPr>
              <w:t>Regular ‘check-ins’* between learner and trusted adult are built into practice to maintain commitment to goals and</w:t>
            </w:r>
            <w:r w:rsidRPr="00921F96">
              <w:rPr>
                <w:rFonts w:ascii="Arial" w:hAnsi="Arial" w:cs="Arial"/>
                <w:spacing w:val="1"/>
                <w:sz w:val="15"/>
              </w:rPr>
              <w:t xml:space="preserve"> </w:t>
            </w:r>
            <w:r w:rsidRPr="00921F96">
              <w:rPr>
                <w:rFonts w:ascii="Arial" w:hAnsi="Arial" w:cs="Arial"/>
                <w:sz w:val="15"/>
              </w:rPr>
              <w:t>actions.</w:t>
            </w:r>
          </w:p>
          <w:p w14:paraId="611D0C16" w14:textId="77777777" w:rsidR="008A11AD" w:rsidRPr="00921F96" w:rsidRDefault="00B76539">
            <w:pPr>
              <w:pStyle w:val="TableParagraph"/>
              <w:numPr>
                <w:ilvl w:val="0"/>
                <w:numId w:val="23"/>
              </w:numPr>
              <w:tabs>
                <w:tab w:val="left" w:pos="299"/>
              </w:tabs>
              <w:spacing w:before="5"/>
              <w:ind w:right="230"/>
              <w:rPr>
                <w:rFonts w:ascii="Arial" w:hAnsi="Arial" w:cs="Arial"/>
                <w:sz w:val="15"/>
              </w:rPr>
            </w:pPr>
            <w:r w:rsidRPr="00921F96">
              <w:rPr>
                <w:rFonts w:ascii="Arial" w:hAnsi="Arial" w:cs="Arial"/>
                <w:sz w:val="15"/>
              </w:rPr>
              <w:t xml:space="preserve">Lead Professional ensures communication is maintained with the team around the learner through visible means where the learner and </w:t>
            </w:r>
            <w:r w:rsidRPr="00921F96">
              <w:rPr>
                <w:rFonts w:ascii="Arial" w:hAnsi="Arial" w:cs="Arial"/>
                <w:spacing w:val="-3"/>
                <w:sz w:val="15"/>
              </w:rPr>
              <w:t xml:space="preserve">those </w:t>
            </w:r>
            <w:r w:rsidRPr="00921F96">
              <w:rPr>
                <w:rFonts w:ascii="Arial" w:hAnsi="Arial" w:cs="Arial"/>
                <w:sz w:val="15"/>
              </w:rPr>
              <w:t xml:space="preserve">involved in this team can reflect on progress and recognise achievements </w:t>
            </w:r>
            <w:proofErr w:type="spellStart"/>
            <w:r w:rsidRPr="00921F96">
              <w:rPr>
                <w:rFonts w:ascii="Arial" w:hAnsi="Arial" w:cs="Arial"/>
                <w:sz w:val="15"/>
              </w:rPr>
              <w:t>eg</w:t>
            </w:r>
            <w:proofErr w:type="spellEnd"/>
            <w:r w:rsidRPr="00921F96">
              <w:rPr>
                <w:rFonts w:ascii="Arial" w:hAnsi="Arial" w:cs="Arial"/>
                <w:sz w:val="15"/>
              </w:rPr>
              <w:t xml:space="preserve"> online portal, learning journal.</w:t>
            </w:r>
          </w:p>
          <w:p w14:paraId="611D0C17" w14:textId="77777777" w:rsidR="008A11AD" w:rsidRPr="00921F96" w:rsidRDefault="00B76539">
            <w:pPr>
              <w:pStyle w:val="TableParagraph"/>
              <w:numPr>
                <w:ilvl w:val="0"/>
                <w:numId w:val="23"/>
              </w:numPr>
              <w:tabs>
                <w:tab w:val="left" w:pos="299"/>
              </w:tabs>
              <w:spacing w:before="9"/>
              <w:ind w:right="612"/>
              <w:rPr>
                <w:rFonts w:ascii="Arial" w:hAnsi="Arial" w:cs="Arial"/>
                <w:sz w:val="15"/>
              </w:rPr>
            </w:pPr>
            <w:r w:rsidRPr="00921F96">
              <w:rPr>
                <w:rFonts w:ascii="Arial" w:hAnsi="Arial" w:cs="Arial"/>
                <w:sz w:val="15"/>
              </w:rPr>
              <w:t>Staff regularly engage in reflective practice to improve strategies that assist</w:t>
            </w:r>
            <w:r w:rsidRPr="00921F96">
              <w:rPr>
                <w:rFonts w:ascii="Arial" w:hAnsi="Arial" w:cs="Arial"/>
                <w:spacing w:val="7"/>
                <w:sz w:val="15"/>
              </w:rPr>
              <w:t xml:space="preserve"> </w:t>
            </w:r>
            <w:r w:rsidRPr="00921F96">
              <w:rPr>
                <w:rFonts w:ascii="Arial" w:hAnsi="Arial" w:cs="Arial"/>
                <w:sz w:val="15"/>
              </w:rPr>
              <w:t>learners.</w:t>
            </w:r>
          </w:p>
        </w:tc>
        <w:tc>
          <w:tcPr>
            <w:tcW w:w="4232" w:type="dxa"/>
            <w:vMerge w:val="restart"/>
            <w:tcBorders>
              <w:top w:val="single" w:sz="6" w:space="0" w:color="FFFFFF"/>
              <w:left w:val="single" w:sz="6" w:space="0" w:color="FFFFFF"/>
              <w:bottom w:val="single" w:sz="6" w:space="0" w:color="FFFFFF"/>
              <w:right w:val="single" w:sz="6" w:space="0" w:color="FFFFFF"/>
            </w:tcBorders>
            <w:shd w:val="clear" w:color="auto" w:fill="D8C9E3"/>
          </w:tcPr>
          <w:p w14:paraId="611D0C18" w14:textId="77777777" w:rsidR="008A11AD" w:rsidRPr="00921F96" w:rsidRDefault="00B76539">
            <w:pPr>
              <w:pStyle w:val="TableParagraph"/>
              <w:numPr>
                <w:ilvl w:val="0"/>
                <w:numId w:val="22"/>
              </w:numPr>
              <w:tabs>
                <w:tab w:val="left" w:pos="297"/>
              </w:tabs>
              <w:spacing w:before="77"/>
              <w:ind w:right="310"/>
              <w:rPr>
                <w:rFonts w:ascii="Arial" w:hAnsi="Arial" w:cs="Arial"/>
                <w:sz w:val="15"/>
              </w:rPr>
            </w:pPr>
            <w:r w:rsidRPr="00921F96">
              <w:rPr>
                <w:rFonts w:ascii="Arial" w:hAnsi="Arial" w:cs="Arial"/>
                <w:sz w:val="15"/>
              </w:rPr>
              <w:t>A purposeful transition is planned to lessen the formal supports for the learner and family whilst maintaining the positive outcomes achieved in a gradual transfer of</w:t>
            </w:r>
            <w:r w:rsidRPr="00921F96">
              <w:rPr>
                <w:rFonts w:ascii="Arial" w:hAnsi="Arial" w:cs="Arial"/>
                <w:spacing w:val="2"/>
                <w:sz w:val="15"/>
              </w:rPr>
              <w:t xml:space="preserve"> </w:t>
            </w:r>
            <w:r w:rsidRPr="00921F96">
              <w:rPr>
                <w:rFonts w:ascii="Arial" w:hAnsi="Arial" w:cs="Arial"/>
                <w:sz w:val="15"/>
              </w:rPr>
              <w:t>responsibility.</w:t>
            </w:r>
          </w:p>
          <w:p w14:paraId="611D0C19" w14:textId="77777777" w:rsidR="008A11AD" w:rsidRPr="00921F96" w:rsidRDefault="00B76539">
            <w:pPr>
              <w:pStyle w:val="TableParagraph"/>
              <w:numPr>
                <w:ilvl w:val="0"/>
                <w:numId w:val="22"/>
              </w:numPr>
              <w:tabs>
                <w:tab w:val="left" w:pos="297"/>
              </w:tabs>
              <w:spacing w:before="6"/>
              <w:ind w:right="204"/>
              <w:rPr>
                <w:rFonts w:ascii="Arial" w:hAnsi="Arial" w:cs="Arial"/>
                <w:sz w:val="15"/>
              </w:rPr>
            </w:pPr>
            <w:r w:rsidRPr="00921F96">
              <w:rPr>
                <w:rFonts w:ascii="Arial" w:hAnsi="Arial" w:cs="Arial"/>
                <w:sz w:val="15"/>
              </w:rPr>
              <w:t>Clear communication is provided that support will be continued as long as it is required but with an aim for achieving the maximum potential of the learner.</w:t>
            </w:r>
          </w:p>
          <w:p w14:paraId="611D0C1A" w14:textId="77777777" w:rsidR="008A11AD" w:rsidRPr="00921F96" w:rsidRDefault="00B76539">
            <w:pPr>
              <w:pStyle w:val="TableParagraph"/>
              <w:numPr>
                <w:ilvl w:val="0"/>
                <w:numId w:val="22"/>
              </w:numPr>
              <w:tabs>
                <w:tab w:val="left" w:pos="297"/>
              </w:tabs>
              <w:spacing w:before="6"/>
              <w:ind w:right="262"/>
              <w:rPr>
                <w:rFonts w:ascii="Arial" w:hAnsi="Arial" w:cs="Arial"/>
                <w:sz w:val="15"/>
              </w:rPr>
            </w:pPr>
            <w:r w:rsidRPr="00921F96">
              <w:rPr>
                <w:rFonts w:ascii="Arial" w:hAnsi="Arial" w:cs="Arial"/>
                <w:sz w:val="15"/>
              </w:rPr>
              <w:t>Acknowledgment that additional support may be required at critical times – camp, testing period, transition to new year</w:t>
            </w:r>
            <w:r w:rsidRPr="00921F96">
              <w:rPr>
                <w:rFonts w:ascii="Arial" w:hAnsi="Arial" w:cs="Arial"/>
                <w:spacing w:val="1"/>
                <w:sz w:val="15"/>
              </w:rPr>
              <w:t xml:space="preserve"> </w:t>
            </w:r>
            <w:r w:rsidRPr="00921F96">
              <w:rPr>
                <w:rFonts w:ascii="Arial" w:hAnsi="Arial" w:cs="Arial"/>
                <w:sz w:val="15"/>
              </w:rPr>
              <w:t>level…</w:t>
            </w:r>
          </w:p>
          <w:p w14:paraId="611D0C1B" w14:textId="77777777" w:rsidR="008A11AD" w:rsidRPr="00921F96" w:rsidRDefault="00B76539">
            <w:pPr>
              <w:pStyle w:val="TableParagraph"/>
              <w:numPr>
                <w:ilvl w:val="0"/>
                <w:numId w:val="22"/>
              </w:numPr>
              <w:tabs>
                <w:tab w:val="left" w:pos="297"/>
              </w:tabs>
              <w:spacing w:before="5"/>
              <w:ind w:right="152"/>
              <w:rPr>
                <w:rFonts w:ascii="Arial" w:hAnsi="Arial" w:cs="Arial"/>
                <w:sz w:val="15"/>
              </w:rPr>
            </w:pPr>
            <w:r w:rsidRPr="00921F96">
              <w:rPr>
                <w:rFonts w:ascii="Arial" w:hAnsi="Arial" w:cs="Arial"/>
                <w:sz w:val="15"/>
              </w:rPr>
              <w:t>In consultation with learner, family, school and support agencies, support is lessened over time as the</w:t>
            </w:r>
            <w:r w:rsidRPr="00921F96">
              <w:rPr>
                <w:rFonts w:ascii="Arial" w:hAnsi="Arial" w:cs="Arial"/>
                <w:spacing w:val="7"/>
                <w:sz w:val="15"/>
              </w:rPr>
              <w:t xml:space="preserve"> </w:t>
            </w:r>
            <w:r w:rsidRPr="00921F96">
              <w:rPr>
                <w:rFonts w:ascii="Arial" w:hAnsi="Arial" w:cs="Arial"/>
                <w:sz w:val="15"/>
              </w:rPr>
              <w:t>independence*</w:t>
            </w:r>
            <w:r w:rsidRPr="00921F96">
              <w:rPr>
                <w:rFonts w:ascii="Arial" w:hAnsi="Arial" w:cs="Arial"/>
                <w:spacing w:val="8"/>
                <w:sz w:val="15"/>
              </w:rPr>
              <w:t xml:space="preserve"> </w:t>
            </w:r>
            <w:r w:rsidRPr="00921F96">
              <w:rPr>
                <w:rFonts w:ascii="Arial" w:hAnsi="Arial" w:cs="Arial"/>
                <w:sz w:val="15"/>
              </w:rPr>
              <w:t>of</w:t>
            </w:r>
            <w:r w:rsidRPr="00921F96">
              <w:rPr>
                <w:rFonts w:ascii="Arial" w:hAnsi="Arial" w:cs="Arial"/>
                <w:spacing w:val="8"/>
                <w:sz w:val="15"/>
              </w:rPr>
              <w:t xml:space="preserve"> </w:t>
            </w:r>
            <w:r w:rsidRPr="00921F96">
              <w:rPr>
                <w:rFonts w:ascii="Arial" w:hAnsi="Arial" w:cs="Arial"/>
                <w:sz w:val="15"/>
              </w:rPr>
              <w:t>the</w:t>
            </w:r>
            <w:r w:rsidRPr="00921F96">
              <w:rPr>
                <w:rFonts w:ascii="Arial" w:hAnsi="Arial" w:cs="Arial"/>
                <w:spacing w:val="8"/>
                <w:sz w:val="15"/>
              </w:rPr>
              <w:t xml:space="preserve"> </w:t>
            </w:r>
            <w:r w:rsidRPr="00921F96">
              <w:rPr>
                <w:rFonts w:ascii="Arial" w:hAnsi="Arial" w:cs="Arial"/>
                <w:sz w:val="15"/>
              </w:rPr>
              <w:t>learner</w:t>
            </w:r>
            <w:r w:rsidRPr="00921F96">
              <w:rPr>
                <w:rFonts w:ascii="Arial" w:hAnsi="Arial" w:cs="Arial"/>
                <w:spacing w:val="8"/>
                <w:sz w:val="15"/>
              </w:rPr>
              <w:t xml:space="preserve"> </w:t>
            </w:r>
            <w:r w:rsidRPr="00921F96">
              <w:rPr>
                <w:rFonts w:ascii="Arial" w:hAnsi="Arial" w:cs="Arial"/>
                <w:sz w:val="15"/>
              </w:rPr>
              <w:t>is</w:t>
            </w:r>
            <w:r w:rsidRPr="00921F96">
              <w:rPr>
                <w:rFonts w:ascii="Arial" w:hAnsi="Arial" w:cs="Arial"/>
                <w:spacing w:val="8"/>
                <w:sz w:val="15"/>
              </w:rPr>
              <w:t xml:space="preserve"> </w:t>
            </w:r>
            <w:r w:rsidRPr="00921F96">
              <w:rPr>
                <w:rFonts w:ascii="Arial" w:hAnsi="Arial" w:cs="Arial"/>
                <w:sz w:val="15"/>
              </w:rPr>
              <w:t>developed</w:t>
            </w:r>
            <w:r w:rsidRPr="00921F96">
              <w:rPr>
                <w:rFonts w:ascii="Arial" w:hAnsi="Arial" w:cs="Arial"/>
                <w:spacing w:val="8"/>
                <w:sz w:val="15"/>
              </w:rPr>
              <w:t xml:space="preserve"> </w:t>
            </w:r>
            <w:r w:rsidRPr="00921F96">
              <w:rPr>
                <w:rFonts w:ascii="Arial" w:hAnsi="Arial" w:cs="Arial"/>
                <w:sz w:val="15"/>
              </w:rPr>
              <w:t>and</w:t>
            </w:r>
          </w:p>
          <w:p w14:paraId="611D0C1C" w14:textId="77777777" w:rsidR="008A11AD" w:rsidRPr="00921F96" w:rsidRDefault="00B76539">
            <w:pPr>
              <w:pStyle w:val="TableParagraph"/>
              <w:numPr>
                <w:ilvl w:val="0"/>
                <w:numId w:val="22"/>
              </w:numPr>
              <w:tabs>
                <w:tab w:val="left" w:pos="297"/>
              </w:tabs>
              <w:spacing w:before="4"/>
              <w:ind w:right="292"/>
              <w:rPr>
                <w:rFonts w:ascii="Arial" w:hAnsi="Arial" w:cs="Arial"/>
                <w:sz w:val="15"/>
              </w:rPr>
            </w:pPr>
            <w:r w:rsidRPr="00921F96">
              <w:rPr>
                <w:rFonts w:ascii="Arial" w:hAnsi="Arial" w:cs="Arial"/>
                <w:sz w:val="15"/>
              </w:rPr>
              <w:t>Goals and actions of the Support Plan reflect the growing independence of the</w:t>
            </w:r>
            <w:r w:rsidRPr="00921F96">
              <w:rPr>
                <w:rFonts w:ascii="Arial" w:hAnsi="Arial" w:cs="Arial"/>
                <w:spacing w:val="5"/>
                <w:sz w:val="15"/>
              </w:rPr>
              <w:t xml:space="preserve"> </w:t>
            </w:r>
            <w:r w:rsidRPr="00921F96">
              <w:rPr>
                <w:rFonts w:ascii="Arial" w:hAnsi="Arial" w:cs="Arial"/>
                <w:sz w:val="15"/>
              </w:rPr>
              <w:t>learner.</w:t>
            </w:r>
          </w:p>
          <w:p w14:paraId="611D0C1D" w14:textId="3516E4C3" w:rsidR="008A11AD" w:rsidRPr="00921F96" w:rsidRDefault="00B76539">
            <w:pPr>
              <w:pStyle w:val="TableParagraph"/>
              <w:numPr>
                <w:ilvl w:val="0"/>
                <w:numId w:val="22"/>
              </w:numPr>
              <w:tabs>
                <w:tab w:val="left" w:pos="297"/>
              </w:tabs>
              <w:rPr>
                <w:rFonts w:ascii="Arial" w:hAnsi="Arial" w:cs="Arial"/>
                <w:sz w:val="15"/>
              </w:rPr>
            </w:pPr>
            <w:r w:rsidRPr="00921F96">
              <w:rPr>
                <w:rFonts w:ascii="Arial" w:hAnsi="Arial" w:cs="Arial"/>
                <w:sz w:val="15"/>
              </w:rPr>
              <w:t>Time between formal meetings is extended.</w:t>
            </w:r>
          </w:p>
        </w:tc>
      </w:tr>
      <w:tr w:rsidR="008A11AD" w:rsidRPr="00921F96" w14:paraId="611D0C26" w14:textId="77777777">
        <w:trPr>
          <w:trHeight w:val="4347"/>
        </w:trPr>
        <w:tc>
          <w:tcPr>
            <w:tcW w:w="292" w:type="dxa"/>
            <w:tcBorders>
              <w:top w:val="nil"/>
              <w:left w:val="single" w:sz="6" w:space="0" w:color="FFFFFF"/>
              <w:bottom w:val="single" w:sz="6" w:space="0" w:color="FFFFFF"/>
            </w:tcBorders>
            <w:shd w:val="clear" w:color="auto" w:fill="E6E7E8"/>
          </w:tcPr>
          <w:p w14:paraId="611D0C1F" w14:textId="77777777" w:rsidR="008A11AD" w:rsidRPr="00921F96" w:rsidRDefault="008A11AD">
            <w:pPr>
              <w:pStyle w:val="TableParagraph"/>
              <w:spacing w:before="0"/>
              <w:ind w:left="0" w:firstLine="0"/>
              <w:rPr>
                <w:rFonts w:ascii="Arial" w:hAnsi="Arial" w:cs="Arial"/>
                <w:sz w:val="14"/>
              </w:rPr>
            </w:pPr>
          </w:p>
        </w:tc>
        <w:tc>
          <w:tcPr>
            <w:tcW w:w="527" w:type="dxa"/>
            <w:tcBorders>
              <w:top w:val="nil"/>
              <w:bottom w:val="single" w:sz="6" w:space="0" w:color="FFFFFF"/>
              <w:right w:val="single" w:sz="6" w:space="0" w:color="FFFFFF"/>
            </w:tcBorders>
            <w:shd w:val="clear" w:color="auto" w:fill="E6E7E8"/>
            <w:textDirection w:val="btLr"/>
          </w:tcPr>
          <w:p w14:paraId="611D0C20" w14:textId="77777777" w:rsidR="008A11AD" w:rsidRPr="00921F96" w:rsidRDefault="00B76539">
            <w:pPr>
              <w:pStyle w:val="TableParagraph"/>
              <w:spacing w:before="73" w:line="237" w:lineRule="auto"/>
              <w:ind w:left="1069" w:right="598" w:firstLine="0"/>
              <w:rPr>
                <w:rFonts w:ascii="Arial" w:hAnsi="Arial" w:cs="Arial"/>
                <w:sz w:val="15"/>
              </w:rPr>
            </w:pPr>
            <w:r w:rsidRPr="00921F96">
              <w:rPr>
                <w:rFonts w:ascii="Arial" w:hAnsi="Arial" w:cs="Arial"/>
                <w:sz w:val="15"/>
              </w:rPr>
              <w:t>Whole-school understanding and implementation of effective practice</w:t>
            </w:r>
          </w:p>
        </w:tc>
        <w:tc>
          <w:tcPr>
            <w:tcW w:w="4327" w:type="dxa"/>
            <w:vMerge/>
            <w:tcBorders>
              <w:top w:val="nil"/>
              <w:left w:val="single" w:sz="6" w:space="0" w:color="FFFFFF"/>
              <w:bottom w:val="single" w:sz="6" w:space="0" w:color="FFFFFF"/>
              <w:right w:val="single" w:sz="6" w:space="0" w:color="FFFFFF"/>
            </w:tcBorders>
            <w:shd w:val="clear" w:color="auto" w:fill="FDEAEC"/>
          </w:tcPr>
          <w:p w14:paraId="611D0C21" w14:textId="77777777" w:rsidR="008A11AD" w:rsidRPr="00921F96" w:rsidRDefault="008A11AD">
            <w:pPr>
              <w:rPr>
                <w:rFonts w:ascii="Arial" w:hAnsi="Arial" w:cs="Arial"/>
                <w:sz w:val="2"/>
                <w:szCs w:val="2"/>
              </w:rPr>
            </w:pPr>
          </w:p>
        </w:tc>
        <w:tc>
          <w:tcPr>
            <w:tcW w:w="4328" w:type="dxa"/>
            <w:gridSpan w:val="2"/>
            <w:vMerge/>
            <w:tcBorders>
              <w:top w:val="nil"/>
              <w:left w:val="single" w:sz="6" w:space="0" w:color="FFFFFF"/>
              <w:bottom w:val="single" w:sz="6" w:space="0" w:color="FFFFFF"/>
              <w:right w:val="single" w:sz="6" w:space="0" w:color="FFFFFF"/>
            </w:tcBorders>
            <w:shd w:val="clear" w:color="auto" w:fill="DEEED4"/>
          </w:tcPr>
          <w:p w14:paraId="611D0C22" w14:textId="77777777" w:rsidR="008A11AD" w:rsidRPr="00921F96" w:rsidRDefault="008A11AD">
            <w:pPr>
              <w:rPr>
                <w:rFonts w:ascii="Arial" w:hAnsi="Arial" w:cs="Arial"/>
                <w:sz w:val="2"/>
                <w:szCs w:val="2"/>
              </w:rPr>
            </w:pPr>
          </w:p>
        </w:tc>
        <w:tc>
          <w:tcPr>
            <w:tcW w:w="4327" w:type="dxa"/>
            <w:vMerge/>
            <w:tcBorders>
              <w:top w:val="nil"/>
              <w:left w:val="single" w:sz="6" w:space="0" w:color="FFFFFF"/>
              <w:bottom w:val="single" w:sz="6" w:space="0" w:color="FFFFFF"/>
              <w:right w:val="single" w:sz="6" w:space="0" w:color="FFFFFF"/>
            </w:tcBorders>
            <w:shd w:val="clear" w:color="auto" w:fill="D6EEEE"/>
          </w:tcPr>
          <w:p w14:paraId="611D0C23" w14:textId="77777777" w:rsidR="008A11AD" w:rsidRPr="00921F96" w:rsidRDefault="008A11AD">
            <w:pPr>
              <w:rPr>
                <w:rFonts w:ascii="Arial" w:hAnsi="Arial" w:cs="Arial"/>
                <w:sz w:val="2"/>
                <w:szCs w:val="2"/>
              </w:rPr>
            </w:pPr>
          </w:p>
        </w:tc>
        <w:tc>
          <w:tcPr>
            <w:tcW w:w="4328" w:type="dxa"/>
            <w:gridSpan w:val="2"/>
            <w:vMerge/>
            <w:tcBorders>
              <w:top w:val="nil"/>
              <w:left w:val="single" w:sz="6" w:space="0" w:color="FFFFFF"/>
              <w:bottom w:val="single" w:sz="6" w:space="0" w:color="FFFFFF"/>
              <w:right w:val="single" w:sz="6" w:space="0" w:color="FFFFFF"/>
            </w:tcBorders>
            <w:shd w:val="clear" w:color="auto" w:fill="FFE7CB"/>
          </w:tcPr>
          <w:p w14:paraId="611D0C24" w14:textId="77777777" w:rsidR="008A11AD" w:rsidRPr="00921F96" w:rsidRDefault="008A11AD">
            <w:pPr>
              <w:rPr>
                <w:rFonts w:ascii="Arial" w:hAnsi="Arial" w:cs="Arial"/>
                <w:sz w:val="2"/>
                <w:szCs w:val="2"/>
              </w:rPr>
            </w:pPr>
          </w:p>
        </w:tc>
        <w:tc>
          <w:tcPr>
            <w:tcW w:w="4232" w:type="dxa"/>
            <w:vMerge/>
            <w:tcBorders>
              <w:top w:val="nil"/>
              <w:left w:val="single" w:sz="6" w:space="0" w:color="FFFFFF"/>
              <w:bottom w:val="single" w:sz="6" w:space="0" w:color="FFFFFF"/>
              <w:right w:val="single" w:sz="6" w:space="0" w:color="FFFFFF"/>
            </w:tcBorders>
            <w:shd w:val="clear" w:color="auto" w:fill="D8C9E3"/>
          </w:tcPr>
          <w:p w14:paraId="611D0C25" w14:textId="77777777" w:rsidR="008A11AD" w:rsidRPr="00921F96" w:rsidRDefault="008A11AD">
            <w:pPr>
              <w:rPr>
                <w:rFonts w:ascii="Arial" w:hAnsi="Arial" w:cs="Arial"/>
                <w:sz w:val="2"/>
                <w:szCs w:val="2"/>
              </w:rPr>
            </w:pPr>
          </w:p>
        </w:tc>
      </w:tr>
      <w:tr w:rsidR="008A11AD" w:rsidRPr="00921F96" w14:paraId="611D0C44" w14:textId="77777777">
        <w:trPr>
          <w:trHeight w:val="3157"/>
        </w:trPr>
        <w:tc>
          <w:tcPr>
            <w:tcW w:w="292" w:type="dxa"/>
            <w:tcBorders>
              <w:top w:val="single" w:sz="6" w:space="0" w:color="FFFFFF"/>
              <w:left w:val="single" w:sz="6" w:space="0" w:color="FFFFFF"/>
              <w:bottom w:val="single" w:sz="6" w:space="0" w:color="FFFFFF"/>
            </w:tcBorders>
            <w:shd w:val="clear" w:color="auto" w:fill="E6E7E8"/>
          </w:tcPr>
          <w:p w14:paraId="611D0C27" w14:textId="77777777" w:rsidR="008A11AD" w:rsidRPr="00921F96" w:rsidRDefault="00B76539">
            <w:pPr>
              <w:pStyle w:val="TableParagraph"/>
              <w:spacing w:before="77"/>
              <w:ind w:left="79" w:firstLine="0"/>
              <w:rPr>
                <w:rFonts w:ascii="Arial" w:hAnsi="Arial" w:cs="Arial"/>
                <w:sz w:val="18"/>
              </w:rPr>
            </w:pPr>
            <w:r w:rsidRPr="00921F96">
              <w:rPr>
                <w:rFonts w:ascii="Arial" w:hAnsi="Arial" w:cs="Arial"/>
                <w:w w:val="102"/>
                <w:sz w:val="18"/>
              </w:rPr>
              <w:t>4</w:t>
            </w:r>
          </w:p>
        </w:tc>
        <w:tc>
          <w:tcPr>
            <w:tcW w:w="527" w:type="dxa"/>
            <w:tcBorders>
              <w:top w:val="single" w:sz="6" w:space="0" w:color="FFFFFF"/>
              <w:bottom w:val="single" w:sz="6" w:space="0" w:color="FFFFFF"/>
              <w:right w:val="single" w:sz="6" w:space="0" w:color="FFFFFF"/>
            </w:tcBorders>
            <w:shd w:val="clear" w:color="auto" w:fill="E6E7E8"/>
            <w:textDirection w:val="btLr"/>
          </w:tcPr>
          <w:p w14:paraId="611D0C28" w14:textId="0C97907E" w:rsidR="008A11AD" w:rsidRPr="00921F96" w:rsidRDefault="00B76539">
            <w:pPr>
              <w:pStyle w:val="TableParagraph"/>
              <w:spacing w:before="31" w:line="237" w:lineRule="auto"/>
              <w:ind w:left="105" w:right="34" w:firstLine="0"/>
              <w:rPr>
                <w:rFonts w:ascii="Arial" w:hAnsi="Arial" w:cs="Arial"/>
                <w:sz w:val="15"/>
              </w:rPr>
            </w:pPr>
            <w:r w:rsidRPr="00921F96">
              <w:rPr>
                <w:rFonts w:ascii="Arial" w:hAnsi="Arial" w:cs="Arial"/>
                <w:sz w:val="15"/>
              </w:rPr>
              <w:t>Practice implemented with sections of the school - wellbeing team</w:t>
            </w:r>
            <w:r w:rsidR="0010745C" w:rsidRPr="00921F96">
              <w:rPr>
                <w:rFonts w:ascii="Arial" w:hAnsi="Arial" w:cs="Arial"/>
                <w:sz w:val="15"/>
              </w:rPr>
              <w:t xml:space="preserve"> or </w:t>
            </w:r>
            <w:r w:rsidRPr="00921F96">
              <w:rPr>
                <w:rFonts w:ascii="Arial" w:hAnsi="Arial" w:cs="Arial"/>
                <w:sz w:val="15"/>
              </w:rPr>
              <w:t>year level</w:t>
            </w:r>
          </w:p>
        </w:tc>
        <w:tc>
          <w:tcPr>
            <w:tcW w:w="4327" w:type="dxa"/>
            <w:tcBorders>
              <w:top w:val="single" w:sz="6" w:space="0" w:color="FFFFFF"/>
              <w:left w:val="single" w:sz="6" w:space="0" w:color="FFFFFF"/>
              <w:bottom w:val="single" w:sz="6" w:space="0" w:color="FFFFFF"/>
              <w:right w:val="single" w:sz="6" w:space="0" w:color="FFFFFF"/>
            </w:tcBorders>
            <w:shd w:val="clear" w:color="auto" w:fill="FDEAEC"/>
          </w:tcPr>
          <w:p w14:paraId="611D0C29" w14:textId="77777777" w:rsidR="008A11AD" w:rsidRPr="00921F96" w:rsidRDefault="00B76539">
            <w:pPr>
              <w:pStyle w:val="TableParagraph"/>
              <w:numPr>
                <w:ilvl w:val="0"/>
                <w:numId w:val="21"/>
              </w:numPr>
              <w:tabs>
                <w:tab w:val="left" w:pos="303"/>
              </w:tabs>
              <w:spacing w:before="77"/>
              <w:ind w:right="290"/>
              <w:rPr>
                <w:rFonts w:ascii="Arial" w:hAnsi="Arial" w:cs="Arial"/>
                <w:sz w:val="15"/>
              </w:rPr>
            </w:pPr>
            <w:r w:rsidRPr="00921F96">
              <w:rPr>
                <w:rFonts w:ascii="Arial" w:hAnsi="Arial" w:cs="Arial"/>
                <w:sz w:val="15"/>
              </w:rPr>
              <w:t xml:space="preserve">All families are welcomed on enrolment and are aware of </w:t>
            </w:r>
            <w:r w:rsidRPr="00921F96">
              <w:rPr>
                <w:rFonts w:ascii="Arial" w:hAnsi="Arial" w:cs="Arial"/>
                <w:spacing w:val="-3"/>
                <w:sz w:val="15"/>
              </w:rPr>
              <w:t xml:space="preserve">key </w:t>
            </w:r>
            <w:r w:rsidRPr="00921F96">
              <w:rPr>
                <w:rFonts w:ascii="Arial" w:hAnsi="Arial" w:cs="Arial"/>
                <w:sz w:val="15"/>
              </w:rPr>
              <w:t>staff at the school, including the principal, learning mentor and wellbeing staff who can support the</w:t>
            </w:r>
            <w:r w:rsidRPr="00921F96">
              <w:rPr>
                <w:rFonts w:ascii="Arial" w:hAnsi="Arial" w:cs="Arial"/>
                <w:spacing w:val="1"/>
                <w:sz w:val="15"/>
              </w:rPr>
              <w:t xml:space="preserve"> </w:t>
            </w:r>
            <w:r w:rsidRPr="00921F96">
              <w:rPr>
                <w:rFonts w:ascii="Arial" w:hAnsi="Arial" w:cs="Arial"/>
                <w:sz w:val="15"/>
              </w:rPr>
              <w:t>learner.</w:t>
            </w:r>
          </w:p>
          <w:p w14:paraId="611D0C2A" w14:textId="77777777" w:rsidR="008A11AD" w:rsidRPr="00921F96" w:rsidRDefault="00B76539">
            <w:pPr>
              <w:pStyle w:val="TableParagraph"/>
              <w:numPr>
                <w:ilvl w:val="0"/>
                <w:numId w:val="21"/>
              </w:numPr>
              <w:tabs>
                <w:tab w:val="left" w:pos="303"/>
              </w:tabs>
              <w:spacing w:before="6"/>
              <w:ind w:right="85"/>
              <w:rPr>
                <w:rFonts w:ascii="Arial" w:hAnsi="Arial" w:cs="Arial"/>
                <w:sz w:val="15"/>
              </w:rPr>
            </w:pPr>
            <w:r w:rsidRPr="00921F96">
              <w:rPr>
                <w:rFonts w:ascii="Arial" w:hAnsi="Arial" w:cs="Arial"/>
                <w:sz w:val="15"/>
              </w:rPr>
              <w:t>The learner’s difficulties are noticed and are brought to the attention of the families so that plans can be put in place.</w:t>
            </w:r>
          </w:p>
          <w:p w14:paraId="611D0C2B" w14:textId="77777777" w:rsidR="008A11AD" w:rsidRPr="00921F96" w:rsidRDefault="00B76539">
            <w:pPr>
              <w:pStyle w:val="TableParagraph"/>
              <w:numPr>
                <w:ilvl w:val="0"/>
                <w:numId w:val="21"/>
              </w:numPr>
              <w:tabs>
                <w:tab w:val="left" w:pos="303"/>
              </w:tabs>
              <w:spacing w:before="4"/>
              <w:ind w:right="83"/>
              <w:rPr>
                <w:rFonts w:ascii="Arial" w:hAnsi="Arial" w:cs="Arial"/>
                <w:sz w:val="15"/>
              </w:rPr>
            </w:pPr>
            <w:r w:rsidRPr="00921F96">
              <w:rPr>
                <w:rFonts w:ascii="Arial" w:hAnsi="Arial" w:cs="Arial"/>
                <w:sz w:val="15"/>
              </w:rPr>
              <w:t>A SSG is developed which involves the family and the school wellbeing</w:t>
            </w:r>
            <w:r w:rsidRPr="00921F96">
              <w:rPr>
                <w:rFonts w:ascii="Arial" w:hAnsi="Arial" w:cs="Arial"/>
                <w:spacing w:val="1"/>
                <w:sz w:val="15"/>
              </w:rPr>
              <w:t xml:space="preserve"> </w:t>
            </w:r>
            <w:r w:rsidRPr="00921F96">
              <w:rPr>
                <w:rFonts w:ascii="Arial" w:hAnsi="Arial" w:cs="Arial"/>
                <w:sz w:val="15"/>
              </w:rPr>
              <w:t>representative.</w:t>
            </w:r>
          </w:p>
          <w:p w14:paraId="611D0C2C" w14:textId="77777777" w:rsidR="008A11AD" w:rsidRPr="00921F96" w:rsidRDefault="00B76539">
            <w:pPr>
              <w:pStyle w:val="TableParagraph"/>
              <w:numPr>
                <w:ilvl w:val="0"/>
                <w:numId w:val="21"/>
              </w:numPr>
              <w:tabs>
                <w:tab w:val="left" w:pos="303"/>
              </w:tabs>
              <w:spacing w:before="4"/>
              <w:ind w:right="104"/>
              <w:rPr>
                <w:rFonts w:ascii="Arial" w:hAnsi="Arial" w:cs="Arial"/>
                <w:sz w:val="15"/>
              </w:rPr>
            </w:pPr>
            <w:r w:rsidRPr="00921F96">
              <w:rPr>
                <w:rFonts w:ascii="Arial" w:hAnsi="Arial" w:cs="Arial"/>
                <w:sz w:val="15"/>
              </w:rPr>
              <w:t>Informed consent is sought and obtained for referral to support agencies to assist family and school to support the learner.</w:t>
            </w:r>
          </w:p>
          <w:p w14:paraId="611D0C2D" w14:textId="77777777" w:rsidR="008A11AD" w:rsidRPr="00921F96" w:rsidRDefault="00B76539">
            <w:pPr>
              <w:pStyle w:val="TableParagraph"/>
              <w:numPr>
                <w:ilvl w:val="0"/>
                <w:numId w:val="21"/>
              </w:numPr>
              <w:tabs>
                <w:tab w:val="left" w:pos="303"/>
              </w:tabs>
              <w:spacing w:before="4"/>
              <w:rPr>
                <w:rFonts w:ascii="Arial" w:hAnsi="Arial" w:cs="Arial"/>
                <w:sz w:val="15"/>
              </w:rPr>
            </w:pPr>
            <w:r w:rsidRPr="00921F96">
              <w:rPr>
                <w:rFonts w:ascii="Arial" w:hAnsi="Arial" w:cs="Arial"/>
                <w:sz w:val="15"/>
              </w:rPr>
              <w:t>Collaboration with support agencies is</w:t>
            </w:r>
            <w:r w:rsidRPr="00921F96">
              <w:rPr>
                <w:rFonts w:ascii="Arial" w:hAnsi="Arial" w:cs="Arial"/>
                <w:spacing w:val="23"/>
                <w:sz w:val="15"/>
              </w:rPr>
              <w:t xml:space="preserve"> </w:t>
            </w:r>
            <w:r w:rsidRPr="00921F96">
              <w:rPr>
                <w:rFonts w:ascii="Arial" w:hAnsi="Arial" w:cs="Arial"/>
                <w:sz w:val="15"/>
              </w:rPr>
              <w:t>suggested.</w:t>
            </w:r>
          </w:p>
        </w:tc>
        <w:tc>
          <w:tcPr>
            <w:tcW w:w="4328" w:type="dxa"/>
            <w:gridSpan w:val="2"/>
            <w:tcBorders>
              <w:top w:val="single" w:sz="6" w:space="0" w:color="FFFFFF"/>
              <w:left w:val="single" w:sz="6" w:space="0" w:color="FFFFFF"/>
              <w:bottom w:val="single" w:sz="6" w:space="0" w:color="FFFFFF"/>
              <w:right w:val="single" w:sz="6" w:space="0" w:color="FFFFFF"/>
            </w:tcBorders>
            <w:shd w:val="clear" w:color="auto" w:fill="DEEED4"/>
          </w:tcPr>
          <w:p w14:paraId="611D0C2E" w14:textId="77777777" w:rsidR="008A11AD" w:rsidRPr="00921F96" w:rsidRDefault="00B76539">
            <w:pPr>
              <w:pStyle w:val="TableParagraph"/>
              <w:numPr>
                <w:ilvl w:val="0"/>
                <w:numId w:val="20"/>
              </w:numPr>
              <w:tabs>
                <w:tab w:val="left" w:pos="302"/>
              </w:tabs>
              <w:spacing w:before="77"/>
              <w:ind w:right="162"/>
              <w:rPr>
                <w:rFonts w:ascii="Arial" w:hAnsi="Arial" w:cs="Arial"/>
                <w:sz w:val="15"/>
              </w:rPr>
            </w:pPr>
            <w:r w:rsidRPr="00921F96">
              <w:rPr>
                <w:rFonts w:ascii="Arial" w:hAnsi="Arial" w:cs="Arial"/>
                <w:sz w:val="15"/>
              </w:rPr>
              <w:t>Reports and assessment information are shared with school personnel to determine the best options for the future.</w:t>
            </w:r>
          </w:p>
          <w:p w14:paraId="611D0C2F" w14:textId="77777777" w:rsidR="008A11AD" w:rsidRPr="00921F96" w:rsidRDefault="00B76539">
            <w:pPr>
              <w:pStyle w:val="TableParagraph"/>
              <w:numPr>
                <w:ilvl w:val="0"/>
                <w:numId w:val="20"/>
              </w:numPr>
              <w:tabs>
                <w:tab w:val="left" w:pos="302"/>
              </w:tabs>
              <w:spacing w:before="4"/>
              <w:ind w:right="72"/>
              <w:rPr>
                <w:rFonts w:ascii="Arial" w:hAnsi="Arial" w:cs="Arial"/>
                <w:sz w:val="15"/>
              </w:rPr>
            </w:pPr>
            <w:r w:rsidRPr="00921F96">
              <w:rPr>
                <w:rFonts w:ascii="Arial" w:hAnsi="Arial" w:cs="Arial"/>
                <w:sz w:val="15"/>
              </w:rPr>
              <w:t>Families are invited to add to this analysis using their understanding of the learner and his/her life</w:t>
            </w:r>
            <w:r w:rsidRPr="00921F96">
              <w:rPr>
                <w:rFonts w:ascii="Arial" w:hAnsi="Arial" w:cs="Arial"/>
                <w:spacing w:val="12"/>
                <w:sz w:val="15"/>
              </w:rPr>
              <w:t xml:space="preserve"> </w:t>
            </w:r>
            <w:r w:rsidRPr="00921F96">
              <w:rPr>
                <w:rFonts w:ascii="Arial" w:hAnsi="Arial" w:cs="Arial"/>
                <w:sz w:val="15"/>
              </w:rPr>
              <w:t>context.</w:t>
            </w:r>
          </w:p>
          <w:p w14:paraId="611D0C30" w14:textId="77777777" w:rsidR="008A11AD" w:rsidRPr="00921F96" w:rsidRDefault="00B76539">
            <w:pPr>
              <w:pStyle w:val="TableParagraph"/>
              <w:numPr>
                <w:ilvl w:val="0"/>
                <w:numId w:val="20"/>
              </w:numPr>
              <w:tabs>
                <w:tab w:val="left" w:pos="302"/>
              </w:tabs>
              <w:ind w:right="601"/>
              <w:rPr>
                <w:rFonts w:ascii="Arial" w:hAnsi="Arial" w:cs="Arial"/>
                <w:sz w:val="15"/>
              </w:rPr>
            </w:pPr>
            <w:r w:rsidRPr="00921F96">
              <w:rPr>
                <w:rFonts w:ascii="Arial" w:hAnsi="Arial" w:cs="Arial"/>
                <w:sz w:val="15"/>
              </w:rPr>
              <w:t>Additional input from professionals in support agencies is sought.</w:t>
            </w:r>
          </w:p>
          <w:p w14:paraId="611D0C31" w14:textId="77777777" w:rsidR="008A11AD" w:rsidRPr="00921F96" w:rsidRDefault="00B76539">
            <w:pPr>
              <w:pStyle w:val="TableParagraph"/>
              <w:numPr>
                <w:ilvl w:val="0"/>
                <w:numId w:val="20"/>
              </w:numPr>
              <w:tabs>
                <w:tab w:val="left" w:pos="302"/>
              </w:tabs>
              <w:ind w:right="351"/>
              <w:rPr>
                <w:rFonts w:ascii="Arial" w:hAnsi="Arial" w:cs="Arial"/>
                <w:sz w:val="15"/>
              </w:rPr>
            </w:pPr>
            <w:r w:rsidRPr="00921F96">
              <w:rPr>
                <w:rFonts w:ascii="Arial" w:hAnsi="Arial" w:cs="Arial"/>
                <w:sz w:val="15"/>
              </w:rPr>
              <w:t>Effective strategies that the school regularly uses are considered in the analysis of</w:t>
            </w:r>
            <w:r w:rsidRPr="00921F96">
              <w:rPr>
                <w:rFonts w:ascii="Arial" w:hAnsi="Arial" w:cs="Arial"/>
                <w:spacing w:val="9"/>
                <w:sz w:val="15"/>
              </w:rPr>
              <w:t xml:space="preserve"> </w:t>
            </w:r>
            <w:r w:rsidRPr="00921F96">
              <w:rPr>
                <w:rFonts w:ascii="Arial" w:hAnsi="Arial" w:cs="Arial"/>
                <w:sz w:val="15"/>
              </w:rPr>
              <w:t>need.</w:t>
            </w:r>
          </w:p>
          <w:p w14:paraId="611D0C32" w14:textId="77777777" w:rsidR="008A11AD" w:rsidRPr="00921F96" w:rsidRDefault="00B76539">
            <w:pPr>
              <w:pStyle w:val="TableParagraph"/>
              <w:numPr>
                <w:ilvl w:val="0"/>
                <w:numId w:val="20"/>
              </w:numPr>
              <w:tabs>
                <w:tab w:val="left" w:pos="302"/>
              </w:tabs>
              <w:spacing w:before="4"/>
              <w:ind w:right="75"/>
              <w:rPr>
                <w:rFonts w:ascii="Arial" w:hAnsi="Arial" w:cs="Arial"/>
                <w:sz w:val="15"/>
              </w:rPr>
            </w:pPr>
            <w:r w:rsidRPr="00921F96">
              <w:rPr>
                <w:rFonts w:ascii="Arial" w:hAnsi="Arial" w:cs="Arial"/>
                <w:sz w:val="15"/>
              </w:rPr>
              <w:t>Many staff members are aware of how to analyse the individual needs of learners in conjunction with the wellbeing staff and to make reasonable adjustments to meet these</w:t>
            </w:r>
            <w:r w:rsidRPr="00921F96">
              <w:rPr>
                <w:rFonts w:ascii="Arial" w:hAnsi="Arial" w:cs="Arial"/>
                <w:spacing w:val="1"/>
                <w:sz w:val="15"/>
              </w:rPr>
              <w:t xml:space="preserve"> </w:t>
            </w:r>
            <w:r w:rsidRPr="00921F96">
              <w:rPr>
                <w:rFonts w:ascii="Arial" w:hAnsi="Arial" w:cs="Arial"/>
                <w:sz w:val="15"/>
              </w:rPr>
              <w:t>needs.</w:t>
            </w:r>
          </w:p>
          <w:p w14:paraId="611D0C33" w14:textId="77777777" w:rsidR="008A11AD" w:rsidRPr="00921F96" w:rsidRDefault="00B76539">
            <w:pPr>
              <w:pStyle w:val="TableParagraph"/>
              <w:numPr>
                <w:ilvl w:val="0"/>
                <w:numId w:val="20"/>
              </w:numPr>
              <w:tabs>
                <w:tab w:val="left" w:pos="302"/>
              </w:tabs>
              <w:spacing w:before="6"/>
              <w:ind w:right="899"/>
              <w:rPr>
                <w:rFonts w:ascii="Arial" w:hAnsi="Arial" w:cs="Arial"/>
                <w:sz w:val="15"/>
              </w:rPr>
            </w:pPr>
            <w:r w:rsidRPr="00921F96">
              <w:rPr>
                <w:rFonts w:ascii="Arial" w:hAnsi="Arial" w:cs="Arial"/>
                <w:sz w:val="15"/>
              </w:rPr>
              <w:t xml:space="preserve">Documentation is respectfully written </w:t>
            </w:r>
            <w:r w:rsidRPr="00921F96">
              <w:rPr>
                <w:rFonts w:ascii="Arial" w:hAnsi="Arial" w:cs="Arial"/>
                <w:spacing w:val="-4"/>
                <w:sz w:val="15"/>
              </w:rPr>
              <w:t xml:space="preserve">and </w:t>
            </w:r>
            <w:r w:rsidRPr="00921F96">
              <w:rPr>
                <w:rFonts w:ascii="Arial" w:hAnsi="Arial" w:cs="Arial"/>
                <w:sz w:val="15"/>
              </w:rPr>
              <w:t>disseminated.</w:t>
            </w:r>
          </w:p>
        </w:tc>
        <w:tc>
          <w:tcPr>
            <w:tcW w:w="4327" w:type="dxa"/>
            <w:tcBorders>
              <w:top w:val="single" w:sz="6" w:space="0" w:color="FFFFFF"/>
              <w:left w:val="single" w:sz="6" w:space="0" w:color="FFFFFF"/>
              <w:bottom w:val="single" w:sz="6" w:space="0" w:color="FFFFFF"/>
              <w:right w:val="single" w:sz="6" w:space="0" w:color="FFFFFF"/>
            </w:tcBorders>
            <w:shd w:val="clear" w:color="auto" w:fill="D6EEEE"/>
          </w:tcPr>
          <w:p w14:paraId="611D0C34" w14:textId="77777777" w:rsidR="008A11AD" w:rsidRPr="00921F96" w:rsidRDefault="00B76539">
            <w:pPr>
              <w:pStyle w:val="TableParagraph"/>
              <w:numPr>
                <w:ilvl w:val="0"/>
                <w:numId w:val="19"/>
              </w:numPr>
              <w:tabs>
                <w:tab w:val="left" w:pos="300"/>
              </w:tabs>
              <w:spacing w:before="77"/>
              <w:ind w:right="241"/>
              <w:rPr>
                <w:rFonts w:ascii="Arial" w:hAnsi="Arial" w:cs="Arial"/>
                <w:sz w:val="15"/>
              </w:rPr>
            </w:pPr>
            <w:r w:rsidRPr="00921F96">
              <w:rPr>
                <w:rFonts w:ascii="Arial" w:hAnsi="Arial" w:cs="Arial"/>
                <w:sz w:val="15"/>
              </w:rPr>
              <w:t>A SSG is created and families invited to participate in devising a plan for the</w:t>
            </w:r>
            <w:r w:rsidRPr="00921F96">
              <w:rPr>
                <w:rFonts w:ascii="Arial" w:hAnsi="Arial" w:cs="Arial"/>
                <w:spacing w:val="3"/>
                <w:sz w:val="15"/>
              </w:rPr>
              <w:t xml:space="preserve"> </w:t>
            </w:r>
            <w:r w:rsidRPr="00921F96">
              <w:rPr>
                <w:rFonts w:ascii="Arial" w:hAnsi="Arial" w:cs="Arial"/>
                <w:sz w:val="15"/>
              </w:rPr>
              <w:t>future.</w:t>
            </w:r>
          </w:p>
          <w:p w14:paraId="611D0C35" w14:textId="77777777" w:rsidR="008A11AD" w:rsidRPr="00921F96" w:rsidRDefault="00B76539">
            <w:pPr>
              <w:pStyle w:val="TableParagraph"/>
              <w:numPr>
                <w:ilvl w:val="0"/>
                <w:numId w:val="19"/>
              </w:numPr>
              <w:tabs>
                <w:tab w:val="left" w:pos="300"/>
              </w:tabs>
              <w:ind w:right="304"/>
              <w:rPr>
                <w:rFonts w:ascii="Arial" w:hAnsi="Arial" w:cs="Arial"/>
                <w:sz w:val="15"/>
              </w:rPr>
            </w:pPr>
            <w:r w:rsidRPr="00921F96">
              <w:rPr>
                <w:rFonts w:ascii="Arial" w:hAnsi="Arial" w:cs="Arial"/>
                <w:sz w:val="15"/>
              </w:rPr>
              <w:t>Wellbeing staff and family develop a Support Plan that outlines achievable goals for the</w:t>
            </w:r>
            <w:r w:rsidRPr="00921F96">
              <w:rPr>
                <w:rFonts w:ascii="Arial" w:hAnsi="Arial" w:cs="Arial"/>
                <w:spacing w:val="17"/>
                <w:sz w:val="15"/>
              </w:rPr>
              <w:t xml:space="preserve"> </w:t>
            </w:r>
            <w:r w:rsidRPr="00921F96">
              <w:rPr>
                <w:rFonts w:ascii="Arial" w:hAnsi="Arial" w:cs="Arial"/>
                <w:sz w:val="15"/>
              </w:rPr>
              <w:t>learner.</w:t>
            </w:r>
          </w:p>
          <w:p w14:paraId="611D0C36" w14:textId="77777777" w:rsidR="008A11AD" w:rsidRPr="00921F96" w:rsidRDefault="00B76539">
            <w:pPr>
              <w:pStyle w:val="TableParagraph"/>
              <w:numPr>
                <w:ilvl w:val="0"/>
                <w:numId w:val="19"/>
              </w:numPr>
              <w:tabs>
                <w:tab w:val="left" w:pos="300"/>
              </w:tabs>
              <w:ind w:right="155"/>
              <w:rPr>
                <w:rFonts w:ascii="Arial" w:hAnsi="Arial" w:cs="Arial"/>
                <w:sz w:val="15"/>
              </w:rPr>
            </w:pPr>
            <w:r w:rsidRPr="00921F96">
              <w:rPr>
                <w:rFonts w:ascii="Arial" w:hAnsi="Arial" w:cs="Arial"/>
                <w:sz w:val="15"/>
              </w:rPr>
              <w:t>Commitment to the goals is sought from the learner by explaining what is</w:t>
            </w:r>
            <w:r w:rsidRPr="00921F96">
              <w:rPr>
                <w:rFonts w:ascii="Arial" w:hAnsi="Arial" w:cs="Arial"/>
                <w:spacing w:val="2"/>
                <w:sz w:val="15"/>
              </w:rPr>
              <w:t xml:space="preserve"> </w:t>
            </w:r>
            <w:r w:rsidRPr="00921F96">
              <w:rPr>
                <w:rFonts w:ascii="Arial" w:hAnsi="Arial" w:cs="Arial"/>
                <w:sz w:val="15"/>
              </w:rPr>
              <w:t>required.</w:t>
            </w:r>
          </w:p>
          <w:p w14:paraId="611D0C37" w14:textId="77777777" w:rsidR="008A11AD" w:rsidRPr="00921F96" w:rsidRDefault="00B76539">
            <w:pPr>
              <w:pStyle w:val="TableParagraph"/>
              <w:numPr>
                <w:ilvl w:val="0"/>
                <w:numId w:val="19"/>
              </w:numPr>
              <w:tabs>
                <w:tab w:val="left" w:pos="300"/>
              </w:tabs>
              <w:ind w:right="233"/>
              <w:rPr>
                <w:rFonts w:ascii="Arial" w:hAnsi="Arial" w:cs="Arial"/>
                <w:sz w:val="15"/>
              </w:rPr>
            </w:pPr>
            <w:r w:rsidRPr="00921F96">
              <w:rPr>
                <w:rFonts w:ascii="Arial" w:hAnsi="Arial" w:cs="Arial"/>
                <w:sz w:val="15"/>
              </w:rPr>
              <w:t>Lead Professional schedules regular SSG meetings and reschedule promptly if</w:t>
            </w:r>
            <w:r w:rsidRPr="00921F96">
              <w:rPr>
                <w:rFonts w:ascii="Arial" w:hAnsi="Arial" w:cs="Arial"/>
                <w:spacing w:val="4"/>
                <w:sz w:val="15"/>
              </w:rPr>
              <w:t xml:space="preserve"> </w:t>
            </w:r>
            <w:r w:rsidRPr="00921F96">
              <w:rPr>
                <w:rFonts w:ascii="Arial" w:hAnsi="Arial" w:cs="Arial"/>
                <w:sz w:val="15"/>
              </w:rPr>
              <w:t>required.</w:t>
            </w:r>
          </w:p>
          <w:p w14:paraId="611D0C38" w14:textId="77777777" w:rsidR="008A11AD" w:rsidRPr="00921F96" w:rsidRDefault="00B76539">
            <w:pPr>
              <w:pStyle w:val="TableParagraph"/>
              <w:numPr>
                <w:ilvl w:val="0"/>
                <w:numId w:val="19"/>
              </w:numPr>
              <w:tabs>
                <w:tab w:val="left" w:pos="300"/>
              </w:tabs>
              <w:ind w:right="854"/>
              <w:rPr>
                <w:rFonts w:ascii="Arial" w:hAnsi="Arial" w:cs="Arial"/>
                <w:sz w:val="15"/>
              </w:rPr>
            </w:pPr>
            <w:r w:rsidRPr="00921F96">
              <w:rPr>
                <w:rFonts w:ascii="Arial" w:hAnsi="Arial" w:cs="Arial"/>
                <w:sz w:val="15"/>
              </w:rPr>
              <w:t>Lead Professional reminds stakeholders of scheduled meetings.</w:t>
            </w:r>
          </w:p>
          <w:p w14:paraId="611D0C39" w14:textId="4A52D692" w:rsidR="008A11AD" w:rsidRPr="00921F96" w:rsidRDefault="00B76539">
            <w:pPr>
              <w:pStyle w:val="TableParagraph"/>
              <w:numPr>
                <w:ilvl w:val="0"/>
                <w:numId w:val="19"/>
              </w:numPr>
              <w:tabs>
                <w:tab w:val="left" w:pos="300"/>
              </w:tabs>
              <w:ind w:right="373"/>
              <w:rPr>
                <w:rFonts w:ascii="Arial" w:hAnsi="Arial" w:cs="Arial"/>
                <w:sz w:val="15"/>
              </w:rPr>
            </w:pPr>
            <w:r w:rsidRPr="00921F96">
              <w:rPr>
                <w:rFonts w:ascii="Arial" w:hAnsi="Arial" w:cs="Arial"/>
                <w:sz w:val="15"/>
              </w:rPr>
              <w:t>Most staff who interact with the learner are aware of the needs and goals for the learner and acknowledge when progress is</w:t>
            </w:r>
            <w:r w:rsidRPr="00921F96">
              <w:rPr>
                <w:rFonts w:ascii="Arial" w:hAnsi="Arial" w:cs="Arial"/>
                <w:spacing w:val="5"/>
                <w:sz w:val="15"/>
              </w:rPr>
              <w:t xml:space="preserve"> </w:t>
            </w:r>
            <w:r w:rsidRPr="00921F96">
              <w:rPr>
                <w:rFonts w:ascii="Arial" w:hAnsi="Arial" w:cs="Arial"/>
                <w:sz w:val="15"/>
              </w:rPr>
              <w:t>made.</w:t>
            </w:r>
          </w:p>
        </w:tc>
        <w:tc>
          <w:tcPr>
            <w:tcW w:w="4328" w:type="dxa"/>
            <w:gridSpan w:val="2"/>
            <w:tcBorders>
              <w:top w:val="single" w:sz="6" w:space="0" w:color="FFFFFF"/>
              <w:left w:val="single" w:sz="6" w:space="0" w:color="FFFFFF"/>
              <w:bottom w:val="single" w:sz="6" w:space="0" w:color="FFFFFF"/>
              <w:right w:val="single" w:sz="6" w:space="0" w:color="FFFFFF"/>
            </w:tcBorders>
            <w:shd w:val="clear" w:color="auto" w:fill="FFE7CB"/>
          </w:tcPr>
          <w:p w14:paraId="611D0C3A" w14:textId="77777777" w:rsidR="008A11AD" w:rsidRPr="00921F96" w:rsidRDefault="00B76539">
            <w:pPr>
              <w:pStyle w:val="TableParagraph"/>
              <w:numPr>
                <w:ilvl w:val="0"/>
                <w:numId w:val="18"/>
              </w:numPr>
              <w:tabs>
                <w:tab w:val="left" w:pos="299"/>
              </w:tabs>
              <w:spacing w:before="77"/>
              <w:ind w:right="98"/>
              <w:rPr>
                <w:rFonts w:ascii="Arial" w:hAnsi="Arial" w:cs="Arial"/>
                <w:sz w:val="15"/>
              </w:rPr>
            </w:pPr>
            <w:r w:rsidRPr="00921F96">
              <w:rPr>
                <w:rFonts w:ascii="Arial" w:hAnsi="Arial" w:cs="Arial"/>
                <w:sz w:val="15"/>
              </w:rPr>
              <w:t>The Support Plan is reviewed with family as scheduled at the SSG with wellbeing staff and</w:t>
            </w:r>
            <w:r w:rsidRPr="00921F96">
              <w:rPr>
                <w:rFonts w:ascii="Arial" w:hAnsi="Arial" w:cs="Arial"/>
                <w:spacing w:val="9"/>
                <w:sz w:val="15"/>
              </w:rPr>
              <w:t xml:space="preserve"> </w:t>
            </w:r>
            <w:r w:rsidRPr="00921F96">
              <w:rPr>
                <w:rFonts w:ascii="Arial" w:hAnsi="Arial" w:cs="Arial"/>
                <w:sz w:val="15"/>
              </w:rPr>
              <w:t>family.</w:t>
            </w:r>
          </w:p>
          <w:p w14:paraId="611D0C3B" w14:textId="77777777" w:rsidR="008A11AD" w:rsidRPr="00921F96" w:rsidRDefault="00B76539">
            <w:pPr>
              <w:pStyle w:val="TableParagraph"/>
              <w:numPr>
                <w:ilvl w:val="0"/>
                <w:numId w:val="18"/>
              </w:numPr>
              <w:tabs>
                <w:tab w:val="left" w:pos="299"/>
              </w:tabs>
              <w:ind w:right="284"/>
              <w:rPr>
                <w:rFonts w:ascii="Arial" w:hAnsi="Arial" w:cs="Arial"/>
                <w:sz w:val="15"/>
              </w:rPr>
            </w:pPr>
            <w:r w:rsidRPr="00921F96">
              <w:rPr>
                <w:rFonts w:ascii="Arial" w:hAnsi="Arial" w:cs="Arial"/>
                <w:sz w:val="15"/>
              </w:rPr>
              <w:t>Goals are reviewed and improvements noted. New goals are set for the learner to match the current needs.</w:t>
            </w:r>
          </w:p>
          <w:p w14:paraId="611D0C3C" w14:textId="77777777" w:rsidR="008A11AD" w:rsidRPr="00921F96" w:rsidRDefault="00B76539">
            <w:pPr>
              <w:pStyle w:val="TableParagraph"/>
              <w:numPr>
                <w:ilvl w:val="0"/>
                <w:numId w:val="18"/>
              </w:numPr>
              <w:tabs>
                <w:tab w:val="left" w:pos="299"/>
              </w:tabs>
              <w:spacing w:before="4"/>
              <w:rPr>
                <w:rFonts w:ascii="Arial" w:hAnsi="Arial" w:cs="Arial"/>
                <w:sz w:val="15"/>
              </w:rPr>
            </w:pPr>
            <w:r w:rsidRPr="00921F96">
              <w:rPr>
                <w:rFonts w:ascii="Arial" w:hAnsi="Arial" w:cs="Arial"/>
                <w:sz w:val="15"/>
              </w:rPr>
              <w:t>Strategies are reviewed for their</w:t>
            </w:r>
            <w:r w:rsidRPr="00921F96">
              <w:rPr>
                <w:rFonts w:ascii="Arial" w:hAnsi="Arial" w:cs="Arial"/>
                <w:spacing w:val="7"/>
                <w:sz w:val="15"/>
              </w:rPr>
              <w:t xml:space="preserve"> </w:t>
            </w:r>
            <w:r w:rsidRPr="00921F96">
              <w:rPr>
                <w:rFonts w:ascii="Arial" w:hAnsi="Arial" w:cs="Arial"/>
                <w:sz w:val="15"/>
              </w:rPr>
              <w:t>effectiveness.</w:t>
            </w:r>
          </w:p>
          <w:p w14:paraId="611D0C3D" w14:textId="77777777" w:rsidR="008A11AD" w:rsidRPr="00921F96" w:rsidRDefault="00B76539">
            <w:pPr>
              <w:pStyle w:val="TableParagraph"/>
              <w:numPr>
                <w:ilvl w:val="0"/>
                <w:numId w:val="18"/>
              </w:numPr>
              <w:tabs>
                <w:tab w:val="left" w:pos="299"/>
              </w:tabs>
              <w:spacing w:before="2"/>
              <w:rPr>
                <w:rFonts w:ascii="Arial" w:hAnsi="Arial" w:cs="Arial"/>
                <w:sz w:val="15"/>
              </w:rPr>
            </w:pPr>
            <w:r w:rsidRPr="00921F96">
              <w:rPr>
                <w:rFonts w:ascii="Arial" w:hAnsi="Arial" w:cs="Arial"/>
                <w:sz w:val="15"/>
              </w:rPr>
              <w:t>The achievements of the learner are</w:t>
            </w:r>
            <w:r w:rsidRPr="00921F96">
              <w:rPr>
                <w:rFonts w:ascii="Arial" w:hAnsi="Arial" w:cs="Arial"/>
                <w:spacing w:val="18"/>
                <w:sz w:val="15"/>
              </w:rPr>
              <w:t xml:space="preserve"> </w:t>
            </w:r>
            <w:r w:rsidRPr="00921F96">
              <w:rPr>
                <w:rFonts w:ascii="Arial" w:hAnsi="Arial" w:cs="Arial"/>
                <w:sz w:val="15"/>
              </w:rPr>
              <w:t>recognised.</w:t>
            </w:r>
          </w:p>
          <w:p w14:paraId="611D0C3E" w14:textId="77777777" w:rsidR="008A11AD" w:rsidRPr="00921F96" w:rsidRDefault="00B76539">
            <w:pPr>
              <w:pStyle w:val="TableParagraph"/>
              <w:numPr>
                <w:ilvl w:val="0"/>
                <w:numId w:val="18"/>
              </w:numPr>
              <w:tabs>
                <w:tab w:val="left" w:pos="337"/>
                <w:tab w:val="left" w:pos="339"/>
              </w:tabs>
              <w:spacing w:before="1"/>
              <w:ind w:right="207"/>
              <w:rPr>
                <w:rFonts w:ascii="Arial" w:hAnsi="Arial" w:cs="Arial"/>
                <w:sz w:val="15"/>
              </w:rPr>
            </w:pPr>
            <w:r w:rsidRPr="00921F96">
              <w:rPr>
                <w:rFonts w:ascii="Arial" w:hAnsi="Arial" w:cs="Arial"/>
                <w:sz w:val="15"/>
              </w:rPr>
              <w:t>‘Check-ins’ between learner and trusted adult take place informally.</w:t>
            </w:r>
          </w:p>
          <w:p w14:paraId="611D0C3F" w14:textId="77777777" w:rsidR="008A11AD" w:rsidRPr="00921F96" w:rsidRDefault="00B76539">
            <w:pPr>
              <w:pStyle w:val="TableParagraph"/>
              <w:numPr>
                <w:ilvl w:val="0"/>
                <w:numId w:val="18"/>
              </w:numPr>
              <w:tabs>
                <w:tab w:val="left" w:pos="299"/>
              </w:tabs>
              <w:spacing w:before="4"/>
              <w:ind w:right="238"/>
              <w:rPr>
                <w:rFonts w:ascii="Arial" w:hAnsi="Arial" w:cs="Arial"/>
                <w:sz w:val="15"/>
              </w:rPr>
            </w:pPr>
            <w:r w:rsidRPr="00921F96">
              <w:rPr>
                <w:rFonts w:ascii="Arial" w:hAnsi="Arial" w:cs="Arial"/>
                <w:sz w:val="15"/>
              </w:rPr>
              <w:t>Data and documentation is maintained and by the school and shared with the</w:t>
            </w:r>
            <w:r w:rsidRPr="00921F96">
              <w:rPr>
                <w:rFonts w:ascii="Arial" w:hAnsi="Arial" w:cs="Arial"/>
                <w:spacing w:val="4"/>
                <w:sz w:val="15"/>
              </w:rPr>
              <w:t xml:space="preserve"> </w:t>
            </w:r>
            <w:r w:rsidRPr="00921F96">
              <w:rPr>
                <w:rFonts w:ascii="Arial" w:hAnsi="Arial" w:cs="Arial"/>
                <w:sz w:val="15"/>
              </w:rPr>
              <w:t>family.</w:t>
            </w:r>
          </w:p>
        </w:tc>
        <w:tc>
          <w:tcPr>
            <w:tcW w:w="4232" w:type="dxa"/>
            <w:tcBorders>
              <w:top w:val="single" w:sz="6" w:space="0" w:color="FFFFFF"/>
              <w:left w:val="single" w:sz="6" w:space="0" w:color="FFFFFF"/>
              <w:bottom w:val="single" w:sz="6" w:space="0" w:color="FFFFFF"/>
              <w:right w:val="single" w:sz="6" w:space="0" w:color="FFFFFF"/>
            </w:tcBorders>
            <w:shd w:val="clear" w:color="auto" w:fill="D8C9E3"/>
          </w:tcPr>
          <w:p w14:paraId="611D0C40" w14:textId="77777777" w:rsidR="008A11AD" w:rsidRPr="00921F96" w:rsidRDefault="00B76539">
            <w:pPr>
              <w:pStyle w:val="TableParagraph"/>
              <w:numPr>
                <w:ilvl w:val="0"/>
                <w:numId w:val="17"/>
              </w:numPr>
              <w:tabs>
                <w:tab w:val="left" w:pos="297"/>
              </w:tabs>
              <w:spacing w:before="77"/>
              <w:ind w:right="156"/>
              <w:rPr>
                <w:rFonts w:ascii="Arial" w:hAnsi="Arial" w:cs="Arial"/>
                <w:sz w:val="15"/>
              </w:rPr>
            </w:pPr>
            <w:r w:rsidRPr="00921F96">
              <w:rPr>
                <w:rFonts w:ascii="Arial" w:hAnsi="Arial" w:cs="Arial"/>
                <w:sz w:val="15"/>
              </w:rPr>
              <w:t>In consultation with the family, consideration is given to longer term plans and the development of achieving maximum</w:t>
            </w:r>
            <w:r w:rsidRPr="00921F96">
              <w:rPr>
                <w:rFonts w:ascii="Arial" w:hAnsi="Arial" w:cs="Arial"/>
                <w:spacing w:val="1"/>
                <w:sz w:val="15"/>
              </w:rPr>
              <w:t xml:space="preserve"> </w:t>
            </w:r>
            <w:r w:rsidRPr="00921F96">
              <w:rPr>
                <w:rFonts w:ascii="Arial" w:hAnsi="Arial" w:cs="Arial"/>
                <w:sz w:val="15"/>
              </w:rPr>
              <w:t>potential.</w:t>
            </w:r>
          </w:p>
          <w:p w14:paraId="611D0C41" w14:textId="77777777" w:rsidR="008A11AD" w:rsidRPr="00921F96" w:rsidRDefault="00B76539">
            <w:pPr>
              <w:pStyle w:val="TableParagraph"/>
              <w:numPr>
                <w:ilvl w:val="0"/>
                <w:numId w:val="17"/>
              </w:numPr>
              <w:tabs>
                <w:tab w:val="left" w:pos="297"/>
              </w:tabs>
              <w:spacing w:before="4"/>
              <w:ind w:right="103"/>
              <w:rPr>
                <w:rFonts w:ascii="Arial" w:hAnsi="Arial" w:cs="Arial"/>
                <w:sz w:val="15"/>
              </w:rPr>
            </w:pPr>
            <w:r w:rsidRPr="00921F96">
              <w:rPr>
                <w:rFonts w:ascii="Arial" w:hAnsi="Arial" w:cs="Arial"/>
                <w:sz w:val="15"/>
              </w:rPr>
              <w:t>Goals and actions of the Support Plan are adjusted to encourage reducing dependence on regular support.</w:t>
            </w:r>
          </w:p>
          <w:p w14:paraId="611D0C42" w14:textId="77777777" w:rsidR="008A11AD" w:rsidRPr="00921F96" w:rsidRDefault="00B76539">
            <w:pPr>
              <w:pStyle w:val="TableParagraph"/>
              <w:numPr>
                <w:ilvl w:val="0"/>
                <w:numId w:val="17"/>
              </w:numPr>
              <w:tabs>
                <w:tab w:val="left" w:pos="297"/>
              </w:tabs>
              <w:spacing w:before="5"/>
              <w:ind w:right="243"/>
              <w:rPr>
                <w:rFonts w:ascii="Arial" w:hAnsi="Arial" w:cs="Arial"/>
                <w:sz w:val="15"/>
              </w:rPr>
            </w:pPr>
            <w:r w:rsidRPr="00921F96">
              <w:rPr>
                <w:rFonts w:ascii="Arial" w:hAnsi="Arial" w:cs="Arial"/>
                <w:sz w:val="15"/>
              </w:rPr>
              <w:t>Achievements are acknowledged to make explicit the growing</w:t>
            </w:r>
            <w:r w:rsidRPr="00921F96">
              <w:rPr>
                <w:rFonts w:ascii="Arial" w:hAnsi="Arial" w:cs="Arial"/>
                <w:spacing w:val="1"/>
                <w:sz w:val="15"/>
              </w:rPr>
              <w:t xml:space="preserve"> </w:t>
            </w:r>
            <w:r w:rsidRPr="00921F96">
              <w:rPr>
                <w:rFonts w:ascii="Arial" w:hAnsi="Arial" w:cs="Arial"/>
                <w:sz w:val="15"/>
              </w:rPr>
              <w:t>independence.</w:t>
            </w:r>
          </w:p>
          <w:p w14:paraId="611D0C43" w14:textId="77777777" w:rsidR="008A11AD" w:rsidRPr="00921F96" w:rsidRDefault="00B76539">
            <w:pPr>
              <w:pStyle w:val="TableParagraph"/>
              <w:numPr>
                <w:ilvl w:val="0"/>
                <w:numId w:val="17"/>
              </w:numPr>
              <w:tabs>
                <w:tab w:val="left" w:pos="297"/>
              </w:tabs>
              <w:ind w:right="132"/>
              <w:rPr>
                <w:rFonts w:ascii="Arial" w:hAnsi="Arial" w:cs="Arial"/>
                <w:sz w:val="15"/>
              </w:rPr>
            </w:pPr>
            <w:r w:rsidRPr="00921F96">
              <w:rPr>
                <w:rFonts w:ascii="Arial" w:hAnsi="Arial" w:cs="Arial"/>
                <w:sz w:val="15"/>
              </w:rPr>
              <w:t>Discussion takes place regarding the scheduling of future SSG meetings</w:t>
            </w:r>
          </w:p>
        </w:tc>
      </w:tr>
      <w:tr w:rsidR="008A11AD" w:rsidRPr="00921F96" w14:paraId="611D0C5A" w14:textId="77777777">
        <w:trPr>
          <w:trHeight w:val="2648"/>
        </w:trPr>
        <w:tc>
          <w:tcPr>
            <w:tcW w:w="292" w:type="dxa"/>
            <w:tcBorders>
              <w:top w:val="single" w:sz="6" w:space="0" w:color="FFFFFF"/>
              <w:left w:val="single" w:sz="6" w:space="0" w:color="FFFFFF"/>
              <w:bottom w:val="single" w:sz="6" w:space="0" w:color="FFFFFF"/>
            </w:tcBorders>
            <w:shd w:val="clear" w:color="auto" w:fill="E6E7E8"/>
          </w:tcPr>
          <w:p w14:paraId="611D0C45" w14:textId="77777777" w:rsidR="008A11AD" w:rsidRPr="00921F96" w:rsidRDefault="00B76539">
            <w:pPr>
              <w:pStyle w:val="TableParagraph"/>
              <w:spacing w:before="77"/>
              <w:ind w:left="79" w:firstLine="0"/>
              <w:rPr>
                <w:rFonts w:ascii="Arial" w:hAnsi="Arial" w:cs="Arial"/>
                <w:sz w:val="18"/>
              </w:rPr>
            </w:pPr>
            <w:r w:rsidRPr="00921F96">
              <w:rPr>
                <w:rFonts w:ascii="Arial" w:hAnsi="Arial" w:cs="Arial"/>
                <w:w w:val="102"/>
                <w:sz w:val="18"/>
              </w:rPr>
              <w:t>3</w:t>
            </w:r>
          </w:p>
        </w:tc>
        <w:tc>
          <w:tcPr>
            <w:tcW w:w="527" w:type="dxa"/>
            <w:tcBorders>
              <w:top w:val="single" w:sz="6" w:space="0" w:color="FFFFFF"/>
              <w:bottom w:val="single" w:sz="6" w:space="0" w:color="FFFFFF"/>
              <w:right w:val="single" w:sz="6" w:space="0" w:color="FFFFFF"/>
            </w:tcBorders>
            <w:shd w:val="clear" w:color="auto" w:fill="E6E7E8"/>
            <w:textDirection w:val="btLr"/>
          </w:tcPr>
          <w:p w14:paraId="611D0C46" w14:textId="11F5E02E" w:rsidR="008A11AD" w:rsidRPr="00921F96" w:rsidRDefault="00B76539">
            <w:pPr>
              <w:pStyle w:val="TableParagraph"/>
              <w:spacing w:before="12" w:line="228" w:lineRule="auto"/>
              <w:ind w:left="-52" w:right="1010" w:firstLine="111"/>
              <w:rPr>
                <w:rFonts w:ascii="Arial" w:hAnsi="Arial" w:cs="Arial"/>
                <w:sz w:val="15"/>
              </w:rPr>
            </w:pPr>
            <w:r w:rsidRPr="00921F96">
              <w:rPr>
                <w:rFonts w:ascii="Arial" w:hAnsi="Arial" w:cs="Arial"/>
                <w:sz w:val="15"/>
              </w:rPr>
              <w:t xml:space="preserve">by individual </w:t>
            </w:r>
            <w:r w:rsidRPr="00921F96">
              <w:rPr>
                <w:rFonts w:ascii="Arial" w:hAnsi="Arial" w:cs="Arial"/>
                <w:position w:val="1"/>
                <w:sz w:val="15"/>
              </w:rPr>
              <w:t xml:space="preserve">or small </w:t>
            </w:r>
            <w:proofErr w:type="spellStart"/>
            <w:r w:rsidRPr="00921F96">
              <w:rPr>
                <w:rFonts w:ascii="Arial" w:hAnsi="Arial" w:cs="Arial"/>
                <w:sz w:val="15"/>
              </w:rPr>
              <w:t>i</w:t>
            </w:r>
            <w:r w:rsidR="0010745C" w:rsidRPr="00921F96">
              <w:rPr>
                <w:rFonts w:ascii="Arial" w:hAnsi="Arial" w:cs="Arial"/>
                <w:sz w:val="15"/>
              </w:rPr>
              <w:t>with</w:t>
            </w:r>
            <w:proofErr w:type="spellEnd"/>
            <w:r w:rsidR="0010745C" w:rsidRPr="00921F96">
              <w:rPr>
                <w:rFonts w:ascii="Arial" w:hAnsi="Arial" w:cs="Arial"/>
                <w:sz w:val="15"/>
              </w:rPr>
              <w:t xml:space="preserve"> </w:t>
            </w:r>
            <w:r w:rsidRPr="00921F96">
              <w:rPr>
                <w:rFonts w:ascii="Arial" w:hAnsi="Arial" w:cs="Arial"/>
                <w:sz w:val="15"/>
              </w:rPr>
              <w:t xml:space="preserve">some </w:t>
            </w:r>
            <w:r w:rsidRPr="00921F96">
              <w:rPr>
                <w:rFonts w:ascii="Arial" w:hAnsi="Arial" w:cs="Arial"/>
                <w:position w:val="1"/>
                <w:sz w:val="15"/>
              </w:rPr>
              <w:t>learners</w:t>
            </w:r>
          </w:p>
        </w:tc>
        <w:tc>
          <w:tcPr>
            <w:tcW w:w="4327" w:type="dxa"/>
            <w:tcBorders>
              <w:top w:val="single" w:sz="6" w:space="0" w:color="FFFFFF"/>
              <w:left w:val="single" w:sz="6" w:space="0" w:color="FFFFFF"/>
              <w:bottom w:val="single" w:sz="6" w:space="0" w:color="FFFFFF"/>
              <w:right w:val="single" w:sz="6" w:space="0" w:color="FFFFFF"/>
            </w:tcBorders>
            <w:shd w:val="clear" w:color="auto" w:fill="FDEAEC"/>
          </w:tcPr>
          <w:p w14:paraId="611D0C47" w14:textId="77777777" w:rsidR="008A11AD" w:rsidRPr="00921F96" w:rsidRDefault="00B76539">
            <w:pPr>
              <w:pStyle w:val="TableParagraph"/>
              <w:numPr>
                <w:ilvl w:val="0"/>
                <w:numId w:val="16"/>
              </w:numPr>
              <w:tabs>
                <w:tab w:val="left" w:pos="303"/>
              </w:tabs>
              <w:spacing w:before="77"/>
              <w:ind w:right="117"/>
              <w:rPr>
                <w:rFonts w:ascii="Arial" w:hAnsi="Arial" w:cs="Arial"/>
                <w:sz w:val="15"/>
              </w:rPr>
            </w:pPr>
            <w:r w:rsidRPr="00921F96">
              <w:rPr>
                <w:rFonts w:ascii="Arial" w:hAnsi="Arial" w:cs="Arial"/>
                <w:sz w:val="15"/>
              </w:rPr>
              <w:t>Family welcomed on enrolment and given basic information</w:t>
            </w:r>
            <w:r w:rsidRPr="00921F96">
              <w:rPr>
                <w:rFonts w:ascii="Arial" w:hAnsi="Arial" w:cs="Arial"/>
                <w:spacing w:val="10"/>
                <w:sz w:val="15"/>
              </w:rPr>
              <w:t xml:space="preserve"> </w:t>
            </w:r>
            <w:r w:rsidRPr="00921F96">
              <w:rPr>
                <w:rFonts w:ascii="Arial" w:hAnsi="Arial" w:cs="Arial"/>
                <w:sz w:val="15"/>
              </w:rPr>
              <w:t>about</w:t>
            </w:r>
            <w:r w:rsidRPr="00921F96">
              <w:rPr>
                <w:rFonts w:ascii="Arial" w:hAnsi="Arial" w:cs="Arial"/>
                <w:spacing w:val="10"/>
                <w:sz w:val="15"/>
              </w:rPr>
              <w:t xml:space="preserve"> </w:t>
            </w:r>
            <w:r w:rsidRPr="00921F96">
              <w:rPr>
                <w:rFonts w:ascii="Arial" w:hAnsi="Arial" w:cs="Arial"/>
                <w:sz w:val="15"/>
              </w:rPr>
              <w:t>how</w:t>
            </w:r>
            <w:r w:rsidRPr="00921F96">
              <w:rPr>
                <w:rFonts w:ascii="Arial" w:hAnsi="Arial" w:cs="Arial"/>
                <w:spacing w:val="11"/>
                <w:sz w:val="15"/>
              </w:rPr>
              <w:t xml:space="preserve"> </w:t>
            </w:r>
            <w:r w:rsidRPr="00921F96">
              <w:rPr>
                <w:rFonts w:ascii="Arial" w:hAnsi="Arial" w:cs="Arial"/>
                <w:sz w:val="15"/>
              </w:rPr>
              <w:t>the</w:t>
            </w:r>
            <w:r w:rsidRPr="00921F96">
              <w:rPr>
                <w:rFonts w:ascii="Arial" w:hAnsi="Arial" w:cs="Arial"/>
                <w:spacing w:val="10"/>
                <w:sz w:val="15"/>
              </w:rPr>
              <w:t xml:space="preserve"> </w:t>
            </w:r>
            <w:r w:rsidRPr="00921F96">
              <w:rPr>
                <w:rFonts w:ascii="Arial" w:hAnsi="Arial" w:cs="Arial"/>
                <w:sz w:val="15"/>
              </w:rPr>
              <w:t>school</w:t>
            </w:r>
            <w:r w:rsidRPr="00921F96">
              <w:rPr>
                <w:rFonts w:ascii="Arial" w:hAnsi="Arial" w:cs="Arial"/>
                <w:spacing w:val="11"/>
                <w:sz w:val="15"/>
              </w:rPr>
              <w:t xml:space="preserve"> </w:t>
            </w:r>
            <w:r w:rsidRPr="00921F96">
              <w:rPr>
                <w:rFonts w:ascii="Arial" w:hAnsi="Arial" w:cs="Arial"/>
                <w:sz w:val="15"/>
              </w:rPr>
              <w:t>supports</w:t>
            </w:r>
            <w:r w:rsidRPr="00921F96">
              <w:rPr>
                <w:rFonts w:ascii="Arial" w:hAnsi="Arial" w:cs="Arial"/>
                <w:spacing w:val="10"/>
                <w:sz w:val="15"/>
              </w:rPr>
              <w:t xml:space="preserve"> </w:t>
            </w:r>
            <w:r w:rsidRPr="00921F96">
              <w:rPr>
                <w:rFonts w:ascii="Arial" w:hAnsi="Arial" w:cs="Arial"/>
                <w:sz w:val="15"/>
              </w:rPr>
              <w:t>learners.</w:t>
            </w:r>
          </w:p>
          <w:p w14:paraId="611D0C48" w14:textId="77777777" w:rsidR="008A11AD" w:rsidRPr="00921F96" w:rsidRDefault="00B76539">
            <w:pPr>
              <w:pStyle w:val="TableParagraph"/>
              <w:numPr>
                <w:ilvl w:val="0"/>
                <w:numId w:val="16"/>
              </w:numPr>
              <w:tabs>
                <w:tab w:val="left" w:pos="303"/>
              </w:tabs>
              <w:ind w:right="583"/>
              <w:rPr>
                <w:rFonts w:ascii="Arial" w:hAnsi="Arial" w:cs="Arial"/>
                <w:sz w:val="15"/>
              </w:rPr>
            </w:pPr>
            <w:r w:rsidRPr="00921F96">
              <w:rPr>
                <w:rFonts w:ascii="Arial" w:hAnsi="Arial" w:cs="Arial"/>
                <w:sz w:val="15"/>
              </w:rPr>
              <w:t>Relationship initiated with families by learning mentor who has sporadic</w:t>
            </w:r>
            <w:r w:rsidRPr="00921F96">
              <w:rPr>
                <w:rFonts w:ascii="Arial" w:hAnsi="Arial" w:cs="Arial"/>
                <w:spacing w:val="5"/>
                <w:sz w:val="15"/>
              </w:rPr>
              <w:t xml:space="preserve"> </w:t>
            </w:r>
            <w:r w:rsidRPr="00921F96">
              <w:rPr>
                <w:rFonts w:ascii="Arial" w:hAnsi="Arial" w:cs="Arial"/>
                <w:sz w:val="15"/>
              </w:rPr>
              <w:t>contact.</w:t>
            </w:r>
          </w:p>
          <w:p w14:paraId="611D0C49" w14:textId="77777777" w:rsidR="008A11AD" w:rsidRPr="00921F96" w:rsidRDefault="00B76539">
            <w:pPr>
              <w:pStyle w:val="TableParagraph"/>
              <w:numPr>
                <w:ilvl w:val="0"/>
                <w:numId w:val="16"/>
              </w:numPr>
              <w:tabs>
                <w:tab w:val="left" w:pos="303"/>
              </w:tabs>
              <w:ind w:right="330"/>
              <w:jc w:val="both"/>
              <w:rPr>
                <w:rFonts w:ascii="Arial" w:hAnsi="Arial" w:cs="Arial"/>
                <w:sz w:val="15"/>
              </w:rPr>
            </w:pPr>
            <w:r w:rsidRPr="00921F96">
              <w:rPr>
                <w:rFonts w:ascii="Arial" w:hAnsi="Arial" w:cs="Arial"/>
                <w:sz w:val="15"/>
              </w:rPr>
              <w:t>Assessments/information accessed from parents, previous school and/or allied health professionals when issues arise.</w:t>
            </w:r>
          </w:p>
          <w:p w14:paraId="611D0C4A" w14:textId="77777777" w:rsidR="008A11AD" w:rsidRPr="00921F96" w:rsidRDefault="00B76539">
            <w:pPr>
              <w:pStyle w:val="TableParagraph"/>
              <w:numPr>
                <w:ilvl w:val="0"/>
                <w:numId w:val="16"/>
              </w:numPr>
              <w:tabs>
                <w:tab w:val="left" w:pos="303"/>
              </w:tabs>
              <w:spacing w:before="4"/>
              <w:ind w:right="85"/>
              <w:rPr>
                <w:rFonts w:ascii="Arial" w:hAnsi="Arial" w:cs="Arial"/>
                <w:sz w:val="15"/>
              </w:rPr>
            </w:pPr>
            <w:r w:rsidRPr="00921F96">
              <w:rPr>
                <w:rFonts w:ascii="Arial" w:hAnsi="Arial" w:cs="Arial"/>
                <w:sz w:val="15"/>
              </w:rPr>
              <w:t>The learner’s difficulties are noticed and are brought to the attention of the</w:t>
            </w:r>
            <w:r w:rsidRPr="00921F96">
              <w:rPr>
                <w:rFonts w:ascii="Arial" w:hAnsi="Arial" w:cs="Arial"/>
                <w:spacing w:val="2"/>
                <w:sz w:val="15"/>
              </w:rPr>
              <w:t xml:space="preserve"> </w:t>
            </w:r>
            <w:r w:rsidRPr="00921F96">
              <w:rPr>
                <w:rFonts w:ascii="Arial" w:hAnsi="Arial" w:cs="Arial"/>
                <w:sz w:val="15"/>
              </w:rPr>
              <w:t>family.</w:t>
            </w:r>
          </w:p>
          <w:p w14:paraId="611D0C4B" w14:textId="77777777" w:rsidR="008A11AD" w:rsidRPr="00921F96" w:rsidRDefault="00B76539">
            <w:pPr>
              <w:pStyle w:val="TableParagraph"/>
              <w:numPr>
                <w:ilvl w:val="0"/>
                <w:numId w:val="16"/>
              </w:numPr>
              <w:tabs>
                <w:tab w:val="left" w:pos="303"/>
              </w:tabs>
              <w:spacing w:before="4"/>
              <w:ind w:right="276"/>
              <w:rPr>
                <w:rFonts w:ascii="Arial" w:hAnsi="Arial" w:cs="Arial"/>
                <w:sz w:val="15"/>
              </w:rPr>
            </w:pPr>
            <w:r w:rsidRPr="00921F96">
              <w:rPr>
                <w:rFonts w:ascii="Arial" w:hAnsi="Arial" w:cs="Arial"/>
                <w:sz w:val="15"/>
              </w:rPr>
              <w:t>Minimal collaboration with family occurs to decide on strategies to support the</w:t>
            </w:r>
            <w:r w:rsidRPr="00921F96">
              <w:rPr>
                <w:rFonts w:ascii="Arial" w:hAnsi="Arial" w:cs="Arial"/>
                <w:spacing w:val="4"/>
                <w:sz w:val="15"/>
              </w:rPr>
              <w:t xml:space="preserve"> </w:t>
            </w:r>
            <w:r w:rsidRPr="00921F96">
              <w:rPr>
                <w:rFonts w:ascii="Arial" w:hAnsi="Arial" w:cs="Arial"/>
                <w:sz w:val="15"/>
              </w:rPr>
              <w:t>learner.</w:t>
            </w:r>
          </w:p>
        </w:tc>
        <w:tc>
          <w:tcPr>
            <w:tcW w:w="4328" w:type="dxa"/>
            <w:gridSpan w:val="2"/>
            <w:tcBorders>
              <w:top w:val="single" w:sz="6" w:space="0" w:color="FFFFFF"/>
              <w:left w:val="single" w:sz="6" w:space="0" w:color="FFFFFF"/>
              <w:bottom w:val="single" w:sz="6" w:space="0" w:color="FFFFFF"/>
              <w:right w:val="single" w:sz="6" w:space="0" w:color="FFFFFF"/>
            </w:tcBorders>
            <w:shd w:val="clear" w:color="auto" w:fill="DEEED4"/>
          </w:tcPr>
          <w:p w14:paraId="611D0C4C" w14:textId="77777777" w:rsidR="008A11AD" w:rsidRPr="00921F96" w:rsidRDefault="00B76539">
            <w:pPr>
              <w:pStyle w:val="TableParagraph"/>
              <w:numPr>
                <w:ilvl w:val="0"/>
                <w:numId w:val="15"/>
              </w:numPr>
              <w:tabs>
                <w:tab w:val="left" w:pos="302"/>
              </w:tabs>
              <w:spacing w:before="77"/>
              <w:ind w:right="377"/>
              <w:jc w:val="both"/>
              <w:rPr>
                <w:rFonts w:ascii="Arial" w:hAnsi="Arial" w:cs="Arial"/>
                <w:sz w:val="15"/>
              </w:rPr>
            </w:pPr>
            <w:r w:rsidRPr="00921F96">
              <w:rPr>
                <w:rFonts w:ascii="Arial" w:hAnsi="Arial" w:cs="Arial"/>
                <w:sz w:val="15"/>
              </w:rPr>
              <w:t>Reports and assessment information are shared with the wellbeing team at the school to consider options for the future.</w:t>
            </w:r>
          </w:p>
          <w:p w14:paraId="611D0C4D" w14:textId="77777777" w:rsidR="008A11AD" w:rsidRPr="00921F96" w:rsidRDefault="00B76539">
            <w:pPr>
              <w:pStyle w:val="TableParagraph"/>
              <w:numPr>
                <w:ilvl w:val="0"/>
                <w:numId w:val="15"/>
              </w:numPr>
              <w:tabs>
                <w:tab w:val="left" w:pos="302"/>
              </w:tabs>
              <w:spacing w:before="4"/>
              <w:ind w:right="70"/>
              <w:rPr>
                <w:rFonts w:ascii="Arial" w:hAnsi="Arial" w:cs="Arial"/>
                <w:sz w:val="15"/>
              </w:rPr>
            </w:pPr>
            <w:r w:rsidRPr="00921F96">
              <w:rPr>
                <w:rFonts w:ascii="Arial" w:hAnsi="Arial" w:cs="Arial"/>
                <w:sz w:val="15"/>
              </w:rPr>
              <w:t>Families are invited to provide additional information about the learner. If they don’t respond, the analysis proceeds using available</w:t>
            </w:r>
            <w:r w:rsidRPr="00921F96">
              <w:rPr>
                <w:rFonts w:ascii="Arial" w:hAnsi="Arial" w:cs="Arial"/>
                <w:spacing w:val="3"/>
                <w:sz w:val="15"/>
              </w:rPr>
              <w:t xml:space="preserve"> </w:t>
            </w:r>
            <w:r w:rsidRPr="00921F96">
              <w:rPr>
                <w:rFonts w:ascii="Arial" w:hAnsi="Arial" w:cs="Arial"/>
                <w:sz w:val="15"/>
              </w:rPr>
              <w:t>information.</w:t>
            </w:r>
          </w:p>
          <w:p w14:paraId="611D0C4E" w14:textId="77777777" w:rsidR="008A11AD" w:rsidRPr="00921F96" w:rsidRDefault="00B76539">
            <w:pPr>
              <w:pStyle w:val="TableParagraph"/>
              <w:numPr>
                <w:ilvl w:val="0"/>
                <w:numId w:val="15"/>
              </w:numPr>
              <w:tabs>
                <w:tab w:val="left" w:pos="302"/>
              </w:tabs>
              <w:spacing w:before="5"/>
              <w:rPr>
                <w:rFonts w:ascii="Arial" w:hAnsi="Arial" w:cs="Arial"/>
                <w:sz w:val="15"/>
              </w:rPr>
            </w:pPr>
            <w:r w:rsidRPr="00921F96">
              <w:rPr>
                <w:rFonts w:ascii="Arial" w:hAnsi="Arial" w:cs="Arial"/>
                <w:sz w:val="15"/>
              </w:rPr>
              <w:t>Documentation is kept securely in wellbeing</w:t>
            </w:r>
            <w:r w:rsidRPr="00921F96">
              <w:rPr>
                <w:rFonts w:ascii="Arial" w:hAnsi="Arial" w:cs="Arial"/>
                <w:spacing w:val="22"/>
                <w:sz w:val="15"/>
              </w:rPr>
              <w:t xml:space="preserve"> </w:t>
            </w:r>
            <w:r w:rsidRPr="00921F96">
              <w:rPr>
                <w:rFonts w:ascii="Arial" w:hAnsi="Arial" w:cs="Arial"/>
                <w:sz w:val="15"/>
              </w:rPr>
              <w:t>office.</w:t>
            </w:r>
          </w:p>
        </w:tc>
        <w:tc>
          <w:tcPr>
            <w:tcW w:w="4327" w:type="dxa"/>
            <w:tcBorders>
              <w:top w:val="single" w:sz="6" w:space="0" w:color="FFFFFF"/>
              <w:left w:val="single" w:sz="6" w:space="0" w:color="FFFFFF"/>
              <w:bottom w:val="single" w:sz="6" w:space="0" w:color="FFFFFF"/>
              <w:right w:val="single" w:sz="6" w:space="0" w:color="FFFFFF"/>
            </w:tcBorders>
            <w:shd w:val="clear" w:color="auto" w:fill="D6EEEE"/>
          </w:tcPr>
          <w:p w14:paraId="611D0C4F" w14:textId="77777777" w:rsidR="008A11AD" w:rsidRPr="00921F96" w:rsidRDefault="00B76539">
            <w:pPr>
              <w:pStyle w:val="TableParagraph"/>
              <w:numPr>
                <w:ilvl w:val="0"/>
                <w:numId w:val="14"/>
              </w:numPr>
              <w:tabs>
                <w:tab w:val="left" w:pos="300"/>
              </w:tabs>
              <w:spacing w:before="77"/>
              <w:ind w:right="733"/>
              <w:rPr>
                <w:rFonts w:ascii="Arial" w:hAnsi="Arial" w:cs="Arial"/>
                <w:sz w:val="15"/>
              </w:rPr>
            </w:pPr>
            <w:r w:rsidRPr="00921F96">
              <w:rPr>
                <w:rFonts w:ascii="Arial" w:hAnsi="Arial" w:cs="Arial"/>
                <w:sz w:val="15"/>
              </w:rPr>
              <w:t>School develops a Support Plan that targets improved outcomes for the</w:t>
            </w:r>
            <w:r w:rsidRPr="00921F96">
              <w:rPr>
                <w:rFonts w:ascii="Arial" w:hAnsi="Arial" w:cs="Arial"/>
                <w:spacing w:val="4"/>
                <w:sz w:val="15"/>
              </w:rPr>
              <w:t xml:space="preserve"> </w:t>
            </w:r>
            <w:r w:rsidRPr="00921F96">
              <w:rPr>
                <w:rFonts w:ascii="Arial" w:hAnsi="Arial" w:cs="Arial"/>
                <w:sz w:val="15"/>
              </w:rPr>
              <w:t>learner.</w:t>
            </w:r>
          </w:p>
          <w:p w14:paraId="611D0C50" w14:textId="0A982BC5" w:rsidR="008A11AD" w:rsidRPr="00921F96" w:rsidRDefault="00B76539">
            <w:pPr>
              <w:pStyle w:val="TableParagraph"/>
              <w:numPr>
                <w:ilvl w:val="0"/>
                <w:numId w:val="14"/>
              </w:numPr>
              <w:tabs>
                <w:tab w:val="left" w:pos="300"/>
              </w:tabs>
              <w:ind w:right="95"/>
              <w:rPr>
                <w:rFonts w:ascii="Arial" w:hAnsi="Arial" w:cs="Arial"/>
                <w:sz w:val="15"/>
              </w:rPr>
            </w:pPr>
            <w:r w:rsidRPr="00921F96">
              <w:rPr>
                <w:rFonts w:ascii="Arial" w:hAnsi="Arial" w:cs="Arial"/>
                <w:sz w:val="15"/>
              </w:rPr>
              <w:t>SSG is created and the Support Plan is shared with the learner and</w:t>
            </w:r>
            <w:r w:rsidRPr="00921F96">
              <w:rPr>
                <w:rFonts w:ascii="Arial" w:hAnsi="Arial" w:cs="Arial"/>
                <w:spacing w:val="1"/>
                <w:sz w:val="15"/>
              </w:rPr>
              <w:t xml:space="preserve"> </w:t>
            </w:r>
            <w:r w:rsidRPr="00921F96">
              <w:rPr>
                <w:rFonts w:ascii="Arial" w:hAnsi="Arial" w:cs="Arial"/>
                <w:sz w:val="15"/>
              </w:rPr>
              <w:t>family.</w:t>
            </w:r>
          </w:p>
          <w:p w14:paraId="611D0C51" w14:textId="77777777" w:rsidR="008A11AD" w:rsidRPr="00921F96" w:rsidRDefault="00B76539">
            <w:pPr>
              <w:pStyle w:val="TableParagraph"/>
              <w:numPr>
                <w:ilvl w:val="0"/>
                <w:numId w:val="14"/>
              </w:numPr>
              <w:tabs>
                <w:tab w:val="left" w:pos="300"/>
              </w:tabs>
              <w:ind w:right="280"/>
              <w:rPr>
                <w:rFonts w:ascii="Arial" w:hAnsi="Arial" w:cs="Arial"/>
                <w:sz w:val="15"/>
              </w:rPr>
            </w:pPr>
            <w:r w:rsidRPr="00921F96">
              <w:rPr>
                <w:rFonts w:ascii="Arial" w:hAnsi="Arial" w:cs="Arial"/>
                <w:sz w:val="15"/>
              </w:rPr>
              <w:t>SSG meeting dates are not routinely set to discuss progress against Support</w:t>
            </w:r>
            <w:r w:rsidRPr="00921F96">
              <w:rPr>
                <w:rFonts w:ascii="Arial" w:hAnsi="Arial" w:cs="Arial"/>
                <w:spacing w:val="2"/>
                <w:sz w:val="15"/>
              </w:rPr>
              <w:t xml:space="preserve"> </w:t>
            </w:r>
            <w:r w:rsidRPr="00921F96">
              <w:rPr>
                <w:rFonts w:ascii="Arial" w:hAnsi="Arial" w:cs="Arial"/>
                <w:sz w:val="15"/>
              </w:rPr>
              <w:t>Plan.</w:t>
            </w:r>
          </w:p>
          <w:p w14:paraId="611D0C52" w14:textId="77777777" w:rsidR="008A11AD" w:rsidRPr="00921F96" w:rsidRDefault="00B76539">
            <w:pPr>
              <w:pStyle w:val="TableParagraph"/>
              <w:numPr>
                <w:ilvl w:val="0"/>
                <w:numId w:val="14"/>
              </w:numPr>
              <w:tabs>
                <w:tab w:val="left" w:pos="300"/>
              </w:tabs>
              <w:ind w:right="255"/>
              <w:rPr>
                <w:rFonts w:ascii="Arial" w:hAnsi="Arial" w:cs="Arial"/>
                <w:sz w:val="15"/>
              </w:rPr>
            </w:pPr>
            <w:r w:rsidRPr="00921F96">
              <w:rPr>
                <w:rFonts w:ascii="Arial" w:hAnsi="Arial" w:cs="Arial"/>
                <w:sz w:val="15"/>
              </w:rPr>
              <w:t>Some staff who interact with the learner are aware of the needs and</w:t>
            </w:r>
            <w:r w:rsidRPr="00921F96">
              <w:rPr>
                <w:rFonts w:ascii="Arial" w:hAnsi="Arial" w:cs="Arial"/>
                <w:spacing w:val="2"/>
                <w:sz w:val="15"/>
              </w:rPr>
              <w:t xml:space="preserve"> </w:t>
            </w:r>
            <w:r w:rsidRPr="00921F96">
              <w:rPr>
                <w:rFonts w:ascii="Arial" w:hAnsi="Arial" w:cs="Arial"/>
                <w:sz w:val="15"/>
              </w:rPr>
              <w:t>goals.</w:t>
            </w:r>
          </w:p>
        </w:tc>
        <w:tc>
          <w:tcPr>
            <w:tcW w:w="4328" w:type="dxa"/>
            <w:gridSpan w:val="2"/>
            <w:tcBorders>
              <w:top w:val="single" w:sz="6" w:space="0" w:color="FFFFFF"/>
              <w:left w:val="single" w:sz="6" w:space="0" w:color="FFFFFF"/>
              <w:bottom w:val="single" w:sz="6" w:space="0" w:color="FFFFFF"/>
              <w:right w:val="single" w:sz="6" w:space="0" w:color="FFFFFF"/>
            </w:tcBorders>
            <w:shd w:val="clear" w:color="auto" w:fill="FFE7CB"/>
          </w:tcPr>
          <w:p w14:paraId="611D0C53" w14:textId="77777777" w:rsidR="008A11AD" w:rsidRPr="00921F96" w:rsidRDefault="00B76539">
            <w:pPr>
              <w:pStyle w:val="TableParagraph"/>
              <w:numPr>
                <w:ilvl w:val="0"/>
                <w:numId w:val="13"/>
              </w:numPr>
              <w:tabs>
                <w:tab w:val="left" w:pos="299"/>
              </w:tabs>
              <w:spacing w:before="77"/>
              <w:ind w:right="261"/>
              <w:rPr>
                <w:rFonts w:ascii="Arial" w:hAnsi="Arial" w:cs="Arial"/>
                <w:sz w:val="15"/>
              </w:rPr>
            </w:pPr>
            <w:r w:rsidRPr="00921F96">
              <w:rPr>
                <w:rFonts w:ascii="Arial" w:hAnsi="Arial" w:cs="Arial"/>
                <w:sz w:val="15"/>
              </w:rPr>
              <w:t>School reviews progress of the learner against the Support Plan and communicates this to the</w:t>
            </w:r>
            <w:r w:rsidRPr="00921F96">
              <w:rPr>
                <w:rFonts w:ascii="Arial" w:hAnsi="Arial" w:cs="Arial"/>
                <w:spacing w:val="12"/>
                <w:sz w:val="15"/>
              </w:rPr>
              <w:t xml:space="preserve"> </w:t>
            </w:r>
            <w:r w:rsidRPr="00921F96">
              <w:rPr>
                <w:rFonts w:ascii="Arial" w:hAnsi="Arial" w:cs="Arial"/>
                <w:sz w:val="15"/>
              </w:rPr>
              <w:t>family.</w:t>
            </w:r>
          </w:p>
          <w:p w14:paraId="611D0C54" w14:textId="77777777" w:rsidR="008A11AD" w:rsidRPr="00921F96" w:rsidRDefault="00B76539">
            <w:pPr>
              <w:pStyle w:val="TableParagraph"/>
              <w:numPr>
                <w:ilvl w:val="0"/>
                <w:numId w:val="13"/>
              </w:numPr>
              <w:tabs>
                <w:tab w:val="left" w:pos="299"/>
              </w:tabs>
              <w:rPr>
                <w:rFonts w:ascii="Arial" w:hAnsi="Arial" w:cs="Arial"/>
                <w:sz w:val="15"/>
              </w:rPr>
            </w:pPr>
            <w:r w:rsidRPr="00921F96">
              <w:rPr>
                <w:rFonts w:ascii="Arial" w:hAnsi="Arial" w:cs="Arial"/>
                <w:sz w:val="15"/>
              </w:rPr>
              <w:t>Family invited to provide additional</w:t>
            </w:r>
            <w:r w:rsidRPr="00921F96">
              <w:rPr>
                <w:rFonts w:ascii="Arial" w:hAnsi="Arial" w:cs="Arial"/>
                <w:spacing w:val="10"/>
                <w:sz w:val="15"/>
              </w:rPr>
              <w:t xml:space="preserve"> </w:t>
            </w:r>
            <w:r w:rsidRPr="00921F96">
              <w:rPr>
                <w:rFonts w:ascii="Arial" w:hAnsi="Arial" w:cs="Arial"/>
                <w:sz w:val="15"/>
              </w:rPr>
              <w:t>feedback.</w:t>
            </w:r>
          </w:p>
          <w:p w14:paraId="611D0C55" w14:textId="77777777" w:rsidR="008A11AD" w:rsidRPr="00921F96" w:rsidRDefault="00B76539">
            <w:pPr>
              <w:pStyle w:val="TableParagraph"/>
              <w:numPr>
                <w:ilvl w:val="0"/>
                <w:numId w:val="13"/>
              </w:numPr>
              <w:tabs>
                <w:tab w:val="left" w:pos="299"/>
              </w:tabs>
              <w:spacing w:before="1"/>
              <w:ind w:right="500"/>
              <w:rPr>
                <w:rFonts w:ascii="Arial" w:hAnsi="Arial" w:cs="Arial"/>
                <w:sz w:val="15"/>
              </w:rPr>
            </w:pPr>
            <w:r w:rsidRPr="00921F96">
              <w:rPr>
                <w:rFonts w:ascii="Arial" w:hAnsi="Arial" w:cs="Arial"/>
                <w:sz w:val="15"/>
              </w:rPr>
              <w:t>New Support Plan developed by the school and shared with the learner and</w:t>
            </w:r>
            <w:r w:rsidRPr="00921F96">
              <w:rPr>
                <w:rFonts w:ascii="Arial" w:hAnsi="Arial" w:cs="Arial"/>
                <w:spacing w:val="6"/>
                <w:sz w:val="15"/>
              </w:rPr>
              <w:t xml:space="preserve"> </w:t>
            </w:r>
            <w:r w:rsidRPr="00921F96">
              <w:rPr>
                <w:rFonts w:ascii="Arial" w:hAnsi="Arial" w:cs="Arial"/>
                <w:sz w:val="15"/>
              </w:rPr>
              <w:t>family.</w:t>
            </w:r>
          </w:p>
          <w:p w14:paraId="611D0C56" w14:textId="77777777" w:rsidR="008A11AD" w:rsidRPr="00921F96" w:rsidRDefault="00B76539">
            <w:pPr>
              <w:pStyle w:val="TableParagraph"/>
              <w:numPr>
                <w:ilvl w:val="0"/>
                <w:numId w:val="13"/>
              </w:numPr>
              <w:tabs>
                <w:tab w:val="left" w:pos="299"/>
              </w:tabs>
              <w:ind w:right="246"/>
              <w:rPr>
                <w:rFonts w:ascii="Arial" w:hAnsi="Arial" w:cs="Arial"/>
                <w:sz w:val="15"/>
              </w:rPr>
            </w:pPr>
            <w:r w:rsidRPr="00921F96">
              <w:rPr>
                <w:rFonts w:ascii="Arial" w:hAnsi="Arial" w:cs="Arial"/>
                <w:sz w:val="15"/>
              </w:rPr>
              <w:t>‘Check-ins’ between learner and trusted adult take place sporadically</w:t>
            </w:r>
          </w:p>
          <w:p w14:paraId="611D0C57" w14:textId="77777777" w:rsidR="008A11AD" w:rsidRPr="00921F96" w:rsidRDefault="00B76539">
            <w:pPr>
              <w:pStyle w:val="TableParagraph"/>
              <w:numPr>
                <w:ilvl w:val="0"/>
                <w:numId w:val="13"/>
              </w:numPr>
              <w:tabs>
                <w:tab w:val="left" w:pos="299"/>
              </w:tabs>
              <w:rPr>
                <w:rFonts w:ascii="Arial" w:hAnsi="Arial" w:cs="Arial"/>
                <w:sz w:val="15"/>
              </w:rPr>
            </w:pPr>
            <w:r w:rsidRPr="00921F96">
              <w:rPr>
                <w:rFonts w:ascii="Arial" w:hAnsi="Arial" w:cs="Arial"/>
                <w:sz w:val="15"/>
              </w:rPr>
              <w:t>Documentation is sent home to the</w:t>
            </w:r>
            <w:r w:rsidRPr="00921F96">
              <w:rPr>
                <w:rFonts w:ascii="Arial" w:hAnsi="Arial" w:cs="Arial"/>
                <w:spacing w:val="8"/>
                <w:sz w:val="15"/>
              </w:rPr>
              <w:t xml:space="preserve"> </w:t>
            </w:r>
            <w:r w:rsidRPr="00921F96">
              <w:rPr>
                <w:rFonts w:ascii="Arial" w:hAnsi="Arial" w:cs="Arial"/>
                <w:sz w:val="15"/>
              </w:rPr>
              <w:t>family.</w:t>
            </w:r>
          </w:p>
        </w:tc>
        <w:tc>
          <w:tcPr>
            <w:tcW w:w="4232" w:type="dxa"/>
            <w:tcBorders>
              <w:top w:val="single" w:sz="6" w:space="0" w:color="FFFFFF"/>
              <w:left w:val="single" w:sz="6" w:space="0" w:color="FFFFFF"/>
              <w:bottom w:val="single" w:sz="6" w:space="0" w:color="FFFFFF"/>
              <w:right w:val="single" w:sz="6" w:space="0" w:color="FFFFFF"/>
            </w:tcBorders>
            <w:shd w:val="clear" w:color="auto" w:fill="D8C9E3"/>
          </w:tcPr>
          <w:p w14:paraId="611D0C58" w14:textId="77777777" w:rsidR="008A11AD" w:rsidRPr="00921F96" w:rsidRDefault="00B76539">
            <w:pPr>
              <w:pStyle w:val="TableParagraph"/>
              <w:numPr>
                <w:ilvl w:val="0"/>
                <w:numId w:val="12"/>
              </w:numPr>
              <w:tabs>
                <w:tab w:val="left" w:pos="297"/>
              </w:tabs>
              <w:spacing w:before="77"/>
              <w:ind w:right="318"/>
              <w:rPr>
                <w:rFonts w:ascii="Arial" w:hAnsi="Arial" w:cs="Arial"/>
                <w:sz w:val="15"/>
              </w:rPr>
            </w:pPr>
            <w:r w:rsidRPr="00921F96">
              <w:rPr>
                <w:rFonts w:ascii="Arial" w:hAnsi="Arial" w:cs="Arial"/>
                <w:sz w:val="15"/>
              </w:rPr>
              <w:t>The Support Plan focuses on immediate support for the learner.</w:t>
            </w:r>
          </w:p>
          <w:p w14:paraId="611D0C59" w14:textId="77777777" w:rsidR="008A11AD" w:rsidRPr="00921F96" w:rsidRDefault="00B76539">
            <w:pPr>
              <w:pStyle w:val="TableParagraph"/>
              <w:numPr>
                <w:ilvl w:val="0"/>
                <w:numId w:val="12"/>
              </w:numPr>
              <w:tabs>
                <w:tab w:val="left" w:pos="297"/>
              </w:tabs>
              <w:ind w:right="225"/>
              <w:rPr>
                <w:rFonts w:ascii="Arial" w:hAnsi="Arial" w:cs="Arial"/>
                <w:sz w:val="15"/>
              </w:rPr>
            </w:pPr>
            <w:r w:rsidRPr="00921F96">
              <w:rPr>
                <w:rFonts w:ascii="Arial" w:hAnsi="Arial" w:cs="Arial"/>
                <w:sz w:val="15"/>
              </w:rPr>
              <w:t>Family informally involved in discussion about the need for achieving maximum potential and the lessening of support.</w:t>
            </w:r>
          </w:p>
        </w:tc>
      </w:tr>
      <w:tr w:rsidR="008A11AD" w:rsidRPr="00921F96" w14:paraId="611D0C73" w14:textId="77777777">
        <w:trPr>
          <w:trHeight w:val="3167"/>
        </w:trPr>
        <w:tc>
          <w:tcPr>
            <w:tcW w:w="292" w:type="dxa"/>
            <w:tcBorders>
              <w:top w:val="single" w:sz="6" w:space="0" w:color="FFFFFF"/>
              <w:left w:val="single" w:sz="6" w:space="0" w:color="FFFFFF"/>
              <w:bottom w:val="single" w:sz="6" w:space="0" w:color="FFFFFF"/>
            </w:tcBorders>
            <w:shd w:val="clear" w:color="auto" w:fill="E6E7E8"/>
          </w:tcPr>
          <w:p w14:paraId="611D0C5B" w14:textId="77777777" w:rsidR="008A11AD" w:rsidRPr="00921F96" w:rsidRDefault="00B76539">
            <w:pPr>
              <w:pStyle w:val="TableParagraph"/>
              <w:spacing w:before="77"/>
              <w:ind w:left="79" w:firstLine="0"/>
              <w:rPr>
                <w:rFonts w:ascii="Arial" w:hAnsi="Arial" w:cs="Arial"/>
                <w:sz w:val="18"/>
              </w:rPr>
            </w:pPr>
            <w:r w:rsidRPr="00921F96">
              <w:rPr>
                <w:rFonts w:ascii="Arial" w:hAnsi="Arial" w:cs="Arial"/>
                <w:w w:val="102"/>
                <w:sz w:val="18"/>
              </w:rPr>
              <w:t>2</w:t>
            </w:r>
          </w:p>
        </w:tc>
        <w:tc>
          <w:tcPr>
            <w:tcW w:w="527" w:type="dxa"/>
            <w:tcBorders>
              <w:top w:val="single" w:sz="6" w:space="0" w:color="FFFFFF"/>
              <w:bottom w:val="single" w:sz="6" w:space="0" w:color="FFFFFF"/>
              <w:right w:val="single" w:sz="6" w:space="0" w:color="FFFFFF"/>
            </w:tcBorders>
            <w:shd w:val="clear" w:color="auto" w:fill="E6E7E8"/>
            <w:textDirection w:val="btLr"/>
          </w:tcPr>
          <w:p w14:paraId="611D0C5C" w14:textId="04EA31AD" w:rsidR="008A11AD" w:rsidRPr="00921F96" w:rsidRDefault="00B76539" w:rsidP="0010745C">
            <w:pPr>
              <w:pStyle w:val="TableParagraph"/>
              <w:spacing w:before="28" w:line="225" w:lineRule="auto"/>
              <w:ind w:left="1588" w:right="-61" w:hanging="2"/>
              <w:jc w:val="right"/>
              <w:rPr>
                <w:rFonts w:ascii="Arial" w:hAnsi="Arial" w:cs="Arial"/>
                <w:sz w:val="15"/>
              </w:rPr>
            </w:pPr>
            <w:r w:rsidRPr="00921F96">
              <w:rPr>
                <w:rFonts w:ascii="Arial" w:hAnsi="Arial" w:cs="Arial"/>
                <w:sz w:val="15"/>
              </w:rPr>
              <w:t xml:space="preserve">Practice </w:t>
            </w:r>
            <w:proofErr w:type="spellStart"/>
            <w:r w:rsidRPr="00921F96">
              <w:rPr>
                <w:rFonts w:ascii="Arial" w:hAnsi="Arial" w:cs="Arial"/>
                <w:position w:val="1"/>
                <w:sz w:val="15"/>
              </w:rPr>
              <w:t>implemente</w:t>
            </w:r>
            <w:r w:rsidR="0010745C" w:rsidRPr="00921F96">
              <w:rPr>
                <w:rFonts w:ascii="Arial" w:hAnsi="Arial" w:cs="Arial"/>
                <w:position w:val="1"/>
                <w:sz w:val="15"/>
              </w:rPr>
              <w:t>d</w:t>
            </w:r>
            <w:r w:rsidRPr="00921F96">
              <w:rPr>
                <w:rFonts w:ascii="Arial" w:hAnsi="Arial" w:cs="Arial"/>
                <w:position w:val="1"/>
                <w:sz w:val="15"/>
              </w:rPr>
              <w:t>d</w:t>
            </w:r>
            <w:proofErr w:type="spellEnd"/>
            <w:r w:rsidRPr="00921F96">
              <w:rPr>
                <w:rFonts w:ascii="Arial" w:hAnsi="Arial" w:cs="Arial"/>
                <w:position w:val="1"/>
                <w:sz w:val="15"/>
              </w:rPr>
              <w:t xml:space="preserve"> </w:t>
            </w:r>
            <w:r w:rsidRPr="00921F96">
              <w:rPr>
                <w:rFonts w:ascii="Arial" w:hAnsi="Arial" w:cs="Arial"/>
                <w:sz w:val="15"/>
              </w:rPr>
              <w:t xml:space="preserve">groups </w:t>
            </w:r>
            <w:proofErr w:type="spellStart"/>
            <w:r w:rsidRPr="00921F96">
              <w:rPr>
                <w:rFonts w:ascii="Arial" w:hAnsi="Arial" w:cs="Arial"/>
                <w:sz w:val="15"/>
              </w:rPr>
              <w:t>o</w:t>
            </w:r>
            <w:r w:rsidRPr="00921F96">
              <w:rPr>
                <w:rFonts w:ascii="Arial" w:hAnsi="Arial" w:cs="Arial"/>
                <w:position w:val="1"/>
                <w:sz w:val="15"/>
              </w:rPr>
              <w:t>f</w:t>
            </w:r>
            <w:proofErr w:type="spellEnd"/>
            <w:r w:rsidRPr="00921F96">
              <w:rPr>
                <w:rFonts w:ascii="Arial" w:hAnsi="Arial" w:cs="Arial"/>
                <w:position w:val="1"/>
                <w:sz w:val="15"/>
              </w:rPr>
              <w:t xml:space="preserve"> staff an</w:t>
            </w:r>
            <w:r w:rsidR="0010745C" w:rsidRPr="00921F96">
              <w:rPr>
                <w:rFonts w:ascii="Arial" w:hAnsi="Arial" w:cs="Arial"/>
                <w:position w:val="1"/>
                <w:sz w:val="15"/>
              </w:rPr>
              <w:t xml:space="preserve">d </w:t>
            </w:r>
            <w:r w:rsidRPr="00921F96">
              <w:rPr>
                <w:rFonts w:ascii="Arial" w:hAnsi="Arial" w:cs="Arial"/>
                <w:position w:val="1"/>
                <w:sz w:val="15"/>
              </w:rPr>
              <w:t>d</w:t>
            </w:r>
            <w:r w:rsidRPr="00921F96">
              <w:rPr>
                <w:rFonts w:ascii="Arial" w:hAnsi="Arial" w:cs="Arial"/>
                <w:spacing w:val="-19"/>
                <w:position w:val="1"/>
                <w:sz w:val="15"/>
              </w:rPr>
              <w:t xml:space="preserve"> </w:t>
            </w:r>
          </w:p>
        </w:tc>
        <w:tc>
          <w:tcPr>
            <w:tcW w:w="4327" w:type="dxa"/>
            <w:tcBorders>
              <w:top w:val="single" w:sz="6" w:space="0" w:color="FFFFFF"/>
              <w:left w:val="single" w:sz="6" w:space="0" w:color="FFFFFF"/>
              <w:bottom w:val="single" w:sz="6" w:space="0" w:color="FFFFFF"/>
              <w:right w:val="single" w:sz="6" w:space="0" w:color="FFFFFF"/>
            </w:tcBorders>
            <w:shd w:val="clear" w:color="auto" w:fill="FDEAEC"/>
          </w:tcPr>
          <w:p w14:paraId="611D0C5D" w14:textId="77777777" w:rsidR="008A11AD" w:rsidRPr="00921F96" w:rsidRDefault="00B76539">
            <w:pPr>
              <w:pStyle w:val="TableParagraph"/>
              <w:numPr>
                <w:ilvl w:val="0"/>
                <w:numId w:val="11"/>
              </w:numPr>
              <w:tabs>
                <w:tab w:val="left" w:pos="303"/>
              </w:tabs>
              <w:spacing w:before="77"/>
              <w:ind w:right="479"/>
              <w:rPr>
                <w:rFonts w:ascii="Arial" w:hAnsi="Arial" w:cs="Arial"/>
                <w:sz w:val="15"/>
              </w:rPr>
            </w:pPr>
            <w:r w:rsidRPr="00921F96">
              <w:rPr>
                <w:rFonts w:ascii="Arial" w:hAnsi="Arial" w:cs="Arial"/>
                <w:sz w:val="15"/>
              </w:rPr>
              <w:t>Consent is requested of the family with minimal information to explain the referral to support agencies in seeking support for the</w:t>
            </w:r>
            <w:r w:rsidRPr="00921F96">
              <w:rPr>
                <w:rFonts w:ascii="Arial" w:hAnsi="Arial" w:cs="Arial"/>
                <w:spacing w:val="22"/>
                <w:sz w:val="15"/>
              </w:rPr>
              <w:t xml:space="preserve"> </w:t>
            </w:r>
            <w:r w:rsidRPr="00921F96">
              <w:rPr>
                <w:rFonts w:ascii="Arial" w:hAnsi="Arial" w:cs="Arial"/>
                <w:sz w:val="15"/>
              </w:rPr>
              <w:t>learner</w:t>
            </w:r>
          </w:p>
          <w:p w14:paraId="611D0C5E" w14:textId="77777777" w:rsidR="008A11AD" w:rsidRPr="00921F96" w:rsidRDefault="00B76539">
            <w:pPr>
              <w:pStyle w:val="TableParagraph"/>
              <w:numPr>
                <w:ilvl w:val="0"/>
                <w:numId w:val="11"/>
              </w:numPr>
              <w:tabs>
                <w:tab w:val="left" w:pos="303"/>
              </w:tabs>
              <w:spacing w:before="4"/>
              <w:rPr>
                <w:rFonts w:ascii="Arial" w:hAnsi="Arial" w:cs="Arial"/>
                <w:sz w:val="15"/>
              </w:rPr>
            </w:pPr>
            <w:r w:rsidRPr="00921F96">
              <w:rPr>
                <w:rFonts w:ascii="Arial" w:hAnsi="Arial" w:cs="Arial"/>
                <w:sz w:val="15"/>
              </w:rPr>
              <w:t>Initial contact made with families on</w:t>
            </w:r>
            <w:r w:rsidRPr="00921F96">
              <w:rPr>
                <w:rFonts w:ascii="Arial" w:hAnsi="Arial" w:cs="Arial"/>
                <w:spacing w:val="17"/>
                <w:sz w:val="15"/>
              </w:rPr>
              <w:t xml:space="preserve"> </w:t>
            </w:r>
            <w:r w:rsidRPr="00921F96">
              <w:rPr>
                <w:rFonts w:ascii="Arial" w:hAnsi="Arial" w:cs="Arial"/>
                <w:sz w:val="15"/>
              </w:rPr>
              <w:t>enrolment.</w:t>
            </w:r>
          </w:p>
          <w:p w14:paraId="611D0C5F" w14:textId="77777777" w:rsidR="008A11AD" w:rsidRPr="00921F96" w:rsidRDefault="00B76539">
            <w:pPr>
              <w:pStyle w:val="TableParagraph"/>
              <w:numPr>
                <w:ilvl w:val="0"/>
                <w:numId w:val="11"/>
              </w:numPr>
              <w:tabs>
                <w:tab w:val="left" w:pos="303"/>
              </w:tabs>
              <w:spacing w:before="2"/>
              <w:ind w:right="234"/>
              <w:rPr>
                <w:rFonts w:ascii="Arial" w:hAnsi="Arial" w:cs="Arial"/>
                <w:sz w:val="15"/>
              </w:rPr>
            </w:pPr>
            <w:r w:rsidRPr="00921F96">
              <w:rPr>
                <w:rFonts w:ascii="Arial" w:hAnsi="Arial" w:cs="Arial"/>
                <w:sz w:val="15"/>
              </w:rPr>
              <w:t>Minimal information about the learner is sought by school or provided by</w:t>
            </w:r>
            <w:r w:rsidRPr="00921F96">
              <w:rPr>
                <w:rFonts w:ascii="Arial" w:hAnsi="Arial" w:cs="Arial"/>
                <w:spacing w:val="1"/>
                <w:sz w:val="15"/>
              </w:rPr>
              <w:t xml:space="preserve"> </w:t>
            </w:r>
            <w:r w:rsidRPr="00921F96">
              <w:rPr>
                <w:rFonts w:ascii="Arial" w:hAnsi="Arial" w:cs="Arial"/>
                <w:sz w:val="15"/>
              </w:rPr>
              <w:t>family.</w:t>
            </w:r>
          </w:p>
          <w:p w14:paraId="611D0C60" w14:textId="77777777" w:rsidR="008A11AD" w:rsidRPr="00921F96" w:rsidRDefault="00B76539">
            <w:pPr>
              <w:pStyle w:val="TableParagraph"/>
              <w:numPr>
                <w:ilvl w:val="0"/>
                <w:numId w:val="11"/>
              </w:numPr>
              <w:tabs>
                <w:tab w:val="left" w:pos="303"/>
              </w:tabs>
              <w:ind w:right="601"/>
              <w:rPr>
                <w:rFonts w:ascii="Arial" w:hAnsi="Arial" w:cs="Arial"/>
                <w:sz w:val="15"/>
              </w:rPr>
            </w:pPr>
            <w:r w:rsidRPr="00921F96">
              <w:rPr>
                <w:rFonts w:ascii="Arial" w:hAnsi="Arial" w:cs="Arial"/>
                <w:sz w:val="15"/>
              </w:rPr>
              <w:t>Cursory attention is given by the school to the learner’s previous history.</w:t>
            </w:r>
          </w:p>
          <w:p w14:paraId="611D0C61" w14:textId="77777777" w:rsidR="008A11AD" w:rsidRPr="00921F96" w:rsidRDefault="00B76539">
            <w:pPr>
              <w:pStyle w:val="TableParagraph"/>
              <w:numPr>
                <w:ilvl w:val="0"/>
                <w:numId w:val="11"/>
              </w:numPr>
              <w:tabs>
                <w:tab w:val="left" w:pos="303"/>
              </w:tabs>
              <w:ind w:right="340"/>
              <w:rPr>
                <w:rFonts w:ascii="Arial" w:hAnsi="Arial" w:cs="Arial"/>
                <w:sz w:val="15"/>
              </w:rPr>
            </w:pPr>
            <w:r w:rsidRPr="00921F96">
              <w:rPr>
                <w:rFonts w:ascii="Arial" w:hAnsi="Arial" w:cs="Arial"/>
                <w:sz w:val="15"/>
              </w:rPr>
              <w:t>Learning mentor has reactive, negative contact with the family, often in conjunction with a critical incident or poor</w:t>
            </w:r>
            <w:r w:rsidRPr="00921F96">
              <w:rPr>
                <w:rFonts w:ascii="Arial" w:hAnsi="Arial" w:cs="Arial"/>
                <w:spacing w:val="1"/>
                <w:sz w:val="15"/>
              </w:rPr>
              <w:t xml:space="preserve"> </w:t>
            </w:r>
            <w:r w:rsidRPr="00921F96">
              <w:rPr>
                <w:rFonts w:ascii="Arial" w:hAnsi="Arial" w:cs="Arial"/>
                <w:sz w:val="15"/>
              </w:rPr>
              <w:t>behaviour.</w:t>
            </w:r>
          </w:p>
          <w:p w14:paraId="611D0C62" w14:textId="77777777" w:rsidR="008A11AD" w:rsidRPr="00921F96" w:rsidRDefault="00B76539">
            <w:pPr>
              <w:pStyle w:val="TableParagraph"/>
              <w:numPr>
                <w:ilvl w:val="0"/>
                <w:numId w:val="11"/>
              </w:numPr>
              <w:tabs>
                <w:tab w:val="left" w:pos="303"/>
              </w:tabs>
              <w:spacing w:before="5"/>
              <w:ind w:right="70"/>
              <w:rPr>
                <w:rFonts w:ascii="Arial" w:hAnsi="Arial" w:cs="Arial"/>
                <w:sz w:val="15"/>
              </w:rPr>
            </w:pPr>
            <w:r w:rsidRPr="00921F96">
              <w:rPr>
                <w:rFonts w:ascii="Arial" w:hAnsi="Arial" w:cs="Arial"/>
                <w:sz w:val="15"/>
              </w:rPr>
              <w:t>Consent sought to facilitate referrals by the school to support agencies so that issue can be solved using their expertise.</w:t>
            </w:r>
          </w:p>
        </w:tc>
        <w:tc>
          <w:tcPr>
            <w:tcW w:w="4328" w:type="dxa"/>
            <w:gridSpan w:val="2"/>
            <w:tcBorders>
              <w:top w:val="single" w:sz="6" w:space="0" w:color="FFFFFF"/>
              <w:left w:val="single" w:sz="6" w:space="0" w:color="FFFFFF"/>
              <w:bottom w:val="single" w:sz="6" w:space="0" w:color="FFFFFF"/>
              <w:right w:val="single" w:sz="6" w:space="0" w:color="FFFFFF"/>
            </w:tcBorders>
            <w:shd w:val="clear" w:color="auto" w:fill="DEEED4"/>
          </w:tcPr>
          <w:p w14:paraId="611D0C63" w14:textId="77777777" w:rsidR="008A11AD" w:rsidRPr="00921F96" w:rsidRDefault="00B76539">
            <w:pPr>
              <w:pStyle w:val="TableParagraph"/>
              <w:numPr>
                <w:ilvl w:val="0"/>
                <w:numId w:val="10"/>
              </w:numPr>
              <w:tabs>
                <w:tab w:val="left" w:pos="302"/>
              </w:tabs>
              <w:spacing w:before="77"/>
              <w:ind w:right="279"/>
              <w:rPr>
                <w:rFonts w:ascii="Arial" w:hAnsi="Arial" w:cs="Arial"/>
                <w:sz w:val="15"/>
              </w:rPr>
            </w:pPr>
            <w:r w:rsidRPr="00921F96">
              <w:rPr>
                <w:rFonts w:ascii="Arial" w:hAnsi="Arial" w:cs="Arial"/>
                <w:sz w:val="15"/>
              </w:rPr>
              <w:t>Learning mentor examines information and assessments provided to try to determine the best options for the future.</w:t>
            </w:r>
          </w:p>
          <w:p w14:paraId="611D0C64" w14:textId="77777777" w:rsidR="008A11AD" w:rsidRPr="00921F96" w:rsidRDefault="00B76539">
            <w:pPr>
              <w:pStyle w:val="TableParagraph"/>
              <w:numPr>
                <w:ilvl w:val="0"/>
                <w:numId w:val="10"/>
              </w:numPr>
              <w:tabs>
                <w:tab w:val="left" w:pos="302"/>
              </w:tabs>
              <w:spacing w:before="4"/>
              <w:ind w:right="232"/>
              <w:rPr>
                <w:rFonts w:ascii="Arial" w:hAnsi="Arial" w:cs="Arial"/>
                <w:sz w:val="15"/>
              </w:rPr>
            </w:pPr>
            <w:r w:rsidRPr="00921F96">
              <w:rPr>
                <w:rFonts w:ascii="Arial" w:hAnsi="Arial" w:cs="Arial"/>
                <w:sz w:val="15"/>
              </w:rPr>
              <w:t>Learning mentor may discuss this information with other staff.</w:t>
            </w:r>
          </w:p>
          <w:p w14:paraId="611D0C65" w14:textId="77777777" w:rsidR="008A11AD" w:rsidRPr="00921F96" w:rsidRDefault="00B76539">
            <w:pPr>
              <w:pStyle w:val="TableParagraph"/>
              <w:numPr>
                <w:ilvl w:val="0"/>
                <w:numId w:val="10"/>
              </w:numPr>
              <w:tabs>
                <w:tab w:val="left" w:pos="302"/>
              </w:tabs>
              <w:ind w:right="260"/>
              <w:rPr>
                <w:rFonts w:ascii="Arial" w:hAnsi="Arial" w:cs="Arial"/>
                <w:sz w:val="15"/>
              </w:rPr>
            </w:pPr>
            <w:r w:rsidRPr="00921F96">
              <w:rPr>
                <w:rFonts w:ascii="Arial" w:hAnsi="Arial" w:cs="Arial"/>
                <w:sz w:val="15"/>
              </w:rPr>
              <w:t>Sometimes families are invited to contribute to the analysis of need.</w:t>
            </w:r>
          </w:p>
          <w:p w14:paraId="611D0C66" w14:textId="77777777" w:rsidR="008A11AD" w:rsidRPr="00921F96" w:rsidRDefault="00B76539">
            <w:pPr>
              <w:pStyle w:val="TableParagraph"/>
              <w:numPr>
                <w:ilvl w:val="0"/>
                <w:numId w:val="10"/>
              </w:numPr>
              <w:tabs>
                <w:tab w:val="left" w:pos="302"/>
              </w:tabs>
              <w:ind w:right="531"/>
              <w:rPr>
                <w:rFonts w:ascii="Arial" w:hAnsi="Arial" w:cs="Arial"/>
                <w:sz w:val="15"/>
              </w:rPr>
            </w:pPr>
            <w:r w:rsidRPr="00921F96">
              <w:rPr>
                <w:rFonts w:ascii="Arial" w:hAnsi="Arial" w:cs="Arial"/>
                <w:sz w:val="15"/>
              </w:rPr>
              <w:t>Learning mentor determines how the analysed information is</w:t>
            </w:r>
            <w:r w:rsidRPr="00921F96">
              <w:rPr>
                <w:rFonts w:ascii="Arial" w:hAnsi="Arial" w:cs="Arial"/>
                <w:spacing w:val="1"/>
                <w:sz w:val="15"/>
              </w:rPr>
              <w:t xml:space="preserve"> </w:t>
            </w:r>
            <w:r w:rsidRPr="00921F96">
              <w:rPr>
                <w:rFonts w:ascii="Arial" w:hAnsi="Arial" w:cs="Arial"/>
                <w:sz w:val="15"/>
              </w:rPr>
              <w:t>summarised.</w:t>
            </w:r>
          </w:p>
          <w:p w14:paraId="611D0C67" w14:textId="77777777" w:rsidR="008A11AD" w:rsidRPr="00921F96" w:rsidRDefault="00B76539">
            <w:pPr>
              <w:pStyle w:val="TableParagraph"/>
              <w:numPr>
                <w:ilvl w:val="0"/>
                <w:numId w:val="10"/>
              </w:numPr>
              <w:tabs>
                <w:tab w:val="left" w:pos="302"/>
              </w:tabs>
              <w:spacing w:before="4"/>
              <w:rPr>
                <w:rFonts w:ascii="Arial" w:hAnsi="Arial" w:cs="Arial"/>
                <w:sz w:val="15"/>
              </w:rPr>
            </w:pPr>
            <w:r w:rsidRPr="00921F96">
              <w:rPr>
                <w:rFonts w:ascii="Arial" w:hAnsi="Arial" w:cs="Arial"/>
                <w:sz w:val="15"/>
              </w:rPr>
              <w:t>Learning mentor stores this</w:t>
            </w:r>
            <w:r w:rsidRPr="00921F96">
              <w:rPr>
                <w:rFonts w:ascii="Arial" w:hAnsi="Arial" w:cs="Arial"/>
                <w:spacing w:val="5"/>
                <w:sz w:val="15"/>
              </w:rPr>
              <w:t xml:space="preserve"> </w:t>
            </w:r>
            <w:r w:rsidRPr="00921F96">
              <w:rPr>
                <w:rFonts w:ascii="Arial" w:hAnsi="Arial" w:cs="Arial"/>
                <w:sz w:val="15"/>
              </w:rPr>
              <w:t>information.</w:t>
            </w:r>
          </w:p>
        </w:tc>
        <w:tc>
          <w:tcPr>
            <w:tcW w:w="4327" w:type="dxa"/>
            <w:tcBorders>
              <w:top w:val="single" w:sz="6" w:space="0" w:color="FFFFFF"/>
              <w:left w:val="single" w:sz="6" w:space="0" w:color="FFFFFF"/>
              <w:bottom w:val="single" w:sz="6" w:space="0" w:color="FFFFFF"/>
              <w:right w:val="single" w:sz="6" w:space="0" w:color="FFFFFF"/>
            </w:tcBorders>
            <w:shd w:val="clear" w:color="auto" w:fill="D6EEEE"/>
          </w:tcPr>
          <w:p w14:paraId="611D0C68" w14:textId="77777777" w:rsidR="008A11AD" w:rsidRPr="00921F96" w:rsidRDefault="00B76539">
            <w:pPr>
              <w:pStyle w:val="TableParagraph"/>
              <w:numPr>
                <w:ilvl w:val="0"/>
                <w:numId w:val="9"/>
              </w:numPr>
              <w:tabs>
                <w:tab w:val="left" w:pos="300"/>
              </w:tabs>
              <w:spacing w:before="77"/>
              <w:ind w:right="150"/>
              <w:rPr>
                <w:rFonts w:ascii="Arial" w:hAnsi="Arial" w:cs="Arial"/>
                <w:sz w:val="15"/>
              </w:rPr>
            </w:pPr>
            <w:r w:rsidRPr="00921F96">
              <w:rPr>
                <w:rFonts w:ascii="Arial" w:hAnsi="Arial" w:cs="Arial"/>
                <w:sz w:val="15"/>
              </w:rPr>
              <w:t>Learning mentor develops a Support Plan with actions for the family, learner and school in reaction to a critical incident or poor</w:t>
            </w:r>
            <w:r w:rsidRPr="00921F96">
              <w:rPr>
                <w:rFonts w:ascii="Arial" w:hAnsi="Arial" w:cs="Arial"/>
                <w:spacing w:val="11"/>
                <w:sz w:val="15"/>
              </w:rPr>
              <w:t xml:space="preserve"> </w:t>
            </w:r>
            <w:r w:rsidRPr="00921F96">
              <w:rPr>
                <w:rFonts w:ascii="Arial" w:hAnsi="Arial" w:cs="Arial"/>
                <w:sz w:val="15"/>
              </w:rPr>
              <w:t>performance.</w:t>
            </w:r>
          </w:p>
          <w:p w14:paraId="611D0C69" w14:textId="77777777" w:rsidR="008A11AD" w:rsidRPr="00921F96" w:rsidRDefault="00B76539">
            <w:pPr>
              <w:pStyle w:val="TableParagraph"/>
              <w:numPr>
                <w:ilvl w:val="0"/>
                <w:numId w:val="9"/>
              </w:numPr>
              <w:tabs>
                <w:tab w:val="left" w:pos="300"/>
              </w:tabs>
              <w:spacing w:before="4"/>
              <w:ind w:right="149"/>
              <w:rPr>
                <w:rFonts w:ascii="Arial" w:hAnsi="Arial" w:cs="Arial"/>
                <w:sz w:val="15"/>
              </w:rPr>
            </w:pPr>
            <w:r w:rsidRPr="00921F96">
              <w:rPr>
                <w:rFonts w:ascii="Arial" w:hAnsi="Arial" w:cs="Arial"/>
                <w:sz w:val="15"/>
              </w:rPr>
              <w:t>Families are invited to discuss the Support Plan with the learning mentor.</w:t>
            </w:r>
          </w:p>
          <w:p w14:paraId="611D0C6A" w14:textId="77777777" w:rsidR="008A11AD" w:rsidRPr="00921F96" w:rsidRDefault="00B76539">
            <w:pPr>
              <w:pStyle w:val="TableParagraph"/>
              <w:numPr>
                <w:ilvl w:val="0"/>
                <w:numId w:val="9"/>
              </w:numPr>
              <w:tabs>
                <w:tab w:val="left" w:pos="300"/>
              </w:tabs>
              <w:ind w:right="109"/>
              <w:rPr>
                <w:rFonts w:ascii="Arial" w:hAnsi="Arial" w:cs="Arial"/>
                <w:sz w:val="15"/>
              </w:rPr>
            </w:pPr>
            <w:r w:rsidRPr="00921F96">
              <w:rPr>
                <w:rFonts w:ascii="Arial" w:hAnsi="Arial" w:cs="Arial"/>
                <w:sz w:val="15"/>
              </w:rPr>
              <w:t>Dates for discussion between families and learning mentor about progress against the Support Plan are sporadically set.</w:t>
            </w:r>
          </w:p>
          <w:p w14:paraId="611D0C6B" w14:textId="77777777" w:rsidR="008A11AD" w:rsidRPr="00921F96" w:rsidRDefault="00B76539">
            <w:pPr>
              <w:pStyle w:val="TableParagraph"/>
              <w:numPr>
                <w:ilvl w:val="0"/>
                <w:numId w:val="9"/>
              </w:numPr>
              <w:tabs>
                <w:tab w:val="left" w:pos="300"/>
              </w:tabs>
              <w:spacing w:before="5"/>
              <w:ind w:right="104"/>
              <w:rPr>
                <w:rFonts w:ascii="Arial" w:hAnsi="Arial" w:cs="Arial"/>
                <w:sz w:val="15"/>
              </w:rPr>
            </w:pPr>
            <w:r w:rsidRPr="00921F96">
              <w:rPr>
                <w:rFonts w:ascii="Arial" w:hAnsi="Arial" w:cs="Arial"/>
                <w:sz w:val="15"/>
              </w:rPr>
              <w:t xml:space="preserve">Of the school </w:t>
            </w:r>
            <w:r w:rsidRPr="00921F96">
              <w:rPr>
                <w:rFonts w:ascii="Arial" w:hAnsi="Arial" w:cs="Arial"/>
                <w:spacing w:val="-3"/>
                <w:sz w:val="15"/>
              </w:rPr>
              <w:t xml:space="preserve">staff, </w:t>
            </w:r>
            <w:r w:rsidRPr="00921F96">
              <w:rPr>
                <w:rFonts w:ascii="Arial" w:hAnsi="Arial" w:cs="Arial"/>
                <w:sz w:val="15"/>
              </w:rPr>
              <w:t>only the learning mentor is aware of the needs and goals of the</w:t>
            </w:r>
            <w:r w:rsidRPr="00921F96">
              <w:rPr>
                <w:rFonts w:ascii="Arial" w:hAnsi="Arial" w:cs="Arial"/>
                <w:spacing w:val="7"/>
                <w:sz w:val="15"/>
              </w:rPr>
              <w:t xml:space="preserve"> </w:t>
            </w:r>
            <w:r w:rsidRPr="00921F96">
              <w:rPr>
                <w:rFonts w:ascii="Arial" w:hAnsi="Arial" w:cs="Arial"/>
                <w:sz w:val="15"/>
              </w:rPr>
              <w:t>learner.</w:t>
            </w:r>
          </w:p>
        </w:tc>
        <w:tc>
          <w:tcPr>
            <w:tcW w:w="4328" w:type="dxa"/>
            <w:gridSpan w:val="2"/>
            <w:tcBorders>
              <w:top w:val="single" w:sz="6" w:space="0" w:color="FFFFFF"/>
              <w:left w:val="single" w:sz="6" w:space="0" w:color="FFFFFF"/>
              <w:bottom w:val="single" w:sz="6" w:space="0" w:color="FFFFFF"/>
              <w:right w:val="single" w:sz="6" w:space="0" w:color="FFFFFF"/>
            </w:tcBorders>
            <w:shd w:val="clear" w:color="auto" w:fill="FFE7CB"/>
          </w:tcPr>
          <w:p w14:paraId="611D0C6C" w14:textId="77777777" w:rsidR="008A11AD" w:rsidRPr="00921F96" w:rsidRDefault="00B76539">
            <w:pPr>
              <w:pStyle w:val="TableParagraph"/>
              <w:numPr>
                <w:ilvl w:val="0"/>
                <w:numId w:val="8"/>
              </w:numPr>
              <w:tabs>
                <w:tab w:val="left" w:pos="299"/>
              </w:tabs>
              <w:spacing w:before="77"/>
              <w:ind w:right="75"/>
              <w:rPr>
                <w:rFonts w:ascii="Arial" w:hAnsi="Arial" w:cs="Arial"/>
                <w:sz w:val="15"/>
              </w:rPr>
            </w:pPr>
            <w:r w:rsidRPr="00921F96">
              <w:rPr>
                <w:rFonts w:ascii="Arial" w:hAnsi="Arial" w:cs="Arial"/>
                <w:sz w:val="15"/>
              </w:rPr>
              <w:t>Learning mentor reviews Support Plan in response to lack of progress and sets new goals for the</w:t>
            </w:r>
            <w:r w:rsidRPr="00921F96">
              <w:rPr>
                <w:rFonts w:ascii="Arial" w:hAnsi="Arial" w:cs="Arial"/>
                <w:spacing w:val="29"/>
                <w:sz w:val="15"/>
              </w:rPr>
              <w:t xml:space="preserve"> </w:t>
            </w:r>
            <w:r w:rsidRPr="00921F96">
              <w:rPr>
                <w:rFonts w:ascii="Arial" w:hAnsi="Arial" w:cs="Arial"/>
                <w:sz w:val="15"/>
              </w:rPr>
              <w:t>learner.</w:t>
            </w:r>
          </w:p>
          <w:p w14:paraId="611D0C6D" w14:textId="77777777" w:rsidR="008A11AD" w:rsidRPr="00921F96" w:rsidRDefault="00B76539">
            <w:pPr>
              <w:pStyle w:val="TableParagraph"/>
              <w:numPr>
                <w:ilvl w:val="0"/>
                <w:numId w:val="8"/>
              </w:numPr>
              <w:tabs>
                <w:tab w:val="left" w:pos="299"/>
              </w:tabs>
              <w:ind w:right="77"/>
              <w:rPr>
                <w:rFonts w:ascii="Arial" w:hAnsi="Arial" w:cs="Arial"/>
                <w:sz w:val="15"/>
              </w:rPr>
            </w:pPr>
            <w:r w:rsidRPr="00921F96">
              <w:rPr>
                <w:rFonts w:ascii="Arial" w:hAnsi="Arial" w:cs="Arial"/>
                <w:sz w:val="15"/>
              </w:rPr>
              <w:t>New Support Plan is shared with family with clear expectations of what the family will do to support the learner</w:t>
            </w:r>
          </w:p>
          <w:p w14:paraId="611D0C6E" w14:textId="77777777" w:rsidR="008A11AD" w:rsidRPr="00921F96" w:rsidRDefault="00B76539">
            <w:pPr>
              <w:pStyle w:val="TableParagraph"/>
              <w:numPr>
                <w:ilvl w:val="0"/>
                <w:numId w:val="8"/>
              </w:numPr>
              <w:tabs>
                <w:tab w:val="left" w:pos="299"/>
              </w:tabs>
              <w:spacing w:before="4"/>
              <w:ind w:right="112"/>
              <w:rPr>
                <w:rFonts w:ascii="Arial" w:hAnsi="Arial" w:cs="Arial"/>
                <w:sz w:val="15"/>
              </w:rPr>
            </w:pPr>
            <w:r w:rsidRPr="00921F96">
              <w:rPr>
                <w:rFonts w:ascii="Arial" w:hAnsi="Arial" w:cs="Arial"/>
                <w:sz w:val="15"/>
              </w:rPr>
              <w:t>Learning mentor provides occasional feedback to learner regarding progress against the Support</w:t>
            </w:r>
            <w:r w:rsidRPr="00921F96">
              <w:rPr>
                <w:rFonts w:ascii="Arial" w:hAnsi="Arial" w:cs="Arial"/>
                <w:spacing w:val="15"/>
                <w:sz w:val="15"/>
              </w:rPr>
              <w:t xml:space="preserve"> </w:t>
            </w:r>
            <w:r w:rsidRPr="00921F96">
              <w:rPr>
                <w:rFonts w:ascii="Arial" w:hAnsi="Arial" w:cs="Arial"/>
                <w:sz w:val="15"/>
              </w:rPr>
              <w:t>Plan</w:t>
            </w:r>
          </w:p>
          <w:p w14:paraId="611D0C6F" w14:textId="77777777" w:rsidR="008A11AD" w:rsidRPr="00921F96" w:rsidRDefault="00B76539">
            <w:pPr>
              <w:pStyle w:val="TableParagraph"/>
              <w:numPr>
                <w:ilvl w:val="0"/>
                <w:numId w:val="8"/>
              </w:numPr>
              <w:tabs>
                <w:tab w:val="left" w:pos="299"/>
              </w:tabs>
              <w:ind w:right="145"/>
              <w:rPr>
                <w:rFonts w:ascii="Arial" w:hAnsi="Arial" w:cs="Arial"/>
                <w:sz w:val="15"/>
              </w:rPr>
            </w:pPr>
            <w:r w:rsidRPr="00921F96">
              <w:rPr>
                <w:rFonts w:ascii="Arial" w:hAnsi="Arial" w:cs="Arial"/>
                <w:sz w:val="15"/>
              </w:rPr>
              <w:t>Communication with the family is generally initiated in reaction to negative</w:t>
            </w:r>
            <w:r w:rsidRPr="00921F96">
              <w:rPr>
                <w:rFonts w:ascii="Arial" w:hAnsi="Arial" w:cs="Arial"/>
                <w:spacing w:val="3"/>
                <w:sz w:val="15"/>
              </w:rPr>
              <w:t xml:space="preserve"> </w:t>
            </w:r>
            <w:r w:rsidRPr="00921F96">
              <w:rPr>
                <w:rFonts w:ascii="Arial" w:hAnsi="Arial" w:cs="Arial"/>
                <w:sz w:val="15"/>
              </w:rPr>
              <w:t>incidents.</w:t>
            </w:r>
          </w:p>
        </w:tc>
        <w:tc>
          <w:tcPr>
            <w:tcW w:w="4232" w:type="dxa"/>
            <w:tcBorders>
              <w:top w:val="single" w:sz="6" w:space="0" w:color="FFFFFF"/>
              <w:left w:val="single" w:sz="6" w:space="0" w:color="FFFFFF"/>
              <w:bottom w:val="single" w:sz="6" w:space="0" w:color="FFFFFF"/>
              <w:right w:val="single" w:sz="6" w:space="0" w:color="FFFFFF"/>
            </w:tcBorders>
            <w:shd w:val="clear" w:color="auto" w:fill="D8C9E3"/>
          </w:tcPr>
          <w:p w14:paraId="611D0C70" w14:textId="77777777" w:rsidR="008A11AD" w:rsidRPr="00921F96" w:rsidRDefault="00B76539">
            <w:pPr>
              <w:pStyle w:val="TableParagraph"/>
              <w:numPr>
                <w:ilvl w:val="0"/>
                <w:numId w:val="7"/>
              </w:numPr>
              <w:tabs>
                <w:tab w:val="left" w:pos="297"/>
              </w:tabs>
              <w:spacing w:before="77"/>
              <w:ind w:right="103"/>
              <w:rPr>
                <w:rFonts w:ascii="Arial" w:hAnsi="Arial" w:cs="Arial"/>
                <w:sz w:val="15"/>
              </w:rPr>
            </w:pPr>
            <w:r w:rsidRPr="00921F96">
              <w:rPr>
                <w:rFonts w:ascii="Arial" w:hAnsi="Arial" w:cs="Arial"/>
                <w:sz w:val="15"/>
              </w:rPr>
              <w:t>Support Plans continue to be reviewed sporadically in reaction to incidents but with no clear goals of reducing support.</w:t>
            </w:r>
          </w:p>
          <w:p w14:paraId="611D0C71" w14:textId="77777777" w:rsidR="008A11AD" w:rsidRPr="00921F96" w:rsidRDefault="00B76539">
            <w:pPr>
              <w:pStyle w:val="TableParagraph"/>
              <w:numPr>
                <w:ilvl w:val="0"/>
                <w:numId w:val="7"/>
              </w:numPr>
              <w:tabs>
                <w:tab w:val="left" w:pos="297"/>
              </w:tabs>
              <w:spacing w:before="4"/>
              <w:ind w:right="529"/>
              <w:rPr>
                <w:rFonts w:ascii="Arial" w:hAnsi="Arial" w:cs="Arial"/>
                <w:sz w:val="15"/>
              </w:rPr>
            </w:pPr>
            <w:r w:rsidRPr="00921F96">
              <w:rPr>
                <w:rFonts w:ascii="Arial" w:hAnsi="Arial" w:cs="Arial"/>
                <w:sz w:val="15"/>
              </w:rPr>
              <w:t>Support Plan focuses on issues in evidence at present without a view to achieving greater independence.</w:t>
            </w:r>
          </w:p>
          <w:p w14:paraId="611D0C72" w14:textId="77777777" w:rsidR="008A11AD" w:rsidRPr="00921F96" w:rsidRDefault="00B76539">
            <w:pPr>
              <w:pStyle w:val="TableParagraph"/>
              <w:numPr>
                <w:ilvl w:val="0"/>
                <w:numId w:val="7"/>
              </w:numPr>
              <w:tabs>
                <w:tab w:val="left" w:pos="297"/>
              </w:tabs>
              <w:spacing w:before="5"/>
              <w:ind w:right="170"/>
              <w:rPr>
                <w:rFonts w:ascii="Arial" w:hAnsi="Arial" w:cs="Arial"/>
                <w:sz w:val="15"/>
              </w:rPr>
            </w:pPr>
            <w:r w:rsidRPr="00921F96">
              <w:rPr>
                <w:rFonts w:ascii="Arial" w:hAnsi="Arial" w:cs="Arial"/>
                <w:sz w:val="15"/>
              </w:rPr>
              <w:t>The development of achieving maximum potential is not considered in discussions with the</w:t>
            </w:r>
            <w:r w:rsidRPr="00921F96">
              <w:rPr>
                <w:rFonts w:ascii="Arial" w:hAnsi="Arial" w:cs="Arial"/>
                <w:spacing w:val="26"/>
                <w:sz w:val="15"/>
              </w:rPr>
              <w:t xml:space="preserve"> </w:t>
            </w:r>
            <w:r w:rsidRPr="00921F96">
              <w:rPr>
                <w:rFonts w:ascii="Arial" w:hAnsi="Arial" w:cs="Arial"/>
                <w:sz w:val="15"/>
              </w:rPr>
              <w:t>family</w:t>
            </w:r>
          </w:p>
        </w:tc>
      </w:tr>
      <w:tr w:rsidR="008A11AD" w:rsidRPr="00921F96" w14:paraId="611D0C7A" w14:textId="77777777">
        <w:trPr>
          <w:trHeight w:val="564"/>
        </w:trPr>
        <w:tc>
          <w:tcPr>
            <w:tcW w:w="819" w:type="dxa"/>
            <w:gridSpan w:val="2"/>
            <w:tcBorders>
              <w:top w:val="single" w:sz="6" w:space="0" w:color="FFFFFF"/>
              <w:left w:val="single" w:sz="6" w:space="0" w:color="FFFFFF"/>
              <w:bottom w:val="single" w:sz="6" w:space="0" w:color="FFFFFF"/>
              <w:right w:val="single" w:sz="6" w:space="0" w:color="FFFFFF"/>
            </w:tcBorders>
            <w:shd w:val="clear" w:color="auto" w:fill="E6E7E8"/>
          </w:tcPr>
          <w:p w14:paraId="611D0C74" w14:textId="77777777" w:rsidR="008A11AD" w:rsidRPr="00921F96" w:rsidRDefault="00B76539">
            <w:pPr>
              <w:pStyle w:val="TableParagraph"/>
              <w:spacing w:before="77"/>
              <w:ind w:left="79" w:firstLine="0"/>
              <w:rPr>
                <w:rFonts w:ascii="Arial" w:hAnsi="Arial" w:cs="Arial"/>
                <w:sz w:val="18"/>
              </w:rPr>
            </w:pPr>
            <w:r w:rsidRPr="00921F96">
              <w:rPr>
                <w:rFonts w:ascii="Arial" w:hAnsi="Arial" w:cs="Arial"/>
                <w:w w:val="102"/>
                <w:sz w:val="18"/>
              </w:rPr>
              <w:t>1</w:t>
            </w:r>
          </w:p>
        </w:tc>
        <w:tc>
          <w:tcPr>
            <w:tcW w:w="4327" w:type="dxa"/>
            <w:tcBorders>
              <w:top w:val="single" w:sz="6" w:space="0" w:color="FFFFFF"/>
              <w:left w:val="single" w:sz="6" w:space="0" w:color="FFFFFF"/>
              <w:bottom w:val="single" w:sz="6" w:space="0" w:color="FFFFFF"/>
              <w:right w:val="single" w:sz="6" w:space="0" w:color="FFFFFF"/>
            </w:tcBorders>
            <w:shd w:val="clear" w:color="auto" w:fill="FDEAEC"/>
          </w:tcPr>
          <w:p w14:paraId="611D0C75" w14:textId="77777777" w:rsidR="008A11AD" w:rsidRPr="00921F96" w:rsidRDefault="00B76539">
            <w:pPr>
              <w:pStyle w:val="TableParagraph"/>
              <w:numPr>
                <w:ilvl w:val="0"/>
                <w:numId w:val="6"/>
              </w:numPr>
              <w:tabs>
                <w:tab w:val="left" w:pos="303"/>
              </w:tabs>
              <w:spacing w:before="77"/>
              <w:ind w:right="227"/>
              <w:rPr>
                <w:rFonts w:ascii="Arial" w:hAnsi="Arial" w:cs="Arial"/>
                <w:sz w:val="15"/>
              </w:rPr>
            </w:pPr>
            <w:r w:rsidRPr="00921F96">
              <w:rPr>
                <w:rFonts w:ascii="Arial" w:hAnsi="Arial" w:cs="Arial"/>
                <w:sz w:val="15"/>
              </w:rPr>
              <w:t>Little or no evidence of contact with family or other agencies to gather</w:t>
            </w:r>
            <w:r w:rsidRPr="00921F96">
              <w:rPr>
                <w:rFonts w:ascii="Arial" w:hAnsi="Arial" w:cs="Arial"/>
                <w:spacing w:val="2"/>
                <w:sz w:val="15"/>
              </w:rPr>
              <w:t xml:space="preserve"> </w:t>
            </w:r>
            <w:r w:rsidRPr="00921F96">
              <w:rPr>
                <w:rFonts w:ascii="Arial" w:hAnsi="Arial" w:cs="Arial"/>
                <w:sz w:val="15"/>
              </w:rPr>
              <w:t>information.</w:t>
            </w:r>
          </w:p>
        </w:tc>
        <w:tc>
          <w:tcPr>
            <w:tcW w:w="4328" w:type="dxa"/>
            <w:gridSpan w:val="2"/>
            <w:tcBorders>
              <w:top w:val="single" w:sz="6" w:space="0" w:color="FFFFFF"/>
              <w:left w:val="single" w:sz="6" w:space="0" w:color="FFFFFF"/>
              <w:bottom w:val="single" w:sz="6" w:space="0" w:color="FFFFFF"/>
              <w:right w:val="single" w:sz="6" w:space="0" w:color="FFFFFF"/>
            </w:tcBorders>
            <w:shd w:val="clear" w:color="auto" w:fill="DEEED4"/>
          </w:tcPr>
          <w:p w14:paraId="611D0C76" w14:textId="77777777" w:rsidR="008A11AD" w:rsidRPr="00921F96" w:rsidRDefault="00B76539">
            <w:pPr>
              <w:pStyle w:val="TableParagraph"/>
              <w:numPr>
                <w:ilvl w:val="0"/>
                <w:numId w:val="5"/>
              </w:numPr>
              <w:tabs>
                <w:tab w:val="left" w:pos="302"/>
              </w:tabs>
              <w:spacing w:before="77"/>
              <w:ind w:right="290"/>
              <w:rPr>
                <w:rFonts w:ascii="Arial" w:hAnsi="Arial" w:cs="Arial"/>
                <w:sz w:val="15"/>
              </w:rPr>
            </w:pPr>
            <w:r w:rsidRPr="00921F96">
              <w:rPr>
                <w:rFonts w:ascii="Arial" w:hAnsi="Arial" w:cs="Arial"/>
                <w:sz w:val="15"/>
              </w:rPr>
              <w:t>Little or no evidence of an analysis of the needs of the learner or</w:t>
            </w:r>
            <w:r w:rsidRPr="00921F96">
              <w:rPr>
                <w:rFonts w:ascii="Arial" w:hAnsi="Arial" w:cs="Arial"/>
                <w:spacing w:val="2"/>
                <w:sz w:val="15"/>
              </w:rPr>
              <w:t xml:space="preserve"> </w:t>
            </w:r>
            <w:r w:rsidRPr="00921F96">
              <w:rPr>
                <w:rFonts w:ascii="Arial" w:hAnsi="Arial" w:cs="Arial"/>
                <w:sz w:val="15"/>
              </w:rPr>
              <w:t>family.</w:t>
            </w:r>
          </w:p>
        </w:tc>
        <w:tc>
          <w:tcPr>
            <w:tcW w:w="4327" w:type="dxa"/>
            <w:tcBorders>
              <w:top w:val="single" w:sz="6" w:space="0" w:color="FFFFFF"/>
              <w:left w:val="single" w:sz="6" w:space="0" w:color="FFFFFF"/>
              <w:bottom w:val="single" w:sz="6" w:space="0" w:color="FFFFFF"/>
              <w:right w:val="single" w:sz="6" w:space="0" w:color="FFFFFF"/>
            </w:tcBorders>
            <w:shd w:val="clear" w:color="auto" w:fill="D6EEEE"/>
          </w:tcPr>
          <w:p w14:paraId="611D0C77" w14:textId="77777777" w:rsidR="008A11AD" w:rsidRPr="00921F96" w:rsidRDefault="00B76539">
            <w:pPr>
              <w:pStyle w:val="TableParagraph"/>
              <w:numPr>
                <w:ilvl w:val="0"/>
                <w:numId w:val="4"/>
              </w:numPr>
              <w:tabs>
                <w:tab w:val="left" w:pos="300"/>
              </w:tabs>
              <w:spacing w:before="77"/>
              <w:ind w:right="71"/>
              <w:rPr>
                <w:rFonts w:ascii="Arial" w:hAnsi="Arial" w:cs="Arial"/>
                <w:sz w:val="15"/>
              </w:rPr>
            </w:pPr>
            <w:r w:rsidRPr="00921F96">
              <w:rPr>
                <w:rFonts w:ascii="Arial" w:hAnsi="Arial" w:cs="Arial"/>
                <w:sz w:val="15"/>
              </w:rPr>
              <w:t>Little or no evidence of co-ordinated care or planned services.</w:t>
            </w:r>
          </w:p>
        </w:tc>
        <w:tc>
          <w:tcPr>
            <w:tcW w:w="4328" w:type="dxa"/>
            <w:gridSpan w:val="2"/>
            <w:tcBorders>
              <w:top w:val="single" w:sz="6" w:space="0" w:color="FFFFFF"/>
              <w:left w:val="single" w:sz="6" w:space="0" w:color="FFFFFF"/>
              <w:bottom w:val="single" w:sz="6" w:space="0" w:color="FFFFFF"/>
              <w:right w:val="single" w:sz="6" w:space="0" w:color="FFFFFF"/>
            </w:tcBorders>
            <w:shd w:val="clear" w:color="auto" w:fill="FFE7CB"/>
          </w:tcPr>
          <w:p w14:paraId="611D0C78" w14:textId="77777777" w:rsidR="008A11AD" w:rsidRPr="00921F96" w:rsidRDefault="00B76539">
            <w:pPr>
              <w:pStyle w:val="TableParagraph"/>
              <w:numPr>
                <w:ilvl w:val="0"/>
                <w:numId w:val="3"/>
              </w:numPr>
              <w:tabs>
                <w:tab w:val="left" w:pos="299"/>
              </w:tabs>
              <w:spacing w:before="77"/>
              <w:ind w:right="441"/>
              <w:rPr>
                <w:rFonts w:ascii="Arial" w:hAnsi="Arial" w:cs="Arial"/>
                <w:sz w:val="15"/>
              </w:rPr>
            </w:pPr>
            <w:r w:rsidRPr="00921F96">
              <w:rPr>
                <w:rFonts w:ascii="Arial" w:hAnsi="Arial" w:cs="Arial"/>
                <w:sz w:val="15"/>
              </w:rPr>
              <w:t>Little or no evidence of monitoring or evaluating outcomes.</w:t>
            </w:r>
          </w:p>
        </w:tc>
        <w:tc>
          <w:tcPr>
            <w:tcW w:w="4232" w:type="dxa"/>
            <w:tcBorders>
              <w:top w:val="single" w:sz="6" w:space="0" w:color="FFFFFF"/>
              <w:left w:val="single" w:sz="6" w:space="0" w:color="FFFFFF"/>
              <w:bottom w:val="single" w:sz="6" w:space="0" w:color="FFFFFF"/>
              <w:right w:val="single" w:sz="6" w:space="0" w:color="FFFFFF"/>
            </w:tcBorders>
            <w:shd w:val="clear" w:color="auto" w:fill="D8C9E3"/>
          </w:tcPr>
          <w:p w14:paraId="611D0C79" w14:textId="77777777" w:rsidR="008A11AD" w:rsidRPr="00921F96" w:rsidRDefault="00B76539">
            <w:pPr>
              <w:pStyle w:val="TableParagraph"/>
              <w:numPr>
                <w:ilvl w:val="0"/>
                <w:numId w:val="2"/>
              </w:numPr>
              <w:tabs>
                <w:tab w:val="left" w:pos="297"/>
              </w:tabs>
              <w:spacing w:before="77"/>
              <w:ind w:right="135"/>
              <w:rPr>
                <w:rFonts w:ascii="Arial" w:hAnsi="Arial" w:cs="Arial"/>
                <w:sz w:val="15"/>
              </w:rPr>
            </w:pPr>
            <w:r w:rsidRPr="00921F96">
              <w:rPr>
                <w:rFonts w:ascii="Arial" w:hAnsi="Arial" w:cs="Arial"/>
                <w:sz w:val="15"/>
              </w:rPr>
              <w:t>Little or no evidence of planning for transition from additional support</w:t>
            </w:r>
          </w:p>
        </w:tc>
      </w:tr>
    </w:tbl>
    <w:p w14:paraId="611D0C7B" w14:textId="77777777" w:rsidR="008A11AD" w:rsidRPr="00921F96" w:rsidRDefault="008A11AD">
      <w:pPr>
        <w:rPr>
          <w:rFonts w:ascii="Arial" w:hAnsi="Arial" w:cs="Arial"/>
          <w:sz w:val="15"/>
        </w:rPr>
        <w:sectPr w:rsidR="008A11AD" w:rsidRPr="00921F96">
          <w:footerReference w:type="default" r:id="rId11"/>
          <w:type w:val="continuous"/>
          <w:pgSz w:w="23820" w:h="16840" w:orient="landscape"/>
          <w:pgMar w:top="260" w:right="600" w:bottom="580" w:left="620" w:header="720" w:footer="399" w:gutter="0"/>
          <w:cols w:space="720"/>
        </w:sectPr>
      </w:pPr>
    </w:p>
    <w:p w14:paraId="611D0C7C" w14:textId="77777777" w:rsidR="008A11AD" w:rsidRPr="00921F96" w:rsidRDefault="00B76539">
      <w:pPr>
        <w:spacing w:before="58"/>
        <w:ind w:left="9016" w:right="9033"/>
        <w:jc w:val="center"/>
        <w:rPr>
          <w:rFonts w:ascii="Arial" w:hAnsi="Arial" w:cs="Arial"/>
          <w:sz w:val="28"/>
        </w:rPr>
      </w:pPr>
      <w:r w:rsidRPr="00921F96">
        <w:rPr>
          <w:rFonts w:ascii="Arial" w:hAnsi="Arial" w:cs="Arial"/>
          <w:sz w:val="28"/>
        </w:rPr>
        <w:lastRenderedPageBreak/>
        <w:t>Glossary</w:t>
      </w:r>
    </w:p>
    <w:p w14:paraId="611D0C7D" w14:textId="77777777" w:rsidR="008A11AD" w:rsidRPr="00921F96" w:rsidRDefault="008A11AD">
      <w:pPr>
        <w:pStyle w:val="BodyText"/>
        <w:spacing w:before="3"/>
        <w:ind w:left="0"/>
        <w:rPr>
          <w:rFonts w:ascii="Arial" w:hAnsi="Arial" w:cs="Arial"/>
          <w:sz w:val="19"/>
        </w:rPr>
      </w:pPr>
    </w:p>
    <w:p w14:paraId="611D0C7E" w14:textId="77777777" w:rsidR="008A11AD" w:rsidRPr="00921F96" w:rsidRDefault="008A11AD">
      <w:pPr>
        <w:rPr>
          <w:rFonts w:ascii="Arial" w:hAnsi="Arial" w:cs="Arial"/>
          <w:sz w:val="19"/>
        </w:rPr>
        <w:sectPr w:rsidR="008A11AD" w:rsidRPr="00921F96">
          <w:pgSz w:w="23820" w:h="16840" w:orient="landscape"/>
          <w:pgMar w:top="500" w:right="600" w:bottom="600" w:left="620" w:header="0" w:footer="399" w:gutter="0"/>
          <w:cols w:space="720"/>
        </w:sectPr>
      </w:pPr>
    </w:p>
    <w:p w14:paraId="611D0C7F" w14:textId="77777777" w:rsidR="008A11AD" w:rsidRPr="00921F96" w:rsidRDefault="00B76539">
      <w:pPr>
        <w:pStyle w:val="BodyText"/>
        <w:spacing w:before="88"/>
        <w:rPr>
          <w:rFonts w:ascii="Arial" w:hAnsi="Arial" w:cs="Arial"/>
        </w:rPr>
      </w:pPr>
      <w:r w:rsidRPr="00921F96">
        <w:rPr>
          <w:rFonts w:ascii="Arial" w:hAnsi="Arial" w:cs="Arial"/>
        </w:rPr>
        <w:t>Family – parents, carers, trusted adult.</w:t>
      </w:r>
    </w:p>
    <w:p w14:paraId="611D0C80" w14:textId="77777777" w:rsidR="008A11AD" w:rsidRPr="00921F96" w:rsidRDefault="00B76539">
      <w:pPr>
        <w:pStyle w:val="BodyText"/>
        <w:spacing w:before="112" w:line="213" w:lineRule="auto"/>
        <w:ind w:right="8"/>
        <w:rPr>
          <w:rFonts w:ascii="Arial" w:hAnsi="Arial" w:cs="Arial"/>
        </w:rPr>
      </w:pPr>
      <w:r w:rsidRPr="00921F96">
        <w:rPr>
          <w:rFonts w:ascii="Arial" w:hAnsi="Arial" w:cs="Arial"/>
        </w:rPr>
        <w:t>Learning mentor – classroom teacher, year level co-ordinator, wellbeing staff, trusted school staff member. This is usually someone who has the closest connection with the learner to support him/her in accessing learning.</w:t>
      </w:r>
    </w:p>
    <w:p w14:paraId="611D0C81" w14:textId="77777777" w:rsidR="008A11AD" w:rsidRPr="00921F96" w:rsidRDefault="00B76539">
      <w:pPr>
        <w:pStyle w:val="BodyText"/>
        <w:spacing w:before="119" w:line="213" w:lineRule="auto"/>
        <w:ind w:right="37"/>
        <w:rPr>
          <w:rFonts w:ascii="Arial" w:hAnsi="Arial" w:cs="Arial"/>
        </w:rPr>
      </w:pPr>
      <w:r w:rsidRPr="00921F96">
        <w:rPr>
          <w:rFonts w:ascii="Arial" w:hAnsi="Arial" w:cs="Arial"/>
        </w:rPr>
        <w:t>Lead Professional – once the members of the Team Around the Learner (TAL) team are determined, a Lead Professional is nominated. This person is the conduit through which all information about the learner is funnelled. The Lead Professional facilitates the meetings with the team, distributes documentation and reminds all members of the team of their responsibilities.</w:t>
      </w:r>
    </w:p>
    <w:p w14:paraId="611D0C82" w14:textId="77777777" w:rsidR="008A11AD" w:rsidRPr="00921F96" w:rsidRDefault="00B76539">
      <w:pPr>
        <w:pStyle w:val="BodyText"/>
        <w:spacing w:before="119" w:line="213" w:lineRule="auto"/>
        <w:ind w:right="669"/>
        <w:rPr>
          <w:rFonts w:ascii="Arial" w:hAnsi="Arial" w:cs="Arial"/>
        </w:rPr>
      </w:pPr>
      <w:r w:rsidRPr="00921F96">
        <w:rPr>
          <w:rFonts w:ascii="Arial" w:hAnsi="Arial" w:cs="Arial"/>
        </w:rPr>
        <w:t>Student Support Group – the Student Support Group (SSG) ensures that those with the most knowledge of, and responsibility for, the learner work together to establish shared goals for the learner's educational and</w:t>
      </w:r>
    </w:p>
    <w:p w14:paraId="611D0C83" w14:textId="77777777" w:rsidR="008A11AD" w:rsidRPr="00921F96" w:rsidRDefault="00B76539">
      <w:pPr>
        <w:pStyle w:val="BodyText"/>
        <w:spacing w:line="213" w:lineRule="auto"/>
        <w:rPr>
          <w:rFonts w:ascii="Arial" w:hAnsi="Arial" w:cs="Arial"/>
        </w:rPr>
      </w:pPr>
      <w:r w:rsidRPr="00921F96">
        <w:rPr>
          <w:rFonts w:ascii="Arial" w:hAnsi="Arial" w:cs="Arial"/>
        </w:rPr>
        <w:t xml:space="preserve">wellbeing future. The group plans reasonable adjustments for the learner to access the curriculum and monitors their progress. The SSG meets regularly depending on the needs of the learner (e.g. fortnightly, monthly, termly). Members of the SSG could include the learner, family, friends, advocates, school personnel, Student Support Services, support agency staff, KESO, School Nurse, Visiting Teacher, community members (such as the football/ netball coach, </w:t>
      </w:r>
      <w:proofErr w:type="spellStart"/>
      <w:r w:rsidRPr="00921F96">
        <w:rPr>
          <w:rFonts w:ascii="Arial" w:hAnsi="Arial" w:cs="Arial"/>
        </w:rPr>
        <w:t>Koorie</w:t>
      </w:r>
      <w:proofErr w:type="spellEnd"/>
      <w:r w:rsidRPr="00921F96">
        <w:rPr>
          <w:rFonts w:ascii="Arial" w:hAnsi="Arial" w:cs="Arial"/>
        </w:rPr>
        <w:t xml:space="preserve"> Elder). The Lead Professional is responsible for facilitating the SSG meeting, to ensure all voices are heard.</w:t>
      </w:r>
    </w:p>
    <w:p w14:paraId="611D0C84" w14:textId="77777777" w:rsidR="008A11AD" w:rsidRPr="00921F96" w:rsidRDefault="00B76539">
      <w:pPr>
        <w:pStyle w:val="BodyText"/>
        <w:spacing w:before="117" w:line="213" w:lineRule="auto"/>
        <w:rPr>
          <w:rFonts w:ascii="Arial" w:hAnsi="Arial" w:cs="Arial"/>
        </w:rPr>
      </w:pPr>
      <w:r w:rsidRPr="00921F96">
        <w:rPr>
          <w:rFonts w:ascii="Arial" w:hAnsi="Arial" w:cs="Arial"/>
        </w:rPr>
        <w:t>Support Plan – includes many different formats of Individual Learning Plans, Individual Education Plans, Behaviour Management Plans, Care Plans. Support Plans should include the current situation, short-term goals and strategies, and responsibilities of each member of the team for the current period and review date.</w:t>
      </w:r>
    </w:p>
    <w:p w14:paraId="611D0C85" w14:textId="32C29137" w:rsidR="008A11AD" w:rsidRPr="00921F96" w:rsidRDefault="00B76539">
      <w:pPr>
        <w:pStyle w:val="BodyText"/>
        <w:spacing w:before="119" w:line="213" w:lineRule="auto"/>
        <w:ind w:right="244"/>
        <w:jc w:val="both"/>
        <w:rPr>
          <w:rFonts w:ascii="Arial" w:hAnsi="Arial" w:cs="Arial"/>
        </w:rPr>
      </w:pPr>
      <w:r w:rsidRPr="00921F96">
        <w:rPr>
          <w:rFonts w:ascii="Arial" w:hAnsi="Arial" w:cs="Arial"/>
        </w:rPr>
        <w:t>Support Agencies – Student Support Services, local agencies, DHHS, D</w:t>
      </w:r>
      <w:r w:rsidR="00E72FC5" w:rsidRPr="00921F96">
        <w:rPr>
          <w:rFonts w:ascii="Arial" w:hAnsi="Arial" w:cs="Arial"/>
        </w:rPr>
        <w:t>JCS</w:t>
      </w:r>
      <w:r w:rsidRPr="00921F96">
        <w:rPr>
          <w:rFonts w:ascii="Arial" w:hAnsi="Arial" w:cs="Arial"/>
        </w:rPr>
        <w:t>, CAMHS/CYMHS. Support Agencies</w:t>
      </w:r>
      <w:r w:rsidRPr="00921F96">
        <w:rPr>
          <w:rFonts w:ascii="Arial" w:hAnsi="Arial" w:cs="Arial"/>
          <w:spacing w:val="-35"/>
        </w:rPr>
        <w:t xml:space="preserve"> </w:t>
      </w:r>
      <w:r w:rsidRPr="00921F96">
        <w:rPr>
          <w:rFonts w:ascii="Arial" w:hAnsi="Arial" w:cs="Arial"/>
        </w:rPr>
        <w:t>are invited</w:t>
      </w:r>
      <w:r w:rsidRPr="00921F96">
        <w:rPr>
          <w:rFonts w:ascii="Arial" w:hAnsi="Arial" w:cs="Arial"/>
          <w:spacing w:val="-3"/>
        </w:rPr>
        <w:t xml:space="preserve"> </w:t>
      </w:r>
      <w:r w:rsidRPr="00921F96">
        <w:rPr>
          <w:rFonts w:ascii="Arial" w:hAnsi="Arial" w:cs="Arial"/>
        </w:rPr>
        <w:t>to</w:t>
      </w:r>
      <w:r w:rsidRPr="00921F96">
        <w:rPr>
          <w:rFonts w:ascii="Arial" w:hAnsi="Arial" w:cs="Arial"/>
          <w:spacing w:val="-2"/>
        </w:rPr>
        <w:t xml:space="preserve"> </w:t>
      </w:r>
      <w:r w:rsidRPr="00921F96">
        <w:rPr>
          <w:rFonts w:ascii="Arial" w:hAnsi="Arial" w:cs="Arial"/>
        </w:rPr>
        <w:t>be</w:t>
      </w:r>
      <w:r w:rsidRPr="00921F96">
        <w:rPr>
          <w:rFonts w:ascii="Arial" w:hAnsi="Arial" w:cs="Arial"/>
          <w:spacing w:val="-2"/>
        </w:rPr>
        <w:t xml:space="preserve"> </w:t>
      </w:r>
      <w:r w:rsidRPr="00921F96">
        <w:rPr>
          <w:rFonts w:ascii="Arial" w:hAnsi="Arial" w:cs="Arial"/>
        </w:rPr>
        <w:t>part</w:t>
      </w:r>
      <w:r w:rsidRPr="00921F96">
        <w:rPr>
          <w:rFonts w:ascii="Arial" w:hAnsi="Arial" w:cs="Arial"/>
          <w:spacing w:val="-3"/>
        </w:rPr>
        <w:t xml:space="preserve"> </w:t>
      </w:r>
      <w:r w:rsidRPr="00921F96">
        <w:rPr>
          <w:rFonts w:ascii="Arial" w:hAnsi="Arial" w:cs="Arial"/>
        </w:rPr>
        <w:t>of</w:t>
      </w:r>
      <w:r w:rsidRPr="00921F96">
        <w:rPr>
          <w:rFonts w:ascii="Arial" w:hAnsi="Arial" w:cs="Arial"/>
          <w:spacing w:val="-2"/>
        </w:rPr>
        <w:t xml:space="preserve"> </w:t>
      </w:r>
      <w:r w:rsidRPr="00921F96">
        <w:rPr>
          <w:rFonts w:ascii="Arial" w:hAnsi="Arial" w:cs="Arial"/>
        </w:rPr>
        <w:t>the</w:t>
      </w:r>
      <w:r w:rsidRPr="00921F96">
        <w:rPr>
          <w:rFonts w:ascii="Arial" w:hAnsi="Arial" w:cs="Arial"/>
          <w:spacing w:val="-2"/>
        </w:rPr>
        <w:t xml:space="preserve"> </w:t>
      </w:r>
      <w:r w:rsidRPr="00921F96">
        <w:rPr>
          <w:rFonts w:ascii="Arial" w:hAnsi="Arial" w:cs="Arial"/>
        </w:rPr>
        <w:t>team</w:t>
      </w:r>
      <w:r w:rsidRPr="00921F96">
        <w:rPr>
          <w:rFonts w:ascii="Arial" w:hAnsi="Arial" w:cs="Arial"/>
          <w:spacing w:val="-2"/>
        </w:rPr>
        <w:t xml:space="preserve"> </w:t>
      </w:r>
      <w:r w:rsidRPr="00921F96">
        <w:rPr>
          <w:rFonts w:ascii="Arial" w:hAnsi="Arial" w:cs="Arial"/>
        </w:rPr>
        <w:t>to</w:t>
      </w:r>
      <w:r w:rsidRPr="00921F96">
        <w:rPr>
          <w:rFonts w:ascii="Arial" w:hAnsi="Arial" w:cs="Arial"/>
          <w:spacing w:val="-3"/>
        </w:rPr>
        <w:t xml:space="preserve"> </w:t>
      </w:r>
      <w:r w:rsidRPr="00921F96">
        <w:rPr>
          <w:rFonts w:ascii="Arial" w:hAnsi="Arial" w:cs="Arial"/>
        </w:rPr>
        <w:t>contribute</w:t>
      </w:r>
      <w:r w:rsidRPr="00921F96">
        <w:rPr>
          <w:rFonts w:ascii="Arial" w:hAnsi="Arial" w:cs="Arial"/>
          <w:spacing w:val="-2"/>
        </w:rPr>
        <w:t xml:space="preserve"> </w:t>
      </w:r>
      <w:r w:rsidRPr="00921F96">
        <w:rPr>
          <w:rFonts w:ascii="Arial" w:hAnsi="Arial" w:cs="Arial"/>
        </w:rPr>
        <w:t>positively</w:t>
      </w:r>
      <w:r w:rsidRPr="00921F96">
        <w:rPr>
          <w:rFonts w:ascii="Arial" w:hAnsi="Arial" w:cs="Arial"/>
          <w:spacing w:val="-2"/>
        </w:rPr>
        <w:t xml:space="preserve"> </w:t>
      </w:r>
      <w:r w:rsidRPr="00921F96">
        <w:rPr>
          <w:rFonts w:ascii="Arial" w:hAnsi="Arial" w:cs="Arial"/>
        </w:rPr>
        <w:t>to</w:t>
      </w:r>
      <w:r w:rsidRPr="00921F96">
        <w:rPr>
          <w:rFonts w:ascii="Arial" w:hAnsi="Arial" w:cs="Arial"/>
          <w:spacing w:val="-2"/>
        </w:rPr>
        <w:t xml:space="preserve"> </w:t>
      </w:r>
      <w:r w:rsidRPr="00921F96">
        <w:rPr>
          <w:rFonts w:ascii="Arial" w:hAnsi="Arial" w:cs="Arial"/>
        </w:rPr>
        <w:t>planning,</w:t>
      </w:r>
      <w:r w:rsidRPr="00921F96">
        <w:rPr>
          <w:rFonts w:ascii="Arial" w:hAnsi="Arial" w:cs="Arial"/>
          <w:spacing w:val="-3"/>
        </w:rPr>
        <w:t xml:space="preserve"> </w:t>
      </w:r>
      <w:r w:rsidRPr="00921F96">
        <w:rPr>
          <w:rFonts w:ascii="Arial" w:hAnsi="Arial" w:cs="Arial"/>
        </w:rPr>
        <w:t>monitoring</w:t>
      </w:r>
      <w:r w:rsidRPr="00921F96">
        <w:rPr>
          <w:rFonts w:ascii="Arial" w:hAnsi="Arial" w:cs="Arial"/>
          <w:spacing w:val="-2"/>
        </w:rPr>
        <w:t xml:space="preserve"> </w:t>
      </w:r>
      <w:r w:rsidRPr="00921F96">
        <w:rPr>
          <w:rFonts w:ascii="Arial" w:hAnsi="Arial" w:cs="Arial"/>
        </w:rPr>
        <w:t>and</w:t>
      </w:r>
      <w:r w:rsidRPr="00921F96">
        <w:rPr>
          <w:rFonts w:ascii="Arial" w:hAnsi="Arial" w:cs="Arial"/>
          <w:spacing w:val="-2"/>
        </w:rPr>
        <w:t xml:space="preserve"> </w:t>
      </w:r>
      <w:r w:rsidRPr="00921F96">
        <w:rPr>
          <w:rFonts w:ascii="Arial" w:hAnsi="Arial" w:cs="Arial"/>
        </w:rPr>
        <w:t>evaluating</w:t>
      </w:r>
      <w:r w:rsidRPr="00921F96">
        <w:rPr>
          <w:rFonts w:ascii="Arial" w:hAnsi="Arial" w:cs="Arial"/>
          <w:spacing w:val="-2"/>
        </w:rPr>
        <w:t xml:space="preserve"> </w:t>
      </w:r>
      <w:r w:rsidRPr="00921F96">
        <w:rPr>
          <w:rFonts w:ascii="Arial" w:hAnsi="Arial" w:cs="Arial"/>
        </w:rPr>
        <w:t>the</w:t>
      </w:r>
      <w:r w:rsidRPr="00921F96">
        <w:rPr>
          <w:rFonts w:ascii="Arial" w:hAnsi="Arial" w:cs="Arial"/>
          <w:spacing w:val="-3"/>
        </w:rPr>
        <w:t xml:space="preserve"> </w:t>
      </w:r>
      <w:r w:rsidRPr="00921F96">
        <w:rPr>
          <w:rFonts w:ascii="Arial" w:hAnsi="Arial" w:cs="Arial"/>
        </w:rPr>
        <w:t>support</w:t>
      </w:r>
      <w:r w:rsidRPr="00921F96">
        <w:rPr>
          <w:rFonts w:ascii="Arial" w:hAnsi="Arial" w:cs="Arial"/>
          <w:spacing w:val="-2"/>
        </w:rPr>
        <w:t xml:space="preserve"> </w:t>
      </w:r>
      <w:r w:rsidRPr="00921F96">
        <w:rPr>
          <w:rFonts w:ascii="Arial" w:hAnsi="Arial" w:cs="Arial"/>
        </w:rPr>
        <w:t>for</w:t>
      </w:r>
      <w:r w:rsidRPr="00921F96">
        <w:rPr>
          <w:rFonts w:ascii="Arial" w:hAnsi="Arial" w:cs="Arial"/>
          <w:spacing w:val="-2"/>
        </w:rPr>
        <w:t xml:space="preserve"> </w:t>
      </w:r>
      <w:r w:rsidRPr="00921F96">
        <w:rPr>
          <w:rFonts w:ascii="Arial" w:hAnsi="Arial" w:cs="Arial"/>
          <w:spacing w:val="-4"/>
        </w:rPr>
        <w:t xml:space="preserve">the </w:t>
      </w:r>
      <w:r w:rsidRPr="00921F96">
        <w:rPr>
          <w:rFonts w:ascii="Arial" w:hAnsi="Arial" w:cs="Arial"/>
        </w:rPr>
        <w:t>learner.</w:t>
      </w:r>
    </w:p>
    <w:p w14:paraId="611D0C86" w14:textId="77777777" w:rsidR="008A11AD" w:rsidRPr="00921F96" w:rsidRDefault="00B76539">
      <w:pPr>
        <w:pStyle w:val="BodyText"/>
        <w:spacing w:before="120" w:line="213" w:lineRule="auto"/>
        <w:ind w:right="684"/>
        <w:jc w:val="both"/>
        <w:rPr>
          <w:rFonts w:ascii="Arial" w:hAnsi="Arial" w:cs="Arial"/>
        </w:rPr>
      </w:pPr>
      <w:r w:rsidRPr="00921F96">
        <w:rPr>
          <w:rFonts w:ascii="Arial" w:hAnsi="Arial" w:cs="Arial"/>
        </w:rPr>
        <w:t>SMART</w:t>
      </w:r>
      <w:r w:rsidRPr="00921F96">
        <w:rPr>
          <w:rFonts w:ascii="Arial" w:hAnsi="Arial" w:cs="Arial"/>
          <w:spacing w:val="-4"/>
        </w:rPr>
        <w:t xml:space="preserve"> </w:t>
      </w:r>
      <w:r w:rsidRPr="00921F96">
        <w:rPr>
          <w:rFonts w:ascii="Arial" w:hAnsi="Arial" w:cs="Arial"/>
        </w:rPr>
        <w:t>Goals</w:t>
      </w:r>
      <w:r w:rsidRPr="00921F96">
        <w:rPr>
          <w:rFonts w:ascii="Arial" w:hAnsi="Arial" w:cs="Arial"/>
          <w:spacing w:val="-3"/>
        </w:rPr>
        <w:t xml:space="preserve"> </w:t>
      </w:r>
      <w:r w:rsidRPr="00921F96">
        <w:rPr>
          <w:rFonts w:ascii="Arial" w:hAnsi="Arial" w:cs="Arial"/>
        </w:rPr>
        <w:t>–</w:t>
      </w:r>
      <w:r w:rsidRPr="00921F96">
        <w:rPr>
          <w:rFonts w:ascii="Arial" w:hAnsi="Arial" w:cs="Arial"/>
          <w:spacing w:val="-3"/>
        </w:rPr>
        <w:t xml:space="preserve"> </w:t>
      </w:r>
      <w:r w:rsidRPr="00921F96">
        <w:rPr>
          <w:rFonts w:ascii="Arial" w:hAnsi="Arial" w:cs="Arial"/>
        </w:rPr>
        <w:t>goals</w:t>
      </w:r>
      <w:r w:rsidRPr="00921F96">
        <w:rPr>
          <w:rFonts w:ascii="Arial" w:hAnsi="Arial" w:cs="Arial"/>
          <w:spacing w:val="-3"/>
        </w:rPr>
        <w:t xml:space="preserve"> </w:t>
      </w:r>
      <w:r w:rsidRPr="00921F96">
        <w:rPr>
          <w:rFonts w:ascii="Arial" w:hAnsi="Arial" w:cs="Arial"/>
        </w:rPr>
        <w:t>should</w:t>
      </w:r>
      <w:r w:rsidRPr="00921F96">
        <w:rPr>
          <w:rFonts w:ascii="Arial" w:hAnsi="Arial" w:cs="Arial"/>
          <w:spacing w:val="-4"/>
        </w:rPr>
        <w:t xml:space="preserve"> </w:t>
      </w:r>
      <w:r w:rsidRPr="00921F96">
        <w:rPr>
          <w:rFonts w:ascii="Arial" w:hAnsi="Arial" w:cs="Arial"/>
        </w:rPr>
        <w:t>be</w:t>
      </w:r>
      <w:r w:rsidRPr="00921F96">
        <w:rPr>
          <w:rFonts w:ascii="Arial" w:hAnsi="Arial" w:cs="Arial"/>
          <w:spacing w:val="-3"/>
        </w:rPr>
        <w:t xml:space="preserve"> </w:t>
      </w:r>
      <w:r w:rsidRPr="00921F96">
        <w:rPr>
          <w:rFonts w:ascii="Arial" w:hAnsi="Arial" w:cs="Arial"/>
        </w:rPr>
        <w:t>written</w:t>
      </w:r>
      <w:r w:rsidRPr="00921F96">
        <w:rPr>
          <w:rFonts w:ascii="Arial" w:hAnsi="Arial" w:cs="Arial"/>
          <w:spacing w:val="-3"/>
        </w:rPr>
        <w:t xml:space="preserve"> </w:t>
      </w:r>
      <w:r w:rsidRPr="00921F96">
        <w:rPr>
          <w:rFonts w:ascii="Arial" w:hAnsi="Arial" w:cs="Arial"/>
        </w:rPr>
        <w:t>so</w:t>
      </w:r>
      <w:r w:rsidRPr="00921F96">
        <w:rPr>
          <w:rFonts w:ascii="Arial" w:hAnsi="Arial" w:cs="Arial"/>
          <w:spacing w:val="-3"/>
        </w:rPr>
        <w:t xml:space="preserve"> </w:t>
      </w:r>
      <w:r w:rsidRPr="00921F96">
        <w:rPr>
          <w:rFonts w:ascii="Arial" w:hAnsi="Arial" w:cs="Arial"/>
        </w:rPr>
        <w:t>that</w:t>
      </w:r>
      <w:r w:rsidRPr="00921F96">
        <w:rPr>
          <w:rFonts w:ascii="Arial" w:hAnsi="Arial" w:cs="Arial"/>
          <w:spacing w:val="-3"/>
        </w:rPr>
        <w:t xml:space="preserve"> </w:t>
      </w:r>
      <w:r w:rsidRPr="00921F96">
        <w:rPr>
          <w:rFonts w:ascii="Arial" w:hAnsi="Arial" w:cs="Arial"/>
        </w:rPr>
        <w:t>they</w:t>
      </w:r>
      <w:r w:rsidRPr="00921F96">
        <w:rPr>
          <w:rFonts w:ascii="Arial" w:hAnsi="Arial" w:cs="Arial"/>
          <w:spacing w:val="-4"/>
        </w:rPr>
        <w:t xml:space="preserve"> </w:t>
      </w:r>
      <w:r w:rsidRPr="00921F96">
        <w:rPr>
          <w:rFonts w:ascii="Arial" w:hAnsi="Arial" w:cs="Arial"/>
        </w:rPr>
        <w:t>are</w:t>
      </w:r>
      <w:r w:rsidRPr="00921F96">
        <w:rPr>
          <w:rFonts w:ascii="Arial" w:hAnsi="Arial" w:cs="Arial"/>
          <w:spacing w:val="-3"/>
        </w:rPr>
        <w:t xml:space="preserve"> </w:t>
      </w:r>
      <w:r w:rsidRPr="00921F96">
        <w:rPr>
          <w:rFonts w:ascii="Arial" w:hAnsi="Arial" w:cs="Arial"/>
        </w:rPr>
        <w:t>Specific,</w:t>
      </w:r>
      <w:r w:rsidRPr="00921F96">
        <w:rPr>
          <w:rFonts w:ascii="Arial" w:hAnsi="Arial" w:cs="Arial"/>
          <w:spacing w:val="-3"/>
        </w:rPr>
        <w:t xml:space="preserve"> </w:t>
      </w:r>
      <w:r w:rsidRPr="00921F96">
        <w:rPr>
          <w:rFonts w:ascii="Arial" w:hAnsi="Arial" w:cs="Arial"/>
        </w:rPr>
        <w:t>Measurable,</w:t>
      </w:r>
      <w:r w:rsidRPr="00921F96">
        <w:rPr>
          <w:rFonts w:ascii="Arial" w:hAnsi="Arial" w:cs="Arial"/>
          <w:spacing w:val="-3"/>
        </w:rPr>
        <w:t xml:space="preserve"> </w:t>
      </w:r>
      <w:r w:rsidRPr="00921F96">
        <w:rPr>
          <w:rFonts w:ascii="Arial" w:hAnsi="Arial" w:cs="Arial"/>
        </w:rPr>
        <w:t>Agreed,</w:t>
      </w:r>
      <w:r w:rsidRPr="00921F96">
        <w:rPr>
          <w:rFonts w:ascii="Arial" w:hAnsi="Arial" w:cs="Arial"/>
          <w:spacing w:val="-4"/>
        </w:rPr>
        <w:t xml:space="preserve"> </w:t>
      </w:r>
      <w:r w:rsidRPr="00921F96">
        <w:rPr>
          <w:rFonts w:ascii="Arial" w:hAnsi="Arial" w:cs="Arial"/>
        </w:rPr>
        <w:t>Relevant,</w:t>
      </w:r>
      <w:r w:rsidRPr="00921F96">
        <w:rPr>
          <w:rFonts w:ascii="Arial" w:hAnsi="Arial" w:cs="Arial"/>
          <w:spacing w:val="-3"/>
        </w:rPr>
        <w:t xml:space="preserve"> </w:t>
      </w:r>
      <w:r w:rsidRPr="00921F96">
        <w:rPr>
          <w:rFonts w:ascii="Arial" w:hAnsi="Arial" w:cs="Arial"/>
        </w:rPr>
        <w:t>Timebound, (SMART).</w:t>
      </w:r>
    </w:p>
    <w:p w14:paraId="611D0C87" w14:textId="77777777" w:rsidR="008A11AD" w:rsidRPr="00921F96" w:rsidRDefault="00B76539">
      <w:pPr>
        <w:pStyle w:val="BodyText"/>
        <w:spacing w:before="119" w:line="213" w:lineRule="auto"/>
        <w:ind w:right="171"/>
        <w:rPr>
          <w:rFonts w:ascii="Arial" w:hAnsi="Arial" w:cs="Arial"/>
        </w:rPr>
      </w:pPr>
      <w:r w:rsidRPr="00921F96">
        <w:rPr>
          <w:rFonts w:ascii="Arial" w:hAnsi="Arial" w:cs="Arial"/>
        </w:rPr>
        <w:t>Culturally sensitive – all interactions with members of the TAL should take into account the cultural background of the learner and family. The learner’s culture should be both acknowledged and understood by the team.</w:t>
      </w:r>
    </w:p>
    <w:p w14:paraId="611D0C88" w14:textId="77777777" w:rsidR="008A11AD" w:rsidRPr="00921F96" w:rsidRDefault="00B76539">
      <w:pPr>
        <w:pStyle w:val="BodyText"/>
        <w:spacing w:line="213" w:lineRule="auto"/>
        <w:rPr>
          <w:rFonts w:ascii="Arial" w:hAnsi="Arial" w:cs="Arial"/>
        </w:rPr>
      </w:pPr>
      <w:r w:rsidRPr="00921F96">
        <w:rPr>
          <w:rFonts w:ascii="Arial" w:hAnsi="Arial" w:cs="Arial"/>
        </w:rPr>
        <w:t xml:space="preserve">Any decisions made by the team need to resonate with the goals and aspirations of the learner and </w:t>
      </w:r>
      <w:r w:rsidRPr="00921F96">
        <w:rPr>
          <w:rFonts w:ascii="Arial" w:hAnsi="Arial" w:cs="Arial"/>
          <w:spacing w:val="-4"/>
        </w:rPr>
        <w:t xml:space="preserve">family. </w:t>
      </w:r>
      <w:r w:rsidRPr="00921F96">
        <w:rPr>
          <w:rFonts w:ascii="Arial" w:hAnsi="Arial" w:cs="Arial"/>
        </w:rPr>
        <w:t xml:space="preserve">Interpreters may be required at SSGs. </w:t>
      </w:r>
      <w:r w:rsidRPr="00921F96">
        <w:rPr>
          <w:rFonts w:ascii="Arial" w:hAnsi="Arial" w:cs="Arial"/>
          <w:spacing w:val="-6"/>
        </w:rPr>
        <w:t xml:space="preserve">For more </w:t>
      </w:r>
      <w:r w:rsidRPr="00921F96">
        <w:rPr>
          <w:rFonts w:ascii="Arial" w:hAnsi="Arial" w:cs="Arial"/>
          <w:spacing w:val="-7"/>
        </w:rPr>
        <w:t xml:space="preserve">information, </w:t>
      </w:r>
      <w:r w:rsidRPr="00921F96">
        <w:rPr>
          <w:rFonts w:ascii="Arial" w:hAnsi="Arial" w:cs="Arial"/>
          <w:spacing w:val="-6"/>
        </w:rPr>
        <w:t xml:space="preserve">see: </w:t>
      </w:r>
      <w:hyperlink r:id="rId12">
        <w:r w:rsidRPr="00921F96">
          <w:rPr>
            <w:rFonts w:ascii="Arial" w:hAnsi="Arial" w:cs="Arial"/>
            <w:spacing w:val="-9"/>
          </w:rPr>
          <w:t>www.education.vic.gov.au/school/teachers/</w:t>
        </w:r>
      </w:hyperlink>
      <w:r w:rsidRPr="00921F96">
        <w:rPr>
          <w:rFonts w:ascii="Arial" w:hAnsi="Arial" w:cs="Arial"/>
          <w:spacing w:val="-9"/>
        </w:rPr>
        <w:t xml:space="preserve"> </w:t>
      </w:r>
      <w:hyperlink r:id="rId13">
        <w:r w:rsidRPr="00921F96">
          <w:rPr>
            <w:rFonts w:ascii="Arial" w:hAnsi="Arial" w:cs="Arial"/>
            <w:spacing w:val="-8"/>
          </w:rPr>
          <w:t>management/community/Pages/interpreting.aspx</w:t>
        </w:r>
      </w:hyperlink>
    </w:p>
    <w:p w14:paraId="611D0C89" w14:textId="77777777" w:rsidR="008A11AD" w:rsidRPr="00921F96" w:rsidRDefault="00B76539">
      <w:pPr>
        <w:pStyle w:val="BodyText"/>
        <w:spacing w:before="118" w:line="213" w:lineRule="auto"/>
        <w:ind w:right="37"/>
        <w:rPr>
          <w:rFonts w:ascii="Arial" w:hAnsi="Arial" w:cs="Arial"/>
        </w:rPr>
      </w:pPr>
      <w:r w:rsidRPr="00921F96">
        <w:rPr>
          <w:rFonts w:ascii="Arial" w:hAnsi="Arial" w:cs="Arial"/>
        </w:rPr>
        <w:t>Context – the context of the learner within the family, school and community is a major factor in determining what supports need to be put in place. The team should have a thorough understanding of the context and contribute positively in planning for future success.</w:t>
      </w:r>
    </w:p>
    <w:p w14:paraId="611D0C8A" w14:textId="77777777" w:rsidR="008A11AD" w:rsidRPr="00921F96" w:rsidRDefault="00B76539">
      <w:pPr>
        <w:pStyle w:val="BodyText"/>
        <w:spacing w:before="120" w:line="213" w:lineRule="auto"/>
        <w:rPr>
          <w:rFonts w:ascii="Arial" w:hAnsi="Arial" w:cs="Arial"/>
        </w:rPr>
      </w:pPr>
      <w:r w:rsidRPr="00921F96">
        <w:rPr>
          <w:rFonts w:ascii="Arial" w:hAnsi="Arial" w:cs="Arial"/>
        </w:rPr>
        <w:t>Independence – the TAL pathway endeavours to provide intensive support with the ultimate aim of lessening the support over time so that the learner can function successfully at maximum potential. For some learners this will mean that they no longer need any additional support; for others, there may need to be ongoing support but it may be less intense than in the past.</w:t>
      </w:r>
    </w:p>
    <w:p w14:paraId="611D0C8B" w14:textId="77777777" w:rsidR="008A11AD" w:rsidRPr="00921F96" w:rsidRDefault="00B76539">
      <w:pPr>
        <w:pStyle w:val="BodyText"/>
        <w:spacing w:before="118" w:line="213" w:lineRule="auto"/>
        <w:ind w:right="144"/>
        <w:rPr>
          <w:rFonts w:ascii="Arial" w:hAnsi="Arial" w:cs="Arial"/>
        </w:rPr>
      </w:pPr>
      <w:r w:rsidRPr="00921F96">
        <w:rPr>
          <w:rFonts w:ascii="Arial" w:hAnsi="Arial" w:cs="Arial"/>
        </w:rPr>
        <w:t>Informed consent – families are asked to sign a Consent Form whenever intervention (counselling, assessments) from Support Agencies is determined to be required. The Lead Professional (or delegate) should have a detailed conversation with the family so that they understand that all members of the team will share all information so that effective plans can be put in place using all information available.</w:t>
      </w:r>
    </w:p>
    <w:p w14:paraId="611D0C8C" w14:textId="77777777" w:rsidR="008A11AD" w:rsidRPr="00921F96" w:rsidRDefault="00B76539">
      <w:pPr>
        <w:pStyle w:val="BodyText"/>
        <w:spacing w:before="119" w:line="213" w:lineRule="auto"/>
        <w:ind w:right="318"/>
        <w:rPr>
          <w:rFonts w:ascii="Arial" w:hAnsi="Arial" w:cs="Arial"/>
        </w:rPr>
      </w:pPr>
      <w:r w:rsidRPr="00921F96">
        <w:rPr>
          <w:rFonts w:ascii="Arial" w:hAnsi="Arial" w:cs="Arial"/>
        </w:rPr>
        <w:t>Check-ins – it is effective if a trusted adult (family, learning mentor) can ‘check in’ with the learner on a regular basis to discuss how he/she is progressing with the goals set in the Support Plan.</w:t>
      </w:r>
    </w:p>
    <w:p w14:paraId="611D0C8D" w14:textId="77777777" w:rsidR="008A11AD" w:rsidRPr="00921F96" w:rsidRDefault="00B76539">
      <w:pPr>
        <w:pStyle w:val="BodyText"/>
        <w:spacing w:before="120" w:line="213" w:lineRule="auto"/>
        <w:ind w:right="382"/>
        <w:rPr>
          <w:rFonts w:ascii="Arial" w:hAnsi="Arial" w:cs="Arial"/>
        </w:rPr>
      </w:pPr>
      <w:r w:rsidRPr="00921F96">
        <w:rPr>
          <w:rFonts w:ascii="Arial" w:hAnsi="Arial" w:cs="Arial"/>
        </w:rPr>
        <w:t>Transition</w:t>
      </w:r>
      <w:r w:rsidRPr="00921F96">
        <w:rPr>
          <w:rFonts w:ascii="Arial" w:hAnsi="Arial" w:cs="Arial"/>
          <w:spacing w:val="-3"/>
        </w:rPr>
        <w:t xml:space="preserve"> </w:t>
      </w:r>
      <w:r w:rsidRPr="00921F96">
        <w:rPr>
          <w:rFonts w:ascii="Arial" w:hAnsi="Arial" w:cs="Arial"/>
        </w:rPr>
        <w:t>–</w:t>
      </w:r>
      <w:r w:rsidRPr="00921F96">
        <w:rPr>
          <w:rFonts w:ascii="Arial" w:hAnsi="Arial" w:cs="Arial"/>
          <w:spacing w:val="-3"/>
        </w:rPr>
        <w:t xml:space="preserve"> </w:t>
      </w:r>
      <w:r w:rsidRPr="00921F96">
        <w:rPr>
          <w:rFonts w:ascii="Arial" w:hAnsi="Arial" w:cs="Arial"/>
        </w:rPr>
        <w:t>‘transition’</w:t>
      </w:r>
      <w:r w:rsidRPr="00921F96">
        <w:rPr>
          <w:rFonts w:ascii="Arial" w:hAnsi="Arial" w:cs="Arial"/>
          <w:spacing w:val="-3"/>
        </w:rPr>
        <w:t xml:space="preserve"> </w:t>
      </w:r>
      <w:r w:rsidRPr="00921F96">
        <w:rPr>
          <w:rFonts w:ascii="Arial" w:hAnsi="Arial" w:cs="Arial"/>
        </w:rPr>
        <w:t>is</w:t>
      </w:r>
      <w:r w:rsidRPr="00921F96">
        <w:rPr>
          <w:rFonts w:ascii="Arial" w:hAnsi="Arial" w:cs="Arial"/>
          <w:spacing w:val="-3"/>
        </w:rPr>
        <w:t xml:space="preserve"> </w:t>
      </w:r>
      <w:r w:rsidRPr="00921F96">
        <w:rPr>
          <w:rFonts w:ascii="Arial" w:hAnsi="Arial" w:cs="Arial"/>
        </w:rPr>
        <w:t>often</w:t>
      </w:r>
      <w:r w:rsidRPr="00921F96">
        <w:rPr>
          <w:rFonts w:ascii="Arial" w:hAnsi="Arial" w:cs="Arial"/>
          <w:spacing w:val="-3"/>
        </w:rPr>
        <w:t xml:space="preserve"> </w:t>
      </w:r>
      <w:r w:rsidRPr="00921F96">
        <w:rPr>
          <w:rFonts w:ascii="Arial" w:hAnsi="Arial" w:cs="Arial"/>
        </w:rPr>
        <w:t>associated</w:t>
      </w:r>
      <w:r w:rsidRPr="00921F96">
        <w:rPr>
          <w:rFonts w:ascii="Arial" w:hAnsi="Arial" w:cs="Arial"/>
          <w:spacing w:val="-3"/>
        </w:rPr>
        <w:t xml:space="preserve"> </w:t>
      </w:r>
      <w:r w:rsidRPr="00921F96">
        <w:rPr>
          <w:rFonts w:ascii="Arial" w:hAnsi="Arial" w:cs="Arial"/>
        </w:rPr>
        <w:t>with</w:t>
      </w:r>
      <w:r w:rsidRPr="00921F96">
        <w:rPr>
          <w:rFonts w:ascii="Arial" w:hAnsi="Arial" w:cs="Arial"/>
          <w:spacing w:val="-3"/>
        </w:rPr>
        <w:t xml:space="preserve"> </w:t>
      </w:r>
      <w:r w:rsidRPr="00921F96">
        <w:rPr>
          <w:rFonts w:ascii="Arial" w:hAnsi="Arial" w:cs="Arial"/>
        </w:rPr>
        <w:t>the</w:t>
      </w:r>
      <w:r w:rsidRPr="00921F96">
        <w:rPr>
          <w:rFonts w:ascii="Arial" w:hAnsi="Arial" w:cs="Arial"/>
          <w:spacing w:val="-3"/>
        </w:rPr>
        <w:t xml:space="preserve"> </w:t>
      </w:r>
      <w:r w:rsidRPr="00921F96">
        <w:rPr>
          <w:rFonts w:ascii="Arial" w:hAnsi="Arial" w:cs="Arial"/>
        </w:rPr>
        <w:t>movement</w:t>
      </w:r>
      <w:r w:rsidRPr="00921F96">
        <w:rPr>
          <w:rFonts w:ascii="Arial" w:hAnsi="Arial" w:cs="Arial"/>
          <w:spacing w:val="-3"/>
        </w:rPr>
        <w:t xml:space="preserve"> </w:t>
      </w:r>
      <w:r w:rsidRPr="00921F96">
        <w:rPr>
          <w:rFonts w:ascii="Arial" w:hAnsi="Arial" w:cs="Arial"/>
        </w:rPr>
        <w:t>of</w:t>
      </w:r>
      <w:r w:rsidRPr="00921F96">
        <w:rPr>
          <w:rFonts w:ascii="Arial" w:hAnsi="Arial" w:cs="Arial"/>
          <w:spacing w:val="-3"/>
        </w:rPr>
        <w:t xml:space="preserve"> </w:t>
      </w:r>
      <w:r w:rsidRPr="00921F96">
        <w:rPr>
          <w:rFonts w:ascii="Arial" w:hAnsi="Arial" w:cs="Arial"/>
        </w:rPr>
        <w:t>learners</w:t>
      </w:r>
      <w:r w:rsidRPr="00921F96">
        <w:rPr>
          <w:rFonts w:ascii="Arial" w:hAnsi="Arial" w:cs="Arial"/>
          <w:spacing w:val="-3"/>
        </w:rPr>
        <w:t xml:space="preserve"> </w:t>
      </w:r>
      <w:r w:rsidRPr="00921F96">
        <w:rPr>
          <w:rFonts w:ascii="Arial" w:hAnsi="Arial" w:cs="Arial"/>
        </w:rPr>
        <w:t>from</w:t>
      </w:r>
      <w:r w:rsidRPr="00921F96">
        <w:rPr>
          <w:rFonts w:ascii="Arial" w:hAnsi="Arial" w:cs="Arial"/>
          <w:spacing w:val="-3"/>
        </w:rPr>
        <w:t xml:space="preserve"> </w:t>
      </w:r>
      <w:r w:rsidRPr="00921F96">
        <w:rPr>
          <w:rFonts w:ascii="Arial" w:hAnsi="Arial" w:cs="Arial"/>
        </w:rPr>
        <w:t>one</w:t>
      </w:r>
      <w:r w:rsidRPr="00921F96">
        <w:rPr>
          <w:rFonts w:ascii="Arial" w:hAnsi="Arial" w:cs="Arial"/>
          <w:spacing w:val="-3"/>
        </w:rPr>
        <w:t xml:space="preserve"> </w:t>
      </w:r>
      <w:r w:rsidRPr="00921F96">
        <w:rPr>
          <w:rFonts w:ascii="Arial" w:hAnsi="Arial" w:cs="Arial"/>
        </w:rPr>
        <w:t>year</w:t>
      </w:r>
      <w:r w:rsidRPr="00921F96">
        <w:rPr>
          <w:rFonts w:ascii="Arial" w:hAnsi="Arial" w:cs="Arial"/>
          <w:spacing w:val="-3"/>
        </w:rPr>
        <w:t xml:space="preserve"> </w:t>
      </w:r>
      <w:r w:rsidRPr="00921F96">
        <w:rPr>
          <w:rFonts w:ascii="Arial" w:hAnsi="Arial" w:cs="Arial"/>
        </w:rPr>
        <w:t>level</w:t>
      </w:r>
      <w:r w:rsidRPr="00921F96">
        <w:rPr>
          <w:rFonts w:ascii="Arial" w:hAnsi="Arial" w:cs="Arial"/>
          <w:spacing w:val="-3"/>
        </w:rPr>
        <w:t xml:space="preserve"> </w:t>
      </w:r>
      <w:r w:rsidRPr="00921F96">
        <w:rPr>
          <w:rFonts w:ascii="Arial" w:hAnsi="Arial" w:cs="Arial"/>
        </w:rPr>
        <w:t>to</w:t>
      </w:r>
      <w:r w:rsidRPr="00921F96">
        <w:rPr>
          <w:rFonts w:ascii="Arial" w:hAnsi="Arial" w:cs="Arial"/>
          <w:spacing w:val="-3"/>
        </w:rPr>
        <w:t xml:space="preserve"> </w:t>
      </w:r>
      <w:r w:rsidRPr="00921F96">
        <w:rPr>
          <w:rFonts w:ascii="Arial" w:hAnsi="Arial" w:cs="Arial"/>
        </w:rPr>
        <w:t>the</w:t>
      </w:r>
      <w:r w:rsidRPr="00921F96">
        <w:rPr>
          <w:rFonts w:ascii="Arial" w:hAnsi="Arial" w:cs="Arial"/>
          <w:spacing w:val="-3"/>
        </w:rPr>
        <w:t xml:space="preserve"> </w:t>
      </w:r>
      <w:r w:rsidRPr="00921F96">
        <w:rPr>
          <w:rFonts w:ascii="Arial" w:hAnsi="Arial" w:cs="Arial"/>
        </w:rPr>
        <w:t>next;</w:t>
      </w:r>
      <w:r w:rsidRPr="00921F96">
        <w:rPr>
          <w:rFonts w:ascii="Arial" w:hAnsi="Arial" w:cs="Arial"/>
          <w:spacing w:val="-3"/>
        </w:rPr>
        <w:t xml:space="preserve"> </w:t>
      </w:r>
      <w:r w:rsidRPr="00921F96">
        <w:rPr>
          <w:rFonts w:ascii="Arial" w:hAnsi="Arial" w:cs="Arial"/>
        </w:rPr>
        <w:t xml:space="preserve">from kindergarten to Prep (foundation); from primary to secondary school. In the </w:t>
      </w:r>
      <w:r w:rsidRPr="00921F96">
        <w:rPr>
          <w:rFonts w:ascii="Arial" w:hAnsi="Arial" w:cs="Arial"/>
          <w:spacing w:val="-5"/>
        </w:rPr>
        <w:t xml:space="preserve">TAL </w:t>
      </w:r>
      <w:r w:rsidRPr="00921F96">
        <w:rPr>
          <w:rFonts w:ascii="Arial" w:hAnsi="Arial" w:cs="Arial"/>
        </w:rPr>
        <w:t>pathway, transition refers to the distinct planning that takes place by the team to gradually withdraw the formal support for the learner</w:t>
      </w:r>
      <w:r w:rsidRPr="00921F96">
        <w:rPr>
          <w:rFonts w:ascii="Arial" w:hAnsi="Arial" w:cs="Arial"/>
          <w:spacing w:val="-31"/>
        </w:rPr>
        <w:t xml:space="preserve"> </w:t>
      </w:r>
      <w:r w:rsidRPr="00921F96">
        <w:rPr>
          <w:rFonts w:ascii="Arial" w:hAnsi="Arial" w:cs="Arial"/>
        </w:rPr>
        <w:t>as</w:t>
      </w:r>
    </w:p>
    <w:p w14:paraId="611D0C8E" w14:textId="77777777" w:rsidR="008A11AD" w:rsidRPr="00921F96" w:rsidRDefault="00B76539">
      <w:pPr>
        <w:pStyle w:val="BodyText"/>
        <w:spacing w:line="213" w:lineRule="auto"/>
        <w:ind w:right="49"/>
        <w:rPr>
          <w:rFonts w:ascii="Arial" w:hAnsi="Arial" w:cs="Arial"/>
        </w:rPr>
      </w:pPr>
      <w:r w:rsidRPr="00921F96">
        <w:rPr>
          <w:rFonts w:ascii="Arial" w:hAnsi="Arial" w:cs="Arial"/>
        </w:rPr>
        <w:t xml:space="preserve">independence grows. In an ideal world, we would want learners who can continue with their education without </w:t>
      </w:r>
      <w:r w:rsidRPr="00921F96">
        <w:rPr>
          <w:rFonts w:ascii="Arial" w:hAnsi="Arial" w:cs="Arial"/>
          <w:spacing w:val="-4"/>
        </w:rPr>
        <w:t xml:space="preserve">the </w:t>
      </w:r>
      <w:r w:rsidRPr="00921F96">
        <w:rPr>
          <w:rFonts w:ascii="Arial" w:hAnsi="Arial" w:cs="Arial"/>
        </w:rPr>
        <w:t>need for intensive support. For some learners, support may be required in the long term. In these cases,</w:t>
      </w:r>
      <w:r w:rsidRPr="00921F96">
        <w:rPr>
          <w:rFonts w:ascii="Arial" w:hAnsi="Arial" w:cs="Arial"/>
          <w:spacing w:val="-27"/>
        </w:rPr>
        <w:t xml:space="preserve"> </w:t>
      </w:r>
      <w:r w:rsidRPr="00921F96">
        <w:rPr>
          <w:rFonts w:ascii="Arial" w:hAnsi="Arial" w:cs="Arial"/>
        </w:rPr>
        <w:t>teams</w:t>
      </w:r>
    </w:p>
    <w:p w14:paraId="611D0C8F" w14:textId="77777777" w:rsidR="008A11AD" w:rsidRPr="00921F96" w:rsidRDefault="00B76539">
      <w:pPr>
        <w:pStyle w:val="BodyText"/>
        <w:spacing w:line="213" w:lineRule="auto"/>
        <w:rPr>
          <w:rFonts w:ascii="Arial" w:hAnsi="Arial" w:cs="Arial"/>
        </w:rPr>
      </w:pPr>
      <w:r w:rsidRPr="00921F96">
        <w:rPr>
          <w:rFonts w:ascii="Arial" w:hAnsi="Arial" w:cs="Arial"/>
        </w:rPr>
        <w:t>will continue to work within the Analyse Needs, Plan and Co-ordinate Support, and Monitor and Evaluate Needs phases to provide the necessary support to achieve the set goals.</w:t>
      </w:r>
    </w:p>
    <w:p w14:paraId="611D0C90" w14:textId="77777777" w:rsidR="008A11AD" w:rsidRPr="00921F96" w:rsidRDefault="00B76539">
      <w:pPr>
        <w:pStyle w:val="BodyText"/>
        <w:spacing w:before="117" w:line="213" w:lineRule="auto"/>
        <w:ind w:right="491"/>
        <w:rPr>
          <w:rFonts w:ascii="Arial" w:hAnsi="Arial" w:cs="Arial"/>
        </w:rPr>
      </w:pPr>
      <w:r w:rsidRPr="00921F96">
        <w:rPr>
          <w:rFonts w:ascii="Arial" w:hAnsi="Arial" w:cs="Arial"/>
          <w:color w:val="191919"/>
        </w:rPr>
        <w:t xml:space="preserve">Reflective Practice </w:t>
      </w:r>
      <w:r w:rsidRPr="00921F96">
        <w:rPr>
          <w:rFonts w:ascii="Arial" w:hAnsi="Arial" w:cs="Arial"/>
        </w:rPr>
        <w:t>– t</w:t>
      </w:r>
      <w:r w:rsidRPr="00921F96">
        <w:rPr>
          <w:rFonts w:ascii="Arial" w:hAnsi="Arial" w:cs="Arial"/>
          <w:color w:val="191919"/>
        </w:rPr>
        <w:t>he process of reflection in practice develops self–awareness and facilitates changes in thinking, professional behaviour and practice. It can occur before, during or after an event.</w:t>
      </w:r>
    </w:p>
    <w:p w14:paraId="611D0C91" w14:textId="77777777" w:rsidR="008A11AD" w:rsidRPr="00921F96" w:rsidRDefault="00B76539">
      <w:pPr>
        <w:pStyle w:val="BodyText"/>
        <w:spacing w:before="120" w:line="213" w:lineRule="auto"/>
        <w:ind w:right="23"/>
        <w:rPr>
          <w:rFonts w:ascii="Arial" w:hAnsi="Arial" w:cs="Arial"/>
        </w:rPr>
      </w:pPr>
      <w:r w:rsidRPr="00921F96">
        <w:rPr>
          <w:rFonts w:ascii="Arial" w:hAnsi="Arial" w:cs="Arial"/>
          <w:color w:val="191919"/>
        </w:rPr>
        <w:t xml:space="preserve">The Planning Improvement </w:t>
      </w:r>
      <w:r w:rsidRPr="00921F96">
        <w:rPr>
          <w:rFonts w:ascii="Arial" w:hAnsi="Arial" w:cs="Arial"/>
          <w:color w:val="191919"/>
          <w:spacing w:val="-5"/>
        </w:rPr>
        <w:t xml:space="preserve">Tool </w:t>
      </w:r>
      <w:r w:rsidRPr="00921F96">
        <w:rPr>
          <w:rFonts w:ascii="Arial" w:hAnsi="Arial" w:cs="Arial"/>
        </w:rPr>
        <w:t xml:space="preserve">– </w:t>
      </w:r>
      <w:r w:rsidRPr="00921F96">
        <w:rPr>
          <w:rFonts w:ascii="Arial" w:hAnsi="Arial" w:cs="Arial"/>
          <w:color w:val="191919"/>
        </w:rPr>
        <w:t xml:space="preserve">will assist schools to plan for how they will improve their whole-school </w:t>
      </w:r>
      <w:r w:rsidRPr="00921F96">
        <w:rPr>
          <w:rFonts w:ascii="Arial" w:hAnsi="Arial" w:cs="Arial"/>
          <w:color w:val="191919"/>
          <w:spacing w:val="-3"/>
        </w:rPr>
        <w:t xml:space="preserve">approach </w:t>
      </w:r>
      <w:r w:rsidRPr="00921F96">
        <w:rPr>
          <w:rFonts w:ascii="Arial" w:hAnsi="Arial" w:cs="Arial"/>
          <w:color w:val="191919"/>
        </w:rPr>
        <w:t xml:space="preserve">to </w:t>
      </w:r>
      <w:r w:rsidRPr="00921F96">
        <w:rPr>
          <w:rFonts w:ascii="Arial" w:hAnsi="Arial" w:cs="Arial"/>
          <w:color w:val="191919"/>
          <w:spacing w:val="-5"/>
        </w:rPr>
        <w:t xml:space="preserve">Team </w:t>
      </w:r>
      <w:r w:rsidRPr="00921F96">
        <w:rPr>
          <w:rFonts w:ascii="Arial" w:hAnsi="Arial" w:cs="Arial"/>
          <w:color w:val="191919"/>
        </w:rPr>
        <w:t>Around the Learner.</w:t>
      </w:r>
    </w:p>
    <w:p w14:paraId="611D0C92" w14:textId="77777777" w:rsidR="008A11AD" w:rsidRPr="00921F96" w:rsidRDefault="00B76539">
      <w:pPr>
        <w:spacing w:before="88"/>
        <w:ind w:left="100"/>
        <w:rPr>
          <w:rFonts w:ascii="Arial" w:hAnsi="Arial" w:cs="Arial"/>
          <w:sz w:val="24"/>
        </w:rPr>
      </w:pPr>
      <w:r w:rsidRPr="00921F96">
        <w:rPr>
          <w:rFonts w:ascii="Arial" w:hAnsi="Arial" w:cs="Arial"/>
        </w:rPr>
        <w:br w:type="column"/>
      </w:r>
      <w:r w:rsidRPr="00921F96">
        <w:rPr>
          <w:rFonts w:ascii="Arial" w:hAnsi="Arial" w:cs="Arial"/>
          <w:sz w:val="24"/>
        </w:rPr>
        <w:t>Framework for Improving Student Outcomes (FISO)</w:t>
      </w:r>
    </w:p>
    <w:p w14:paraId="611D0C93" w14:textId="77777777" w:rsidR="008A11AD" w:rsidRPr="00921F96" w:rsidRDefault="00B76539">
      <w:pPr>
        <w:pStyle w:val="BodyText"/>
        <w:spacing w:before="76" w:line="319" w:lineRule="auto"/>
        <w:ind w:right="2120"/>
        <w:rPr>
          <w:rFonts w:ascii="Arial" w:hAnsi="Arial" w:cs="Arial"/>
        </w:rPr>
      </w:pPr>
      <w:r w:rsidRPr="00921F96">
        <w:rPr>
          <w:rFonts w:ascii="Arial" w:hAnsi="Arial" w:cs="Arial"/>
        </w:rPr>
        <w:t>The FISO Improvement Cycle closely matches the Team Around the Learner pathway. Schools use the FISO Improvement Cycle to:</w:t>
      </w:r>
    </w:p>
    <w:p w14:paraId="611D0C94" w14:textId="77777777" w:rsidR="008A11AD" w:rsidRPr="00921F96" w:rsidRDefault="00B76539">
      <w:pPr>
        <w:pStyle w:val="ListParagraph"/>
        <w:numPr>
          <w:ilvl w:val="0"/>
          <w:numId w:val="1"/>
        </w:numPr>
        <w:tabs>
          <w:tab w:val="left" w:pos="229"/>
        </w:tabs>
        <w:spacing w:before="0" w:line="197" w:lineRule="exact"/>
        <w:ind w:left="228"/>
        <w:rPr>
          <w:rFonts w:ascii="Arial" w:hAnsi="Arial" w:cs="Arial"/>
          <w:sz w:val="20"/>
        </w:rPr>
      </w:pPr>
      <w:r w:rsidRPr="00921F96">
        <w:rPr>
          <w:rFonts w:ascii="Arial" w:hAnsi="Arial" w:cs="Arial"/>
          <w:sz w:val="20"/>
        </w:rPr>
        <w:t xml:space="preserve">Evaluate and diagnose performance successes and challenges around their </w:t>
      </w:r>
      <w:r w:rsidRPr="00921F96">
        <w:rPr>
          <w:rFonts w:ascii="Arial" w:hAnsi="Arial" w:cs="Arial"/>
          <w:spacing w:val="-3"/>
          <w:sz w:val="20"/>
        </w:rPr>
        <w:t xml:space="preserve">key </w:t>
      </w:r>
      <w:r w:rsidRPr="00921F96">
        <w:rPr>
          <w:rFonts w:ascii="Arial" w:hAnsi="Arial" w:cs="Arial"/>
          <w:sz w:val="20"/>
        </w:rPr>
        <w:t>improvement initiatives</w:t>
      </w:r>
      <w:r w:rsidRPr="00921F96">
        <w:rPr>
          <w:rFonts w:ascii="Arial" w:hAnsi="Arial" w:cs="Arial"/>
          <w:spacing w:val="-14"/>
          <w:sz w:val="20"/>
        </w:rPr>
        <w:t xml:space="preserve"> </w:t>
      </w:r>
      <w:r w:rsidRPr="00921F96">
        <w:rPr>
          <w:rFonts w:ascii="Arial" w:hAnsi="Arial" w:cs="Arial"/>
          <w:sz w:val="20"/>
        </w:rPr>
        <w:t>and</w:t>
      </w:r>
    </w:p>
    <w:p w14:paraId="611D0C95" w14:textId="77777777" w:rsidR="008A11AD" w:rsidRPr="00921F96" w:rsidRDefault="00B76539">
      <w:pPr>
        <w:pStyle w:val="BodyText"/>
        <w:spacing w:line="255" w:lineRule="exact"/>
        <w:rPr>
          <w:rFonts w:ascii="Arial" w:hAnsi="Arial" w:cs="Arial"/>
        </w:rPr>
      </w:pPr>
      <w:r w:rsidRPr="00921F96">
        <w:rPr>
          <w:rFonts w:ascii="Arial" w:hAnsi="Arial" w:cs="Arial"/>
        </w:rPr>
        <w:t>strategies</w:t>
      </w:r>
    </w:p>
    <w:p w14:paraId="611D0C96" w14:textId="77777777" w:rsidR="008A11AD" w:rsidRPr="00921F96" w:rsidRDefault="00B76539">
      <w:pPr>
        <w:pStyle w:val="ListParagraph"/>
        <w:numPr>
          <w:ilvl w:val="0"/>
          <w:numId w:val="1"/>
        </w:numPr>
        <w:tabs>
          <w:tab w:val="left" w:pos="229"/>
        </w:tabs>
        <w:spacing w:line="213" w:lineRule="auto"/>
        <w:ind w:right="639" w:firstLine="0"/>
        <w:rPr>
          <w:rFonts w:ascii="Arial" w:hAnsi="Arial" w:cs="Arial"/>
          <w:sz w:val="20"/>
        </w:rPr>
      </w:pPr>
      <w:r w:rsidRPr="00921F96">
        <w:rPr>
          <w:rFonts w:ascii="Arial" w:hAnsi="Arial" w:cs="Arial"/>
          <w:sz w:val="20"/>
        </w:rPr>
        <w:t>Prioritise and set goals for improvement strategies and initiatives that have the greatest impact on</w:t>
      </w:r>
      <w:r w:rsidRPr="00921F96">
        <w:rPr>
          <w:rFonts w:ascii="Arial" w:hAnsi="Arial" w:cs="Arial"/>
          <w:spacing w:val="-29"/>
          <w:sz w:val="20"/>
        </w:rPr>
        <w:t xml:space="preserve"> </w:t>
      </w:r>
      <w:r w:rsidRPr="00921F96">
        <w:rPr>
          <w:rFonts w:ascii="Arial" w:hAnsi="Arial" w:cs="Arial"/>
          <w:spacing w:val="-3"/>
          <w:sz w:val="20"/>
        </w:rPr>
        <w:t xml:space="preserve">student </w:t>
      </w:r>
      <w:r w:rsidRPr="00921F96">
        <w:rPr>
          <w:rFonts w:ascii="Arial" w:hAnsi="Arial" w:cs="Arial"/>
          <w:sz w:val="20"/>
        </w:rPr>
        <w:t>learning</w:t>
      </w:r>
    </w:p>
    <w:p w14:paraId="611D0C97" w14:textId="77777777" w:rsidR="008A11AD" w:rsidRPr="00921F96" w:rsidRDefault="00B76539">
      <w:pPr>
        <w:pStyle w:val="ListParagraph"/>
        <w:numPr>
          <w:ilvl w:val="0"/>
          <w:numId w:val="1"/>
        </w:numPr>
        <w:tabs>
          <w:tab w:val="left" w:pos="229"/>
        </w:tabs>
        <w:spacing w:before="37"/>
        <w:ind w:left="228"/>
        <w:rPr>
          <w:rFonts w:ascii="Arial" w:hAnsi="Arial" w:cs="Arial"/>
          <w:sz w:val="20"/>
        </w:rPr>
      </w:pPr>
      <w:r w:rsidRPr="00921F96">
        <w:rPr>
          <w:rFonts w:ascii="Arial" w:hAnsi="Arial" w:cs="Arial"/>
          <w:sz w:val="20"/>
        </w:rPr>
        <w:t>Develop and plan their improvement strategies and initiatives to ensure successful</w:t>
      </w:r>
      <w:r w:rsidRPr="00921F96">
        <w:rPr>
          <w:rFonts w:ascii="Arial" w:hAnsi="Arial" w:cs="Arial"/>
          <w:spacing w:val="-15"/>
          <w:sz w:val="20"/>
        </w:rPr>
        <w:t xml:space="preserve"> </w:t>
      </w:r>
      <w:r w:rsidRPr="00921F96">
        <w:rPr>
          <w:rFonts w:ascii="Arial" w:hAnsi="Arial" w:cs="Arial"/>
          <w:sz w:val="20"/>
        </w:rPr>
        <w:t>implementation</w:t>
      </w:r>
    </w:p>
    <w:p w14:paraId="611D0C98" w14:textId="77777777" w:rsidR="008A11AD" w:rsidRPr="00921F96" w:rsidRDefault="00B76539">
      <w:pPr>
        <w:pStyle w:val="ListParagraph"/>
        <w:numPr>
          <w:ilvl w:val="0"/>
          <w:numId w:val="1"/>
        </w:numPr>
        <w:tabs>
          <w:tab w:val="left" w:pos="229"/>
        </w:tabs>
        <w:spacing w:line="213" w:lineRule="auto"/>
        <w:ind w:right="619" w:firstLine="0"/>
        <w:rPr>
          <w:rFonts w:ascii="Arial" w:hAnsi="Arial" w:cs="Arial"/>
          <w:sz w:val="20"/>
        </w:rPr>
      </w:pPr>
      <w:r w:rsidRPr="00921F96">
        <w:rPr>
          <w:rFonts w:ascii="Arial" w:hAnsi="Arial" w:cs="Arial"/>
          <w:sz w:val="20"/>
        </w:rPr>
        <w:t>Implement and monitor their selected improvement strategies and initiatives and the impact these have</w:t>
      </w:r>
      <w:r w:rsidRPr="00921F96">
        <w:rPr>
          <w:rFonts w:ascii="Arial" w:hAnsi="Arial" w:cs="Arial"/>
          <w:spacing w:val="-32"/>
          <w:sz w:val="20"/>
        </w:rPr>
        <w:t xml:space="preserve"> </w:t>
      </w:r>
      <w:r w:rsidRPr="00921F96">
        <w:rPr>
          <w:rFonts w:ascii="Arial" w:hAnsi="Arial" w:cs="Arial"/>
          <w:spacing w:val="-7"/>
          <w:sz w:val="20"/>
        </w:rPr>
        <w:t xml:space="preserve">on </w:t>
      </w:r>
      <w:r w:rsidRPr="00921F96">
        <w:rPr>
          <w:rFonts w:ascii="Arial" w:hAnsi="Arial" w:cs="Arial"/>
          <w:sz w:val="20"/>
        </w:rPr>
        <w:t>student</w:t>
      </w:r>
      <w:r w:rsidRPr="00921F96">
        <w:rPr>
          <w:rFonts w:ascii="Arial" w:hAnsi="Arial" w:cs="Arial"/>
          <w:spacing w:val="-1"/>
          <w:sz w:val="20"/>
        </w:rPr>
        <w:t xml:space="preserve"> </w:t>
      </w:r>
      <w:r w:rsidRPr="00921F96">
        <w:rPr>
          <w:rFonts w:ascii="Arial" w:hAnsi="Arial" w:cs="Arial"/>
          <w:sz w:val="20"/>
        </w:rPr>
        <w:t>learning.</w:t>
      </w:r>
    </w:p>
    <w:p w14:paraId="611D0C99" w14:textId="77777777" w:rsidR="008A11AD" w:rsidRPr="00921F96" w:rsidRDefault="008A11AD">
      <w:pPr>
        <w:pStyle w:val="BodyText"/>
        <w:ind w:left="0"/>
        <w:rPr>
          <w:rFonts w:ascii="Arial" w:hAnsi="Arial" w:cs="Arial"/>
        </w:rPr>
      </w:pPr>
    </w:p>
    <w:p w14:paraId="611D0C9A" w14:textId="77777777" w:rsidR="008A11AD" w:rsidRPr="00921F96" w:rsidRDefault="00B76539">
      <w:pPr>
        <w:pStyle w:val="BodyText"/>
        <w:spacing w:before="10"/>
        <w:ind w:left="0"/>
        <w:rPr>
          <w:rFonts w:ascii="Arial" w:hAnsi="Arial" w:cs="Arial"/>
          <w:sz w:val="23"/>
        </w:rPr>
      </w:pPr>
      <w:r w:rsidRPr="00921F96">
        <w:rPr>
          <w:rFonts w:ascii="Arial" w:hAnsi="Arial" w:cs="Arial"/>
          <w:noProof/>
          <w:lang w:val="en-AU" w:eastAsia="en-AU" w:bidi="ar-SA"/>
        </w:rPr>
        <w:drawing>
          <wp:anchor distT="0" distB="0" distL="0" distR="0" simplePos="0" relativeHeight="3" behindDoc="0" locked="0" layoutInCell="1" allowOverlap="1" wp14:anchorId="611D0CA0" wp14:editId="611D0CA1">
            <wp:simplePos x="0" y="0"/>
            <wp:positionH relativeFrom="page">
              <wp:posOffset>9432301</wp:posOffset>
            </wp:positionH>
            <wp:positionV relativeFrom="paragraph">
              <wp:posOffset>228831</wp:posOffset>
            </wp:positionV>
            <wp:extent cx="3657616" cy="36576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3657616" cy="3657600"/>
                    </a:xfrm>
                    <a:prstGeom prst="rect">
                      <a:avLst/>
                    </a:prstGeom>
                  </pic:spPr>
                </pic:pic>
              </a:graphicData>
            </a:graphic>
          </wp:anchor>
        </w:drawing>
      </w:r>
      <w:r w:rsidRPr="00921F96">
        <w:rPr>
          <w:rFonts w:ascii="Arial" w:hAnsi="Arial" w:cs="Arial"/>
          <w:noProof/>
          <w:lang w:val="en-AU" w:eastAsia="en-AU" w:bidi="ar-SA"/>
        </w:rPr>
        <w:drawing>
          <wp:anchor distT="0" distB="0" distL="0" distR="0" simplePos="0" relativeHeight="4" behindDoc="0" locked="0" layoutInCell="1" allowOverlap="1" wp14:anchorId="611D0CA2" wp14:editId="611D0CA3">
            <wp:simplePos x="0" y="0"/>
            <wp:positionH relativeFrom="page">
              <wp:posOffset>8073936</wp:posOffset>
            </wp:positionH>
            <wp:positionV relativeFrom="paragraph">
              <wp:posOffset>3997108</wp:posOffset>
            </wp:positionV>
            <wp:extent cx="6344826" cy="1192149"/>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6344826" cy="1192149"/>
                    </a:xfrm>
                    <a:prstGeom prst="rect">
                      <a:avLst/>
                    </a:prstGeom>
                  </pic:spPr>
                </pic:pic>
              </a:graphicData>
            </a:graphic>
          </wp:anchor>
        </w:drawing>
      </w:r>
    </w:p>
    <w:p w14:paraId="611D0C9B" w14:textId="77777777" w:rsidR="008A11AD" w:rsidRPr="00921F96" w:rsidRDefault="008A11AD">
      <w:pPr>
        <w:pStyle w:val="BodyText"/>
        <w:spacing w:before="11"/>
        <w:ind w:left="0"/>
        <w:rPr>
          <w:rFonts w:ascii="Arial" w:hAnsi="Arial" w:cs="Arial"/>
          <w:sz w:val="7"/>
        </w:rPr>
      </w:pPr>
    </w:p>
    <w:sectPr w:rsidR="008A11AD" w:rsidRPr="00921F96">
      <w:type w:val="continuous"/>
      <w:pgSz w:w="23820" w:h="16840" w:orient="landscape"/>
      <w:pgMar w:top="260" w:right="600" w:bottom="580" w:left="620" w:header="720" w:footer="720" w:gutter="0"/>
      <w:cols w:num="2" w:space="720" w:equalWidth="0">
        <w:col w:w="11170" w:space="157"/>
        <w:col w:w="112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CC1FF" w14:textId="77777777" w:rsidR="005C6174" w:rsidRDefault="005C6174">
      <w:r>
        <w:separator/>
      </w:r>
    </w:p>
  </w:endnote>
  <w:endnote w:type="continuationSeparator" w:id="0">
    <w:p w14:paraId="54E32B7E" w14:textId="77777777" w:rsidR="005C6174" w:rsidRDefault="005C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IC-Light">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IC">
    <w:altName w:val="Courier New"/>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0CA4" w14:textId="77777777" w:rsidR="008A11AD" w:rsidRDefault="00B76539">
    <w:pPr>
      <w:pStyle w:val="BodyText"/>
      <w:spacing w:line="14" w:lineRule="auto"/>
      <w:ind w:left="0"/>
    </w:pPr>
    <w:r>
      <w:rPr>
        <w:noProof/>
        <w:lang w:val="en-AU" w:eastAsia="en-AU" w:bidi="ar-SA"/>
      </w:rPr>
      <w:drawing>
        <wp:anchor distT="0" distB="0" distL="0" distR="0" simplePos="0" relativeHeight="251246592" behindDoc="1" locked="0" layoutInCell="1" allowOverlap="1" wp14:anchorId="611D0CA5" wp14:editId="611D0CA6">
          <wp:simplePos x="0" y="0"/>
          <wp:positionH relativeFrom="page">
            <wp:posOffset>483369</wp:posOffset>
          </wp:positionH>
          <wp:positionV relativeFrom="page">
            <wp:posOffset>10311587</wp:posOffset>
          </wp:positionV>
          <wp:extent cx="920818" cy="2381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20818" cy="238134"/>
                  </a:xfrm>
                  <a:prstGeom prst="rect">
                    <a:avLst/>
                  </a:prstGeom>
                </pic:spPr>
              </pic:pic>
            </a:graphicData>
          </a:graphic>
        </wp:anchor>
      </w:drawing>
    </w:r>
    <w:r>
      <w:rPr>
        <w:noProof/>
        <w:lang w:val="en-AU" w:eastAsia="en-AU" w:bidi="ar-SA"/>
      </w:rPr>
      <w:drawing>
        <wp:anchor distT="0" distB="0" distL="0" distR="0" simplePos="0" relativeHeight="251247616" behindDoc="1" locked="0" layoutInCell="1" allowOverlap="1" wp14:anchorId="611D0CA7" wp14:editId="611D0CA8">
          <wp:simplePos x="0" y="0"/>
          <wp:positionH relativeFrom="page">
            <wp:posOffset>13344588</wp:posOffset>
          </wp:positionH>
          <wp:positionV relativeFrom="page">
            <wp:posOffset>10319652</wp:posOffset>
          </wp:positionV>
          <wp:extent cx="1315177" cy="18933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15177" cy="18933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7AEEB" w14:textId="77777777" w:rsidR="005C6174" w:rsidRDefault="005C6174">
      <w:r>
        <w:separator/>
      </w:r>
    </w:p>
  </w:footnote>
  <w:footnote w:type="continuationSeparator" w:id="0">
    <w:p w14:paraId="66D0D590" w14:textId="77777777" w:rsidR="005C6174" w:rsidRDefault="005C6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512F"/>
    <w:multiLevelType w:val="hybridMultilevel"/>
    <w:tmpl w:val="9AAC57F4"/>
    <w:lvl w:ilvl="0" w:tplc="B24EE11C">
      <w:numFmt w:val="bullet"/>
      <w:lvlText w:val="•"/>
      <w:lvlJc w:val="left"/>
      <w:pPr>
        <w:ind w:left="296" w:hanging="225"/>
      </w:pPr>
      <w:rPr>
        <w:rFonts w:ascii="VIC-Light" w:eastAsia="VIC-Light" w:hAnsi="VIC-Light" w:cs="VIC-Light" w:hint="default"/>
        <w:w w:val="102"/>
        <w:sz w:val="15"/>
        <w:szCs w:val="15"/>
        <w:lang w:val="en-GB" w:eastAsia="en-GB" w:bidi="en-GB"/>
      </w:rPr>
    </w:lvl>
    <w:lvl w:ilvl="1" w:tplc="A866FCF0">
      <w:numFmt w:val="bullet"/>
      <w:lvlText w:val="•"/>
      <w:lvlJc w:val="left"/>
      <w:pPr>
        <w:ind w:left="691" w:hanging="225"/>
      </w:pPr>
      <w:rPr>
        <w:rFonts w:hint="default"/>
        <w:lang w:val="en-GB" w:eastAsia="en-GB" w:bidi="en-GB"/>
      </w:rPr>
    </w:lvl>
    <w:lvl w:ilvl="2" w:tplc="51720BB8">
      <w:numFmt w:val="bullet"/>
      <w:lvlText w:val="•"/>
      <w:lvlJc w:val="left"/>
      <w:pPr>
        <w:ind w:left="1083" w:hanging="225"/>
      </w:pPr>
      <w:rPr>
        <w:rFonts w:hint="default"/>
        <w:lang w:val="en-GB" w:eastAsia="en-GB" w:bidi="en-GB"/>
      </w:rPr>
    </w:lvl>
    <w:lvl w:ilvl="3" w:tplc="0B9A81DE">
      <w:numFmt w:val="bullet"/>
      <w:lvlText w:val="•"/>
      <w:lvlJc w:val="left"/>
      <w:pPr>
        <w:ind w:left="1475" w:hanging="225"/>
      </w:pPr>
      <w:rPr>
        <w:rFonts w:hint="default"/>
        <w:lang w:val="en-GB" w:eastAsia="en-GB" w:bidi="en-GB"/>
      </w:rPr>
    </w:lvl>
    <w:lvl w:ilvl="4" w:tplc="BE8EEE06">
      <w:numFmt w:val="bullet"/>
      <w:lvlText w:val="•"/>
      <w:lvlJc w:val="left"/>
      <w:pPr>
        <w:ind w:left="1866" w:hanging="225"/>
      </w:pPr>
      <w:rPr>
        <w:rFonts w:hint="default"/>
        <w:lang w:val="en-GB" w:eastAsia="en-GB" w:bidi="en-GB"/>
      </w:rPr>
    </w:lvl>
    <w:lvl w:ilvl="5" w:tplc="167E1ECE">
      <w:numFmt w:val="bullet"/>
      <w:lvlText w:val="•"/>
      <w:lvlJc w:val="left"/>
      <w:pPr>
        <w:ind w:left="2258" w:hanging="225"/>
      </w:pPr>
      <w:rPr>
        <w:rFonts w:hint="default"/>
        <w:lang w:val="en-GB" w:eastAsia="en-GB" w:bidi="en-GB"/>
      </w:rPr>
    </w:lvl>
    <w:lvl w:ilvl="6" w:tplc="49187D66">
      <w:numFmt w:val="bullet"/>
      <w:lvlText w:val="•"/>
      <w:lvlJc w:val="left"/>
      <w:pPr>
        <w:ind w:left="2650" w:hanging="225"/>
      </w:pPr>
      <w:rPr>
        <w:rFonts w:hint="default"/>
        <w:lang w:val="en-GB" w:eastAsia="en-GB" w:bidi="en-GB"/>
      </w:rPr>
    </w:lvl>
    <w:lvl w:ilvl="7" w:tplc="30AEDE76">
      <w:numFmt w:val="bullet"/>
      <w:lvlText w:val="•"/>
      <w:lvlJc w:val="left"/>
      <w:pPr>
        <w:ind w:left="3041" w:hanging="225"/>
      </w:pPr>
      <w:rPr>
        <w:rFonts w:hint="default"/>
        <w:lang w:val="en-GB" w:eastAsia="en-GB" w:bidi="en-GB"/>
      </w:rPr>
    </w:lvl>
    <w:lvl w:ilvl="8" w:tplc="E9E80870">
      <w:numFmt w:val="bullet"/>
      <w:lvlText w:val="•"/>
      <w:lvlJc w:val="left"/>
      <w:pPr>
        <w:ind w:left="3433" w:hanging="225"/>
      </w:pPr>
      <w:rPr>
        <w:rFonts w:hint="default"/>
        <w:lang w:val="en-GB" w:eastAsia="en-GB" w:bidi="en-GB"/>
      </w:rPr>
    </w:lvl>
  </w:abstractNum>
  <w:abstractNum w:abstractNumId="1" w15:restartNumberingAfterBreak="0">
    <w:nsid w:val="03655B38"/>
    <w:multiLevelType w:val="hybridMultilevel"/>
    <w:tmpl w:val="6952F6A8"/>
    <w:lvl w:ilvl="0" w:tplc="54AEFF4E">
      <w:numFmt w:val="bullet"/>
      <w:lvlText w:val="•"/>
      <w:lvlJc w:val="left"/>
      <w:pPr>
        <w:ind w:left="301" w:hanging="225"/>
      </w:pPr>
      <w:rPr>
        <w:rFonts w:ascii="VIC-Light" w:eastAsia="VIC-Light" w:hAnsi="VIC-Light" w:cs="VIC-Light" w:hint="default"/>
        <w:w w:val="102"/>
        <w:sz w:val="15"/>
        <w:szCs w:val="15"/>
        <w:lang w:val="en-GB" w:eastAsia="en-GB" w:bidi="en-GB"/>
      </w:rPr>
    </w:lvl>
    <w:lvl w:ilvl="1" w:tplc="DD20B13A">
      <w:numFmt w:val="bullet"/>
      <w:lvlText w:val="•"/>
      <w:lvlJc w:val="left"/>
      <w:pPr>
        <w:ind w:left="701" w:hanging="225"/>
      </w:pPr>
      <w:rPr>
        <w:rFonts w:hint="default"/>
        <w:lang w:val="en-GB" w:eastAsia="en-GB" w:bidi="en-GB"/>
      </w:rPr>
    </w:lvl>
    <w:lvl w:ilvl="2" w:tplc="9972426E">
      <w:numFmt w:val="bullet"/>
      <w:lvlText w:val="•"/>
      <w:lvlJc w:val="left"/>
      <w:pPr>
        <w:ind w:left="1102" w:hanging="225"/>
      </w:pPr>
      <w:rPr>
        <w:rFonts w:hint="default"/>
        <w:lang w:val="en-GB" w:eastAsia="en-GB" w:bidi="en-GB"/>
      </w:rPr>
    </w:lvl>
    <w:lvl w:ilvl="3" w:tplc="EBF4913C">
      <w:numFmt w:val="bullet"/>
      <w:lvlText w:val="•"/>
      <w:lvlJc w:val="left"/>
      <w:pPr>
        <w:ind w:left="1503" w:hanging="225"/>
      </w:pPr>
      <w:rPr>
        <w:rFonts w:hint="default"/>
        <w:lang w:val="en-GB" w:eastAsia="en-GB" w:bidi="en-GB"/>
      </w:rPr>
    </w:lvl>
    <w:lvl w:ilvl="4" w:tplc="412ED2D8">
      <w:numFmt w:val="bullet"/>
      <w:lvlText w:val="•"/>
      <w:lvlJc w:val="left"/>
      <w:pPr>
        <w:ind w:left="1905" w:hanging="225"/>
      </w:pPr>
      <w:rPr>
        <w:rFonts w:hint="default"/>
        <w:lang w:val="en-GB" w:eastAsia="en-GB" w:bidi="en-GB"/>
      </w:rPr>
    </w:lvl>
    <w:lvl w:ilvl="5" w:tplc="1EE487EA">
      <w:numFmt w:val="bullet"/>
      <w:lvlText w:val="•"/>
      <w:lvlJc w:val="left"/>
      <w:pPr>
        <w:ind w:left="2306" w:hanging="225"/>
      </w:pPr>
      <w:rPr>
        <w:rFonts w:hint="default"/>
        <w:lang w:val="en-GB" w:eastAsia="en-GB" w:bidi="en-GB"/>
      </w:rPr>
    </w:lvl>
    <w:lvl w:ilvl="6" w:tplc="8E10700E">
      <w:numFmt w:val="bullet"/>
      <w:lvlText w:val="•"/>
      <w:lvlJc w:val="left"/>
      <w:pPr>
        <w:ind w:left="2707" w:hanging="225"/>
      </w:pPr>
      <w:rPr>
        <w:rFonts w:hint="default"/>
        <w:lang w:val="en-GB" w:eastAsia="en-GB" w:bidi="en-GB"/>
      </w:rPr>
    </w:lvl>
    <w:lvl w:ilvl="7" w:tplc="6CA688C6">
      <w:numFmt w:val="bullet"/>
      <w:lvlText w:val="•"/>
      <w:lvlJc w:val="left"/>
      <w:pPr>
        <w:ind w:left="3109" w:hanging="225"/>
      </w:pPr>
      <w:rPr>
        <w:rFonts w:hint="default"/>
        <w:lang w:val="en-GB" w:eastAsia="en-GB" w:bidi="en-GB"/>
      </w:rPr>
    </w:lvl>
    <w:lvl w:ilvl="8" w:tplc="8138C79A">
      <w:numFmt w:val="bullet"/>
      <w:lvlText w:val="•"/>
      <w:lvlJc w:val="left"/>
      <w:pPr>
        <w:ind w:left="3510" w:hanging="225"/>
      </w:pPr>
      <w:rPr>
        <w:rFonts w:hint="default"/>
        <w:lang w:val="en-GB" w:eastAsia="en-GB" w:bidi="en-GB"/>
      </w:rPr>
    </w:lvl>
  </w:abstractNum>
  <w:abstractNum w:abstractNumId="2" w15:restartNumberingAfterBreak="0">
    <w:nsid w:val="048751AD"/>
    <w:multiLevelType w:val="hybridMultilevel"/>
    <w:tmpl w:val="25C8E176"/>
    <w:lvl w:ilvl="0" w:tplc="071037A4">
      <w:numFmt w:val="bullet"/>
      <w:lvlText w:val="•"/>
      <w:lvlJc w:val="left"/>
      <w:pPr>
        <w:ind w:left="302" w:hanging="225"/>
      </w:pPr>
      <w:rPr>
        <w:rFonts w:ascii="VIC-Light" w:eastAsia="VIC-Light" w:hAnsi="VIC-Light" w:cs="VIC-Light" w:hint="default"/>
        <w:w w:val="102"/>
        <w:sz w:val="15"/>
        <w:szCs w:val="15"/>
        <w:lang w:val="en-GB" w:eastAsia="en-GB" w:bidi="en-GB"/>
      </w:rPr>
    </w:lvl>
    <w:lvl w:ilvl="1" w:tplc="1012E3AA">
      <w:numFmt w:val="bullet"/>
      <w:lvlText w:val="•"/>
      <w:lvlJc w:val="left"/>
      <w:pPr>
        <w:ind w:left="701" w:hanging="225"/>
      </w:pPr>
      <w:rPr>
        <w:rFonts w:hint="default"/>
        <w:lang w:val="en-GB" w:eastAsia="en-GB" w:bidi="en-GB"/>
      </w:rPr>
    </w:lvl>
    <w:lvl w:ilvl="2" w:tplc="936C0EA8">
      <w:numFmt w:val="bullet"/>
      <w:lvlText w:val="•"/>
      <w:lvlJc w:val="left"/>
      <w:pPr>
        <w:ind w:left="1102" w:hanging="225"/>
      </w:pPr>
      <w:rPr>
        <w:rFonts w:hint="default"/>
        <w:lang w:val="en-GB" w:eastAsia="en-GB" w:bidi="en-GB"/>
      </w:rPr>
    </w:lvl>
    <w:lvl w:ilvl="3" w:tplc="7E1EC9BC">
      <w:numFmt w:val="bullet"/>
      <w:lvlText w:val="•"/>
      <w:lvlJc w:val="left"/>
      <w:pPr>
        <w:ind w:left="1503" w:hanging="225"/>
      </w:pPr>
      <w:rPr>
        <w:rFonts w:hint="default"/>
        <w:lang w:val="en-GB" w:eastAsia="en-GB" w:bidi="en-GB"/>
      </w:rPr>
    </w:lvl>
    <w:lvl w:ilvl="4" w:tplc="F0127546">
      <w:numFmt w:val="bullet"/>
      <w:lvlText w:val="•"/>
      <w:lvlJc w:val="left"/>
      <w:pPr>
        <w:ind w:left="1904" w:hanging="225"/>
      </w:pPr>
      <w:rPr>
        <w:rFonts w:hint="default"/>
        <w:lang w:val="en-GB" w:eastAsia="en-GB" w:bidi="en-GB"/>
      </w:rPr>
    </w:lvl>
    <w:lvl w:ilvl="5" w:tplc="751E854E">
      <w:numFmt w:val="bullet"/>
      <w:lvlText w:val="•"/>
      <w:lvlJc w:val="left"/>
      <w:pPr>
        <w:ind w:left="2306" w:hanging="225"/>
      </w:pPr>
      <w:rPr>
        <w:rFonts w:hint="default"/>
        <w:lang w:val="en-GB" w:eastAsia="en-GB" w:bidi="en-GB"/>
      </w:rPr>
    </w:lvl>
    <w:lvl w:ilvl="6" w:tplc="5FC0DEEE">
      <w:numFmt w:val="bullet"/>
      <w:lvlText w:val="•"/>
      <w:lvlJc w:val="left"/>
      <w:pPr>
        <w:ind w:left="2707" w:hanging="225"/>
      </w:pPr>
      <w:rPr>
        <w:rFonts w:hint="default"/>
        <w:lang w:val="en-GB" w:eastAsia="en-GB" w:bidi="en-GB"/>
      </w:rPr>
    </w:lvl>
    <w:lvl w:ilvl="7" w:tplc="FEAA6898">
      <w:numFmt w:val="bullet"/>
      <w:lvlText w:val="•"/>
      <w:lvlJc w:val="left"/>
      <w:pPr>
        <w:ind w:left="3108" w:hanging="225"/>
      </w:pPr>
      <w:rPr>
        <w:rFonts w:hint="default"/>
        <w:lang w:val="en-GB" w:eastAsia="en-GB" w:bidi="en-GB"/>
      </w:rPr>
    </w:lvl>
    <w:lvl w:ilvl="8" w:tplc="2984277C">
      <w:numFmt w:val="bullet"/>
      <w:lvlText w:val="•"/>
      <w:lvlJc w:val="left"/>
      <w:pPr>
        <w:ind w:left="3509" w:hanging="225"/>
      </w:pPr>
      <w:rPr>
        <w:rFonts w:hint="default"/>
        <w:lang w:val="en-GB" w:eastAsia="en-GB" w:bidi="en-GB"/>
      </w:rPr>
    </w:lvl>
  </w:abstractNum>
  <w:abstractNum w:abstractNumId="3" w15:restartNumberingAfterBreak="0">
    <w:nsid w:val="09A5330A"/>
    <w:multiLevelType w:val="hybridMultilevel"/>
    <w:tmpl w:val="A0B253CE"/>
    <w:lvl w:ilvl="0" w:tplc="794A83D2">
      <w:numFmt w:val="bullet"/>
      <w:lvlText w:val="•"/>
      <w:lvlJc w:val="left"/>
      <w:pPr>
        <w:ind w:left="298" w:hanging="225"/>
      </w:pPr>
      <w:rPr>
        <w:rFonts w:ascii="VIC-Light" w:eastAsia="VIC-Light" w:hAnsi="VIC-Light" w:cs="VIC-Light" w:hint="default"/>
        <w:w w:val="102"/>
        <w:sz w:val="15"/>
        <w:szCs w:val="15"/>
        <w:lang w:val="en-GB" w:eastAsia="en-GB" w:bidi="en-GB"/>
      </w:rPr>
    </w:lvl>
    <w:lvl w:ilvl="1" w:tplc="B010F570">
      <w:numFmt w:val="bullet"/>
      <w:lvlText w:val="•"/>
      <w:lvlJc w:val="left"/>
      <w:pPr>
        <w:ind w:left="701" w:hanging="225"/>
      </w:pPr>
      <w:rPr>
        <w:rFonts w:hint="default"/>
        <w:lang w:val="en-GB" w:eastAsia="en-GB" w:bidi="en-GB"/>
      </w:rPr>
    </w:lvl>
    <w:lvl w:ilvl="2" w:tplc="85F4870E">
      <w:numFmt w:val="bullet"/>
      <w:lvlText w:val="•"/>
      <w:lvlJc w:val="left"/>
      <w:pPr>
        <w:ind w:left="1102" w:hanging="225"/>
      </w:pPr>
      <w:rPr>
        <w:rFonts w:hint="default"/>
        <w:lang w:val="en-GB" w:eastAsia="en-GB" w:bidi="en-GB"/>
      </w:rPr>
    </w:lvl>
    <w:lvl w:ilvl="3" w:tplc="87902AA2">
      <w:numFmt w:val="bullet"/>
      <w:lvlText w:val="•"/>
      <w:lvlJc w:val="left"/>
      <w:pPr>
        <w:ind w:left="1503" w:hanging="225"/>
      </w:pPr>
      <w:rPr>
        <w:rFonts w:hint="default"/>
        <w:lang w:val="en-GB" w:eastAsia="en-GB" w:bidi="en-GB"/>
      </w:rPr>
    </w:lvl>
    <w:lvl w:ilvl="4" w:tplc="D15C4FA0">
      <w:numFmt w:val="bullet"/>
      <w:lvlText w:val="•"/>
      <w:lvlJc w:val="left"/>
      <w:pPr>
        <w:ind w:left="1905" w:hanging="225"/>
      </w:pPr>
      <w:rPr>
        <w:rFonts w:hint="default"/>
        <w:lang w:val="en-GB" w:eastAsia="en-GB" w:bidi="en-GB"/>
      </w:rPr>
    </w:lvl>
    <w:lvl w:ilvl="5" w:tplc="21A2C378">
      <w:numFmt w:val="bullet"/>
      <w:lvlText w:val="•"/>
      <w:lvlJc w:val="left"/>
      <w:pPr>
        <w:ind w:left="2306" w:hanging="225"/>
      </w:pPr>
      <w:rPr>
        <w:rFonts w:hint="default"/>
        <w:lang w:val="en-GB" w:eastAsia="en-GB" w:bidi="en-GB"/>
      </w:rPr>
    </w:lvl>
    <w:lvl w:ilvl="6" w:tplc="6EFE5E90">
      <w:numFmt w:val="bullet"/>
      <w:lvlText w:val="•"/>
      <w:lvlJc w:val="left"/>
      <w:pPr>
        <w:ind w:left="2707" w:hanging="225"/>
      </w:pPr>
      <w:rPr>
        <w:rFonts w:hint="default"/>
        <w:lang w:val="en-GB" w:eastAsia="en-GB" w:bidi="en-GB"/>
      </w:rPr>
    </w:lvl>
    <w:lvl w:ilvl="7" w:tplc="3FE6ACFC">
      <w:numFmt w:val="bullet"/>
      <w:lvlText w:val="•"/>
      <w:lvlJc w:val="left"/>
      <w:pPr>
        <w:ind w:left="3109" w:hanging="225"/>
      </w:pPr>
      <w:rPr>
        <w:rFonts w:hint="default"/>
        <w:lang w:val="en-GB" w:eastAsia="en-GB" w:bidi="en-GB"/>
      </w:rPr>
    </w:lvl>
    <w:lvl w:ilvl="8" w:tplc="B4E076C4">
      <w:numFmt w:val="bullet"/>
      <w:lvlText w:val="•"/>
      <w:lvlJc w:val="left"/>
      <w:pPr>
        <w:ind w:left="3510" w:hanging="225"/>
      </w:pPr>
      <w:rPr>
        <w:rFonts w:hint="default"/>
        <w:lang w:val="en-GB" w:eastAsia="en-GB" w:bidi="en-GB"/>
      </w:rPr>
    </w:lvl>
  </w:abstractNum>
  <w:abstractNum w:abstractNumId="4" w15:restartNumberingAfterBreak="0">
    <w:nsid w:val="0A872017"/>
    <w:multiLevelType w:val="hybridMultilevel"/>
    <w:tmpl w:val="949A6230"/>
    <w:lvl w:ilvl="0" w:tplc="20D049C2">
      <w:numFmt w:val="bullet"/>
      <w:lvlText w:val="•"/>
      <w:lvlJc w:val="left"/>
      <w:pPr>
        <w:ind w:left="296" w:hanging="225"/>
      </w:pPr>
      <w:rPr>
        <w:rFonts w:ascii="VIC-Light" w:eastAsia="VIC-Light" w:hAnsi="VIC-Light" w:cs="VIC-Light" w:hint="default"/>
        <w:w w:val="102"/>
        <w:sz w:val="15"/>
        <w:szCs w:val="15"/>
        <w:lang w:val="en-GB" w:eastAsia="en-GB" w:bidi="en-GB"/>
      </w:rPr>
    </w:lvl>
    <w:lvl w:ilvl="1" w:tplc="F09E671A">
      <w:numFmt w:val="bullet"/>
      <w:lvlText w:val="•"/>
      <w:lvlJc w:val="left"/>
      <w:pPr>
        <w:ind w:left="691" w:hanging="225"/>
      </w:pPr>
      <w:rPr>
        <w:rFonts w:hint="default"/>
        <w:lang w:val="en-GB" w:eastAsia="en-GB" w:bidi="en-GB"/>
      </w:rPr>
    </w:lvl>
    <w:lvl w:ilvl="2" w:tplc="D4A68BF6">
      <w:numFmt w:val="bullet"/>
      <w:lvlText w:val="•"/>
      <w:lvlJc w:val="left"/>
      <w:pPr>
        <w:ind w:left="1083" w:hanging="225"/>
      </w:pPr>
      <w:rPr>
        <w:rFonts w:hint="default"/>
        <w:lang w:val="en-GB" w:eastAsia="en-GB" w:bidi="en-GB"/>
      </w:rPr>
    </w:lvl>
    <w:lvl w:ilvl="3" w:tplc="F4E6D2A8">
      <w:numFmt w:val="bullet"/>
      <w:lvlText w:val="•"/>
      <w:lvlJc w:val="left"/>
      <w:pPr>
        <w:ind w:left="1475" w:hanging="225"/>
      </w:pPr>
      <w:rPr>
        <w:rFonts w:hint="default"/>
        <w:lang w:val="en-GB" w:eastAsia="en-GB" w:bidi="en-GB"/>
      </w:rPr>
    </w:lvl>
    <w:lvl w:ilvl="4" w:tplc="2B66457E">
      <w:numFmt w:val="bullet"/>
      <w:lvlText w:val="•"/>
      <w:lvlJc w:val="left"/>
      <w:pPr>
        <w:ind w:left="1866" w:hanging="225"/>
      </w:pPr>
      <w:rPr>
        <w:rFonts w:hint="default"/>
        <w:lang w:val="en-GB" w:eastAsia="en-GB" w:bidi="en-GB"/>
      </w:rPr>
    </w:lvl>
    <w:lvl w:ilvl="5" w:tplc="5DEE0264">
      <w:numFmt w:val="bullet"/>
      <w:lvlText w:val="•"/>
      <w:lvlJc w:val="left"/>
      <w:pPr>
        <w:ind w:left="2258" w:hanging="225"/>
      </w:pPr>
      <w:rPr>
        <w:rFonts w:hint="default"/>
        <w:lang w:val="en-GB" w:eastAsia="en-GB" w:bidi="en-GB"/>
      </w:rPr>
    </w:lvl>
    <w:lvl w:ilvl="6" w:tplc="1CCAE766">
      <w:numFmt w:val="bullet"/>
      <w:lvlText w:val="•"/>
      <w:lvlJc w:val="left"/>
      <w:pPr>
        <w:ind w:left="2650" w:hanging="225"/>
      </w:pPr>
      <w:rPr>
        <w:rFonts w:hint="default"/>
        <w:lang w:val="en-GB" w:eastAsia="en-GB" w:bidi="en-GB"/>
      </w:rPr>
    </w:lvl>
    <w:lvl w:ilvl="7" w:tplc="CB1EF902">
      <w:numFmt w:val="bullet"/>
      <w:lvlText w:val="•"/>
      <w:lvlJc w:val="left"/>
      <w:pPr>
        <w:ind w:left="3041" w:hanging="225"/>
      </w:pPr>
      <w:rPr>
        <w:rFonts w:hint="default"/>
        <w:lang w:val="en-GB" w:eastAsia="en-GB" w:bidi="en-GB"/>
      </w:rPr>
    </w:lvl>
    <w:lvl w:ilvl="8" w:tplc="5FD613F2">
      <w:numFmt w:val="bullet"/>
      <w:lvlText w:val="•"/>
      <w:lvlJc w:val="left"/>
      <w:pPr>
        <w:ind w:left="3433" w:hanging="225"/>
      </w:pPr>
      <w:rPr>
        <w:rFonts w:hint="default"/>
        <w:lang w:val="en-GB" w:eastAsia="en-GB" w:bidi="en-GB"/>
      </w:rPr>
    </w:lvl>
  </w:abstractNum>
  <w:abstractNum w:abstractNumId="5" w15:restartNumberingAfterBreak="0">
    <w:nsid w:val="110F175B"/>
    <w:multiLevelType w:val="hybridMultilevel"/>
    <w:tmpl w:val="707CA334"/>
    <w:lvl w:ilvl="0" w:tplc="73C259A2">
      <w:numFmt w:val="bullet"/>
      <w:lvlText w:val="•"/>
      <w:lvlJc w:val="left"/>
      <w:pPr>
        <w:ind w:left="296" w:hanging="225"/>
      </w:pPr>
      <w:rPr>
        <w:rFonts w:ascii="VIC-Light" w:eastAsia="VIC-Light" w:hAnsi="VIC-Light" w:cs="VIC-Light" w:hint="default"/>
        <w:w w:val="102"/>
        <w:sz w:val="15"/>
        <w:szCs w:val="15"/>
        <w:lang w:val="en-GB" w:eastAsia="en-GB" w:bidi="en-GB"/>
      </w:rPr>
    </w:lvl>
    <w:lvl w:ilvl="1" w:tplc="25047328">
      <w:numFmt w:val="bullet"/>
      <w:lvlText w:val="•"/>
      <w:lvlJc w:val="left"/>
      <w:pPr>
        <w:ind w:left="691" w:hanging="225"/>
      </w:pPr>
      <w:rPr>
        <w:rFonts w:hint="default"/>
        <w:lang w:val="en-GB" w:eastAsia="en-GB" w:bidi="en-GB"/>
      </w:rPr>
    </w:lvl>
    <w:lvl w:ilvl="2" w:tplc="6A4693AC">
      <w:numFmt w:val="bullet"/>
      <w:lvlText w:val="•"/>
      <w:lvlJc w:val="left"/>
      <w:pPr>
        <w:ind w:left="1083" w:hanging="225"/>
      </w:pPr>
      <w:rPr>
        <w:rFonts w:hint="default"/>
        <w:lang w:val="en-GB" w:eastAsia="en-GB" w:bidi="en-GB"/>
      </w:rPr>
    </w:lvl>
    <w:lvl w:ilvl="3" w:tplc="D2C67836">
      <w:numFmt w:val="bullet"/>
      <w:lvlText w:val="•"/>
      <w:lvlJc w:val="left"/>
      <w:pPr>
        <w:ind w:left="1475" w:hanging="225"/>
      </w:pPr>
      <w:rPr>
        <w:rFonts w:hint="default"/>
        <w:lang w:val="en-GB" w:eastAsia="en-GB" w:bidi="en-GB"/>
      </w:rPr>
    </w:lvl>
    <w:lvl w:ilvl="4" w:tplc="21D8DAD2">
      <w:numFmt w:val="bullet"/>
      <w:lvlText w:val="•"/>
      <w:lvlJc w:val="left"/>
      <w:pPr>
        <w:ind w:left="1866" w:hanging="225"/>
      </w:pPr>
      <w:rPr>
        <w:rFonts w:hint="default"/>
        <w:lang w:val="en-GB" w:eastAsia="en-GB" w:bidi="en-GB"/>
      </w:rPr>
    </w:lvl>
    <w:lvl w:ilvl="5" w:tplc="6330C720">
      <w:numFmt w:val="bullet"/>
      <w:lvlText w:val="•"/>
      <w:lvlJc w:val="left"/>
      <w:pPr>
        <w:ind w:left="2258" w:hanging="225"/>
      </w:pPr>
      <w:rPr>
        <w:rFonts w:hint="default"/>
        <w:lang w:val="en-GB" w:eastAsia="en-GB" w:bidi="en-GB"/>
      </w:rPr>
    </w:lvl>
    <w:lvl w:ilvl="6" w:tplc="B7E0B9A0">
      <w:numFmt w:val="bullet"/>
      <w:lvlText w:val="•"/>
      <w:lvlJc w:val="left"/>
      <w:pPr>
        <w:ind w:left="2650" w:hanging="225"/>
      </w:pPr>
      <w:rPr>
        <w:rFonts w:hint="default"/>
        <w:lang w:val="en-GB" w:eastAsia="en-GB" w:bidi="en-GB"/>
      </w:rPr>
    </w:lvl>
    <w:lvl w:ilvl="7" w:tplc="A132865C">
      <w:numFmt w:val="bullet"/>
      <w:lvlText w:val="•"/>
      <w:lvlJc w:val="left"/>
      <w:pPr>
        <w:ind w:left="3041" w:hanging="225"/>
      </w:pPr>
      <w:rPr>
        <w:rFonts w:hint="default"/>
        <w:lang w:val="en-GB" w:eastAsia="en-GB" w:bidi="en-GB"/>
      </w:rPr>
    </w:lvl>
    <w:lvl w:ilvl="8" w:tplc="DA48BD7C">
      <w:numFmt w:val="bullet"/>
      <w:lvlText w:val="•"/>
      <w:lvlJc w:val="left"/>
      <w:pPr>
        <w:ind w:left="3433" w:hanging="225"/>
      </w:pPr>
      <w:rPr>
        <w:rFonts w:hint="default"/>
        <w:lang w:val="en-GB" w:eastAsia="en-GB" w:bidi="en-GB"/>
      </w:rPr>
    </w:lvl>
  </w:abstractNum>
  <w:abstractNum w:abstractNumId="6" w15:restartNumberingAfterBreak="0">
    <w:nsid w:val="13487490"/>
    <w:multiLevelType w:val="hybridMultilevel"/>
    <w:tmpl w:val="F10E707C"/>
    <w:lvl w:ilvl="0" w:tplc="CA5813E6">
      <w:numFmt w:val="bullet"/>
      <w:lvlText w:val="•"/>
      <w:lvlJc w:val="left"/>
      <w:pPr>
        <w:ind w:left="302" w:hanging="225"/>
      </w:pPr>
      <w:rPr>
        <w:rFonts w:ascii="VIC-Light" w:eastAsia="VIC-Light" w:hAnsi="VIC-Light" w:cs="VIC-Light" w:hint="default"/>
        <w:w w:val="102"/>
        <w:sz w:val="15"/>
        <w:szCs w:val="15"/>
        <w:lang w:val="en-GB" w:eastAsia="en-GB" w:bidi="en-GB"/>
      </w:rPr>
    </w:lvl>
    <w:lvl w:ilvl="1" w:tplc="E0CA4FAE">
      <w:numFmt w:val="bullet"/>
      <w:lvlText w:val="•"/>
      <w:lvlJc w:val="left"/>
      <w:pPr>
        <w:ind w:left="701" w:hanging="225"/>
      </w:pPr>
      <w:rPr>
        <w:rFonts w:hint="default"/>
        <w:lang w:val="en-GB" w:eastAsia="en-GB" w:bidi="en-GB"/>
      </w:rPr>
    </w:lvl>
    <w:lvl w:ilvl="2" w:tplc="1CE28EF8">
      <w:numFmt w:val="bullet"/>
      <w:lvlText w:val="•"/>
      <w:lvlJc w:val="left"/>
      <w:pPr>
        <w:ind w:left="1102" w:hanging="225"/>
      </w:pPr>
      <w:rPr>
        <w:rFonts w:hint="default"/>
        <w:lang w:val="en-GB" w:eastAsia="en-GB" w:bidi="en-GB"/>
      </w:rPr>
    </w:lvl>
    <w:lvl w:ilvl="3" w:tplc="4FAE3516">
      <w:numFmt w:val="bullet"/>
      <w:lvlText w:val="•"/>
      <w:lvlJc w:val="left"/>
      <w:pPr>
        <w:ind w:left="1503" w:hanging="225"/>
      </w:pPr>
      <w:rPr>
        <w:rFonts w:hint="default"/>
        <w:lang w:val="en-GB" w:eastAsia="en-GB" w:bidi="en-GB"/>
      </w:rPr>
    </w:lvl>
    <w:lvl w:ilvl="4" w:tplc="EC2850FE">
      <w:numFmt w:val="bullet"/>
      <w:lvlText w:val="•"/>
      <w:lvlJc w:val="left"/>
      <w:pPr>
        <w:ind w:left="1904" w:hanging="225"/>
      </w:pPr>
      <w:rPr>
        <w:rFonts w:hint="default"/>
        <w:lang w:val="en-GB" w:eastAsia="en-GB" w:bidi="en-GB"/>
      </w:rPr>
    </w:lvl>
    <w:lvl w:ilvl="5" w:tplc="ABD0EB4E">
      <w:numFmt w:val="bullet"/>
      <w:lvlText w:val="•"/>
      <w:lvlJc w:val="left"/>
      <w:pPr>
        <w:ind w:left="2306" w:hanging="225"/>
      </w:pPr>
      <w:rPr>
        <w:rFonts w:hint="default"/>
        <w:lang w:val="en-GB" w:eastAsia="en-GB" w:bidi="en-GB"/>
      </w:rPr>
    </w:lvl>
    <w:lvl w:ilvl="6" w:tplc="CA140424">
      <w:numFmt w:val="bullet"/>
      <w:lvlText w:val="•"/>
      <w:lvlJc w:val="left"/>
      <w:pPr>
        <w:ind w:left="2707" w:hanging="225"/>
      </w:pPr>
      <w:rPr>
        <w:rFonts w:hint="default"/>
        <w:lang w:val="en-GB" w:eastAsia="en-GB" w:bidi="en-GB"/>
      </w:rPr>
    </w:lvl>
    <w:lvl w:ilvl="7" w:tplc="596AC69A">
      <w:numFmt w:val="bullet"/>
      <w:lvlText w:val="•"/>
      <w:lvlJc w:val="left"/>
      <w:pPr>
        <w:ind w:left="3108" w:hanging="225"/>
      </w:pPr>
      <w:rPr>
        <w:rFonts w:hint="default"/>
        <w:lang w:val="en-GB" w:eastAsia="en-GB" w:bidi="en-GB"/>
      </w:rPr>
    </w:lvl>
    <w:lvl w:ilvl="8" w:tplc="8AC652FA">
      <w:numFmt w:val="bullet"/>
      <w:lvlText w:val="•"/>
      <w:lvlJc w:val="left"/>
      <w:pPr>
        <w:ind w:left="3509" w:hanging="225"/>
      </w:pPr>
      <w:rPr>
        <w:rFonts w:hint="default"/>
        <w:lang w:val="en-GB" w:eastAsia="en-GB" w:bidi="en-GB"/>
      </w:rPr>
    </w:lvl>
  </w:abstractNum>
  <w:abstractNum w:abstractNumId="7" w15:restartNumberingAfterBreak="0">
    <w:nsid w:val="165D2796"/>
    <w:multiLevelType w:val="hybridMultilevel"/>
    <w:tmpl w:val="D1BCB9E8"/>
    <w:lvl w:ilvl="0" w:tplc="A3C65C30">
      <w:numFmt w:val="bullet"/>
      <w:lvlText w:val="•"/>
      <w:lvlJc w:val="left"/>
      <w:pPr>
        <w:ind w:left="299" w:hanging="225"/>
      </w:pPr>
      <w:rPr>
        <w:rFonts w:ascii="VIC-Light" w:eastAsia="VIC-Light" w:hAnsi="VIC-Light" w:cs="VIC-Light" w:hint="default"/>
        <w:w w:val="102"/>
        <w:sz w:val="15"/>
        <w:szCs w:val="15"/>
        <w:lang w:val="en-GB" w:eastAsia="en-GB" w:bidi="en-GB"/>
      </w:rPr>
    </w:lvl>
    <w:lvl w:ilvl="1" w:tplc="0B122788">
      <w:numFmt w:val="bullet"/>
      <w:lvlText w:val="•"/>
      <w:lvlJc w:val="left"/>
      <w:pPr>
        <w:ind w:left="701" w:hanging="225"/>
      </w:pPr>
      <w:rPr>
        <w:rFonts w:hint="default"/>
        <w:lang w:val="en-GB" w:eastAsia="en-GB" w:bidi="en-GB"/>
      </w:rPr>
    </w:lvl>
    <w:lvl w:ilvl="2" w:tplc="13200DE8">
      <w:numFmt w:val="bullet"/>
      <w:lvlText w:val="•"/>
      <w:lvlJc w:val="left"/>
      <w:pPr>
        <w:ind w:left="1102" w:hanging="225"/>
      </w:pPr>
      <w:rPr>
        <w:rFonts w:hint="default"/>
        <w:lang w:val="en-GB" w:eastAsia="en-GB" w:bidi="en-GB"/>
      </w:rPr>
    </w:lvl>
    <w:lvl w:ilvl="3" w:tplc="C516529A">
      <w:numFmt w:val="bullet"/>
      <w:lvlText w:val="•"/>
      <w:lvlJc w:val="left"/>
      <w:pPr>
        <w:ind w:left="1503" w:hanging="225"/>
      </w:pPr>
      <w:rPr>
        <w:rFonts w:hint="default"/>
        <w:lang w:val="en-GB" w:eastAsia="en-GB" w:bidi="en-GB"/>
      </w:rPr>
    </w:lvl>
    <w:lvl w:ilvl="4" w:tplc="53A09F76">
      <w:numFmt w:val="bullet"/>
      <w:lvlText w:val="•"/>
      <w:lvlJc w:val="left"/>
      <w:pPr>
        <w:ind w:left="1904" w:hanging="225"/>
      </w:pPr>
      <w:rPr>
        <w:rFonts w:hint="default"/>
        <w:lang w:val="en-GB" w:eastAsia="en-GB" w:bidi="en-GB"/>
      </w:rPr>
    </w:lvl>
    <w:lvl w:ilvl="5" w:tplc="0E9CEFFC">
      <w:numFmt w:val="bullet"/>
      <w:lvlText w:val="•"/>
      <w:lvlJc w:val="left"/>
      <w:pPr>
        <w:ind w:left="2306" w:hanging="225"/>
      </w:pPr>
      <w:rPr>
        <w:rFonts w:hint="default"/>
        <w:lang w:val="en-GB" w:eastAsia="en-GB" w:bidi="en-GB"/>
      </w:rPr>
    </w:lvl>
    <w:lvl w:ilvl="6" w:tplc="2A94D6BE">
      <w:numFmt w:val="bullet"/>
      <w:lvlText w:val="•"/>
      <w:lvlJc w:val="left"/>
      <w:pPr>
        <w:ind w:left="2707" w:hanging="225"/>
      </w:pPr>
      <w:rPr>
        <w:rFonts w:hint="default"/>
        <w:lang w:val="en-GB" w:eastAsia="en-GB" w:bidi="en-GB"/>
      </w:rPr>
    </w:lvl>
    <w:lvl w:ilvl="7" w:tplc="B004FB7E">
      <w:numFmt w:val="bullet"/>
      <w:lvlText w:val="•"/>
      <w:lvlJc w:val="left"/>
      <w:pPr>
        <w:ind w:left="3108" w:hanging="225"/>
      </w:pPr>
      <w:rPr>
        <w:rFonts w:hint="default"/>
        <w:lang w:val="en-GB" w:eastAsia="en-GB" w:bidi="en-GB"/>
      </w:rPr>
    </w:lvl>
    <w:lvl w:ilvl="8" w:tplc="B3AA1CDA">
      <w:numFmt w:val="bullet"/>
      <w:lvlText w:val="•"/>
      <w:lvlJc w:val="left"/>
      <w:pPr>
        <w:ind w:left="3509" w:hanging="225"/>
      </w:pPr>
      <w:rPr>
        <w:rFonts w:hint="default"/>
        <w:lang w:val="en-GB" w:eastAsia="en-GB" w:bidi="en-GB"/>
      </w:rPr>
    </w:lvl>
  </w:abstractNum>
  <w:abstractNum w:abstractNumId="8" w15:restartNumberingAfterBreak="0">
    <w:nsid w:val="17426F60"/>
    <w:multiLevelType w:val="hybridMultilevel"/>
    <w:tmpl w:val="EFB20FB2"/>
    <w:lvl w:ilvl="0" w:tplc="910CF078">
      <w:numFmt w:val="bullet"/>
      <w:lvlText w:val="•"/>
      <w:lvlJc w:val="left"/>
      <w:pPr>
        <w:ind w:left="299" w:hanging="225"/>
      </w:pPr>
      <w:rPr>
        <w:rFonts w:ascii="VIC-Light" w:eastAsia="VIC-Light" w:hAnsi="VIC-Light" w:cs="VIC-Light" w:hint="default"/>
        <w:w w:val="102"/>
        <w:sz w:val="15"/>
        <w:szCs w:val="15"/>
        <w:lang w:val="en-GB" w:eastAsia="en-GB" w:bidi="en-GB"/>
      </w:rPr>
    </w:lvl>
    <w:lvl w:ilvl="1" w:tplc="C54443D2">
      <w:numFmt w:val="bullet"/>
      <w:lvlText w:val="•"/>
      <w:lvlJc w:val="left"/>
      <w:pPr>
        <w:ind w:left="701" w:hanging="225"/>
      </w:pPr>
      <w:rPr>
        <w:rFonts w:hint="default"/>
        <w:lang w:val="en-GB" w:eastAsia="en-GB" w:bidi="en-GB"/>
      </w:rPr>
    </w:lvl>
    <w:lvl w:ilvl="2" w:tplc="460C94D0">
      <w:numFmt w:val="bullet"/>
      <w:lvlText w:val="•"/>
      <w:lvlJc w:val="left"/>
      <w:pPr>
        <w:ind w:left="1102" w:hanging="225"/>
      </w:pPr>
      <w:rPr>
        <w:rFonts w:hint="default"/>
        <w:lang w:val="en-GB" w:eastAsia="en-GB" w:bidi="en-GB"/>
      </w:rPr>
    </w:lvl>
    <w:lvl w:ilvl="3" w:tplc="8BE8D9C8">
      <w:numFmt w:val="bullet"/>
      <w:lvlText w:val="•"/>
      <w:lvlJc w:val="left"/>
      <w:pPr>
        <w:ind w:left="1503" w:hanging="225"/>
      </w:pPr>
      <w:rPr>
        <w:rFonts w:hint="default"/>
        <w:lang w:val="en-GB" w:eastAsia="en-GB" w:bidi="en-GB"/>
      </w:rPr>
    </w:lvl>
    <w:lvl w:ilvl="4" w:tplc="4E1022A2">
      <w:numFmt w:val="bullet"/>
      <w:lvlText w:val="•"/>
      <w:lvlJc w:val="left"/>
      <w:pPr>
        <w:ind w:left="1904" w:hanging="225"/>
      </w:pPr>
      <w:rPr>
        <w:rFonts w:hint="default"/>
        <w:lang w:val="en-GB" w:eastAsia="en-GB" w:bidi="en-GB"/>
      </w:rPr>
    </w:lvl>
    <w:lvl w:ilvl="5" w:tplc="1FDECA76">
      <w:numFmt w:val="bullet"/>
      <w:lvlText w:val="•"/>
      <w:lvlJc w:val="left"/>
      <w:pPr>
        <w:ind w:left="2306" w:hanging="225"/>
      </w:pPr>
      <w:rPr>
        <w:rFonts w:hint="default"/>
        <w:lang w:val="en-GB" w:eastAsia="en-GB" w:bidi="en-GB"/>
      </w:rPr>
    </w:lvl>
    <w:lvl w:ilvl="6" w:tplc="CC42B630">
      <w:numFmt w:val="bullet"/>
      <w:lvlText w:val="•"/>
      <w:lvlJc w:val="left"/>
      <w:pPr>
        <w:ind w:left="2707" w:hanging="225"/>
      </w:pPr>
      <w:rPr>
        <w:rFonts w:hint="default"/>
        <w:lang w:val="en-GB" w:eastAsia="en-GB" w:bidi="en-GB"/>
      </w:rPr>
    </w:lvl>
    <w:lvl w:ilvl="7" w:tplc="F0EC298E">
      <w:numFmt w:val="bullet"/>
      <w:lvlText w:val="•"/>
      <w:lvlJc w:val="left"/>
      <w:pPr>
        <w:ind w:left="3108" w:hanging="225"/>
      </w:pPr>
      <w:rPr>
        <w:rFonts w:hint="default"/>
        <w:lang w:val="en-GB" w:eastAsia="en-GB" w:bidi="en-GB"/>
      </w:rPr>
    </w:lvl>
    <w:lvl w:ilvl="8" w:tplc="BA7224DC">
      <w:numFmt w:val="bullet"/>
      <w:lvlText w:val="•"/>
      <w:lvlJc w:val="left"/>
      <w:pPr>
        <w:ind w:left="3509" w:hanging="225"/>
      </w:pPr>
      <w:rPr>
        <w:rFonts w:hint="default"/>
        <w:lang w:val="en-GB" w:eastAsia="en-GB" w:bidi="en-GB"/>
      </w:rPr>
    </w:lvl>
  </w:abstractNum>
  <w:abstractNum w:abstractNumId="9" w15:restartNumberingAfterBreak="0">
    <w:nsid w:val="18441511"/>
    <w:multiLevelType w:val="hybridMultilevel"/>
    <w:tmpl w:val="C7B02E72"/>
    <w:lvl w:ilvl="0" w:tplc="4B22CA74">
      <w:numFmt w:val="bullet"/>
      <w:lvlText w:val="•"/>
      <w:lvlJc w:val="left"/>
      <w:pPr>
        <w:ind w:left="301" w:hanging="225"/>
      </w:pPr>
      <w:rPr>
        <w:rFonts w:ascii="VIC-Light" w:eastAsia="VIC-Light" w:hAnsi="VIC-Light" w:cs="VIC-Light" w:hint="default"/>
        <w:w w:val="102"/>
        <w:sz w:val="15"/>
        <w:szCs w:val="15"/>
        <w:lang w:val="en-GB" w:eastAsia="en-GB" w:bidi="en-GB"/>
      </w:rPr>
    </w:lvl>
    <w:lvl w:ilvl="1" w:tplc="38847402">
      <w:numFmt w:val="bullet"/>
      <w:lvlText w:val="•"/>
      <w:lvlJc w:val="left"/>
      <w:pPr>
        <w:ind w:left="701" w:hanging="225"/>
      </w:pPr>
      <w:rPr>
        <w:rFonts w:hint="default"/>
        <w:lang w:val="en-GB" w:eastAsia="en-GB" w:bidi="en-GB"/>
      </w:rPr>
    </w:lvl>
    <w:lvl w:ilvl="2" w:tplc="12A464AC">
      <w:numFmt w:val="bullet"/>
      <w:lvlText w:val="•"/>
      <w:lvlJc w:val="left"/>
      <w:pPr>
        <w:ind w:left="1102" w:hanging="225"/>
      </w:pPr>
      <w:rPr>
        <w:rFonts w:hint="default"/>
        <w:lang w:val="en-GB" w:eastAsia="en-GB" w:bidi="en-GB"/>
      </w:rPr>
    </w:lvl>
    <w:lvl w:ilvl="3" w:tplc="802A3B1A">
      <w:numFmt w:val="bullet"/>
      <w:lvlText w:val="•"/>
      <w:lvlJc w:val="left"/>
      <w:pPr>
        <w:ind w:left="1503" w:hanging="225"/>
      </w:pPr>
      <w:rPr>
        <w:rFonts w:hint="default"/>
        <w:lang w:val="en-GB" w:eastAsia="en-GB" w:bidi="en-GB"/>
      </w:rPr>
    </w:lvl>
    <w:lvl w:ilvl="4" w:tplc="CDDABB84">
      <w:numFmt w:val="bullet"/>
      <w:lvlText w:val="•"/>
      <w:lvlJc w:val="left"/>
      <w:pPr>
        <w:ind w:left="1905" w:hanging="225"/>
      </w:pPr>
      <w:rPr>
        <w:rFonts w:hint="default"/>
        <w:lang w:val="en-GB" w:eastAsia="en-GB" w:bidi="en-GB"/>
      </w:rPr>
    </w:lvl>
    <w:lvl w:ilvl="5" w:tplc="67E2E400">
      <w:numFmt w:val="bullet"/>
      <w:lvlText w:val="•"/>
      <w:lvlJc w:val="left"/>
      <w:pPr>
        <w:ind w:left="2306" w:hanging="225"/>
      </w:pPr>
      <w:rPr>
        <w:rFonts w:hint="default"/>
        <w:lang w:val="en-GB" w:eastAsia="en-GB" w:bidi="en-GB"/>
      </w:rPr>
    </w:lvl>
    <w:lvl w:ilvl="6" w:tplc="86866D90">
      <w:numFmt w:val="bullet"/>
      <w:lvlText w:val="•"/>
      <w:lvlJc w:val="left"/>
      <w:pPr>
        <w:ind w:left="2707" w:hanging="225"/>
      </w:pPr>
      <w:rPr>
        <w:rFonts w:hint="default"/>
        <w:lang w:val="en-GB" w:eastAsia="en-GB" w:bidi="en-GB"/>
      </w:rPr>
    </w:lvl>
    <w:lvl w:ilvl="7" w:tplc="A93841C4">
      <w:numFmt w:val="bullet"/>
      <w:lvlText w:val="•"/>
      <w:lvlJc w:val="left"/>
      <w:pPr>
        <w:ind w:left="3109" w:hanging="225"/>
      </w:pPr>
      <w:rPr>
        <w:rFonts w:hint="default"/>
        <w:lang w:val="en-GB" w:eastAsia="en-GB" w:bidi="en-GB"/>
      </w:rPr>
    </w:lvl>
    <w:lvl w:ilvl="8" w:tplc="7D50D1F4">
      <w:numFmt w:val="bullet"/>
      <w:lvlText w:val="•"/>
      <w:lvlJc w:val="left"/>
      <w:pPr>
        <w:ind w:left="3510" w:hanging="225"/>
      </w:pPr>
      <w:rPr>
        <w:rFonts w:hint="default"/>
        <w:lang w:val="en-GB" w:eastAsia="en-GB" w:bidi="en-GB"/>
      </w:rPr>
    </w:lvl>
  </w:abstractNum>
  <w:abstractNum w:abstractNumId="10" w15:restartNumberingAfterBreak="0">
    <w:nsid w:val="19EA6953"/>
    <w:multiLevelType w:val="hybridMultilevel"/>
    <w:tmpl w:val="AA26280A"/>
    <w:lvl w:ilvl="0" w:tplc="88F6B32C">
      <w:numFmt w:val="bullet"/>
      <w:lvlText w:val="•"/>
      <w:lvlJc w:val="left"/>
      <w:pPr>
        <w:ind w:left="301" w:hanging="225"/>
      </w:pPr>
      <w:rPr>
        <w:rFonts w:ascii="VIC-Light" w:eastAsia="VIC-Light" w:hAnsi="VIC-Light" w:cs="VIC-Light" w:hint="default"/>
        <w:w w:val="102"/>
        <w:sz w:val="15"/>
        <w:szCs w:val="15"/>
        <w:lang w:val="en-GB" w:eastAsia="en-GB" w:bidi="en-GB"/>
      </w:rPr>
    </w:lvl>
    <w:lvl w:ilvl="1" w:tplc="3EA23432">
      <w:numFmt w:val="bullet"/>
      <w:lvlText w:val="•"/>
      <w:lvlJc w:val="left"/>
      <w:pPr>
        <w:ind w:left="701" w:hanging="225"/>
      </w:pPr>
      <w:rPr>
        <w:rFonts w:hint="default"/>
        <w:lang w:val="en-GB" w:eastAsia="en-GB" w:bidi="en-GB"/>
      </w:rPr>
    </w:lvl>
    <w:lvl w:ilvl="2" w:tplc="CCB0FD9A">
      <w:numFmt w:val="bullet"/>
      <w:lvlText w:val="•"/>
      <w:lvlJc w:val="left"/>
      <w:pPr>
        <w:ind w:left="1102" w:hanging="225"/>
      </w:pPr>
      <w:rPr>
        <w:rFonts w:hint="default"/>
        <w:lang w:val="en-GB" w:eastAsia="en-GB" w:bidi="en-GB"/>
      </w:rPr>
    </w:lvl>
    <w:lvl w:ilvl="3" w:tplc="AE8247E6">
      <w:numFmt w:val="bullet"/>
      <w:lvlText w:val="•"/>
      <w:lvlJc w:val="left"/>
      <w:pPr>
        <w:ind w:left="1503" w:hanging="225"/>
      </w:pPr>
      <w:rPr>
        <w:rFonts w:hint="default"/>
        <w:lang w:val="en-GB" w:eastAsia="en-GB" w:bidi="en-GB"/>
      </w:rPr>
    </w:lvl>
    <w:lvl w:ilvl="4" w:tplc="9838158C">
      <w:numFmt w:val="bullet"/>
      <w:lvlText w:val="•"/>
      <w:lvlJc w:val="left"/>
      <w:pPr>
        <w:ind w:left="1905" w:hanging="225"/>
      </w:pPr>
      <w:rPr>
        <w:rFonts w:hint="default"/>
        <w:lang w:val="en-GB" w:eastAsia="en-GB" w:bidi="en-GB"/>
      </w:rPr>
    </w:lvl>
    <w:lvl w:ilvl="5" w:tplc="0838AE0E">
      <w:numFmt w:val="bullet"/>
      <w:lvlText w:val="•"/>
      <w:lvlJc w:val="left"/>
      <w:pPr>
        <w:ind w:left="2306" w:hanging="225"/>
      </w:pPr>
      <w:rPr>
        <w:rFonts w:hint="default"/>
        <w:lang w:val="en-GB" w:eastAsia="en-GB" w:bidi="en-GB"/>
      </w:rPr>
    </w:lvl>
    <w:lvl w:ilvl="6" w:tplc="CF8CABA0">
      <w:numFmt w:val="bullet"/>
      <w:lvlText w:val="•"/>
      <w:lvlJc w:val="left"/>
      <w:pPr>
        <w:ind w:left="2707" w:hanging="225"/>
      </w:pPr>
      <w:rPr>
        <w:rFonts w:hint="default"/>
        <w:lang w:val="en-GB" w:eastAsia="en-GB" w:bidi="en-GB"/>
      </w:rPr>
    </w:lvl>
    <w:lvl w:ilvl="7" w:tplc="A3C8D196">
      <w:numFmt w:val="bullet"/>
      <w:lvlText w:val="•"/>
      <w:lvlJc w:val="left"/>
      <w:pPr>
        <w:ind w:left="3109" w:hanging="225"/>
      </w:pPr>
      <w:rPr>
        <w:rFonts w:hint="default"/>
        <w:lang w:val="en-GB" w:eastAsia="en-GB" w:bidi="en-GB"/>
      </w:rPr>
    </w:lvl>
    <w:lvl w:ilvl="8" w:tplc="197AC46A">
      <w:numFmt w:val="bullet"/>
      <w:lvlText w:val="•"/>
      <w:lvlJc w:val="left"/>
      <w:pPr>
        <w:ind w:left="3510" w:hanging="225"/>
      </w:pPr>
      <w:rPr>
        <w:rFonts w:hint="default"/>
        <w:lang w:val="en-GB" w:eastAsia="en-GB" w:bidi="en-GB"/>
      </w:rPr>
    </w:lvl>
  </w:abstractNum>
  <w:abstractNum w:abstractNumId="11" w15:restartNumberingAfterBreak="0">
    <w:nsid w:val="24B736F3"/>
    <w:multiLevelType w:val="hybridMultilevel"/>
    <w:tmpl w:val="7B2CC3AE"/>
    <w:lvl w:ilvl="0" w:tplc="A7448398">
      <w:numFmt w:val="bullet"/>
      <w:lvlText w:val="•"/>
      <w:lvlJc w:val="left"/>
      <w:pPr>
        <w:ind w:left="298" w:hanging="225"/>
      </w:pPr>
      <w:rPr>
        <w:rFonts w:ascii="VIC-Light" w:eastAsia="VIC-Light" w:hAnsi="VIC-Light" w:cs="VIC-Light" w:hint="default"/>
        <w:w w:val="102"/>
        <w:sz w:val="15"/>
        <w:szCs w:val="15"/>
        <w:lang w:val="en-GB" w:eastAsia="en-GB" w:bidi="en-GB"/>
      </w:rPr>
    </w:lvl>
    <w:lvl w:ilvl="1" w:tplc="D45EDA5A">
      <w:numFmt w:val="bullet"/>
      <w:lvlText w:val="•"/>
      <w:lvlJc w:val="left"/>
      <w:pPr>
        <w:ind w:left="701" w:hanging="225"/>
      </w:pPr>
      <w:rPr>
        <w:rFonts w:hint="default"/>
        <w:lang w:val="en-GB" w:eastAsia="en-GB" w:bidi="en-GB"/>
      </w:rPr>
    </w:lvl>
    <w:lvl w:ilvl="2" w:tplc="3EACB620">
      <w:numFmt w:val="bullet"/>
      <w:lvlText w:val="•"/>
      <w:lvlJc w:val="left"/>
      <w:pPr>
        <w:ind w:left="1102" w:hanging="225"/>
      </w:pPr>
      <w:rPr>
        <w:rFonts w:hint="default"/>
        <w:lang w:val="en-GB" w:eastAsia="en-GB" w:bidi="en-GB"/>
      </w:rPr>
    </w:lvl>
    <w:lvl w:ilvl="3" w:tplc="57A4AE9E">
      <w:numFmt w:val="bullet"/>
      <w:lvlText w:val="•"/>
      <w:lvlJc w:val="left"/>
      <w:pPr>
        <w:ind w:left="1503" w:hanging="225"/>
      </w:pPr>
      <w:rPr>
        <w:rFonts w:hint="default"/>
        <w:lang w:val="en-GB" w:eastAsia="en-GB" w:bidi="en-GB"/>
      </w:rPr>
    </w:lvl>
    <w:lvl w:ilvl="4" w:tplc="963E372A">
      <w:numFmt w:val="bullet"/>
      <w:lvlText w:val="•"/>
      <w:lvlJc w:val="left"/>
      <w:pPr>
        <w:ind w:left="1905" w:hanging="225"/>
      </w:pPr>
      <w:rPr>
        <w:rFonts w:hint="default"/>
        <w:lang w:val="en-GB" w:eastAsia="en-GB" w:bidi="en-GB"/>
      </w:rPr>
    </w:lvl>
    <w:lvl w:ilvl="5" w:tplc="B5CCC604">
      <w:numFmt w:val="bullet"/>
      <w:lvlText w:val="•"/>
      <w:lvlJc w:val="left"/>
      <w:pPr>
        <w:ind w:left="2306" w:hanging="225"/>
      </w:pPr>
      <w:rPr>
        <w:rFonts w:hint="default"/>
        <w:lang w:val="en-GB" w:eastAsia="en-GB" w:bidi="en-GB"/>
      </w:rPr>
    </w:lvl>
    <w:lvl w:ilvl="6" w:tplc="FEF00A74">
      <w:numFmt w:val="bullet"/>
      <w:lvlText w:val="•"/>
      <w:lvlJc w:val="left"/>
      <w:pPr>
        <w:ind w:left="2707" w:hanging="225"/>
      </w:pPr>
      <w:rPr>
        <w:rFonts w:hint="default"/>
        <w:lang w:val="en-GB" w:eastAsia="en-GB" w:bidi="en-GB"/>
      </w:rPr>
    </w:lvl>
    <w:lvl w:ilvl="7" w:tplc="4C141898">
      <w:numFmt w:val="bullet"/>
      <w:lvlText w:val="•"/>
      <w:lvlJc w:val="left"/>
      <w:pPr>
        <w:ind w:left="3109" w:hanging="225"/>
      </w:pPr>
      <w:rPr>
        <w:rFonts w:hint="default"/>
        <w:lang w:val="en-GB" w:eastAsia="en-GB" w:bidi="en-GB"/>
      </w:rPr>
    </w:lvl>
    <w:lvl w:ilvl="8" w:tplc="06E28F34">
      <w:numFmt w:val="bullet"/>
      <w:lvlText w:val="•"/>
      <w:lvlJc w:val="left"/>
      <w:pPr>
        <w:ind w:left="3510" w:hanging="225"/>
      </w:pPr>
      <w:rPr>
        <w:rFonts w:hint="default"/>
        <w:lang w:val="en-GB" w:eastAsia="en-GB" w:bidi="en-GB"/>
      </w:rPr>
    </w:lvl>
  </w:abstractNum>
  <w:abstractNum w:abstractNumId="12" w15:restartNumberingAfterBreak="0">
    <w:nsid w:val="26DD1809"/>
    <w:multiLevelType w:val="hybridMultilevel"/>
    <w:tmpl w:val="713A4516"/>
    <w:lvl w:ilvl="0" w:tplc="D32CE178">
      <w:numFmt w:val="bullet"/>
      <w:lvlText w:val="•"/>
      <w:lvlJc w:val="left"/>
      <w:pPr>
        <w:ind w:left="301" w:hanging="225"/>
      </w:pPr>
      <w:rPr>
        <w:rFonts w:ascii="VIC-Light" w:eastAsia="VIC-Light" w:hAnsi="VIC-Light" w:cs="VIC-Light" w:hint="default"/>
        <w:w w:val="102"/>
        <w:sz w:val="15"/>
        <w:szCs w:val="15"/>
        <w:lang w:val="en-GB" w:eastAsia="en-GB" w:bidi="en-GB"/>
      </w:rPr>
    </w:lvl>
    <w:lvl w:ilvl="1" w:tplc="401868DC">
      <w:numFmt w:val="bullet"/>
      <w:lvlText w:val="•"/>
      <w:lvlJc w:val="left"/>
      <w:pPr>
        <w:ind w:left="701" w:hanging="225"/>
      </w:pPr>
      <w:rPr>
        <w:rFonts w:hint="default"/>
        <w:lang w:val="en-GB" w:eastAsia="en-GB" w:bidi="en-GB"/>
      </w:rPr>
    </w:lvl>
    <w:lvl w:ilvl="2" w:tplc="2B248C68">
      <w:numFmt w:val="bullet"/>
      <w:lvlText w:val="•"/>
      <w:lvlJc w:val="left"/>
      <w:pPr>
        <w:ind w:left="1102" w:hanging="225"/>
      </w:pPr>
      <w:rPr>
        <w:rFonts w:hint="default"/>
        <w:lang w:val="en-GB" w:eastAsia="en-GB" w:bidi="en-GB"/>
      </w:rPr>
    </w:lvl>
    <w:lvl w:ilvl="3" w:tplc="FBF44BBC">
      <w:numFmt w:val="bullet"/>
      <w:lvlText w:val="•"/>
      <w:lvlJc w:val="left"/>
      <w:pPr>
        <w:ind w:left="1503" w:hanging="225"/>
      </w:pPr>
      <w:rPr>
        <w:rFonts w:hint="default"/>
        <w:lang w:val="en-GB" w:eastAsia="en-GB" w:bidi="en-GB"/>
      </w:rPr>
    </w:lvl>
    <w:lvl w:ilvl="4" w:tplc="BD9C9BAE">
      <w:numFmt w:val="bullet"/>
      <w:lvlText w:val="•"/>
      <w:lvlJc w:val="left"/>
      <w:pPr>
        <w:ind w:left="1905" w:hanging="225"/>
      </w:pPr>
      <w:rPr>
        <w:rFonts w:hint="default"/>
        <w:lang w:val="en-GB" w:eastAsia="en-GB" w:bidi="en-GB"/>
      </w:rPr>
    </w:lvl>
    <w:lvl w:ilvl="5" w:tplc="D00602A4">
      <w:numFmt w:val="bullet"/>
      <w:lvlText w:val="•"/>
      <w:lvlJc w:val="left"/>
      <w:pPr>
        <w:ind w:left="2306" w:hanging="225"/>
      </w:pPr>
      <w:rPr>
        <w:rFonts w:hint="default"/>
        <w:lang w:val="en-GB" w:eastAsia="en-GB" w:bidi="en-GB"/>
      </w:rPr>
    </w:lvl>
    <w:lvl w:ilvl="6" w:tplc="8B28205E">
      <w:numFmt w:val="bullet"/>
      <w:lvlText w:val="•"/>
      <w:lvlJc w:val="left"/>
      <w:pPr>
        <w:ind w:left="2707" w:hanging="225"/>
      </w:pPr>
      <w:rPr>
        <w:rFonts w:hint="default"/>
        <w:lang w:val="en-GB" w:eastAsia="en-GB" w:bidi="en-GB"/>
      </w:rPr>
    </w:lvl>
    <w:lvl w:ilvl="7" w:tplc="1D4A24BE">
      <w:numFmt w:val="bullet"/>
      <w:lvlText w:val="•"/>
      <w:lvlJc w:val="left"/>
      <w:pPr>
        <w:ind w:left="3109" w:hanging="225"/>
      </w:pPr>
      <w:rPr>
        <w:rFonts w:hint="default"/>
        <w:lang w:val="en-GB" w:eastAsia="en-GB" w:bidi="en-GB"/>
      </w:rPr>
    </w:lvl>
    <w:lvl w:ilvl="8" w:tplc="F47CF4E8">
      <w:numFmt w:val="bullet"/>
      <w:lvlText w:val="•"/>
      <w:lvlJc w:val="left"/>
      <w:pPr>
        <w:ind w:left="3510" w:hanging="225"/>
      </w:pPr>
      <w:rPr>
        <w:rFonts w:hint="default"/>
        <w:lang w:val="en-GB" w:eastAsia="en-GB" w:bidi="en-GB"/>
      </w:rPr>
    </w:lvl>
  </w:abstractNum>
  <w:abstractNum w:abstractNumId="13" w15:restartNumberingAfterBreak="0">
    <w:nsid w:val="325F1ECA"/>
    <w:multiLevelType w:val="hybridMultilevel"/>
    <w:tmpl w:val="C214071E"/>
    <w:lvl w:ilvl="0" w:tplc="70B2BA1E">
      <w:numFmt w:val="bullet"/>
      <w:lvlText w:val="•"/>
      <w:lvlJc w:val="left"/>
      <w:pPr>
        <w:ind w:left="100" w:hanging="129"/>
      </w:pPr>
      <w:rPr>
        <w:rFonts w:ascii="VIC-Light" w:eastAsia="VIC-Light" w:hAnsi="VIC-Light" w:cs="VIC-Light" w:hint="default"/>
        <w:spacing w:val="-5"/>
        <w:w w:val="100"/>
        <w:sz w:val="20"/>
        <w:szCs w:val="20"/>
        <w:lang w:val="en-GB" w:eastAsia="en-GB" w:bidi="en-GB"/>
      </w:rPr>
    </w:lvl>
    <w:lvl w:ilvl="1" w:tplc="9B4AE8F2">
      <w:numFmt w:val="bullet"/>
      <w:lvlText w:val="•"/>
      <w:lvlJc w:val="left"/>
      <w:pPr>
        <w:ind w:left="1216" w:hanging="129"/>
      </w:pPr>
      <w:rPr>
        <w:rFonts w:hint="default"/>
        <w:lang w:val="en-GB" w:eastAsia="en-GB" w:bidi="en-GB"/>
      </w:rPr>
    </w:lvl>
    <w:lvl w:ilvl="2" w:tplc="2AF8BCD0">
      <w:numFmt w:val="bullet"/>
      <w:lvlText w:val="•"/>
      <w:lvlJc w:val="left"/>
      <w:pPr>
        <w:ind w:left="2332" w:hanging="129"/>
      </w:pPr>
      <w:rPr>
        <w:rFonts w:hint="default"/>
        <w:lang w:val="en-GB" w:eastAsia="en-GB" w:bidi="en-GB"/>
      </w:rPr>
    </w:lvl>
    <w:lvl w:ilvl="3" w:tplc="F9DAEA92">
      <w:numFmt w:val="bullet"/>
      <w:lvlText w:val="•"/>
      <w:lvlJc w:val="left"/>
      <w:pPr>
        <w:ind w:left="3449" w:hanging="129"/>
      </w:pPr>
      <w:rPr>
        <w:rFonts w:hint="default"/>
        <w:lang w:val="en-GB" w:eastAsia="en-GB" w:bidi="en-GB"/>
      </w:rPr>
    </w:lvl>
    <w:lvl w:ilvl="4" w:tplc="8BE8A8A8">
      <w:numFmt w:val="bullet"/>
      <w:lvlText w:val="•"/>
      <w:lvlJc w:val="left"/>
      <w:pPr>
        <w:ind w:left="4565" w:hanging="129"/>
      </w:pPr>
      <w:rPr>
        <w:rFonts w:hint="default"/>
        <w:lang w:val="en-GB" w:eastAsia="en-GB" w:bidi="en-GB"/>
      </w:rPr>
    </w:lvl>
    <w:lvl w:ilvl="5" w:tplc="D8B65FA0">
      <w:numFmt w:val="bullet"/>
      <w:lvlText w:val="•"/>
      <w:lvlJc w:val="left"/>
      <w:pPr>
        <w:ind w:left="5681" w:hanging="129"/>
      </w:pPr>
      <w:rPr>
        <w:rFonts w:hint="default"/>
        <w:lang w:val="en-GB" w:eastAsia="en-GB" w:bidi="en-GB"/>
      </w:rPr>
    </w:lvl>
    <w:lvl w:ilvl="6" w:tplc="13FE501A">
      <w:numFmt w:val="bullet"/>
      <w:lvlText w:val="•"/>
      <w:lvlJc w:val="left"/>
      <w:pPr>
        <w:ind w:left="6798" w:hanging="129"/>
      </w:pPr>
      <w:rPr>
        <w:rFonts w:hint="default"/>
        <w:lang w:val="en-GB" w:eastAsia="en-GB" w:bidi="en-GB"/>
      </w:rPr>
    </w:lvl>
    <w:lvl w:ilvl="7" w:tplc="840C2BFE">
      <w:numFmt w:val="bullet"/>
      <w:lvlText w:val="•"/>
      <w:lvlJc w:val="left"/>
      <w:pPr>
        <w:ind w:left="7914" w:hanging="129"/>
      </w:pPr>
      <w:rPr>
        <w:rFonts w:hint="default"/>
        <w:lang w:val="en-GB" w:eastAsia="en-GB" w:bidi="en-GB"/>
      </w:rPr>
    </w:lvl>
    <w:lvl w:ilvl="8" w:tplc="1226BB9A">
      <w:numFmt w:val="bullet"/>
      <w:lvlText w:val="•"/>
      <w:lvlJc w:val="left"/>
      <w:pPr>
        <w:ind w:left="9031" w:hanging="129"/>
      </w:pPr>
      <w:rPr>
        <w:rFonts w:hint="default"/>
        <w:lang w:val="en-GB" w:eastAsia="en-GB" w:bidi="en-GB"/>
      </w:rPr>
    </w:lvl>
  </w:abstractNum>
  <w:abstractNum w:abstractNumId="14" w15:restartNumberingAfterBreak="0">
    <w:nsid w:val="36F170E1"/>
    <w:multiLevelType w:val="hybridMultilevel"/>
    <w:tmpl w:val="92D44B4C"/>
    <w:lvl w:ilvl="0" w:tplc="1ED067E0">
      <w:numFmt w:val="bullet"/>
      <w:lvlText w:val="•"/>
      <w:lvlJc w:val="left"/>
      <w:pPr>
        <w:ind w:left="298" w:hanging="225"/>
      </w:pPr>
      <w:rPr>
        <w:rFonts w:ascii="VIC-Light" w:eastAsia="VIC-Light" w:hAnsi="VIC-Light" w:cs="VIC-Light" w:hint="default"/>
        <w:w w:val="102"/>
        <w:sz w:val="15"/>
        <w:szCs w:val="15"/>
        <w:lang w:val="en-GB" w:eastAsia="en-GB" w:bidi="en-GB"/>
      </w:rPr>
    </w:lvl>
    <w:lvl w:ilvl="1" w:tplc="8B409FC0">
      <w:numFmt w:val="bullet"/>
      <w:lvlText w:val="•"/>
      <w:lvlJc w:val="left"/>
      <w:pPr>
        <w:ind w:left="701" w:hanging="225"/>
      </w:pPr>
      <w:rPr>
        <w:rFonts w:hint="default"/>
        <w:lang w:val="en-GB" w:eastAsia="en-GB" w:bidi="en-GB"/>
      </w:rPr>
    </w:lvl>
    <w:lvl w:ilvl="2" w:tplc="EEF23F1A">
      <w:numFmt w:val="bullet"/>
      <w:lvlText w:val="•"/>
      <w:lvlJc w:val="left"/>
      <w:pPr>
        <w:ind w:left="1102" w:hanging="225"/>
      </w:pPr>
      <w:rPr>
        <w:rFonts w:hint="default"/>
        <w:lang w:val="en-GB" w:eastAsia="en-GB" w:bidi="en-GB"/>
      </w:rPr>
    </w:lvl>
    <w:lvl w:ilvl="3" w:tplc="36ACB56E">
      <w:numFmt w:val="bullet"/>
      <w:lvlText w:val="•"/>
      <w:lvlJc w:val="left"/>
      <w:pPr>
        <w:ind w:left="1503" w:hanging="225"/>
      </w:pPr>
      <w:rPr>
        <w:rFonts w:hint="default"/>
        <w:lang w:val="en-GB" w:eastAsia="en-GB" w:bidi="en-GB"/>
      </w:rPr>
    </w:lvl>
    <w:lvl w:ilvl="4" w:tplc="CFC67F12">
      <w:numFmt w:val="bullet"/>
      <w:lvlText w:val="•"/>
      <w:lvlJc w:val="left"/>
      <w:pPr>
        <w:ind w:left="1905" w:hanging="225"/>
      </w:pPr>
      <w:rPr>
        <w:rFonts w:hint="default"/>
        <w:lang w:val="en-GB" w:eastAsia="en-GB" w:bidi="en-GB"/>
      </w:rPr>
    </w:lvl>
    <w:lvl w:ilvl="5" w:tplc="72848D94">
      <w:numFmt w:val="bullet"/>
      <w:lvlText w:val="•"/>
      <w:lvlJc w:val="left"/>
      <w:pPr>
        <w:ind w:left="2306" w:hanging="225"/>
      </w:pPr>
      <w:rPr>
        <w:rFonts w:hint="default"/>
        <w:lang w:val="en-GB" w:eastAsia="en-GB" w:bidi="en-GB"/>
      </w:rPr>
    </w:lvl>
    <w:lvl w:ilvl="6" w:tplc="F23219FE">
      <w:numFmt w:val="bullet"/>
      <w:lvlText w:val="•"/>
      <w:lvlJc w:val="left"/>
      <w:pPr>
        <w:ind w:left="2707" w:hanging="225"/>
      </w:pPr>
      <w:rPr>
        <w:rFonts w:hint="default"/>
        <w:lang w:val="en-GB" w:eastAsia="en-GB" w:bidi="en-GB"/>
      </w:rPr>
    </w:lvl>
    <w:lvl w:ilvl="7" w:tplc="8266F46E">
      <w:numFmt w:val="bullet"/>
      <w:lvlText w:val="•"/>
      <w:lvlJc w:val="left"/>
      <w:pPr>
        <w:ind w:left="3109" w:hanging="225"/>
      </w:pPr>
      <w:rPr>
        <w:rFonts w:hint="default"/>
        <w:lang w:val="en-GB" w:eastAsia="en-GB" w:bidi="en-GB"/>
      </w:rPr>
    </w:lvl>
    <w:lvl w:ilvl="8" w:tplc="C3FADB48">
      <w:numFmt w:val="bullet"/>
      <w:lvlText w:val="•"/>
      <w:lvlJc w:val="left"/>
      <w:pPr>
        <w:ind w:left="3510" w:hanging="225"/>
      </w:pPr>
      <w:rPr>
        <w:rFonts w:hint="default"/>
        <w:lang w:val="en-GB" w:eastAsia="en-GB" w:bidi="en-GB"/>
      </w:rPr>
    </w:lvl>
  </w:abstractNum>
  <w:abstractNum w:abstractNumId="15" w15:restartNumberingAfterBreak="0">
    <w:nsid w:val="3CCD4DED"/>
    <w:multiLevelType w:val="hybridMultilevel"/>
    <w:tmpl w:val="9DCAF1E6"/>
    <w:lvl w:ilvl="0" w:tplc="C6D2EAAA">
      <w:numFmt w:val="bullet"/>
      <w:lvlText w:val="•"/>
      <w:lvlJc w:val="left"/>
      <w:pPr>
        <w:ind w:left="299" w:hanging="225"/>
      </w:pPr>
      <w:rPr>
        <w:rFonts w:ascii="VIC-Light" w:eastAsia="VIC-Light" w:hAnsi="VIC-Light" w:cs="VIC-Light" w:hint="default"/>
        <w:w w:val="102"/>
        <w:sz w:val="15"/>
        <w:szCs w:val="15"/>
        <w:lang w:val="en-GB" w:eastAsia="en-GB" w:bidi="en-GB"/>
      </w:rPr>
    </w:lvl>
    <w:lvl w:ilvl="1" w:tplc="0022900A">
      <w:numFmt w:val="bullet"/>
      <w:lvlText w:val="•"/>
      <w:lvlJc w:val="left"/>
      <w:pPr>
        <w:ind w:left="701" w:hanging="225"/>
      </w:pPr>
      <w:rPr>
        <w:rFonts w:hint="default"/>
        <w:lang w:val="en-GB" w:eastAsia="en-GB" w:bidi="en-GB"/>
      </w:rPr>
    </w:lvl>
    <w:lvl w:ilvl="2" w:tplc="4072DCF0">
      <w:numFmt w:val="bullet"/>
      <w:lvlText w:val="•"/>
      <w:lvlJc w:val="left"/>
      <w:pPr>
        <w:ind w:left="1102" w:hanging="225"/>
      </w:pPr>
      <w:rPr>
        <w:rFonts w:hint="default"/>
        <w:lang w:val="en-GB" w:eastAsia="en-GB" w:bidi="en-GB"/>
      </w:rPr>
    </w:lvl>
    <w:lvl w:ilvl="3" w:tplc="6E08A2C4">
      <w:numFmt w:val="bullet"/>
      <w:lvlText w:val="•"/>
      <w:lvlJc w:val="left"/>
      <w:pPr>
        <w:ind w:left="1503" w:hanging="225"/>
      </w:pPr>
      <w:rPr>
        <w:rFonts w:hint="default"/>
        <w:lang w:val="en-GB" w:eastAsia="en-GB" w:bidi="en-GB"/>
      </w:rPr>
    </w:lvl>
    <w:lvl w:ilvl="4" w:tplc="D652C338">
      <w:numFmt w:val="bullet"/>
      <w:lvlText w:val="•"/>
      <w:lvlJc w:val="left"/>
      <w:pPr>
        <w:ind w:left="1904" w:hanging="225"/>
      </w:pPr>
      <w:rPr>
        <w:rFonts w:hint="default"/>
        <w:lang w:val="en-GB" w:eastAsia="en-GB" w:bidi="en-GB"/>
      </w:rPr>
    </w:lvl>
    <w:lvl w:ilvl="5" w:tplc="D26E6344">
      <w:numFmt w:val="bullet"/>
      <w:lvlText w:val="•"/>
      <w:lvlJc w:val="left"/>
      <w:pPr>
        <w:ind w:left="2306" w:hanging="225"/>
      </w:pPr>
      <w:rPr>
        <w:rFonts w:hint="default"/>
        <w:lang w:val="en-GB" w:eastAsia="en-GB" w:bidi="en-GB"/>
      </w:rPr>
    </w:lvl>
    <w:lvl w:ilvl="6" w:tplc="AD3A2422">
      <w:numFmt w:val="bullet"/>
      <w:lvlText w:val="•"/>
      <w:lvlJc w:val="left"/>
      <w:pPr>
        <w:ind w:left="2707" w:hanging="225"/>
      </w:pPr>
      <w:rPr>
        <w:rFonts w:hint="default"/>
        <w:lang w:val="en-GB" w:eastAsia="en-GB" w:bidi="en-GB"/>
      </w:rPr>
    </w:lvl>
    <w:lvl w:ilvl="7" w:tplc="A72AA5B8">
      <w:numFmt w:val="bullet"/>
      <w:lvlText w:val="•"/>
      <w:lvlJc w:val="left"/>
      <w:pPr>
        <w:ind w:left="3108" w:hanging="225"/>
      </w:pPr>
      <w:rPr>
        <w:rFonts w:hint="default"/>
        <w:lang w:val="en-GB" w:eastAsia="en-GB" w:bidi="en-GB"/>
      </w:rPr>
    </w:lvl>
    <w:lvl w:ilvl="8" w:tplc="2D5214D2">
      <w:numFmt w:val="bullet"/>
      <w:lvlText w:val="•"/>
      <w:lvlJc w:val="left"/>
      <w:pPr>
        <w:ind w:left="3509" w:hanging="225"/>
      </w:pPr>
      <w:rPr>
        <w:rFonts w:hint="default"/>
        <w:lang w:val="en-GB" w:eastAsia="en-GB" w:bidi="en-GB"/>
      </w:rPr>
    </w:lvl>
  </w:abstractNum>
  <w:abstractNum w:abstractNumId="16" w15:restartNumberingAfterBreak="0">
    <w:nsid w:val="3DDA1530"/>
    <w:multiLevelType w:val="hybridMultilevel"/>
    <w:tmpl w:val="209A034A"/>
    <w:lvl w:ilvl="0" w:tplc="AEC2C0EC">
      <w:numFmt w:val="bullet"/>
      <w:lvlText w:val="•"/>
      <w:lvlJc w:val="left"/>
      <w:pPr>
        <w:ind w:left="298" w:hanging="225"/>
      </w:pPr>
      <w:rPr>
        <w:rFonts w:ascii="VIC-Light" w:eastAsia="VIC-Light" w:hAnsi="VIC-Light" w:cs="VIC-Light" w:hint="default"/>
        <w:w w:val="102"/>
        <w:sz w:val="15"/>
        <w:szCs w:val="15"/>
        <w:lang w:val="en-GB" w:eastAsia="en-GB" w:bidi="en-GB"/>
      </w:rPr>
    </w:lvl>
    <w:lvl w:ilvl="1" w:tplc="BCDE3B2C">
      <w:numFmt w:val="bullet"/>
      <w:lvlText w:val="•"/>
      <w:lvlJc w:val="left"/>
      <w:pPr>
        <w:ind w:left="701" w:hanging="225"/>
      </w:pPr>
      <w:rPr>
        <w:rFonts w:hint="default"/>
        <w:lang w:val="en-GB" w:eastAsia="en-GB" w:bidi="en-GB"/>
      </w:rPr>
    </w:lvl>
    <w:lvl w:ilvl="2" w:tplc="90885702">
      <w:numFmt w:val="bullet"/>
      <w:lvlText w:val="•"/>
      <w:lvlJc w:val="left"/>
      <w:pPr>
        <w:ind w:left="1102" w:hanging="225"/>
      </w:pPr>
      <w:rPr>
        <w:rFonts w:hint="default"/>
        <w:lang w:val="en-GB" w:eastAsia="en-GB" w:bidi="en-GB"/>
      </w:rPr>
    </w:lvl>
    <w:lvl w:ilvl="3" w:tplc="60D8BD74">
      <w:numFmt w:val="bullet"/>
      <w:lvlText w:val="•"/>
      <w:lvlJc w:val="left"/>
      <w:pPr>
        <w:ind w:left="1503" w:hanging="225"/>
      </w:pPr>
      <w:rPr>
        <w:rFonts w:hint="default"/>
        <w:lang w:val="en-GB" w:eastAsia="en-GB" w:bidi="en-GB"/>
      </w:rPr>
    </w:lvl>
    <w:lvl w:ilvl="4" w:tplc="A1EEDA68">
      <w:numFmt w:val="bullet"/>
      <w:lvlText w:val="•"/>
      <w:lvlJc w:val="left"/>
      <w:pPr>
        <w:ind w:left="1905" w:hanging="225"/>
      </w:pPr>
      <w:rPr>
        <w:rFonts w:hint="default"/>
        <w:lang w:val="en-GB" w:eastAsia="en-GB" w:bidi="en-GB"/>
      </w:rPr>
    </w:lvl>
    <w:lvl w:ilvl="5" w:tplc="71D222EC">
      <w:numFmt w:val="bullet"/>
      <w:lvlText w:val="•"/>
      <w:lvlJc w:val="left"/>
      <w:pPr>
        <w:ind w:left="2306" w:hanging="225"/>
      </w:pPr>
      <w:rPr>
        <w:rFonts w:hint="default"/>
        <w:lang w:val="en-GB" w:eastAsia="en-GB" w:bidi="en-GB"/>
      </w:rPr>
    </w:lvl>
    <w:lvl w:ilvl="6" w:tplc="31FCFB90">
      <w:numFmt w:val="bullet"/>
      <w:lvlText w:val="•"/>
      <w:lvlJc w:val="left"/>
      <w:pPr>
        <w:ind w:left="2707" w:hanging="225"/>
      </w:pPr>
      <w:rPr>
        <w:rFonts w:hint="default"/>
        <w:lang w:val="en-GB" w:eastAsia="en-GB" w:bidi="en-GB"/>
      </w:rPr>
    </w:lvl>
    <w:lvl w:ilvl="7" w:tplc="7B166CE4">
      <w:numFmt w:val="bullet"/>
      <w:lvlText w:val="•"/>
      <w:lvlJc w:val="left"/>
      <w:pPr>
        <w:ind w:left="3109" w:hanging="225"/>
      </w:pPr>
      <w:rPr>
        <w:rFonts w:hint="default"/>
        <w:lang w:val="en-GB" w:eastAsia="en-GB" w:bidi="en-GB"/>
      </w:rPr>
    </w:lvl>
    <w:lvl w:ilvl="8" w:tplc="EF32D384">
      <w:numFmt w:val="bullet"/>
      <w:lvlText w:val="•"/>
      <w:lvlJc w:val="left"/>
      <w:pPr>
        <w:ind w:left="3510" w:hanging="225"/>
      </w:pPr>
      <w:rPr>
        <w:rFonts w:hint="default"/>
        <w:lang w:val="en-GB" w:eastAsia="en-GB" w:bidi="en-GB"/>
      </w:rPr>
    </w:lvl>
  </w:abstractNum>
  <w:abstractNum w:abstractNumId="17" w15:restartNumberingAfterBreak="0">
    <w:nsid w:val="45C37D38"/>
    <w:multiLevelType w:val="hybridMultilevel"/>
    <w:tmpl w:val="33408FBA"/>
    <w:lvl w:ilvl="0" w:tplc="803AA910">
      <w:numFmt w:val="bullet"/>
      <w:lvlText w:val="•"/>
      <w:lvlJc w:val="left"/>
      <w:pPr>
        <w:ind w:left="301" w:hanging="225"/>
      </w:pPr>
      <w:rPr>
        <w:rFonts w:ascii="VIC-Light" w:eastAsia="VIC-Light" w:hAnsi="VIC-Light" w:cs="VIC-Light" w:hint="default"/>
        <w:w w:val="102"/>
        <w:sz w:val="15"/>
        <w:szCs w:val="15"/>
        <w:lang w:val="en-GB" w:eastAsia="en-GB" w:bidi="en-GB"/>
      </w:rPr>
    </w:lvl>
    <w:lvl w:ilvl="1" w:tplc="686C52EA">
      <w:numFmt w:val="bullet"/>
      <w:lvlText w:val="•"/>
      <w:lvlJc w:val="left"/>
      <w:pPr>
        <w:ind w:left="701" w:hanging="225"/>
      </w:pPr>
      <w:rPr>
        <w:rFonts w:hint="default"/>
        <w:lang w:val="en-GB" w:eastAsia="en-GB" w:bidi="en-GB"/>
      </w:rPr>
    </w:lvl>
    <w:lvl w:ilvl="2" w:tplc="587E5A40">
      <w:numFmt w:val="bullet"/>
      <w:lvlText w:val="•"/>
      <w:lvlJc w:val="left"/>
      <w:pPr>
        <w:ind w:left="1102" w:hanging="225"/>
      </w:pPr>
      <w:rPr>
        <w:rFonts w:hint="default"/>
        <w:lang w:val="en-GB" w:eastAsia="en-GB" w:bidi="en-GB"/>
      </w:rPr>
    </w:lvl>
    <w:lvl w:ilvl="3" w:tplc="D73A4808">
      <w:numFmt w:val="bullet"/>
      <w:lvlText w:val="•"/>
      <w:lvlJc w:val="left"/>
      <w:pPr>
        <w:ind w:left="1503" w:hanging="225"/>
      </w:pPr>
      <w:rPr>
        <w:rFonts w:hint="default"/>
        <w:lang w:val="en-GB" w:eastAsia="en-GB" w:bidi="en-GB"/>
      </w:rPr>
    </w:lvl>
    <w:lvl w:ilvl="4" w:tplc="B14C5C98">
      <w:numFmt w:val="bullet"/>
      <w:lvlText w:val="•"/>
      <w:lvlJc w:val="left"/>
      <w:pPr>
        <w:ind w:left="1905" w:hanging="225"/>
      </w:pPr>
      <w:rPr>
        <w:rFonts w:hint="default"/>
        <w:lang w:val="en-GB" w:eastAsia="en-GB" w:bidi="en-GB"/>
      </w:rPr>
    </w:lvl>
    <w:lvl w:ilvl="5" w:tplc="89B8D806">
      <w:numFmt w:val="bullet"/>
      <w:lvlText w:val="•"/>
      <w:lvlJc w:val="left"/>
      <w:pPr>
        <w:ind w:left="2306" w:hanging="225"/>
      </w:pPr>
      <w:rPr>
        <w:rFonts w:hint="default"/>
        <w:lang w:val="en-GB" w:eastAsia="en-GB" w:bidi="en-GB"/>
      </w:rPr>
    </w:lvl>
    <w:lvl w:ilvl="6" w:tplc="E084C852">
      <w:numFmt w:val="bullet"/>
      <w:lvlText w:val="•"/>
      <w:lvlJc w:val="left"/>
      <w:pPr>
        <w:ind w:left="2707" w:hanging="225"/>
      </w:pPr>
      <w:rPr>
        <w:rFonts w:hint="default"/>
        <w:lang w:val="en-GB" w:eastAsia="en-GB" w:bidi="en-GB"/>
      </w:rPr>
    </w:lvl>
    <w:lvl w:ilvl="7" w:tplc="97EA76DC">
      <w:numFmt w:val="bullet"/>
      <w:lvlText w:val="•"/>
      <w:lvlJc w:val="left"/>
      <w:pPr>
        <w:ind w:left="3109" w:hanging="225"/>
      </w:pPr>
      <w:rPr>
        <w:rFonts w:hint="default"/>
        <w:lang w:val="en-GB" w:eastAsia="en-GB" w:bidi="en-GB"/>
      </w:rPr>
    </w:lvl>
    <w:lvl w:ilvl="8" w:tplc="64F80BA2">
      <w:numFmt w:val="bullet"/>
      <w:lvlText w:val="•"/>
      <w:lvlJc w:val="left"/>
      <w:pPr>
        <w:ind w:left="3510" w:hanging="225"/>
      </w:pPr>
      <w:rPr>
        <w:rFonts w:hint="default"/>
        <w:lang w:val="en-GB" w:eastAsia="en-GB" w:bidi="en-GB"/>
      </w:rPr>
    </w:lvl>
  </w:abstractNum>
  <w:abstractNum w:abstractNumId="18" w15:restartNumberingAfterBreak="0">
    <w:nsid w:val="4D765E9F"/>
    <w:multiLevelType w:val="hybridMultilevel"/>
    <w:tmpl w:val="6A9C53A0"/>
    <w:lvl w:ilvl="0" w:tplc="A0DCA6E8">
      <w:numFmt w:val="bullet"/>
      <w:lvlText w:val="•"/>
      <w:lvlJc w:val="left"/>
      <w:pPr>
        <w:ind w:left="296" w:hanging="225"/>
      </w:pPr>
      <w:rPr>
        <w:rFonts w:ascii="VIC-Light" w:eastAsia="VIC-Light" w:hAnsi="VIC-Light" w:cs="VIC-Light" w:hint="default"/>
        <w:w w:val="102"/>
        <w:sz w:val="15"/>
        <w:szCs w:val="15"/>
        <w:lang w:val="en-GB" w:eastAsia="en-GB" w:bidi="en-GB"/>
      </w:rPr>
    </w:lvl>
    <w:lvl w:ilvl="1" w:tplc="B08460DC">
      <w:numFmt w:val="bullet"/>
      <w:lvlText w:val="•"/>
      <w:lvlJc w:val="left"/>
      <w:pPr>
        <w:ind w:left="691" w:hanging="225"/>
      </w:pPr>
      <w:rPr>
        <w:rFonts w:hint="default"/>
        <w:lang w:val="en-GB" w:eastAsia="en-GB" w:bidi="en-GB"/>
      </w:rPr>
    </w:lvl>
    <w:lvl w:ilvl="2" w:tplc="6D0CC96A">
      <w:numFmt w:val="bullet"/>
      <w:lvlText w:val="•"/>
      <w:lvlJc w:val="left"/>
      <w:pPr>
        <w:ind w:left="1083" w:hanging="225"/>
      </w:pPr>
      <w:rPr>
        <w:rFonts w:hint="default"/>
        <w:lang w:val="en-GB" w:eastAsia="en-GB" w:bidi="en-GB"/>
      </w:rPr>
    </w:lvl>
    <w:lvl w:ilvl="3" w:tplc="6E02BBEE">
      <w:numFmt w:val="bullet"/>
      <w:lvlText w:val="•"/>
      <w:lvlJc w:val="left"/>
      <w:pPr>
        <w:ind w:left="1475" w:hanging="225"/>
      </w:pPr>
      <w:rPr>
        <w:rFonts w:hint="default"/>
        <w:lang w:val="en-GB" w:eastAsia="en-GB" w:bidi="en-GB"/>
      </w:rPr>
    </w:lvl>
    <w:lvl w:ilvl="4" w:tplc="39DAD198">
      <w:numFmt w:val="bullet"/>
      <w:lvlText w:val="•"/>
      <w:lvlJc w:val="left"/>
      <w:pPr>
        <w:ind w:left="1866" w:hanging="225"/>
      </w:pPr>
      <w:rPr>
        <w:rFonts w:hint="default"/>
        <w:lang w:val="en-GB" w:eastAsia="en-GB" w:bidi="en-GB"/>
      </w:rPr>
    </w:lvl>
    <w:lvl w:ilvl="5" w:tplc="52DAEB1C">
      <w:numFmt w:val="bullet"/>
      <w:lvlText w:val="•"/>
      <w:lvlJc w:val="left"/>
      <w:pPr>
        <w:ind w:left="2258" w:hanging="225"/>
      </w:pPr>
      <w:rPr>
        <w:rFonts w:hint="default"/>
        <w:lang w:val="en-GB" w:eastAsia="en-GB" w:bidi="en-GB"/>
      </w:rPr>
    </w:lvl>
    <w:lvl w:ilvl="6" w:tplc="2F9AA6C8">
      <w:numFmt w:val="bullet"/>
      <w:lvlText w:val="•"/>
      <w:lvlJc w:val="left"/>
      <w:pPr>
        <w:ind w:left="2650" w:hanging="225"/>
      </w:pPr>
      <w:rPr>
        <w:rFonts w:hint="default"/>
        <w:lang w:val="en-GB" w:eastAsia="en-GB" w:bidi="en-GB"/>
      </w:rPr>
    </w:lvl>
    <w:lvl w:ilvl="7" w:tplc="B748F630">
      <w:numFmt w:val="bullet"/>
      <w:lvlText w:val="•"/>
      <w:lvlJc w:val="left"/>
      <w:pPr>
        <w:ind w:left="3041" w:hanging="225"/>
      </w:pPr>
      <w:rPr>
        <w:rFonts w:hint="default"/>
        <w:lang w:val="en-GB" w:eastAsia="en-GB" w:bidi="en-GB"/>
      </w:rPr>
    </w:lvl>
    <w:lvl w:ilvl="8" w:tplc="289EAC88">
      <w:numFmt w:val="bullet"/>
      <w:lvlText w:val="•"/>
      <w:lvlJc w:val="left"/>
      <w:pPr>
        <w:ind w:left="3433" w:hanging="225"/>
      </w:pPr>
      <w:rPr>
        <w:rFonts w:hint="default"/>
        <w:lang w:val="en-GB" w:eastAsia="en-GB" w:bidi="en-GB"/>
      </w:rPr>
    </w:lvl>
  </w:abstractNum>
  <w:abstractNum w:abstractNumId="19" w15:restartNumberingAfterBreak="0">
    <w:nsid w:val="4DBC61CD"/>
    <w:multiLevelType w:val="hybridMultilevel"/>
    <w:tmpl w:val="83B2EA84"/>
    <w:lvl w:ilvl="0" w:tplc="5144F7F8">
      <w:numFmt w:val="bullet"/>
      <w:lvlText w:val="•"/>
      <w:lvlJc w:val="left"/>
      <w:pPr>
        <w:ind w:left="302" w:hanging="225"/>
      </w:pPr>
      <w:rPr>
        <w:rFonts w:ascii="VIC-Light" w:eastAsia="VIC-Light" w:hAnsi="VIC-Light" w:cs="VIC-Light" w:hint="default"/>
        <w:w w:val="102"/>
        <w:sz w:val="15"/>
        <w:szCs w:val="15"/>
        <w:lang w:val="en-GB" w:eastAsia="en-GB" w:bidi="en-GB"/>
      </w:rPr>
    </w:lvl>
    <w:lvl w:ilvl="1" w:tplc="B1024B5E">
      <w:numFmt w:val="bullet"/>
      <w:lvlText w:val="•"/>
      <w:lvlJc w:val="left"/>
      <w:pPr>
        <w:ind w:left="701" w:hanging="225"/>
      </w:pPr>
      <w:rPr>
        <w:rFonts w:hint="default"/>
        <w:lang w:val="en-GB" w:eastAsia="en-GB" w:bidi="en-GB"/>
      </w:rPr>
    </w:lvl>
    <w:lvl w:ilvl="2" w:tplc="C68EE790">
      <w:numFmt w:val="bullet"/>
      <w:lvlText w:val="•"/>
      <w:lvlJc w:val="left"/>
      <w:pPr>
        <w:ind w:left="1102" w:hanging="225"/>
      </w:pPr>
      <w:rPr>
        <w:rFonts w:hint="default"/>
        <w:lang w:val="en-GB" w:eastAsia="en-GB" w:bidi="en-GB"/>
      </w:rPr>
    </w:lvl>
    <w:lvl w:ilvl="3" w:tplc="FC0AD2E6">
      <w:numFmt w:val="bullet"/>
      <w:lvlText w:val="•"/>
      <w:lvlJc w:val="left"/>
      <w:pPr>
        <w:ind w:left="1503" w:hanging="225"/>
      </w:pPr>
      <w:rPr>
        <w:rFonts w:hint="default"/>
        <w:lang w:val="en-GB" w:eastAsia="en-GB" w:bidi="en-GB"/>
      </w:rPr>
    </w:lvl>
    <w:lvl w:ilvl="4" w:tplc="559A66F2">
      <w:numFmt w:val="bullet"/>
      <w:lvlText w:val="•"/>
      <w:lvlJc w:val="left"/>
      <w:pPr>
        <w:ind w:left="1904" w:hanging="225"/>
      </w:pPr>
      <w:rPr>
        <w:rFonts w:hint="default"/>
        <w:lang w:val="en-GB" w:eastAsia="en-GB" w:bidi="en-GB"/>
      </w:rPr>
    </w:lvl>
    <w:lvl w:ilvl="5" w:tplc="BB8A3C8A">
      <w:numFmt w:val="bullet"/>
      <w:lvlText w:val="•"/>
      <w:lvlJc w:val="left"/>
      <w:pPr>
        <w:ind w:left="2306" w:hanging="225"/>
      </w:pPr>
      <w:rPr>
        <w:rFonts w:hint="default"/>
        <w:lang w:val="en-GB" w:eastAsia="en-GB" w:bidi="en-GB"/>
      </w:rPr>
    </w:lvl>
    <w:lvl w:ilvl="6" w:tplc="DACA3A9C">
      <w:numFmt w:val="bullet"/>
      <w:lvlText w:val="•"/>
      <w:lvlJc w:val="left"/>
      <w:pPr>
        <w:ind w:left="2707" w:hanging="225"/>
      </w:pPr>
      <w:rPr>
        <w:rFonts w:hint="default"/>
        <w:lang w:val="en-GB" w:eastAsia="en-GB" w:bidi="en-GB"/>
      </w:rPr>
    </w:lvl>
    <w:lvl w:ilvl="7" w:tplc="F1026E7E">
      <w:numFmt w:val="bullet"/>
      <w:lvlText w:val="•"/>
      <w:lvlJc w:val="left"/>
      <w:pPr>
        <w:ind w:left="3108" w:hanging="225"/>
      </w:pPr>
      <w:rPr>
        <w:rFonts w:hint="default"/>
        <w:lang w:val="en-GB" w:eastAsia="en-GB" w:bidi="en-GB"/>
      </w:rPr>
    </w:lvl>
    <w:lvl w:ilvl="8" w:tplc="7B9EFCB4">
      <w:numFmt w:val="bullet"/>
      <w:lvlText w:val="•"/>
      <w:lvlJc w:val="left"/>
      <w:pPr>
        <w:ind w:left="3509" w:hanging="225"/>
      </w:pPr>
      <w:rPr>
        <w:rFonts w:hint="default"/>
        <w:lang w:val="en-GB" w:eastAsia="en-GB" w:bidi="en-GB"/>
      </w:rPr>
    </w:lvl>
  </w:abstractNum>
  <w:abstractNum w:abstractNumId="20" w15:restartNumberingAfterBreak="0">
    <w:nsid w:val="4ED21EAC"/>
    <w:multiLevelType w:val="hybridMultilevel"/>
    <w:tmpl w:val="C66C9E68"/>
    <w:lvl w:ilvl="0" w:tplc="7E620612">
      <w:numFmt w:val="bullet"/>
      <w:lvlText w:val="•"/>
      <w:lvlJc w:val="left"/>
      <w:pPr>
        <w:ind w:left="302" w:hanging="225"/>
      </w:pPr>
      <w:rPr>
        <w:rFonts w:ascii="VIC-Light" w:eastAsia="VIC-Light" w:hAnsi="VIC-Light" w:cs="VIC-Light" w:hint="default"/>
        <w:w w:val="102"/>
        <w:sz w:val="15"/>
        <w:szCs w:val="15"/>
        <w:lang w:val="en-GB" w:eastAsia="en-GB" w:bidi="en-GB"/>
      </w:rPr>
    </w:lvl>
    <w:lvl w:ilvl="1" w:tplc="20E8E0E2">
      <w:numFmt w:val="bullet"/>
      <w:lvlText w:val="•"/>
      <w:lvlJc w:val="left"/>
      <w:pPr>
        <w:ind w:left="701" w:hanging="225"/>
      </w:pPr>
      <w:rPr>
        <w:rFonts w:hint="default"/>
        <w:lang w:val="en-GB" w:eastAsia="en-GB" w:bidi="en-GB"/>
      </w:rPr>
    </w:lvl>
    <w:lvl w:ilvl="2" w:tplc="D9644DFC">
      <w:numFmt w:val="bullet"/>
      <w:lvlText w:val="•"/>
      <w:lvlJc w:val="left"/>
      <w:pPr>
        <w:ind w:left="1102" w:hanging="225"/>
      </w:pPr>
      <w:rPr>
        <w:rFonts w:hint="default"/>
        <w:lang w:val="en-GB" w:eastAsia="en-GB" w:bidi="en-GB"/>
      </w:rPr>
    </w:lvl>
    <w:lvl w:ilvl="3" w:tplc="1D9A0774">
      <w:numFmt w:val="bullet"/>
      <w:lvlText w:val="•"/>
      <w:lvlJc w:val="left"/>
      <w:pPr>
        <w:ind w:left="1503" w:hanging="225"/>
      </w:pPr>
      <w:rPr>
        <w:rFonts w:hint="default"/>
        <w:lang w:val="en-GB" w:eastAsia="en-GB" w:bidi="en-GB"/>
      </w:rPr>
    </w:lvl>
    <w:lvl w:ilvl="4" w:tplc="692E7496">
      <w:numFmt w:val="bullet"/>
      <w:lvlText w:val="•"/>
      <w:lvlJc w:val="left"/>
      <w:pPr>
        <w:ind w:left="1904" w:hanging="225"/>
      </w:pPr>
      <w:rPr>
        <w:rFonts w:hint="default"/>
        <w:lang w:val="en-GB" w:eastAsia="en-GB" w:bidi="en-GB"/>
      </w:rPr>
    </w:lvl>
    <w:lvl w:ilvl="5" w:tplc="265637F0">
      <w:numFmt w:val="bullet"/>
      <w:lvlText w:val="•"/>
      <w:lvlJc w:val="left"/>
      <w:pPr>
        <w:ind w:left="2306" w:hanging="225"/>
      </w:pPr>
      <w:rPr>
        <w:rFonts w:hint="default"/>
        <w:lang w:val="en-GB" w:eastAsia="en-GB" w:bidi="en-GB"/>
      </w:rPr>
    </w:lvl>
    <w:lvl w:ilvl="6" w:tplc="852C8154">
      <w:numFmt w:val="bullet"/>
      <w:lvlText w:val="•"/>
      <w:lvlJc w:val="left"/>
      <w:pPr>
        <w:ind w:left="2707" w:hanging="225"/>
      </w:pPr>
      <w:rPr>
        <w:rFonts w:hint="default"/>
        <w:lang w:val="en-GB" w:eastAsia="en-GB" w:bidi="en-GB"/>
      </w:rPr>
    </w:lvl>
    <w:lvl w:ilvl="7" w:tplc="0CEC3206">
      <w:numFmt w:val="bullet"/>
      <w:lvlText w:val="•"/>
      <w:lvlJc w:val="left"/>
      <w:pPr>
        <w:ind w:left="3108" w:hanging="225"/>
      </w:pPr>
      <w:rPr>
        <w:rFonts w:hint="default"/>
        <w:lang w:val="en-GB" w:eastAsia="en-GB" w:bidi="en-GB"/>
      </w:rPr>
    </w:lvl>
    <w:lvl w:ilvl="8" w:tplc="92CC160C">
      <w:numFmt w:val="bullet"/>
      <w:lvlText w:val="•"/>
      <w:lvlJc w:val="left"/>
      <w:pPr>
        <w:ind w:left="3509" w:hanging="225"/>
      </w:pPr>
      <w:rPr>
        <w:rFonts w:hint="default"/>
        <w:lang w:val="en-GB" w:eastAsia="en-GB" w:bidi="en-GB"/>
      </w:rPr>
    </w:lvl>
  </w:abstractNum>
  <w:abstractNum w:abstractNumId="21" w15:restartNumberingAfterBreak="0">
    <w:nsid w:val="4F803263"/>
    <w:multiLevelType w:val="hybridMultilevel"/>
    <w:tmpl w:val="7610D098"/>
    <w:lvl w:ilvl="0" w:tplc="E5F2FD90">
      <w:numFmt w:val="bullet"/>
      <w:lvlText w:val="•"/>
      <w:lvlJc w:val="left"/>
      <w:pPr>
        <w:ind w:left="296" w:hanging="225"/>
      </w:pPr>
      <w:rPr>
        <w:rFonts w:ascii="VIC-Light" w:eastAsia="VIC-Light" w:hAnsi="VIC-Light" w:cs="VIC-Light" w:hint="default"/>
        <w:w w:val="102"/>
        <w:sz w:val="15"/>
        <w:szCs w:val="15"/>
        <w:lang w:val="en-GB" w:eastAsia="en-GB" w:bidi="en-GB"/>
      </w:rPr>
    </w:lvl>
    <w:lvl w:ilvl="1" w:tplc="2B7A2A8C">
      <w:numFmt w:val="bullet"/>
      <w:lvlText w:val="•"/>
      <w:lvlJc w:val="left"/>
      <w:pPr>
        <w:ind w:left="691" w:hanging="225"/>
      </w:pPr>
      <w:rPr>
        <w:rFonts w:hint="default"/>
        <w:lang w:val="en-GB" w:eastAsia="en-GB" w:bidi="en-GB"/>
      </w:rPr>
    </w:lvl>
    <w:lvl w:ilvl="2" w:tplc="83FA9514">
      <w:numFmt w:val="bullet"/>
      <w:lvlText w:val="•"/>
      <w:lvlJc w:val="left"/>
      <w:pPr>
        <w:ind w:left="1083" w:hanging="225"/>
      </w:pPr>
      <w:rPr>
        <w:rFonts w:hint="default"/>
        <w:lang w:val="en-GB" w:eastAsia="en-GB" w:bidi="en-GB"/>
      </w:rPr>
    </w:lvl>
    <w:lvl w:ilvl="3" w:tplc="8BA24A9A">
      <w:numFmt w:val="bullet"/>
      <w:lvlText w:val="•"/>
      <w:lvlJc w:val="left"/>
      <w:pPr>
        <w:ind w:left="1475" w:hanging="225"/>
      </w:pPr>
      <w:rPr>
        <w:rFonts w:hint="default"/>
        <w:lang w:val="en-GB" w:eastAsia="en-GB" w:bidi="en-GB"/>
      </w:rPr>
    </w:lvl>
    <w:lvl w:ilvl="4" w:tplc="6FC074D2">
      <w:numFmt w:val="bullet"/>
      <w:lvlText w:val="•"/>
      <w:lvlJc w:val="left"/>
      <w:pPr>
        <w:ind w:left="1866" w:hanging="225"/>
      </w:pPr>
      <w:rPr>
        <w:rFonts w:hint="default"/>
        <w:lang w:val="en-GB" w:eastAsia="en-GB" w:bidi="en-GB"/>
      </w:rPr>
    </w:lvl>
    <w:lvl w:ilvl="5" w:tplc="1812C3C8">
      <w:numFmt w:val="bullet"/>
      <w:lvlText w:val="•"/>
      <w:lvlJc w:val="left"/>
      <w:pPr>
        <w:ind w:left="2258" w:hanging="225"/>
      </w:pPr>
      <w:rPr>
        <w:rFonts w:hint="default"/>
        <w:lang w:val="en-GB" w:eastAsia="en-GB" w:bidi="en-GB"/>
      </w:rPr>
    </w:lvl>
    <w:lvl w:ilvl="6" w:tplc="55EEFD94">
      <w:numFmt w:val="bullet"/>
      <w:lvlText w:val="•"/>
      <w:lvlJc w:val="left"/>
      <w:pPr>
        <w:ind w:left="2650" w:hanging="225"/>
      </w:pPr>
      <w:rPr>
        <w:rFonts w:hint="default"/>
        <w:lang w:val="en-GB" w:eastAsia="en-GB" w:bidi="en-GB"/>
      </w:rPr>
    </w:lvl>
    <w:lvl w:ilvl="7" w:tplc="AABEF016">
      <w:numFmt w:val="bullet"/>
      <w:lvlText w:val="•"/>
      <w:lvlJc w:val="left"/>
      <w:pPr>
        <w:ind w:left="3041" w:hanging="225"/>
      </w:pPr>
      <w:rPr>
        <w:rFonts w:hint="default"/>
        <w:lang w:val="en-GB" w:eastAsia="en-GB" w:bidi="en-GB"/>
      </w:rPr>
    </w:lvl>
    <w:lvl w:ilvl="8" w:tplc="0456BC5A">
      <w:numFmt w:val="bullet"/>
      <w:lvlText w:val="•"/>
      <w:lvlJc w:val="left"/>
      <w:pPr>
        <w:ind w:left="3433" w:hanging="225"/>
      </w:pPr>
      <w:rPr>
        <w:rFonts w:hint="default"/>
        <w:lang w:val="en-GB" w:eastAsia="en-GB" w:bidi="en-GB"/>
      </w:rPr>
    </w:lvl>
  </w:abstractNum>
  <w:abstractNum w:abstractNumId="22" w15:restartNumberingAfterBreak="0">
    <w:nsid w:val="68FD1153"/>
    <w:multiLevelType w:val="hybridMultilevel"/>
    <w:tmpl w:val="B660FB9E"/>
    <w:lvl w:ilvl="0" w:tplc="6CFEE0E8">
      <w:numFmt w:val="bullet"/>
      <w:lvlText w:val="•"/>
      <w:lvlJc w:val="left"/>
      <w:pPr>
        <w:ind w:left="299" w:hanging="225"/>
      </w:pPr>
      <w:rPr>
        <w:rFonts w:ascii="VIC-Light" w:eastAsia="VIC-Light" w:hAnsi="VIC-Light" w:cs="VIC-Light" w:hint="default"/>
        <w:w w:val="102"/>
        <w:sz w:val="15"/>
        <w:szCs w:val="15"/>
        <w:lang w:val="en-GB" w:eastAsia="en-GB" w:bidi="en-GB"/>
      </w:rPr>
    </w:lvl>
    <w:lvl w:ilvl="1" w:tplc="B32E740C">
      <w:numFmt w:val="bullet"/>
      <w:lvlText w:val="•"/>
      <w:lvlJc w:val="left"/>
      <w:pPr>
        <w:ind w:left="701" w:hanging="225"/>
      </w:pPr>
      <w:rPr>
        <w:rFonts w:hint="default"/>
        <w:lang w:val="en-GB" w:eastAsia="en-GB" w:bidi="en-GB"/>
      </w:rPr>
    </w:lvl>
    <w:lvl w:ilvl="2" w:tplc="5E22C3C0">
      <w:numFmt w:val="bullet"/>
      <w:lvlText w:val="•"/>
      <w:lvlJc w:val="left"/>
      <w:pPr>
        <w:ind w:left="1102" w:hanging="225"/>
      </w:pPr>
      <w:rPr>
        <w:rFonts w:hint="default"/>
        <w:lang w:val="en-GB" w:eastAsia="en-GB" w:bidi="en-GB"/>
      </w:rPr>
    </w:lvl>
    <w:lvl w:ilvl="3" w:tplc="46CC550E">
      <w:numFmt w:val="bullet"/>
      <w:lvlText w:val="•"/>
      <w:lvlJc w:val="left"/>
      <w:pPr>
        <w:ind w:left="1503" w:hanging="225"/>
      </w:pPr>
      <w:rPr>
        <w:rFonts w:hint="default"/>
        <w:lang w:val="en-GB" w:eastAsia="en-GB" w:bidi="en-GB"/>
      </w:rPr>
    </w:lvl>
    <w:lvl w:ilvl="4" w:tplc="93B887BA">
      <w:numFmt w:val="bullet"/>
      <w:lvlText w:val="•"/>
      <w:lvlJc w:val="left"/>
      <w:pPr>
        <w:ind w:left="1904" w:hanging="225"/>
      </w:pPr>
      <w:rPr>
        <w:rFonts w:hint="default"/>
        <w:lang w:val="en-GB" w:eastAsia="en-GB" w:bidi="en-GB"/>
      </w:rPr>
    </w:lvl>
    <w:lvl w:ilvl="5" w:tplc="73BC864A">
      <w:numFmt w:val="bullet"/>
      <w:lvlText w:val="•"/>
      <w:lvlJc w:val="left"/>
      <w:pPr>
        <w:ind w:left="2306" w:hanging="225"/>
      </w:pPr>
      <w:rPr>
        <w:rFonts w:hint="default"/>
        <w:lang w:val="en-GB" w:eastAsia="en-GB" w:bidi="en-GB"/>
      </w:rPr>
    </w:lvl>
    <w:lvl w:ilvl="6" w:tplc="509861E8">
      <w:numFmt w:val="bullet"/>
      <w:lvlText w:val="•"/>
      <w:lvlJc w:val="left"/>
      <w:pPr>
        <w:ind w:left="2707" w:hanging="225"/>
      </w:pPr>
      <w:rPr>
        <w:rFonts w:hint="default"/>
        <w:lang w:val="en-GB" w:eastAsia="en-GB" w:bidi="en-GB"/>
      </w:rPr>
    </w:lvl>
    <w:lvl w:ilvl="7" w:tplc="A11E88EA">
      <w:numFmt w:val="bullet"/>
      <w:lvlText w:val="•"/>
      <w:lvlJc w:val="left"/>
      <w:pPr>
        <w:ind w:left="3108" w:hanging="225"/>
      </w:pPr>
      <w:rPr>
        <w:rFonts w:hint="default"/>
        <w:lang w:val="en-GB" w:eastAsia="en-GB" w:bidi="en-GB"/>
      </w:rPr>
    </w:lvl>
    <w:lvl w:ilvl="8" w:tplc="F5125086">
      <w:numFmt w:val="bullet"/>
      <w:lvlText w:val="•"/>
      <w:lvlJc w:val="left"/>
      <w:pPr>
        <w:ind w:left="3509" w:hanging="225"/>
      </w:pPr>
      <w:rPr>
        <w:rFonts w:hint="default"/>
        <w:lang w:val="en-GB" w:eastAsia="en-GB" w:bidi="en-GB"/>
      </w:rPr>
    </w:lvl>
  </w:abstractNum>
  <w:abstractNum w:abstractNumId="23" w15:restartNumberingAfterBreak="0">
    <w:nsid w:val="6C0E13BE"/>
    <w:multiLevelType w:val="hybridMultilevel"/>
    <w:tmpl w:val="4BF0B7EC"/>
    <w:lvl w:ilvl="0" w:tplc="5C14BF40">
      <w:numFmt w:val="bullet"/>
      <w:lvlText w:val="•"/>
      <w:lvlJc w:val="left"/>
      <w:pPr>
        <w:ind w:left="299" w:hanging="225"/>
      </w:pPr>
      <w:rPr>
        <w:rFonts w:ascii="VIC-Light" w:eastAsia="VIC-Light" w:hAnsi="VIC-Light" w:cs="VIC-Light" w:hint="default"/>
        <w:w w:val="102"/>
        <w:sz w:val="15"/>
        <w:szCs w:val="15"/>
        <w:lang w:val="en-GB" w:eastAsia="en-GB" w:bidi="en-GB"/>
      </w:rPr>
    </w:lvl>
    <w:lvl w:ilvl="1" w:tplc="7EFA9C1E">
      <w:numFmt w:val="bullet"/>
      <w:lvlText w:val="•"/>
      <w:lvlJc w:val="left"/>
      <w:pPr>
        <w:ind w:left="701" w:hanging="225"/>
      </w:pPr>
      <w:rPr>
        <w:rFonts w:hint="default"/>
        <w:lang w:val="en-GB" w:eastAsia="en-GB" w:bidi="en-GB"/>
      </w:rPr>
    </w:lvl>
    <w:lvl w:ilvl="2" w:tplc="AF304B86">
      <w:numFmt w:val="bullet"/>
      <w:lvlText w:val="•"/>
      <w:lvlJc w:val="left"/>
      <w:pPr>
        <w:ind w:left="1102" w:hanging="225"/>
      </w:pPr>
      <w:rPr>
        <w:rFonts w:hint="default"/>
        <w:lang w:val="en-GB" w:eastAsia="en-GB" w:bidi="en-GB"/>
      </w:rPr>
    </w:lvl>
    <w:lvl w:ilvl="3" w:tplc="B26EB4BC">
      <w:numFmt w:val="bullet"/>
      <w:lvlText w:val="•"/>
      <w:lvlJc w:val="left"/>
      <w:pPr>
        <w:ind w:left="1503" w:hanging="225"/>
      </w:pPr>
      <w:rPr>
        <w:rFonts w:hint="default"/>
        <w:lang w:val="en-GB" w:eastAsia="en-GB" w:bidi="en-GB"/>
      </w:rPr>
    </w:lvl>
    <w:lvl w:ilvl="4" w:tplc="3A94B558">
      <w:numFmt w:val="bullet"/>
      <w:lvlText w:val="•"/>
      <w:lvlJc w:val="left"/>
      <w:pPr>
        <w:ind w:left="1904" w:hanging="225"/>
      </w:pPr>
      <w:rPr>
        <w:rFonts w:hint="default"/>
        <w:lang w:val="en-GB" w:eastAsia="en-GB" w:bidi="en-GB"/>
      </w:rPr>
    </w:lvl>
    <w:lvl w:ilvl="5" w:tplc="6CC41ACE">
      <w:numFmt w:val="bullet"/>
      <w:lvlText w:val="•"/>
      <w:lvlJc w:val="left"/>
      <w:pPr>
        <w:ind w:left="2306" w:hanging="225"/>
      </w:pPr>
      <w:rPr>
        <w:rFonts w:hint="default"/>
        <w:lang w:val="en-GB" w:eastAsia="en-GB" w:bidi="en-GB"/>
      </w:rPr>
    </w:lvl>
    <w:lvl w:ilvl="6" w:tplc="8F02A71A">
      <w:numFmt w:val="bullet"/>
      <w:lvlText w:val="•"/>
      <w:lvlJc w:val="left"/>
      <w:pPr>
        <w:ind w:left="2707" w:hanging="225"/>
      </w:pPr>
      <w:rPr>
        <w:rFonts w:hint="default"/>
        <w:lang w:val="en-GB" w:eastAsia="en-GB" w:bidi="en-GB"/>
      </w:rPr>
    </w:lvl>
    <w:lvl w:ilvl="7" w:tplc="173014BA">
      <w:numFmt w:val="bullet"/>
      <w:lvlText w:val="•"/>
      <w:lvlJc w:val="left"/>
      <w:pPr>
        <w:ind w:left="3108" w:hanging="225"/>
      </w:pPr>
      <w:rPr>
        <w:rFonts w:hint="default"/>
        <w:lang w:val="en-GB" w:eastAsia="en-GB" w:bidi="en-GB"/>
      </w:rPr>
    </w:lvl>
    <w:lvl w:ilvl="8" w:tplc="6FF2F498">
      <w:numFmt w:val="bullet"/>
      <w:lvlText w:val="•"/>
      <w:lvlJc w:val="left"/>
      <w:pPr>
        <w:ind w:left="3509" w:hanging="225"/>
      </w:pPr>
      <w:rPr>
        <w:rFonts w:hint="default"/>
        <w:lang w:val="en-GB" w:eastAsia="en-GB" w:bidi="en-GB"/>
      </w:rPr>
    </w:lvl>
  </w:abstractNum>
  <w:abstractNum w:abstractNumId="24" w15:restartNumberingAfterBreak="0">
    <w:nsid w:val="788B3AF2"/>
    <w:multiLevelType w:val="hybridMultilevel"/>
    <w:tmpl w:val="3CB425B0"/>
    <w:lvl w:ilvl="0" w:tplc="46409892">
      <w:numFmt w:val="bullet"/>
      <w:lvlText w:val="•"/>
      <w:lvlJc w:val="left"/>
      <w:pPr>
        <w:ind w:left="298" w:hanging="225"/>
      </w:pPr>
      <w:rPr>
        <w:rFonts w:ascii="VIC-Light" w:eastAsia="VIC-Light" w:hAnsi="VIC-Light" w:cs="VIC-Light" w:hint="default"/>
        <w:w w:val="102"/>
        <w:sz w:val="15"/>
        <w:szCs w:val="15"/>
        <w:lang w:val="en-GB" w:eastAsia="en-GB" w:bidi="en-GB"/>
      </w:rPr>
    </w:lvl>
    <w:lvl w:ilvl="1" w:tplc="87BC9E62">
      <w:numFmt w:val="bullet"/>
      <w:lvlText w:val="•"/>
      <w:lvlJc w:val="left"/>
      <w:pPr>
        <w:ind w:left="701" w:hanging="225"/>
      </w:pPr>
      <w:rPr>
        <w:rFonts w:hint="default"/>
        <w:lang w:val="en-GB" w:eastAsia="en-GB" w:bidi="en-GB"/>
      </w:rPr>
    </w:lvl>
    <w:lvl w:ilvl="2" w:tplc="B72A3C04">
      <w:numFmt w:val="bullet"/>
      <w:lvlText w:val="•"/>
      <w:lvlJc w:val="left"/>
      <w:pPr>
        <w:ind w:left="1102" w:hanging="225"/>
      </w:pPr>
      <w:rPr>
        <w:rFonts w:hint="default"/>
        <w:lang w:val="en-GB" w:eastAsia="en-GB" w:bidi="en-GB"/>
      </w:rPr>
    </w:lvl>
    <w:lvl w:ilvl="3" w:tplc="DDEE7CC8">
      <w:numFmt w:val="bullet"/>
      <w:lvlText w:val="•"/>
      <w:lvlJc w:val="left"/>
      <w:pPr>
        <w:ind w:left="1503" w:hanging="225"/>
      </w:pPr>
      <w:rPr>
        <w:rFonts w:hint="default"/>
        <w:lang w:val="en-GB" w:eastAsia="en-GB" w:bidi="en-GB"/>
      </w:rPr>
    </w:lvl>
    <w:lvl w:ilvl="4" w:tplc="95A0BC06">
      <w:numFmt w:val="bullet"/>
      <w:lvlText w:val="•"/>
      <w:lvlJc w:val="left"/>
      <w:pPr>
        <w:ind w:left="1905" w:hanging="225"/>
      </w:pPr>
      <w:rPr>
        <w:rFonts w:hint="default"/>
        <w:lang w:val="en-GB" w:eastAsia="en-GB" w:bidi="en-GB"/>
      </w:rPr>
    </w:lvl>
    <w:lvl w:ilvl="5" w:tplc="C12E7B7A">
      <w:numFmt w:val="bullet"/>
      <w:lvlText w:val="•"/>
      <w:lvlJc w:val="left"/>
      <w:pPr>
        <w:ind w:left="2306" w:hanging="225"/>
      </w:pPr>
      <w:rPr>
        <w:rFonts w:hint="default"/>
        <w:lang w:val="en-GB" w:eastAsia="en-GB" w:bidi="en-GB"/>
      </w:rPr>
    </w:lvl>
    <w:lvl w:ilvl="6" w:tplc="6630B7EC">
      <w:numFmt w:val="bullet"/>
      <w:lvlText w:val="•"/>
      <w:lvlJc w:val="left"/>
      <w:pPr>
        <w:ind w:left="2707" w:hanging="225"/>
      </w:pPr>
      <w:rPr>
        <w:rFonts w:hint="default"/>
        <w:lang w:val="en-GB" w:eastAsia="en-GB" w:bidi="en-GB"/>
      </w:rPr>
    </w:lvl>
    <w:lvl w:ilvl="7" w:tplc="84C886AA">
      <w:numFmt w:val="bullet"/>
      <w:lvlText w:val="•"/>
      <w:lvlJc w:val="left"/>
      <w:pPr>
        <w:ind w:left="3109" w:hanging="225"/>
      </w:pPr>
      <w:rPr>
        <w:rFonts w:hint="default"/>
        <w:lang w:val="en-GB" w:eastAsia="en-GB" w:bidi="en-GB"/>
      </w:rPr>
    </w:lvl>
    <w:lvl w:ilvl="8" w:tplc="BED4632E">
      <w:numFmt w:val="bullet"/>
      <w:lvlText w:val="•"/>
      <w:lvlJc w:val="left"/>
      <w:pPr>
        <w:ind w:left="3510" w:hanging="225"/>
      </w:pPr>
      <w:rPr>
        <w:rFonts w:hint="default"/>
        <w:lang w:val="en-GB" w:eastAsia="en-GB" w:bidi="en-GB"/>
      </w:rPr>
    </w:lvl>
  </w:abstractNum>
  <w:abstractNum w:abstractNumId="25" w15:restartNumberingAfterBreak="0">
    <w:nsid w:val="7F687FCF"/>
    <w:multiLevelType w:val="hybridMultilevel"/>
    <w:tmpl w:val="152A4A80"/>
    <w:lvl w:ilvl="0" w:tplc="84B6C0E6">
      <w:numFmt w:val="bullet"/>
      <w:lvlText w:val="•"/>
      <w:lvlJc w:val="left"/>
      <w:pPr>
        <w:ind w:left="302" w:hanging="225"/>
      </w:pPr>
      <w:rPr>
        <w:rFonts w:ascii="VIC-Light" w:eastAsia="VIC-Light" w:hAnsi="VIC-Light" w:cs="VIC-Light" w:hint="default"/>
        <w:w w:val="102"/>
        <w:sz w:val="15"/>
        <w:szCs w:val="15"/>
        <w:lang w:val="en-GB" w:eastAsia="en-GB" w:bidi="en-GB"/>
      </w:rPr>
    </w:lvl>
    <w:lvl w:ilvl="1" w:tplc="A7F840B2">
      <w:numFmt w:val="bullet"/>
      <w:lvlText w:val="•"/>
      <w:lvlJc w:val="left"/>
      <w:pPr>
        <w:ind w:left="701" w:hanging="225"/>
      </w:pPr>
      <w:rPr>
        <w:rFonts w:hint="default"/>
        <w:lang w:val="en-GB" w:eastAsia="en-GB" w:bidi="en-GB"/>
      </w:rPr>
    </w:lvl>
    <w:lvl w:ilvl="2" w:tplc="6C0C7F8A">
      <w:numFmt w:val="bullet"/>
      <w:lvlText w:val="•"/>
      <w:lvlJc w:val="left"/>
      <w:pPr>
        <w:ind w:left="1102" w:hanging="225"/>
      </w:pPr>
      <w:rPr>
        <w:rFonts w:hint="default"/>
        <w:lang w:val="en-GB" w:eastAsia="en-GB" w:bidi="en-GB"/>
      </w:rPr>
    </w:lvl>
    <w:lvl w:ilvl="3" w:tplc="75885900">
      <w:numFmt w:val="bullet"/>
      <w:lvlText w:val="•"/>
      <w:lvlJc w:val="left"/>
      <w:pPr>
        <w:ind w:left="1503" w:hanging="225"/>
      </w:pPr>
      <w:rPr>
        <w:rFonts w:hint="default"/>
        <w:lang w:val="en-GB" w:eastAsia="en-GB" w:bidi="en-GB"/>
      </w:rPr>
    </w:lvl>
    <w:lvl w:ilvl="4" w:tplc="AC7C8242">
      <w:numFmt w:val="bullet"/>
      <w:lvlText w:val="•"/>
      <w:lvlJc w:val="left"/>
      <w:pPr>
        <w:ind w:left="1904" w:hanging="225"/>
      </w:pPr>
      <w:rPr>
        <w:rFonts w:hint="default"/>
        <w:lang w:val="en-GB" w:eastAsia="en-GB" w:bidi="en-GB"/>
      </w:rPr>
    </w:lvl>
    <w:lvl w:ilvl="5" w:tplc="8C16BBDC">
      <w:numFmt w:val="bullet"/>
      <w:lvlText w:val="•"/>
      <w:lvlJc w:val="left"/>
      <w:pPr>
        <w:ind w:left="2306" w:hanging="225"/>
      </w:pPr>
      <w:rPr>
        <w:rFonts w:hint="default"/>
        <w:lang w:val="en-GB" w:eastAsia="en-GB" w:bidi="en-GB"/>
      </w:rPr>
    </w:lvl>
    <w:lvl w:ilvl="6" w:tplc="7A78B2DE">
      <w:numFmt w:val="bullet"/>
      <w:lvlText w:val="•"/>
      <w:lvlJc w:val="left"/>
      <w:pPr>
        <w:ind w:left="2707" w:hanging="225"/>
      </w:pPr>
      <w:rPr>
        <w:rFonts w:hint="default"/>
        <w:lang w:val="en-GB" w:eastAsia="en-GB" w:bidi="en-GB"/>
      </w:rPr>
    </w:lvl>
    <w:lvl w:ilvl="7" w:tplc="750CA992">
      <w:numFmt w:val="bullet"/>
      <w:lvlText w:val="•"/>
      <w:lvlJc w:val="left"/>
      <w:pPr>
        <w:ind w:left="3108" w:hanging="225"/>
      </w:pPr>
      <w:rPr>
        <w:rFonts w:hint="default"/>
        <w:lang w:val="en-GB" w:eastAsia="en-GB" w:bidi="en-GB"/>
      </w:rPr>
    </w:lvl>
    <w:lvl w:ilvl="8" w:tplc="BD6460E6">
      <w:numFmt w:val="bullet"/>
      <w:lvlText w:val="•"/>
      <w:lvlJc w:val="left"/>
      <w:pPr>
        <w:ind w:left="3509" w:hanging="225"/>
      </w:pPr>
      <w:rPr>
        <w:rFonts w:hint="default"/>
        <w:lang w:val="en-GB" w:eastAsia="en-GB" w:bidi="en-GB"/>
      </w:rPr>
    </w:lvl>
  </w:abstractNum>
  <w:num w:numId="1">
    <w:abstractNumId w:val="13"/>
  </w:num>
  <w:num w:numId="2">
    <w:abstractNumId w:val="18"/>
  </w:num>
  <w:num w:numId="3">
    <w:abstractNumId w:val="11"/>
  </w:num>
  <w:num w:numId="4">
    <w:abstractNumId w:val="7"/>
  </w:num>
  <w:num w:numId="5">
    <w:abstractNumId w:val="9"/>
  </w:num>
  <w:num w:numId="6">
    <w:abstractNumId w:val="6"/>
  </w:num>
  <w:num w:numId="7">
    <w:abstractNumId w:val="21"/>
  </w:num>
  <w:num w:numId="8">
    <w:abstractNumId w:val="16"/>
  </w:num>
  <w:num w:numId="9">
    <w:abstractNumId w:val="8"/>
  </w:num>
  <w:num w:numId="10">
    <w:abstractNumId w:val="12"/>
  </w:num>
  <w:num w:numId="11">
    <w:abstractNumId w:val="2"/>
  </w:num>
  <w:num w:numId="12">
    <w:abstractNumId w:val="0"/>
  </w:num>
  <w:num w:numId="13">
    <w:abstractNumId w:val="3"/>
  </w:num>
  <w:num w:numId="14">
    <w:abstractNumId w:val="23"/>
  </w:num>
  <w:num w:numId="15">
    <w:abstractNumId w:val="10"/>
  </w:num>
  <w:num w:numId="16">
    <w:abstractNumId w:val="19"/>
  </w:num>
  <w:num w:numId="17">
    <w:abstractNumId w:val="4"/>
  </w:num>
  <w:num w:numId="18">
    <w:abstractNumId w:val="14"/>
  </w:num>
  <w:num w:numId="19">
    <w:abstractNumId w:val="22"/>
  </w:num>
  <w:num w:numId="20">
    <w:abstractNumId w:val="17"/>
  </w:num>
  <w:num w:numId="21">
    <w:abstractNumId w:val="20"/>
  </w:num>
  <w:num w:numId="22">
    <w:abstractNumId w:val="5"/>
  </w:num>
  <w:num w:numId="23">
    <w:abstractNumId w:val="24"/>
  </w:num>
  <w:num w:numId="24">
    <w:abstractNumId w:val="15"/>
  </w:num>
  <w:num w:numId="25">
    <w:abstractNumId w:val="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AD"/>
    <w:rsid w:val="0010745C"/>
    <w:rsid w:val="00237297"/>
    <w:rsid w:val="004F755B"/>
    <w:rsid w:val="005C6174"/>
    <w:rsid w:val="00651685"/>
    <w:rsid w:val="008A11AD"/>
    <w:rsid w:val="00921F96"/>
    <w:rsid w:val="00B76539"/>
    <w:rsid w:val="00E72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0BEF"/>
  <w15:docId w15:val="{2883CC76-C47A-474F-9990-2CD958AE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IC-Light" w:eastAsia="VIC-Light" w:hAnsi="VIC-Light" w:cs="VIC-Light"/>
      <w:lang w:val="en-GB" w:eastAsia="en-GB" w:bidi="en-GB"/>
    </w:rPr>
  </w:style>
  <w:style w:type="paragraph" w:styleId="Heading1">
    <w:name w:val="heading 1"/>
    <w:basedOn w:val="Normal"/>
    <w:uiPriority w:val="9"/>
    <w:qFormat/>
    <w:pPr>
      <w:spacing w:before="52"/>
      <w:ind w:left="9016" w:right="9033"/>
      <w:jc w:val="center"/>
      <w:outlineLvl w:val="0"/>
    </w:pPr>
    <w:rPr>
      <w:rFonts w:ascii="VIC" w:eastAsia="VIC" w:hAnsi="VIC" w:cs="V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spacing w:before="52"/>
      <w:ind w:left="100" w:hanging="129"/>
    </w:pPr>
  </w:style>
  <w:style w:type="paragraph" w:customStyle="1" w:styleId="TableParagraph">
    <w:name w:val="Table Paragraph"/>
    <w:basedOn w:val="Normal"/>
    <w:uiPriority w:val="1"/>
    <w:qFormat/>
    <w:pPr>
      <w:spacing w:before="3"/>
      <w:ind w:left="302" w:hanging="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school/teachers/management/community/Pages/interpreting.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school/teachers/management/community/Pages/interpreting.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er" Target="foot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B0A652CC2E46B04E8C7664BFB51C9DA7" ma:contentTypeVersion="14" ma:contentTypeDescription="DET Document" ma:contentTypeScope="" ma:versionID="435f294201579824ea7b588b799cd2db">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3a5b43f1f6ba88ced18794249025e56c"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20</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TAL support material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EABBD2C-0DA6-4492-9787-33AD49EC5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6ED32-8909-4AB9-BE04-A82ECE14EF8C}"/>
</file>

<file path=customXml/itemProps3.xml><?xml version="1.0" encoding="utf-8"?>
<ds:datastoreItem xmlns:ds="http://schemas.openxmlformats.org/officeDocument/2006/customXml" ds:itemID="{67B25A8E-E616-4170-849A-3EA4915836E7}">
  <ds:schemaRefs>
    <ds:schemaRef ds:uri="http://schemas.microsoft.com/sharepoint/v3/contenttype/forms"/>
  </ds:schemaRefs>
</ds:datastoreItem>
</file>

<file path=customXml/itemProps4.xml><?xml version="1.0" encoding="utf-8"?>
<ds:datastoreItem xmlns:ds="http://schemas.openxmlformats.org/officeDocument/2006/customXml" ds:itemID="{E9BEB1AC-FDD1-41A5-B873-36D70C8FAB31}">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Luton, Tina R</dc:creator>
  <cp:lastModifiedBy>Jamison, Jules R</cp:lastModifiedBy>
  <cp:revision>2</cp:revision>
  <dcterms:created xsi:type="dcterms:W3CDTF">2019-12-02T23:58:00Z</dcterms:created>
  <dcterms:modified xsi:type="dcterms:W3CDTF">2019-12-02T23:58:00Z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Adobe InDesign 14.0 (Macintosh)</vt:lpwstr>
  </property>
  <property fmtid="{D5CDD505-2E9C-101B-9397-08002B2CF9AE}" pid="4" name="LastSaved">
    <vt:filetime>2019-12-01T00:00:00Z</vt:filetime>
  </property>
  <property fmtid="{D5CDD505-2E9C-101B-9397-08002B2CF9AE}" pid="5" name="ContentTypeId">
    <vt:lpwstr>0x0101008840106FE30D4F50BC61A726A7CA6E3800A01D47DD30CBB54F95863B7DC80A2CEC</vt:lpwstr>
  </property>
  <property fmtid="{D5CDD505-2E9C-101B-9397-08002B2CF9AE}" pid="6" name="DET_EDRMS_RCS">
    <vt:lpwstr>20;#1.2.2 Project Documentation|a3ce4c3c-7960-4756-834e-8cbbf9028802</vt:lpwstr>
  </property>
  <property fmtid="{D5CDD505-2E9C-101B-9397-08002B2CF9AE}" pid="7" name="DET_EDRMS_BusUnit">
    <vt:lpwstr/>
  </property>
  <property fmtid="{D5CDD505-2E9C-101B-9397-08002B2CF9AE}" pid="8" name="DET_EDRMS_SecClass">
    <vt:lpwstr/>
  </property>
  <property fmtid="{D5CDD505-2E9C-101B-9397-08002B2CF9AE}" pid="9" name="RecordPoint_WorkflowType">
    <vt:lpwstr>ActiveSubmitStub</vt:lpwstr>
  </property>
  <property fmtid="{D5CDD505-2E9C-101B-9397-08002B2CF9AE}" pid="10" name="RecordPoint_ActiveItemListId">
    <vt:lpwstr>{e409685c-a10a-434e-9317-53f7d9e51076}</vt:lpwstr>
  </property>
  <property fmtid="{D5CDD505-2E9C-101B-9397-08002B2CF9AE}" pid="11" name="RecordPoint_ActiveItemUniqueId">
    <vt:lpwstr>{c73dc54a-f58d-44b9-aa19-a9c84d33195e}</vt:lpwstr>
  </property>
  <property fmtid="{D5CDD505-2E9C-101B-9397-08002B2CF9AE}" pid="12" name="RecordPoint_ActiveItemWebId">
    <vt:lpwstr>{827ccd4e-a839-436f-bcdb-74d616bb7c8f}</vt:lpwstr>
  </property>
  <property fmtid="{D5CDD505-2E9C-101B-9397-08002B2CF9AE}" pid="13" name="RecordPoint_ActiveItemSiteId">
    <vt:lpwstr>{03dc8113-b288-4f44-a289-6e7ea0196235}</vt:lpwstr>
  </property>
  <property fmtid="{D5CDD505-2E9C-101B-9397-08002B2CF9AE}" pid="14" name="DEECD_Author">
    <vt:lpwstr>94;#Education|5232e41c-5101-41fe-b638-7d41d1371531</vt:lpwstr>
  </property>
  <property fmtid="{D5CDD505-2E9C-101B-9397-08002B2CF9AE}" pid="15" name="IsMyDocuments">
    <vt:bool>true</vt:bool>
  </property>
  <property fmtid="{D5CDD505-2E9C-101B-9397-08002B2CF9AE}" pid="16" name="DEECD_SubjectCategory">
    <vt:lpwstr/>
  </property>
  <property fmtid="{D5CDD505-2E9C-101B-9397-08002B2CF9AE}" pid="17" name="RecordPoint_RecordNumberSubmitted">
    <vt:lpwstr>R0000377681</vt:lpwstr>
  </property>
  <property fmtid="{D5CDD505-2E9C-101B-9397-08002B2CF9AE}" pid="18" name="DEECD_ItemType">
    <vt:lpwstr>101;#Page|eb523acf-a821-456c-a76b-7607578309d7</vt:lpwstr>
  </property>
  <property fmtid="{D5CDD505-2E9C-101B-9397-08002B2CF9AE}" pid="19" name="DEECD_Audience">
    <vt:lpwstr/>
  </property>
  <property fmtid="{D5CDD505-2E9C-101B-9397-08002B2CF9AE}" pid="20" name="RecordPoint_SubmissionCompleted">
    <vt:lpwstr>2017-06-08T18:47:44.4891733+10:00</vt:lpwstr>
  </property>
</Properties>
</file>