
<file path=[Content_Types].xml><?xml version="1.0" encoding="utf-8"?>
<Types xmlns="http://schemas.openxmlformats.org/package/2006/content-types">
  <Default Extension="rels" ContentType="application/vnd.openxmlformats-package.relationships+xml"/>
  <Default Extension="xml" ContentType="application/xml"/>
  <Default Extension="ttf" ContentType="application/x-font-ttf"/>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Pathway C Level C3 Reading and Viewing </w:t>
      </w:r>
    </w:p>
    <w:p w:rsidR="00000000" w:rsidDel="00000000" w:rsidP="00000000" w:rsidRDefault="00000000" w:rsidRPr="00000000" w14:paraId="00000002">
      <w:pPr>
        <w:rPr>
          <w:b w:val="1"/>
        </w:rPr>
      </w:pPr>
      <w:r w:rsidDel="00000000" w:rsidR="00000000" w:rsidRPr="00000000">
        <w:rPr>
          <w:b w:val="1"/>
          <w:rtl w:val="0"/>
        </w:rPr>
        <w:t xml:space="preserve">Imaginative text- Interpreting text: Frankenstein </w:t>
      </w:r>
    </w:p>
    <w:tbl>
      <w:tblPr>
        <w:tblStyle w:val="Table1"/>
        <w:tblW w:w="22675.0" w:type="dxa"/>
        <w:jc w:val="left"/>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393"/>
        <w:gridCol w:w="21282"/>
        <w:tblGridChange w:id="0">
          <w:tblGrid>
            <w:gridCol w:w="1393"/>
            <w:gridCol w:w="21282"/>
          </w:tblGrid>
        </w:tblGridChange>
      </w:tblGrid>
      <w:tr>
        <w:trPr>
          <w:cantSplit w:val="0"/>
          <w:tblHeader w:val="0"/>
        </w:trPr>
        <w:tc>
          <w:tcPr/>
          <w:p w:rsidR="00000000" w:rsidDel="00000000" w:rsidP="00000000" w:rsidRDefault="00000000" w:rsidRPr="00000000" w14:paraId="00000003">
            <w:pPr>
              <w:rPr>
                <w:b w:val="1"/>
              </w:rPr>
            </w:pPr>
            <w:r w:rsidDel="00000000" w:rsidR="00000000" w:rsidRPr="00000000">
              <w:rPr>
                <w:b w:val="1"/>
                <w:rtl w:val="0"/>
              </w:rPr>
              <w:t xml:space="preserve">Student information </w:t>
            </w:r>
          </w:p>
        </w:tc>
        <w:tc>
          <w:tcPr/>
          <w:p w:rsidR="00000000" w:rsidDel="00000000" w:rsidP="00000000" w:rsidRDefault="00000000" w:rsidRPr="00000000" w14:paraId="00000004">
            <w:pPr>
              <w:rPr/>
            </w:pPr>
            <w:r w:rsidDel="00000000" w:rsidR="00000000" w:rsidRPr="00000000">
              <w:rPr>
                <w:color w:val="000000"/>
                <w:highlight w:val="white"/>
                <w:rtl w:val="0"/>
              </w:rPr>
              <w:t xml:space="preserve">The first student is 13 years and 10 months old. They were born in Burma and have been in Australia for 8 years. They had age-equivalent schooling in Thailand. On arrival in Victoria, they attended an English language centre before enrolling in Year 1 at a Victorian government primary school. They are now in Year 8 in a Victorian government secondary college. Their home language is Burmese and they have a refugee background.</w:t>
            </w:r>
            <w:r w:rsidDel="00000000" w:rsidR="00000000" w:rsidRPr="00000000">
              <w:rPr>
                <w:rtl w:val="0"/>
              </w:rPr>
            </w:r>
          </w:p>
          <w:p w:rsidR="00000000" w:rsidDel="00000000" w:rsidP="00000000" w:rsidRDefault="00000000" w:rsidRPr="00000000" w14:paraId="00000005">
            <w:pPr>
              <w:rPr>
                <w:color w:val="000000"/>
                <w:highlight w:val="white"/>
              </w:rPr>
            </w:pPr>
            <w:r w:rsidDel="00000000" w:rsidR="00000000" w:rsidRPr="00000000">
              <w:rPr>
                <w:color w:val="000000"/>
                <w:highlight w:val="white"/>
                <w:rtl w:val="0"/>
              </w:rPr>
              <w:t xml:space="preserve">The second student is 14 years and 2 months old. They were born in Vietnam and have been in Australia for 3 years. They had age-equivalent schooling in Vietnam and studied English at a private school for 6 months before enrolling into a Victorian government secondary college where they are now in Year 8. Their home language is Vietnamese. </w:t>
            </w:r>
          </w:p>
        </w:tc>
      </w:tr>
      <w:tr>
        <w:trPr>
          <w:cantSplit w:val="0"/>
          <w:tblHeader w:val="0"/>
        </w:trPr>
        <w:tc>
          <w:tcPr/>
          <w:p w:rsidR="00000000" w:rsidDel="00000000" w:rsidP="00000000" w:rsidRDefault="00000000" w:rsidRPr="00000000" w14:paraId="00000006">
            <w:pPr>
              <w:rPr>
                <w:b w:val="1"/>
              </w:rPr>
            </w:pPr>
            <w:r w:rsidDel="00000000" w:rsidR="00000000" w:rsidRPr="00000000">
              <w:rPr>
                <w:b w:val="1"/>
                <w:rtl w:val="0"/>
              </w:rPr>
              <w:t xml:space="preserve">Task </w:t>
            </w:r>
          </w:p>
        </w:tc>
        <w:tc>
          <w:tcPr/>
          <w:p w:rsidR="00000000" w:rsidDel="00000000" w:rsidP="00000000" w:rsidRDefault="00000000" w:rsidRPr="00000000" w14:paraId="00000007">
            <w:pPr>
              <w:spacing w:after="0" w:lineRule="auto"/>
              <w:rPr/>
            </w:pPr>
            <w:r w:rsidDel="00000000" w:rsidR="00000000" w:rsidRPr="00000000">
              <w:rPr>
                <w:rtl w:val="0"/>
              </w:rPr>
              <w:t xml:space="preserve">The students have been reading an abridged version of the text Frankenstein in class. They have read part of the text. In this task, the students read excerpts from the original text and the teacher guides them to talk about the language used to describe characters and to convey feelings. They then discuss the author’s message, and to whom that message is directed.</w:t>
            </w:r>
          </w:p>
          <w:p w:rsidR="00000000" w:rsidDel="00000000" w:rsidP="00000000" w:rsidRDefault="00000000" w:rsidRPr="00000000" w14:paraId="00000008">
            <w:pPr>
              <w:spacing w:after="0" w:lineRule="auto"/>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The words spoken by the students being assessed are in </w:t>
            </w:r>
            <w:r w:rsidDel="00000000" w:rsidR="00000000" w:rsidRPr="00000000">
              <w:rPr>
                <w:b w:val="1"/>
                <w:rtl w:val="0"/>
              </w:rPr>
              <w:t xml:space="preserve">bold</w:t>
            </w:r>
            <w:r w:rsidDel="00000000" w:rsidR="00000000" w:rsidRPr="00000000">
              <w:rPr>
                <w:rtl w:val="0"/>
              </w:rPr>
              <w:t xml:space="preserve">. </w:t>
            </w:r>
          </w:p>
        </w:tc>
      </w:tr>
    </w:tbl>
    <w:p w:rsidR="00000000" w:rsidDel="00000000" w:rsidP="00000000" w:rsidRDefault="00000000" w:rsidRPr="00000000" w14:paraId="0000000A">
      <w:pPr>
        <w:rPr>
          <w:b w:val="1"/>
        </w:rPr>
      </w:pPr>
      <w:r w:rsidDel="00000000" w:rsidR="00000000" w:rsidRPr="00000000">
        <w:rPr>
          <w:rtl w:val="0"/>
        </w:rPr>
      </w:r>
    </w:p>
    <w:tbl>
      <w:tblPr>
        <w:tblStyle w:val="Table2"/>
        <w:tblW w:w="226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7"/>
        <w:gridCol w:w="10782"/>
        <w:gridCol w:w="7"/>
        <w:gridCol w:w="10789"/>
        <w:tblGridChange w:id="0">
          <w:tblGrid>
            <w:gridCol w:w="1097"/>
            <w:gridCol w:w="10782"/>
            <w:gridCol w:w="7"/>
            <w:gridCol w:w="10789"/>
          </w:tblGrid>
        </w:tblGridChange>
      </w:tblGrid>
      <w:tr>
        <w:trPr>
          <w:cantSplit w:val="0"/>
          <w:tblHeader w:val="0"/>
        </w:trPr>
        <w:tc>
          <w:tcPr/>
          <w:p w:rsidR="00000000" w:rsidDel="00000000" w:rsidP="00000000" w:rsidRDefault="00000000" w:rsidRPr="00000000" w14:paraId="0000000B">
            <w:pPr>
              <w:rPr>
                <w:rFonts w:ascii="Calibri" w:cs="Calibri" w:eastAsia="Calibri" w:hAnsi="Calibri"/>
                <w:b w:val="1"/>
              </w:rPr>
            </w:pPr>
            <w:r w:rsidDel="00000000" w:rsidR="00000000" w:rsidRPr="00000000">
              <w:rPr>
                <w:rFonts w:ascii="Calibri" w:cs="Calibri" w:eastAsia="Calibri" w:hAnsi="Calibri"/>
                <w:b w:val="1"/>
                <w:rtl w:val="0"/>
              </w:rPr>
              <w:t xml:space="preserve">Time </w:t>
            </w:r>
          </w:p>
        </w:tc>
        <w:tc>
          <w:tcPr>
            <w:gridSpan w:val="2"/>
          </w:tcPr>
          <w:p w:rsidR="00000000" w:rsidDel="00000000" w:rsidP="00000000" w:rsidRDefault="00000000" w:rsidRPr="00000000" w14:paraId="0000000C">
            <w:pPr>
              <w:rPr>
                <w:rFonts w:ascii="Calibri" w:cs="Calibri" w:eastAsia="Calibri" w:hAnsi="Calibri"/>
                <w:b w:val="1"/>
              </w:rPr>
            </w:pPr>
            <w:r w:rsidDel="00000000" w:rsidR="00000000" w:rsidRPr="00000000">
              <w:rPr>
                <w:rFonts w:ascii="Calibri" w:cs="Calibri" w:eastAsia="Calibri" w:hAnsi="Calibri"/>
                <w:b w:val="1"/>
                <w:rtl w:val="0"/>
              </w:rPr>
              <w:t xml:space="preserve">Transcript</w:t>
            </w:r>
          </w:p>
        </w:tc>
        <w:tc>
          <w:tcPr/>
          <w:p w:rsidR="00000000" w:rsidDel="00000000" w:rsidP="00000000" w:rsidRDefault="00000000" w:rsidRPr="00000000" w14:paraId="0000000E">
            <w:pPr>
              <w:rPr>
                <w:rFonts w:ascii="Calibri" w:cs="Calibri" w:eastAsia="Calibri" w:hAnsi="Calibri"/>
                <w:b w:val="1"/>
              </w:rPr>
            </w:pPr>
            <w:r w:rsidDel="00000000" w:rsidR="00000000" w:rsidRPr="00000000">
              <w:rPr>
                <w:b w:val="1"/>
                <w:color w:val="333333"/>
                <w:rtl w:val="0"/>
              </w:rPr>
              <w:t xml:space="preserve">This sample of student work demonstrates that the student can:</w:t>
            </w:r>
            <w:r w:rsidDel="00000000" w:rsidR="00000000" w:rsidRPr="00000000">
              <w:rPr>
                <w:rtl w:val="0"/>
              </w:rPr>
            </w:r>
          </w:p>
        </w:tc>
      </w:tr>
      <w:tr>
        <w:trPr>
          <w:cantSplit w:val="0"/>
          <w:tblHeader w:val="0"/>
        </w:trPr>
        <w:tc>
          <w:tcPr/>
          <w:p w:rsidR="00000000" w:rsidDel="00000000" w:rsidP="00000000" w:rsidRDefault="00000000" w:rsidRPr="00000000" w14:paraId="0000000F">
            <w:pPr>
              <w:rPr>
                <w:rFonts w:ascii="Calibri" w:cs="Calibri" w:eastAsia="Calibri" w:hAnsi="Calibri"/>
              </w:rPr>
            </w:pPr>
            <w:r w:rsidDel="00000000" w:rsidR="00000000" w:rsidRPr="00000000">
              <w:rPr>
                <w:rFonts w:ascii="Calibri" w:cs="Calibri" w:eastAsia="Calibri" w:hAnsi="Calibri"/>
                <w:rtl w:val="0"/>
              </w:rPr>
              <w:t xml:space="preserve">00:05 – 00:56</w:t>
            </w:r>
          </w:p>
        </w:tc>
        <w:tc>
          <w:tcPr/>
          <w:p w:rsidR="00000000" w:rsidDel="00000000" w:rsidP="00000000" w:rsidRDefault="00000000" w:rsidRPr="00000000" w14:paraId="00000010">
            <w:pPr>
              <w:spacing w:after="0" w:lineRule="auto"/>
              <w:rPr/>
            </w:pPr>
            <w:r w:rsidDel="00000000" w:rsidR="00000000" w:rsidRPr="00000000">
              <w:rPr>
                <w:color w:val="000000"/>
                <w:rtl w:val="0"/>
              </w:rPr>
              <w:t xml:space="preserve">We've looked at an excerpt from the original text. It was quite challenging for you just to see how it was written 200 years ago. So, let's read, have a go at reading that text, and we'll talk a little bit about it.</w:t>
            </w:r>
            <w:r w:rsidDel="00000000" w:rsidR="00000000" w:rsidRPr="00000000">
              <w:rPr>
                <w:rtl w:val="0"/>
              </w:rPr>
            </w:r>
          </w:p>
          <w:p w:rsidR="00000000" w:rsidDel="00000000" w:rsidP="00000000" w:rsidRDefault="00000000" w:rsidRPr="00000000" w14:paraId="00000011">
            <w:pPr>
              <w:spacing w:after="0" w:lineRule="auto"/>
              <w:rPr/>
            </w:pPr>
            <w:r w:rsidDel="00000000" w:rsidR="00000000" w:rsidRPr="00000000">
              <w:rPr>
                <w:rtl w:val="0"/>
              </w:rPr>
            </w:r>
          </w:p>
          <w:p w:rsidR="00000000" w:rsidDel="00000000" w:rsidP="00000000" w:rsidRDefault="00000000" w:rsidRPr="00000000" w14:paraId="00000012">
            <w:pPr>
              <w:spacing w:after="0" w:lineRule="auto"/>
              <w:rPr>
                <w:b w:val="1"/>
              </w:rPr>
            </w:pPr>
            <w:r w:rsidDel="00000000" w:rsidR="00000000" w:rsidRPr="00000000">
              <w:rPr>
                <w:b w:val="1"/>
                <w:color w:val="000000"/>
                <w:rtl w:val="0"/>
              </w:rPr>
              <w:t xml:space="preserve">"How can I describe my emotions at this catastrophe? His limbs were in proportion, and I had selected his features as beautiful, beautiful, great God. His yellow skin scarcely covered the work of muscles and arteries beneath. His hair was of a lustrous black and flowing, his teeth of pearly whiteness. But these luxuriance formed a more horrid contrast with his watery eyes that seemed almost of the same colour as the dull-white sockets in which they were set. His shrivelled complexion and straight black lips."</w:t>
            </w:r>
            <w:r w:rsidDel="00000000" w:rsidR="00000000" w:rsidRPr="00000000">
              <w:rPr>
                <w:rtl w:val="0"/>
              </w:rPr>
            </w:r>
          </w:p>
          <w:p w:rsidR="00000000" w:rsidDel="00000000" w:rsidP="00000000" w:rsidRDefault="00000000" w:rsidRPr="00000000" w14:paraId="00000013">
            <w:pPr>
              <w:spacing w:after="0" w:lineRule="auto"/>
              <w:rPr>
                <w:rFonts w:ascii="Times New Roman" w:cs="Times New Roman" w:eastAsia="Times New Roman" w:hAnsi="Times New Roman"/>
                <w:b w:val="1"/>
                <w:sz w:val="24"/>
                <w:szCs w:val="24"/>
              </w:rPr>
            </w:pPr>
            <w:r w:rsidDel="00000000" w:rsidR="00000000" w:rsidRPr="00000000">
              <w:rPr>
                <w:rtl w:val="0"/>
              </w:rPr>
            </w:r>
          </w:p>
        </w:tc>
        <w:tc>
          <w:tcPr>
            <w:gridSpan w:val="2"/>
          </w:tcPr>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333333"/>
                <w:sz w:val="22"/>
                <w:szCs w:val="22"/>
                <w:u w:val="none"/>
                <w:shd w:fill="auto" w:val="clear"/>
                <w:vertAlign w:val="baseline"/>
                <w:rtl w:val="0"/>
              </w:rPr>
              <w:t xml:space="preserve">Experiment with reading long, complex texts with support from the teacher </w:t>
            </w:r>
            <w:hyperlink r:id="rId7">
              <w:r w:rsidDel="00000000" w:rsidR="00000000" w:rsidRPr="00000000">
                <w:rPr>
                  <w:rFonts w:ascii="Calibri" w:cs="Calibri" w:eastAsia="Calibri" w:hAnsi="Calibri"/>
                  <w:b w:val="0"/>
                  <w:i w:val="0"/>
                  <w:smallCaps w:val="0"/>
                  <w:strike w:val="0"/>
                  <w:color w:val="005d8b"/>
                  <w:sz w:val="22"/>
                  <w:szCs w:val="22"/>
                  <w:u w:val="none"/>
                  <w:shd w:fill="auto" w:val="clear"/>
                  <w:vertAlign w:val="baseline"/>
                  <w:rtl w:val="0"/>
                </w:rPr>
                <w:t xml:space="preserve">(</w:t>
              </w:r>
            </w:hyperlink>
            <w:hyperlink r:id="rId8">
              <w:r w:rsidDel="00000000" w:rsidR="00000000" w:rsidRPr="00000000">
                <w:rPr>
                  <w:rFonts w:ascii="Calibri" w:cs="Calibri" w:eastAsia="Calibri" w:hAnsi="Calibri"/>
                  <w:b w:val="0"/>
                  <w:i w:val="0"/>
                  <w:smallCaps w:val="0"/>
                  <w:strike w:val="0"/>
                  <w:color w:val="005d8b"/>
                  <w:sz w:val="22"/>
                  <w:szCs w:val="22"/>
                  <w:u w:val="none"/>
                  <w:shd w:fill="auto" w:val="clear"/>
                  <w:vertAlign w:val="baseline"/>
                  <w:rtl w:val="0"/>
                </w:rPr>
                <w:t xml:space="preserve">VCEALA703</w:t>
              </w:r>
            </w:hyperlink>
            <w:hyperlink r:id="rId9">
              <w:r w:rsidDel="00000000" w:rsidR="00000000" w:rsidRPr="00000000">
                <w:rPr>
                  <w:rFonts w:ascii="Calibri" w:cs="Calibri" w:eastAsia="Calibri" w:hAnsi="Calibri"/>
                  <w:b w:val="0"/>
                  <w:i w:val="0"/>
                  <w:smallCaps w:val="0"/>
                  <w:strike w:val="0"/>
                  <w:color w:val="005d8b"/>
                  <w:sz w:val="22"/>
                  <w:szCs w:val="22"/>
                  <w:u w:val="none"/>
                  <w:shd w:fill="auto" w:val="clear"/>
                  <w:vertAlign w:val="baseline"/>
                  <w:rtl w:val="0"/>
                </w:rPr>
                <w:t xml:space="preserve">)</w:t>
              </w:r>
            </w:hyperlink>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333333"/>
                <w:sz w:val="22"/>
                <w:szCs w:val="22"/>
                <w:u w:val="none"/>
                <w:shd w:fill="auto" w:val="clear"/>
                <w:vertAlign w:val="baseline"/>
                <w:rtl w:val="0"/>
              </w:rPr>
              <w:t xml:space="preserve">Read and understand sentences containing a broad range of descriptive language with some support </w:t>
            </w:r>
            <w:hyperlink r:id="rId10">
              <w:r w:rsidDel="00000000" w:rsidR="00000000" w:rsidRPr="00000000">
                <w:rPr>
                  <w:rFonts w:ascii="Calibri" w:cs="Calibri" w:eastAsia="Calibri" w:hAnsi="Calibri"/>
                  <w:b w:val="0"/>
                  <w:i w:val="0"/>
                  <w:smallCaps w:val="0"/>
                  <w:strike w:val="0"/>
                  <w:color w:val="005d8b"/>
                  <w:sz w:val="22"/>
                  <w:szCs w:val="22"/>
                  <w:u w:val="none"/>
                  <w:shd w:fill="auto" w:val="clear"/>
                  <w:vertAlign w:val="baseline"/>
                  <w:rtl w:val="0"/>
                </w:rPr>
                <w:t xml:space="preserve">(</w:t>
              </w:r>
            </w:hyperlink>
            <w:hyperlink r:id="rId11">
              <w:r w:rsidDel="00000000" w:rsidR="00000000" w:rsidRPr="00000000">
                <w:rPr>
                  <w:rFonts w:ascii="Calibri" w:cs="Calibri" w:eastAsia="Calibri" w:hAnsi="Calibri"/>
                  <w:b w:val="0"/>
                  <w:i w:val="0"/>
                  <w:smallCaps w:val="0"/>
                  <w:strike w:val="0"/>
                  <w:color w:val="005d8b"/>
                  <w:sz w:val="22"/>
                  <w:szCs w:val="22"/>
                  <w:u w:val="none"/>
                  <w:shd w:fill="auto" w:val="clear"/>
                  <w:vertAlign w:val="baseline"/>
                  <w:rtl w:val="0"/>
                </w:rPr>
                <w:t xml:space="preserve">VCEALL711</w:t>
              </w:r>
            </w:hyperlink>
            <w:hyperlink r:id="rId12">
              <w:r w:rsidDel="00000000" w:rsidR="00000000" w:rsidRPr="00000000">
                <w:rPr>
                  <w:rFonts w:ascii="Calibri" w:cs="Calibri" w:eastAsia="Calibri" w:hAnsi="Calibri"/>
                  <w:b w:val="0"/>
                  <w:i w:val="0"/>
                  <w:smallCaps w:val="0"/>
                  <w:strike w:val="0"/>
                  <w:color w:val="005d8b"/>
                  <w:sz w:val="22"/>
                  <w:szCs w:val="22"/>
                  <w:u w:val="none"/>
                  <w:shd w:fill="auto" w:val="clear"/>
                  <w:vertAlign w:val="baseline"/>
                  <w:rtl w:val="0"/>
                </w:rPr>
                <w:t xml:space="preserve">)</w:t>
              </w:r>
            </w:hyperlink>
            <w:r w:rsidDel="00000000" w:rsidR="00000000" w:rsidRPr="00000000">
              <w:rPr>
                <w:rtl w:val="0"/>
              </w:rPr>
            </w:r>
          </w:p>
        </w:tc>
      </w:tr>
      <w:tr>
        <w:trPr>
          <w:cantSplit w:val="0"/>
          <w:tblHeader w:val="0"/>
        </w:trPr>
        <w:tc>
          <w:tcPr/>
          <w:p w:rsidR="00000000" w:rsidDel="00000000" w:rsidP="00000000" w:rsidRDefault="00000000" w:rsidRPr="00000000" w14:paraId="00000017">
            <w:pPr>
              <w:rPr>
                <w:rFonts w:ascii="Calibri" w:cs="Calibri" w:eastAsia="Calibri" w:hAnsi="Calibri"/>
              </w:rPr>
            </w:pPr>
            <w:r w:rsidDel="00000000" w:rsidR="00000000" w:rsidRPr="00000000">
              <w:rPr>
                <w:rFonts w:ascii="Calibri" w:cs="Calibri" w:eastAsia="Calibri" w:hAnsi="Calibri"/>
                <w:rtl w:val="0"/>
              </w:rPr>
              <w:t xml:space="preserve">00:56 – 02:04</w:t>
            </w:r>
          </w:p>
        </w:tc>
        <w:tc>
          <w:tcPr/>
          <w:p w:rsidR="00000000" w:rsidDel="00000000" w:rsidP="00000000" w:rsidRDefault="00000000" w:rsidRPr="00000000" w14:paraId="00000018">
            <w:pPr>
              <w:spacing w:after="0" w:lineRule="auto"/>
              <w:rPr/>
            </w:pPr>
            <w:r w:rsidDel="00000000" w:rsidR="00000000" w:rsidRPr="00000000">
              <w:rPr>
                <w:color w:val="000000"/>
                <w:rtl w:val="0"/>
              </w:rPr>
              <w:t xml:space="preserve">Tell me, what feelings does Victor Frankenstein have about his creature here in this original passage?</w:t>
            </w:r>
            <w:r w:rsidDel="00000000" w:rsidR="00000000" w:rsidRPr="00000000">
              <w:rPr>
                <w:rtl w:val="0"/>
              </w:rPr>
            </w:r>
          </w:p>
          <w:p w:rsidR="00000000" w:rsidDel="00000000" w:rsidP="00000000" w:rsidRDefault="00000000" w:rsidRPr="00000000" w14:paraId="00000019">
            <w:pPr>
              <w:spacing w:after="0" w:lineRule="auto"/>
              <w:rPr/>
            </w:pPr>
            <w:r w:rsidDel="00000000" w:rsidR="00000000" w:rsidRPr="00000000">
              <w:rPr>
                <w:rtl w:val="0"/>
              </w:rPr>
            </w:r>
          </w:p>
          <w:p w:rsidR="00000000" w:rsidDel="00000000" w:rsidP="00000000" w:rsidRDefault="00000000" w:rsidRPr="00000000" w14:paraId="0000001A">
            <w:pPr>
              <w:spacing w:after="0" w:lineRule="auto"/>
              <w:rPr>
                <w:b w:val="1"/>
              </w:rPr>
            </w:pPr>
            <w:r w:rsidDel="00000000" w:rsidR="00000000" w:rsidRPr="00000000">
              <w:rPr>
                <w:b w:val="1"/>
                <w:color w:val="000000"/>
                <w:rtl w:val="0"/>
              </w:rPr>
              <w:t xml:space="preserve">He feels like he likes the creature but then he also doesn't.</w:t>
            </w:r>
            <w:r w:rsidDel="00000000" w:rsidR="00000000" w:rsidRPr="00000000">
              <w:rPr>
                <w:rtl w:val="0"/>
              </w:rPr>
            </w:r>
          </w:p>
          <w:p w:rsidR="00000000" w:rsidDel="00000000" w:rsidP="00000000" w:rsidRDefault="00000000" w:rsidRPr="00000000" w14:paraId="0000001B">
            <w:pPr>
              <w:spacing w:after="0" w:lineRule="auto"/>
              <w:rPr/>
            </w:pPr>
            <w:r w:rsidDel="00000000" w:rsidR="00000000" w:rsidRPr="00000000">
              <w:rPr>
                <w:rtl w:val="0"/>
              </w:rPr>
            </w:r>
          </w:p>
          <w:p w:rsidR="00000000" w:rsidDel="00000000" w:rsidP="00000000" w:rsidRDefault="00000000" w:rsidRPr="00000000" w14:paraId="0000001C">
            <w:pPr>
              <w:spacing w:after="0" w:lineRule="auto"/>
              <w:rPr/>
            </w:pPr>
            <w:r w:rsidDel="00000000" w:rsidR="00000000" w:rsidRPr="00000000">
              <w:rPr>
                <w:color w:val="000000"/>
                <w:rtl w:val="0"/>
              </w:rPr>
              <w:t xml:space="preserve">How do you know he likes the creature?</w:t>
            </w:r>
            <w:r w:rsidDel="00000000" w:rsidR="00000000" w:rsidRPr="00000000">
              <w:rPr>
                <w:rtl w:val="0"/>
              </w:rPr>
            </w:r>
          </w:p>
          <w:p w:rsidR="00000000" w:rsidDel="00000000" w:rsidP="00000000" w:rsidRDefault="00000000" w:rsidRPr="00000000" w14:paraId="0000001D">
            <w:pPr>
              <w:spacing w:after="0" w:lineRule="auto"/>
              <w:rPr/>
            </w:pPr>
            <w:r w:rsidDel="00000000" w:rsidR="00000000" w:rsidRPr="00000000">
              <w:rPr>
                <w:rtl w:val="0"/>
              </w:rPr>
            </w:r>
          </w:p>
          <w:p w:rsidR="00000000" w:rsidDel="00000000" w:rsidP="00000000" w:rsidRDefault="00000000" w:rsidRPr="00000000" w14:paraId="0000001E">
            <w:pPr>
              <w:spacing w:after="0" w:lineRule="auto"/>
              <w:rPr>
                <w:b w:val="1"/>
              </w:rPr>
            </w:pPr>
            <w:r w:rsidDel="00000000" w:rsidR="00000000" w:rsidRPr="00000000">
              <w:rPr>
                <w:b w:val="1"/>
                <w:color w:val="000000"/>
                <w:rtl w:val="0"/>
              </w:rPr>
              <w:t xml:space="preserve">Um, he...</w:t>
            </w:r>
            <w:r w:rsidDel="00000000" w:rsidR="00000000" w:rsidRPr="00000000">
              <w:rPr>
                <w:rtl w:val="0"/>
              </w:rPr>
            </w:r>
          </w:p>
          <w:p w:rsidR="00000000" w:rsidDel="00000000" w:rsidP="00000000" w:rsidRDefault="00000000" w:rsidRPr="00000000" w14:paraId="0000001F">
            <w:pPr>
              <w:spacing w:after="0" w:lineRule="auto"/>
              <w:rPr/>
            </w:pPr>
            <w:r w:rsidDel="00000000" w:rsidR="00000000" w:rsidRPr="00000000">
              <w:rPr>
                <w:rtl w:val="0"/>
              </w:rPr>
            </w:r>
          </w:p>
          <w:p w:rsidR="00000000" w:rsidDel="00000000" w:rsidP="00000000" w:rsidRDefault="00000000" w:rsidRPr="00000000" w14:paraId="00000020">
            <w:pPr>
              <w:spacing w:after="0" w:lineRule="auto"/>
              <w:rPr/>
            </w:pPr>
            <w:r w:rsidDel="00000000" w:rsidR="00000000" w:rsidRPr="00000000">
              <w:rPr>
                <w:color w:val="000000"/>
                <w:rtl w:val="0"/>
              </w:rPr>
              <w:t xml:space="preserve">What tells you in that passage?</w:t>
            </w:r>
            <w:r w:rsidDel="00000000" w:rsidR="00000000" w:rsidRPr="00000000">
              <w:rPr>
                <w:rtl w:val="0"/>
              </w:rPr>
            </w:r>
          </w:p>
          <w:p w:rsidR="00000000" w:rsidDel="00000000" w:rsidP="00000000" w:rsidRDefault="00000000" w:rsidRPr="00000000" w14:paraId="00000021">
            <w:pPr>
              <w:spacing w:after="0" w:lineRule="auto"/>
              <w:rPr/>
            </w:pPr>
            <w:r w:rsidDel="00000000" w:rsidR="00000000" w:rsidRPr="00000000">
              <w:rPr>
                <w:rtl w:val="0"/>
              </w:rPr>
            </w:r>
          </w:p>
          <w:p w:rsidR="00000000" w:rsidDel="00000000" w:rsidP="00000000" w:rsidRDefault="00000000" w:rsidRPr="00000000" w14:paraId="00000022">
            <w:pPr>
              <w:spacing w:after="0" w:lineRule="auto"/>
              <w:rPr>
                <w:b w:val="1"/>
              </w:rPr>
            </w:pPr>
            <w:r w:rsidDel="00000000" w:rsidR="00000000" w:rsidRPr="00000000">
              <w:rPr>
                <w:b w:val="1"/>
                <w:color w:val="000000"/>
                <w:rtl w:val="0"/>
              </w:rPr>
              <w:t xml:space="preserve">He said his hair is lustrous black and flowing. But then he also said, "but these </w:t>
            </w:r>
            <w:r w:rsidDel="00000000" w:rsidR="00000000" w:rsidRPr="00000000">
              <w:rPr>
                <w:b w:val="1"/>
                <w:color w:val="000000"/>
                <w:rtl w:val="0"/>
              </w:rPr>
              <w:t xml:space="preserve">luxuriance</w:t>
            </w:r>
            <w:r w:rsidDel="00000000" w:rsidR="00000000" w:rsidRPr="00000000">
              <w:rPr>
                <w:b w:val="1"/>
                <w:color w:val="000000"/>
                <w:rtl w:val="0"/>
              </w:rPr>
              <w:t xml:space="preserve"> formed a more horrid contrast." So he loves the creature but then he also hates it at the same time.</w:t>
            </w:r>
            <w:r w:rsidDel="00000000" w:rsidR="00000000" w:rsidRPr="00000000">
              <w:rPr>
                <w:rtl w:val="0"/>
              </w:rPr>
            </w:r>
          </w:p>
          <w:p w:rsidR="00000000" w:rsidDel="00000000" w:rsidP="00000000" w:rsidRDefault="00000000" w:rsidRPr="00000000" w14:paraId="00000023">
            <w:pPr>
              <w:spacing w:after="0" w:lineRule="auto"/>
              <w:rPr/>
            </w:pPr>
            <w:r w:rsidDel="00000000" w:rsidR="00000000" w:rsidRPr="00000000">
              <w:rPr>
                <w:rtl w:val="0"/>
              </w:rPr>
            </w:r>
          </w:p>
          <w:p w:rsidR="00000000" w:rsidDel="00000000" w:rsidP="00000000" w:rsidRDefault="00000000" w:rsidRPr="00000000" w14:paraId="00000024">
            <w:pPr>
              <w:spacing w:after="0" w:lineRule="auto"/>
              <w:rPr/>
            </w:pPr>
            <w:r w:rsidDel="00000000" w:rsidR="00000000" w:rsidRPr="00000000">
              <w:rPr>
                <w:color w:val="000000"/>
                <w:rtl w:val="0"/>
              </w:rPr>
              <w:t xml:space="preserve">What parts about the creature here in the passage do you see that he really hates? Is it hate or is it…</w:t>
            </w:r>
            <w:r w:rsidDel="00000000" w:rsidR="00000000" w:rsidRPr="00000000">
              <w:rPr>
                <w:rtl w:val="0"/>
              </w:rPr>
            </w:r>
          </w:p>
          <w:p w:rsidR="00000000" w:rsidDel="00000000" w:rsidP="00000000" w:rsidRDefault="00000000" w:rsidRPr="00000000" w14:paraId="00000025">
            <w:pPr>
              <w:spacing w:after="0" w:lineRule="auto"/>
              <w:rPr/>
            </w:pPr>
            <w:r w:rsidDel="00000000" w:rsidR="00000000" w:rsidRPr="00000000">
              <w:rPr>
                <w:rtl w:val="0"/>
              </w:rPr>
            </w:r>
          </w:p>
          <w:p w:rsidR="00000000" w:rsidDel="00000000" w:rsidP="00000000" w:rsidRDefault="00000000" w:rsidRPr="00000000" w14:paraId="00000026">
            <w:pPr>
              <w:spacing w:after="0" w:lineRule="auto"/>
              <w:rPr>
                <w:b w:val="1"/>
              </w:rPr>
            </w:pPr>
            <w:r w:rsidDel="00000000" w:rsidR="00000000" w:rsidRPr="00000000">
              <w:rPr>
                <w:b w:val="1"/>
                <w:color w:val="000000"/>
                <w:rtl w:val="0"/>
              </w:rPr>
              <w:t xml:space="preserve">It's love hate.</w:t>
            </w:r>
            <w:r w:rsidDel="00000000" w:rsidR="00000000" w:rsidRPr="00000000">
              <w:rPr>
                <w:rtl w:val="0"/>
              </w:rPr>
            </w:r>
          </w:p>
          <w:p w:rsidR="00000000" w:rsidDel="00000000" w:rsidP="00000000" w:rsidRDefault="00000000" w:rsidRPr="00000000" w14:paraId="00000027">
            <w:pPr>
              <w:spacing w:after="0" w:lineRule="auto"/>
              <w:rPr/>
            </w:pPr>
            <w:r w:rsidDel="00000000" w:rsidR="00000000" w:rsidRPr="00000000">
              <w:rPr>
                <w:rtl w:val="0"/>
              </w:rPr>
            </w:r>
          </w:p>
          <w:p w:rsidR="00000000" w:rsidDel="00000000" w:rsidP="00000000" w:rsidRDefault="00000000" w:rsidRPr="00000000" w14:paraId="00000028">
            <w:pPr>
              <w:spacing w:after="0" w:lineRule="auto"/>
              <w:rPr>
                <w:b w:val="1"/>
              </w:rPr>
            </w:pPr>
            <w:r w:rsidDel="00000000" w:rsidR="00000000" w:rsidRPr="00000000">
              <w:rPr>
                <w:b w:val="1"/>
                <w:color w:val="000000"/>
                <w:rtl w:val="0"/>
              </w:rPr>
              <w:t xml:space="preserve">It's like he finds him ugly too.</w:t>
            </w:r>
            <w:r w:rsidDel="00000000" w:rsidR="00000000" w:rsidRPr="00000000">
              <w:rPr>
                <w:rtl w:val="0"/>
              </w:rPr>
            </w:r>
          </w:p>
          <w:p w:rsidR="00000000" w:rsidDel="00000000" w:rsidP="00000000" w:rsidRDefault="00000000" w:rsidRPr="00000000" w14:paraId="00000029">
            <w:pPr>
              <w:spacing w:after="0" w:lineRule="auto"/>
              <w:rPr/>
            </w:pPr>
            <w:r w:rsidDel="00000000" w:rsidR="00000000" w:rsidRPr="00000000">
              <w:rPr>
                <w:rtl w:val="0"/>
              </w:rPr>
            </w:r>
          </w:p>
          <w:p w:rsidR="00000000" w:rsidDel="00000000" w:rsidP="00000000" w:rsidRDefault="00000000" w:rsidRPr="00000000" w14:paraId="0000002A">
            <w:pPr>
              <w:spacing w:after="0" w:lineRule="auto"/>
              <w:rPr/>
            </w:pPr>
            <w:r w:rsidDel="00000000" w:rsidR="00000000" w:rsidRPr="00000000">
              <w:rPr>
                <w:color w:val="000000"/>
                <w:rtl w:val="0"/>
              </w:rPr>
              <w:t xml:space="preserve">Yeah. Which parts?</w:t>
            </w:r>
            <w:r w:rsidDel="00000000" w:rsidR="00000000" w:rsidRPr="00000000">
              <w:rPr>
                <w:rtl w:val="0"/>
              </w:rPr>
            </w:r>
          </w:p>
          <w:p w:rsidR="00000000" w:rsidDel="00000000" w:rsidP="00000000" w:rsidRDefault="00000000" w:rsidRPr="00000000" w14:paraId="0000002B">
            <w:pPr>
              <w:spacing w:after="0" w:lineRule="auto"/>
              <w:rPr/>
            </w:pPr>
            <w:r w:rsidDel="00000000" w:rsidR="00000000" w:rsidRPr="00000000">
              <w:rPr>
                <w:rtl w:val="0"/>
              </w:rPr>
            </w:r>
          </w:p>
          <w:p w:rsidR="00000000" w:rsidDel="00000000" w:rsidP="00000000" w:rsidRDefault="00000000" w:rsidRPr="00000000" w14:paraId="0000002C">
            <w:pPr>
              <w:spacing w:after="0" w:lineRule="auto"/>
              <w:rPr>
                <w:b w:val="1"/>
              </w:rPr>
            </w:pPr>
            <w:r w:rsidDel="00000000" w:rsidR="00000000" w:rsidRPr="00000000">
              <w:rPr>
                <w:b w:val="1"/>
                <w:color w:val="000000"/>
                <w:rtl w:val="0"/>
              </w:rPr>
              <w:t xml:space="preserve">Like his shrivelled complexion.</w:t>
            </w:r>
            <w:r w:rsidDel="00000000" w:rsidR="00000000" w:rsidRPr="00000000">
              <w:rPr>
                <w:rtl w:val="0"/>
              </w:rPr>
            </w:r>
          </w:p>
          <w:p w:rsidR="00000000" w:rsidDel="00000000" w:rsidP="00000000" w:rsidRDefault="00000000" w:rsidRPr="00000000" w14:paraId="0000002D">
            <w:pPr>
              <w:spacing w:after="0" w:lineRule="auto"/>
              <w:rPr/>
            </w:pPr>
            <w:r w:rsidDel="00000000" w:rsidR="00000000" w:rsidRPr="00000000">
              <w:rPr>
                <w:rtl w:val="0"/>
              </w:rPr>
            </w:r>
          </w:p>
          <w:p w:rsidR="00000000" w:rsidDel="00000000" w:rsidP="00000000" w:rsidRDefault="00000000" w:rsidRPr="00000000" w14:paraId="0000002E">
            <w:pPr>
              <w:spacing w:after="0" w:lineRule="auto"/>
              <w:rPr/>
            </w:pPr>
            <w:r w:rsidDel="00000000" w:rsidR="00000000" w:rsidRPr="00000000">
              <w:rPr>
                <w:color w:val="000000"/>
                <w:rtl w:val="0"/>
              </w:rPr>
              <w:t xml:space="preserve">Yep.</w:t>
            </w:r>
            <w:r w:rsidDel="00000000" w:rsidR="00000000" w:rsidRPr="00000000">
              <w:rPr>
                <w:rtl w:val="0"/>
              </w:rPr>
            </w:r>
          </w:p>
          <w:p w:rsidR="00000000" w:rsidDel="00000000" w:rsidP="00000000" w:rsidRDefault="00000000" w:rsidRPr="00000000" w14:paraId="0000002F">
            <w:pPr>
              <w:spacing w:after="0" w:lineRule="auto"/>
              <w:rPr/>
            </w:pPr>
            <w:r w:rsidDel="00000000" w:rsidR="00000000" w:rsidRPr="00000000">
              <w:rPr>
                <w:rtl w:val="0"/>
              </w:rPr>
            </w:r>
          </w:p>
          <w:p w:rsidR="00000000" w:rsidDel="00000000" w:rsidP="00000000" w:rsidRDefault="00000000" w:rsidRPr="00000000" w14:paraId="00000030">
            <w:pPr>
              <w:spacing w:after="0" w:lineRule="auto"/>
              <w:rPr>
                <w:b w:val="1"/>
              </w:rPr>
            </w:pPr>
            <w:r w:rsidDel="00000000" w:rsidR="00000000" w:rsidRPr="00000000">
              <w:rPr>
                <w:b w:val="1"/>
                <w:color w:val="000000"/>
                <w:rtl w:val="0"/>
              </w:rPr>
              <w:t xml:space="preserve">And straight black lips. Also his yellow skin.</w:t>
            </w:r>
            <w:r w:rsidDel="00000000" w:rsidR="00000000" w:rsidRPr="00000000">
              <w:rPr>
                <w:rtl w:val="0"/>
              </w:rPr>
            </w:r>
          </w:p>
          <w:p w:rsidR="00000000" w:rsidDel="00000000" w:rsidP="00000000" w:rsidRDefault="00000000" w:rsidRPr="00000000" w14:paraId="00000031">
            <w:pPr>
              <w:rPr>
                <w:rFonts w:ascii="Calibri" w:cs="Calibri" w:eastAsia="Calibri" w:hAnsi="Calibri"/>
              </w:rPr>
            </w:pPr>
            <w:r w:rsidDel="00000000" w:rsidR="00000000" w:rsidRPr="00000000">
              <w:rPr>
                <w:rtl w:val="0"/>
              </w:rPr>
            </w:r>
          </w:p>
        </w:tc>
        <w:tc>
          <w:tcPr>
            <w:gridSpan w:val="2"/>
          </w:tcPr>
          <w:p w:rsidR="00000000" w:rsidDel="00000000" w:rsidP="00000000" w:rsidRDefault="00000000" w:rsidRPr="00000000" w14:paraId="00000032">
            <w:pPr>
              <w:numPr>
                <w:ilvl w:val="0"/>
                <w:numId w:val="4"/>
              </w:numPr>
              <w:ind w:left="720" w:hanging="360"/>
              <w:rPr/>
            </w:pPr>
            <w:r w:rsidDel="00000000" w:rsidR="00000000" w:rsidRPr="00000000">
              <w:rPr>
                <w:color w:val="333333"/>
                <w:rtl w:val="0"/>
              </w:rPr>
              <w:t xml:space="preserve">Skim a text for general meaning and scan to find detailed </w:t>
            </w:r>
            <w:r w:rsidDel="00000000" w:rsidR="00000000" w:rsidRPr="00000000">
              <w:rPr>
                <w:rtl w:val="0"/>
              </w:rPr>
              <w:t xml:space="preserve">information such as specific words or answers to questions</w:t>
            </w:r>
            <w:r w:rsidDel="00000000" w:rsidR="00000000" w:rsidRPr="00000000">
              <w:rPr>
                <w:color w:val="333333"/>
                <w:rtl w:val="0"/>
              </w:rPr>
              <w:t xml:space="preserve"> </w:t>
            </w:r>
            <w:hyperlink r:id="rId13">
              <w:r w:rsidDel="00000000" w:rsidR="00000000" w:rsidRPr="00000000">
                <w:rPr>
                  <w:strike w:val="0"/>
                  <w:color w:val="005d8b"/>
                  <w:sz w:val="22"/>
                  <w:szCs w:val="22"/>
                  <w:u w:val="none"/>
                  <w:shd w:fill="auto" w:val="clear"/>
                  <w:vertAlign w:val="baseline"/>
                  <w:rtl w:val="0"/>
                </w:rPr>
                <w:t xml:space="preserve">(</w:t>
              </w:r>
            </w:hyperlink>
            <w:hyperlink r:id="rId14">
              <w:r w:rsidDel="00000000" w:rsidR="00000000" w:rsidRPr="00000000">
                <w:rPr>
                  <w:strike w:val="0"/>
                  <w:color w:val="005d8b"/>
                  <w:sz w:val="22"/>
                  <w:szCs w:val="22"/>
                  <w:u w:val="none"/>
                  <w:shd w:fill="auto" w:val="clear"/>
                  <w:vertAlign w:val="baseline"/>
                  <w:rtl w:val="0"/>
                </w:rPr>
                <w:t xml:space="preserve">VCEALC698</w:t>
              </w:r>
            </w:hyperlink>
            <w:hyperlink r:id="rId15">
              <w:r w:rsidDel="00000000" w:rsidR="00000000" w:rsidRPr="00000000">
                <w:rPr>
                  <w:strike w:val="0"/>
                  <w:color w:val="005d8b"/>
                  <w:sz w:val="22"/>
                  <w:szCs w:val="22"/>
                  <w:u w:val="none"/>
                  <w:shd w:fill="auto" w:val="clear"/>
                  <w:vertAlign w:val="baseline"/>
                  <w:rtl w:val="0"/>
                </w:rPr>
                <w:t xml:space="preserve">)</w:t>
              </w:r>
            </w:hyperlink>
            <w:r w:rsidDel="00000000" w:rsidR="00000000" w:rsidRPr="00000000">
              <w:rPr>
                <w:rtl w:val="0"/>
              </w:rPr>
            </w:r>
          </w:p>
        </w:tc>
      </w:tr>
      <w:tr>
        <w:trPr>
          <w:cantSplit w:val="0"/>
          <w:tblHeader w:val="0"/>
        </w:trPr>
        <w:tc>
          <w:tcPr/>
          <w:p w:rsidR="00000000" w:rsidDel="00000000" w:rsidP="00000000" w:rsidRDefault="00000000" w:rsidRPr="00000000" w14:paraId="00000034">
            <w:pPr>
              <w:rPr>
                <w:rFonts w:ascii="Calibri" w:cs="Calibri" w:eastAsia="Calibri" w:hAnsi="Calibri"/>
              </w:rPr>
            </w:pPr>
            <w:r w:rsidDel="00000000" w:rsidR="00000000" w:rsidRPr="00000000">
              <w:rPr>
                <w:rFonts w:ascii="Calibri" w:cs="Calibri" w:eastAsia="Calibri" w:hAnsi="Calibri"/>
                <w:rtl w:val="0"/>
              </w:rPr>
              <w:t xml:space="preserve">02:04 – 03:30</w:t>
            </w:r>
          </w:p>
        </w:tc>
        <w:tc>
          <w:tcPr/>
          <w:p w:rsidR="00000000" w:rsidDel="00000000" w:rsidP="00000000" w:rsidRDefault="00000000" w:rsidRPr="00000000" w14:paraId="00000035">
            <w:pPr>
              <w:spacing w:after="0" w:lineRule="auto"/>
              <w:rPr/>
            </w:pPr>
            <w:r w:rsidDel="00000000" w:rsidR="00000000" w:rsidRPr="00000000">
              <w:rPr>
                <w:color w:val="000000"/>
                <w:rtl w:val="0"/>
              </w:rPr>
              <w:t xml:space="preserve">Let's have a read of the second paragraph.</w:t>
            </w:r>
            <w:r w:rsidDel="00000000" w:rsidR="00000000" w:rsidRPr="00000000">
              <w:rPr>
                <w:rtl w:val="0"/>
              </w:rPr>
            </w:r>
          </w:p>
          <w:p w:rsidR="00000000" w:rsidDel="00000000" w:rsidP="00000000" w:rsidRDefault="00000000" w:rsidRPr="00000000" w14:paraId="00000036">
            <w:pPr>
              <w:spacing w:after="0" w:lineRule="auto"/>
              <w:rPr/>
            </w:pPr>
            <w:r w:rsidDel="00000000" w:rsidR="00000000" w:rsidRPr="00000000">
              <w:rPr>
                <w:rtl w:val="0"/>
              </w:rPr>
            </w:r>
          </w:p>
          <w:p w:rsidR="00000000" w:rsidDel="00000000" w:rsidP="00000000" w:rsidRDefault="00000000" w:rsidRPr="00000000" w14:paraId="00000037">
            <w:pPr>
              <w:spacing w:after="0" w:lineRule="auto"/>
              <w:rPr>
                <w:b w:val="1"/>
              </w:rPr>
            </w:pPr>
            <w:r w:rsidDel="00000000" w:rsidR="00000000" w:rsidRPr="00000000">
              <w:rPr>
                <w:b w:val="1"/>
                <w:color w:val="000000"/>
                <w:rtl w:val="0"/>
              </w:rPr>
              <w:t xml:space="preserve">"I had worked hard for nearly two years for the sole purpose of infusing life into an inanimate body. For this I have deprived myself of rest and health. I had desired it with an ardour that far exceeded moderation but now I have finished the beauty of the dream vanished and breathless, horror and disgust filled my heart. Unable to endure the aspect of the being I had created, I rushed out the room and continued a long time traversing my bedchamber unable to compose my mind to sleep."</w:t>
            </w:r>
            <w:r w:rsidDel="00000000" w:rsidR="00000000" w:rsidRPr="00000000">
              <w:rPr>
                <w:rtl w:val="0"/>
              </w:rPr>
            </w:r>
          </w:p>
          <w:p w:rsidR="00000000" w:rsidDel="00000000" w:rsidP="00000000" w:rsidRDefault="00000000" w:rsidRPr="00000000" w14:paraId="00000038">
            <w:pPr>
              <w:spacing w:after="0" w:lineRule="auto"/>
              <w:rPr/>
            </w:pPr>
            <w:r w:rsidDel="00000000" w:rsidR="00000000" w:rsidRPr="00000000">
              <w:rPr>
                <w:rtl w:val="0"/>
              </w:rPr>
            </w:r>
          </w:p>
          <w:p w:rsidR="00000000" w:rsidDel="00000000" w:rsidP="00000000" w:rsidRDefault="00000000" w:rsidRPr="00000000" w14:paraId="00000039">
            <w:pPr>
              <w:spacing w:after="0" w:lineRule="auto"/>
              <w:rPr/>
            </w:pPr>
            <w:r w:rsidDel="00000000" w:rsidR="00000000" w:rsidRPr="00000000">
              <w:rPr>
                <w:color w:val="000000"/>
                <w:rtl w:val="0"/>
              </w:rPr>
              <w:t xml:space="preserve">Okay, what do you think of Victor Frankenstein's reaction here?</w:t>
            </w:r>
            <w:r w:rsidDel="00000000" w:rsidR="00000000" w:rsidRPr="00000000">
              <w:rPr>
                <w:rtl w:val="0"/>
              </w:rPr>
            </w:r>
          </w:p>
          <w:p w:rsidR="00000000" w:rsidDel="00000000" w:rsidP="00000000" w:rsidRDefault="00000000" w:rsidRPr="00000000" w14:paraId="0000003A">
            <w:pPr>
              <w:spacing w:after="0" w:lineRule="auto"/>
              <w:rPr/>
            </w:pPr>
            <w:r w:rsidDel="00000000" w:rsidR="00000000" w:rsidRPr="00000000">
              <w:rPr>
                <w:rtl w:val="0"/>
              </w:rPr>
            </w:r>
          </w:p>
          <w:p w:rsidR="00000000" w:rsidDel="00000000" w:rsidP="00000000" w:rsidRDefault="00000000" w:rsidRPr="00000000" w14:paraId="0000003B">
            <w:pPr>
              <w:spacing w:after="0" w:lineRule="auto"/>
              <w:rPr>
                <w:b w:val="1"/>
              </w:rPr>
            </w:pPr>
            <w:r w:rsidDel="00000000" w:rsidR="00000000" w:rsidRPr="00000000">
              <w:rPr>
                <w:b w:val="1"/>
                <w:color w:val="000000"/>
                <w:rtl w:val="0"/>
              </w:rPr>
              <w:t xml:space="preserve">So Victor, like he was happy that the creature works and like it starts to move that he put life into it but also at the same time he was terrified by it </w:t>
            </w:r>
            <w:r w:rsidDel="00000000" w:rsidR="00000000" w:rsidRPr="00000000">
              <w:rPr>
                <w:b w:val="1"/>
                <w:color w:val="000000"/>
                <w:rtl w:val="0"/>
              </w:rPr>
              <w:t xml:space="preserve">because how</w:t>
            </w:r>
            <w:r w:rsidDel="00000000" w:rsidR="00000000" w:rsidRPr="00000000">
              <w:rPr>
                <w:b w:val="1"/>
                <w:color w:val="000000"/>
                <w:rtl w:val="0"/>
              </w:rPr>
              <w:t xml:space="preserve"> it looks and how it's actually really huge. And like he didn't believe that he actually </w:t>
            </w:r>
            <w:r w:rsidDel="00000000" w:rsidR="00000000" w:rsidRPr="00000000">
              <w:rPr>
                <w:b w:val="1"/>
                <w:color w:val="000000"/>
                <w:rtl w:val="0"/>
              </w:rPr>
              <w:t xml:space="preserve">create</w:t>
            </w:r>
            <w:r w:rsidDel="00000000" w:rsidR="00000000" w:rsidRPr="00000000">
              <w:rPr>
                <w:b w:val="1"/>
                <w:color w:val="000000"/>
                <w:rtl w:val="0"/>
              </w:rPr>
              <w:t xml:space="preserve"> that thing. And he was feeling really stressed out after he made it and he didn't know what to do after he rushed </w:t>
            </w:r>
            <w:r w:rsidDel="00000000" w:rsidR="00000000" w:rsidRPr="00000000">
              <w:rPr>
                <w:b w:val="1"/>
                <w:color w:val="000000"/>
                <w:rtl w:val="0"/>
              </w:rPr>
              <w:t xml:space="preserve">out his</w:t>
            </w:r>
            <w:r w:rsidDel="00000000" w:rsidR="00000000" w:rsidRPr="00000000">
              <w:rPr>
                <w:b w:val="1"/>
                <w:color w:val="000000"/>
                <w:rtl w:val="0"/>
              </w:rPr>
              <w:t xml:space="preserve"> room and every time he closed his eyes, everything he </w:t>
            </w:r>
            <w:r w:rsidDel="00000000" w:rsidR="00000000" w:rsidRPr="00000000">
              <w:rPr>
                <w:b w:val="1"/>
                <w:color w:val="000000"/>
                <w:rtl w:val="0"/>
              </w:rPr>
              <w:t xml:space="preserve">thinks</w:t>
            </w:r>
            <w:r w:rsidDel="00000000" w:rsidR="00000000" w:rsidRPr="00000000">
              <w:rPr>
                <w:b w:val="1"/>
                <w:color w:val="000000"/>
                <w:rtl w:val="0"/>
              </w:rPr>
              <w:t xml:space="preserve"> of was the creature and he couldn't sleep.</w:t>
            </w:r>
            <w:r w:rsidDel="00000000" w:rsidR="00000000" w:rsidRPr="00000000">
              <w:rPr>
                <w:rtl w:val="0"/>
              </w:rPr>
            </w:r>
          </w:p>
          <w:p w:rsidR="00000000" w:rsidDel="00000000" w:rsidP="00000000" w:rsidRDefault="00000000" w:rsidRPr="00000000" w14:paraId="0000003C">
            <w:pPr>
              <w:spacing w:after="0" w:lineRule="auto"/>
              <w:rPr/>
            </w:pPr>
            <w:r w:rsidDel="00000000" w:rsidR="00000000" w:rsidRPr="00000000">
              <w:rPr>
                <w:rtl w:val="0"/>
              </w:rPr>
            </w:r>
          </w:p>
          <w:p w:rsidR="00000000" w:rsidDel="00000000" w:rsidP="00000000" w:rsidRDefault="00000000" w:rsidRPr="00000000" w14:paraId="0000003D">
            <w:pPr>
              <w:spacing w:after="0" w:lineRule="auto"/>
              <w:rPr/>
            </w:pPr>
            <w:r w:rsidDel="00000000" w:rsidR="00000000" w:rsidRPr="00000000">
              <w:rPr>
                <w:color w:val="000000"/>
                <w:rtl w:val="0"/>
              </w:rPr>
              <w:t xml:space="preserve">Yeah. What do you think Ma Bee?</w:t>
            </w:r>
            <w:r w:rsidDel="00000000" w:rsidR="00000000" w:rsidRPr="00000000">
              <w:rPr>
                <w:rtl w:val="0"/>
              </w:rPr>
            </w:r>
          </w:p>
          <w:p w:rsidR="00000000" w:rsidDel="00000000" w:rsidP="00000000" w:rsidRDefault="00000000" w:rsidRPr="00000000" w14:paraId="0000003E">
            <w:pPr>
              <w:spacing w:after="0" w:lineRule="auto"/>
              <w:rPr/>
            </w:pPr>
            <w:r w:rsidDel="00000000" w:rsidR="00000000" w:rsidRPr="00000000">
              <w:rPr>
                <w:rtl w:val="0"/>
              </w:rPr>
            </w:r>
          </w:p>
          <w:p w:rsidR="00000000" w:rsidDel="00000000" w:rsidP="00000000" w:rsidRDefault="00000000" w:rsidRPr="00000000" w14:paraId="0000003F">
            <w:pPr>
              <w:spacing w:after="0" w:lineRule="auto"/>
              <w:rPr/>
            </w:pPr>
            <w:r w:rsidDel="00000000" w:rsidR="00000000" w:rsidRPr="00000000">
              <w:rPr>
                <w:b w:val="1"/>
                <w:color w:val="000000"/>
                <w:rtl w:val="0"/>
              </w:rPr>
              <w:t xml:space="preserve">I feel like the creature would give him nightmares in the middle of the night, just out of nowhere, because it looks really scary</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40">
            <w:pPr>
              <w:spacing w:after="0" w:lineRule="auto"/>
              <w:rPr>
                <w:color w:val="000000"/>
              </w:rPr>
            </w:pPr>
            <w:r w:rsidDel="00000000" w:rsidR="00000000" w:rsidRPr="00000000">
              <w:rPr>
                <w:rtl w:val="0"/>
              </w:rPr>
            </w:r>
          </w:p>
        </w:tc>
        <w:tc>
          <w:tcPr>
            <w:gridSpan w:val="2"/>
          </w:tcPr>
          <w:p w:rsidR="00000000" w:rsidDel="00000000" w:rsidP="00000000" w:rsidRDefault="00000000" w:rsidRPr="00000000" w14:paraId="00000041">
            <w:pPr>
              <w:numPr>
                <w:ilvl w:val="0"/>
                <w:numId w:val="4"/>
              </w:numPr>
              <w:spacing w:after="120" w:lineRule="auto"/>
              <w:ind w:left="720" w:hanging="360"/>
              <w:rPr>
                <w:strike w:val="0"/>
                <w:color w:val="535353"/>
                <w:sz w:val="22"/>
                <w:szCs w:val="22"/>
                <w:u w:val="none"/>
                <w:shd w:fill="auto" w:val="clear"/>
                <w:vertAlign w:val="baseline"/>
              </w:rPr>
            </w:pPr>
            <w:r w:rsidDel="00000000" w:rsidR="00000000" w:rsidRPr="00000000">
              <w:rPr>
                <w:rtl w:val="0"/>
              </w:rPr>
              <w:t xml:space="preserve">Respond to imaginative texts, showing an understanding of key events, characters and issues by drawing basic inferences from a text, such as describing the feelings of a character or expressing a point of view </w:t>
            </w:r>
            <w:hyperlink r:id="rId16">
              <w:r w:rsidDel="00000000" w:rsidR="00000000" w:rsidRPr="00000000">
                <w:rPr>
                  <w:strike w:val="0"/>
                  <w:color w:val="005d8b"/>
                  <w:sz w:val="22"/>
                  <w:szCs w:val="22"/>
                  <w:u w:val="none"/>
                  <w:shd w:fill="auto" w:val="clear"/>
                  <w:vertAlign w:val="baseline"/>
                  <w:rtl w:val="0"/>
                </w:rPr>
                <w:t xml:space="preserve">(</w:t>
              </w:r>
            </w:hyperlink>
            <w:hyperlink r:id="rId17">
              <w:r w:rsidDel="00000000" w:rsidR="00000000" w:rsidRPr="00000000">
                <w:rPr>
                  <w:strike w:val="0"/>
                  <w:color w:val="005d8b"/>
                  <w:sz w:val="22"/>
                  <w:szCs w:val="22"/>
                  <w:u w:val="none"/>
                  <w:shd w:fill="auto" w:val="clear"/>
                  <w:vertAlign w:val="baseline"/>
                  <w:rtl w:val="0"/>
                </w:rPr>
                <w:t xml:space="preserve">VCEALC700</w:t>
              </w:r>
            </w:hyperlink>
            <w:hyperlink r:id="rId18">
              <w:r w:rsidDel="00000000" w:rsidR="00000000" w:rsidRPr="00000000">
                <w:rPr>
                  <w:strike w:val="0"/>
                  <w:color w:val="005d8b"/>
                  <w:sz w:val="22"/>
                  <w:szCs w:val="22"/>
                  <w:u w:val="none"/>
                  <w:shd w:fill="auto" w:val="clear"/>
                  <w:vertAlign w:val="baseline"/>
                  <w:rtl w:val="0"/>
                </w:rPr>
                <w:t xml:space="preserve">)</w:t>
              </w:r>
            </w:hyperlink>
            <w:r w:rsidDel="00000000" w:rsidR="00000000" w:rsidRPr="00000000">
              <w:rPr>
                <w:rtl w:val="0"/>
              </w:rPr>
            </w:r>
          </w:p>
          <w:p w:rsidR="00000000" w:rsidDel="00000000" w:rsidP="00000000" w:rsidRDefault="00000000" w:rsidRPr="00000000" w14:paraId="00000042">
            <w:pPr>
              <w:numPr>
                <w:ilvl w:val="0"/>
                <w:numId w:val="4"/>
              </w:numPr>
              <w:spacing w:after="120" w:lineRule="auto"/>
              <w:ind w:left="720" w:hanging="360"/>
              <w:rPr>
                <w:color w:val="535353"/>
              </w:rPr>
            </w:pPr>
            <w:r w:rsidDel="00000000" w:rsidR="00000000" w:rsidRPr="00000000">
              <w:rPr>
                <w:color w:val="333333"/>
                <w:rtl w:val="0"/>
              </w:rPr>
              <w:t xml:space="preserve">Read texts with a range of sentence types </w:t>
            </w:r>
            <w:hyperlink r:id="rId19">
              <w:r w:rsidDel="00000000" w:rsidR="00000000" w:rsidRPr="00000000">
                <w:rPr>
                  <w:strike w:val="0"/>
                  <w:color w:val="005d8b"/>
                  <w:sz w:val="22"/>
                  <w:szCs w:val="22"/>
                  <w:u w:val="none"/>
                  <w:shd w:fill="auto" w:val="clear"/>
                  <w:vertAlign w:val="baseline"/>
                  <w:rtl w:val="0"/>
                </w:rPr>
                <w:t xml:space="preserve">(</w:t>
              </w:r>
            </w:hyperlink>
            <w:hyperlink r:id="rId20">
              <w:r w:rsidDel="00000000" w:rsidR="00000000" w:rsidRPr="00000000">
                <w:rPr>
                  <w:strike w:val="0"/>
                  <w:color w:val="005d8b"/>
                  <w:sz w:val="22"/>
                  <w:szCs w:val="22"/>
                  <w:u w:val="none"/>
                  <w:shd w:fill="auto" w:val="clear"/>
                  <w:vertAlign w:val="baseline"/>
                  <w:rtl w:val="0"/>
                </w:rPr>
                <w:t xml:space="preserve">VCEALL709</w:t>
              </w:r>
            </w:hyperlink>
            <w:hyperlink r:id="rId21">
              <w:r w:rsidDel="00000000" w:rsidR="00000000" w:rsidRPr="00000000">
                <w:rPr>
                  <w:strike w:val="0"/>
                  <w:color w:val="005d8b"/>
                  <w:sz w:val="22"/>
                  <w:szCs w:val="22"/>
                  <w:u w:val="none"/>
                  <w:shd w:fill="auto" w:val="clear"/>
                  <w:vertAlign w:val="baseline"/>
                  <w:rtl w:val="0"/>
                </w:rPr>
                <w:t xml:space="preserve">)</w:t>
              </w:r>
            </w:hyperlink>
            <w:r w:rsidDel="00000000" w:rsidR="00000000" w:rsidRPr="00000000">
              <w:rPr>
                <w:rtl w:val="0"/>
              </w:rPr>
            </w:r>
          </w:p>
        </w:tc>
      </w:tr>
      <w:tr>
        <w:trPr>
          <w:cantSplit w:val="0"/>
          <w:tblHeader w:val="0"/>
        </w:trPr>
        <w:tc>
          <w:tcPr/>
          <w:p w:rsidR="00000000" w:rsidDel="00000000" w:rsidP="00000000" w:rsidRDefault="00000000" w:rsidRPr="00000000" w14:paraId="00000044">
            <w:pPr>
              <w:rPr>
                <w:rFonts w:ascii="Calibri" w:cs="Calibri" w:eastAsia="Calibri" w:hAnsi="Calibri"/>
              </w:rPr>
            </w:pPr>
            <w:r w:rsidDel="00000000" w:rsidR="00000000" w:rsidRPr="00000000">
              <w:rPr>
                <w:rFonts w:ascii="Calibri" w:cs="Calibri" w:eastAsia="Calibri" w:hAnsi="Calibri"/>
                <w:rtl w:val="0"/>
              </w:rPr>
              <w:t xml:space="preserve">03:30 – 04:15</w:t>
            </w:r>
          </w:p>
        </w:tc>
        <w:tc>
          <w:tcPr/>
          <w:p w:rsidR="00000000" w:rsidDel="00000000" w:rsidP="00000000" w:rsidRDefault="00000000" w:rsidRPr="00000000" w14:paraId="00000045">
            <w:pPr>
              <w:spacing w:after="0" w:lineRule="auto"/>
              <w:rPr/>
            </w:pPr>
            <w:r w:rsidDel="00000000" w:rsidR="00000000" w:rsidRPr="00000000">
              <w:rPr>
                <w:color w:val="000000"/>
                <w:rtl w:val="0"/>
              </w:rPr>
              <w:t xml:space="preserve">Do you think Mary Shelley might be saying something about ambition?</w:t>
            </w:r>
            <w:r w:rsidDel="00000000" w:rsidR="00000000" w:rsidRPr="00000000">
              <w:rPr>
                <w:rtl w:val="0"/>
              </w:rPr>
            </w:r>
          </w:p>
          <w:p w:rsidR="00000000" w:rsidDel="00000000" w:rsidP="00000000" w:rsidRDefault="00000000" w:rsidRPr="00000000" w14:paraId="00000046">
            <w:pPr>
              <w:spacing w:after="0" w:lineRule="auto"/>
              <w:rPr/>
            </w:pPr>
            <w:r w:rsidDel="00000000" w:rsidR="00000000" w:rsidRPr="00000000">
              <w:rPr>
                <w:rtl w:val="0"/>
              </w:rPr>
            </w:r>
          </w:p>
          <w:p w:rsidR="00000000" w:rsidDel="00000000" w:rsidP="00000000" w:rsidRDefault="00000000" w:rsidRPr="00000000" w14:paraId="00000047">
            <w:pPr>
              <w:spacing w:after="0" w:lineRule="auto"/>
              <w:rPr>
                <w:b w:val="1"/>
              </w:rPr>
            </w:pPr>
            <w:r w:rsidDel="00000000" w:rsidR="00000000" w:rsidRPr="00000000">
              <w:rPr>
                <w:b w:val="1"/>
                <w:color w:val="000000"/>
                <w:rtl w:val="0"/>
              </w:rPr>
              <w:t xml:space="preserve">I think scientists these </w:t>
            </w:r>
            <w:r w:rsidDel="00000000" w:rsidR="00000000" w:rsidRPr="00000000">
              <w:rPr>
                <w:b w:val="1"/>
                <w:color w:val="000000"/>
                <w:rtl w:val="0"/>
              </w:rPr>
              <w:t xml:space="preserve">days they can</w:t>
            </w:r>
            <w:r w:rsidDel="00000000" w:rsidR="00000000" w:rsidRPr="00000000">
              <w:rPr>
                <w:b w:val="1"/>
                <w:color w:val="000000"/>
                <w:rtl w:val="0"/>
              </w:rPr>
              <w:t xml:space="preserve"> work with electricity however they want and they can </w:t>
            </w:r>
            <w:r w:rsidDel="00000000" w:rsidR="00000000" w:rsidRPr="00000000">
              <w:rPr>
                <w:b w:val="1"/>
                <w:color w:val="000000"/>
                <w:rtl w:val="0"/>
              </w:rPr>
              <w:t xml:space="preserve">create like, anything</w:t>
            </w:r>
            <w:r w:rsidDel="00000000" w:rsidR="00000000" w:rsidRPr="00000000">
              <w:rPr>
                <w:b w:val="1"/>
                <w:color w:val="000000"/>
                <w:rtl w:val="0"/>
              </w:rPr>
              <w:t xml:space="preserve">. Because compared </w:t>
            </w:r>
            <w:r w:rsidDel="00000000" w:rsidR="00000000" w:rsidRPr="00000000">
              <w:rPr>
                <w:b w:val="1"/>
                <w:color w:val="000000"/>
                <w:rtl w:val="0"/>
              </w:rPr>
              <w:t xml:space="preserve">to the back</w:t>
            </w:r>
            <w:r w:rsidDel="00000000" w:rsidR="00000000" w:rsidRPr="00000000">
              <w:rPr>
                <w:b w:val="1"/>
                <w:color w:val="000000"/>
                <w:rtl w:val="0"/>
              </w:rPr>
              <w:t xml:space="preserve"> then, it's more advanced these days and anything can be made.</w:t>
            </w:r>
            <w:r w:rsidDel="00000000" w:rsidR="00000000" w:rsidRPr="00000000">
              <w:rPr>
                <w:rtl w:val="0"/>
              </w:rPr>
            </w:r>
          </w:p>
          <w:p w:rsidR="00000000" w:rsidDel="00000000" w:rsidP="00000000" w:rsidRDefault="00000000" w:rsidRPr="00000000" w14:paraId="00000048">
            <w:pPr>
              <w:spacing w:after="0" w:lineRule="auto"/>
              <w:rPr>
                <w:b w:val="1"/>
              </w:rPr>
            </w:pPr>
            <w:r w:rsidDel="00000000" w:rsidR="00000000" w:rsidRPr="00000000">
              <w:rPr>
                <w:rtl w:val="0"/>
              </w:rPr>
            </w:r>
          </w:p>
          <w:p w:rsidR="00000000" w:rsidDel="00000000" w:rsidP="00000000" w:rsidRDefault="00000000" w:rsidRPr="00000000" w14:paraId="00000049">
            <w:pPr>
              <w:spacing w:after="0" w:lineRule="auto"/>
              <w:rPr>
                <w:color w:val="000000"/>
              </w:rPr>
            </w:pPr>
            <w:r w:rsidDel="00000000" w:rsidR="00000000" w:rsidRPr="00000000">
              <w:rPr>
                <w:b w:val="1"/>
                <w:color w:val="000000"/>
                <w:rtl w:val="0"/>
              </w:rPr>
              <w:t xml:space="preserve">Yeah and she's trying to warn scientists these days as well because scientists, like they have like, they can do a lot these days because we have really good electricity and like how things work so they can do a lot of things. And Mary Shelley, she wants to warn them that like, don't go beyond what you're supposed to do, yeah.</w:t>
            </w:r>
            <w:r w:rsidDel="00000000" w:rsidR="00000000" w:rsidRPr="00000000">
              <w:rPr>
                <w:rtl w:val="0"/>
              </w:rPr>
            </w:r>
          </w:p>
        </w:tc>
        <w:tc>
          <w:tcPr>
            <w:gridSpan w:val="2"/>
          </w:tcPr>
          <w:p w:rsidR="00000000" w:rsidDel="00000000" w:rsidP="00000000" w:rsidRDefault="00000000" w:rsidRPr="00000000" w14:paraId="0000004A">
            <w:pPr>
              <w:numPr>
                <w:ilvl w:val="0"/>
                <w:numId w:val="4"/>
              </w:numPr>
              <w:spacing w:after="120" w:lineRule="auto"/>
              <w:ind w:left="720" w:hanging="360"/>
              <w:rPr>
                <w:strike w:val="0"/>
                <w:color w:val="535353"/>
                <w:sz w:val="22"/>
                <w:szCs w:val="22"/>
                <w:u w:val="none"/>
                <w:shd w:fill="auto" w:val="clear"/>
                <w:vertAlign w:val="baseline"/>
              </w:rPr>
            </w:pPr>
            <w:r w:rsidDel="00000000" w:rsidR="00000000" w:rsidRPr="00000000">
              <w:rPr>
                <w:color w:val="333333"/>
                <w:rtl w:val="0"/>
              </w:rPr>
              <w:t xml:space="preserve">Interpret and respond to accessible texts from across the curriculum - </w:t>
            </w:r>
            <w:r w:rsidDel="00000000" w:rsidR="00000000" w:rsidRPr="00000000">
              <w:rPr>
                <w:rtl w:val="0"/>
              </w:rPr>
              <w:t xml:space="preserve">understanding background information associated with the content </w:t>
            </w:r>
            <w:hyperlink r:id="rId22">
              <w:r w:rsidDel="00000000" w:rsidR="00000000" w:rsidRPr="00000000">
                <w:rPr>
                  <w:strike w:val="0"/>
                  <w:color w:val="005d8b"/>
                  <w:sz w:val="22"/>
                  <w:szCs w:val="22"/>
                  <w:u w:val="none"/>
                  <w:shd w:fill="auto" w:val="clear"/>
                  <w:vertAlign w:val="baseline"/>
                  <w:rtl w:val="0"/>
                </w:rPr>
                <w:t xml:space="preserve">(</w:t>
              </w:r>
            </w:hyperlink>
            <w:hyperlink r:id="rId23">
              <w:r w:rsidDel="00000000" w:rsidR="00000000" w:rsidRPr="00000000">
                <w:rPr>
                  <w:strike w:val="0"/>
                  <w:color w:val="005d8b"/>
                  <w:sz w:val="22"/>
                  <w:szCs w:val="22"/>
                  <w:u w:val="none"/>
                  <w:shd w:fill="auto" w:val="clear"/>
                  <w:vertAlign w:val="baseline"/>
                  <w:rtl w:val="0"/>
                </w:rPr>
                <w:t xml:space="preserve">VCEALC696</w:t>
              </w:r>
            </w:hyperlink>
            <w:hyperlink r:id="rId24">
              <w:r w:rsidDel="00000000" w:rsidR="00000000" w:rsidRPr="00000000">
                <w:rPr>
                  <w:strike w:val="0"/>
                  <w:color w:val="005d8b"/>
                  <w:sz w:val="22"/>
                  <w:szCs w:val="22"/>
                  <w:u w:val="none"/>
                  <w:shd w:fill="auto" w:val="clear"/>
                  <w:vertAlign w:val="baseline"/>
                  <w:rtl w:val="0"/>
                </w:rPr>
                <w:t xml:space="preserve">)</w:t>
              </w:r>
            </w:hyperlink>
            <w:r w:rsidDel="00000000" w:rsidR="00000000" w:rsidRPr="00000000">
              <w:rPr>
                <w:rtl w:val="0"/>
              </w:rPr>
            </w:r>
          </w:p>
          <w:p w:rsidR="00000000" w:rsidDel="00000000" w:rsidP="00000000" w:rsidRDefault="00000000" w:rsidRPr="00000000" w14:paraId="0000004B">
            <w:pPr>
              <w:numPr>
                <w:ilvl w:val="0"/>
                <w:numId w:val="5"/>
              </w:numPr>
              <w:spacing w:after="120" w:lineRule="auto"/>
              <w:ind w:left="720" w:hanging="360"/>
              <w:rPr>
                <w:color w:val="535353"/>
              </w:rPr>
            </w:pPr>
            <w:r w:rsidDel="00000000" w:rsidR="00000000" w:rsidRPr="00000000">
              <w:rPr>
                <w:color w:val="333333"/>
                <w:rtl w:val="0"/>
              </w:rPr>
              <w:t xml:space="preserve">Respond to different cultural attitudes that are exemplified in stories</w:t>
            </w:r>
            <w:r w:rsidDel="00000000" w:rsidR="00000000" w:rsidRPr="00000000">
              <w:rPr>
                <w:rtl w:val="0"/>
              </w:rPr>
              <w:t xml:space="preserve">, for example identifying moral judgments based on implied cultural values </w:t>
            </w:r>
            <w:hyperlink r:id="rId25">
              <w:r w:rsidDel="00000000" w:rsidR="00000000" w:rsidRPr="00000000">
                <w:rPr>
                  <w:strike w:val="0"/>
                  <w:color w:val="005d8b"/>
                  <w:sz w:val="22"/>
                  <w:szCs w:val="22"/>
                  <w:u w:val="none"/>
                  <w:shd w:fill="auto" w:val="clear"/>
                  <w:vertAlign w:val="baseline"/>
                  <w:rtl w:val="0"/>
                </w:rPr>
                <w:t xml:space="preserve">(</w:t>
              </w:r>
            </w:hyperlink>
            <w:hyperlink r:id="rId26">
              <w:r w:rsidDel="00000000" w:rsidR="00000000" w:rsidRPr="00000000">
                <w:rPr>
                  <w:strike w:val="0"/>
                  <w:color w:val="005d8b"/>
                  <w:sz w:val="22"/>
                  <w:szCs w:val="22"/>
                  <w:u w:val="none"/>
                  <w:shd w:fill="auto" w:val="clear"/>
                  <w:vertAlign w:val="baseline"/>
                  <w:rtl w:val="0"/>
                </w:rPr>
                <w:t xml:space="preserve">VCEALA704</w:t>
              </w:r>
            </w:hyperlink>
            <w:hyperlink r:id="rId27">
              <w:r w:rsidDel="00000000" w:rsidR="00000000" w:rsidRPr="00000000">
                <w:rPr>
                  <w:strike w:val="0"/>
                  <w:color w:val="005d8b"/>
                  <w:sz w:val="22"/>
                  <w:szCs w:val="22"/>
                  <w:u w:val="none"/>
                  <w:shd w:fill="auto" w:val="clear"/>
                  <w:vertAlign w:val="baseline"/>
                  <w:rtl w:val="0"/>
                </w:rPr>
                <w:t xml:space="preserve">)</w:t>
              </w:r>
            </w:hyperlink>
            <w:r w:rsidDel="00000000" w:rsidR="00000000" w:rsidRPr="00000000">
              <w:rPr>
                <w:rtl w:val="0"/>
              </w:rPr>
            </w:r>
          </w:p>
        </w:tc>
      </w:tr>
    </w:tbl>
    <w:p w:rsidR="00000000" w:rsidDel="00000000" w:rsidP="00000000" w:rsidRDefault="00000000" w:rsidRPr="00000000" w14:paraId="0000004D">
      <w:pPr>
        <w:rPr>
          <w:b w:val="1"/>
        </w:rPr>
      </w:pPr>
      <w:r w:rsidDel="00000000" w:rsidR="00000000" w:rsidRPr="00000000">
        <w:rPr>
          <w:rtl w:val="0"/>
        </w:rPr>
      </w:r>
    </w:p>
    <w:tbl>
      <w:tblPr>
        <w:tblStyle w:val="Table3"/>
        <w:tblW w:w="226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865"/>
        <w:gridCol w:w="10810"/>
        <w:tblGridChange w:id="0">
          <w:tblGrid>
            <w:gridCol w:w="11865"/>
            <w:gridCol w:w="10810"/>
          </w:tblGrid>
        </w:tblGridChange>
      </w:tblGrid>
      <w:tr>
        <w:trPr>
          <w:cantSplit w:val="0"/>
          <w:tblHeader w:val="0"/>
        </w:trPr>
        <w:tc>
          <w:tcPr>
            <w:vMerge w:val="restart"/>
            <w:shd w:fill="ffffff" w:val="clear"/>
          </w:tcPr>
          <w:p w:rsidR="00000000" w:rsidDel="00000000" w:rsidP="00000000" w:rsidRDefault="00000000" w:rsidRPr="00000000" w14:paraId="0000004E">
            <w:pPr>
              <w:rPr>
                <w:rFonts w:ascii="Calibri" w:cs="Calibri" w:eastAsia="Calibri" w:hAnsi="Calibri"/>
                <w:highlight w:val="yellow"/>
              </w:rPr>
            </w:pPr>
            <w:r w:rsidDel="00000000" w:rsidR="00000000" w:rsidRPr="00000000">
              <w:rPr>
                <w:rtl w:val="0"/>
              </w:rPr>
              <w:t xml:space="preserve">This student’s performance in this task suggests that they are working within the range of Level C3 in Reading and Viewing. The assessing teacher will need to consider a range of student samples in order to determine whether this student is at the beginning of C3, consolidating C3 or at the C3 standard in Reading and Viewing.   </w:t>
            </w:r>
            <w:r w:rsidDel="00000000" w:rsidR="00000000" w:rsidRPr="00000000">
              <w:rPr>
                <w:rtl w:val="0"/>
              </w:rPr>
            </w:r>
          </w:p>
          <w:p w:rsidR="00000000" w:rsidDel="00000000" w:rsidP="00000000" w:rsidRDefault="00000000" w:rsidRPr="00000000" w14:paraId="0000004F">
            <w:pPr>
              <w:tabs>
                <w:tab w:val="left" w:leader="none" w:pos="142"/>
              </w:tabs>
              <w:spacing w:before="120" w:line="276" w:lineRule="auto"/>
              <w:rPr/>
            </w:pPr>
            <w:r w:rsidDel="00000000" w:rsidR="00000000" w:rsidRPr="00000000">
              <w:rPr>
                <w:rtl w:val="0"/>
              </w:rPr>
              <w:t xml:space="preserve">At</w:t>
            </w:r>
            <w:r w:rsidDel="00000000" w:rsidR="00000000" w:rsidRPr="00000000">
              <w:rPr>
                <w:b w:val="1"/>
                <w:rtl w:val="0"/>
              </w:rPr>
              <w:t xml:space="preserve"> beginning Level C3 </w:t>
            </w:r>
            <w:r w:rsidDel="00000000" w:rsidR="00000000" w:rsidRPr="00000000">
              <w:rPr>
                <w:rtl w:val="0"/>
              </w:rPr>
              <w:t xml:space="preserve">students</w:t>
            </w:r>
            <w:r w:rsidDel="00000000" w:rsidR="00000000" w:rsidRPr="00000000">
              <w:rPr>
                <w:b w:val="1"/>
                <w:rtl w:val="0"/>
              </w:rPr>
              <w:t xml:space="preserve">:</w:t>
            </w: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 an awareness of textual meaning beyond the literal reading of the text, although they will still be developing ways of forming their own responses to the higher order meaning of texts</w:t>
            </w:r>
          </w:p>
          <w:p w:rsidR="00000000" w:rsidDel="00000000" w:rsidP="00000000" w:rsidRDefault="00000000" w:rsidRPr="00000000" w14:paraId="0000005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 confidence in attempting a range of different texts across the curriculum, but will require considerable scaffolding and teacher guidance for unfamiliar academic texts</w:t>
            </w:r>
          </w:p>
          <w:p w:rsidR="00000000" w:rsidDel="00000000" w:rsidP="00000000" w:rsidRDefault="00000000" w:rsidRPr="00000000" w14:paraId="0000005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 begun to use a range of reading strategies such as scanning and skimming rather than reliance upon prediction to infer the general meaning from text, but may still be inefficient at using these techniques as readers.</w:t>
            </w:r>
          </w:p>
          <w:p w:rsidR="00000000" w:rsidDel="00000000" w:rsidP="00000000" w:rsidRDefault="00000000" w:rsidRPr="00000000" w14:paraId="00000053">
            <w:pPr>
              <w:tabs>
                <w:tab w:val="left" w:leader="none" w:pos="142"/>
              </w:tabs>
              <w:spacing w:before="120" w:line="276" w:lineRule="auto"/>
              <w:rPr/>
            </w:pPr>
            <w:r w:rsidDel="00000000" w:rsidR="00000000" w:rsidRPr="00000000">
              <w:rPr>
                <w:rtl w:val="0"/>
              </w:rPr>
              <w:t xml:space="preserve">At</w:t>
            </w:r>
            <w:r w:rsidDel="00000000" w:rsidR="00000000" w:rsidRPr="00000000">
              <w:rPr>
                <w:b w:val="1"/>
                <w:rtl w:val="0"/>
              </w:rPr>
              <w:t xml:space="preserve"> consolidating Level C3 </w:t>
            </w:r>
            <w:r w:rsidDel="00000000" w:rsidR="00000000" w:rsidRPr="00000000">
              <w:rPr>
                <w:rtl w:val="0"/>
              </w:rPr>
              <w:t xml:space="preserve">students:</w:t>
            </w:r>
          </w:p>
          <w:p w:rsidR="00000000" w:rsidDel="00000000" w:rsidP="00000000" w:rsidRDefault="00000000" w:rsidRPr="00000000" w14:paraId="0000005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 begun to develop a sound understanding of the distinction between different text types for different purposes, as well as developing a metalanguage to talk about those differences</w:t>
            </w:r>
          </w:p>
          <w:p w:rsidR="00000000" w:rsidDel="00000000" w:rsidP="00000000" w:rsidRDefault="00000000" w:rsidRPr="00000000" w14:paraId="0000005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 also begun to develop skills not just to talk about the content of a text, but also to discuss how it is written in terms of the writer, for example, stance, style and audience</w:t>
            </w:r>
          </w:p>
          <w:p w:rsidR="00000000" w:rsidDel="00000000" w:rsidP="00000000" w:rsidRDefault="00000000" w:rsidRPr="00000000" w14:paraId="0000005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can also recognise and discuss cultural features of texts, such as humour, voice and imagery, with the teacher’s assistance.</w:t>
            </w:r>
          </w:p>
          <w:p w:rsidR="00000000" w:rsidDel="00000000" w:rsidP="00000000" w:rsidRDefault="00000000" w:rsidRPr="00000000" w14:paraId="00000057">
            <w:pPr>
              <w:rPr>
                <w:b w:val="1"/>
              </w:rPr>
            </w:pPr>
            <w:r w:rsidDel="00000000" w:rsidR="00000000" w:rsidRPr="00000000">
              <w:rPr>
                <w:rtl w:val="0"/>
              </w:rPr>
              <w:t xml:space="preserve">At</w:t>
            </w:r>
            <w:r w:rsidDel="00000000" w:rsidR="00000000" w:rsidRPr="00000000">
              <w:rPr>
                <w:b w:val="1"/>
                <w:rtl w:val="0"/>
              </w:rPr>
              <w:t xml:space="preserve"> </w:t>
            </w:r>
            <w:hyperlink r:id="rId28">
              <w:r w:rsidDel="00000000" w:rsidR="00000000" w:rsidRPr="00000000">
                <w:rPr>
                  <w:b w:val="1"/>
                  <w:strike w:val="0"/>
                  <w:color w:val="005d8b"/>
                  <w:sz w:val="22"/>
                  <w:szCs w:val="22"/>
                  <w:u w:val="none"/>
                  <w:shd w:fill="auto" w:val="clear"/>
                  <w:vertAlign w:val="baseline"/>
                  <w:rtl w:val="0"/>
                </w:rPr>
                <w:t xml:space="preserve">Level C3 Achievement Standard</w:t>
              </w:r>
            </w:hyperlink>
            <w:r w:rsidDel="00000000" w:rsidR="00000000" w:rsidRPr="00000000">
              <w:rPr>
                <w:b w:val="1"/>
                <w:rtl w:val="0"/>
              </w:rPr>
              <w:t xml:space="preserve"> </w:t>
            </w:r>
            <w:r w:rsidDel="00000000" w:rsidR="00000000" w:rsidRPr="00000000">
              <w:rPr>
                <w:rtl w:val="0"/>
              </w:rPr>
              <w:t xml:space="preserve">students:</w:t>
            </w: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demonstrate a basic understanding of the main ideas, issues or plot developments in a range of accessible texts from across the curriculum. These texts may be print or digital texts, including handwritten, visual, multimodal and interactive texts.</w:t>
            </w:r>
          </w:p>
          <w:p w:rsidR="00000000" w:rsidDel="00000000" w:rsidP="00000000" w:rsidRDefault="00000000" w:rsidRPr="00000000" w14:paraId="0000005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demonstrate a basic understanding of the different purposes and structures of a range of text types and can make predictions about the likely content of texts</w:t>
            </w:r>
          </w:p>
          <w:p w:rsidR="00000000" w:rsidDel="00000000" w:rsidP="00000000" w:rsidRDefault="00000000" w:rsidRPr="00000000" w14:paraId="0000005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identify the stages of imaginative texts they read, and the role of headings, diagrams and captions in factual texts</w:t>
            </w:r>
          </w:p>
          <w:p w:rsidR="00000000" w:rsidDel="00000000" w:rsidP="00000000" w:rsidRDefault="00000000" w:rsidRPr="00000000" w14:paraId="0000005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follow meaning across sentences and paragraphs by tracking basic cohesive and reference items and clearly expressed cues in sentence structure and vocabulary</w:t>
            </w:r>
          </w:p>
          <w:p w:rsidR="00000000" w:rsidDel="00000000" w:rsidP="00000000" w:rsidRDefault="00000000" w:rsidRPr="00000000" w14:paraId="0000005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 appropriate metalanguage to talk about the structure and features of a text</w:t>
            </w:r>
          </w:p>
          <w:p w:rsidR="00000000" w:rsidDel="00000000" w:rsidP="00000000" w:rsidRDefault="00000000" w:rsidRPr="00000000" w14:paraId="0000005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adjust their rate of reading to the task, reading closely for analysis, scanning for specific information, and skimming for the main idea</w:t>
            </w:r>
          </w:p>
          <w:p w:rsidR="00000000" w:rsidDel="00000000" w:rsidP="00000000" w:rsidRDefault="00000000" w:rsidRPr="00000000" w14:paraId="0000005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 cues from the surrounding text and their sound–symbol knowledge to assist in reading new words.</w:t>
            </w:r>
          </w:p>
        </w:tc>
        <w:tc>
          <w:tcPr>
            <w:shd w:fill="e2efd9" w:val="clear"/>
          </w:tcPr>
          <w:p w:rsidR="00000000" w:rsidDel="00000000" w:rsidP="00000000" w:rsidRDefault="00000000" w:rsidRPr="00000000" w14:paraId="0000005F">
            <w:pPr>
              <w:rPr>
                <w:b w:val="1"/>
              </w:rPr>
            </w:pPr>
            <w:r w:rsidDel="00000000" w:rsidR="00000000" w:rsidRPr="00000000">
              <w:rPr>
                <w:b w:val="1"/>
                <w:rtl w:val="0"/>
              </w:rPr>
              <w:t xml:space="preserve">Possible next steps for this student’s learning: </w:t>
            </w:r>
          </w:p>
          <w:p w:rsidR="00000000" w:rsidDel="00000000" w:rsidP="00000000" w:rsidRDefault="00000000" w:rsidRPr="00000000" w14:paraId="0000006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333333"/>
                <w:sz w:val="22"/>
                <w:szCs w:val="22"/>
                <w:u w:val="none"/>
                <w:shd w:fill="auto" w:val="clear"/>
                <w:vertAlign w:val="baseline"/>
                <w:rtl w:val="0"/>
              </w:rPr>
              <w:t xml:space="preserve">Continue to read and respond to imaginative texts, discussing key events, characters and issues to build independence in comprehension </w:t>
            </w:r>
            <w:hyperlink r:id="rId29">
              <w:r w:rsidDel="00000000" w:rsidR="00000000" w:rsidRPr="00000000">
                <w:rPr>
                  <w:rFonts w:ascii="Calibri" w:cs="Calibri" w:eastAsia="Calibri" w:hAnsi="Calibri"/>
                  <w:b w:val="0"/>
                  <w:i w:val="0"/>
                  <w:smallCaps w:val="0"/>
                  <w:strike w:val="0"/>
                  <w:color w:val="005d8b"/>
                  <w:sz w:val="22"/>
                  <w:szCs w:val="22"/>
                  <w:u w:val="none"/>
                  <w:shd w:fill="auto" w:val="clear"/>
                  <w:vertAlign w:val="baseline"/>
                  <w:rtl w:val="0"/>
                </w:rPr>
                <w:t xml:space="preserve">(</w:t>
              </w:r>
            </w:hyperlink>
            <w:hyperlink r:id="rId30">
              <w:r w:rsidDel="00000000" w:rsidR="00000000" w:rsidRPr="00000000">
                <w:rPr>
                  <w:rFonts w:ascii="Calibri" w:cs="Calibri" w:eastAsia="Calibri" w:hAnsi="Calibri"/>
                  <w:b w:val="0"/>
                  <w:i w:val="0"/>
                  <w:smallCaps w:val="0"/>
                  <w:strike w:val="0"/>
                  <w:color w:val="005d8b"/>
                  <w:sz w:val="22"/>
                  <w:szCs w:val="22"/>
                  <w:u w:val="none"/>
                  <w:shd w:fill="auto" w:val="clear"/>
                  <w:vertAlign w:val="baseline"/>
                  <w:rtl w:val="0"/>
                </w:rPr>
                <w:t xml:space="preserve">VCEALC700</w:t>
              </w:r>
            </w:hyperlink>
            <w:hyperlink r:id="rId31">
              <w:r w:rsidDel="00000000" w:rsidR="00000000" w:rsidRPr="00000000">
                <w:rPr>
                  <w:rFonts w:ascii="Calibri" w:cs="Calibri" w:eastAsia="Calibri" w:hAnsi="Calibri"/>
                  <w:b w:val="0"/>
                  <w:i w:val="0"/>
                  <w:smallCaps w:val="0"/>
                  <w:strike w:val="0"/>
                  <w:color w:val="005d8b"/>
                  <w:sz w:val="22"/>
                  <w:szCs w:val="22"/>
                  <w:u w:val="none"/>
                  <w:shd w:fill="auto" w:val="clear"/>
                  <w:vertAlign w:val="baseline"/>
                  <w:rtl w:val="0"/>
                </w:rPr>
                <w:t xml:space="preserve">)</w:t>
              </w:r>
            </w:hyperlink>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333333"/>
                <w:sz w:val="22"/>
                <w:szCs w:val="22"/>
                <w:u w:val="none"/>
                <w:shd w:fill="auto" w:val="clear"/>
                <w:vertAlign w:val="baseline"/>
                <w:rtl w:val="0"/>
              </w:rPr>
              <w:t xml:space="preserve">Continue to experiment with reading long, complex texts with decreasing support from the teacher </w:t>
            </w:r>
            <w:hyperlink r:id="rId32">
              <w:r w:rsidDel="00000000" w:rsidR="00000000" w:rsidRPr="00000000">
                <w:rPr>
                  <w:rFonts w:ascii="Calibri" w:cs="Calibri" w:eastAsia="Calibri" w:hAnsi="Calibri"/>
                  <w:b w:val="0"/>
                  <w:i w:val="0"/>
                  <w:smallCaps w:val="0"/>
                  <w:strike w:val="0"/>
                  <w:color w:val="005d8b"/>
                  <w:sz w:val="22"/>
                  <w:szCs w:val="22"/>
                  <w:u w:val="none"/>
                  <w:shd w:fill="auto" w:val="clear"/>
                  <w:vertAlign w:val="baseline"/>
                  <w:rtl w:val="0"/>
                </w:rPr>
                <w:t xml:space="preserve">(</w:t>
              </w:r>
            </w:hyperlink>
            <w:hyperlink r:id="rId33">
              <w:r w:rsidDel="00000000" w:rsidR="00000000" w:rsidRPr="00000000">
                <w:rPr>
                  <w:rFonts w:ascii="Calibri" w:cs="Calibri" w:eastAsia="Calibri" w:hAnsi="Calibri"/>
                  <w:b w:val="0"/>
                  <w:i w:val="0"/>
                  <w:smallCaps w:val="0"/>
                  <w:strike w:val="0"/>
                  <w:color w:val="005d8b"/>
                  <w:sz w:val="22"/>
                  <w:szCs w:val="22"/>
                  <w:u w:val="none"/>
                  <w:shd w:fill="auto" w:val="clear"/>
                  <w:vertAlign w:val="baseline"/>
                  <w:rtl w:val="0"/>
                </w:rPr>
                <w:t xml:space="preserve">VCEALA703</w:t>
              </w:r>
            </w:hyperlink>
            <w:hyperlink r:id="rId34">
              <w:r w:rsidDel="00000000" w:rsidR="00000000" w:rsidRPr="00000000">
                <w:rPr>
                  <w:rFonts w:ascii="Calibri" w:cs="Calibri" w:eastAsia="Calibri" w:hAnsi="Calibri"/>
                  <w:b w:val="0"/>
                  <w:i w:val="0"/>
                  <w:smallCaps w:val="0"/>
                  <w:strike w:val="0"/>
                  <w:color w:val="005d8b"/>
                  <w:sz w:val="22"/>
                  <w:szCs w:val="22"/>
                  <w:u w:val="none"/>
                  <w:shd w:fill="auto" w:val="clear"/>
                  <w:vertAlign w:val="baseline"/>
                  <w:rtl w:val="0"/>
                </w:rPr>
                <w:t xml:space="preserve">)</w:t>
              </w:r>
            </w:hyperlink>
            <w:r w:rsidDel="00000000" w:rsidR="00000000" w:rsidRPr="00000000">
              <w:rPr>
                <w:rtl w:val="0"/>
              </w:rPr>
            </w:r>
          </w:p>
          <w:p w:rsidR="00000000" w:rsidDel="00000000" w:rsidP="00000000" w:rsidRDefault="00000000" w:rsidRPr="00000000" w14:paraId="00000062">
            <w:pPr>
              <w:numPr>
                <w:ilvl w:val="0"/>
                <w:numId w:val="1"/>
              </w:numPr>
              <w:spacing w:after="120" w:lineRule="auto"/>
              <w:ind w:left="720" w:hanging="360"/>
              <w:rPr>
                <w:color w:val="535353"/>
              </w:rPr>
            </w:pPr>
            <w:r w:rsidDel="00000000" w:rsidR="00000000" w:rsidRPr="00000000">
              <w:rPr>
                <w:color w:val="333333"/>
                <w:rtl w:val="0"/>
              </w:rPr>
              <w:t xml:space="preserve">Understand the relationship between text structures and social purposes of text types studied in class, and </w:t>
            </w:r>
            <w:r w:rsidDel="00000000" w:rsidR="00000000" w:rsidRPr="00000000">
              <w:rPr>
                <w:rtl w:val="0"/>
              </w:rPr>
              <w:t xml:space="preserve">using modelled metalanguage to name and describe features of texts </w:t>
            </w:r>
            <w:hyperlink r:id="rId35">
              <w:r w:rsidDel="00000000" w:rsidR="00000000" w:rsidRPr="00000000">
                <w:rPr>
                  <w:strike w:val="0"/>
                  <w:color w:val="005d8b"/>
                  <w:sz w:val="22"/>
                  <w:szCs w:val="22"/>
                  <w:u w:val="none"/>
                  <w:shd w:fill="auto" w:val="clear"/>
                  <w:vertAlign w:val="baseline"/>
                  <w:rtl w:val="0"/>
                </w:rPr>
                <w:t xml:space="preserve">(</w:t>
              </w:r>
            </w:hyperlink>
            <w:hyperlink r:id="rId36">
              <w:r w:rsidDel="00000000" w:rsidR="00000000" w:rsidRPr="00000000">
                <w:rPr>
                  <w:strike w:val="0"/>
                  <w:color w:val="005d8b"/>
                  <w:sz w:val="22"/>
                  <w:szCs w:val="22"/>
                  <w:u w:val="none"/>
                  <w:shd w:fill="auto" w:val="clear"/>
                  <w:vertAlign w:val="baseline"/>
                  <w:rtl w:val="0"/>
                </w:rPr>
                <w:t xml:space="preserve">VCEALA702</w:t>
              </w:r>
            </w:hyperlink>
            <w:hyperlink r:id="rId37">
              <w:r w:rsidDel="00000000" w:rsidR="00000000" w:rsidRPr="00000000">
                <w:rPr>
                  <w:strike w:val="0"/>
                  <w:color w:val="005d8b"/>
                  <w:sz w:val="22"/>
                  <w:szCs w:val="22"/>
                  <w:u w:val="none"/>
                  <w:shd w:fill="auto" w:val="clear"/>
                  <w:vertAlign w:val="baseline"/>
                  <w:rtl w:val="0"/>
                </w:rPr>
                <w:t xml:space="preserve">)</w:t>
              </w:r>
            </w:hyperlink>
            <w:r w:rsidDel="00000000" w:rsidR="00000000" w:rsidRPr="00000000">
              <w:rPr>
                <w:color w:val="333333"/>
                <w:rtl w:val="0"/>
              </w:rPr>
              <w:t xml:space="preserve"> </w:t>
            </w:r>
            <w:r w:rsidDel="00000000" w:rsidR="00000000" w:rsidRPr="00000000">
              <w:rPr>
                <w:rtl w:val="0"/>
              </w:rPr>
            </w:r>
          </w:p>
          <w:p w:rsidR="00000000" w:rsidDel="00000000" w:rsidP="00000000" w:rsidRDefault="00000000" w:rsidRPr="00000000" w14:paraId="00000063">
            <w:pPr>
              <w:numPr>
                <w:ilvl w:val="0"/>
                <w:numId w:val="6"/>
              </w:numPr>
              <w:spacing w:after="120" w:lineRule="auto"/>
              <w:ind w:left="720" w:hanging="360"/>
              <w:rPr>
                <w:color w:val="535353"/>
              </w:rPr>
            </w:pPr>
            <w:r w:rsidDel="00000000" w:rsidR="00000000" w:rsidRPr="00000000">
              <w:rPr>
                <w:rtl w:val="0"/>
              </w:rPr>
              <w:t xml:space="preserve">Read a range of texts, including fiction and non-fiction, on diverse topics and with a range of perspectives </w:t>
            </w:r>
            <w:hyperlink r:id="rId38">
              <w:r w:rsidDel="00000000" w:rsidR="00000000" w:rsidRPr="00000000">
                <w:rPr>
                  <w:strike w:val="0"/>
                  <w:color w:val="005d8b"/>
                  <w:sz w:val="22"/>
                  <w:szCs w:val="22"/>
                  <w:u w:val="none"/>
                  <w:shd w:fill="auto" w:val="clear"/>
                  <w:vertAlign w:val="baseline"/>
                  <w:rtl w:val="0"/>
                </w:rPr>
                <w:t xml:space="preserve">(</w:t>
              </w:r>
            </w:hyperlink>
            <w:hyperlink r:id="rId39">
              <w:r w:rsidDel="00000000" w:rsidR="00000000" w:rsidRPr="00000000">
                <w:rPr>
                  <w:strike w:val="0"/>
                  <w:color w:val="005d8b"/>
                  <w:sz w:val="22"/>
                  <w:szCs w:val="22"/>
                  <w:u w:val="none"/>
                  <w:shd w:fill="auto" w:val="clear"/>
                  <w:vertAlign w:val="baseline"/>
                  <w:rtl w:val="0"/>
                </w:rPr>
                <w:t xml:space="preserve">VCEALA703</w:t>
              </w:r>
            </w:hyperlink>
            <w:hyperlink r:id="rId40">
              <w:r w:rsidDel="00000000" w:rsidR="00000000" w:rsidRPr="00000000">
                <w:rPr>
                  <w:strike w:val="0"/>
                  <w:color w:val="005d8b"/>
                  <w:sz w:val="22"/>
                  <w:szCs w:val="22"/>
                  <w:u w:val="none"/>
                  <w:shd w:fill="auto" w:val="clear"/>
                  <w:vertAlign w:val="baseline"/>
                  <w:rtl w:val="0"/>
                </w:rPr>
                <w:t xml:space="preserve">)</w:t>
              </w:r>
            </w:hyperlink>
            <w:r w:rsidDel="00000000" w:rsidR="00000000" w:rsidRPr="00000000">
              <w:rPr>
                <w:rtl w:val="0"/>
              </w:rPr>
            </w:r>
          </w:p>
          <w:p w:rsidR="00000000" w:rsidDel="00000000" w:rsidP="00000000" w:rsidRDefault="00000000" w:rsidRPr="00000000" w14:paraId="00000064">
            <w:pPr>
              <w:rPr>
                <w:b w:val="1"/>
              </w:rPr>
            </w:pPr>
            <w:r w:rsidDel="00000000" w:rsidR="00000000" w:rsidRPr="00000000">
              <w:rPr>
                <w:rtl w:val="0"/>
              </w:rPr>
            </w:r>
          </w:p>
          <w:p w:rsidR="00000000" w:rsidDel="00000000" w:rsidP="00000000" w:rsidRDefault="00000000" w:rsidRPr="00000000" w14:paraId="00000065">
            <w:pPr>
              <w:spacing w:after="0" w:lineRule="auto"/>
              <w:rPr>
                <w:b w:val="1"/>
              </w:rPr>
            </w:pPr>
            <w:r w:rsidDel="00000000" w:rsidR="00000000" w:rsidRPr="00000000">
              <w:rPr>
                <w:b w:val="1"/>
                <w:rtl w:val="0"/>
              </w:rPr>
              <w:t xml:space="preserve"> </w:t>
            </w:r>
          </w:p>
        </w:tc>
      </w:tr>
      <w:tr>
        <w:trPr>
          <w:cantSplit w:val="0"/>
          <w:tblHeader w:val="0"/>
        </w:trPr>
        <w:tc>
          <w:tcPr>
            <w:vMerge w:val="continue"/>
            <w:shd w:fill="ffffff" w:val="clear"/>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shd w:fill="e2efd9" w:val="clear"/>
          </w:tcPr>
          <w:p w:rsidR="00000000" w:rsidDel="00000000" w:rsidP="00000000" w:rsidRDefault="00000000" w:rsidRPr="00000000" w14:paraId="00000067">
            <w:pPr>
              <w:rPr>
                <w:b w:val="1"/>
              </w:rPr>
            </w:pPr>
            <w:r w:rsidDel="00000000" w:rsidR="00000000" w:rsidRPr="00000000">
              <w:rPr>
                <w:b w:val="1"/>
                <w:rtl w:val="0"/>
              </w:rPr>
              <w:t xml:space="preserve">Pathways and transitions considerations  </w:t>
            </w:r>
          </w:p>
          <w:p w:rsidR="00000000" w:rsidDel="00000000" w:rsidP="00000000" w:rsidRDefault="00000000" w:rsidRPr="00000000" w14:paraId="00000068">
            <w:pPr>
              <w:tabs>
                <w:tab w:val="left" w:leader="none" w:pos="142"/>
              </w:tabs>
              <w:spacing w:line="276" w:lineRule="auto"/>
              <w:rPr>
                <w:color w:val="000000"/>
              </w:rPr>
            </w:pPr>
            <w:r w:rsidDel="00000000" w:rsidR="00000000" w:rsidRPr="00000000">
              <w:rPr>
                <w:color w:val="000000"/>
                <w:rtl w:val="0"/>
              </w:rPr>
              <w:t xml:space="preserve">A student in Year 7 – 9 who has achieved the C3 standard will continue on Pathway C to Level C4 of the EAL curriculum.</w:t>
            </w:r>
          </w:p>
          <w:p w:rsidR="00000000" w:rsidDel="00000000" w:rsidP="00000000" w:rsidRDefault="00000000" w:rsidRPr="00000000" w14:paraId="00000069">
            <w:pPr>
              <w:tabs>
                <w:tab w:val="left" w:leader="none" w:pos="142"/>
              </w:tabs>
              <w:spacing w:line="276" w:lineRule="auto"/>
              <w:rPr>
                <w:color w:val="000000"/>
              </w:rPr>
            </w:pPr>
            <w:r w:rsidDel="00000000" w:rsidR="00000000" w:rsidRPr="00000000">
              <w:rPr>
                <w:color w:val="000000"/>
                <w:rtl w:val="0"/>
              </w:rPr>
              <w:t xml:space="preserve">Students who are working within the range of C3 or who have achieved the C3 standard at the end of Year 10 will transition to either English or EAL if they undertake the Victorian Certificate of Education (VCE). </w:t>
            </w:r>
          </w:p>
          <w:p w:rsidR="00000000" w:rsidDel="00000000" w:rsidP="00000000" w:rsidRDefault="00000000" w:rsidRPr="00000000" w14:paraId="0000006A">
            <w:pPr>
              <w:tabs>
                <w:tab w:val="left" w:leader="none" w:pos="142"/>
              </w:tabs>
              <w:spacing w:line="276" w:lineRule="auto"/>
              <w:rPr>
                <w:color w:val="000000"/>
              </w:rPr>
            </w:pPr>
            <w:r w:rsidDel="00000000" w:rsidR="00000000" w:rsidRPr="00000000">
              <w:rPr>
                <w:color w:val="000000"/>
                <w:rtl w:val="0"/>
              </w:rPr>
              <w:t xml:space="preserve">Student eligibility for VCE EAL Units 3 and 4 in Year 12 should be considered when planning pathways for these students. Students who are eligible to undertake Units 3 and 4 EAL should continue in EAL in Year 11. </w:t>
            </w:r>
          </w:p>
          <w:p w:rsidR="00000000" w:rsidDel="00000000" w:rsidP="00000000" w:rsidRDefault="00000000" w:rsidRPr="00000000" w14:paraId="0000006B">
            <w:pPr>
              <w:tabs>
                <w:tab w:val="left" w:leader="none" w:pos="142"/>
              </w:tabs>
              <w:spacing w:line="276" w:lineRule="auto"/>
              <w:rPr>
                <w:color w:val="000000"/>
              </w:rPr>
            </w:pPr>
            <w:r w:rsidDel="00000000" w:rsidR="00000000" w:rsidRPr="00000000">
              <w:rPr>
                <w:color w:val="000000"/>
                <w:rtl w:val="0"/>
              </w:rPr>
              <w:t xml:space="preserve">Students who are not eligible to undertake Units 3 and 4 may be enrolled in a mainstream English class in Year 11 in order to become familiar with the curriculum content of the VCE English, English Language or Literature Study Design, or they may continue in an EAL class in Year 11.</w:t>
            </w:r>
          </w:p>
          <w:p w:rsidR="00000000" w:rsidDel="00000000" w:rsidP="00000000" w:rsidRDefault="00000000" w:rsidRPr="00000000" w14:paraId="0000006C">
            <w:pPr>
              <w:tabs>
                <w:tab w:val="left" w:leader="none" w:pos="142"/>
              </w:tabs>
              <w:spacing w:line="276" w:lineRule="auto"/>
              <w:rPr>
                <w:color w:val="000000"/>
              </w:rPr>
            </w:pPr>
            <w:r w:rsidDel="00000000" w:rsidR="00000000" w:rsidRPr="00000000">
              <w:rPr>
                <w:color w:val="000000"/>
                <w:rtl w:val="0"/>
              </w:rPr>
              <w:t xml:space="preserve">Regardless of eligibility, students working within the range of or at C3 at the end of Year 10 will need ongoing language and EAL-informed teaching to help them with the academic demands of VCE. </w:t>
            </w:r>
          </w:p>
          <w:p w:rsidR="00000000" w:rsidDel="00000000" w:rsidP="00000000" w:rsidRDefault="00000000" w:rsidRPr="00000000" w14:paraId="0000006D">
            <w:pPr>
              <w:rPr>
                <w:b w:val="1"/>
              </w:rPr>
            </w:pPr>
            <w:r w:rsidDel="00000000" w:rsidR="00000000" w:rsidRPr="00000000">
              <w:rPr>
                <w:color w:val="000000"/>
                <w:rtl w:val="0"/>
              </w:rPr>
              <w:t xml:space="preserve">Schools should contact </w:t>
            </w:r>
            <w:r w:rsidDel="00000000" w:rsidR="00000000" w:rsidRPr="00000000">
              <w:rPr>
                <w:rtl w:val="0"/>
              </w:rPr>
              <w:t xml:space="preserve">the Victorian Curriculum and Assessment Authority (VCAA) to determine students’ VCE EAL eligibility.</w:t>
            </w:r>
            <w:r w:rsidDel="00000000" w:rsidR="00000000" w:rsidRPr="00000000">
              <w:rPr>
                <w:color w:val="000000"/>
                <w:sz w:val="20"/>
                <w:szCs w:val="20"/>
                <w:rtl w:val="0"/>
              </w:rPr>
              <w:t xml:space="preserve"> </w:t>
            </w:r>
            <w:r w:rsidDel="00000000" w:rsidR="00000000" w:rsidRPr="00000000">
              <w:rPr>
                <w:rtl w:val="0"/>
              </w:rPr>
            </w:r>
          </w:p>
        </w:tc>
      </w:tr>
    </w:tbl>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sectPr>
      <w:headerReference r:id="rId41" w:type="default"/>
      <w:pgSz w:h="16838" w:w="23811" w:orient="landscape"/>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2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812A97"/>
    <w:pPr>
      <w:spacing w:after="120" w:line="240" w:lineRule="auto"/>
    </w:pPr>
    <w:rPr>
      <w:szCs w:val="24"/>
      <w:lang w:val="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812A97"/>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8B4B15"/>
    <w:rPr>
      <w:strike w:val="0"/>
      <w:dstrike w:val="0"/>
      <w:color w:val="005d8b"/>
      <w:sz w:val="24"/>
      <w:szCs w:val="24"/>
      <w:u w:val="none"/>
      <w:effect w:val="none"/>
      <w:bdr w:color="auto" w:frame="1" w:space="0" w:sz="0" w:val="none"/>
      <w:shd w:color="auto" w:fill="auto" w:val="clear"/>
      <w:vertAlign w:val="baseline"/>
    </w:rPr>
  </w:style>
  <w:style w:type="paragraph" w:styleId="ListParagraph">
    <w:name w:val="List Paragraph"/>
    <w:basedOn w:val="Normal"/>
    <w:uiPriority w:val="34"/>
    <w:qFormat w:val="1"/>
    <w:rsid w:val="00CC5ADA"/>
    <w:pPr>
      <w:ind w:left="720"/>
      <w:contextualSpacing w:val="1"/>
    </w:pPr>
  </w:style>
  <w:style w:type="paragraph" w:styleId="BalloonText">
    <w:name w:val="Balloon Text"/>
    <w:basedOn w:val="Normal"/>
    <w:link w:val="BalloonTextChar"/>
    <w:uiPriority w:val="99"/>
    <w:semiHidden w:val="1"/>
    <w:unhideWhenUsed w:val="1"/>
    <w:rsid w:val="00E7458B"/>
    <w:pPr>
      <w:spacing w:after="0"/>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E7458B"/>
    <w:rPr>
      <w:rFonts w:ascii="Segoe UI" w:cs="Segoe UI" w:hAnsi="Segoe UI"/>
      <w:sz w:val="18"/>
      <w:szCs w:val="18"/>
      <w:lang w:val="en-GB"/>
    </w:rPr>
  </w:style>
  <w:style w:type="paragraph" w:styleId="Header">
    <w:name w:val="header"/>
    <w:basedOn w:val="Normal"/>
    <w:link w:val="HeaderChar"/>
    <w:uiPriority w:val="99"/>
    <w:unhideWhenUsed w:val="1"/>
    <w:rsid w:val="00126D12"/>
    <w:pPr>
      <w:tabs>
        <w:tab w:val="center" w:pos="4513"/>
        <w:tab w:val="right" w:pos="9026"/>
      </w:tabs>
      <w:spacing w:after="0"/>
    </w:pPr>
  </w:style>
  <w:style w:type="character" w:styleId="HeaderChar" w:customStyle="1">
    <w:name w:val="Header Char"/>
    <w:basedOn w:val="DefaultParagraphFont"/>
    <w:link w:val="Header"/>
    <w:uiPriority w:val="99"/>
    <w:rsid w:val="00126D12"/>
    <w:rPr>
      <w:szCs w:val="24"/>
      <w:lang w:val="en-GB"/>
    </w:rPr>
  </w:style>
  <w:style w:type="paragraph" w:styleId="Footer">
    <w:name w:val="footer"/>
    <w:basedOn w:val="Normal"/>
    <w:link w:val="FooterChar"/>
    <w:uiPriority w:val="99"/>
    <w:unhideWhenUsed w:val="1"/>
    <w:rsid w:val="00126D12"/>
    <w:pPr>
      <w:tabs>
        <w:tab w:val="center" w:pos="4513"/>
        <w:tab w:val="right" w:pos="9026"/>
      </w:tabs>
      <w:spacing w:after="0"/>
    </w:pPr>
  </w:style>
  <w:style w:type="character" w:styleId="FooterChar" w:customStyle="1">
    <w:name w:val="Footer Char"/>
    <w:basedOn w:val="DefaultParagraphFont"/>
    <w:link w:val="Footer"/>
    <w:uiPriority w:val="99"/>
    <w:rsid w:val="00126D12"/>
    <w:rPr>
      <w:szCs w:val="24"/>
      <w:lang w:val="en-GB"/>
    </w:rPr>
  </w:style>
  <w:style w:type="character" w:styleId="CommentReference">
    <w:name w:val="annotation reference"/>
    <w:basedOn w:val="DefaultParagraphFont"/>
    <w:uiPriority w:val="99"/>
    <w:semiHidden w:val="1"/>
    <w:unhideWhenUsed w:val="1"/>
    <w:rsid w:val="003D397E"/>
    <w:rPr>
      <w:sz w:val="16"/>
      <w:szCs w:val="16"/>
    </w:rPr>
  </w:style>
  <w:style w:type="paragraph" w:styleId="CommentText">
    <w:name w:val="annotation text"/>
    <w:basedOn w:val="Normal"/>
    <w:link w:val="CommentTextChar"/>
    <w:uiPriority w:val="99"/>
    <w:unhideWhenUsed w:val="1"/>
    <w:rsid w:val="003D397E"/>
    <w:rPr>
      <w:sz w:val="20"/>
      <w:szCs w:val="20"/>
    </w:rPr>
  </w:style>
  <w:style w:type="character" w:styleId="CommentTextChar" w:customStyle="1">
    <w:name w:val="Comment Text Char"/>
    <w:basedOn w:val="DefaultParagraphFont"/>
    <w:link w:val="CommentText"/>
    <w:uiPriority w:val="99"/>
    <w:rsid w:val="003D397E"/>
    <w:rPr>
      <w:sz w:val="20"/>
      <w:szCs w:val="20"/>
      <w:lang w:val="en-GB"/>
    </w:rPr>
  </w:style>
  <w:style w:type="paragraph" w:styleId="CommentSubject">
    <w:name w:val="annotation subject"/>
    <w:basedOn w:val="CommentText"/>
    <w:next w:val="CommentText"/>
    <w:link w:val="CommentSubjectChar"/>
    <w:uiPriority w:val="99"/>
    <w:semiHidden w:val="1"/>
    <w:unhideWhenUsed w:val="1"/>
    <w:rsid w:val="003D397E"/>
    <w:rPr>
      <w:b w:val="1"/>
      <w:bCs w:val="1"/>
    </w:rPr>
  </w:style>
  <w:style w:type="character" w:styleId="CommentSubjectChar" w:customStyle="1">
    <w:name w:val="Comment Subject Char"/>
    <w:basedOn w:val="CommentTextChar"/>
    <w:link w:val="CommentSubject"/>
    <w:uiPriority w:val="99"/>
    <w:semiHidden w:val="1"/>
    <w:rsid w:val="003D397E"/>
    <w:rPr>
      <w:b w:val="1"/>
      <w:bCs w:val="1"/>
      <w:sz w:val="20"/>
      <w:szCs w:val="20"/>
      <w:lang w:val="en-GB"/>
    </w:rPr>
  </w:style>
  <w:style w:type="paragraph" w:styleId="Revision">
    <w:name w:val="Revision"/>
    <w:hidden w:val="1"/>
    <w:uiPriority w:val="99"/>
    <w:semiHidden w:val="1"/>
    <w:rsid w:val="00824401"/>
    <w:pPr>
      <w:spacing w:after="0" w:line="240" w:lineRule="auto"/>
    </w:pPr>
    <w:rPr>
      <w:szCs w:val="24"/>
      <w:lang w:val="en-GB"/>
    </w:rPr>
  </w:style>
  <w:style w:type="character" w:styleId="UnresolvedMention">
    <w:name w:val="Unresolved Mention"/>
    <w:basedOn w:val="DefaultParagraphFont"/>
    <w:uiPriority w:val="99"/>
    <w:semiHidden w:val="1"/>
    <w:unhideWhenUsed w:val="1"/>
    <w:rsid w:val="00586AA0"/>
    <w:rPr>
      <w:color w:val="605e5c"/>
      <w:shd w:color="auto" w:fill="e1dfdd" w:val="clear"/>
    </w:rPr>
  </w:style>
  <w:style w:type="paragraph" w:styleId="Default" w:customStyle="1">
    <w:name w:val="Default"/>
    <w:rsid w:val="00DA765D"/>
    <w:pPr>
      <w:autoSpaceDE w:val="0"/>
      <w:autoSpaceDN w:val="0"/>
      <w:adjustRightInd w:val="0"/>
      <w:spacing w:after="0" w:line="240" w:lineRule="auto"/>
    </w:pPr>
    <w:rPr>
      <w:rFonts w:ascii="Arial" w:cs="Arial" w:hAnsi="Arial"/>
      <w:color w:val="000000"/>
      <w:sz w:val="24"/>
      <w:szCs w:val="24"/>
    </w:rPr>
  </w:style>
  <w:style w:type="character" w:styleId="FollowedHyperlink">
    <w:name w:val="FollowedHyperlink"/>
    <w:basedOn w:val="DefaultParagraphFont"/>
    <w:uiPriority w:val="99"/>
    <w:semiHidden w:val="1"/>
    <w:unhideWhenUsed w:val="1"/>
    <w:rsid w:val="00081BE5"/>
    <w:rPr>
      <w:color w:val="954f72"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6" Type="http://schemas.openxmlformats.org/officeDocument/2006/relationships/hyperlink" Target="https://victoriancurriculum.vcaa.vic.edu.au/Curriculum/ContentDescription/VCEALA704" TargetMode="External"/><Relationship Id="rId13" Type="http://schemas.openxmlformats.org/officeDocument/2006/relationships/hyperlink" Target="https://victoriancurriculum.vcaa.vic.edu.au/Curriculum/ContentDescription/VCEALC698" TargetMode="External"/><Relationship Id="rId39" Type="http://schemas.openxmlformats.org/officeDocument/2006/relationships/hyperlink" Target="https://victoriancurriculum.vcaa.vic.edu.au/Curriculum/ContentDescription/VCEALA703" TargetMode="External"/><Relationship Id="rId18" Type="http://schemas.openxmlformats.org/officeDocument/2006/relationships/hyperlink" Target="https://victoriancurriculum.vcaa.vic.edu.au/Curriculum/ContentDescription/VCEALC700" TargetMode="External"/><Relationship Id="rId21" Type="http://schemas.openxmlformats.org/officeDocument/2006/relationships/hyperlink" Target="https://victoriancurriculum.vcaa.vic.edu.au/Curriculum/ContentDescription/VCEALL709" TargetMode="External"/><Relationship Id="rId34" Type="http://schemas.openxmlformats.org/officeDocument/2006/relationships/hyperlink" Target="https://victoriancurriculum.vcaa.vic.edu.au/Curriculum/ContentDescription/VCEALA703" TargetMode="External"/><Relationship Id="rId42" Type="http://schemas.openxmlformats.org/officeDocument/2006/relationships/customXml" Target="../customXML/item2.xml"/><Relationship Id="rId7" Type="http://schemas.openxmlformats.org/officeDocument/2006/relationships/hyperlink" Target="https://victoriancurriculum.vcaa.vic.edu.au/Curriculum/ContentDescription/VCEALA703" TargetMode="External"/><Relationship Id="rId20" Type="http://schemas.openxmlformats.org/officeDocument/2006/relationships/hyperlink" Target="https://victoriancurriculum.vcaa.vic.edu.au/Curriculum/ContentDescription/VCEALL709" TargetMode="External"/><Relationship Id="rId41" Type="http://schemas.openxmlformats.org/officeDocument/2006/relationships/header" Target="header1.xml"/><Relationship Id="rId2" Type="http://schemas.openxmlformats.org/officeDocument/2006/relationships/settings" Target="settings.xml"/><Relationship Id="rId29" Type="http://schemas.openxmlformats.org/officeDocument/2006/relationships/hyperlink" Target="https://victoriancurriculum.vcaa.vic.edu.au/Curriculum/ContentDescription/VCEALC700" TargetMode="External"/><Relationship Id="rId16" Type="http://schemas.openxmlformats.org/officeDocument/2006/relationships/hyperlink" Target="https://victoriancurriculum.vcaa.vic.edu.au/Curriculum/ContentDescription/VCEALC700" TargetMode="External"/><Relationship Id="rId40" Type="http://schemas.openxmlformats.org/officeDocument/2006/relationships/hyperlink" Target="https://victoriancurriculum.vcaa.vic.edu.au/Curriculum/ContentDescription/VCEALA703" TargetMode="External"/><Relationship Id="rId24" Type="http://schemas.openxmlformats.org/officeDocument/2006/relationships/hyperlink" Target="https://victoriancurriculum.vcaa.vic.edu.au/Curriculum/ContentDescription/VCEALC696" TargetMode="External"/><Relationship Id="rId1" Type="http://schemas.openxmlformats.org/officeDocument/2006/relationships/theme" Target="theme/theme1.xml"/><Relationship Id="rId6" Type="http://schemas.openxmlformats.org/officeDocument/2006/relationships/customXml" Target="../customXML/item1.xml"/><Relationship Id="rId11" Type="http://schemas.openxmlformats.org/officeDocument/2006/relationships/hyperlink" Target="https://victoriancurriculum.vcaa.vic.edu.au/Curriculum/ContentDescription/VCEALL711" TargetMode="External"/><Relationship Id="rId32" Type="http://schemas.openxmlformats.org/officeDocument/2006/relationships/hyperlink" Target="https://victoriancurriculum.vcaa.vic.edu.au/Curriculum/ContentDescription/VCEALA703" TargetMode="External"/><Relationship Id="rId37" Type="http://schemas.openxmlformats.org/officeDocument/2006/relationships/hyperlink" Target="https://victoriancurriculum.vcaa.vic.edu.au/Curriculum/ContentDescription/VCEALA702" TargetMode="External"/><Relationship Id="rId23" Type="http://schemas.openxmlformats.org/officeDocument/2006/relationships/hyperlink" Target="https://victoriancurriculum.vcaa.vic.edu.au/Curriculum/ContentDescription/VCEALC696" TargetMode="External"/><Relationship Id="rId28" Type="http://schemas.openxmlformats.org/officeDocument/2006/relationships/hyperlink" Target="https://victoriancurriculum.vcaa.vic.edu.au/english/english-as-an-additional-language-eal/pathway-c-late-immersion/curriculum/f-10#level=C2" TargetMode="External"/><Relationship Id="rId5" Type="http://schemas.openxmlformats.org/officeDocument/2006/relationships/styles" Target="styles.xml"/><Relationship Id="rId15" Type="http://schemas.openxmlformats.org/officeDocument/2006/relationships/hyperlink" Target="https://victoriancurriculum.vcaa.vic.edu.au/Curriculum/ContentDescription/VCEALC698" TargetMode="External"/><Relationship Id="rId36" Type="http://schemas.openxmlformats.org/officeDocument/2006/relationships/hyperlink" Target="https://victoriancurriculum.vcaa.vic.edu.au/Curriculum/ContentDescription/VCEALA702" TargetMode="External"/><Relationship Id="rId31" Type="http://schemas.openxmlformats.org/officeDocument/2006/relationships/hyperlink" Target="https://victoriancurriculum.vcaa.vic.edu.au/Curriculum/ContentDescription/VCEALC700" TargetMode="External"/><Relationship Id="rId10" Type="http://schemas.openxmlformats.org/officeDocument/2006/relationships/hyperlink" Target="https://victoriancurriculum.vcaa.vic.edu.au/Curriculum/ContentDescription/VCEALL711" TargetMode="External"/><Relationship Id="rId19" Type="http://schemas.openxmlformats.org/officeDocument/2006/relationships/hyperlink" Target="https://victoriancurriculum.vcaa.vic.edu.au/Curriculum/ContentDescription/VCEALL709" TargetMode="External"/><Relationship Id="rId44" Type="http://schemas.openxmlformats.org/officeDocument/2006/relationships/customXml" Target="../customXML/item4.xml"/><Relationship Id="rId22" Type="http://schemas.openxmlformats.org/officeDocument/2006/relationships/hyperlink" Target="https://victoriancurriculum.vcaa.vic.edu.au/Curriculum/ContentDescription/VCEALC696" TargetMode="External"/><Relationship Id="rId4" Type="http://schemas.openxmlformats.org/officeDocument/2006/relationships/numbering" Target="numbering.xml"/><Relationship Id="rId9" Type="http://schemas.openxmlformats.org/officeDocument/2006/relationships/hyperlink" Target="https://victoriancurriculum.vcaa.vic.edu.au/Curriculum/ContentDescription/VCEALA703" TargetMode="External"/><Relationship Id="rId27" Type="http://schemas.openxmlformats.org/officeDocument/2006/relationships/hyperlink" Target="https://victoriancurriculum.vcaa.vic.edu.au/Curriculum/ContentDescription/VCEALA704" TargetMode="External"/><Relationship Id="rId30" Type="http://schemas.openxmlformats.org/officeDocument/2006/relationships/hyperlink" Target="https://victoriancurriculum.vcaa.vic.edu.au/Curriculum/ContentDescription/VCEALC700" TargetMode="External"/><Relationship Id="rId35" Type="http://schemas.openxmlformats.org/officeDocument/2006/relationships/hyperlink" Target="https://victoriancurriculum.vcaa.vic.edu.au/Curriculum/ContentDescription/VCEALA702" TargetMode="External"/><Relationship Id="rId14" Type="http://schemas.openxmlformats.org/officeDocument/2006/relationships/hyperlink" Target="https://victoriancurriculum.vcaa.vic.edu.au/Curriculum/ContentDescription/VCEALC698" TargetMode="External"/><Relationship Id="rId43" Type="http://schemas.openxmlformats.org/officeDocument/2006/relationships/customXml" Target="../customXML/item3.xml"/><Relationship Id="rId8" Type="http://schemas.openxmlformats.org/officeDocument/2006/relationships/hyperlink" Target="https://victoriancurriculum.vcaa.vic.edu.au/Curriculum/ContentDescription/VCEALA703" TargetMode="External"/><Relationship Id="rId3" Type="http://schemas.openxmlformats.org/officeDocument/2006/relationships/fontTable" Target="fontTable.xml"/><Relationship Id="rId25" Type="http://schemas.openxmlformats.org/officeDocument/2006/relationships/hyperlink" Target="https://victoriancurriculum.vcaa.vic.edu.au/Curriculum/ContentDescription/VCEALA704" TargetMode="External"/><Relationship Id="rId33" Type="http://schemas.openxmlformats.org/officeDocument/2006/relationships/hyperlink" Target="https://victoriancurriculum.vcaa.vic.edu.au/Curriculum/ContentDescription/VCEALA703" TargetMode="External"/><Relationship Id="rId12" Type="http://schemas.openxmlformats.org/officeDocument/2006/relationships/hyperlink" Target="https://victoriancurriculum.vcaa.vic.edu.au/Curriculum/ContentDescription/VCEALL711" TargetMode="External"/><Relationship Id="rId17" Type="http://schemas.openxmlformats.org/officeDocument/2006/relationships/hyperlink" Target="https://victoriancurriculum.vcaa.vic.edu.au/Curriculum/ContentDescription/VCEALC700" TargetMode="External"/><Relationship Id="rId38" Type="http://schemas.openxmlformats.org/officeDocument/2006/relationships/hyperlink" Target="https://victoriancurriculum.vcaa.vic.edu.au/Curriculum/ContentDescription/VCEALA703"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7Ja+mO9MRRZCpepaUTbZGB9Aiw==">CgMxLjA4AHIhMWU0UVlEMktucF9GVTExSWxFeUJWLXN6VnN5dUhmUzU2</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TaxCatchAll xmlns="cb9114c1-daad-44dd-acad-30f4246641f2">
      <Value>101</Value>
      <Value>94</Value>
    </TaxCatchAll>
    <DEECD_Expired xmlns="http://schemas.microsoft.com/sharepoint/v3">false</DEECD_Expired>
    <DEECD_Keywords xmlns="http://schemas.microsoft.com/sharepoint/v3" xsi:nil="true"/>
    <PublishingExpirationDate xmlns="http://schemas.microsoft.com/sharepoint/v3" xsi:nil="true"/>
    <DEECD_Description xmlns="http://schemas.microsoft.com/sharepoint/v3">C3RV_InterpretingTextFrankenstein</DEECD_Description>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2035C79E-B1FD-44D3-AB42-B5CB82DA107B}"/>
</file>

<file path=customXML/itemProps3.xml><?xml version="1.0" encoding="utf-8"?>
<ds:datastoreItem xmlns:ds="http://schemas.openxmlformats.org/officeDocument/2006/customXml" ds:itemID="{BA0D0DC5-A7C2-4004-8B1B-3C6947A0A27B}"/>
</file>

<file path=customXML/itemProps4.xml><?xml version="1.0" encoding="utf-8"?>
<ds:datastoreItem xmlns:ds="http://schemas.openxmlformats.org/officeDocument/2006/customXml" ds:itemID="{11A65B91-3710-4DCB-8963-AF2AD4EEA5C2}"/>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Choong, Yan Y</dc:creator>
  <dcterms:created xsi:type="dcterms:W3CDTF">2023-03-29T03:04:00Z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4;#13.1.2 Internal Policy|ad985a07-89db-41e4-84da-e1a6cef79014</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ListId">
    <vt:lpwstr>{e09de9db-39e0-4227-8390-f36952d2ff3a}</vt:lpwstr>
  </property>
  <property fmtid="{D5CDD505-2E9C-101B-9397-08002B2CF9AE}" pid="8" name="RecordPoint_ActiveItemUniqueId">
    <vt:lpwstr>{350a7ab0-79ef-4b35-af7c-b18c6d0da402}</vt:lpwstr>
  </property>
  <property fmtid="{D5CDD505-2E9C-101B-9397-08002B2CF9AE}" pid="9" name="RecordPoint_ActiveItemWebId">
    <vt:lpwstr>{08542f09-562c-48a5-9b5e-63cff06042a6}</vt:lpwstr>
  </property>
  <property fmtid="{D5CDD505-2E9C-101B-9397-08002B2CF9AE}" pid="10" name="RecordPoint_ActiveItemSiteId">
    <vt:lpwstr>{3e7f0631-e5d3-463f-a3b6-d33c476cd4c1}</vt:lpwstr>
  </property>
  <property fmtid="{D5CDD505-2E9C-101B-9397-08002B2CF9AE}" pid="11" name="RecordPoint_RecordNumberSubmitted">
    <vt:lpwstr>R20220630221</vt:lpwstr>
  </property>
  <property fmtid="{D5CDD505-2E9C-101B-9397-08002B2CF9AE}" pid="12" name="RecordPoint_SubmissionCompleted">
    <vt:lpwstr>2023-01-20T15:28:15.3901175+11:00</vt:lpwstr>
  </property>
  <property fmtid="{D5CDD505-2E9C-101B-9397-08002B2CF9AE}" pid="13" name="_docset_NoMedatataSyncRequired">
    <vt:lpwstr>False</vt:lpwstr>
  </property>
  <property fmtid="{D5CDD505-2E9C-101B-9397-08002B2CF9AE}" pid="14" name="RecordPoint_SubmissionDate">
    <vt:lpwstr/>
  </property>
  <property fmtid="{D5CDD505-2E9C-101B-9397-08002B2CF9AE}" pid="15" name="RecordPoint_ActiveItemMoved">
    <vt:lpwstr/>
  </property>
  <property fmtid="{D5CDD505-2E9C-101B-9397-08002B2CF9AE}" pid="16" name="RecordPoint_RecordFormat">
    <vt:lpwstr/>
  </property>
  <property fmtid="{D5CDD505-2E9C-101B-9397-08002B2CF9AE}" pid="17" name="lf325da747e242898db023622dd7f876">
    <vt:lpwstr/>
  </property>
  <property fmtid="{D5CDD505-2E9C-101B-9397-08002B2CF9AE}" pid="18" name="ma09474bef6b487d93431ac28330710e">
    <vt:lpwstr/>
  </property>
  <property fmtid="{D5CDD505-2E9C-101B-9397-08002B2CF9AE}" pid="19" name="b94599ac76d74d0a81e2e0d597ad60b0">
    <vt:lpwstr>13.1.2 Internal Policy|ad985a07-89db-41e4-84da-e1a6cef79014</vt:lpwstr>
  </property>
  <property fmtid="{D5CDD505-2E9C-101B-9397-08002B2CF9AE}" pid="20" name="DEECD_Author">
    <vt:lpwstr>94;#Education|5232e41c-5101-41fe-b638-7d41d1371531</vt:lpwstr>
  </property>
  <property fmtid="{D5CDD505-2E9C-101B-9397-08002B2CF9AE}" pid="21" name="DEECD_ItemType">
    <vt:lpwstr>101;#Page|eb523acf-a821-456c-a76b-7607578309d7</vt:lpwstr>
  </property>
  <property fmtid="{D5CDD505-2E9C-101B-9397-08002B2CF9AE}" pid="22" name="DEECD_SubjectCategory">
    <vt:lpwstr/>
  </property>
  <property fmtid="{D5CDD505-2E9C-101B-9397-08002B2CF9AE}" pid="23" name="DEECD_Audience">
    <vt:lpwstr/>
  </property>
</Properties>
</file>