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Pathway B Level B3 Speaking and Listening</w:t>
      </w:r>
    </w:p>
    <w:p w:rsidR="00000000" w:rsidDel="00000000" w:rsidP="00000000" w:rsidRDefault="00000000" w:rsidRPr="00000000" w14:paraId="00000002">
      <w:pPr>
        <w:rPr>
          <w:b w:val="1"/>
          <w:color w:val="ff0000"/>
        </w:rPr>
      </w:pPr>
      <w:r w:rsidDel="00000000" w:rsidR="00000000" w:rsidRPr="00000000">
        <w:rPr>
          <w:b w:val="1"/>
          <w:rtl w:val="0"/>
        </w:rPr>
        <w:t xml:space="preserve">Persuasive text- Which would be better?</w:t>
      </w:r>
      <w:r w:rsidDel="00000000" w:rsidR="00000000" w:rsidRPr="00000000">
        <w:rPr>
          <w:rtl w:val="0"/>
        </w:rPr>
      </w:r>
    </w:p>
    <w:tbl>
      <w:tblPr>
        <w:tblStyle w:val="Table1"/>
        <w:tblW w:w="22675.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
        <w:gridCol w:w="21282"/>
        <w:tblGridChange w:id="0">
          <w:tblGrid>
            <w:gridCol w:w="1393"/>
            <w:gridCol w:w="21282"/>
          </w:tblGrid>
        </w:tblGridChange>
      </w:tblGrid>
      <w:tr>
        <w:trPr>
          <w:cantSplit w:val="0"/>
          <w:trHeight w:val="805" w:hRule="atLeast"/>
          <w:tblHeader w:val="0"/>
        </w:trPr>
        <w:tc>
          <w:tcPr/>
          <w:p w:rsidR="00000000" w:rsidDel="00000000" w:rsidP="00000000" w:rsidRDefault="00000000" w:rsidRPr="00000000" w14:paraId="00000003">
            <w:pPr>
              <w:rPr>
                <w:b w:val="1"/>
              </w:rPr>
            </w:pPr>
            <w:r w:rsidDel="00000000" w:rsidR="00000000" w:rsidRPr="00000000">
              <w:rPr>
                <w:b w:val="1"/>
                <w:rtl w:val="0"/>
              </w:rPr>
              <w:t xml:space="preserve">Student information </w:t>
            </w:r>
          </w:p>
        </w:tc>
        <w:tc>
          <w:tcPr/>
          <w:p w:rsidR="00000000" w:rsidDel="00000000" w:rsidP="00000000" w:rsidRDefault="00000000" w:rsidRPr="00000000" w14:paraId="00000004">
            <w:pPr>
              <w:rPr/>
            </w:pPr>
            <w:r w:rsidDel="00000000" w:rsidR="00000000" w:rsidRPr="00000000">
              <w:rPr>
                <w:rtl w:val="0"/>
              </w:rPr>
              <w:t xml:space="preserve">This student is 11 years and 5 months old and in Grade 5. They came to Australia 5 years and 3 months ago from Somalia. Their schooling in their home country was interrupted, so they studied for 4 terms in a new arrivals program before returning to their mainstream school. They speak Somali at home. </w:t>
            </w:r>
          </w:p>
        </w:tc>
      </w:tr>
      <w:tr>
        <w:trPr>
          <w:cantSplit w:val="0"/>
          <w:tblHeader w:val="0"/>
        </w:trPr>
        <w:tc>
          <w:tcPr/>
          <w:p w:rsidR="00000000" w:rsidDel="00000000" w:rsidP="00000000" w:rsidRDefault="00000000" w:rsidRPr="00000000" w14:paraId="00000005">
            <w:pPr>
              <w:rPr>
                <w:b w:val="1"/>
              </w:rPr>
            </w:pPr>
            <w:r w:rsidDel="00000000" w:rsidR="00000000" w:rsidRPr="00000000">
              <w:rPr>
                <w:b w:val="1"/>
                <w:rtl w:val="0"/>
              </w:rPr>
              <w:t xml:space="preserve">Task </w:t>
            </w:r>
          </w:p>
        </w:tc>
        <w:tc>
          <w:tcPr/>
          <w:p w:rsidR="00000000" w:rsidDel="00000000" w:rsidP="00000000" w:rsidRDefault="00000000" w:rsidRPr="00000000" w14:paraId="00000006">
            <w:pPr>
              <w:spacing w:after="0" w:lineRule="auto"/>
              <w:rPr/>
            </w:pPr>
            <w:r w:rsidDel="00000000" w:rsidR="00000000" w:rsidRPr="00000000">
              <w:rPr>
                <w:rtl w:val="0"/>
              </w:rPr>
              <w:t xml:space="preserve">Students had been studying persuasive texts in class and practising constructing an oral argument as part of a focus on debating. Students had played this game regularly for oral practice in their EAL withdrawal class, choosing cards and answering the questions as a group. In this task, students demonstrate how to play the game by asking and answering previously encountered questions. The student chose the two questions they wanted to answer. The activity was conducted in a familiar setting with their EAL teacher. The teacher is assessing the student’s ability to understand and use modality.</w:t>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words spoken by the student being assessed are in </w:t>
            </w:r>
            <w:r w:rsidDel="00000000" w:rsidR="00000000" w:rsidRPr="00000000">
              <w:rPr>
                <w:b w:val="1"/>
                <w:rtl w:val="0"/>
              </w:rPr>
              <w:t xml:space="preserve">bold</w:t>
            </w:r>
            <w:r w:rsidDel="00000000" w:rsidR="00000000" w:rsidRPr="00000000">
              <w:rPr>
                <w:rtl w:val="0"/>
              </w:rPr>
              <w:t xml:space="preserve">. </w:t>
            </w:r>
          </w:p>
        </w:tc>
      </w:tr>
    </w:tbl>
    <w:p w:rsidR="00000000" w:rsidDel="00000000" w:rsidP="00000000" w:rsidRDefault="00000000" w:rsidRPr="00000000" w14:paraId="00000009">
      <w:pPr>
        <w:rPr>
          <w:b w:val="1"/>
        </w:rPr>
      </w:pPr>
      <w:r w:rsidDel="00000000" w:rsidR="00000000" w:rsidRPr="00000000">
        <w:rPr>
          <w:rtl w:val="0"/>
        </w:rPr>
      </w:r>
    </w:p>
    <w:tbl>
      <w:tblPr>
        <w:tblStyle w:val="Table2"/>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7"/>
        <w:gridCol w:w="10782"/>
        <w:gridCol w:w="7"/>
        <w:gridCol w:w="10789"/>
        <w:tblGridChange w:id="0">
          <w:tblGrid>
            <w:gridCol w:w="1097"/>
            <w:gridCol w:w="10782"/>
            <w:gridCol w:w="7"/>
            <w:gridCol w:w="10789"/>
          </w:tblGrid>
        </w:tblGridChange>
      </w:tblGrid>
      <w:tr>
        <w:trPr>
          <w:cantSplit w:val="0"/>
          <w:tblHeader w:val="0"/>
        </w:trPr>
        <w:tc>
          <w:tcPr/>
          <w:p w:rsidR="00000000" w:rsidDel="00000000" w:rsidP="00000000" w:rsidRDefault="00000000" w:rsidRPr="00000000" w14:paraId="0000000A">
            <w:pPr>
              <w:rPr>
                <w:rFonts w:ascii="Calibri" w:cs="Calibri" w:eastAsia="Calibri" w:hAnsi="Calibri"/>
                <w:b w:val="1"/>
              </w:rPr>
            </w:pPr>
            <w:r w:rsidDel="00000000" w:rsidR="00000000" w:rsidRPr="00000000">
              <w:rPr>
                <w:rFonts w:ascii="Calibri" w:cs="Calibri" w:eastAsia="Calibri" w:hAnsi="Calibri"/>
                <w:b w:val="1"/>
                <w:rtl w:val="0"/>
              </w:rPr>
              <w:t xml:space="preserve">Time </w:t>
            </w:r>
          </w:p>
        </w:tc>
        <w:tc>
          <w:tcPr>
            <w:gridSpan w:val="2"/>
          </w:tcPr>
          <w:p w:rsidR="00000000" w:rsidDel="00000000" w:rsidP="00000000" w:rsidRDefault="00000000" w:rsidRPr="00000000" w14:paraId="0000000B">
            <w:pPr>
              <w:rPr>
                <w:rFonts w:ascii="Calibri" w:cs="Calibri" w:eastAsia="Calibri" w:hAnsi="Calibri"/>
                <w:b w:val="1"/>
              </w:rPr>
            </w:pPr>
            <w:r w:rsidDel="00000000" w:rsidR="00000000" w:rsidRPr="00000000">
              <w:rPr>
                <w:rFonts w:ascii="Calibri" w:cs="Calibri" w:eastAsia="Calibri" w:hAnsi="Calibri"/>
                <w:b w:val="1"/>
                <w:rtl w:val="0"/>
              </w:rPr>
              <w:t xml:space="preserve">Transcript</w:t>
            </w:r>
          </w:p>
        </w:tc>
        <w:tc>
          <w:tcPr/>
          <w:p w:rsidR="00000000" w:rsidDel="00000000" w:rsidP="00000000" w:rsidRDefault="00000000" w:rsidRPr="00000000" w14:paraId="0000000D">
            <w:pPr>
              <w:rPr>
                <w:rFonts w:ascii="Calibri" w:cs="Calibri" w:eastAsia="Calibri" w:hAnsi="Calibri"/>
                <w:b w:val="1"/>
              </w:rPr>
            </w:pPr>
            <w:r w:rsidDel="00000000" w:rsidR="00000000" w:rsidRPr="00000000">
              <w:rPr>
                <w:b w:val="1"/>
                <w:color w:val="333333"/>
                <w:rtl w:val="0"/>
              </w:rPr>
              <w:t xml:space="preserve">This sample of student work demonstrates that the student can:</w:t>
            </w:r>
            <w:r w:rsidDel="00000000" w:rsidR="00000000" w:rsidRPr="00000000">
              <w:rPr>
                <w:rtl w:val="0"/>
              </w:rPr>
            </w:r>
          </w:p>
        </w:tc>
      </w:tr>
      <w:tr>
        <w:trPr>
          <w:cantSplit w:val="0"/>
          <w:tblHeader w:val="0"/>
        </w:trPr>
        <w:tc>
          <w:tcPr/>
          <w:p w:rsidR="00000000" w:rsidDel="00000000" w:rsidP="00000000" w:rsidRDefault="00000000" w:rsidRPr="00000000" w14:paraId="0000000E">
            <w:pPr>
              <w:spacing w:after="0" w:lineRule="auto"/>
              <w:rPr>
                <w:color w:val="000000"/>
              </w:rPr>
            </w:pPr>
            <w:r w:rsidDel="00000000" w:rsidR="00000000" w:rsidRPr="00000000">
              <w:rPr>
                <w:color w:val="000000"/>
                <w:rtl w:val="0"/>
              </w:rPr>
              <w:t xml:space="preserve">00.05 – 01:44</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10">
            <w:pPr>
              <w:spacing w:after="0" w:lineRule="auto"/>
              <w:rPr/>
            </w:pPr>
            <w:r w:rsidDel="00000000" w:rsidR="00000000" w:rsidRPr="00000000">
              <w:rPr>
                <w:color w:val="000000"/>
                <w:rtl w:val="0"/>
              </w:rPr>
              <w:t xml:space="preserve">All right, so... Cristina and Zaki, we are going to play the game, “What would be better? Which would be better?” So, we're going to ask a question and then the other person has to tell us which one they think would be better, okay? And you can tell us why. Cristina, are you ready to ask one to Zaki?</w:t>
            </w: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b w:val="1"/>
              </w:rPr>
            </w:pPr>
            <w:r w:rsidDel="00000000" w:rsidR="00000000" w:rsidRPr="00000000">
              <w:rPr>
                <w:b w:val="1"/>
                <w:color w:val="000000"/>
                <w:rtl w:val="0"/>
              </w:rPr>
              <w:t xml:space="preserve">Mm-hmm. Which would be better? To have a pause button in your life or to have a rewind button in your life?</w:t>
            </w: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tl w:val="0"/>
              </w:rPr>
            </w:r>
          </w:p>
          <w:p w:rsidR="00000000" w:rsidDel="00000000" w:rsidP="00000000" w:rsidRDefault="00000000" w:rsidRPr="00000000" w14:paraId="00000014">
            <w:pPr>
              <w:spacing w:after="0" w:lineRule="auto"/>
              <w:rPr>
                <w:b w:val="1"/>
              </w:rPr>
            </w:pPr>
            <w:r w:rsidDel="00000000" w:rsidR="00000000" w:rsidRPr="00000000">
              <w:rPr>
                <w:b w:val="1"/>
                <w:color w:val="000000"/>
                <w:rtl w:val="0"/>
              </w:rPr>
              <w:t xml:space="preserve">To have a rewind button in my life.</w:t>
            </w: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tl w:val="0"/>
              </w:rPr>
            </w:r>
          </w:p>
          <w:p w:rsidR="00000000" w:rsidDel="00000000" w:rsidP="00000000" w:rsidRDefault="00000000" w:rsidRPr="00000000" w14:paraId="00000016">
            <w:pPr>
              <w:spacing w:after="0" w:lineRule="auto"/>
              <w:rPr>
                <w:b w:val="1"/>
              </w:rPr>
            </w:pPr>
            <w:r w:rsidDel="00000000" w:rsidR="00000000" w:rsidRPr="00000000">
              <w:rPr>
                <w:b w:val="1"/>
                <w:color w:val="000000"/>
                <w:rtl w:val="0"/>
              </w:rPr>
              <w:t xml:space="preserve">Why?</w:t>
            </w: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tl w:val="0"/>
              </w:rPr>
            </w:r>
          </w:p>
          <w:p w:rsidR="00000000" w:rsidDel="00000000" w:rsidP="00000000" w:rsidRDefault="00000000" w:rsidRPr="00000000" w14:paraId="00000018">
            <w:pPr>
              <w:spacing w:after="0" w:lineRule="auto"/>
              <w:rPr>
                <w:b w:val="1"/>
              </w:rPr>
            </w:pPr>
            <w:r w:rsidDel="00000000" w:rsidR="00000000" w:rsidRPr="00000000">
              <w:rPr>
                <w:b w:val="1"/>
                <w:color w:val="000000"/>
                <w:rtl w:val="0"/>
              </w:rPr>
              <w:t xml:space="preserve">Because you can go back in time and you can visit your uh, your grandpa, or like... You can go back to like...ah…</w:t>
            </w: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color w:val="000000"/>
                <w:rtl w:val="0"/>
              </w:rPr>
              <w:t xml:space="preserve">Where would you go back to?</w:t>
            </w: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spacing w:after="0" w:lineRule="auto"/>
              <w:rPr>
                <w:b w:val="1"/>
              </w:rPr>
            </w:pPr>
            <w:r w:rsidDel="00000000" w:rsidR="00000000" w:rsidRPr="00000000">
              <w:rPr>
                <w:b w:val="1"/>
                <w:color w:val="000000"/>
                <w:rtl w:val="0"/>
              </w:rPr>
              <w:t xml:space="preserve">To my country.</w:t>
            </w:r>
            <w:r w:rsidDel="00000000" w:rsidR="00000000" w:rsidRPr="00000000">
              <w:rPr>
                <w:rtl w:val="0"/>
              </w:rPr>
            </w:r>
          </w:p>
          <w:p w:rsidR="00000000" w:rsidDel="00000000" w:rsidP="00000000" w:rsidRDefault="00000000" w:rsidRPr="00000000" w14:paraId="0000001D">
            <w:pPr>
              <w:spacing w:after="0" w:lineRule="auto"/>
              <w:rPr>
                <w:color w:val="000000"/>
              </w:rPr>
            </w:pP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color w:val="000000"/>
                <w:rtl w:val="0"/>
              </w:rPr>
              <w:t xml:space="preserve">You would go back in time to when you lived in Somalia? Okay, why would you go there?</w:t>
            </w: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b w:val="1"/>
              </w:rPr>
            </w:pPr>
            <w:r w:rsidDel="00000000" w:rsidR="00000000" w:rsidRPr="00000000">
              <w:rPr>
                <w:b w:val="1"/>
                <w:color w:val="000000"/>
                <w:rtl w:val="0"/>
              </w:rPr>
              <w:t xml:space="preserve">AH, because I wanna visit my old friends.</w:t>
            </w: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rtl w:val="0"/>
              </w:rPr>
            </w:r>
          </w:p>
          <w:p w:rsidR="00000000" w:rsidDel="00000000" w:rsidP="00000000" w:rsidRDefault="00000000" w:rsidRPr="00000000" w14:paraId="00000022">
            <w:pPr>
              <w:spacing w:after="0" w:lineRule="auto"/>
              <w:rPr>
                <w:color w:val="000000"/>
              </w:rPr>
            </w:pPr>
            <w:r w:rsidDel="00000000" w:rsidR="00000000" w:rsidRPr="00000000">
              <w:rPr>
                <w:color w:val="000000"/>
                <w:rtl w:val="0"/>
              </w:rPr>
              <w:t xml:space="preserve">Ah-ha, okay! That would be really nice, wouldn't it? To be able to go and visit your old friends. I wonder if one day you can hop on a plane and go and visit them all grown up instead of going back in time.</w:t>
            </w:r>
          </w:p>
          <w:p w:rsidR="00000000" w:rsidDel="00000000" w:rsidP="00000000" w:rsidRDefault="00000000" w:rsidRPr="00000000" w14:paraId="00000023">
            <w:pPr>
              <w:spacing w:after="0" w:lineRule="auto"/>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Contribute information, express ideas and give reasons for opinions in group tasks or classroom discussions </w:t>
            </w:r>
            <w:hyperlink r:id="rId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VCEALC401</w:t>
              </w:r>
            </w:hyperlink>
            <w:hyperlink r:id="rId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Respond appropriately to structures through word order and vocabulary rather than through intonation </w:t>
            </w:r>
            <w:hyperlink r:id="rId1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(VCEALL415)</w:t>
              </w:r>
            </w:hyperlink>
            <w:r w:rsidDel="00000000" w:rsidR="00000000" w:rsidRPr="00000000">
              <w:rPr>
                <w:rtl w:val="0"/>
              </w:rPr>
            </w:r>
          </w:p>
        </w:tc>
      </w:tr>
      <w:tr>
        <w:trPr>
          <w:cantSplit w:val="0"/>
          <w:tblHeader w:val="0"/>
        </w:trPr>
        <w:tc>
          <w:tcPr/>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01:44 – 02:32</w:t>
            </w:r>
          </w:p>
        </w:tc>
        <w:tc>
          <w:tcPr/>
          <w:p w:rsidR="00000000" w:rsidDel="00000000" w:rsidP="00000000" w:rsidRDefault="00000000" w:rsidRPr="00000000" w14:paraId="00000028">
            <w:pPr>
              <w:spacing w:after="0" w:lineRule="auto"/>
              <w:rPr/>
            </w:pPr>
            <w:r w:rsidDel="00000000" w:rsidR="00000000" w:rsidRPr="00000000">
              <w:rPr>
                <w:color w:val="000000"/>
                <w:rtl w:val="0"/>
              </w:rPr>
              <w:t xml:space="preserve">Cristina, turn the card over and ask him the “what if”.</w:t>
            </w:r>
            <w:r w:rsidDel="00000000" w:rsidR="00000000" w:rsidRPr="00000000">
              <w:rPr>
                <w:rtl w:val="0"/>
              </w:rPr>
            </w:r>
          </w:p>
          <w:p w:rsidR="00000000" w:rsidDel="00000000" w:rsidP="00000000" w:rsidRDefault="00000000" w:rsidRPr="00000000" w14:paraId="00000029">
            <w:pPr>
              <w:spacing w:after="0" w:lineRule="auto"/>
              <w:rPr>
                <w:b w:val="1"/>
                <w:color w:val="000000"/>
              </w:rPr>
            </w:pPr>
            <w:r w:rsidDel="00000000" w:rsidR="00000000" w:rsidRPr="00000000">
              <w:rPr>
                <w:rtl w:val="0"/>
              </w:rPr>
            </w:r>
          </w:p>
          <w:p w:rsidR="00000000" w:rsidDel="00000000" w:rsidP="00000000" w:rsidRDefault="00000000" w:rsidRPr="00000000" w14:paraId="0000002A">
            <w:pPr>
              <w:spacing w:after="0" w:lineRule="auto"/>
              <w:rPr>
                <w:b w:val="1"/>
              </w:rPr>
            </w:pPr>
            <w:r w:rsidDel="00000000" w:rsidR="00000000" w:rsidRPr="00000000">
              <w:rPr>
                <w:b w:val="1"/>
                <w:color w:val="000000"/>
                <w:rtl w:val="0"/>
              </w:rPr>
              <w:t xml:space="preserve">What if you were 100 years old?</w:t>
            </w:r>
            <w:r w:rsidDel="00000000" w:rsidR="00000000" w:rsidRPr="00000000">
              <w:rPr>
                <w:b w:val="1"/>
                <w:rtl w:val="0"/>
              </w:rPr>
              <w:t xml:space="preserve"> </w:t>
            </w:r>
          </w:p>
          <w:p w:rsidR="00000000" w:rsidDel="00000000" w:rsidP="00000000" w:rsidRDefault="00000000" w:rsidRPr="00000000" w14:paraId="0000002B">
            <w:pPr>
              <w:spacing w:after="0" w:lineRule="auto"/>
              <w:rPr>
                <w:b w:val="1"/>
              </w:rPr>
            </w:pP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color w:val="000000"/>
                <w:rtl w:val="0"/>
              </w:rPr>
              <w:t xml:space="preserve">Which would be better if you were 100 years old? A pause button or a rewind button?</w:t>
            </w: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b w:val="1"/>
              </w:rPr>
            </w:pPr>
            <w:r w:rsidDel="00000000" w:rsidR="00000000" w:rsidRPr="00000000">
              <w:rPr>
                <w:b w:val="1"/>
                <w:color w:val="000000"/>
                <w:rtl w:val="0"/>
              </w:rPr>
              <w:t xml:space="preserve">A rewind button.</w:t>
            </w:r>
            <w:r w:rsidDel="00000000" w:rsidR="00000000" w:rsidRPr="00000000">
              <w:rPr>
                <w:rtl w:val="0"/>
              </w:rPr>
            </w:r>
          </w:p>
          <w:p w:rsidR="00000000" w:rsidDel="00000000" w:rsidP="00000000" w:rsidRDefault="00000000" w:rsidRPr="00000000" w14:paraId="0000002F">
            <w:pPr>
              <w:spacing w:after="0" w:lineRule="auto"/>
              <w:rPr>
                <w:b w:val="1"/>
              </w:rPr>
            </w:pP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color w:val="000000"/>
                <w:rtl w:val="0"/>
              </w:rPr>
              <w:t xml:space="preserve">Why?</w:t>
            </w:r>
            <w:r w:rsidDel="00000000" w:rsidR="00000000" w:rsidRPr="00000000">
              <w:rPr>
                <w:rtl w:val="0"/>
              </w:rPr>
            </w:r>
          </w:p>
          <w:p w:rsidR="00000000" w:rsidDel="00000000" w:rsidP="00000000" w:rsidRDefault="00000000" w:rsidRPr="00000000" w14:paraId="00000031">
            <w:pPr>
              <w:spacing w:after="0" w:lineRule="auto"/>
              <w:rPr>
                <w:b w:val="1"/>
              </w:rPr>
            </w:pPr>
            <w:r w:rsidDel="00000000" w:rsidR="00000000" w:rsidRPr="00000000">
              <w:rPr>
                <w:rtl w:val="0"/>
              </w:rPr>
            </w:r>
          </w:p>
          <w:p w:rsidR="00000000" w:rsidDel="00000000" w:rsidP="00000000" w:rsidRDefault="00000000" w:rsidRPr="00000000" w14:paraId="00000032">
            <w:pPr>
              <w:spacing w:after="0" w:lineRule="auto"/>
              <w:rPr>
                <w:b w:val="1"/>
              </w:rPr>
            </w:pPr>
            <w:r w:rsidDel="00000000" w:rsidR="00000000" w:rsidRPr="00000000">
              <w:rPr>
                <w:b w:val="1"/>
                <w:color w:val="000000"/>
                <w:rtl w:val="0"/>
              </w:rPr>
              <w:t xml:space="preserve">Because you can, like, you can go back to when you were 20 years old or like, when you were young.</w:t>
            </w: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color w:val="000000"/>
                <w:rtl w:val="0"/>
              </w:rPr>
              <w:t xml:space="preserve">Mm-hmm. Why would you want to do that?</w:t>
            </w: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rtl w:val="0"/>
              </w:rPr>
            </w:r>
          </w:p>
          <w:p w:rsidR="00000000" w:rsidDel="00000000" w:rsidP="00000000" w:rsidRDefault="00000000" w:rsidRPr="00000000" w14:paraId="00000036">
            <w:pPr>
              <w:spacing w:after="0" w:lineRule="auto"/>
              <w:rPr>
                <w:b w:val="1"/>
              </w:rPr>
            </w:pPr>
            <w:r w:rsidDel="00000000" w:rsidR="00000000" w:rsidRPr="00000000">
              <w:rPr>
                <w:b w:val="1"/>
                <w:color w:val="000000"/>
                <w:rtl w:val="0"/>
              </w:rPr>
              <w:t xml:space="preserve">Because like... If you are old like you can't like... like you can do most stuff. When you </w:t>
            </w:r>
            <w:r w:rsidDel="00000000" w:rsidR="00000000" w:rsidRPr="00000000">
              <w:rPr>
                <w:b w:val="1"/>
                <w:color w:val="000000"/>
                <w:rtl w:val="0"/>
              </w:rPr>
              <w:t xml:space="preserve">are like 20</w:t>
            </w:r>
            <w:r w:rsidDel="00000000" w:rsidR="00000000" w:rsidRPr="00000000">
              <w:rPr>
                <w:b w:val="1"/>
                <w:color w:val="000000"/>
                <w:rtl w:val="0"/>
              </w:rPr>
              <w:t xml:space="preserve">, you can </w:t>
            </w:r>
            <w:r w:rsidDel="00000000" w:rsidR="00000000" w:rsidRPr="00000000">
              <w:rPr>
                <w:b w:val="1"/>
                <w:color w:val="000000"/>
                <w:rtl w:val="0"/>
              </w:rPr>
              <w:t xml:space="preserve">do like a</w:t>
            </w:r>
            <w:r w:rsidDel="00000000" w:rsidR="00000000" w:rsidRPr="00000000">
              <w:rPr>
                <w:b w:val="1"/>
                <w:color w:val="000000"/>
                <w:rtl w:val="0"/>
              </w:rPr>
              <w:t xml:space="preserve"> lot of stuff.</w:t>
            </w: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rtl w:val="0"/>
              </w:rPr>
            </w:r>
          </w:p>
          <w:p w:rsidR="00000000" w:rsidDel="00000000" w:rsidP="00000000" w:rsidRDefault="00000000" w:rsidRPr="00000000" w14:paraId="00000038">
            <w:pPr>
              <w:spacing w:after="0" w:lineRule="auto"/>
              <w:rPr>
                <w:color w:val="000000"/>
              </w:rPr>
            </w:pPr>
            <w:r w:rsidDel="00000000" w:rsidR="00000000" w:rsidRPr="00000000">
              <w:rPr>
                <w:color w:val="000000"/>
                <w:rtl w:val="0"/>
              </w:rPr>
              <w:t xml:space="preserve">All right, thank you.</w:t>
            </w:r>
          </w:p>
          <w:p w:rsidR="00000000" w:rsidDel="00000000" w:rsidP="00000000" w:rsidRDefault="00000000" w:rsidRPr="00000000" w14:paraId="00000039">
            <w:pPr>
              <w:spacing w:after="0" w:lineRule="auto"/>
              <w:rPr>
                <w:color w:val="000000"/>
              </w:rPr>
            </w:pPr>
            <w:r w:rsidDel="00000000" w:rsidR="00000000" w:rsidRPr="00000000">
              <w:rPr>
                <w:rtl w:val="0"/>
              </w:rPr>
            </w:r>
          </w:p>
        </w:tc>
        <w:tc>
          <w:tcPr>
            <w:gridSpan w:val="2"/>
          </w:tcPr>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Respond appropriately during different classroom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activities, for example formulating a structured response in a class discussion </w:t>
            </w:r>
            <w:hyperlink r:id="rId1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(VCEALA408)</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how modal verbs express probability and possibility </w:t>
            </w:r>
            <w:hyperlink r:id="rId1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VCEALL418</w:t>
              </w:r>
            </w:hyperlink>
            <w:hyperlink r:id="rId1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02:32 – 03:09</w:t>
            </w:r>
          </w:p>
        </w:tc>
        <w:tc>
          <w:tcPr/>
          <w:p w:rsidR="00000000" w:rsidDel="00000000" w:rsidP="00000000" w:rsidRDefault="00000000" w:rsidRPr="00000000" w14:paraId="0000003E">
            <w:pPr>
              <w:spacing w:after="0" w:lineRule="auto"/>
              <w:rPr/>
            </w:pPr>
            <w:r w:rsidDel="00000000" w:rsidR="00000000" w:rsidRPr="00000000">
              <w:rPr>
                <w:color w:val="000000"/>
                <w:rtl w:val="0"/>
              </w:rPr>
              <w:t xml:space="preserve">Cristina, can you ask your last </w:t>
            </w:r>
            <w:r w:rsidDel="00000000" w:rsidR="00000000" w:rsidRPr="00000000">
              <w:rPr>
                <w:rtl w:val="0"/>
              </w:rPr>
              <w:t xml:space="preserve">one?</w:t>
            </w:r>
          </w:p>
          <w:p w:rsidR="00000000" w:rsidDel="00000000" w:rsidP="00000000" w:rsidRDefault="00000000" w:rsidRPr="00000000" w14:paraId="0000003F">
            <w:pPr>
              <w:spacing w:after="0" w:lineRule="auto"/>
              <w:rPr/>
            </w:pPr>
            <w:r w:rsidDel="00000000" w:rsidR="00000000" w:rsidRPr="00000000">
              <w:rPr>
                <w:rtl w:val="0"/>
              </w:rPr>
            </w:r>
          </w:p>
          <w:p w:rsidR="00000000" w:rsidDel="00000000" w:rsidP="00000000" w:rsidRDefault="00000000" w:rsidRPr="00000000" w14:paraId="00000040">
            <w:pPr>
              <w:spacing w:after="0" w:lineRule="auto"/>
              <w:rPr>
                <w:b w:val="1"/>
              </w:rPr>
            </w:pPr>
            <w:r w:rsidDel="00000000" w:rsidR="00000000" w:rsidRPr="00000000">
              <w:rPr>
                <w:b w:val="1"/>
                <w:color w:val="000000"/>
                <w:rtl w:val="0"/>
              </w:rPr>
              <w:t xml:space="preserve">Which would be better, to be beautiful, or…but stupid, or to be unattractive, but a genius?</w:t>
            </w: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color w:val="000000"/>
                <w:rtl w:val="0"/>
              </w:rPr>
              <w:t xml:space="preserve">Which would be better?</w:t>
            </w: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rtl w:val="0"/>
              </w:rPr>
            </w:r>
          </w:p>
          <w:p w:rsidR="00000000" w:rsidDel="00000000" w:rsidP="00000000" w:rsidRDefault="00000000" w:rsidRPr="00000000" w14:paraId="00000044">
            <w:pPr>
              <w:spacing w:after="0" w:lineRule="auto"/>
              <w:rPr>
                <w:b w:val="1"/>
              </w:rPr>
            </w:pPr>
            <w:r w:rsidDel="00000000" w:rsidR="00000000" w:rsidRPr="00000000">
              <w:rPr>
                <w:b w:val="1"/>
                <w:color w:val="000000"/>
                <w:rtl w:val="0"/>
              </w:rPr>
              <w:t xml:space="preserve">To be beautiful and stupid.</w:t>
            </w:r>
            <w:r w:rsidDel="00000000" w:rsidR="00000000" w:rsidRPr="00000000">
              <w:rPr>
                <w:rtl w:val="0"/>
              </w:rPr>
            </w:r>
          </w:p>
          <w:p w:rsidR="00000000" w:rsidDel="00000000" w:rsidP="00000000" w:rsidRDefault="00000000" w:rsidRPr="00000000" w14:paraId="00000045">
            <w:pPr>
              <w:spacing w:after="0" w:lineRule="auto"/>
              <w:rPr>
                <w:b w:val="1"/>
              </w:rPr>
            </w:pPr>
            <w:r w:rsidDel="00000000" w:rsidR="00000000" w:rsidRPr="00000000">
              <w:rPr>
                <w:rtl w:val="0"/>
              </w:rPr>
            </w:r>
          </w:p>
          <w:p w:rsidR="00000000" w:rsidDel="00000000" w:rsidP="00000000" w:rsidRDefault="00000000" w:rsidRPr="00000000" w14:paraId="00000046">
            <w:pPr>
              <w:spacing w:after="0" w:lineRule="auto"/>
              <w:rPr>
                <w:b w:val="1"/>
              </w:rPr>
            </w:pPr>
            <w:r w:rsidDel="00000000" w:rsidR="00000000" w:rsidRPr="00000000">
              <w:rPr>
                <w:b w:val="1"/>
                <w:color w:val="000000"/>
                <w:rtl w:val="0"/>
              </w:rPr>
              <w:t xml:space="preserve">Why?</w:t>
            </w:r>
            <w:r w:rsidDel="00000000" w:rsidR="00000000" w:rsidRPr="00000000">
              <w:rPr>
                <w:rtl w:val="0"/>
              </w:rPr>
            </w:r>
          </w:p>
          <w:p w:rsidR="00000000" w:rsidDel="00000000" w:rsidP="00000000" w:rsidRDefault="00000000" w:rsidRPr="00000000" w14:paraId="00000047">
            <w:pPr>
              <w:spacing w:after="0" w:lineRule="auto"/>
              <w:rPr/>
            </w:pPr>
            <w:r w:rsidDel="00000000" w:rsidR="00000000" w:rsidRPr="00000000">
              <w:rPr>
                <w:rtl w:val="0"/>
              </w:rPr>
            </w:r>
          </w:p>
          <w:p w:rsidR="00000000" w:rsidDel="00000000" w:rsidP="00000000" w:rsidRDefault="00000000" w:rsidRPr="00000000" w14:paraId="00000048">
            <w:pPr>
              <w:spacing w:after="0" w:lineRule="auto"/>
              <w:rPr/>
            </w:pPr>
            <w:r w:rsidDel="00000000" w:rsidR="00000000" w:rsidRPr="00000000">
              <w:rPr>
                <w:color w:val="000000"/>
                <w:rtl w:val="0"/>
              </w:rPr>
              <w:t xml:space="preserve">Why?</w:t>
            </w: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rtl w:val="0"/>
              </w:rPr>
            </w:r>
          </w:p>
          <w:p w:rsidR="00000000" w:rsidDel="00000000" w:rsidP="00000000" w:rsidRDefault="00000000" w:rsidRPr="00000000" w14:paraId="0000004A">
            <w:pPr>
              <w:spacing w:after="0" w:lineRule="auto"/>
              <w:rPr>
                <w:b w:val="1"/>
              </w:rPr>
            </w:pPr>
            <w:r w:rsidDel="00000000" w:rsidR="00000000" w:rsidRPr="00000000">
              <w:rPr>
                <w:b w:val="1"/>
                <w:color w:val="000000"/>
                <w:rtl w:val="0"/>
              </w:rPr>
              <w:t xml:space="preserve">Because if you are stupid, you can like, you can learn more stuff and like, it's easy to like, be smart again. But if you're ugly, it's like, hard to be beautiful.</w:t>
            </w: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Rehearse or role-play a spoken text, such as negotiating a problem or giving a short talk </w:t>
            </w:r>
            <w:hyperlink r:id="rId1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VCEALC407</w:t>
              </w:r>
            </w:hyperlink>
            <w:hyperlink r:id="rId1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basic and some complex verb forms accurately </w:t>
            </w:r>
            <w:hyperlink r:id="rId1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VCEALL416</w:t>
              </w:r>
            </w:hyperlink>
            <w:hyperlink r:id="rId2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rtl w:val="0"/>
              </w:rPr>
              <w:t xml:space="preserve">03:10 – 04:15</w:t>
            </w:r>
          </w:p>
        </w:tc>
        <w:tc>
          <w:tcPr/>
          <w:p w:rsidR="00000000" w:rsidDel="00000000" w:rsidP="00000000" w:rsidRDefault="00000000" w:rsidRPr="00000000" w14:paraId="00000050">
            <w:pPr>
              <w:spacing w:after="0" w:lineRule="auto"/>
              <w:rPr/>
            </w:pPr>
            <w:r w:rsidDel="00000000" w:rsidR="00000000" w:rsidRPr="00000000">
              <w:rPr>
                <w:color w:val="000000"/>
                <w:rtl w:val="0"/>
              </w:rPr>
              <w:t xml:space="preserve">Hmm, okay. I've got one for you. Which would be better? To live in a cave or to live in a tree? Which would you choose?</w:t>
            </w:r>
            <w:r w:rsidDel="00000000" w:rsidR="00000000" w:rsidRPr="00000000">
              <w:rPr>
                <w:rtl w:val="0"/>
              </w:rPr>
            </w:r>
          </w:p>
          <w:p w:rsidR="00000000" w:rsidDel="00000000" w:rsidP="00000000" w:rsidRDefault="00000000" w:rsidRPr="00000000" w14:paraId="00000051">
            <w:pPr>
              <w:spacing w:after="0" w:lineRule="auto"/>
              <w:rPr/>
            </w:pPr>
            <w:r w:rsidDel="00000000" w:rsidR="00000000" w:rsidRPr="00000000">
              <w:rPr>
                <w:rtl w:val="0"/>
              </w:rPr>
            </w:r>
          </w:p>
          <w:p w:rsidR="00000000" w:rsidDel="00000000" w:rsidP="00000000" w:rsidRDefault="00000000" w:rsidRPr="00000000" w14:paraId="00000052">
            <w:pPr>
              <w:spacing w:after="0" w:lineRule="auto"/>
              <w:rPr>
                <w:b w:val="1"/>
              </w:rPr>
            </w:pPr>
            <w:r w:rsidDel="00000000" w:rsidR="00000000" w:rsidRPr="00000000">
              <w:rPr>
                <w:b w:val="1"/>
                <w:color w:val="000000"/>
                <w:rtl w:val="0"/>
              </w:rPr>
              <w:t xml:space="preserve">To live in a cave.</w:t>
            </w: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color w:val="000000"/>
                <w:rtl w:val="0"/>
              </w:rPr>
              <w:t xml:space="preserve">Why would you choose the cave Zaki?</w:t>
            </w: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rtl w:val="0"/>
              </w:rPr>
            </w:r>
          </w:p>
          <w:p w:rsidR="00000000" w:rsidDel="00000000" w:rsidP="00000000" w:rsidRDefault="00000000" w:rsidRPr="00000000" w14:paraId="00000056">
            <w:pPr>
              <w:spacing w:after="0" w:lineRule="auto"/>
              <w:rPr>
                <w:b w:val="1"/>
              </w:rPr>
            </w:pPr>
            <w:r w:rsidDel="00000000" w:rsidR="00000000" w:rsidRPr="00000000">
              <w:rPr>
                <w:b w:val="1"/>
                <w:color w:val="000000"/>
                <w:rtl w:val="0"/>
              </w:rPr>
              <w:t xml:space="preserve">Because the cave, you can like, you can stay in there and, but like the, if you live in a tree, the tree can get chopped off and like your house can break down and you might die.</w:t>
            </w:r>
            <w:r w:rsidDel="00000000" w:rsidR="00000000" w:rsidRPr="00000000">
              <w:rPr>
                <w:rtl w:val="0"/>
              </w:rPr>
            </w:r>
          </w:p>
          <w:p w:rsidR="00000000" w:rsidDel="00000000" w:rsidP="00000000" w:rsidRDefault="00000000" w:rsidRPr="00000000" w14:paraId="00000057">
            <w:pPr>
              <w:spacing w:after="0" w:lineRule="auto"/>
              <w:rPr/>
            </w:pPr>
            <w:r w:rsidDel="00000000" w:rsidR="00000000" w:rsidRPr="00000000">
              <w:rPr>
                <w:rtl w:val="0"/>
              </w:rPr>
            </w:r>
          </w:p>
          <w:p w:rsidR="00000000" w:rsidDel="00000000" w:rsidP="00000000" w:rsidRDefault="00000000" w:rsidRPr="00000000" w14:paraId="00000058">
            <w:pPr>
              <w:spacing w:after="0" w:lineRule="auto"/>
              <w:rPr/>
            </w:pPr>
            <w:r w:rsidDel="00000000" w:rsidR="00000000" w:rsidRPr="00000000">
              <w:rPr>
                <w:color w:val="000000"/>
                <w:rtl w:val="0"/>
              </w:rPr>
              <w:t xml:space="preserve">Mm-hmm, so you think a cave might be safer.</w:t>
            </w:r>
            <w:r w:rsidDel="00000000" w:rsidR="00000000" w:rsidRPr="00000000">
              <w:rPr>
                <w:rtl w:val="0"/>
              </w:rPr>
            </w:r>
          </w:p>
          <w:p w:rsidR="00000000" w:rsidDel="00000000" w:rsidP="00000000" w:rsidRDefault="00000000" w:rsidRPr="00000000" w14:paraId="00000059">
            <w:pPr>
              <w:spacing w:after="0" w:lineRule="auto"/>
              <w:rPr/>
            </w:pPr>
            <w:r w:rsidDel="00000000" w:rsidR="00000000" w:rsidRPr="00000000">
              <w:rPr>
                <w:rtl w:val="0"/>
              </w:rPr>
            </w:r>
          </w:p>
          <w:p w:rsidR="00000000" w:rsidDel="00000000" w:rsidP="00000000" w:rsidRDefault="00000000" w:rsidRPr="00000000" w14:paraId="0000005A">
            <w:pPr>
              <w:spacing w:after="0" w:lineRule="auto"/>
              <w:rPr>
                <w:b w:val="1"/>
              </w:rPr>
            </w:pPr>
            <w:r w:rsidDel="00000000" w:rsidR="00000000" w:rsidRPr="00000000">
              <w:rPr>
                <w:b w:val="1"/>
                <w:color w:val="000000"/>
                <w:rtl w:val="0"/>
              </w:rPr>
              <w:t xml:space="preserve">Yeah.</w:t>
            </w:r>
            <w:r w:rsidDel="00000000" w:rsidR="00000000" w:rsidRPr="00000000">
              <w:rPr>
                <w:rtl w:val="0"/>
              </w:rPr>
            </w:r>
          </w:p>
          <w:p w:rsidR="00000000" w:rsidDel="00000000" w:rsidP="00000000" w:rsidRDefault="00000000" w:rsidRPr="00000000" w14:paraId="0000005B">
            <w:pPr>
              <w:spacing w:after="0" w:lineRule="auto"/>
              <w:rPr/>
            </w:pPr>
            <w:r w:rsidDel="00000000" w:rsidR="00000000" w:rsidRPr="00000000">
              <w:rPr>
                <w:rtl w:val="0"/>
              </w:rPr>
            </w:r>
          </w:p>
          <w:p w:rsidR="00000000" w:rsidDel="00000000" w:rsidP="00000000" w:rsidRDefault="00000000" w:rsidRPr="00000000" w14:paraId="0000005C">
            <w:pPr>
              <w:spacing w:after="0" w:lineRule="auto"/>
              <w:rPr/>
            </w:pPr>
            <w:r w:rsidDel="00000000" w:rsidR="00000000" w:rsidRPr="00000000">
              <w:rPr>
                <w:color w:val="000000"/>
                <w:rtl w:val="0"/>
              </w:rPr>
              <w:t xml:space="preserve">What if there was a bear in the cave and a snake in the tree? Zaki, would you still live in the cave, or would you change your mind?</w:t>
            </w: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rtl w:val="0"/>
              </w:rPr>
            </w:r>
          </w:p>
          <w:p w:rsidR="00000000" w:rsidDel="00000000" w:rsidP="00000000" w:rsidRDefault="00000000" w:rsidRPr="00000000" w14:paraId="0000005E">
            <w:pPr>
              <w:spacing w:after="0" w:lineRule="auto"/>
              <w:rPr>
                <w:b w:val="1"/>
              </w:rPr>
            </w:pPr>
            <w:r w:rsidDel="00000000" w:rsidR="00000000" w:rsidRPr="00000000">
              <w:rPr>
                <w:b w:val="1"/>
                <w:color w:val="000000"/>
                <w:rtl w:val="0"/>
              </w:rPr>
              <w:t xml:space="preserve">Change my mind.</w:t>
            </w:r>
            <w:r w:rsidDel="00000000" w:rsidR="00000000" w:rsidRPr="00000000">
              <w:rPr>
                <w:rtl w:val="0"/>
              </w:rPr>
            </w:r>
          </w:p>
          <w:p w:rsidR="00000000" w:rsidDel="00000000" w:rsidP="00000000" w:rsidRDefault="00000000" w:rsidRPr="00000000" w14:paraId="0000005F">
            <w:pPr>
              <w:spacing w:after="0" w:lineRule="auto"/>
              <w:rPr/>
            </w:pPr>
            <w:r w:rsidDel="00000000" w:rsidR="00000000" w:rsidRPr="00000000">
              <w:rPr>
                <w:rtl w:val="0"/>
              </w:rPr>
            </w:r>
          </w:p>
          <w:p w:rsidR="00000000" w:rsidDel="00000000" w:rsidP="00000000" w:rsidRDefault="00000000" w:rsidRPr="00000000" w14:paraId="00000060">
            <w:pPr>
              <w:spacing w:after="0" w:lineRule="auto"/>
              <w:rPr/>
            </w:pPr>
            <w:r w:rsidDel="00000000" w:rsidR="00000000" w:rsidRPr="00000000">
              <w:rPr>
                <w:color w:val="000000"/>
                <w:rtl w:val="0"/>
              </w:rPr>
              <w:t xml:space="preserve">Oh, you can live in the tree, why?</w:t>
            </w:r>
            <w:r w:rsidDel="00000000" w:rsidR="00000000" w:rsidRPr="00000000">
              <w:rPr>
                <w:rtl w:val="0"/>
              </w:rPr>
            </w:r>
          </w:p>
          <w:p w:rsidR="00000000" w:rsidDel="00000000" w:rsidP="00000000" w:rsidRDefault="00000000" w:rsidRPr="00000000" w14:paraId="00000061">
            <w:pPr>
              <w:spacing w:after="0" w:lineRule="auto"/>
              <w:rPr/>
            </w:pPr>
            <w:r w:rsidDel="00000000" w:rsidR="00000000" w:rsidRPr="00000000">
              <w:rPr>
                <w:rtl w:val="0"/>
              </w:rPr>
            </w:r>
          </w:p>
          <w:p w:rsidR="00000000" w:rsidDel="00000000" w:rsidP="00000000" w:rsidRDefault="00000000" w:rsidRPr="00000000" w14:paraId="00000062">
            <w:pPr>
              <w:spacing w:after="0" w:lineRule="auto"/>
              <w:rPr>
                <w:b w:val="1"/>
              </w:rPr>
            </w:pPr>
            <w:r w:rsidDel="00000000" w:rsidR="00000000" w:rsidRPr="00000000">
              <w:rPr>
                <w:b w:val="1"/>
                <w:color w:val="000000"/>
                <w:rtl w:val="0"/>
              </w:rPr>
              <w:t xml:space="preserve">Because bears are fast and like, they can catch you and they're big. But snakes like, you can get away really fast.</w:t>
            </w:r>
            <w:r w:rsidDel="00000000" w:rsidR="00000000" w:rsidRPr="00000000">
              <w:rPr>
                <w:rtl w:val="0"/>
              </w:rPr>
            </w:r>
          </w:p>
          <w:p w:rsidR="00000000" w:rsidDel="00000000" w:rsidP="00000000" w:rsidRDefault="00000000" w:rsidRPr="00000000" w14:paraId="00000063">
            <w:pPr>
              <w:spacing w:after="0" w:lineRule="auto"/>
              <w:rPr/>
            </w:pPr>
            <w:r w:rsidDel="00000000" w:rsidR="00000000" w:rsidRPr="00000000">
              <w:rPr>
                <w:rtl w:val="0"/>
              </w:rPr>
            </w:r>
          </w:p>
          <w:p w:rsidR="00000000" w:rsidDel="00000000" w:rsidP="00000000" w:rsidRDefault="00000000" w:rsidRPr="00000000" w14:paraId="00000064">
            <w:pPr>
              <w:rPr>
                <w:rFonts w:ascii="Calibri" w:cs="Calibri" w:eastAsia="Calibri" w:hAnsi="Calibri"/>
              </w:rPr>
            </w:pPr>
            <w:r w:rsidDel="00000000" w:rsidR="00000000" w:rsidRPr="00000000">
              <w:rPr>
                <w:color w:val="000000"/>
                <w:rtl w:val="0"/>
              </w:rPr>
              <w:t xml:space="preserve">Hmm, it might be easier to escape the snake.</w:t>
            </w:r>
            <w:r w:rsidDel="00000000" w:rsidR="00000000" w:rsidRPr="00000000">
              <w:rPr>
                <w:rtl w:val="0"/>
              </w:rPr>
            </w:r>
          </w:p>
        </w:tc>
        <w:tc>
          <w:tcPr>
            <w:gridSpan w:val="2"/>
          </w:tcPr>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increasingly de-contextualised and more complex spoken language </w:t>
            </w:r>
            <w:hyperlink r:id="rId2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VCEALC405</w:t>
              </w:r>
            </w:hyperlink>
            <w:hyperlink r:id="rId2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Beginning to use modal verbs to express a point of view </w:t>
            </w:r>
            <w:hyperlink r:id="rId2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VCEALL418</w:t>
              </w:r>
            </w:hyperlink>
            <w:hyperlink r:id="rId2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Beginning to assess the grammatical correctness of own utterances and attempt some self-correction </w:t>
            </w:r>
            <w:hyperlink r:id="rId2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VCEALL419</w:t>
              </w:r>
            </w:hyperlink>
            <w:hyperlink r:id="rId2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bl>
    <w:p w:rsidR="00000000" w:rsidDel="00000000" w:rsidP="00000000" w:rsidRDefault="00000000" w:rsidRPr="00000000" w14:paraId="00000069">
      <w:pPr>
        <w:rPr>
          <w:b w:val="1"/>
        </w:rPr>
      </w:pPr>
      <w:r w:rsidDel="00000000" w:rsidR="00000000" w:rsidRPr="00000000">
        <w:rPr>
          <w:rtl w:val="0"/>
        </w:rPr>
      </w:r>
    </w:p>
    <w:tbl>
      <w:tblPr>
        <w:tblStyle w:val="Table3"/>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65"/>
        <w:gridCol w:w="10810"/>
        <w:tblGridChange w:id="0">
          <w:tblGrid>
            <w:gridCol w:w="11865"/>
            <w:gridCol w:w="10810"/>
          </w:tblGrid>
        </w:tblGridChange>
      </w:tblGrid>
      <w:tr>
        <w:trPr>
          <w:cantSplit w:val="0"/>
          <w:tblHeader w:val="0"/>
        </w:trPr>
        <w:tc>
          <w:tcPr>
            <w:vMerge w:val="restart"/>
            <w:shd w:fill="ffffff" w:val="clear"/>
          </w:tcPr>
          <w:p w:rsidR="00000000" w:rsidDel="00000000" w:rsidP="00000000" w:rsidRDefault="00000000" w:rsidRPr="00000000" w14:paraId="0000006A">
            <w:pPr>
              <w:rPr>
                <w:rFonts w:ascii="Calibri" w:cs="Calibri" w:eastAsia="Calibri" w:hAnsi="Calibri"/>
                <w:highlight w:val="yellow"/>
              </w:rPr>
            </w:pPr>
            <w:r w:rsidDel="00000000" w:rsidR="00000000" w:rsidRPr="00000000">
              <w:rPr>
                <w:rtl w:val="0"/>
              </w:rPr>
              <w:t xml:space="preserve">This student’s performance in this task suggests that they are working within the range of Level B3 in Speaking and Listening. The assessing teacher will need to consider a range of student samples in order to determine whether this student is at the beginning of B3, consolidating B3 or at the B3 standard in Speaking and Listening.   </w:t>
            </w:r>
            <w:r w:rsidDel="00000000" w:rsidR="00000000" w:rsidRPr="00000000">
              <w:rPr>
                <w:rtl w:val="0"/>
              </w:rPr>
            </w:r>
          </w:p>
          <w:p w:rsidR="00000000" w:rsidDel="00000000" w:rsidP="00000000" w:rsidRDefault="00000000" w:rsidRPr="00000000" w14:paraId="0000006B">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beginning Level B3 </w:t>
            </w:r>
            <w:r w:rsidDel="00000000" w:rsidR="00000000" w:rsidRPr="00000000">
              <w:rPr>
                <w:rtl w:val="0"/>
              </w:rPr>
              <w:t xml:space="preserve">students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interact more confidently in an increasing range of informal social situations</w:t>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attempt to explain and express complex ideas related to their classroom learning and experiences but are still drawing on limited language resources to do so</w:t>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and contribute to academic learning activities where the teacher provides suitable levels of contextual support through modelling and scaffolding of language and structures.</w:t>
            </w:r>
          </w:p>
          <w:p w:rsidR="00000000" w:rsidDel="00000000" w:rsidP="00000000" w:rsidRDefault="00000000" w:rsidRPr="00000000" w14:paraId="0000006F">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consolidating Level B3 </w:t>
            </w:r>
            <w:r w:rsidDel="00000000" w:rsidR="00000000" w:rsidRPr="00000000">
              <w:rPr>
                <w:rtl w:val="0"/>
              </w:rPr>
              <w:t xml:space="preserve">students:</w:t>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actively in most social situations</w:t>
            </w:r>
          </w:p>
          <w:p w:rsidR="00000000" w:rsidDel="00000000" w:rsidP="00000000" w:rsidRDefault="00000000" w:rsidRPr="00000000" w14:paraId="000000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engage more actively in classroom learning activities on familiar and unfamiliar topics using topic specific language but are still limited by their developing language resources in the extent to which they are able to contribute specific details or explanations of more complex ideas.</w:t>
            </w:r>
          </w:p>
          <w:p w:rsidR="00000000" w:rsidDel="00000000" w:rsidP="00000000" w:rsidRDefault="00000000" w:rsidRPr="00000000" w14:paraId="00000072">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w:t>
            </w:r>
            <w:hyperlink r:id="rId30">
              <w:r w:rsidDel="00000000" w:rsidR="00000000" w:rsidRPr="00000000">
                <w:rPr>
                  <w:b w:val="1"/>
                  <w:strike w:val="0"/>
                  <w:color w:val="005d8b"/>
                  <w:sz w:val="22"/>
                  <w:szCs w:val="22"/>
                  <w:u w:val="none"/>
                  <w:shd w:fill="auto" w:val="clear"/>
                  <w:vertAlign w:val="baseline"/>
                  <w:rtl w:val="0"/>
                </w:rPr>
                <w:t xml:space="preserve">Level B3 Achievement Standard</w:t>
              </w:r>
            </w:hyperlink>
            <w:r w:rsidDel="00000000" w:rsidR="00000000" w:rsidRPr="00000000">
              <w:rPr>
                <w:b w:val="1"/>
                <w:rtl w:val="0"/>
              </w:rPr>
              <w:t xml:space="preserve"> </w:t>
            </w:r>
            <w:r w:rsidDel="00000000" w:rsidR="00000000" w:rsidRPr="00000000">
              <w:rPr>
                <w:rtl w:val="0"/>
              </w:rPr>
              <w:t xml:space="preserve">students:</w:t>
            </w:r>
          </w:p>
          <w:p w:rsidR="00000000" w:rsidDel="00000000" w:rsidP="00000000" w:rsidRDefault="00000000" w:rsidRPr="00000000" w14:paraId="0000007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generally respond to and use the structures and features of English appropriately in an increasing variety of familiar formal and informal contexts</w:t>
            </w:r>
          </w:p>
          <w:p w:rsidR="00000000" w:rsidDel="00000000" w:rsidP="00000000" w:rsidRDefault="00000000" w:rsidRPr="00000000" w14:paraId="0000007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awareness of the register requirements of spoken English necessary for a variety of purposes</w:t>
            </w:r>
          </w:p>
          <w:p w:rsidR="00000000" w:rsidDel="00000000" w:rsidP="00000000" w:rsidRDefault="00000000" w:rsidRPr="00000000" w14:paraId="000000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the essential meaning of unfamiliar topics expressed in familiar spoken English, and extract specific information</w:t>
            </w:r>
          </w:p>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appropriate sequence markers and consistently use most common irregular past tenses</w:t>
            </w:r>
          </w:p>
          <w:p w:rsidR="00000000" w:rsidDel="00000000" w:rsidP="00000000" w:rsidRDefault="00000000" w:rsidRPr="00000000" w14:paraId="0000007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greater detail through the use of longer noun groups and adverbial phrases</w:t>
            </w:r>
          </w:p>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comprehensible pronunciation, stress and intonation</w:t>
            </w:r>
          </w:p>
          <w:p w:rsidR="00000000" w:rsidDel="00000000" w:rsidP="00000000" w:rsidRDefault="00000000" w:rsidRPr="00000000" w14:paraId="0000007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 English from a range of oral and written sources, and extend their oral skills by incorporating new vocabulary from these sources into their own repertoire</w:t>
            </w:r>
          </w:p>
          <w:p w:rsidR="00000000" w:rsidDel="00000000" w:rsidP="00000000" w:rsidRDefault="00000000" w:rsidRPr="00000000" w14:paraId="0000007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able to self-correct some errors, reformulate language to convey meaning more clearly, and add essential details.</w:t>
            </w:r>
          </w:p>
        </w:tc>
        <w:tc>
          <w:tcPr>
            <w:shd w:fill="e2efd9" w:val="clear"/>
          </w:tcPr>
          <w:p w:rsidR="00000000" w:rsidDel="00000000" w:rsidP="00000000" w:rsidRDefault="00000000" w:rsidRPr="00000000" w14:paraId="0000007B">
            <w:pPr>
              <w:rPr>
                <w:b w:val="1"/>
              </w:rPr>
            </w:pPr>
            <w:r w:rsidDel="00000000" w:rsidR="00000000" w:rsidRPr="00000000">
              <w:rPr>
                <w:b w:val="1"/>
                <w:rtl w:val="0"/>
              </w:rPr>
              <w:t xml:space="preserve">Possible next steps for this student’s learning: </w:t>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Continue to explicitly teach modal verbs and practise using them to express a point of view</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hyperlink r:id="rId3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VCEALL418</w:t>
              </w:r>
            </w:hyperlink>
            <w:hyperlink r:id="rId3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build a varied vocabulary to convey shades of meaning </w:t>
            </w:r>
            <w:hyperlink r:id="rId3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VCEALL421</w:t>
              </w:r>
            </w:hyperlink>
            <w:hyperlink r:id="rId3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Practise using a range of non-verbal features to enhance communication, including stress and intonation, eye contact and gestures </w:t>
            </w:r>
            <w:hyperlink r:id="rId3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VCEALL422</w:t>
              </w:r>
            </w:hyperlink>
            <w:hyperlink r:id="rId3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vMerge w:val="continue"/>
            <w:shd w:fill="ffffff" w:val="clea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e2efd9" w:val="clear"/>
          </w:tcPr>
          <w:p w:rsidR="00000000" w:rsidDel="00000000" w:rsidP="00000000" w:rsidRDefault="00000000" w:rsidRPr="00000000" w14:paraId="00000080">
            <w:pPr>
              <w:rPr>
                <w:b w:val="1"/>
              </w:rPr>
            </w:pPr>
            <w:r w:rsidDel="00000000" w:rsidR="00000000" w:rsidRPr="00000000">
              <w:rPr>
                <w:b w:val="1"/>
                <w:rtl w:val="0"/>
              </w:rPr>
              <w:t xml:space="preserve">Pathways and transitions considerations </w:t>
            </w:r>
          </w:p>
          <w:p w:rsidR="00000000" w:rsidDel="00000000" w:rsidP="00000000" w:rsidRDefault="00000000" w:rsidRPr="00000000" w14:paraId="00000081">
            <w:pPr>
              <w:tabs>
                <w:tab w:val="left" w:leader="none" w:pos="142"/>
              </w:tabs>
              <w:spacing w:line="276" w:lineRule="auto"/>
              <w:ind w:left="40" w:firstLine="0"/>
              <w:rPr/>
            </w:pPr>
            <w:r w:rsidDel="00000000" w:rsidR="00000000" w:rsidRPr="00000000">
              <w:rPr>
                <w:rtl w:val="0"/>
              </w:rPr>
              <w:t xml:space="preserve">A student in Year 3 – 6 who has achieved the B3 standard consistently in all three language modes will transition to the English curriculum when they are:</w:t>
            </w:r>
          </w:p>
          <w:p w:rsidR="00000000" w:rsidDel="00000000" w:rsidP="00000000" w:rsidRDefault="00000000" w:rsidRPr="00000000" w14:paraId="0000008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42"/>
              </w:tabs>
              <w:spacing w:after="0" w:before="0" w:line="276" w:lineRule="auto"/>
              <w:ind w:left="502"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capable of meeting the learning expectations in the English curriculum at the level taught to their peers, and without substantial language support</w:t>
            </w:r>
          </w:p>
          <w:p w:rsidR="00000000" w:rsidDel="00000000" w:rsidP="00000000" w:rsidRDefault="00000000" w:rsidRPr="00000000" w14:paraId="0000008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42"/>
              </w:tabs>
              <w:spacing w:after="0" w:before="0" w:line="276" w:lineRule="auto"/>
              <w:ind w:left="502"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sufficiently proficient in understanding and using academic language to participate in learning activities across the curriculum</w:t>
            </w:r>
          </w:p>
          <w:p w:rsidR="00000000" w:rsidDel="00000000" w:rsidP="00000000" w:rsidRDefault="00000000" w:rsidRPr="00000000" w14:paraId="0000008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42"/>
              </w:tabs>
              <w:spacing w:after="120" w:before="0" w:line="276" w:lineRule="auto"/>
              <w:ind w:left="502"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capable of understanding and using the academic English of the curriculum in subsequent years without substantial language support, when the cognitive and linguistic demands of the curriculum increase. </w:t>
            </w:r>
          </w:p>
          <w:p w:rsidR="00000000" w:rsidDel="00000000" w:rsidP="00000000" w:rsidRDefault="00000000" w:rsidRPr="00000000" w14:paraId="00000085">
            <w:pPr>
              <w:tabs>
                <w:tab w:val="left" w:leader="none" w:pos="40"/>
              </w:tabs>
              <w:spacing w:line="276" w:lineRule="auto"/>
              <w:ind w:left="40" w:firstLine="0"/>
              <w:rPr/>
            </w:pPr>
            <w:r w:rsidDel="00000000" w:rsidR="00000000" w:rsidRPr="00000000">
              <w:rPr>
                <w:rtl w:val="0"/>
              </w:rPr>
              <w:t xml:space="preserve">At the end of Year 6, students who are working within the B3 range transition to Pathway C in Year 7. Students who have achieved the B3 standard may transition to Pathway C or the English curriculum, depending on what is developmentally appropriate for the individual learner.</w:t>
            </w:r>
          </w:p>
          <w:p w:rsidR="00000000" w:rsidDel="00000000" w:rsidP="00000000" w:rsidRDefault="00000000" w:rsidRPr="00000000" w14:paraId="00000086">
            <w:pPr>
              <w:rPr>
                <w:b w:val="1"/>
              </w:rPr>
            </w:pPr>
            <w:r w:rsidDel="00000000" w:rsidR="00000000" w:rsidRPr="00000000">
              <w:rPr>
                <w:rtl w:val="0"/>
              </w:rPr>
            </w:r>
          </w:p>
        </w:tc>
      </w:tr>
    </w:tbl>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sectPr>
      <w:headerReference r:id="rId40" w:type="default"/>
      <w:headerReference r:id="rId41" w:type="first"/>
      <w:headerReference r:id="rId42" w:type="even"/>
      <w:footerReference r:id="rId43" w:type="default"/>
      <w:footerReference r:id="rId44" w:type="first"/>
      <w:footerReference r:id="rId45" w:type="even"/>
      <w:pgSz w:h="16838" w:w="23811"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2A97"/>
    <w:pPr>
      <w:spacing w:after="120" w:line="240" w:lineRule="auto"/>
    </w:pPr>
    <w:rPr>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2A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B4B15"/>
    <w:rPr>
      <w:strike w:val="0"/>
      <w:dstrike w:val="0"/>
      <w:color w:val="005d8b"/>
      <w:sz w:val="24"/>
      <w:szCs w:val="24"/>
      <w:u w:val="none"/>
      <w:effect w:val="none"/>
      <w:bdr w:color="auto" w:frame="1" w:space="0" w:sz="0" w:val="none"/>
      <w:shd w:color="auto" w:fill="auto" w:val="clear"/>
      <w:vertAlign w:val="baseline"/>
    </w:rPr>
  </w:style>
  <w:style w:type="paragraph" w:styleId="ListParagraph">
    <w:name w:val="List Paragraph"/>
    <w:basedOn w:val="Normal"/>
    <w:uiPriority w:val="34"/>
    <w:qFormat w:val="1"/>
    <w:rsid w:val="00CC5ADA"/>
    <w:pPr>
      <w:ind w:left="720"/>
      <w:contextualSpacing w:val="1"/>
    </w:pPr>
  </w:style>
  <w:style w:type="paragraph" w:styleId="BalloonText">
    <w:name w:val="Balloon Text"/>
    <w:basedOn w:val="Normal"/>
    <w:link w:val="BalloonTextChar"/>
    <w:uiPriority w:val="99"/>
    <w:semiHidden w:val="1"/>
    <w:unhideWhenUsed w:val="1"/>
    <w:rsid w:val="00E7458B"/>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458B"/>
    <w:rPr>
      <w:rFonts w:ascii="Segoe UI" w:cs="Segoe UI" w:hAnsi="Segoe UI"/>
      <w:sz w:val="18"/>
      <w:szCs w:val="18"/>
      <w:lang w:val="en-GB"/>
    </w:rPr>
  </w:style>
  <w:style w:type="paragraph" w:styleId="Header">
    <w:name w:val="header"/>
    <w:basedOn w:val="Normal"/>
    <w:link w:val="HeaderChar"/>
    <w:uiPriority w:val="99"/>
    <w:unhideWhenUsed w:val="1"/>
    <w:rsid w:val="00126D12"/>
    <w:pPr>
      <w:tabs>
        <w:tab w:val="center" w:pos="4513"/>
        <w:tab w:val="right" w:pos="9026"/>
      </w:tabs>
      <w:spacing w:after="0"/>
    </w:pPr>
  </w:style>
  <w:style w:type="character" w:styleId="HeaderChar" w:customStyle="1">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val="1"/>
    <w:rsid w:val="00126D12"/>
    <w:pPr>
      <w:tabs>
        <w:tab w:val="center" w:pos="4513"/>
        <w:tab w:val="right" w:pos="9026"/>
      </w:tabs>
      <w:spacing w:after="0"/>
    </w:pPr>
  </w:style>
  <w:style w:type="character" w:styleId="FooterChar" w:customStyle="1">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val="1"/>
    <w:unhideWhenUsed w:val="1"/>
    <w:rsid w:val="003D397E"/>
    <w:rPr>
      <w:sz w:val="16"/>
      <w:szCs w:val="16"/>
    </w:rPr>
  </w:style>
  <w:style w:type="paragraph" w:styleId="CommentText">
    <w:name w:val="annotation text"/>
    <w:basedOn w:val="Normal"/>
    <w:link w:val="CommentTextChar"/>
    <w:uiPriority w:val="99"/>
    <w:unhideWhenUsed w:val="1"/>
    <w:rsid w:val="003D397E"/>
    <w:rPr>
      <w:sz w:val="20"/>
      <w:szCs w:val="20"/>
    </w:rPr>
  </w:style>
  <w:style w:type="character" w:styleId="CommentTextChar" w:customStyle="1">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val="1"/>
    <w:unhideWhenUsed w:val="1"/>
    <w:rsid w:val="003D397E"/>
    <w:rPr>
      <w:b w:val="1"/>
      <w:bCs w:val="1"/>
    </w:rPr>
  </w:style>
  <w:style w:type="character" w:styleId="CommentSubjectChar" w:customStyle="1">
    <w:name w:val="Comment Subject Char"/>
    <w:basedOn w:val="CommentTextChar"/>
    <w:link w:val="CommentSubject"/>
    <w:uiPriority w:val="99"/>
    <w:semiHidden w:val="1"/>
    <w:rsid w:val="003D397E"/>
    <w:rPr>
      <w:b w:val="1"/>
      <w:bCs w:val="1"/>
      <w:sz w:val="20"/>
      <w:szCs w:val="20"/>
      <w:lang w:val="en-GB"/>
    </w:rPr>
  </w:style>
  <w:style w:type="paragraph" w:styleId="Revision">
    <w:name w:val="Revision"/>
    <w:hidden w:val="1"/>
    <w:uiPriority w:val="99"/>
    <w:semiHidden w:val="1"/>
    <w:rsid w:val="00824401"/>
    <w:pPr>
      <w:spacing w:after="0" w:line="240" w:lineRule="auto"/>
    </w:pPr>
    <w:rPr>
      <w:szCs w:val="24"/>
      <w:lang w:val="en-GB"/>
    </w:rPr>
  </w:style>
  <w:style w:type="character" w:styleId="UnresolvedMention">
    <w:name w:val="Unresolved Mention"/>
    <w:basedOn w:val="DefaultParagraphFont"/>
    <w:uiPriority w:val="99"/>
    <w:semiHidden w:val="1"/>
    <w:unhideWhenUsed w:val="1"/>
    <w:rsid w:val="00586AA0"/>
    <w:rPr>
      <w:color w:val="605e5c"/>
      <w:shd w:color="auto" w:fill="e1dfdd" w:val="clear"/>
    </w:rPr>
  </w:style>
  <w:style w:type="paragraph" w:styleId="Default" w:customStyle="1">
    <w:name w:val="Default"/>
    <w:rsid w:val="00DA765D"/>
    <w:pPr>
      <w:autoSpaceDE w:val="0"/>
      <w:autoSpaceDN w:val="0"/>
      <w:adjustRightInd w:val="0"/>
      <w:spacing w:after="0" w:line="240" w:lineRule="auto"/>
    </w:pPr>
    <w:rPr>
      <w:rFonts w:ascii="Arial" w:cs="Arial" w:hAnsi="Arial"/>
      <w:color w:val="000000"/>
      <w:sz w:val="24"/>
      <w:szCs w:val="24"/>
    </w:rPr>
  </w:style>
  <w:style w:type="character" w:styleId="FollowedHyperlink">
    <w:name w:val="FollowedHyperlink"/>
    <w:basedOn w:val="DefaultParagraphFont"/>
    <w:uiPriority w:val="99"/>
    <w:semiHidden w:val="1"/>
    <w:unhideWhenUsed w:val="1"/>
    <w:rsid w:val="00081BE5"/>
    <w:rPr>
      <w:color w:val="954f72" w:themeColor="followedHyperlink"/>
      <w:u w:val="single"/>
    </w:rPr>
  </w:style>
  <w:style w:type="character" w:styleId="BookTitle">
    <w:name w:val="Book Title"/>
    <w:basedOn w:val="DefaultParagraphFont"/>
    <w:uiPriority w:val="33"/>
    <w:qFormat w:val="1"/>
    <w:rsid w:val="00146E8D"/>
    <w:rPr>
      <w:b w:val="1"/>
      <w:bCs w:val="1"/>
      <w:i w:val="1"/>
      <w:iCs w:val="1"/>
      <w:spacing w:val="5"/>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6" Type="http://schemas.openxmlformats.org/officeDocument/2006/relationships/hyperlink" Target="https://victoriancurriculum.vcaa.vic.edu.au/Curriculum/ContentDescription/VCEALL418" TargetMode="External"/><Relationship Id="rId13" Type="http://schemas.openxmlformats.org/officeDocument/2006/relationships/hyperlink" Target="https://victoriancurriculum.vcaa.vic.edu.au/Curriculum/ContentDescription/VCEALL418" TargetMode="External"/><Relationship Id="rId39" Type="http://schemas.openxmlformats.org/officeDocument/2006/relationships/hyperlink" Target="https://victoriancurriculum.vcaa.vic.edu.au/Curriculum/ContentDescription/VCEALL422" TargetMode="External"/><Relationship Id="rId18" Type="http://schemas.openxmlformats.org/officeDocument/2006/relationships/hyperlink" Target="https://victoriancurriculum.vcaa.vic.edu.au/Curriculum/ContentDescription/VCEALL416" TargetMode="External"/><Relationship Id="rId42" Type="http://schemas.openxmlformats.org/officeDocument/2006/relationships/header" Target="header2.xml"/><Relationship Id="rId21" Type="http://schemas.openxmlformats.org/officeDocument/2006/relationships/hyperlink" Target="https://victoriancurriculum.vcaa.vic.edu.au/Curriculum/ContentDescription/VCEALC405" TargetMode="External"/><Relationship Id="rId34" Type="http://schemas.openxmlformats.org/officeDocument/2006/relationships/hyperlink" Target="https://victoriancurriculum.vcaa.vic.edu.au/Curriculum/ContentDescription/VCEALL421" TargetMode="External"/><Relationship Id="rId47" Type="http://schemas.openxmlformats.org/officeDocument/2006/relationships/customXml" Target="../customXML/item3.xml"/><Relationship Id="rId7" Type="http://schemas.openxmlformats.org/officeDocument/2006/relationships/hyperlink" Target="https://victoriancurriculum.vcaa.vic.edu.au/Curriculum/ContentDescription/VCEALC401" TargetMode="External"/><Relationship Id="rId2" Type="http://schemas.openxmlformats.org/officeDocument/2006/relationships/settings" Target="settings.xml"/><Relationship Id="rId29" Type="http://schemas.openxmlformats.org/officeDocument/2006/relationships/hyperlink" Target="https://victoriancurriculum.vcaa.vic.edu.au/Curriculum/ContentDescription/VCEALL419" TargetMode="External"/><Relationship Id="rId16" Type="http://schemas.openxmlformats.org/officeDocument/2006/relationships/hyperlink" Target="https://victoriancurriculum.vcaa.vic.edu.au/Curriculum/ContentDescription/VCEALC407" TargetMode="External"/><Relationship Id="rId40" Type="http://schemas.openxmlformats.org/officeDocument/2006/relationships/header" Target="header1.xml"/><Relationship Id="rId24" Type="http://schemas.openxmlformats.org/officeDocument/2006/relationships/hyperlink" Target="https://victoriancurriculum.vcaa.vic.edu.au/Curriculum/ContentDescription/VCEALL418" TargetMode="External"/><Relationship Id="rId45" Type="http://schemas.openxmlformats.org/officeDocument/2006/relationships/footer" Target="footer1.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hyperlink" Target="https://victoriancurriculum.vcaa.vic.edu.au/Curriculum/ContentDescription/VCEALA408" TargetMode="External"/><Relationship Id="rId32" Type="http://schemas.openxmlformats.org/officeDocument/2006/relationships/hyperlink" Target="https://victoriancurriculum.vcaa.vic.edu.au/Curriculum/ContentDescription/VCEALL418" TargetMode="External"/><Relationship Id="rId37" Type="http://schemas.openxmlformats.org/officeDocument/2006/relationships/hyperlink" Target="https://victoriancurriculum.vcaa.vic.edu.au/Curriculum/ContentDescription/VCEALL422" TargetMode="External"/><Relationship Id="rId23" Type="http://schemas.openxmlformats.org/officeDocument/2006/relationships/hyperlink" Target="https://victoriancurriculum.vcaa.vic.edu.au/Curriculum/ContentDescription/VCEALC405" TargetMode="External"/><Relationship Id="rId28" Type="http://schemas.openxmlformats.org/officeDocument/2006/relationships/hyperlink" Target="https://victoriancurriculum.vcaa.vic.edu.au/Curriculum/ContentDescription/VCEALL419" TargetMode="External"/><Relationship Id="rId5" Type="http://schemas.openxmlformats.org/officeDocument/2006/relationships/styles" Target="styles.xml"/><Relationship Id="rId15" Type="http://schemas.openxmlformats.org/officeDocument/2006/relationships/hyperlink" Target="https://victoriancurriculum.vcaa.vic.edu.au/Curriculum/ContentDescription/VCEALC407" TargetMode="External"/><Relationship Id="rId36" Type="http://schemas.openxmlformats.org/officeDocument/2006/relationships/hyperlink" Target="https://victoriancurriculum.vcaa.vic.edu.au/Curriculum/ContentDescription/VCEALL421" TargetMode="External"/><Relationship Id="rId44" Type="http://schemas.openxmlformats.org/officeDocument/2006/relationships/footer" Target="footer2.xml"/><Relationship Id="rId31" Type="http://schemas.openxmlformats.org/officeDocument/2006/relationships/hyperlink" Target="https://victoriancurriculum.vcaa.vic.edu.au/Curriculum/ContentDescription/VCEALL418" TargetMode="External"/><Relationship Id="rId10" Type="http://schemas.openxmlformats.org/officeDocument/2006/relationships/hyperlink" Target="https://victoriancurriculum.vcaa.vic.edu.au/Curriculum/ContentDescription/VCEALL415" TargetMode="External"/><Relationship Id="rId19" Type="http://schemas.openxmlformats.org/officeDocument/2006/relationships/hyperlink" Target="https://victoriancurriculum.vcaa.vic.edu.au/Curriculum/ContentDescription/VCEALL416" TargetMode="External"/><Relationship Id="rId22" Type="http://schemas.openxmlformats.org/officeDocument/2006/relationships/hyperlink" Target="https://victoriancurriculum.vcaa.vic.edu.au/Curriculum/ContentDescription/VCEALC405" TargetMode="External"/><Relationship Id="rId43"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hyperlink" Target="https://victoriancurriculum.vcaa.vic.edu.au/Curriculum/ContentDescription/VCEALC401" TargetMode="External"/><Relationship Id="rId27" Type="http://schemas.openxmlformats.org/officeDocument/2006/relationships/hyperlink" Target="https://victoriancurriculum.vcaa.vic.edu.au/Curriculum/ContentDescription/VCEALL419" TargetMode="External"/><Relationship Id="rId30" Type="http://schemas.openxmlformats.org/officeDocument/2006/relationships/hyperlink" Target="https://victoriancurriculum.vcaa.vic.edu.au/english/english-as-an-additional-language-eal/pathway-b-mid-immersion/curriculum/f-10" TargetMode="External"/><Relationship Id="rId35" Type="http://schemas.openxmlformats.org/officeDocument/2006/relationships/hyperlink" Target="https://victoriancurriculum.vcaa.vic.edu.au/Curriculum/ContentDescription/VCEALL421" TargetMode="External"/><Relationship Id="rId14" Type="http://schemas.openxmlformats.org/officeDocument/2006/relationships/hyperlink" Target="https://victoriancurriculum.vcaa.vic.edu.au/Curriculum/ContentDescription/VCEALL418" TargetMode="External"/><Relationship Id="rId48" Type="http://schemas.openxmlformats.org/officeDocument/2006/relationships/customXml" Target="../customXML/item4.xml"/><Relationship Id="rId8" Type="http://schemas.openxmlformats.org/officeDocument/2006/relationships/hyperlink" Target="https://victoriancurriculum.vcaa.vic.edu.au/Curriculum/ContentDescription/VCEALC401" TargetMode="External"/><Relationship Id="rId3" Type="http://schemas.openxmlformats.org/officeDocument/2006/relationships/fontTable" Target="fontTable.xml"/><Relationship Id="rId25" Type="http://schemas.openxmlformats.org/officeDocument/2006/relationships/hyperlink" Target="https://victoriancurriculum.vcaa.vic.edu.au/Curriculum/ContentDescription/VCEALL418" TargetMode="External"/><Relationship Id="rId33" Type="http://schemas.openxmlformats.org/officeDocument/2006/relationships/hyperlink" Target="https://victoriancurriculum.vcaa.vic.edu.au/Curriculum/ContentDescription/VCEALL418" TargetMode="External"/><Relationship Id="rId12" Type="http://schemas.openxmlformats.org/officeDocument/2006/relationships/hyperlink" Target="https://victoriancurriculum.vcaa.vic.edu.au/Curriculum/ContentDescription/VCEALL418" TargetMode="External"/><Relationship Id="rId17" Type="http://schemas.openxmlformats.org/officeDocument/2006/relationships/hyperlink" Target="https://victoriancurriculum.vcaa.vic.edu.au/Curriculum/ContentDescription/VCEALC407" TargetMode="External"/><Relationship Id="rId38" Type="http://schemas.openxmlformats.org/officeDocument/2006/relationships/hyperlink" Target="https://victoriancurriculum.vcaa.vic.edu.au/Curriculum/ContentDescription/VCEALL422" TargetMode="External"/><Relationship Id="rId46" Type="http://schemas.openxmlformats.org/officeDocument/2006/relationships/customXml" Target="../customXML/item2.xml"/><Relationship Id="rId20" Type="http://schemas.openxmlformats.org/officeDocument/2006/relationships/hyperlink" Target="https://victoriancurriculum.vcaa.vic.edu.au/Curriculum/ContentDescription/VCEALL416" TargetMode="External"/><Relationship Id="rId41"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JJdO3588iKe8/u6CPCXIaTJs+Q==">CgMxLjA4AHIhMTJFaml5MWlJNk5zOW1iVTI2U1ZaMGNEOXp4dXVwTHJF</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B3SL_WhichWouldBeBetter</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BFDB487-A0A8-4173-948D-B1923BC0BDD5}"/>
</file>

<file path=customXML/itemProps3.xml><?xml version="1.0" encoding="utf-8"?>
<ds:datastoreItem xmlns:ds="http://schemas.openxmlformats.org/officeDocument/2006/customXml" ds:itemID="{BB54B79E-A5E3-420D-AF79-ED945D059283}"/>
</file>

<file path=customXML/itemProps4.xml><?xml version="1.0" encoding="utf-8"?>
<ds:datastoreItem xmlns:ds="http://schemas.openxmlformats.org/officeDocument/2006/customXml" ds:itemID="{16D5E3B0-7B57-4FD5-B81E-03180DA211F9}"/>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Choong, Yan Y</dc:creator>
  <dcterms:created xsi:type="dcterms:W3CDTF">2023-03-29T03:15:00Z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{e09de9db-39e0-4227-8390-f36952d2ff3a}</vt:lpwstr>
  </property>
  <property fmtid="{D5CDD505-2E9C-101B-9397-08002B2CF9AE}" pid="8" name="RecordPoint_ActiveItemUniqueId">
    <vt:lpwstr>{e54610a5-7eb1-45e5-bfba-7f24f7f5bb2a}</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R20220629258</vt:lpwstr>
  </property>
  <property fmtid="{D5CDD505-2E9C-101B-9397-08002B2CF9AE}" pid="12" name="RecordPoint_SubmissionCompleted">
    <vt:lpwstr>2023-01-19T16:48:29.5427384+11:00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13.1.2 Internal Policy|ad985a07-89db-41e4-84da-e1a6cef79014</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