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629EC" w14:textId="77777777" w:rsidR="005324AE" w:rsidRPr="00624A55" w:rsidRDefault="005324AE" w:rsidP="005324AE">
      <w:pPr>
        <w:pStyle w:val="Heading2"/>
        <w:rPr>
          <w:lang w:val="en-AU"/>
        </w:rPr>
      </w:pPr>
      <w:bookmarkStart w:id="0" w:name="_GoBack"/>
      <w:bookmarkEnd w:id="0"/>
      <w:r>
        <w:rPr>
          <w:lang w:val="en-AU"/>
        </w:rPr>
        <w:t>Positive Climate for learning</w:t>
      </w:r>
    </w:p>
    <w:p w14:paraId="603314A1" w14:textId="77777777" w:rsidR="00772BF1" w:rsidRDefault="00D01B97" w:rsidP="00772BF1">
      <w:pPr>
        <w:keepNext/>
        <w:keepLines/>
        <w:spacing w:before="40"/>
        <w:outlineLvl w:val="2"/>
        <w:rPr>
          <w:rFonts w:asciiTheme="majorHAnsi" w:eastAsiaTheme="majorEastAsia" w:hAnsiTheme="majorHAnsi" w:cstheme="majorBidi"/>
          <w:b/>
          <w:color w:val="004EA8" w:themeColor="hyperlink"/>
          <w:sz w:val="24"/>
          <w:u w:val="single"/>
        </w:rPr>
      </w:pPr>
      <w:hyperlink r:id="rId11" w:history="1">
        <w:r w:rsidR="001207B3" w:rsidRPr="001207B3">
          <w:rPr>
            <w:rStyle w:val="Hyperlink"/>
            <w:rFonts w:asciiTheme="majorHAnsi" w:eastAsiaTheme="majorEastAsia" w:hAnsiTheme="majorHAnsi" w:cstheme="majorBidi"/>
            <w:b/>
            <w:sz w:val="24"/>
          </w:rPr>
          <w:t>Assistive Technology for students who are blind or partially sighted</w:t>
        </w:r>
      </w:hyperlink>
      <w:r w:rsidR="00772BF1" w:rsidRPr="001146FA">
        <w:rPr>
          <w:rFonts w:asciiTheme="majorHAnsi" w:eastAsiaTheme="majorEastAsia" w:hAnsiTheme="majorHAnsi" w:cstheme="majorBidi"/>
          <w:b/>
          <w:color w:val="004EA8" w:themeColor="hyperlink"/>
          <w:sz w:val="24"/>
          <w:u w:val="single"/>
        </w:rPr>
        <w:t xml:space="preserve"> </w:t>
      </w:r>
    </w:p>
    <w:p w14:paraId="22AB52C9" w14:textId="77777777" w:rsidR="00772BF1" w:rsidRDefault="00772BF1" w:rsidP="001207B3">
      <w:pPr>
        <w:spacing w:after="0"/>
      </w:pPr>
      <w:r>
        <w:t xml:space="preserve">Aim: </w:t>
      </w:r>
      <w:r w:rsidR="001207B3">
        <w:t>To showcase and demonstrate the range of assistive technologies that can promote inclusion and achievement for students who are blind or have low vision</w:t>
      </w:r>
      <w:r w:rsidRPr="00CC4EF8">
        <w:t xml:space="preserve">. </w:t>
      </w:r>
    </w:p>
    <w:p w14:paraId="2193AAE2" w14:textId="77777777" w:rsidR="00772BF1" w:rsidRDefault="00772BF1" w:rsidP="00772BF1">
      <w:pPr>
        <w:spacing w:after="0"/>
      </w:pPr>
    </w:p>
    <w:p w14:paraId="390F6CFB" w14:textId="77777777" w:rsidR="00772BF1" w:rsidRDefault="00772BF1" w:rsidP="00772BF1">
      <w:pPr>
        <w:spacing w:after="0"/>
      </w:pPr>
      <w:r>
        <w:t xml:space="preserve">Format: </w:t>
      </w:r>
      <w:r w:rsidR="001207B3">
        <w:t>Face to face</w:t>
      </w:r>
    </w:p>
    <w:p w14:paraId="1FD49A99" w14:textId="77777777" w:rsidR="00772BF1" w:rsidRDefault="00772BF1" w:rsidP="00772BF1">
      <w:pPr>
        <w:spacing w:after="0"/>
        <w:ind w:left="851" w:hanging="851"/>
      </w:pPr>
      <w:r>
        <w:t xml:space="preserve">Duration: </w:t>
      </w:r>
      <w:r w:rsidR="000A7951">
        <w:t>One</w:t>
      </w:r>
      <w:r w:rsidR="001207B3">
        <w:t xml:space="preserve"> day</w:t>
      </w:r>
    </w:p>
    <w:p w14:paraId="3A3BA903" w14:textId="77777777" w:rsidR="00772BF1" w:rsidRDefault="00772BF1" w:rsidP="00772BF1">
      <w:pPr>
        <w:tabs>
          <w:tab w:val="left" w:pos="993"/>
        </w:tabs>
        <w:spacing w:after="0"/>
        <w:ind w:left="993" w:hanging="993"/>
      </w:pPr>
      <w:r>
        <w:t xml:space="preserve">Audience: </w:t>
      </w:r>
      <w:r>
        <w:tab/>
        <w:t>Cl</w:t>
      </w:r>
      <w:r w:rsidR="0011389B">
        <w:t>assroom Teachers and</w:t>
      </w:r>
      <w:r w:rsidR="00D5776F">
        <w:t xml:space="preserve"> Lead Teachers</w:t>
      </w:r>
      <w:r>
        <w:t xml:space="preserve"> </w:t>
      </w:r>
    </w:p>
    <w:p w14:paraId="1DCFB23B" w14:textId="77777777" w:rsidR="005324AE" w:rsidRDefault="005324AE" w:rsidP="009B2EA1">
      <w:pPr>
        <w:spacing w:after="0"/>
      </w:pPr>
      <w:r>
        <w:t>Available in</w:t>
      </w:r>
      <w:r w:rsidR="009B2EA1">
        <w:t>:</w:t>
      </w:r>
      <w:r>
        <w:t xml:space="preserve"> </w:t>
      </w:r>
      <w:r w:rsidR="001207B3">
        <w:t xml:space="preserve">Term 4 </w:t>
      </w:r>
    </w:p>
    <w:p w14:paraId="43F5489E" w14:textId="77777777" w:rsidR="005324AE" w:rsidRPr="00EC29EA" w:rsidRDefault="005324AE" w:rsidP="009B2EA1">
      <w:r>
        <w:t xml:space="preserve">Cost associated: </w:t>
      </w:r>
      <w:r w:rsidR="00772BF1">
        <w:t>Free</w:t>
      </w:r>
    </w:p>
    <w:p w14:paraId="33EF9E4E" w14:textId="77777777" w:rsidR="00772BF1" w:rsidRDefault="00D01B97" w:rsidP="00772BF1">
      <w:pPr>
        <w:keepNext/>
        <w:keepLines/>
        <w:spacing w:before="40"/>
        <w:outlineLvl w:val="2"/>
        <w:rPr>
          <w:rFonts w:asciiTheme="majorHAnsi" w:eastAsiaTheme="majorEastAsia" w:hAnsiTheme="majorHAnsi" w:cstheme="majorBidi"/>
          <w:b/>
          <w:color w:val="004EA8" w:themeColor="hyperlink"/>
          <w:sz w:val="24"/>
          <w:u w:val="single"/>
        </w:rPr>
      </w:pPr>
      <w:hyperlink r:id="rId12" w:history="1">
        <w:r w:rsidR="00D5776F" w:rsidRPr="00D5776F">
          <w:rPr>
            <w:rStyle w:val="Hyperlink"/>
            <w:rFonts w:asciiTheme="majorHAnsi" w:eastAsiaTheme="majorEastAsia" w:hAnsiTheme="majorHAnsi" w:cstheme="majorBidi"/>
            <w:b/>
            <w:sz w:val="24"/>
          </w:rPr>
          <w:t>Educational support of students who are blind</w:t>
        </w:r>
      </w:hyperlink>
      <w:r w:rsidR="00772BF1" w:rsidRPr="001146FA">
        <w:rPr>
          <w:rFonts w:asciiTheme="majorHAnsi" w:eastAsiaTheme="majorEastAsia" w:hAnsiTheme="majorHAnsi" w:cstheme="majorBidi"/>
          <w:b/>
          <w:color w:val="004EA8" w:themeColor="hyperlink"/>
          <w:sz w:val="24"/>
          <w:u w:val="single"/>
        </w:rPr>
        <w:t xml:space="preserve"> </w:t>
      </w:r>
    </w:p>
    <w:p w14:paraId="0A98E610" w14:textId="77777777" w:rsidR="00772BF1" w:rsidRDefault="00772BF1" w:rsidP="00772BF1">
      <w:pPr>
        <w:spacing w:after="0"/>
      </w:pPr>
      <w:r>
        <w:t xml:space="preserve">Aim: </w:t>
      </w:r>
      <w:r w:rsidR="00D5776F" w:rsidRPr="00D5776F">
        <w:t>To provide practical strategies that classroom teachers can use in their schools to promote inclusion and achievement for students who are blind.</w:t>
      </w:r>
      <w:r w:rsidR="00D5776F">
        <w:t xml:space="preserve"> </w:t>
      </w:r>
    </w:p>
    <w:p w14:paraId="26BEB17B" w14:textId="77777777" w:rsidR="00772BF1" w:rsidRDefault="00772BF1" w:rsidP="00772BF1">
      <w:pPr>
        <w:spacing w:after="0"/>
      </w:pPr>
    </w:p>
    <w:p w14:paraId="7CAB81F7" w14:textId="77777777" w:rsidR="00772BF1" w:rsidRDefault="00772BF1" w:rsidP="00772BF1">
      <w:pPr>
        <w:spacing w:after="0"/>
      </w:pPr>
      <w:r>
        <w:t xml:space="preserve">Format: </w:t>
      </w:r>
      <w:r w:rsidR="00D5776F">
        <w:t>Face to face</w:t>
      </w:r>
    </w:p>
    <w:p w14:paraId="5AA5C91B" w14:textId="77777777" w:rsidR="00772BF1" w:rsidRDefault="00772BF1" w:rsidP="00772BF1">
      <w:pPr>
        <w:spacing w:after="0"/>
        <w:ind w:left="851" w:hanging="851"/>
      </w:pPr>
      <w:r>
        <w:t xml:space="preserve">Duration: </w:t>
      </w:r>
      <w:r w:rsidR="000A7951">
        <w:t>One</w:t>
      </w:r>
      <w:r w:rsidR="00D5776F">
        <w:t xml:space="preserve"> day</w:t>
      </w:r>
    </w:p>
    <w:p w14:paraId="2520EBB3" w14:textId="77777777" w:rsidR="00772BF1" w:rsidRDefault="0011389B" w:rsidP="00772BF1">
      <w:pPr>
        <w:tabs>
          <w:tab w:val="left" w:pos="993"/>
        </w:tabs>
        <w:spacing w:after="0"/>
        <w:ind w:left="993" w:hanging="993"/>
      </w:pPr>
      <w:r>
        <w:t xml:space="preserve">Audience: </w:t>
      </w:r>
      <w:r>
        <w:tab/>
        <w:t>Classroom Teachers and</w:t>
      </w:r>
      <w:r w:rsidR="00772BF1">
        <w:t xml:space="preserve"> Lead Teachers</w:t>
      </w:r>
    </w:p>
    <w:p w14:paraId="7AFEF22A" w14:textId="77777777" w:rsidR="009B2EA1" w:rsidRDefault="009B2EA1" w:rsidP="009B2EA1">
      <w:pPr>
        <w:spacing w:after="0"/>
      </w:pPr>
      <w:r>
        <w:t xml:space="preserve">Available in: </w:t>
      </w:r>
      <w:r w:rsidR="00D5776F">
        <w:t>Term 1</w:t>
      </w:r>
    </w:p>
    <w:p w14:paraId="219D21AE" w14:textId="77777777" w:rsidR="009B2EA1" w:rsidRPr="00EC29EA" w:rsidRDefault="009B2EA1" w:rsidP="009B2EA1">
      <w:r>
        <w:t xml:space="preserve">Cost associated: </w:t>
      </w:r>
      <w:r w:rsidR="00D5776F">
        <w:t>$88</w:t>
      </w:r>
    </w:p>
    <w:p w14:paraId="2421E3C2" w14:textId="77777777" w:rsidR="00772BF1" w:rsidRDefault="00D01B97" w:rsidP="00772BF1">
      <w:pPr>
        <w:keepNext/>
        <w:keepLines/>
        <w:spacing w:before="40"/>
        <w:outlineLvl w:val="2"/>
        <w:rPr>
          <w:rFonts w:asciiTheme="majorHAnsi" w:eastAsiaTheme="majorEastAsia" w:hAnsiTheme="majorHAnsi" w:cstheme="majorBidi"/>
          <w:b/>
          <w:color w:val="004EA8" w:themeColor="hyperlink"/>
          <w:sz w:val="24"/>
          <w:u w:val="single"/>
        </w:rPr>
      </w:pPr>
      <w:hyperlink r:id="rId13" w:history="1">
        <w:r w:rsidR="00B20AFD" w:rsidRPr="00B20AFD">
          <w:rPr>
            <w:rStyle w:val="Hyperlink"/>
            <w:rFonts w:asciiTheme="majorHAnsi" w:eastAsiaTheme="majorEastAsia" w:hAnsiTheme="majorHAnsi" w:cstheme="majorBidi"/>
            <w:b/>
            <w:sz w:val="24"/>
          </w:rPr>
          <w:t>Educational support of students who are vision impaired with additional impairments</w:t>
        </w:r>
      </w:hyperlink>
      <w:r w:rsidR="00772BF1" w:rsidRPr="001146FA">
        <w:rPr>
          <w:rFonts w:asciiTheme="majorHAnsi" w:eastAsiaTheme="majorEastAsia" w:hAnsiTheme="majorHAnsi" w:cstheme="majorBidi"/>
          <w:b/>
          <w:color w:val="004EA8" w:themeColor="hyperlink"/>
          <w:sz w:val="24"/>
          <w:u w:val="single"/>
        </w:rPr>
        <w:t xml:space="preserve"> </w:t>
      </w:r>
    </w:p>
    <w:p w14:paraId="432B5142" w14:textId="77777777" w:rsidR="00772BF1" w:rsidRDefault="00772BF1" w:rsidP="00772BF1">
      <w:pPr>
        <w:spacing w:after="0"/>
      </w:pPr>
      <w:r>
        <w:t xml:space="preserve">Aim: </w:t>
      </w:r>
      <w:r w:rsidR="00B20AFD" w:rsidRPr="00B20AFD">
        <w:t>To provide practical strategies that teachers can use to support students with a vision impairment and additional disabilities.</w:t>
      </w:r>
      <w:r w:rsidRPr="00CC4EF8">
        <w:t xml:space="preserve"> </w:t>
      </w:r>
    </w:p>
    <w:p w14:paraId="6FD92B43" w14:textId="77777777" w:rsidR="00772BF1" w:rsidRDefault="00772BF1" w:rsidP="00772BF1">
      <w:pPr>
        <w:spacing w:after="0"/>
      </w:pPr>
    </w:p>
    <w:p w14:paraId="795DA4D2" w14:textId="77777777" w:rsidR="00772BF1" w:rsidRDefault="00772BF1" w:rsidP="00772BF1">
      <w:pPr>
        <w:spacing w:after="0"/>
      </w:pPr>
      <w:r>
        <w:t xml:space="preserve">Format: </w:t>
      </w:r>
      <w:r w:rsidR="00B20AFD">
        <w:t>Face to face</w:t>
      </w:r>
    </w:p>
    <w:p w14:paraId="1888F351" w14:textId="77777777" w:rsidR="00772BF1" w:rsidRDefault="00772BF1" w:rsidP="00772BF1">
      <w:pPr>
        <w:spacing w:after="0"/>
        <w:ind w:left="851" w:hanging="851"/>
      </w:pPr>
      <w:r>
        <w:t xml:space="preserve">Duration: </w:t>
      </w:r>
      <w:r w:rsidR="000A7951">
        <w:t>One</w:t>
      </w:r>
      <w:r w:rsidR="00B20AFD">
        <w:t xml:space="preserve"> day</w:t>
      </w:r>
    </w:p>
    <w:p w14:paraId="58EB3AF9" w14:textId="77777777" w:rsidR="00772BF1" w:rsidRDefault="00772BF1" w:rsidP="00772BF1">
      <w:pPr>
        <w:tabs>
          <w:tab w:val="left" w:pos="993"/>
        </w:tabs>
        <w:spacing w:after="0"/>
        <w:ind w:left="993" w:hanging="993"/>
      </w:pPr>
      <w:r>
        <w:t xml:space="preserve">Audience: </w:t>
      </w:r>
      <w:r>
        <w:tab/>
        <w:t>Cla</w:t>
      </w:r>
      <w:r w:rsidR="0011389B">
        <w:t>ssroom Teachers and</w:t>
      </w:r>
      <w:r w:rsidR="00B20AFD">
        <w:t xml:space="preserve"> Lead Teachers</w:t>
      </w:r>
    </w:p>
    <w:p w14:paraId="53424669" w14:textId="77777777" w:rsidR="009B2EA1" w:rsidRDefault="009B2EA1" w:rsidP="009B2EA1">
      <w:pPr>
        <w:spacing w:after="0"/>
      </w:pPr>
      <w:r>
        <w:t xml:space="preserve">Available in: </w:t>
      </w:r>
      <w:r w:rsidR="00B20AFD">
        <w:t>Term 1</w:t>
      </w:r>
    </w:p>
    <w:p w14:paraId="30940FD3" w14:textId="77777777" w:rsidR="009B2EA1" w:rsidRPr="00EC29EA" w:rsidRDefault="009B2EA1" w:rsidP="009B2EA1">
      <w:r>
        <w:t xml:space="preserve">Cost associated: </w:t>
      </w:r>
      <w:r w:rsidR="00B20AFD">
        <w:t>$88</w:t>
      </w:r>
    </w:p>
    <w:p w14:paraId="3B2FD7C9" w14:textId="77777777" w:rsidR="00772BF1" w:rsidRDefault="00D01B97" w:rsidP="00772BF1">
      <w:pPr>
        <w:keepNext/>
        <w:keepLines/>
        <w:spacing w:before="40"/>
        <w:outlineLvl w:val="2"/>
        <w:rPr>
          <w:rFonts w:asciiTheme="majorHAnsi" w:eastAsiaTheme="majorEastAsia" w:hAnsiTheme="majorHAnsi" w:cstheme="majorBidi"/>
          <w:b/>
          <w:color w:val="004EA8" w:themeColor="hyperlink"/>
          <w:sz w:val="24"/>
          <w:u w:val="single"/>
        </w:rPr>
      </w:pPr>
      <w:hyperlink r:id="rId14" w:history="1">
        <w:r w:rsidR="008B32A0" w:rsidRPr="008B32A0">
          <w:rPr>
            <w:rStyle w:val="Hyperlink"/>
            <w:rFonts w:asciiTheme="majorHAnsi" w:eastAsiaTheme="majorEastAsia" w:hAnsiTheme="majorHAnsi" w:cstheme="majorBidi"/>
            <w:b/>
            <w:sz w:val="24"/>
          </w:rPr>
          <w:t>Educational support of students who have low vision</w:t>
        </w:r>
      </w:hyperlink>
      <w:r w:rsidR="00772BF1" w:rsidRPr="001146FA">
        <w:rPr>
          <w:rFonts w:asciiTheme="majorHAnsi" w:eastAsiaTheme="majorEastAsia" w:hAnsiTheme="majorHAnsi" w:cstheme="majorBidi"/>
          <w:b/>
          <w:color w:val="004EA8" w:themeColor="hyperlink"/>
          <w:sz w:val="24"/>
          <w:u w:val="single"/>
        </w:rPr>
        <w:t xml:space="preserve"> </w:t>
      </w:r>
    </w:p>
    <w:p w14:paraId="35761475" w14:textId="77777777" w:rsidR="00772BF1" w:rsidRDefault="00772BF1" w:rsidP="00772BF1">
      <w:pPr>
        <w:spacing w:after="0"/>
      </w:pPr>
      <w:r>
        <w:t xml:space="preserve">Aim: </w:t>
      </w:r>
      <w:r w:rsidR="008B32A0" w:rsidRPr="008B32A0">
        <w:t>To provide practical strategies that classroom teachers can use in their schools to promote inclusion and achievement for students who have low vision.</w:t>
      </w:r>
      <w:r w:rsidRPr="00CC4EF8">
        <w:t xml:space="preserve"> </w:t>
      </w:r>
    </w:p>
    <w:p w14:paraId="0DFBAF90" w14:textId="77777777" w:rsidR="00772BF1" w:rsidRDefault="00772BF1" w:rsidP="00772BF1">
      <w:pPr>
        <w:spacing w:after="0"/>
      </w:pPr>
    </w:p>
    <w:p w14:paraId="0B8ADFBD" w14:textId="77777777" w:rsidR="00772BF1" w:rsidRDefault="00772BF1" w:rsidP="00772BF1">
      <w:pPr>
        <w:spacing w:after="0"/>
      </w:pPr>
      <w:r>
        <w:t xml:space="preserve">Format: </w:t>
      </w:r>
      <w:r w:rsidR="008B32A0">
        <w:t>Face to face</w:t>
      </w:r>
    </w:p>
    <w:p w14:paraId="69B60084" w14:textId="77777777" w:rsidR="00772BF1" w:rsidRDefault="00772BF1" w:rsidP="00772BF1">
      <w:pPr>
        <w:spacing w:after="0"/>
        <w:ind w:left="851" w:hanging="851"/>
      </w:pPr>
      <w:r>
        <w:t xml:space="preserve">Duration: </w:t>
      </w:r>
      <w:r w:rsidR="000A7951">
        <w:t>One</w:t>
      </w:r>
      <w:r w:rsidR="008B32A0">
        <w:t xml:space="preserve"> day</w:t>
      </w:r>
    </w:p>
    <w:p w14:paraId="063EC443" w14:textId="77777777" w:rsidR="00772BF1" w:rsidRDefault="00772BF1" w:rsidP="00772BF1">
      <w:pPr>
        <w:tabs>
          <w:tab w:val="left" w:pos="993"/>
        </w:tabs>
        <w:spacing w:after="0"/>
        <w:ind w:left="993" w:hanging="993"/>
      </w:pPr>
      <w:r>
        <w:t xml:space="preserve">Audience: </w:t>
      </w:r>
      <w:r>
        <w:tab/>
        <w:t>Cla</w:t>
      </w:r>
      <w:r w:rsidR="0011389B">
        <w:t>ssroom Teachers and</w:t>
      </w:r>
      <w:r w:rsidR="000703F6">
        <w:t xml:space="preserve"> Lead Teachers</w:t>
      </w:r>
    </w:p>
    <w:p w14:paraId="30FBFEEE" w14:textId="77777777" w:rsidR="00772BF1" w:rsidRDefault="00772BF1" w:rsidP="00772BF1">
      <w:pPr>
        <w:spacing w:after="0"/>
      </w:pPr>
      <w:r>
        <w:t xml:space="preserve">Available in: </w:t>
      </w:r>
      <w:r w:rsidR="008B32A0">
        <w:t>Term</w:t>
      </w:r>
      <w:r w:rsidR="0064651B">
        <w:t>s</w:t>
      </w:r>
      <w:r w:rsidR="008B32A0">
        <w:t xml:space="preserve"> 1</w:t>
      </w:r>
      <w:r w:rsidR="00123FD6">
        <w:t xml:space="preserve"> and 3</w:t>
      </w:r>
    </w:p>
    <w:p w14:paraId="4E6FB9F7" w14:textId="77777777" w:rsidR="00772BF1" w:rsidRDefault="00772BF1" w:rsidP="00772BF1">
      <w:r>
        <w:t xml:space="preserve">Cost associated: </w:t>
      </w:r>
      <w:r w:rsidR="008B32A0">
        <w:t>$88</w:t>
      </w:r>
    </w:p>
    <w:p w14:paraId="2F3E19D7" w14:textId="77777777" w:rsidR="00772BF1" w:rsidRDefault="00D01B97" w:rsidP="00772BF1">
      <w:pPr>
        <w:keepNext/>
        <w:keepLines/>
        <w:spacing w:before="40"/>
        <w:outlineLvl w:val="2"/>
        <w:rPr>
          <w:rFonts w:asciiTheme="majorHAnsi" w:eastAsiaTheme="majorEastAsia" w:hAnsiTheme="majorHAnsi" w:cstheme="majorBidi"/>
          <w:b/>
          <w:color w:val="004EA8" w:themeColor="hyperlink"/>
          <w:sz w:val="24"/>
          <w:u w:val="single"/>
        </w:rPr>
      </w:pPr>
      <w:hyperlink r:id="rId15" w:history="1">
        <w:r w:rsidR="00123FD6" w:rsidRPr="00123FD6">
          <w:rPr>
            <w:rStyle w:val="Hyperlink"/>
            <w:rFonts w:asciiTheme="majorHAnsi" w:eastAsiaTheme="majorEastAsia" w:hAnsiTheme="majorHAnsi" w:cstheme="majorBidi"/>
            <w:b/>
            <w:sz w:val="24"/>
          </w:rPr>
          <w:t>Introduction to being a Visiting Teacher (Vision)</w:t>
        </w:r>
      </w:hyperlink>
      <w:r w:rsidR="00772BF1" w:rsidRPr="001146FA">
        <w:rPr>
          <w:rFonts w:asciiTheme="majorHAnsi" w:eastAsiaTheme="majorEastAsia" w:hAnsiTheme="majorHAnsi" w:cstheme="majorBidi"/>
          <w:b/>
          <w:color w:val="004EA8" w:themeColor="hyperlink"/>
          <w:sz w:val="24"/>
          <w:u w:val="single"/>
        </w:rPr>
        <w:t xml:space="preserve"> </w:t>
      </w:r>
    </w:p>
    <w:p w14:paraId="7C72102A" w14:textId="77777777" w:rsidR="00772BF1" w:rsidRDefault="00772BF1" w:rsidP="00123FD6">
      <w:pPr>
        <w:spacing w:after="0"/>
      </w:pPr>
      <w:r>
        <w:t xml:space="preserve">Aim: </w:t>
      </w:r>
      <w:r w:rsidR="00123FD6">
        <w:t>To support new Visiting Teachers (Vision) to implement effective strategies to promote inclusion and achievement for students who are blind or partially sighted.</w:t>
      </w:r>
      <w:r w:rsidRPr="00CC4EF8">
        <w:t xml:space="preserve"> </w:t>
      </w:r>
    </w:p>
    <w:p w14:paraId="3EE30AE7" w14:textId="77777777" w:rsidR="00772BF1" w:rsidRDefault="00772BF1" w:rsidP="00772BF1">
      <w:pPr>
        <w:spacing w:after="0"/>
      </w:pPr>
    </w:p>
    <w:p w14:paraId="27260C46" w14:textId="77777777" w:rsidR="00772BF1" w:rsidRDefault="00772BF1" w:rsidP="00772BF1">
      <w:pPr>
        <w:spacing w:after="0"/>
      </w:pPr>
      <w:r>
        <w:t xml:space="preserve">Format: </w:t>
      </w:r>
      <w:r w:rsidR="006C7DA2">
        <w:t>Face to face</w:t>
      </w:r>
    </w:p>
    <w:p w14:paraId="79B1906D" w14:textId="77777777" w:rsidR="00772BF1" w:rsidRDefault="00772BF1" w:rsidP="00772BF1">
      <w:pPr>
        <w:spacing w:after="0"/>
        <w:ind w:left="851" w:hanging="851"/>
      </w:pPr>
      <w:r>
        <w:t xml:space="preserve">Duration: </w:t>
      </w:r>
      <w:r w:rsidR="000A7951">
        <w:t>One</w:t>
      </w:r>
      <w:r w:rsidR="006C7DA2">
        <w:t xml:space="preserve"> day</w:t>
      </w:r>
    </w:p>
    <w:p w14:paraId="2BFE8BE0" w14:textId="77777777" w:rsidR="00772BF1" w:rsidRDefault="00772BF1" w:rsidP="00772BF1">
      <w:pPr>
        <w:tabs>
          <w:tab w:val="left" w:pos="993"/>
        </w:tabs>
        <w:spacing w:after="0"/>
        <w:ind w:left="993" w:hanging="993"/>
      </w:pPr>
      <w:r>
        <w:t xml:space="preserve">Audience: </w:t>
      </w:r>
      <w:r>
        <w:tab/>
      </w:r>
      <w:r w:rsidR="00123FD6">
        <w:t>Visiting Teachers</w:t>
      </w:r>
    </w:p>
    <w:p w14:paraId="5F48E7F7" w14:textId="77777777" w:rsidR="00764C1A" w:rsidRDefault="00764C1A" w:rsidP="00764C1A">
      <w:pPr>
        <w:spacing w:after="0"/>
      </w:pPr>
      <w:r>
        <w:t xml:space="preserve">Available in: </w:t>
      </w:r>
      <w:r w:rsidR="006C7DA2">
        <w:t>Term 1</w:t>
      </w:r>
    </w:p>
    <w:p w14:paraId="0AF7D589" w14:textId="77777777" w:rsidR="00764C1A" w:rsidRDefault="00764C1A" w:rsidP="00764C1A">
      <w:r>
        <w:t xml:space="preserve">Cost associated: </w:t>
      </w:r>
      <w:r w:rsidR="00123FD6">
        <w:t>Free</w:t>
      </w:r>
    </w:p>
    <w:p w14:paraId="60C7A456" w14:textId="77777777" w:rsidR="007E5306" w:rsidRDefault="00D01B97" w:rsidP="007E5306">
      <w:pPr>
        <w:keepNext/>
        <w:keepLines/>
        <w:spacing w:before="40"/>
        <w:outlineLvl w:val="2"/>
        <w:rPr>
          <w:rFonts w:asciiTheme="majorHAnsi" w:eastAsiaTheme="majorEastAsia" w:hAnsiTheme="majorHAnsi" w:cstheme="majorBidi"/>
          <w:b/>
          <w:color w:val="004EA8" w:themeColor="hyperlink"/>
          <w:sz w:val="24"/>
          <w:u w:val="single"/>
        </w:rPr>
      </w:pPr>
      <w:hyperlink r:id="rId16" w:history="1">
        <w:r w:rsidR="000A7951" w:rsidRPr="000A7951">
          <w:rPr>
            <w:rStyle w:val="Hyperlink"/>
            <w:rFonts w:asciiTheme="majorHAnsi" w:eastAsiaTheme="majorEastAsia" w:hAnsiTheme="majorHAnsi" w:cstheme="majorBidi"/>
            <w:b/>
            <w:sz w:val="24"/>
          </w:rPr>
          <w:t>Preparing your school for inclusion of a student who uses braille</w:t>
        </w:r>
      </w:hyperlink>
      <w:r w:rsidR="007E5306" w:rsidRPr="001146FA">
        <w:rPr>
          <w:rFonts w:asciiTheme="majorHAnsi" w:eastAsiaTheme="majorEastAsia" w:hAnsiTheme="majorHAnsi" w:cstheme="majorBidi"/>
          <w:b/>
          <w:color w:val="004EA8" w:themeColor="hyperlink"/>
          <w:sz w:val="24"/>
          <w:u w:val="single"/>
        </w:rPr>
        <w:t xml:space="preserve"> </w:t>
      </w:r>
    </w:p>
    <w:p w14:paraId="65F86097" w14:textId="77777777" w:rsidR="00772BF1" w:rsidRDefault="00772BF1" w:rsidP="000A7951">
      <w:pPr>
        <w:spacing w:after="0"/>
      </w:pPr>
      <w:r>
        <w:t xml:space="preserve">Aim: </w:t>
      </w:r>
      <w:r w:rsidR="000A7951">
        <w:t>To provide practical support for school staff preparing to welcome and include a new student who will be learning to read using braille.</w:t>
      </w:r>
      <w:r w:rsidRPr="00CC4EF8">
        <w:t xml:space="preserve"> </w:t>
      </w:r>
    </w:p>
    <w:p w14:paraId="049E6989" w14:textId="77777777" w:rsidR="00772BF1" w:rsidRDefault="00772BF1" w:rsidP="00772BF1">
      <w:pPr>
        <w:spacing w:after="0"/>
      </w:pPr>
    </w:p>
    <w:p w14:paraId="4C4356BB" w14:textId="77777777" w:rsidR="00772BF1" w:rsidRDefault="00772BF1" w:rsidP="00772BF1">
      <w:pPr>
        <w:spacing w:after="0"/>
      </w:pPr>
      <w:r>
        <w:t xml:space="preserve">Format: </w:t>
      </w:r>
      <w:r w:rsidR="000A7951">
        <w:t>Face to face</w:t>
      </w:r>
    </w:p>
    <w:p w14:paraId="4E6312FB" w14:textId="77777777" w:rsidR="00772BF1" w:rsidRDefault="00772BF1" w:rsidP="00772BF1">
      <w:pPr>
        <w:spacing w:after="0"/>
        <w:ind w:left="851" w:hanging="851"/>
      </w:pPr>
      <w:r>
        <w:t xml:space="preserve">Duration: </w:t>
      </w:r>
      <w:r w:rsidR="000A7951">
        <w:t>One day</w:t>
      </w:r>
    </w:p>
    <w:p w14:paraId="49DC1939" w14:textId="77777777" w:rsidR="00772BF1" w:rsidRDefault="0011389B" w:rsidP="00772BF1">
      <w:pPr>
        <w:tabs>
          <w:tab w:val="left" w:pos="993"/>
        </w:tabs>
        <w:spacing w:after="0"/>
        <w:ind w:left="993" w:hanging="993"/>
      </w:pPr>
      <w:r>
        <w:t xml:space="preserve">Audience: </w:t>
      </w:r>
      <w:r>
        <w:tab/>
        <w:t>Classroom Teachers and</w:t>
      </w:r>
      <w:r w:rsidR="00772BF1">
        <w:t xml:space="preserve"> Lead Teachers</w:t>
      </w:r>
    </w:p>
    <w:p w14:paraId="1BC08B15" w14:textId="77777777" w:rsidR="007E5306" w:rsidRDefault="007E5306" w:rsidP="007E5306">
      <w:pPr>
        <w:spacing w:after="0"/>
      </w:pPr>
      <w:r>
        <w:t xml:space="preserve">Available in: </w:t>
      </w:r>
      <w:r w:rsidR="000A7951">
        <w:t>Term 4</w:t>
      </w:r>
    </w:p>
    <w:p w14:paraId="44A46345" w14:textId="77777777" w:rsidR="007E5306" w:rsidRDefault="007E5306" w:rsidP="007E5306">
      <w:r>
        <w:t xml:space="preserve">Cost associated: </w:t>
      </w:r>
      <w:r w:rsidR="00772BF1">
        <w:t>Free</w:t>
      </w:r>
    </w:p>
    <w:p w14:paraId="71812235" w14:textId="77777777" w:rsidR="007E5306" w:rsidRDefault="00D01B97" w:rsidP="007E5306">
      <w:pPr>
        <w:keepNext/>
        <w:keepLines/>
        <w:spacing w:before="40"/>
        <w:outlineLvl w:val="2"/>
        <w:rPr>
          <w:rFonts w:asciiTheme="majorHAnsi" w:eastAsiaTheme="majorEastAsia" w:hAnsiTheme="majorHAnsi" w:cstheme="majorBidi"/>
          <w:b/>
          <w:color w:val="004EA8" w:themeColor="hyperlink"/>
          <w:sz w:val="24"/>
          <w:u w:val="single"/>
        </w:rPr>
      </w:pPr>
      <w:hyperlink r:id="rId17" w:history="1">
        <w:r w:rsidR="000A7951" w:rsidRPr="000A7951">
          <w:rPr>
            <w:rStyle w:val="Hyperlink"/>
            <w:rFonts w:asciiTheme="majorHAnsi" w:eastAsiaTheme="majorEastAsia" w:hAnsiTheme="majorHAnsi" w:cstheme="majorBidi"/>
            <w:b/>
            <w:sz w:val="24"/>
          </w:rPr>
          <w:t>SAFEMinds Train the Trainer</w:t>
        </w:r>
      </w:hyperlink>
      <w:r w:rsidR="007E5306" w:rsidRPr="001146FA">
        <w:rPr>
          <w:rFonts w:asciiTheme="majorHAnsi" w:eastAsiaTheme="majorEastAsia" w:hAnsiTheme="majorHAnsi" w:cstheme="majorBidi"/>
          <w:b/>
          <w:color w:val="004EA8" w:themeColor="hyperlink"/>
          <w:sz w:val="24"/>
          <w:u w:val="single"/>
        </w:rPr>
        <w:t xml:space="preserve"> </w:t>
      </w:r>
    </w:p>
    <w:p w14:paraId="020A4AC9" w14:textId="77777777" w:rsidR="00772BF1" w:rsidRDefault="00772BF1" w:rsidP="00772BF1">
      <w:pPr>
        <w:spacing w:after="0"/>
      </w:pPr>
      <w:r>
        <w:t xml:space="preserve">Aim: </w:t>
      </w:r>
      <w:r w:rsidR="000A7951" w:rsidRPr="000A7951">
        <w:t>To enable participants to deliver SAFEMinds training.</w:t>
      </w:r>
      <w:r w:rsidRPr="00CC4EF8">
        <w:t xml:space="preserve"> </w:t>
      </w:r>
    </w:p>
    <w:p w14:paraId="5FE3BA7D" w14:textId="77777777" w:rsidR="00772BF1" w:rsidRDefault="00772BF1" w:rsidP="00772BF1">
      <w:pPr>
        <w:spacing w:after="0"/>
      </w:pPr>
    </w:p>
    <w:p w14:paraId="3E763377" w14:textId="77777777" w:rsidR="00772BF1" w:rsidRDefault="00772BF1" w:rsidP="00772BF1">
      <w:pPr>
        <w:spacing w:after="0"/>
      </w:pPr>
      <w:r>
        <w:t xml:space="preserve">Format: </w:t>
      </w:r>
      <w:r w:rsidR="000A7951">
        <w:t>Face to face</w:t>
      </w:r>
    </w:p>
    <w:p w14:paraId="57A135D8" w14:textId="77777777" w:rsidR="00772BF1" w:rsidRDefault="00772BF1" w:rsidP="00772BF1">
      <w:pPr>
        <w:spacing w:after="0"/>
        <w:ind w:left="851" w:hanging="851"/>
      </w:pPr>
      <w:r>
        <w:t xml:space="preserve">Duration: </w:t>
      </w:r>
      <w:r w:rsidR="000A7951">
        <w:t>Two days</w:t>
      </w:r>
    </w:p>
    <w:p w14:paraId="5E9B8299" w14:textId="77777777" w:rsidR="00772BF1" w:rsidRDefault="00772BF1" w:rsidP="00772BF1">
      <w:pPr>
        <w:tabs>
          <w:tab w:val="left" w:pos="993"/>
        </w:tabs>
        <w:spacing w:after="0"/>
        <w:ind w:left="993" w:hanging="993"/>
      </w:pPr>
      <w:r>
        <w:t xml:space="preserve">Audience: </w:t>
      </w:r>
      <w:r>
        <w:tab/>
        <w:t>Graduate Teachers, Classroom Teachers, Lead Teachers, Learning Specialists and Literacy Leaders</w:t>
      </w:r>
    </w:p>
    <w:p w14:paraId="0EEE0D57" w14:textId="77777777" w:rsidR="007E5306" w:rsidRDefault="007E5306" w:rsidP="007E5306">
      <w:pPr>
        <w:spacing w:after="0"/>
      </w:pPr>
      <w:r>
        <w:t>Available in:</w:t>
      </w:r>
      <w:r w:rsidR="000A7951">
        <w:t xml:space="preserve"> Terms </w:t>
      </w:r>
      <w:r w:rsidR="001A4469">
        <w:t>3 and</w:t>
      </w:r>
      <w:r w:rsidR="000A7951">
        <w:t xml:space="preserve"> 4 with dates TBC</w:t>
      </w:r>
      <w:r>
        <w:t xml:space="preserve"> </w:t>
      </w:r>
    </w:p>
    <w:p w14:paraId="5D826958" w14:textId="77777777" w:rsidR="007E5306" w:rsidRDefault="007E5306" w:rsidP="007E5306">
      <w:r>
        <w:t xml:space="preserve">Cost associated: </w:t>
      </w:r>
      <w:r w:rsidR="00772BF1">
        <w:t>Free</w:t>
      </w:r>
    </w:p>
    <w:p w14:paraId="6F102B49" w14:textId="77777777" w:rsidR="007E5306" w:rsidRDefault="00D01B97" w:rsidP="007E5306">
      <w:pPr>
        <w:keepNext/>
        <w:keepLines/>
        <w:spacing w:before="40"/>
        <w:outlineLvl w:val="2"/>
        <w:rPr>
          <w:rFonts w:asciiTheme="majorHAnsi" w:eastAsiaTheme="majorEastAsia" w:hAnsiTheme="majorHAnsi" w:cstheme="majorBidi"/>
          <w:b/>
          <w:color w:val="004EA8" w:themeColor="hyperlink"/>
          <w:sz w:val="24"/>
          <w:u w:val="single"/>
        </w:rPr>
      </w:pPr>
      <w:hyperlink r:id="rId18" w:history="1">
        <w:r w:rsidR="0040734E" w:rsidRPr="0040734E">
          <w:rPr>
            <w:rStyle w:val="Hyperlink"/>
            <w:rFonts w:asciiTheme="majorHAnsi" w:eastAsiaTheme="majorEastAsia" w:hAnsiTheme="majorHAnsi" w:cstheme="majorBidi"/>
            <w:b/>
            <w:sz w:val="24"/>
          </w:rPr>
          <w:t>SAFEMinds training</w:t>
        </w:r>
      </w:hyperlink>
      <w:r w:rsidR="007E5306" w:rsidRPr="001146FA">
        <w:rPr>
          <w:rFonts w:asciiTheme="majorHAnsi" w:eastAsiaTheme="majorEastAsia" w:hAnsiTheme="majorHAnsi" w:cstheme="majorBidi"/>
          <w:b/>
          <w:color w:val="004EA8" w:themeColor="hyperlink"/>
          <w:sz w:val="24"/>
          <w:u w:val="single"/>
        </w:rPr>
        <w:t xml:space="preserve"> </w:t>
      </w:r>
    </w:p>
    <w:p w14:paraId="5A5972F3" w14:textId="77777777" w:rsidR="00772BF1" w:rsidRDefault="00772BF1" w:rsidP="00772BF1">
      <w:pPr>
        <w:spacing w:after="0"/>
      </w:pPr>
      <w:r>
        <w:t xml:space="preserve">Aim: </w:t>
      </w:r>
      <w:r w:rsidR="0040734E" w:rsidRPr="0040734E">
        <w:t>To improve capacity to respond to student mental health concerns, especially depression and anxiety.</w:t>
      </w:r>
      <w:r w:rsidRPr="00CC4EF8">
        <w:t xml:space="preserve"> </w:t>
      </w:r>
    </w:p>
    <w:p w14:paraId="349BAF9E" w14:textId="77777777" w:rsidR="00772BF1" w:rsidRDefault="00772BF1" w:rsidP="00772BF1">
      <w:pPr>
        <w:spacing w:after="0"/>
      </w:pPr>
    </w:p>
    <w:p w14:paraId="53AD03FC" w14:textId="77777777" w:rsidR="00772BF1" w:rsidRDefault="00772BF1" w:rsidP="00772BF1">
      <w:pPr>
        <w:spacing w:after="0"/>
      </w:pPr>
      <w:r>
        <w:t xml:space="preserve">Format: </w:t>
      </w:r>
      <w:r w:rsidR="0040734E">
        <w:t>Face to face</w:t>
      </w:r>
    </w:p>
    <w:p w14:paraId="2F7EAE3E" w14:textId="77777777" w:rsidR="00772BF1" w:rsidRDefault="00772BF1" w:rsidP="00772BF1">
      <w:pPr>
        <w:spacing w:after="0"/>
        <w:ind w:left="851" w:hanging="851"/>
      </w:pPr>
      <w:r>
        <w:t xml:space="preserve">Duration: </w:t>
      </w:r>
      <w:r w:rsidR="0040734E">
        <w:t>One day</w:t>
      </w:r>
    </w:p>
    <w:p w14:paraId="29EF563E" w14:textId="77777777" w:rsidR="00772BF1" w:rsidRDefault="00772BF1" w:rsidP="00772BF1">
      <w:pPr>
        <w:tabs>
          <w:tab w:val="left" w:pos="993"/>
        </w:tabs>
        <w:spacing w:after="0"/>
        <w:ind w:left="993" w:hanging="993"/>
      </w:pPr>
      <w:r>
        <w:t xml:space="preserve">Audience: </w:t>
      </w:r>
      <w:r>
        <w:tab/>
        <w:t>Cla</w:t>
      </w:r>
      <w:r w:rsidR="0011389B">
        <w:t>ssroom Teachers and</w:t>
      </w:r>
      <w:r w:rsidR="0040734E">
        <w:t xml:space="preserve"> Lead Teachers</w:t>
      </w:r>
    </w:p>
    <w:p w14:paraId="5DCC5A92" w14:textId="77777777" w:rsidR="007E5306" w:rsidRDefault="007E5306" w:rsidP="007E5306">
      <w:pPr>
        <w:spacing w:after="0"/>
      </w:pPr>
      <w:r>
        <w:t xml:space="preserve">Available in: </w:t>
      </w:r>
      <w:r w:rsidR="0064651B">
        <w:t xml:space="preserve">Terms </w:t>
      </w:r>
      <w:r w:rsidR="001A4469">
        <w:t>3 and</w:t>
      </w:r>
      <w:r w:rsidR="0064651B">
        <w:t xml:space="preserve"> 4 </w:t>
      </w:r>
      <w:r w:rsidR="0040734E">
        <w:t>with dates TBC</w:t>
      </w:r>
      <w:r>
        <w:t xml:space="preserve"> </w:t>
      </w:r>
    </w:p>
    <w:p w14:paraId="03BB68E9" w14:textId="77777777" w:rsidR="007E5306" w:rsidRDefault="007E5306" w:rsidP="007E5306">
      <w:r>
        <w:t xml:space="preserve">Cost associated: </w:t>
      </w:r>
      <w:r w:rsidR="00772BF1">
        <w:t>Free</w:t>
      </w:r>
    </w:p>
    <w:p w14:paraId="47B46C44" w14:textId="77777777" w:rsidR="00772BF1" w:rsidRDefault="00D01B97" w:rsidP="00772BF1">
      <w:pPr>
        <w:keepNext/>
        <w:keepLines/>
        <w:spacing w:before="40"/>
        <w:outlineLvl w:val="2"/>
        <w:rPr>
          <w:rFonts w:asciiTheme="majorHAnsi" w:eastAsiaTheme="majorEastAsia" w:hAnsiTheme="majorHAnsi" w:cstheme="majorBidi"/>
          <w:b/>
          <w:color w:val="004EA8" w:themeColor="hyperlink"/>
          <w:sz w:val="24"/>
          <w:u w:val="single"/>
        </w:rPr>
      </w:pPr>
      <w:hyperlink r:id="rId19" w:history="1">
        <w:r w:rsidR="0064651B" w:rsidRPr="0064651B">
          <w:rPr>
            <w:rStyle w:val="Hyperlink"/>
            <w:rFonts w:asciiTheme="majorHAnsi" w:eastAsiaTheme="majorEastAsia" w:hAnsiTheme="majorHAnsi" w:cstheme="majorBidi"/>
            <w:b/>
            <w:sz w:val="24"/>
          </w:rPr>
          <w:t>Suicide Risk Continuum Training</w:t>
        </w:r>
      </w:hyperlink>
      <w:r w:rsidR="00772BF1" w:rsidRPr="001146FA">
        <w:rPr>
          <w:rFonts w:asciiTheme="majorHAnsi" w:eastAsiaTheme="majorEastAsia" w:hAnsiTheme="majorHAnsi" w:cstheme="majorBidi"/>
          <w:b/>
          <w:color w:val="004EA8" w:themeColor="hyperlink"/>
          <w:sz w:val="24"/>
          <w:u w:val="single"/>
        </w:rPr>
        <w:t xml:space="preserve"> </w:t>
      </w:r>
    </w:p>
    <w:p w14:paraId="6FAA3A54" w14:textId="77777777" w:rsidR="00772BF1" w:rsidRDefault="00772BF1" w:rsidP="00772BF1">
      <w:pPr>
        <w:spacing w:after="0"/>
      </w:pPr>
      <w:r>
        <w:t xml:space="preserve">Aim: </w:t>
      </w:r>
      <w:r w:rsidR="0064651B" w:rsidRPr="0064651B">
        <w:t xml:space="preserve">To provide secondary teachers with a better understanding of suicide risk factors, identification and response to at-risk students. </w:t>
      </w:r>
      <w:r w:rsidRPr="00CC4EF8">
        <w:t xml:space="preserve"> </w:t>
      </w:r>
    </w:p>
    <w:p w14:paraId="708C893F" w14:textId="77777777" w:rsidR="00772BF1" w:rsidRDefault="00772BF1" w:rsidP="00772BF1">
      <w:pPr>
        <w:spacing w:after="0"/>
      </w:pPr>
    </w:p>
    <w:p w14:paraId="5A7A22E8" w14:textId="77777777" w:rsidR="00772BF1" w:rsidRDefault="00772BF1" w:rsidP="00772BF1">
      <w:pPr>
        <w:spacing w:after="0"/>
      </w:pPr>
      <w:r>
        <w:t xml:space="preserve">Format: </w:t>
      </w:r>
      <w:r w:rsidR="0064651B">
        <w:t>Face to face</w:t>
      </w:r>
    </w:p>
    <w:p w14:paraId="1A9A0336" w14:textId="77777777" w:rsidR="00772BF1" w:rsidRDefault="00772BF1" w:rsidP="00772BF1">
      <w:pPr>
        <w:spacing w:after="0"/>
        <w:ind w:left="851" w:hanging="851"/>
      </w:pPr>
      <w:r>
        <w:t xml:space="preserve">Duration: </w:t>
      </w:r>
      <w:r w:rsidR="0064651B">
        <w:t>One day</w:t>
      </w:r>
    </w:p>
    <w:p w14:paraId="2179FBCC" w14:textId="77777777" w:rsidR="00772BF1" w:rsidRDefault="0011389B" w:rsidP="00772BF1">
      <w:pPr>
        <w:tabs>
          <w:tab w:val="left" w:pos="993"/>
        </w:tabs>
        <w:spacing w:after="0"/>
        <w:ind w:left="993" w:hanging="993"/>
      </w:pPr>
      <w:r>
        <w:t xml:space="preserve">Audience: </w:t>
      </w:r>
      <w:r>
        <w:tab/>
        <w:t>Classroom Teachers and</w:t>
      </w:r>
      <w:r w:rsidR="00772BF1">
        <w:t xml:space="preserve"> </w:t>
      </w:r>
      <w:r w:rsidR="0064651B">
        <w:t>Lead Teachers</w:t>
      </w:r>
    </w:p>
    <w:p w14:paraId="5FBD7808" w14:textId="77777777" w:rsidR="00772BF1" w:rsidRDefault="00772BF1" w:rsidP="00772BF1">
      <w:pPr>
        <w:spacing w:after="0"/>
      </w:pPr>
      <w:r>
        <w:t xml:space="preserve">Available in: </w:t>
      </w:r>
      <w:r w:rsidR="0064651B">
        <w:t>Terms 1 to 4 with dates TBC</w:t>
      </w:r>
    </w:p>
    <w:p w14:paraId="02B2AA38" w14:textId="77777777" w:rsidR="00772BF1" w:rsidRDefault="00772BF1" w:rsidP="00772BF1">
      <w:r>
        <w:t>Cost associated: Free</w:t>
      </w:r>
    </w:p>
    <w:p w14:paraId="1B38DB9F" w14:textId="77777777" w:rsidR="00772BF1" w:rsidRDefault="00D01B97" w:rsidP="00772BF1">
      <w:pPr>
        <w:keepNext/>
        <w:keepLines/>
        <w:spacing w:before="40"/>
        <w:outlineLvl w:val="2"/>
        <w:rPr>
          <w:rFonts w:asciiTheme="majorHAnsi" w:eastAsiaTheme="majorEastAsia" w:hAnsiTheme="majorHAnsi" w:cstheme="majorBidi"/>
          <w:b/>
          <w:color w:val="004EA8" w:themeColor="hyperlink"/>
          <w:sz w:val="24"/>
          <w:u w:val="single"/>
        </w:rPr>
      </w:pPr>
      <w:hyperlink r:id="rId20" w:history="1">
        <w:r w:rsidR="0064651B" w:rsidRPr="0064651B">
          <w:rPr>
            <w:rStyle w:val="Hyperlink"/>
            <w:rFonts w:asciiTheme="majorHAnsi" w:eastAsiaTheme="majorEastAsia" w:hAnsiTheme="majorHAnsi" w:cstheme="majorBidi"/>
            <w:b/>
            <w:sz w:val="24"/>
          </w:rPr>
          <w:t>Virtual Learning Skill Up Sessions</w:t>
        </w:r>
      </w:hyperlink>
      <w:r w:rsidR="00772BF1" w:rsidRPr="001146FA">
        <w:rPr>
          <w:rFonts w:asciiTheme="majorHAnsi" w:eastAsiaTheme="majorEastAsia" w:hAnsiTheme="majorHAnsi" w:cstheme="majorBidi"/>
          <w:b/>
          <w:color w:val="004EA8" w:themeColor="hyperlink"/>
          <w:sz w:val="24"/>
          <w:u w:val="single"/>
        </w:rPr>
        <w:t xml:space="preserve"> </w:t>
      </w:r>
    </w:p>
    <w:p w14:paraId="6F4E1BDB" w14:textId="77777777" w:rsidR="00772BF1" w:rsidRDefault="00772BF1" w:rsidP="00772BF1">
      <w:pPr>
        <w:spacing w:after="0"/>
      </w:pPr>
      <w:r>
        <w:t xml:space="preserve">Aim: </w:t>
      </w:r>
      <w:r w:rsidR="003B310D" w:rsidRPr="003B310D">
        <w:t>To showcase the Cisco WebEx Teams functionalities and to demonstrate classroom applications.</w:t>
      </w:r>
      <w:r w:rsidRPr="00CC4EF8">
        <w:t xml:space="preserve"> </w:t>
      </w:r>
    </w:p>
    <w:p w14:paraId="228FA123" w14:textId="77777777" w:rsidR="00772BF1" w:rsidRDefault="00772BF1" w:rsidP="00772BF1">
      <w:pPr>
        <w:spacing w:after="0"/>
      </w:pPr>
    </w:p>
    <w:p w14:paraId="7B2589DD" w14:textId="77777777" w:rsidR="00772BF1" w:rsidRDefault="00772BF1" w:rsidP="00772BF1">
      <w:pPr>
        <w:spacing w:after="0"/>
      </w:pPr>
      <w:r>
        <w:t xml:space="preserve">Format: </w:t>
      </w:r>
      <w:r w:rsidR="0064651B">
        <w:t>Blended</w:t>
      </w:r>
    </w:p>
    <w:p w14:paraId="6A26CE6E" w14:textId="77777777" w:rsidR="00772BF1" w:rsidRDefault="00772BF1" w:rsidP="00772BF1">
      <w:pPr>
        <w:spacing w:after="0"/>
        <w:ind w:left="851" w:hanging="851"/>
      </w:pPr>
      <w:r>
        <w:t>Duration: Half a day or less</w:t>
      </w:r>
    </w:p>
    <w:p w14:paraId="6DCA4892" w14:textId="77777777" w:rsidR="00772BF1" w:rsidRDefault="00772BF1" w:rsidP="00772BF1">
      <w:pPr>
        <w:tabs>
          <w:tab w:val="left" w:pos="993"/>
        </w:tabs>
        <w:spacing w:after="0"/>
        <w:ind w:left="993" w:hanging="993"/>
      </w:pPr>
      <w:r>
        <w:t xml:space="preserve">Audience: </w:t>
      </w:r>
      <w:r>
        <w:tab/>
        <w:t>Classroom Teachers</w:t>
      </w:r>
    </w:p>
    <w:p w14:paraId="044EF77D" w14:textId="77777777" w:rsidR="00772BF1" w:rsidRDefault="00772BF1" w:rsidP="00772BF1">
      <w:pPr>
        <w:spacing w:after="0"/>
      </w:pPr>
      <w:r>
        <w:t xml:space="preserve">Available in: </w:t>
      </w:r>
      <w:r w:rsidR="0064651B">
        <w:t>Terms 1 to 4 with dates TBC</w:t>
      </w:r>
    </w:p>
    <w:p w14:paraId="64791FFE" w14:textId="77777777" w:rsidR="007E5306" w:rsidRPr="00EC29EA" w:rsidRDefault="004C0AB9" w:rsidP="00764C1A">
      <w:r>
        <w:t>Cost associated: Free</w:t>
      </w:r>
    </w:p>
    <w:p w14:paraId="15CD4C36" w14:textId="77777777" w:rsidR="007E5306" w:rsidRPr="00EC29EA" w:rsidRDefault="007E5306" w:rsidP="007E5306">
      <w:pPr>
        <w:pStyle w:val="Intro"/>
      </w:pPr>
    </w:p>
    <w:p w14:paraId="7FF16D88" w14:textId="77777777" w:rsidR="001146FA" w:rsidRDefault="001146FA" w:rsidP="007E5306"/>
    <w:p w14:paraId="6C040A44" w14:textId="77777777" w:rsidR="00624A55" w:rsidRPr="00624A55" w:rsidRDefault="007E5306" w:rsidP="005324AE">
      <w:pPr>
        <w:pStyle w:val="Heading2"/>
        <w:rPr>
          <w:lang w:val="en-AU"/>
        </w:rPr>
      </w:pPr>
      <w:r>
        <w:rPr>
          <w:lang w:val="en-AU"/>
        </w:rPr>
        <w:br w:type="column"/>
      </w:r>
      <w:r w:rsidR="005324AE">
        <w:rPr>
          <w:lang w:val="en-AU"/>
        </w:rPr>
        <w:t>Positive Climate for learning</w:t>
      </w:r>
      <w:r w:rsidR="005324AE">
        <w:rPr>
          <w:lang w:val="en-AU"/>
        </w:rPr>
        <w:br/>
        <w:t xml:space="preserve">and </w:t>
      </w:r>
      <w:r w:rsidR="005324AE">
        <w:rPr>
          <w:lang w:val="en-AU"/>
        </w:rPr>
        <w:br/>
      </w:r>
      <w:r w:rsidR="00ED4B53">
        <w:rPr>
          <w:lang w:val="en-AU"/>
        </w:rPr>
        <w:t>Excellence in Teaching and learning</w:t>
      </w:r>
    </w:p>
    <w:p w14:paraId="720AC950" w14:textId="77777777" w:rsidR="00E43EAB" w:rsidRDefault="00D01B97" w:rsidP="00E43EAB">
      <w:pPr>
        <w:pStyle w:val="Heading3"/>
        <w:rPr>
          <w:rStyle w:val="Hyperlink"/>
        </w:rPr>
      </w:pPr>
      <w:hyperlink r:id="rId21" w:history="1">
        <w:r w:rsidR="00E43EAB" w:rsidRPr="000B3EAD">
          <w:rPr>
            <w:rStyle w:val="Hyperlink"/>
          </w:rPr>
          <w:t>Department provided software - O 365 and G Suite</w:t>
        </w:r>
      </w:hyperlink>
    </w:p>
    <w:p w14:paraId="22D9F095" w14:textId="77777777" w:rsidR="00E43EAB" w:rsidRDefault="003A6305" w:rsidP="00E43EAB">
      <w:r>
        <w:t xml:space="preserve">Aim: </w:t>
      </w:r>
      <w:r w:rsidR="00E43EAB">
        <w:t>To support the use of O 365 and G Suite in the classroom.</w:t>
      </w:r>
      <w:r w:rsidR="00E43EAB" w:rsidRPr="00E43EAB">
        <w:t xml:space="preserve"> </w:t>
      </w:r>
    </w:p>
    <w:p w14:paraId="1DEF5AF9" w14:textId="77777777" w:rsidR="003A6305" w:rsidRDefault="003A6305" w:rsidP="003A6305">
      <w:pPr>
        <w:spacing w:after="0"/>
      </w:pPr>
      <w:r>
        <w:t xml:space="preserve">Format: </w:t>
      </w:r>
      <w:r w:rsidR="00D31711">
        <w:t>Face to face</w:t>
      </w:r>
    </w:p>
    <w:p w14:paraId="0281C9F1" w14:textId="77777777" w:rsidR="003A6305" w:rsidRDefault="003A6305" w:rsidP="003A6305">
      <w:pPr>
        <w:spacing w:after="0"/>
      </w:pPr>
      <w:r>
        <w:t xml:space="preserve">Duration: </w:t>
      </w:r>
      <w:r w:rsidR="00D31711">
        <w:t>One</w:t>
      </w:r>
      <w:r>
        <w:t xml:space="preserve"> day</w:t>
      </w:r>
    </w:p>
    <w:p w14:paraId="482CE0F7" w14:textId="77777777" w:rsidR="003A6305" w:rsidRDefault="003A6305" w:rsidP="003A6305">
      <w:pPr>
        <w:tabs>
          <w:tab w:val="left" w:pos="993"/>
        </w:tabs>
        <w:spacing w:after="0"/>
        <w:ind w:left="993" w:hanging="993"/>
      </w:pPr>
      <w:r>
        <w:t xml:space="preserve">Audience: </w:t>
      </w:r>
      <w:r>
        <w:tab/>
        <w:t>Classroom Teachers</w:t>
      </w:r>
    </w:p>
    <w:p w14:paraId="7CBF4955" w14:textId="77777777" w:rsidR="00E43EAB" w:rsidRDefault="003A6305" w:rsidP="00E43EAB">
      <w:pPr>
        <w:spacing w:after="0"/>
      </w:pPr>
      <w:r>
        <w:t xml:space="preserve">Available in: </w:t>
      </w:r>
      <w:r w:rsidR="00B02C57">
        <w:t>Terms 1 to 4 with dates TBC</w:t>
      </w:r>
      <w:r>
        <w:t xml:space="preserve"> </w:t>
      </w:r>
    </w:p>
    <w:p w14:paraId="516D3E69" w14:textId="77777777" w:rsidR="00E43EAB" w:rsidRPr="00EC29EA" w:rsidRDefault="00E43EAB" w:rsidP="00E43EAB">
      <w:r>
        <w:t xml:space="preserve">Cost associated: </w:t>
      </w:r>
      <w:r w:rsidR="003A6305">
        <w:t>Free</w:t>
      </w:r>
    </w:p>
    <w:p w14:paraId="670017C9" w14:textId="77777777" w:rsidR="003A6305" w:rsidRDefault="00D01B97" w:rsidP="003A6305">
      <w:pPr>
        <w:pStyle w:val="Heading3"/>
        <w:rPr>
          <w:rStyle w:val="Hyperlink"/>
        </w:rPr>
      </w:pPr>
      <w:hyperlink r:id="rId22" w:history="1">
        <w:r w:rsidR="000B3EAD" w:rsidRPr="000B3EAD">
          <w:rPr>
            <w:rStyle w:val="Hyperlink"/>
          </w:rPr>
          <w:t>Including students who are blind or have low vision in art</w:t>
        </w:r>
      </w:hyperlink>
    </w:p>
    <w:p w14:paraId="099D6B77" w14:textId="77777777" w:rsidR="003A6305" w:rsidRPr="00E43EAB" w:rsidRDefault="003A6305" w:rsidP="003A6305">
      <w:r>
        <w:t xml:space="preserve">Aim: </w:t>
      </w:r>
      <w:r w:rsidR="000B3EAD" w:rsidRPr="000B3EAD">
        <w:t>To pro</w:t>
      </w:r>
      <w:r w:rsidR="00812BC6">
        <w:t xml:space="preserve">vide practical strategies that </w:t>
      </w:r>
      <w:r w:rsidR="000B3EAD" w:rsidRPr="000B3EAD">
        <w:t>art teachers can use in their schools to promote inclusion and achievement for students who are blind or partially sighted.</w:t>
      </w:r>
    </w:p>
    <w:p w14:paraId="773067DA" w14:textId="77777777" w:rsidR="003A6305" w:rsidRDefault="003A6305" w:rsidP="003A6305">
      <w:pPr>
        <w:spacing w:after="0"/>
      </w:pPr>
      <w:r>
        <w:t xml:space="preserve">Format: </w:t>
      </w:r>
      <w:r w:rsidR="00D31711">
        <w:t>Face to face</w:t>
      </w:r>
    </w:p>
    <w:p w14:paraId="170D1C2B" w14:textId="77777777" w:rsidR="003A6305" w:rsidRDefault="003A6305" w:rsidP="003A6305">
      <w:pPr>
        <w:spacing w:after="0"/>
      </w:pPr>
      <w:r>
        <w:t xml:space="preserve">Duration: </w:t>
      </w:r>
      <w:r w:rsidR="00FF15FD">
        <w:t>One</w:t>
      </w:r>
      <w:r>
        <w:t xml:space="preserve"> day</w:t>
      </w:r>
    </w:p>
    <w:p w14:paraId="6CFE6EC4" w14:textId="77777777" w:rsidR="003A6305" w:rsidRDefault="003A6305" w:rsidP="003A6305">
      <w:pPr>
        <w:tabs>
          <w:tab w:val="left" w:pos="993"/>
        </w:tabs>
        <w:spacing w:after="0"/>
        <w:ind w:left="993" w:hanging="993"/>
      </w:pPr>
      <w:r>
        <w:t>Audience: Classroom Teachers</w:t>
      </w:r>
      <w:r w:rsidR="000B3EAD">
        <w:t xml:space="preserve"> and Lead Teachers</w:t>
      </w:r>
      <w:r>
        <w:t xml:space="preserve"> </w:t>
      </w:r>
    </w:p>
    <w:p w14:paraId="77EC4A8A" w14:textId="77777777" w:rsidR="00E43EAB" w:rsidRDefault="00E43EAB" w:rsidP="00E43EAB">
      <w:pPr>
        <w:spacing w:after="0"/>
      </w:pPr>
      <w:r>
        <w:t xml:space="preserve">Available in: </w:t>
      </w:r>
      <w:r w:rsidR="00B02C57">
        <w:t>Term 2</w:t>
      </w:r>
      <w:r>
        <w:t xml:space="preserve"> </w:t>
      </w:r>
    </w:p>
    <w:p w14:paraId="3EF47B5B" w14:textId="77777777" w:rsidR="00E43EAB" w:rsidRPr="00EC29EA" w:rsidRDefault="00E43EAB" w:rsidP="00E43EAB">
      <w:r>
        <w:t xml:space="preserve">Cost associated: </w:t>
      </w:r>
      <w:r w:rsidR="003A6305">
        <w:t>Free</w:t>
      </w:r>
    </w:p>
    <w:p w14:paraId="442D2933" w14:textId="77777777" w:rsidR="003A6305" w:rsidRDefault="00D01B97" w:rsidP="003A6305">
      <w:pPr>
        <w:pStyle w:val="Heading3"/>
        <w:rPr>
          <w:rStyle w:val="Hyperlink"/>
        </w:rPr>
      </w:pPr>
      <w:hyperlink r:id="rId23" w:history="1">
        <w:r w:rsidR="000B3EAD" w:rsidRPr="000B3EAD">
          <w:rPr>
            <w:rStyle w:val="Hyperlink"/>
          </w:rPr>
          <w:t>Including students who are blind or have low vision in physical education</w:t>
        </w:r>
      </w:hyperlink>
    </w:p>
    <w:p w14:paraId="13926CE3" w14:textId="77777777" w:rsidR="003A6305" w:rsidRPr="00E43EAB" w:rsidRDefault="003A6305" w:rsidP="003A6305">
      <w:r>
        <w:t xml:space="preserve">Aim: </w:t>
      </w:r>
      <w:r w:rsidR="000B3EAD" w:rsidRPr="000B3EAD">
        <w:t>To provide practical strategies that physical education teachers can use in their schools to promote inclusion and achievement for students who are blind or partially sighted.</w:t>
      </w:r>
    </w:p>
    <w:p w14:paraId="7367EE65" w14:textId="77777777" w:rsidR="003A6305" w:rsidRDefault="003A6305" w:rsidP="003A6305">
      <w:pPr>
        <w:spacing w:after="0"/>
      </w:pPr>
      <w:r>
        <w:t xml:space="preserve">Format: </w:t>
      </w:r>
      <w:r w:rsidR="00D31711">
        <w:t>Face to face</w:t>
      </w:r>
    </w:p>
    <w:p w14:paraId="75317FCA" w14:textId="77777777" w:rsidR="003A6305" w:rsidRDefault="003A6305" w:rsidP="003A6305">
      <w:pPr>
        <w:spacing w:after="0"/>
      </w:pPr>
      <w:r>
        <w:t xml:space="preserve">Duration: </w:t>
      </w:r>
      <w:r w:rsidR="00FF15FD">
        <w:t>One</w:t>
      </w:r>
      <w:r>
        <w:t xml:space="preserve"> day</w:t>
      </w:r>
    </w:p>
    <w:p w14:paraId="07006631" w14:textId="77777777" w:rsidR="003A6305" w:rsidRDefault="000B3EAD" w:rsidP="003A6305">
      <w:pPr>
        <w:tabs>
          <w:tab w:val="left" w:pos="993"/>
        </w:tabs>
        <w:spacing w:after="0"/>
        <w:ind w:left="993" w:hanging="993"/>
      </w:pPr>
      <w:r>
        <w:t>Audience: Classroom Teachers and Lead Teachers</w:t>
      </w:r>
    </w:p>
    <w:p w14:paraId="355D1861" w14:textId="77777777" w:rsidR="003A6305" w:rsidRDefault="003A6305" w:rsidP="003A6305">
      <w:pPr>
        <w:spacing w:after="0"/>
      </w:pPr>
      <w:r>
        <w:t xml:space="preserve">Available in: </w:t>
      </w:r>
      <w:r w:rsidR="00B02C57">
        <w:t>Term 1</w:t>
      </w:r>
      <w:r>
        <w:t xml:space="preserve"> </w:t>
      </w:r>
    </w:p>
    <w:p w14:paraId="4F7D0C04" w14:textId="77777777" w:rsidR="003A6305" w:rsidRDefault="003A6305" w:rsidP="003A6305">
      <w:r>
        <w:t>Cost associated</w:t>
      </w:r>
      <w:r w:rsidRPr="003515D0">
        <w:t xml:space="preserve">: </w:t>
      </w:r>
      <w:r>
        <w:t>Free</w:t>
      </w:r>
    </w:p>
    <w:p w14:paraId="0B42D9EF" w14:textId="058263FD" w:rsidR="00A06825" w:rsidRPr="00D01B97" w:rsidRDefault="00A06825" w:rsidP="00D01B97">
      <w:pPr>
        <w:rPr>
          <w:rFonts w:asciiTheme="majorHAnsi" w:hAnsiTheme="majorHAnsi" w:cstheme="majorHAnsi"/>
          <w:b/>
          <w:sz w:val="24"/>
        </w:rPr>
      </w:pPr>
      <w:hyperlink r:id="rId24" w:history="1">
        <w:r w:rsidRPr="00D01B97">
          <w:rPr>
            <w:rStyle w:val="Hyperlink"/>
            <w:rFonts w:asciiTheme="majorHAnsi" w:hAnsiTheme="majorHAnsi" w:cstheme="majorHAnsi"/>
            <w:b/>
            <w:sz w:val="24"/>
          </w:rPr>
          <w:t>Inc</w:t>
        </w:r>
        <w:r w:rsidR="008A3320" w:rsidRPr="00D01B97">
          <w:rPr>
            <w:rStyle w:val="Hyperlink"/>
            <w:rFonts w:asciiTheme="majorHAnsi" w:hAnsiTheme="majorHAnsi" w:cstheme="majorHAnsi"/>
            <w:b/>
            <w:sz w:val="24"/>
          </w:rPr>
          <w:t>lusive Classrooms professional l</w:t>
        </w:r>
        <w:r w:rsidRPr="00D01B97">
          <w:rPr>
            <w:rStyle w:val="Hyperlink"/>
            <w:rFonts w:asciiTheme="majorHAnsi" w:hAnsiTheme="majorHAnsi" w:cstheme="majorHAnsi"/>
            <w:b/>
            <w:sz w:val="24"/>
          </w:rPr>
          <w:t>earning program</w:t>
        </w:r>
      </w:hyperlink>
    </w:p>
    <w:p w14:paraId="1EAF6F8E" w14:textId="764293B6" w:rsidR="003A5AE7" w:rsidRPr="00D01B97" w:rsidRDefault="003A6305" w:rsidP="00CD4EB3">
      <w:pPr>
        <w:rPr>
          <w:color w:val="002654" w:themeColor="accent1" w:themeShade="80"/>
        </w:rPr>
      </w:pPr>
      <w:r>
        <w:t>Aim:</w:t>
      </w:r>
      <w:r w:rsidR="00A90749">
        <w:t xml:space="preserve"> </w:t>
      </w:r>
      <w:r w:rsidR="00A06825">
        <w:t xml:space="preserve">To build </w:t>
      </w:r>
      <w:r w:rsidR="008A3320">
        <w:t>capacity</w:t>
      </w:r>
      <w:r w:rsidR="00A06825">
        <w:t xml:space="preserve"> to</w:t>
      </w:r>
      <w:r w:rsidR="00A06825" w:rsidRPr="00E60238">
        <w:t xml:space="preserve"> i</w:t>
      </w:r>
      <w:r w:rsidR="00A06825">
        <w:t xml:space="preserve">mplement inclusive practice </w:t>
      </w:r>
      <w:r w:rsidR="00A06825" w:rsidRPr="00E60238">
        <w:t>through enhanced knowledge and understanding of evidence based teaching strategies and adjustments</w:t>
      </w:r>
      <w:r w:rsidR="00A06825">
        <w:t xml:space="preserve"> for students with learning needs</w:t>
      </w:r>
      <w:r w:rsidR="00A06825" w:rsidRPr="00E60238">
        <w:t>.</w:t>
      </w:r>
    </w:p>
    <w:p w14:paraId="73935CDB" w14:textId="77777777" w:rsidR="003A6305" w:rsidRDefault="003A6305" w:rsidP="003A6305">
      <w:pPr>
        <w:spacing w:after="0"/>
      </w:pPr>
      <w:r>
        <w:t xml:space="preserve">Format: </w:t>
      </w:r>
      <w:r w:rsidR="00D31711">
        <w:t>Blended</w:t>
      </w:r>
      <w:r w:rsidR="00D0202C">
        <w:t xml:space="preserve"> </w:t>
      </w:r>
    </w:p>
    <w:p w14:paraId="775E2E53" w14:textId="457335BA" w:rsidR="003A6305" w:rsidRDefault="003A6305" w:rsidP="00812BC6">
      <w:pPr>
        <w:spacing w:after="0"/>
        <w:ind w:left="851" w:hanging="851"/>
      </w:pPr>
      <w:r>
        <w:t>Duration:</w:t>
      </w:r>
      <w:r w:rsidR="00DF2DEA">
        <w:t xml:space="preserve"> Up to</w:t>
      </w:r>
      <w:r>
        <w:t xml:space="preserve"> </w:t>
      </w:r>
      <w:r w:rsidR="00FF15FD" w:rsidRPr="00FF15FD">
        <w:t xml:space="preserve">20 hours of professional </w:t>
      </w:r>
      <w:r w:rsidR="00C515ED">
        <w:t xml:space="preserve">learning spread across </w:t>
      </w:r>
      <w:r w:rsidR="00DF2DEA">
        <w:t>8</w:t>
      </w:r>
      <w:r w:rsidR="00C515ED">
        <w:t xml:space="preserve"> weeks</w:t>
      </w:r>
    </w:p>
    <w:p w14:paraId="73240E3A" w14:textId="77777777" w:rsidR="003A6305" w:rsidRDefault="003A6305" w:rsidP="003A6305">
      <w:pPr>
        <w:tabs>
          <w:tab w:val="left" w:pos="993"/>
        </w:tabs>
        <w:spacing w:after="0"/>
        <w:ind w:left="993" w:hanging="993"/>
      </w:pPr>
      <w:r>
        <w:lastRenderedPageBreak/>
        <w:t xml:space="preserve">Audience: </w:t>
      </w:r>
      <w:r>
        <w:tab/>
        <w:t>Graduate Teachers, Classroom Teachers, Lead Teachers, Learning Specialists and Literacy Leaders</w:t>
      </w:r>
    </w:p>
    <w:p w14:paraId="4942AC73" w14:textId="6FE1039F" w:rsidR="003A6305" w:rsidRDefault="003A6305" w:rsidP="003A6305">
      <w:pPr>
        <w:spacing w:after="0"/>
      </w:pPr>
      <w:r>
        <w:t xml:space="preserve">Available in: </w:t>
      </w:r>
      <w:r w:rsidR="00B02C57" w:rsidRPr="00B02C57">
        <w:t xml:space="preserve">Terms </w:t>
      </w:r>
      <w:r w:rsidR="00DF2DEA">
        <w:t xml:space="preserve">3 </w:t>
      </w:r>
      <w:r w:rsidR="00B02C57" w:rsidRPr="00B02C57">
        <w:t>to 4 with dates TBC</w:t>
      </w:r>
    </w:p>
    <w:p w14:paraId="1DDE887A" w14:textId="77777777" w:rsidR="003A6305" w:rsidRDefault="003A6305" w:rsidP="003A6305">
      <w:r>
        <w:t>Cost associated</w:t>
      </w:r>
      <w:r w:rsidRPr="003515D0">
        <w:t xml:space="preserve">: </w:t>
      </w:r>
      <w:r>
        <w:t>Free</w:t>
      </w:r>
    </w:p>
    <w:p w14:paraId="7D267BD8" w14:textId="77777777" w:rsidR="003A6305" w:rsidRDefault="00D01B97" w:rsidP="003A6305">
      <w:pPr>
        <w:pStyle w:val="Heading3"/>
        <w:rPr>
          <w:rStyle w:val="Hyperlink"/>
        </w:rPr>
      </w:pPr>
      <w:hyperlink r:id="rId25" w:history="1">
        <w:r w:rsidR="000B3EAD" w:rsidRPr="000B3EAD">
          <w:rPr>
            <w:rStyle w:val="Hyperlink"/>
          </w:rPr>
          <w:t>School-wide Positive Behaviour Support coaching (whole school program)</w:t>
        </w:r>
      </w:hyperlink>
    </w:p>
    <w:p w14:paraId="486A1144" w14:textId="77777777" w:rsidR="003A6305" w:rsidRPr="00E43EAB" w:rsidRDefault="003A6305" w:rsidP="003A6305">
      <w:r>
        <w:t xml:space="preserve">Aim: </w:t>
      </w:r>
      <w:r w:rsidR="000B3EAD" w:rsidRPr="000B3EAD">
        <w:t>To support school teams in the consistent a</w:t>
      </w:r>
      <w:r w:rsidR="00C515ED">
        <w:t>n</w:t>
      </w:r>
      <w:r w:rsidR="000B3EAD" w:rsidRPr="000B3EAD">
        <w:t>d effective implementation of School-wide Positive Behaviour Support.</w:t>
      </w:r>
    </w:p>
    <w:p w14:paraId="28254B06" w14:textId="77777777" w:rsidR="003A6305" w:rsidRDefault="003A6305" w:rsidP="003A6305">
      <w:pPr>
        <w:spacing w:after="0"/>
      </w:pPr>
      <w:r>
        <w:t xml:space="preserve">Format: </w:t>
      </w:r>
      <w:r w:rsidR="00D31711">
        <w:t>Face to face</w:t>
      </w:r>
    </w:p>
    <w:p w14:paraId="39BBFF8B" w14:textId="77777777" w:rsidR="003A6305" w:rsidRDefault="003A6305" w:rsidP="00FF15FD">
      <w:pPr>
        <w:spacing w:after="0"/>
        <w:ind w:left="851" w:hanging="851"/>
      </w:pPr>
      <w:r>
        <w:t xml:space="preserve">Duration: </w:t>
      </w:r>
      <w:r w:rsidR="00FF15FD">
        <w:t>To be determined in consultation with the school</w:t>
      </w:r>
    </w:p>
    <w:p w14:paraId="7C475394" w14:textId="77777777" w:rsidR="003A6305" w:rsidRDefault="003A6305" w:rsidP="003A6305">
      <w:pPr>
        <w:tabs>
          <w:tab w:val="left" w:pos="993"/>
        </w:tabs>
        <w:spacing w:after="0"/>
        <w:ind w:left="993" w:hanging="993"/>
      </w:pPr>
      <w:r>
        <w:t xml:space="preserve">Audience: </w:t>
      </w:r>
      <w:r>
        <w:tab/>
        <w:t>Graduate Teachers, Classroom Teachers, Lead Teachers, Learning Specialists and Literacy Leaders</w:t>
      </w:r>
    </w:p>
    <w:p w14:paraId="575E5E08" w14:textId="77777777" w:rsidR="003A6305" w:rsidRDefault="003A6305" w:rsidP="00B02C57">
      <w:pPr>
        <w:spacing w:after="0"/>
        <w:ind w:left="1134" w:hanging="1134"/>
      </w:pPr>
      <w:r>
        <w:t xml:space="preserve">Available in: </w:t>
      </w:r>
      <w:r w:rsidR="00B02C57" w:rsidRPr="00B02C57">
        <w:t>Terms 1 to 4 with dates</w:t>
      </w:r>
      <w:r w:rsidR="00B02C57">
        <w:t xml:space="preserve"> to be</w:t>
      </w:r>
      <w:r w:rsidR="00B02C57" w:rsidRPr="00B02C57">
        <w:t xml:space="preserve"> </w:t>
      </w:r>
      <w:r w:rsidR="00B02C57">
        <w:t>determined in consultation with schools</w:t>
      </w:r>
    </w:p>
    <w:p w14:paraId="5A4A501E" w14:textId="77777777" w:rsidR="003A6305" w:rsidRDefault="003A6305" w:rsidP="003A6305">
      <w:r>
        <w:t>Cost associated</w:t>
      </w:r>
      <w:r w:rsidRPr="003515D0">
        <w:t xml:space="preserve">: </w:t>
      </w:r>
      <w:r>
        <w:t>Free</w:t>
      </w:r>
    </w:p>
    <w:p w14:paraId="6FF0685C" w14:textId="77777777" w:rsidR="003A6305" w:rsidRDefault="00D01B97" w:rsidP="003A6305">
      <w:pPr>
        <w:pStyle w:val="Heading3"/>
        <w:rPr>
          <w:rStyle w:val="Hyperlink"/>
        </w:rPr>
      </w:pPr>
      <w:hyperlink r:id="rId26" w:history="1">
        <w:r w:rsidR="000B3EAD" w:rsidRPr="000B3EAD">
          <w:rPr>
            <w:rStyle w:val="Hyperlink"/>
          </w:rPr>
          <w:t>Teaching and learning with braille music</w:t>
        </w:r>
      </w:hyperlink>
    </w:p>
    <w:p w14:paraId="74E08CFA" w14:textId="77777777" w:rsidR="003A6305" w:rsidRPr="00E43EAB" w:rsidRDefault="003A6305" w:rsidP="003A6305">
      <w:r>
        <w:t xml:space="preserve">Aim: </w:t>
      </w:r>
      <w:r w:rsidR="000B3EAD" w:rsidRPr="000B3EAD">
        <w:t>To provide practical strategies that music teachers can use in their schools to promote inclusion and achievement for students who are blind.</w:t>
      </w:r>
    </w:p>
    <w:p w14:paraId="658D40E3" w14:textId="77777777" w:rsidR="003A6305" w:rsidRDefault="003A6305" w:rsidP="003A6305">
      <w:pPr>
        <w:spacing w:after="0"/>
      </w:pPr>
      <w:r>
        <w:t xml:space="preserve">Format: </w:t>
      </w:r>
      <w:r w:rsidR="00D31711">
        <w:t>Face to face</w:t>
      </w:r>
    </w:p>
    <w:p w14:paraId="76FF3E38" w14:textId="77777777" w:rsidR="003A6305" w:rsidRDefault="003A6305" w:rsidP="003A6305">
      <w:pPr>
        <w:spacing w:after="0"/>
      </w:pPr>
      <w:r>
        <w:t xml:space="preserve">Duration: </w:t>
      </w:r>
      <w:r w:rsidR="00AF629A">
        <w:t>One</w:t>
      </w:r>
      <w:r>
        <w:t xml:space="preserve"> day</w:t>
      </w:r>
    </w:p>
    <w:p w14:paraId="3902F0EA" w14:textId="77777777" w:rsidR="003A6305" w:rsidRDefault="003A6305" w:rsidP="003A6305">
      <w:pPr>
        <w:tabs>
          <w:tab w:val="left" w:pos="993"/>
        </w:tabs>
        <w:spacing w:after="0"/>
        <w:ind w:left="993" w:hanging="993"/>
      </w:pPr>
      <w:r>
        <w:t xml:space="preserve">Audience: </w:t>
      </w:r>
      <w:r w:rsidR="000B3EAD">
        <w:t>Classroom Teachers and Lead Teachers</w:t>
      </w:r>
    </w:p>
    <w:p w14:paraId="40E1238A" w14:textId="77777777" w:rsidR="003A6305" w:rsidRDefault="003A6305" w:rsidP="003A6305">
      <w:pPr>
        <w:spacing w:after="0"/>
      </w:pPr>
      <w:r>
        <w:t xml:space="preserve">Available in: </w:t>
      </w:r>
      <w:r w:rsidR="00B02C57">
        <w:t>Term 2</w:t>
      </w:r>
      <w:r>
        <w:t xml:space="preserve"> </w:t>
      </w:r>
    </w:p>
    <w:p w14:paraId="181D3981" w14:textId="77777777" w:rsidR="003A6305" w:rsidRDefault="003A6305" w:rsidP="003A6305">
      <w:r>
        <w:t>Cost associated</w:t>
      </w:r>
      <w:r w:rsidRPr="003515D0">
        <w:t xml:space="preserve">: </w:t>
      </w:r>
      <w:r w:rsidR="00D31711">
        <w:t>$44</w:t>
      </w:r>
    </w:p>
    <w:p w14:paraId="3433D192" w14:textId="77777777" w:rsidR="00E43EAB" w:rsidRDefault="00D01B97" w:rsidP="00E43EAB">
      <w:pPr>
        <w:pStyle w:val="Heading3"/>
        <w:rPr>
          <w:rStyle w:val="Hyperlink"/>
        </w:rPr>
      </w:pPr>
      <w:hyperlink r:id="rId27" w:history="1">
        <w:r w:rsidR="00E43EAB" w:rsidRPr="000B3EAD">
          <w:rPr>
            <w:rStyle w:val="Hyperlink"/>
          </w:rPr>
          <w:t>Victorian Deaf Education Institute 2019 Professional Learning Program</w:t>
        </w:r>
      </w:hyperlink>
    </w:p>
    <w:p w14:paraId="42FBA15C" w14:textId="77777777" w:rsidR="00E43EAB" w:rsidRDefault="000B3EAD" w:rsidP="00E43EAB">
      <w:r>
        <w:t xml:space="preserve">Aim: </w:t>
      </w:r>
      <w:r w:rsidRPr="000B3EAD">
        <w:t>To build teachers' capability to support students who are deaf or hard of hearing through online and face to face professional learning.</w:t>
      </w:r>
    </w:p>
    <w:p w14:paraId="4A6A1FA9" w14:textId="77777777" w:rsidR="000B3EAD" w:rsidRDefault="000B3EAD" w:rsidP="000B3EAD">
      <w:pPr>
        <w:spacing w:after="0"/>
      </w:pPr>
      <w:r>
        <w:t>Format: Online and face to face</w:t>
      </w:r>
    </w:p>
    <w:p w14:paraId="644D7D0B" w14:textId="77777777" w:rsidR="000B3EAD" w:rsidRDefault="000B3EAD" w:rsidP="00C515ED">
      <w:pPr>
        <w:spacing w:after="0"/>
        <w:ind w:left="851" w:hanging="851"/>
      </w:pPr>
      <w:r>
        <w:t>Duration: A range of courses will be available with different durations, up to a full day</w:t>
      </w:r>
    </w:p>
    <w:p w14:paraId="0BC3095C" w14:textId="77777777" w:rsidR="000B3EAD" w:rsidRDefault="000B3EAD" w:rsidP="000B3EAD">
      <w:pPr>
        <w:tabs>
          <w:tab w:val="left" w:pos="993"/>
        </w:tabs>
        <w:spacing w:after="0"/>
        <w:ind w:left="993" w:hanging="993"/>
      </w:pPr>
      <w:r>
        <w:t xml:space="preserve">Audience: </w:t>
      </w:r>
      <w:r>
        <w:tab/>
        <w:t>Graduate Teachers, Classroom Teachers, Lead Teachers, Learning Specialists and Literacy Leaders</w:t>
      </w:r>
    </w:p>
    <w:p w14:paraId="544AB349" w14:textId="77777777" w:rsidR="000B3EAD" w:rsidRDefault="000B3EAD" w:rsidP="000B3EAD">
      <w:pPr>
        <w:spacing w:after="0"/>
      </w:pPr>
      <w:r>
        <w:t xml:space="preserve">Available in: Terms 1 to 4 with dates and events TBC </w:t>
      </w:r>
    </w:p>
    <w:p w14:paraId="50CCDF72" w14:textId="77777777" w:rsidR="000B3EAD" w:rsidRDefault="000B3EAD" w:rsidP="000B3EAD">
      <w:r>
        <w:t>Cost associated</w:t>
      </w:r>
      <w:r w:rsidRPr="003515D0">
        <w:t xml:space="preserve">: </w:t>
      </w:r>
      <w:r>
        <w:t>$30-$200</w:t>
      </w:r>
    </w:p>
    <w:p w14:paraId="5EA4EFC7" w14:textId="77777777" w:rsidR="007E5306" w:rsidRDefault="007E5306" w:rsidP="00E43EAB"/>
    <w:p w14:paraId="788F9D8D" w14:textId="77777777" w:rsidR="007E5306" w:rsidRPr="00EC29EA" w:rsidRDefault="007E5306" w:rsidP="007E5306">
      <w:pPr>
        <w:pStyle w:val="Intro"/>
      </w:pPr>
    </w:p>
    <w:p w14:paraId="389C1885" w14:textId="77777777" w:rsidR="005324AE" w:rsidRPr="005324AE" w:rsidRDefault="007E5306" w:rsidP="001146FA">
      <w:pPr>
        <w:pStyle w:val="Heading2"/>
        <w:rPr>
          <w:lang w:val="en-AU"/>
        </w:rPr>
      </w:pPr>
      <w:r>
        <w:rPr>
          <w:lang w:val="en-AU"/>
        </w:rPr>
        <w:br w:type="column"/>
      </w:r>
      <w:r w:rsidR="001146FA" w:rsidRPr="001146FA">
        <w:rPr>
          <w:lang w:val="en-AU"/>
        </w:rPr>
        <w:t>POSITIVE CLIMATE FOR LEARNING</w:t>
      </w:r>
      <w:r w:rsidR="001146FA">
        <w:rPr>
          <w:lang w:val="en-AU"/>
        </w:rPr>
        <w:br/>
      </w:r>
      <w:r w:rsidR="001146FA" w:rsidRPr="001146FA">
        <w:rPr>
          <w:lang w:val="en-AU"/>
        </w:rPr>
        <w:t>AND</w:t>
      </w:r>
      <w:r w:rsidR="001146FA">
        <w:rPr>
          <w:lang w:val="en-AU"/>
        </w:rPr>
        <w:t xml:space="preserve"> </w:t>
      </w:r>
      <w:r w:rsidR="001146FA">
        <w:rPr>
          <w:lang w:val="en-AU"/>
        </w:rPr>
        <w:br/>
      </w:r>
      <w:r w:rsidR="001146FA" w:rsidRPr="001146FA">
        <w:rPr>
          <w:lang w:val="en-AU"/>
        </w:rPr>
        <w:t>EXCELLENCE IN TEACHING AND LEARNING</w:t>
      </w:r>
      <w:r w:rsidR="001146FA">
        <w:rPr>
          <w:lang w:val="en-AU"/>
        </w:rPr>
        <w:br/>
        <w:t>and</w:t>
      </w:r>
      <w:r w:rsidR="001146FA">
        <w:rPr>
          <w:lang w:val="en-AU"/>
        </w:rPr>
        <w:br/>
        <w:t>Community engagement in Learning</w:t>
      </w:r>
    </w:p>
    <w:p w14:paraId="5765682D" w14:textId="77777777" w:rsidR="001146FA" w:rsidRDefault="00D01B97" w:rsidP="001146FA">
      <w:pPr>
        <w:keepNext/>
        <w:keepLines/>
        <w:spacing w:before="40"/>
        <w:outlineLvl w:val="2"/>
        <w:rPr>
          <w:rFonts w:asciiTheme="majorHAnsi" w:eastAsiaTheme="majorEastAsia" w:hAnsiTheme="majorHAnsi" w:cstheme="majorBidi"/>
          <w:b/>
          <w:color w:val="004EA8" w:themeColor="hyperlink"/>
          <w:sz w:val="24"/>
          <w:u w:val="single"/>
        </w:rPr>
      </w:pPr>
      <w:hyperlink r:id="rId28" w:history="1">
        <w:r w:rsidR="001146FA" w:rsidRPr="000D4F72">
          <w:rPr>
            <w:rStyle w:val="Hyperlink"/>
            <w:rFonts w:asciiTheme="majorHAnsi" w:eastAsiaTheme="majorEastAsia" w:hAnsiTheme="majorHAnsi" w:cstheme="majorBidi"/>
            <w:b/>
            <w:sz w:val="24"/>
          </w:rPr>
          <w:t>Aboriginal Cultural Awareness</w:t>
        </w:r>
      </w:hyperlink>
      <w:r w:rsidR="001146FA" w:rsidRPr="001146FA">
        <w:rPr>
          <w:rFonts w:asciiTheme="majorHAnsi" w:eastAsiaTheme="majorEastAsia" w:hAnsiTheme="majorHAnsi" w:cstheme="majorBidi"/>
          <w:b/>
          <w:color w:val="004EA8" w:themeColor="hyperlink"/>
          <w:sz w:val="24"/>
          <w:u w:val="single"/>
        </w:rPr>
        <w:t xml:space="preserve"> </w:t>
      </w:r>
    </w:p>
    <w:p w14:paraId="685A7996" w14:textId="77777777" w:rsidR="000D4F72" w:rsidRDefault="000D4F72" w:rsidP="000D4F72">
      <w:pPr>
        <w:spacing w:after="0"/>
      </w:pPr>
      <w:r>
        <w:t xml:space="preserve">Aim: </w:t>
      </w:r>
      <w:r w:rsidRPr="000D4F72">
        <w:t>Online training to develop knowledge and understanding of Aboriginal cultures</w:t>
      </w:r>
      <w:r>
        <w:t>.</w:t>
      </w:r>
    </w:p>
    <w:p w14:paraId="71F75744" w14:textId="77777777" w:rsidR="000D4F72" w:rsidRDefault="000D4F72" w:rsidP="000D4F72">
      <w:pPr>
        <w:spacing w:after="0"/>
      </w:pPr>
    </w:p>
    <w:p w14:paraId="38DBBB7F" w14:textId="77777777" w:rsidR="000D4F72" w:rsidRDefault="000D4F72" w:rsidP="000D4F72">
      <w:pPr>
        <w:spacing w:after="0"/>
      </w:pPr>
      <w:r>
        <w:t xml:space="preserve">Format: </w:t>
      </w:r>
      <w:r w:rsidR="00B04DAF">
        <w:t>Online</w:t>
      </w:r>
    </w:p>
    <w:p w14:paraId="60B4D146" w14:textId="77777777" w:rsidR="000D4F72" w:rsidRDefault="000D4F72" w:rsidP="000D4F72">
      <w:pPr>
        <w:spacing w:after="0"/>
      </w:pPr>
      <w:r>
        <w:t xml:space="preserve">Duration: </w:t>
      </w:r>
      <w:r w:rsidR="00B04DAF">
        <w:t>Half a day or less</w:t>
      </w:r>
    </w:p>
    <w:p w14:paraId="13CD57FA" w14:textId="77777777" w:rsidR="000D4F72" w:rsidRDefault="000D4F72" w:rsidP="000D4F72">
      <w:pPr>
        <w:tabs>
          <w:tab w:val="left" w:pos="993"/>
        </w:tabs>
        <w:spacing w:after="0"/>
        <w:ind w:left="993" w:hanging="993"/>
      </w:pPr>
      <w:r>
        <w:t xml:space="preserve">Audience: </w:t>
      </w:r>
      <w:r>
        <w:tab/>
        <w:t>Graduate Teachers, Classroom Teachers, Lead Teachers, Learning Specialists and Literacy Leaders</w:t>
      </w:r>
    </w:p>
    <w:p w14:paraId="47B4DABA" w14:textId="77777777" w:rsidR="001146FA" w:rsidRDefault="001146FA" w:rsidP="001146FA">
      <w:pPr>
        <w:spacing w:after="0"/>
      </w:pPr>
      <w:r>
        <w:t xml:space="preserve">Available in: </w:t>
      </w:r>
      <w:r w:rsidR="00B04DAF">
        <w:t>Always</w:t>
      </w:r>
      <w:r>
        <w:t xml:space="preserve"> </w:t>
      </w:r>
    </w:p>
    <w:p w14:paraId="0037E14C" w14:textId="77777777" w:rsidR="001146FA" w:rsidRDefault="001146FA" w:rsidP="001146FA">
      <w:r>
        <w:t xml:space="preserve">Cost associated: </w:t>
      </w:r>
      <w:r w:rsidR="00B04DAF">
        <w:t>Free</w:t>
      </w:r>
    </w:p>
    <w:p w14:paraId="7ACADE46" w14:textId="77777777" w:rsidR="001146FA" w:rsidRDefault="00D01B97" w:rsidP="001146FA">
      <w:pPr>
        <w:keepNext/>
        <w:keepLines/>
        <w:spacing w:before="40"/>
        <w:outlineLvl w:val="2"/>
        <w:rPr>
          <w:rFonts w:asciiTheme="majorHAnsi" w:eastAsiaTheme="majorEastAsia" w:hAnsiTheme="majorHAnsi" w:cstheme="majorBidi"/>
          <w:b/>
          <w:color w:val="004EA8" w:themeColor="hyperlink"/>
          <w:sz w:val="24"/>
          <w:u w:val="single"/>
        </w:rPr>
      </w:pPr>
      <w:hyperlink r:id="rId29" w:history="1">
        <w:r w:rsidR="001146FA" w:rsidRPr="000D4F72">
          <w:rPr>
            <w:rStyle w:val="Hyperlink"/>
            <w:rFonts w:asciiTheme="majorHAnsi" w:eastAsiaTheme="majorEastAsia" w:hAnsiTheme="majorHAnsi" w:cstheme="majorBidi"/>
            <w:b/>
            <w:sz w:val="24"/>
          </w:rPr>
          <w:t>ClickView professional learning</w:t>
        </w:r>
      </w:hyperlink>
    </w:p>
    <w:p w14:paraId="53BE1014" w14:textId="77777777" w:rsidR="000D4F72" w:rsidRPr="000D4F72" w:rsidRDefault="000D4F72" w:rsidP="000D4F72">
      <w:pPr>
        <w:spacing w:after="0"/>
      </w:pPr>
      <w:r>
        <w:t xml:space="preserve">Aim: </w:t>
      </w:r>
      <w:r w:rsidRPr="000D4F72">
        <w:t>To build knowledge and expertise in the use of ClickView instructional resources.</w:t>
      </w:r>
    </w:p>
    <w:p w14:paraId="3D7B9FAA" w14:textId="77777777" w:rsidR="000D4F72" w:rsidRDefault="000D4F72" w:rsidP="000D4F72">
      <w:pPr>
        <w:spacing w:after="0"/>
      </w:pPr>
    </w:p>
    <w:p w14:paraId="4AA912C6" w14:textId="77777777" w:rsidR="000D4F72" w:rsidRDefault="000D4F72" w:rsidP="000D4F72">
      <w:pPr>
        <w:spacing w:after="0"/>
      </w:pPr>
      <w:r>
        <w:t xml:space="preserve">Format: </w:t>
      </w:r>
      <w:r w:rsidR="00B04DAF">
        <w:t>Blended</w:t>
      </w:r>
    </w:p>
    <w:p w14:paraId="534223D9" w14:textId="77777777" w:rsidR="000D4F72" w:rsidRDefault="000D4F72" w:rsidP="00B04DAF">
      <w:pPr>
        <w:spacing w:after="0"/>
        <w:ind w:left="851" w:hanging="851"/>
      </w:pPr>
      <w:r>
        <w:t xml:space="preserve">Duration: </w:t>
      </w:r>
      <w:r w:rsidR="00B04DAF">
        <w:t>2 hour</w:t>
      </w:r>
      <w:r w:rsidR="00B04DAF" w:rsidRPr="00B04DAF">
        <w:t xml:space="preserve"> </w:t>
      </w:r>
      <w:r w:rsidR="00B04DAF">
        <w:t>w</w:t>
      </w:r>
      <w:r w:rsidR="00B04DAF" w:rsidRPr="00B04DAF">
        <w:t xml:space="preserve">ebinar </w:t>
      </w:r>
      <w:r w:rsidR="00B04DAF">
        <w:t>and 3 hours o</w:t>
      </w:r>
      <w:r w:rsidR="00B04DAF" w:rsidRPr="00B04DAF">
        <w:t>n-site Training Academy sessions</w:t>
      </w:r>
    </w:p>
    <w:p w14:paraId="2B662795" w14:textId="77777777" w:rsidR="000D4F72" w:rsidRDefault="000D4F72" w:rsidP="000D4F72">
      <w:pPr>
        <w:tabs>
          <w:tab w:val="left" w:pos="993"/>
        </w:tabs>
        <w:spacing w:after="0"/>
        <w:ind w:left="993" w:hanging="993"/>
      </w:pPr>
      <w:r>
        <w:t xml:space="preserve">Audience: </w:t>
      </w:r>
      <w:r>
        <w:tab/>
        <w:t>Graduate Teachers, Classroom Teachers, Lead Teachers, Learning Specialists and Literacy Leaders</w:t>
      </w:r>
    </w:p>
    <w:p w14:paraId="09093A40" w14:textId="77777777" w:rsidR="001146FA" w:rsidRDefault="001146FA" w:rsidP="001146FA">
      <w:pPr>
        <w:spacing w:after="0"/>
      </w:pPr>
      <w:r>
        <w:t xml:space="preserve">Available in: </w:t>
      </w:r>
      <w:r w:rsidR="00B04DAF">
        <w:t xml:space="preserve">Terms 1 to 4 with dates </w:t>
      </w:r>
      <w:r>
        <w:t>TBC</w:t>
      </w:r>
    </w:p>
    <w:p w14:paraId="420C68CA" w14:textId="77777777" w:rsidR="001146FA" w:rsidRPr="001146FA" w:rsidRDefault="001146FA" w:rsidP="001146FA">
      <w:r>
        <w:t xml:space="preserve">Cost associated: </w:t>
      </w:r>
      <w:r w:rsidR="00B04DAF">
        <w:t>Free</w:t>
      </w:r>
    </w:p>
    <w:p w14:paraId="711CE86B" w14:textId="77777777" w:rsidR="000D4F72" w:rsidRDefault="00D01B97" w:rsidP="000D4F72">
      <w:pPr>
        <w:keepNext/>
        <w:keepLines/>
        <w:spacing w:before="40"/>
        <w:outlineLvl w:val="2"/>
        <w:rPr>
          <w:rFonts w:asciiTheme="majorHAnsi" w:eastAsiaTheme="majorEastAsia" w:hAnsiTheme="majorHAnsi" w:cstheme="majorBidi"/>
          <w:b/>
          <w:color w:val="004EA8" w:themeColor="hyperlink"/>
          <w:sz w:val="24"/>
          <w:u w:val="single"/>
        </w:rPr>
      </w:pPr>
      <w:hyperlink r:id="rId30" w:history="1">
        <w:r w:rsidR="000D4F72" w:rsidRPr="000D4F72">
          <w:rPr>
            <w:rStyle w:val="Hyperlink"/>
            <w:rFonts w:asciiTheme="majorHAnsi" w:eastAsiaTheme="majorEastAsia" w:hAnsiTheme="majorHAnsi" w:cstheme="majorBidi"/>
            <w:b/>
            <w:sz w:val="24"/>
          </w:rPr>
          <w:t>Continuity of Early Learning</w:t>
        </w:r>
      </w:hyperlink>
    </w:p>
    <w:p w14:paraId="7D0D454E" w14:textId="77777777" w:rsidR="000D4F72" w:rsidRPr="00E25D20" w:rsidRDefault="000D4F72" w:rsidP="00E25D20">
      <w:pPr>
        <w:spacing w:after="0"/>
      </w:pPr>
      <w:r>
        <w:t xml:space="preserve">Aim: </w:t>
      </w:r>
      <w:r w:rsidR="00E25D20" w:rsidRPr="00E25D20">
        <w:t>To investigate and develop collaborative strategies to support the school transition of children experiencing disadvantage</w:t>
      </w:r>
      <w:r w:rsidR="00E25D20">
        <w:t>.</w:t>
      </w:r>
    </w:p>
    <w:p w14:paraId="0128CC08" w14:textId="77777777" w:rsidR="000D4F72" w:rsidRDefault="000D4F72" w:rsidP="000D4F72">
      <w:pPr>
        <w:spacing w:after="0"/>
      </w:pPr>
    </w:p>
    <w:p w14:paraId="15280AC7" w14:textId="77777777" w:rsidR="000D4F72" w:rsidRDefault="00C515ED" w:rsidP="000D4F72">
      <w:pPr>
        <w:spacing w:after="0"/>
      </w:pPr>
      <w:r>
        <w:t>Format: Face to f</w:t>
      </w:r>
      <w:r w:rsidR="000D4F72">
        <w:t>ace</w:t>
      </w:r>
    </w:p>
    <w:p w14:paraId="3C322CCA" w14:textId="77777777" w:rsidR="000D4F72" w:rsidRDefault="000D4F72" w:rsidP="00B04DAF">
      <w:pPr>
        <w:spacing w:after="0"/>
        <w:ind w:left="851" w:hanging="851"/>
      </w:pPr>
      <w:r>
        <w:t xml:space="preserve">Duration: </w:t>
      </w:r>
      <w:r w:rsidR="00B04DAF" w:rsidRPr="00B04DAF">
        <w:t>3 full day workshops over 2 months plus online learning activities, teleconferencing support,</w:t>
      </w:r>
      <w:r w:rsidR="00B04DAF">
        <w:t xml:space="preserve"> action research and site visit</w:t>
      </w:r>
    </w:p>
    <w:p w14:paraId="6BED2513" w14:textId="77777777" w:rsidR="000D4F72" w:rsidRDefault="000D4F72" w:rsidP="000D4F72">
      <w:pPr>
        <w:tabs>
          <w:tab w:val="left" w:pos="993"/>
        </w:tabs>
        <w:spacing w:after="0"/>
        <w:ind w:left="993" w:hanging="993"/>
      </w:pPr>
      <w:r>
        <w:t xml:space="preserve">Audience: </w:t>
      </w:r>
      <w:r>
        <w:tab/>
        <w:t>Graduate Teachers, Classroom Teachers, Lead Teachers, Learning Specialists and Literacy Leaders</w:t>
      </w:r>
    </w:p>
    <w:p w14:paraId="03B42A6A" w14:textId="77777777" w:rsidR="000D4F72" w:rsidRDefault="000D4F72" w:rsidP="000D4F72">
      <w:pPr>
        <w:spacing w:after="0"/>
      </w:pPr>
      <w:r>
        <w:t xml:space="preserve">Available in: Terms 1 to </w:t>
      </w:r>
      <w:r w:rsidR="00B04DAF">
        <w:t>3</w:t>
      </w:r>
      <w:r>
        <w:t xml:space="preserve"> </w:t>
      </w:r>
      <w:r w:rsidR="00B04DAF">
        <w:t>with dates TBC</w:t>
      </w:r>
    </w:p>
    <w:p w14:paraId="31CBD630" w14:textId="77777777" w:rsidR="000D4F72" w:rsidRDefault="000D4F72" w:rsidP="000D4F72">
      <w:r>
        <w:t>Cost associated</w:t>
      </w:r>
      <w:r w:rsidRPr="003515D0">
        <w:t xml:space="preserve">: </w:t>
      </w:r>
      <w:r w:rsidR="00B04DAF">
        <w:t>Free</w:t>
      </w:r>
    </w:p>
    <w:p w14:paraId="73E4B352" w14:textId="77777777" w:rsidR="001146FA" w:rsidRDefault="00D01B97" w:rsidP="001146FA">
      <w:pPr>
        <w:keepNext/>
        <w:keepLines/>
        <w:spacing w:before="40"/>
        <w:outlineLvl w:val="2"/>
        <w:rPr>
          <w:rFonts w:asciiTheme="majorHAnsi" w:eastAsiaTheme="majorEastAsia" w:hAnsiTheme="majorHAnsi" w:cstheme="majorBidi"/>
          <w:b/>
          <w:color w:val="004EA8" w:themeColor="hyperlink"/>
          <w:sz w:val="24"/>
          <w:u w:val="single"/>
        </w:rPr>
      </w:pPr>
      <w:hyperlink r:id="rId31" w:anchor="/app/content/2670/support_and_service_(schools)%252Fhuman_resources%252Fcareer_and_professional_development%252Fschool_staff_performance_and_development" w:history="1">
        <w:r w:rsidR="001146FA" w:rsidRPr="000D4F72">
          <w:rPr>
            <w:rStyle w:val="Hyperlink"/>
            <w:rFonts w:asciiTheme="majorHAnsi" w:eastAsiaTheme="majorEastAsia" w:hAnsiTheme="majorHAnsi" w:cstheme="majorBidi"/>
            <w:b/>
            <w:sz w:val="24"/>
          </w:rPr>
          <w:t>Performance and development workshops</w:t>
        </w:r>
      </w:hyperlink>
    </w:p>
    <w:p w14:paraId="27C0405C" w14:textId="77777777" w:rsidR="000D4F72" w:rsidRDefault="000D4F72" w:rsidP="000D4F72">
      <w:pPr>
        <w:spacing w:after="0"/>
      </w:pPr>
      <w:r>
        <w:t xml:space="preserve">Aim: </w:t>
      </w:r>
      <w:r w:rsidR="00E25D20" w:rsidRPr="00E25D20">
        <w:t>To help learning specialists engage in the performance and development approach</w:t>
      </w:r>
      <w:r w:rsidR="00E25D20">
        <w:t>.</w:t>
      </w:r>
    </w:p>
    <w:p w14:paraId="1571CEBC" w14:textId="77777777" w:rsidR="000D4F72" w:rsidRDefault="000D4F72" w:rsidP="000D4F72">
      <w:pPr>
        <w:spacing w:after="0"/>
      </w:pPr>
    </w:p>
    <w:p w14:paraId="4A14B672" w14:textId="77777777" w:rsidR="000D4F72" w:rsidRDefault="00C515ED" w:rsidP="000D4F72">
      <w:pPr>
        <w:spacing w:after="0"/>
      </w:pPr>
      <w:r>
        <w:t>Format: Face to f</w:t>
      </w:r>
      <w:r w:rsidR="000D4F72">
        <w:t>ace</w:t>
      </w:r>
    </w:p>
    <w:p w14:paraId="17A81D71" w14:textId="77777777" w:rsidR="000D4F72" w:rsidRDefault="000D4F72" w:rsidP="000D4F72">
      <w:pPr>
        <w:spacing w:after="0"/>
      </w:pPr>
      <w:r>
        <w:t xml:space="preserve">Duration: </w:t>
      </w:r>
      <w:r w:rsidR="00B04DAF">
        <w:t>Whole day</w:t>
      </w:r>
    </w:p>
    <w:p w14:paraId="277E2C5A" w14:textId="77777777" w:rsidR="000D4F72" w:rsidRDefault="000D4F72" w:rsidP="000D4F72">
      <w:pPr>
        <w:tabs>
          <w:tab w:val="left" w:pos="993"/>
        </w:tabs>
        <w:spacing w:after="0"/>
        <w:ind w:left="993" w:hanging="993"/>
      </w:pPr>
      <w:r>
        <w:t xml:space="preserve">Audience: </w:t>
      </w:r>
      <w:r>
        <w:tab/>
      </w:r>
      <w:r w:rsidR="00E25D20">
        <w:t>Learning Specialists</w:t>
      </w:r>
    </w:p>
    <w:p w14:paraId="2E784A4B" w14:textId="77777777" w:rsidR="001146FA" w:rsidRDefault="001146FA" w:rsidP="001146FA">
      <w:pPr>
        <w:spacing w:after="0"/>
      </w:pPr>
      <w:r>
        <w:t xml:space="preserve">Available in: </w:t>
      </w:r>
      <w:r w:rsidR="000D4F72">
        <w:t>Term 4</w:t>
      </w:r>
      <w:r>
        <w:t xml:space="preserve"> </w:t>
      </w:r>
    </w:p>
    <w:p w14:paraId="57C6F1AB" w14:textId="77777777" w:rsidR="001146FA" w:rsidRDefault="001146FA" w:rsidP="001146FA">
      <w:r>
        <w:t xml:space="preserve">Cost associated: </w:t>
      </w:r>
      <w:r w:rsidR="00B04DAF">
        <w:t>Free</w:t>
      </w:r>
    </w:p>
    <w:p w14:paraId="0631FF79" w14:textId="77777777" w:rsidR="005324AE" w:rsidRPr="005324AE" w:rsidRDefault="00D01B97" w:rsidP="001146FA">
      <w:pPr>
        <w:keepNext/>
        <w:keepLines/>
        <w:spacing w:before="40"/>
        <w:outlineLvl w:val="2"/>
        <w:rPr>
          <w:rFonts w:asciiTheme="majorHAnsi" w:eastAsiaTheme="majorEastAsia" w:hAnsiTheme="majorHAnsi" w:cstheme="majorBidi"/>
          <w:b/>
          <w:color w:val="000000" w:themeColor="text1"/>
          <w:sz w:val="24"/>
        </w:rPr>
      </w:pPr>
      <w:hyperlink r:id="rId32" w:history="1">
        <w:r w:rsidR="001146FA" w:rsidRPr="000D4F72">
          <w:rPr>
            <w:rStyle w:val="Hyperlink"/>
            <w:rFonts w:asciiTheme="majorHAnsi" w:eastAsiaTheme="majorEastAsia" w:hAnsiTheme="majorHAnsi" w:cstheme="majorBidi"/>
            <w:b/>
            <w:sz w:val="24"/>
          </w:rPr>
          <w:t>Transition to school professional learning workshops</w:t>
        </w:r>
      </w:hyperlink>
    </w:p>
    <w:p w14:paraId="472269F9" w14:textId="77777777" w:rsidR="000D4F72" w:rsidRPr="00E25D20" w:rsidRDefault="000D4F72" w:rsidP="00E25D20">
      <w:pPr>
        <w:spacing w:after="0"/>
      </w:pPr>
      <w:r>
        <w:t xml:space="preserve">Aim: </w:t>
      </w:r>
      <w:r w:rsidR="00E25D20" w:rsidRPr="00E25D20">
        <w:t>To support teachers to engage with the Transition: A Positive Start to School initiative.</w:t>
      </w:r>
    </w:p>
    <w:p w14:paraId="0E4844F6" w14:textId="77777777" w:rsidR="000D4F72" w:rsidRDefault="000D4F72" w:rsidP="000D4F72">
      <w:pPr>
        <w:spacing w:after="0"/>
      </w:pPr>
    </w:p>
    <w:p w14:paraId="058A3A22" w14:textId="77777777" w:rsidR="000D4F72" w:rsidRDefault="00C515ED" w:rsidP="000D4F72">
      <w:pPr>
        <w:spacing w:after="0"/>
      </w:pPr>
      <w:r>
        <w:t>Format: Face to f</w:t>
      </w:r>
      <w:r w:rsidR="000D4F72">
        <w:t>ace</w:t>
      </w:r>
    </w:p>
    <w:p w14:paraId="22E4D6A3" w14:textId="77777777" w:rsidR="000D4F72" w:rsidRDefault="000D4F72" w:rsidP="000D4F72">
      <w:pPr>
        <w:spacing w:after="0"/>
      </w:pPr>
      <w:r>
        <w:t>Duration: Two days</w:t>
      </w:r>
    </w:p>
    <w:p w14:paraId="400AEC1A" w14:textId="77777777" w:rsidR="000D4F72" w:rsidRDefault="000D4F72" w:rsidP="000D4F72">
      <w:pPr>
        <w:tabs>
          <w:tab w:val="left" w:pos="993"/>
        </w:tabs>
        <w:spacing w:after="0"/>
        <w:ind w:left="993" w:hanging="993"/>
      </w:pPr>
      <w:r>
        <w:t xml:space="preserve">Audience: </w:t>
      </w:r>
      <w:r>
        <w:tab/>
        <w:t>Cla</w:t>
      </w:r>
      <w:r w:rsidR="0011389B">
        <w:t>ssroom Teachers and</w:t>
      </w:r>
      <w:r w:rsidR="00B04DAF">
        <w:t xml:space="preserve"> Lead Teachers</w:t>
      </w:r>
    </w:p>
    <w:p w14:paraId="7E1086D2" w14:textId="77777777" w:rsidR="001146FA" w:rsidRDefault="001146FA" w:rsidP="001146FA">
      <w:pPr>
        <w:spacing w:after="0"/>
      </w:pPr>
      <w:r>
        <w:t xml:space="preserve">Available in: </w:t>
      </w:r>
      <w:r w:rsidR="00B04DAF">
        <w:t>Term</w:t>
      </w:r>
      <w:r w:rsidR="000D4F72">
        <w:t xml:space="preserve"> </w:t>
      </w:r>
      <w:r w:rsidR="00B04DAF">
        <w:t>3</w:t>
      </w:r>
      <w:r>
        <w:t xml:space="preserve"> </w:t>
      </w:r>
    </w:p>
    <w:p w14:paraId="5B111D46" w14:textId="77777777" w:rsidR="001146FA" w:rsidRDefault="001146FA" w:rsidP="001146FA">
      <w:r>
        <w:t xml:space="preserve">Cost associated: </w:t>
      </w:r>
      <w:r w:rsidR="00B04DAF">
        <w:t>Free</w:t>
      </w:r>
    </w:p>
    <w:p w14:paraId="3A9CF15A" w14:textId="77777777" w:rsidR="007E5306" w:rsidRPr="00EC29EA" w:rsidRDefault="007E5306" w:rsidP="007E5306">
      <w:pPr>
        <w:pStyle w:val="Intro"/>
      </w:pPr>
    </w:p>
    <w:p w14:paraId="31E3EB41" w14:textId="77777777" w:rsidR="007E5306" w:rsidRPr="005324AE" w:rsidRDefault="007E5306" w:rsidP="007E5306">
      <w:pPr>
        <w:pStyle w:val="Heading2"/>
        <w:rPr>
          <w:lang w:val="en-AU"/>
        </w:rPr>
      </w:pPr>
      <w:r>
        <w:rPr>
          <w:lang w:val="en-AU"/>
        </w:rPr>
        <w:br w:type="column"/>
      </w:r>
      <w:r w:rsidRPr="001146FA">
        <w:rPr>
          <w:lang w:val="en-AU"/>
        </w:rPr>
        <w:t>EXCELLENCE IN TEACHING AND LEARNING</w:t>
      </w:r>
      <w:r>
        <w:rPr>
          <w:lang w:val="en-AU"/>
        </w:rPr>
        <w:br/>
      </w:r>
    </w:p>
    <w:p w14:paraId="0FC4E320" w14:textId="77777777" w:rsidR="00C6768C" w:rsidRDefault="00D01B97" w:rsidP="00C6768C">
      <w:pPr>
        <w:keepNext/>
        <w:keepLines/>
        <w:spacing w:before="40"/>
        <w:outlineLvl w:val="2"/>
        <w:rPr>
          <w:rFonts w:asciiTheme="majorHAnsi" w:eastAsiaTheme="majorEastAsia" w:hAnsiTheme="majorHAnsi" w:cstheme="majorBidi"/>
          <w:b/>
          <w:color w:val="004EA8" w:themeColor="hyperlink"/>
          <w:sz w:val="24"/>
          <w:u w:val="single"/>
        </w:rPr>
      </w:pPr>
      <w:hyperlink r:id="rId33" w:history="1">
        <w:r w:rsidR="00C6768C" w:rsidRPr="00C6768C">
          <w:rPr>
            <w:rStyle w:val="Hyperlink"/>
            <w:rFonts w:asciiTheme="majorHAnsi" w:eastAsiaTheme="majorEastAsia" w:hAnsiTheme="majorHAnsi" w:cstheme="majorBidi"/>
            <w:b/>
            <w:sz w:val="24"/>
          </w:rPr>
          <w:t>Analysing EOI data to improve literacy outcomes</w:t>
        </w:r>
      </w:hyperlink>
      <w:r w:rsidR="00C6768C" w:rsidRPr="001146FA">
        <w:rPr>
          <w:rFonts w:asciiTheme="majorHAnsi" w:eastAsiaTheme="majorEastAsia" w:hAnsiTheme="majorHAnsi" w:cstheme="majorBidi"/>
          <w:b/>
          <w:color w:val="004EA8" w:themeColor="hyperlink"/>
          <w:sz w:val="24"/>
          <w:u w:val="single"/>
        </w:rPr>
        <w:t xml:space="preserve"> </w:t>
      </w:r>
    </w:p>
    <w:p w14:paraId="0F49F32F" w14:textId="77777777" w:rsidR="00C6768C" w:rsidRDefault="00C6768C" w:rsidP="00C6768C">
      <w:pPr>
        <w:spacing w:after="0"/>
      </w:pPr>
      <w:r>
        <w:t>Aim: To support teachers using the English Online Interview and other assessments to interpret, identify,</w:t>
      </w:r>
    </w:p>
    <w:p w14:paraId="2302FA2A" w14:textId="77777777" w:rsidR="00C6768C" w:rsidRDefault="00C6768C" w:rsidP="00C6768C">
      <w:pPr>
        <w:spacing w:after="0"/>
      </w:pPr>
      <w:r>
        <w:t>measure and address capability gaps in literacy learning</w:t>
      </w:r>
      <w:r w:rsidRPr="002F2A52">
        <w:t>.</w:t>
      </w:r>
    </w:p>
    <w:p w14:paraId="4443D78D" w14:textId="77777777" w:rsidR="00C6768C" w:rsidRDefault="00C6768C" w:rsidP="00C6768C">
      <w:pPr>
        <w:spacing w:after="0"/>
      </w:pPr>
    </w:p>
    <w:p w14:paraId="79B12232" w14:textId="77777777" w:rsidR="00C6768C" w:rsidRDefault="00C6768C" w:rsidP="00C6768C">
      <w:pPr>
        <w:spacing w:after="0"/>
      </w:pPr>
      <w:r>
        <w:t>Format: Online</w:t>
      </w:r>
    </w:p>
    <w:p w14:paraId="1B79E089" w14:textId="77777777" w:rsidR="00C6768C" w:rsidRDefault="00C6768C" w:rsidP="00C6768C">
      <w:pPr>
        <w:spacing w:after="0"/>
      </w:pPr>
      <w:r>
        <w:t xml:space="preserve">Duration: </w:t>
      </w:r>
      <w:r w:rsidR="005E199F">
        <w:t>2-3 hours.</w:t>
      </w:r>
    </w:p>
    <w:p w14:paraId="2DA7B1BA" w14:textId="77777777" w:rsidR="00C6768C" w:rsidRDefault="00C6768C" w:rsidP="005E199F">
      <w:pPr>
        <w:tabs>
          <w:tab w:val="left" w:pos="993"/>
        </w:tabs>
        <w:spacing w:after="0"/>
        <w:ind w:left="993" w:hanging="993"/>
      </w:pPr>
      <w:r>
        <w:t xml:space="preserve">Audience: </w:t>
      </w:r>
      <w:r>
        <w:tab/>
      </w:r>
      <w:r w:rsidR="005E199F">
        <w:t>Graduate Teachers, Classroom Teachers, Lead Teachers, Learning Specialists and Literacy Leaders</w:t>
      </w:r>
    </w:p>
    <w:p w14:paraId="1559EAC4" w14:textId="77777777" w:rsidR="00C6768C" w:rsidRDefault="00C6768C" w:rsidP="00C6768C">
      <w:pPr>
        <w:spacing w:after="0"/>
      </w:pPr>
      <w:r>
        <w:t xml:space="preserve">Available in: Term 1 </w:t>
      </w:r>
      <w:r w:rsidR="005E199F">
        <w:t>to 4</w:t>
      </w:r>
    </w:p>
    <w:p w14:paraId="35900B8A" w14:textId="77777777" w:rsidR="00C6768C" w:rsidRDefault="00C6768C" w:rsidP="00C6768C">
      <w:r>
        <w:t>Cost associated: Free</w:t>
      </w:r>
    </w:p>
    <w:p w14:paraId="721778A8" w14:textId="77777777" w:rsidR="002F2A52" w:rsidRDefault="00D01B97" w:rsidP="002F2A52">
      <w:pPr>
        <w:keepNext/>
        <w:keepLines/>
        <w:spacing w:before="40"/>
        <w:outlineLvl w:val="2"/>
        <w:rPr>
          <w:rFonts w:asciiTheme="majorHAnsi" w:eastAsiaTheme="majorEastAsia" w:hAnsiTheme="majorHAnsi" w:cstheme="majorBidi"/>
          <w:b/>
          <w:color w:val="004EA8" w:themeColor="hyperlink"/>
          <w:sz w:val="24"/>
          <w:u w:val="single"/>
        </w:rPr>
      </w:pPr>
      <w:hyperlink r:id="rId34" w:history="1">
        <w:r w:rsidR="002F2A52" w:rsidRPr="002F2A52">
          <w:rPr>
            <w:rStyle w:val="Hyperlink"/>
            <w:rFonts w:asciiTheme="majorHAnsi" w:eastAsiaTheme="majorEastAsia" w:hAnsiTheme="majorHAnsi" w:cstheme="majorBidi"/>
            <w:b/>
            <w:sz w:val="24"/>
          </w:rPr>
          <w:t>Analysing Examination Results</w:t>
        </w:r>
      </w:hyperlink>
      <w:r w:rsidR="002F2A52" w:rsidRPr="001146FA">
        <w:rPr>
          <w:rFonts w:asciiTheme="majorHAnsi" w:eastAsiaTheme="majorEastAsia" w:hAnsiTheme="majorHAnsi" w:cstheme="majorBidi"/>
          <w:b/>
          <w:color w:val="004EA8" w:themeColor="hyperlink"/>
          <w:sz w:val="24"/>
          <w:u w:val="single"/>
        </w:rPr>
        <w:t xml:space="preserve"> </w:t>
      </w:r>
    </w:p>
    <w:p w14:paraId="097CC8D5" w14:textId="77777777" w:rsidR="002F2A52" w:rsidRDefault="002F2A52" w:rsidP="002F2A52">
      <w:pPr>
        <w:spacing w:after="0"/>
      </w:pPr>
      <w:r>
        <w:t xml:space="preserve">Aim: </w:t>
      </w:r>
      <w:r w:rsidRPr="002F2A52">
        <w:t>To demonstrate how to use online reports available for VCE examination results.</w:t>
      </w:r>
    </w:p>
    <w:p w14:paraId="13315A57" w14:textId="77777777" w:rsidR="002F2A52" w:rsidRDefault="002F2A52" w:rsidP="002F2A52">
      <w:pPr>
        <w:spacing w:after="0"/>
      </w:pPr>
    </w:p>
    <w:p w14:paraId="67636F9B" w14:textId="77777777" w:rsidR="002F2A52" w:rsidRDefault="002F2A52" w:rsidP="002F2A52">
      <w:pPr>
        <w:spacing w:after="0"/>
      </w:pPr>
      <w:r>
        <w:t>Format: Online</w:t>
      </w:r>
    </w:p>
    <w:p w14:paraId="6CBD6965" w14:textId="77777777" w:rsidR="002F2A52" w:rsidRDefault="002F2A52" w:rsidP="002F2A52">
      <w:pPr>
        <w:spacing w:after="0"/>
      </w:pPr>
      <w:r>
        <w:t>Duration: Half a day or less</w:t>
      </w:r>
    </w:p>
    <w:p w14:paraId="39812A99" w14:textId="77777777" w:rsidR="002F2A52" w:rsidRDefault="002F2A52" w:rsidP="002F2A52">
      <w:pPr>
        <w:tabs>
          <w:tab w:val="left" w:pos="993"/>
        </w:tabs>
        <w:spacing w:after="0"/>
        <w:ind w:left="993" w:hanging="993"/>
      </w:pPr>
      <w:r>
        <w:t xml:space="preserve">Audience: </w:t>
      </w:r>
      <w:r>
        <w:tab/>
        <w:t>Classroom Teachers and Lead Teachers</w:t>
      </w:r>
    </w:p>
    <w:p w14:paraId="2B4C006E" w14:textId="77777777" w:rsidR="002F2A52" w:rsidRDefault="002F2A52" w:rsidP="002F2A52">
      <w:pPr>
        <w:spacing w:after="0"/>
      </w:pPr>
      <w:r>
        <w:t xml:space="preserve">Available in: Term 1 </w:t>
      </w:r>
    </w:p>
    <w:p w14:paraId="1DB9556E" w14:textId="77777777" w:rsidR="002F2A52" w:rsidRDefault="002F2A52" w:rsidP="002F2A52">
      <w:r>
        <w:t>Cost associated: Free</w:t>
      </w:r>
    </w:p>
    <w:p w14:paraId="6A0F0BCA" w14:textId="77777777" w:rsidR="007E5306" w:rsidRDefault="00D01B97" w:rsidP="007E5306">
      <w:pPr>
        <w:keepNext/>
        <w:keepLines/>
        <w:spacing w:before="40"/>
        <w:outlineLvl w:val="2"/>
        <w:rPr>
          <w:rFonts w:asciiTheme="majorHAnsi" w:eastAsiaTheme="majorEastAsia" w:hAnsiTheme="majorHAnsi" w:cstheme="majorBidi"/>
          <w:b/>
          <w:color w:val="004EA8" w:themeColor="hyperlink"/>
          <w:sz w:val="24"/>
          <w:u w:val="single"/>
        </w:rPr>
      </w:pPr>
      <w:hyperlink r:id="rId35" w:history="1">
        <w:r w:rsidR="00326E54" w:rsidRPr="00326E54">
          <w:rPr>
            <w:rStyle w:val="Hyperlink"/>
            <w:rFonts w:asciiTheme="majorHAnsi" w:eastAsiaTheme="majorEastAsia" w:hAnsiTheme="majorHAnsi" w:cstheme="majorBidi"/>
            <w:b/>
            <w:sz w:val="24"/>
          </w:rPr>
          <w:t>Analysing VCE Results</w:t>
        </w:r>
      </w:hyperlink>
      <w:r w:rsidR="007E5306" w:rsidRPr="001146FA">
        <w:rPr>
          <w:rFonts w:asciiTheme="majorHAnsi" w:eastAsiaTheme="majorEastAsia" w:hAnsiTheme="majorHAnsi" w:cstheme="majorBidi"/>
          <w:b/>
          <w:color w:val="004EA8" w:themeColor="hyperlink"/>
          <w:sz w:val="24"/>
          <w:u w:val="single"/>
        </w:rPr>
        <w:t xml:space="preserve"> </w:t>
      </w:r>
    </w:p>
    <w:p w14:paraId="5E443260" w14:textId="77777777" w:rsidR="006D1B59" w:rsidRDefault="006D1B59" w:rsidP="006D1B59">
      <w:pPr>
        <w:spacing w:after="0"/>
      </w:pPr>
      <w:r>
        <w:t xml:space="preserve">Aim: </w:t>
      </w:r>
      <w:r w:rsidR="00326E54" w:rsidRPr="00326E54">
        <w:t>To demonstrate how to access and interpret VCE school level data.</w:t>
      </w:r>
      <w:r w:rsidRPr="00CC4EF8">
        <w:t xml:space="preserve"> </w:t>
      </w:r>
    </w:p>
    <w:p w14:paraId="794D7F96" w14:textId="77777777" w:rsidR="006D1B59" w:rsidRDefault="006D1B59" w:rsidP="006D1B59">
      <w:pPr>
        <w:spacing w:after="0"/>
      </w:pPr>
    </w:p>
    <w:p w14:paraId="2D24A138" w14:textId="77777777" w:rsidR="006D1B59" w:rsidRDefault="006D1B59" w:rsidP="006D1B59">
      <w:pPr>
        <w:spacing w:after="0"/>
      </w:pPr>
      <w:r>
        <w:t xml:space="preserve">Format: </w:t>
      </w:r>
      <w:r w:rsidR="00C61846">
        <w:t>Face to face</w:t>
      </w:r>
    </w:p>
    <w:p w14:paraId="7149A168" w14:textId="77777777" w:rsidR="006D1B59" w:rsidRDefault="006D1B59" w:rsidP="006D1B59">
      <w:pPr>
        <w:spacing w:after="0"/>
      </w:pPr>
      <w:r>
        <w:t>Duration: Half a day or less</w:t>
      </w:r>
    </w:p>
    <w:p w14:paraId="30C1F83C" w14:textId="77777777" w:rsidR="006D1B59" w:rsidRDefault="006D1B59" w:rsidP="006D1B59">
      <w:pPr>
        <w:tabs>
          <w:tab w:val="left" w:pos="993"/>
        </w:tabs>
        <w:spacing w:after="0"/>
        <w:ind w:left="993" w:hanging="993"/>
      </w:pPr>
      <w:r>
        <w:t xml:space="preserve">Audience: </w:t>
      </w:r>
      <w:r>
        <w:tab/>
        <w:t>Classroom Teachers</w:t>
      </w:r>
      <w:r w:rsidR="00326E54">
        <w:t xml:space="preserve"> and</w:t>
      </w:r>
      <w:r>
        <w:t xml:space="preserve"> Lead Teachers</w:t>
      </w:r>
    </w:p>
    <w:p w14:paraId="1C5CED8A" w14:textId="77777777" w:rsidR="007E5306" w:rsidRDefault="007E5306" w:rsidP="007E5306">
      <w:pPr>
        <w:spacing w:after="0"/>
      </w:pPr>
      <w:r>
        <w:t xml:space="preserve">Available in: </w:t>
      </w:r>
      <w:r w:rsidR="00326E54">
        <w:t>Term 1</w:t>
      </w:r>
      <w:r>
        <w:t xml:space="preserve"> </w:t>
      </w:r>
    </w:p>
    <w:p w14:paraId="34119582" w14:textId="77777777" w:rsidR="007E5306" w:rsidRDefault="007E5306" w:rsidP="007E5306">
      <w:r>
        <w:t xml:space="preserve">Cost associated: </w:t>
      </w:r>
      <w:r w:rsidR="006D1B59">
        <w:t>Free</w:t>
      </w:r>
    </w:p>
    <w:p w14:paraId="21A175EB" w14:textId="77777777" w:rsidR="006D1B59" w:rsidRDefault="00D01B97" w:rsidP="006D1B59">
      <w:pPr>
        <w:keepNext/>
        <w:keepLines/>
        <w:spacing w:before="40"/>
        <w:outlineLvl w:val="2"/>
        <w:rPr>
          <w:rFonts w:asciiTheme="majorHAnsi" w:eastAsiaTheme="majorEastAsia" w:hAnsiTheme="majorHAnsi" w:cstheme="majorBidi"/>
          <w:b/>
          <w:color w:val="004EA8" w:themeColor="hyperlink"/>
          <w:sz w:val="24"/>
          <w:u w:val="single"/>
        </w:rPr>
      </w:pPr>
      <w:hyperlink r:id="rId36" w:anchor="link32" w:history="1">
        <w:r w:rsidR="00C61846" w:rsidRPr="00C61846">
          <w:rPr>
            <w:rStyle w:val="Hyperlink"/>
            <w:rFonts w:asciiTheme="majorHAnsi" w:eastAsiaTheme="majorEastAsia" w:hAnsiTheme="majorHAnsi" w:cstheme="majorBidi"/>
            <w:b/>
            <w:sz w:val="24"/>
          </w:rPr>
          <w:t>Content and Language Integrated Learning (CLIL) course</w:t>
        </w:r>
      </w:hyperlink>
      <w:r w:rsidR="006D1B59" w:rsidRPr="00C61846">
        <w:rPr>
          <w:rFonts w:asciiTheme="majorHAnsi" w:eastAsiaTheme="majorEastAsia" w:hAnsiTheme="majorHAnsi" w:cstheme="majorBidi"/>
          <w:b/>
          <w:color w:val="004EA8" w:themeColor="hyperlink"/>
          <w:sz w:val="24"/>
          <w:u w:val="single"/>
        </w:rPr>
        <w:t xml:space="preserve"> </w:t>
      </w:r>
    </w:p>
    <w:p w14:paraId="4A357C1B" w14:textId="77777777" w:rsidR="006D1B59" w:rsidRDefault="006D1B59" w:rsidP="006D1B59">
      <w:pPr>
        <w:spacing w:after="0"/>
      </w:pPr>
      <w:r>
        <w:t xml:space="preserve">Aim: </w:t>
      </w:r>
      <w:r w:rsidR="00C61846" w:rsidRPr="00C61846">
        <w:t>To develop teacher knowledge and understanding of CLIL, including impact on language practice.</w:t>
      </w:r>
      <w:r w:rsidRPr="00CC4EF8">
        <w:t xml:space="preserve"> </w:t>
      </w:r>
    </w:p>
    <w:p w14:paraId="00E6F972" w14:textId="77777777" w:rsidR="006D1B59" w:rsidRDefault="006D1B59" w:rsidP="006D1B59">
      <w:pPr>
        <w:spacing w:after="0"/>
      </w:pPr>
    </w:p>
    <w:p w14:paraId="37FC3187" w14:textId="77777777" w:rsidR="006D1B59" w:rsidRDefault="006D1B59" w:rsidP="006D1B59">
      <w:pPr>
        <w:spacing w:after="0"/>
      </w:pPr>
      <w:r>
        <w:t xml:space="preserve">Format: </w:t>
      </w:r>
      <w:r w:rsidR="00C61846">
        <w:t>Face to face</w:t>
      </w:r>
    </w:p>
    <w:p w14:paraId="6104DAD7" w14:textId="77777777" w:rsidR="006D1B59" w:rsidRDefault="006D1B59" w:rsidP="00E61476">
      <w:pPr>
        <w:spacing w:after="0"/>
        <w:ind w:left="851" w:hanging="851"/>
      </w:pPr>
      <w:r>
        <w:t xml:space="preserve">Duration: </w:t>
      </w:r>
      <w:r w:rsidR="00E61476">
        <w:t>T</w:t>
      </w:r>
      <w:r w:rsidR="00C61846">
        <w:t>hree face to face sessions and three online sessions</w:t>
      </w:r>
    </w:p>
    <w:p w14:paraId="124C4466" w14:textId="77777777" w:rsidR="006D1B59" w:rsidRDefault="006D1B59" w:rsidP="006D1B59">
      <w:pPr>
        <w:tabs>
          <w:tab w:val="left" w:pos="993"/>
        </w:tabs>
        <w:spacing w:after="0"/>
        <w:ind w:left="993" w:hanging="993"/>
      </w:pPr>
      <w:r>
        <w:t xml:space="preserve">Audience: </w:t>
      </w:r>
      <w:r>
        <w:tab/>
        <w:t>Classroom Teachers</w:t>
      </w:r>
    </w:p>
    <w:p w14:paraId="12E8ABD0" w14:textId="77777777" w:rsidR="006D1B59" w:rsidRDefault="006D1B59" w:rsidP="006D1B59">
      <w:pPr>
        <w:spacing w:after="0"/>
      </w:pPr>
      <w:r>
        <w:t xml:space="preserve">Available in: </w:t>
      </w:r>
      <w:r w:rsidR="00C61846">
        <w:t>Terms 2 and 3</w:t>
      </w:r>
      <w:r>
        <w:t xml:space="preserve"> </w:t>
      </w:r>
      <w:r w:rsidR="00C61846">
        <w:t>with dates TBC</w:t>
      </w:r>
    </w:p>
    <w:p w14:paraId="03140B3B" w14:textId="77777777" w:rsidR="006D1B59" w:rsidRDefault="006D1B59" w:rsidP="006D1B59">
      <w:r>
        <w:lastRenderedPageBreak/>
        <w:t xml:space="preserve">Cost associated: </w:t>
      </w:r>
      <w:r w:rsidR="00BD1580">
        <w:t>Free</w:t>
      </w:r>
    </w:p>
    <w:p w14:paraId="32FF808B" w14:textId="77777777" w:rsidR="006D1B59" w:rsidRDefault="00D01B97" w:rsidP="006D1B59">
      <w:pPr>
        <w:keepNext/>
        <w:keepLines/>
        <w:spacing w:before="40"/>
        <w:outlineLvl w:val="2"/>
        <w:rPr>
          <w:rFonts w:asciiTheme="majorHAnsi" w:eastAsiaTheme="majorEastAsia" w:hAnsiTheme="majorHAnsi" w:cstheme="majorBidi"/>
          <w:b/>
          <w:color w:val="004EA8" w:themeColor="hyperlink"/>
          <w:sz w:val="24"/>
          <w:u w:val="single"/>
        </w:rPr>
      </w:pPr>
      <w:hyperlink r:id="rId37" w:history="1">
        <w:r w:rsidR="00BD1580" w:rsidRPr="00BD1580">
          <w:rPr>
            <w:rStyle w:val="Hyperlink"/>
            <w:rFonts w:asciiTheme="majorHAnsi" w:eastAsiaTheme="majorEastAsia" w:hAnsiTheme="majorHAnsi" w:cstheme="majorBidi"/>
            <w:b/>
            <w:sz w:val="24"/>
          </w:rPr>
          <w:t>Create: Middle Leaders</w:t>
        </w:r>
      </w:hyperlink>
      <w:r w:rsidR="006D1B59" w:rsidRPr="001146FA">
        <w:rPr>
          <w:rFonts w:asciiTheme="majorHAnsi" w:eastAsiaTheme="majorEastAsia" w:hAnsiTheme="majorHAnsi" w:cstheme="majorBidi"/>
          <w:b/>
          <w:color w:val="004EA8" w:themeColor="hyperlink"/>
          <w:sz w:val="24"/>
          <w:u w:val="single"/>
        </w:rPr>
        <w:t xml:space="preserve"> </w:t>
      </w:r>
    </w:p>
    <w:p w14:paraId="0EF3317D" w14:textId="77777777" w:rsidR="006D1B59" w:rsidRDefault="006D1B59" w:rsidP="006D1B59">
      <w:pPr>
        <w:spacing w:after="0"/>
      </w:pPr>
      <w:r>
        <w:t xml:space="preserve">Aim: </w:t>
      </w:r>
      <w:r w:rsidR="00BD1580" w:rsidRPr="00BD1580">
        <w:t>To develop Middle Leaders' ability to drive successful team performance and improved classroom practice.</w:t>
      </w:r>
      <w:r w:rsidRPr="00CC4EF8">
        <w:t xml:space="preserve"> </w:t>
      </w:r>
    </w:p>
    <w:p w14:paraId="22BE3C7D" w14:textId="77777777" w:rsidR="006D1B59" w:rsidRDefault="006D1B59" w:rsidP="006D1B59">
      <w:pPr>
        <w:spacing w:after="0"/>
      </w:pPr>
    </w:p>
    <w:p w14:paraId="77234419" w14:textId="77777777" w:rsidR="006D1B59" w:rsidRDefault="006D1B59" w:rsidP="006D1B59">
      <w:pPr>
        <w:spacing w:after="0"/>
      </w:pPr>
      <w:r>
        <w:t xml:space="preserve">Format: </w:t>
      </w:r>
      <w:r w:rsidR="00BD1580">
        <w:t xml:space="preserve">Blended </w:t>
      </w:r>
    </w:p>
    <w:p w14:paraId="1EF8783B" w14:textId="77777777" w:rsidR="006D1B59" w:rsidRDefault="006D1B59" w:rsidP="00BD1580">
      <w:pPr>
        <w:tabs>
          <w:tab w:val="left" w:pos="993"/>
        </w:tabs>
        <w:spacing w:after="0"/>
        <w:ind w:left="993" w:hanging="993"/>
      </w:pPr>
      <w:r>
        <w:t xml:space="preserve">Duration: </w:t>
      </w:r>
      <w:r w:rsidR="00BD1580">
        <w:tab/>
      </w:r>
      <w:r w:rsidR="00BD1580" w:rsidRPr="00BD1580">
        <w:t>8 workshop days over 12 months, including pre and post workshop activities</w:t>
      </w:r>
    </w:p>
    <w:p w14:paraId="3D2940BB" w14:textId="77777777" w:rsidR="006D1B59" w:rsidRDefault="006D1B59" w:rsidP="006D1B59">
      <w:pPr>
        <w:tabs>
          <w:tab w:val="left" w:pos="993"/>
        </w:tabs>
        <w:spacing w:after="0"/>
        <w:ind w:left="993" w:hanging="993"/>
      </w:pPr>
      <w:r>
        <w:t xml:space="preserve">Audience: </w:t>
      </w:r>
      <w:r>
        <w:tab/>
        <w:t>Graduate Teachers, Classroom Teachers, Lead Teachers, Learning Specialists and Literacy Leaders</w:t>
      </w:r>
    </w:p>
    <w:p w14:paraId="72A522D8" w14:textId="77777777" w:rsidR="006D1B59" w:rsidRDefault="006D1B59" w:rsidP="006D1B59">
      <w:pPr>
        <w:spacing w:after="0"/>
      </w:pPr>
      <w:r>
        <w:t xml:space="preserve">Available in: </w:t>
      </w:r>
      <w:r w:rsidR="00BD1580" w:rsidRPr="00BD1580">
        <w:t xml:space="preserve">Terms </w:t>
      </w:r>
      <w:r w:rsidR="00BD1580">
        <w:t>1</w:t>
      </w:r>
      <w:r w:rsidR="00BD1580" w:rsidRPr="00BD1580">
        <w:t xml:space="preserve"> and </w:t>
      </w:r>
      <w:r w:rsidR="00BD1580">
        <w:t>2</w:t>
      </w:r>
      <w:r w:rsidR="00BD1580" w:rsidRPr="00BD1580">
        <w:t xml:space="preserve"> with dates TBC</w:t>
      </w:r>
    </w:p>
    <w:p w14:paraId="44369B4D" w14:textId="77777777" w:rsidR="006D1B59" w:rsidRDefault="006D1B59" w:rsidP="006D1B59">
      <w:r>
        <w:t xml:space="preserve">Cost associated: </w:t>
      </w:r>
      <w:r w:rsidR="00BD1580" w:rsidRPr="00BD1580">
        <w:t xml:space="preserve">$990 </w:t>
      </w:r>
      <w:r w:rsidR="008D3A33">
        <w:t xml:space="preserve">co-contribution </w:t>
      </w:r>
      <w:r w:rsidR="00BD1580" w:rsidRPr="00BD1580">
        <w:t>after subsidy</w:t>
      </w:r>
    </w:p>
    <w:p w14:paraId="7DF0A2EC" w14:textId="77777777" w:rsidR="006D1B59" w:rsidRDefault="00D01B97" w:rsidP="006D1B59">
      <w:pPr>
        <w:keepNext/>
        <w:keepLines/>
        <w:spacing w:before="40"/>
        <w:outlineLvl w:val="2"/>
        <w:rPr>
          <w:rFonts w:asciiTheme="majorHAnsi" w:eastAsiaTheme="majorEastAsia" w:hAnsiTheme="majorHAnsi" w:cstheme="majorBidi"/>
          <w:b/>
          <w:color w:val="004EA8" w:themeColor="hyperlink"/>
          <w:sz w:val="24"/>
          <w:u w:val="single"/>
        </w:rPr>
      </w:pPr>
      <w:hyperlink r:id="rId38" w:history="1">
        <w:r w:rsidR="00C37318" w:rsidRPr="00FA3485">
          <w:rPr>
            <w:rStyle w:val="Hyperlink"/>
            <w:rFonts w:asciiTheme="majorHAnsi" w:eastAsiaTheme="majorEastAsia" w:hAnsiTheme="majorHAnsi" w:cstheme="majorBidi"/>
            <w:b/>
            <w:sz w:val="24"/>
          </w:rPr>
          <w:t>Effective Mentoring Program</w:t>
        </w:r>
      </w:hyperlink>
    </w:p>
    <w:p w14:paraId="13A742A8" w14:textId="77777777" w:rsidR="006D1B59" w:rsidRDefault="006D1B59" w:rsidP="006D1B59">
      <w:pPr>
        <w:spacing w:after="0"/>
      </w:pPr>
      <w:r>
        <w:t xml:space="preserve">Aim: </w:t>
      </w:r>
      <w:r w:rsidR="00FA3485" w:rsidRPr="00FA3485">
        <w:t>To introduce the evidence and practices outlined in the mentoring capability framework a</w:t>
      </w:r>
      <w:r w:rsidR="00FA3485">
        <w:t>nd the VIT registration process</w:t>
      </w:r>
      <w:r w:rsidRPr="00CC4EF8">
        <w:t xml:space="preserve">. </w:t>
      </w:r>
    </w:p>
    <w:p w14:paraId="12B4D185" w14:textId="77777777" w:rsidR="006D1B59" w:rsidRDefault="006D1B59" w:rsidP="006D1B59">
      <w:pPr>
        <w:spacing w:after="0"/>
      </w:pPr>
    </w:p>
    <w:p w14:paraId="3DD68E6B" w14:textId="77777777" w:rsidR="006D1B59" w:rsidRDefault="006D1B59" w:rsidP="006D1B59">
      <w:pPr>
        <w:spacing w:after="0"/>
      </w:pPr>
      <w:r>
        <w:t xml:space="preserve">Format: </w:t>
      </w:r>
      <w:r w:rsidR="00FA3485">
        <w:t>Blended</w:t>
      </w:r>
    </w:p>
    <w:p w14:paraId="6B227410" w14:textId="77777777" w:rsidR="006D1B59" w:rsidRDefault="006D1B59" w:rsidP="006D1B59">
      <w:pPr>
        <w:spacing w:after="0"/>
      </w:pPr>
      <w:r>
        <w:t xml:space="preserve">Duration: </w:t>
      </w:r>
      <w:r w:rsidR="00FA3485">
        <w:t>Two days</w:t>
      </w:r>
    </w:p>
    <w:p w14:paraId="23CB77CF" w14:textId="77777777" w:rsidR="006D1B59" w:rsidRDefault="006D1B59" w:rsidP="006D1B59">
      <w:pPr>
        <w:tabs>
          <w:tab w:val="left" w:pos="993"/>
        </w:tabs>
        <w:spacing w:after="0"/>
        <w:ind w:left="993" w:hanging="993"/>
      </w:pPr>
      <w:r>
        <w:t xml:space="preserve">Audience: </w:t>
      </w:r>
      <w:r>
        <w:tab/>
        <w:t>Classroom Teachers</w:t>
      </w:r>
    </w:p>
    <w:p w14:paraId="4FC00C8D" w14:textId="77777777" w:rsidR="006D1B59" w:rsidRDefault="006D1B59" w:rsidP="006D1B59">
      <w:pPr>
        <w:spacing w:after="0"/>
      </w:pPr>
      <w:r>
        <w:t xml:space="preserve">Available in: </w:t>
      </w:r>
      <w:r w:rsidR="00FA3485">
        <w:t>Terms 1</w:t>
      </w:r>
      <w:r w:rsidR="00611E41">
        <w:t xml:space="preserve"> to </w:t>
      </w:r>
      <w:r w:rsidR="00FA3485">
        <w:t>3 with dates TBC</w:t>
      </w:r>
      <w:r>
        <w:t xml:space="preserve"> </w:t>
      </w:r>
    </w:p>
    <w:p w14:paraId="15AE5A96" w14:textId="77777777" w:rsidR="006D1B59" w:rsidRDefault="006D1B59" w:rsidP="006D1B59">
      <w:r>
        <w:t>Cost associated: Free</w:t>
      </w:r>
    </w:p>
    <w:p w14:paraId="5CD5EC68" w14:textId="77777777" w:rsidR="006D1B59" w:rsidRDefault="00D01B97" w:rsidP="006D1B59">
      <w:pPr>
        <w:keepNext/>
        <w:keepLines/>
        <w:spacing w:before="40"/>
        <w:outlineLvl w:val="2"/>
        <w:rPr>
          <w:rFonts w:asciiTheme="majorHAnsi" w:eastAsiaTheme="majorEastAsia" w:hAnsiTheme="majorHAnsi" w:cstheme="majorBidi"/>
          <w:b/>
          <w:color w:val="004EA8" w:themeColor="hyperlink"/>
          <w:sz w:val="24"/>
          <w:u w:val="single"/>
        </w:rPr>
      </w:pPr>
      <w:hyperlink r:id="rId39" w:history="1">
        <w:r w:rsidR="00196840" w:rsidRPr="00196840">
          <w:rPr>
            <w:rStyle w:val="Hyperlink"/>
            <w:rFonts w:asciiTheme="majorHAnsi" w:eastAsiaTheme="majorEastAsia" w:hAnsiTheme="majorHAnsi" w:cstheme="majorBidi"/>
            <w:b/>
            <w:sz w:val="24"/>
          </w:rPr>
          <w:t>Formative Assessment in the Early Years Classroom Workshops</w:t>
        </w:r>
      </w:hyperlink>
    </w:p>
    <w:p w14:paraId="15DB294D" w14:textId="77777777" w:rsidR="006D1B59" w:rsidRDefault="006D1B59" w:rsidP="006D1B59">
      <w:pPr>
        <w:spacing w:after="0"/>
      </w:pPr>
      <w:r>
        <w:t xml:space="preserve">Aim: </w:t>
      </w:r>
      <w:r w:rsidR="00196840" w:rsidRPr="00196840">
        <w:t>To strengthen the ability to use assessment data, including from English and Mathematics Online Interview, to inform effective teaching practice</w:t>
      </w:r>
      <w:r w:rsidR="00196840">
        <w:t>.</w:t>
      </w:r>
      <w:r w:rsidRPr="00CC4EF8">
        <w:t xml:space="preserve"> </w:t>
      </w:r>
    </w:p>
    <w:p w14:paraId="13CC2872" w14:textId="77777777" w:rsidR="006D1B59" w:rsidRDefault="006D1B59" w:rsidP="006D1B59">
      <w:pPr>
        <w:spacing w:after="0"/>
      </w:pPr>
    </w:p>
    <w:p w14:paraId="1A385D1B" w14:textId="77777777" w:rsidR="006D1B59" w:rsidRDefault="006D1B59" w:rsidP="006D1B59">
      <w:pPr>
        <w:spacing w:after="0"/>
      </w:pPr>
      <w:r>
        <w:t xml:space="preserve">Format: </w:t>
      </w:r>
      <w:r w:rsidR="008D3A33">
        <w:t>Face to face</w:t>
      </w:r>
    </w:p>
    <w:p w14:paraId="7F58976B" w14:textId="77777777" w:rsidR="006D1B59" w:rsidRDefault="00196840" w:rsidP="006D1B59">
      <w:pPr>
        <w:spacing w:after="0"/>
      </w:pPr>
      <w:r>
        <w:t>Duration: One</w:t>
      </w:r>
      <w:r w:rsidR="006D1B59">
        <w:t xml:space="preserve"> day</w:t>
      </w:r>
    </w:p>
    <w:p w14:paraId="04B5D012" w14:textId="77777777" w:rsidR="006D1B59" w:rsidRDefault="006D1B59" w:rsidP="006D1B59">
      <w:pPr>
        <w:tabs>
          <w:tab w:val="left" w:pos="993"/>
        </w:tabs>
        <w:spacing w:after="0"/>
        <w:ind w:left="993" w:hanging="993"/>
      </w:pPr>
      <w:r>
        <w:t xml:space="preserve">Audience: </w:t>
      </w:r>
      <w:r>
        <w:tab/>
        <w:t>Graduate Teachers, Classroom Teachers, Lead T</w:t>
      </w:r>
      <w:r w:rsidR="00196840">
        <w:t>eachers,</w:t>
      </w:r>
      <w:r>
        <w:t xml:space="preserve"> Learning Specialists Literacy Leaders</w:t>
      </w:r>
      <w:r w:rsidR="00196840" w:rsidRPr="00196840">
        <w:t xml:space="preserve"> </w:t>
      </w:r>
      <w:r w:rsidR="00196840">
        <w:t>and Numeracy Leaders</w:t>
      </w:r>
    </w:p>
    <w:p w14:paraId="4DFC011B" w14:textId="77777777" w:rsidR="006D1B59" w:rsidRDefault="006D1B59" w:rsidP="006D1B59">
      <w:pPr>
        <w:spacing w:after="0"/>
      </w:pPr>
      <w:r>
        <w:t xml:space="preserve">Available in: </w:t>
      </w:r>
      <w:r w:rsidR="00196840">
        <w:t>Terms 1 and 3</w:t>
      </w:r>
      <w:r>
        <w:t xml:space="preserve"> </w:t>
      </w:r>
      <w:r w:rsidR="001F6C4F">
        <w:t>with dates TBC</w:t>
      </w:r>
    </w:p>
    <w:p w14:paraId="57C335FC" w14:textId="77777777" w:rsidR="006D1B59" w:rsidRDefault="007E5306" w:rsidP="006D1B59">
      <w:r>
        <w:t xml:space="preserve">Cost associated: </w:t>
      </w:r>
      <w:r w:rsidR="006D1B59">
        <w:t>Free</w:t>
      </w:r>
    </w:p>
    <w:p w14:paraId="76FAE1D4" w14:textId="77777777" w:rsidR="006D1B59" w:rsidRDefault="00D01B97" w:rsidP="006D1B59">
      <w:pPr>
        <w:keepNext/>
        <w:keepLines/>
        <w:spacing w:before="40"/>
        <w:outlineLvl w:val="2"/>
        <w:rPr>
          <w:rFonts w:asciiTheme="majorHAnsi" w:eastAsiaTheme="majorEastAsia" w:hAnsiTheme="majorHAnsi" w:cstheme="majorBidi"/>
          <w:b/>
          <w:color w:val="004EA8" w:themeColor="hyperlink"/>
          <w:sz w:val="24"/>
          <w:u w:val="single"/>
        </w:rPr>
      </w:pPr>
      <w:hyperlink r:id="rId40" w:history="1">
        <w:r w:rsidR="001F6C4F" w:rsidRPr="001F6C4F">
          <w:rPr>
            <w:rStyle w:val="Hyperlink"/>
            <w:rFonts w:asciiTheme="majorHAnsi" w:eastAsiaTheme="majorEastAsia" w:hAnsiTheme="majorHAnsi" w:cstheme="majorBidi"/>
            <w:b/>
            <w:sz w:val="24"/>
          </w:rPr>
          <w:t>Graduate Teacher Conferences</w:t>
        </w:r>
      </w:hyperlink>
      <w:r w:rsidR="006D1B59" w:rsidRPr="001146FA">
        <w:rPr>
          <w:rFonts w:asciiTheme="majorHAnsi" w:eastAsiaTheme="majorEastAsia" w:hAnsiTheme="majorHAnsi" w:cstheme="majorBidi"/>
          <w:b/>
          <w:color w:val="004EA8" w:themeColor="hyperlink"/>
          <w:sz w:val="24"/>
          <w:u w:val="single"/>
        </w:rPr>
        <w:t xml:space="preserve"> </w:t>
      </w:r>
    </w:p>
    <w:p w14:paraId="11B687B1" w14:textId="77777777" w:rsidR="006D1B59" w:rsidRDefault="006D1B59" w:rsidP="006D1B59">
      <w:pPr>
        <w:spacing w:after="0"/>
      </w:pPr>
      <w:r>
        <w:t xml:space="preserve">Aim: </w:t>
      </w:r>
      <w:r w:rsidR="001F6C4F" w:rsidRPr="001F6C4F">
        <w:t>To build the capacity of graduate teachers and foster a graduate teacher network at the area level.</w:t>
      </w:r>
      <w:r w:rsidRPr="00CC4EF8">
        <w:t xml:space="preserve"> </w:t>
      </w:r>
    </w:p>
    <w:p w14:paraId="22804694" w14:textId="77777777" w:rsidR="006D1B59" w:rsidRDefault="006D1B59" w:rsidP="006D1B59">
      <w:pPr>
        <w:spacing w:after="0"/>
      </w:pPr>
    </w:p>
    <w:p w14:paraId="2E2054DD" w14:textId="77777777" w:rsidR="006D1B59" w:rsidRDefault="006D1B59" w:rsidP="006D1B59">
      <w:pPr>
        <w:spacing w:after="0"/>
      </w:pPr>
      <w:r>
        <w:t xml:space="preserve">Format: </w:t>
      </w:r>
      <w:r w:rsidR="008D3A33">
        <w:t>Face to face</w:t>
      </w:r>
    </w:p>
    <w:p w14:paraId="2964657F" w14:textId="77777777" w:rsidR="006D1B59" w:rsidRDefault="006D1B59" w:rsidP="006D1B59">
      <w:pPr>
        <w:spacing w:after="0"/>
      </w:pPr>
      <w:r>
        <w:t xml:space="preserve">Duration: </w:t>
      </w:r>
      <w:r w:rsidR="001F6C4F">
        <w:t>One day</w:t>
      </w:r>
    </w:p>
    <w:p w14:paraId="0B96905B" w14:textId="77777777" w:rsidR="006D1B59" w:rsidRDefault="006D1B59" w:rsidP="006D1B59">
      <w:pPr>
        <w:tabs>
          <w:tab w:val="left" w:pos="993"/>
        </w:tabs>
        <w:spacing w:after="0"/>
        <w:ind w:left="993" w:hanging="993"/>
      </w:pPr>
      <w:r>
        <w:t xml:space="preserve">Audience: </w:t>
      </w:r>
      <w:r>
        <w:tab/>
        <w:t>Graduate Teachers</w:t>
      </w:r>
    </w:p>
    <w:p w14:paraId="2A2CB705" w14:textId="77777777" w:rsidR="006D1B59" w:rsidRDefault="006D1B59" w:rsidP="006D1B59">
      <w:pPr>
        <w:spacing w:after="0"/>
      </w:pPr>
      <w:r>
        <w:t xml:space="preserve">Available in: </w:t>
      </w:r>
      <w:r w:rsidR="001F6C4F">
        <w:t>Term 3 with dates TBC</w:t>
      </w:r>
      <w:r>
        <w:t xml:space="preserve"> </w:t>
      </w:r>
    </w:p>
    <w:p w14:paraId="10760AFE" w14:textId="77777777" w:rsidR="006D1B59" w:rsidRDefault="006D1B59" w:rsidP="006D1B59">
      <w:r>
        <w:t>Cost associated: Free</w:t>
      </w:r>
    </w:p>
    <w:p w14:paraId="1B907364" w14:textId="77777777" w:rsidR="006D1B59" w:rsidRDefault="00D01B97" w:rsidP="006D1B59">
      <w:pPr>
        <w:keepNext/>
        <w:keepLines/>
        <w:spacing w:before="40"/>
        <w:outlineLvl w:val="2"/>
        <w:rPr>
          <w:rFonts w:asciiTheme="majorHAnsi" w:eastAsiaTheme="majorEastAsia" w:hAnsiTheme="majorHAnsi" w:cstheme="majorBidi"/>
          <w:b/>
          <w:color w:val="004EA8" w:themeColor="hyperlink"/>
          <w:sz w:val="24"/>
          <w:u w:val="single"/>
        </w:rPr>
      </w:pPr>
      <w:hyperlink r:id="rId41" w:history="1">
        <w:r w:rsidR="008D3A33" w:rsidRPr="008D3A33">
          <w:rPr>
            <w:rStyle w:val="Hyperlink"/>
            <w:rFonts w:asciiTheme="majorHAnsi" w:eastAsiaTheme="majorEastAsia" w:hAnsiTheme="majorHAnsi" w:cstheme="majorBidi"/>
            <w:b/>
            <w:sz w:val="24"/>
          </w:rPr>
          <w:t>Impact: Emerging Leaders</w:t>
        </w:r>
      </w:hyperlink>
      <w:r w:rsidR="006D1B59" w:rsidRPr="001146FA">
        <w:rPr>
          <w:rFonts w:asciiTheme="majorHAnsi" w:eastAsiaTheme="majorEastAsia" w:hAnsiTheme="majorHAnsi" w:cstheme="majorBidi"/>
          <w:b/>
          <w:color w:val="004EA8" w:themeColor="hyperlink"/>
          <w:sz w:val="24"/>
          <w:u w:val="single"/>
        </w:rPr>
        <w:t xml:space="preserve"> </w:t>
      </w:r>
    </w:p>
    <w:p w14:paraId="0FA770E3" w14:textId="77777777" w:rsidR="006D1B59" w:rsidRDefault="006D1B59" w:rsidP="006D1B59">
      <w:pPr>
        <w:spacing w:after="0"/>
      </w:pPr>
      <w:r>
        <w:t xml:space="preserve">Aim: </w:t>
      </w:r>
      <w:r w:rsidR="008D3A33" w:rsidRPr="008D3A33">
        <w:t>To strengthen the professional capacity of emerging leaders to lead others in improving their teaching practice.</w:t>
      </w:r>
      <w:r w:rsidRPr="00CC4EF8">
        <w:t xml:space="preserve"> </w:t>
      </w:r>
    </w:p>
    <w:p w14:paraId="25A278BA" w14:textId="77777777" w:rsidR="006D1B59" w:rsidRDefault="006D1B59" w:rsidP="006D1B59">
      <w:pPr>
        <w:spacing w:after="0"/>
      </w:pPr>
    </w:p>
    <w:p w14:paraId="64FE3D40" w14:textId="77777777" w:rsidR="006D1B59" w:rsidRDefault="006D1B59" w:rsidP="006D1B59">
      <w:pPr>
        <w:spacing w:after="0"/>
      </w:pPr>
      <w:r>
        <w:t xml:space="preserve">Format: </w:t>
      </w:r>
      <w:r w:rsidR="008D3A33">
        <w:t>Blended</w:t>
      </w:r>
    </w:p>
    <w:p w14:paraId="0880BD9C" w14:textId="77777777" w:rsidR="006D1B59" w:rsidRPr="008D3A33" w:rsidRDefault="006D1B59" w:rsidP="008D3A33">
      <w:pPr>
        <w:tabs>
          <w:tab w:val="left" w:pos="993"/>
        </w:tabs>
        <w:spacing w:after="0"/>
        <w:ind w:left="993" w:hanging="993"/>
      </w:pPr>
      <w:r>
        <w:t xml:space="preserve">Duration: </w:t>
      </w:r>
      <w:r w:rsidR="008D3A33">
        <w:tab/>
      </w:r>
      <w:r w:rsidR="008D3A33" w:rsidRPr="008D3A33">
        <w:t>7 workshop days over 8 months, including pre and post workshop activities.</w:t>
      </w:r>
    </w:p>
    <w:p w14:paraId="4DF6B8BA" w14:textId="77777777" w:rsidR="006D1B59" w:rsidRDefault="006D1B59" w:rsidP="006D1B59">
      <w:pPr>
        <w:tabs>
          <w:tab w:val="left" w:pos="993"/>
        </w:tabs>
        <w:spacing w:after="0"/>
        <w:ind w:left="993" w:hanging="993"/>
      </w:pPr>
      <w:r>
        <w:t xml:space="preserve">Audience: </w:t>
      </w:r>
      <w:r>
        <w:tab/>
        <w:t>Graduate Teachers, Classroom Teachers, Lead Teachers, Learning Specialists and Literacy Leaders</w:t>
      </w:r>
    </w:p>
    <w:p w14:paraId="0D19941C" w14:textId="77777777" w:rsidR="006D1B59" w:rsidRDefault="006D1B59" w:rsidP="006D1B59">
      <w:pPr>
        <w:spacing w:after="0"/>
      </w:pPr>
      <w:r>
        <w:t xml:space="preserve">Available in: </w:t>
      </w:r>
      <w:r w:rsidR="008D3A33">
        <w:t>Term 1 with dates TBC</w:t>
      </w:r>
      <w:r>
        <w:t xml:space="preserve"> </w:t>
      </w:r>
    </w:p>
    <w:p w14:paraId="2953B62A" w14:textId="77777777" w:rsidR="006D1B59" w:rsidRDefault="006D1B59" w:rsidP="006D1B59">
      <w:r>
        <w:t xml:space="preserve">Cost associated: </w:t>
      </w:r>
      <w:r w:rsidR="008D3A33">
        <w:t>$880 co-contribution after subsidy</w:t>
      </w:r>
    </w:p>
    <w:p w14:paraId="0B802162" w14:textId="77777777" w:rsidR="006D1B59" w:rsidRDefault="00D01B97" w:rsidP="006D1B59">
      <w:pPr>
        <w:keepNext/>
        <w:keepLines/>
        <w:spacing w:before="40"/>
        <w:outlineLvl w:val="2"/>
        <w:rPr>
          <w:rFonts w:asciiTheme="majorHAnsi" w:eastAsiaTheme="majorEastAsia" w:hAnsiTheme="majorHAnsi" w:cstheme="majorBidi"/>
          <w:b/>
          <w:color w:val="004EA8" w:themeColor="hyperlink"/>
          <w:sz w:val="24"/>
          <w:u w:val="single"/>
        </w:rPr>
      </w:pPr>
      <w:hyperlink r:id="rId42" w:history="1">
        <w:r w:rsidR="00113192" w:rsidRPr="00113192">
          <w:rPr>
            <w:rStyle w:val="Hyperlink"/>
            <w:rFonts w:asciiTheme="majorHAnsi" w:eastAsiaTheme="majorEastAsia" w:hAnsiTheme="majorHAnsi" w:cstheme="majorBidi"/>
            <w:b/>
            <w:sz w:val="24"/>
          </w:rPr>
          <w:t>Insight Online Workshops</w:t>
        </w:r>
      </w:hyperlink>
      <w:r w:rsidR="006D1B59" w:rsidRPr="001146FA">
        <w:rPr>
          <w:rFonts w:asciiTheme="majorHAnsi" w:eastAsiaTheme="majorEastAsia" w:hAnsiTheme="majorHAnsi" w:cstheme="majorBidi"/>
          <w:b/>
          <w:color w:val="004EA8" w:themeColor="hyperlink"/>
          <w:sz w:val="24"/>
          <w:u w:val="single"/>
        </w:rPr>
        <w:t xml:space="preserve"> </w:t>
      </w:r>
    </w:p>
    <w:p w14:paraId="4D8D61F3" w14:textId="77777777" w:rsidR="006D1B59" w:rsidRDefault="006D1B59" w:rsidP="006D1B59">
      <w:pPr>
        <w:spacing w:after="0"/>
      </w:pPr>
      <w:r>
        <w:t xml:space="preserve">Aim: </w:t>
      </w:r>
      <w:r w:rsidR="00113192" w:rsidRPr="00113192">
        <w:t>To assist teachers and administrators to use the Insight Assessment Platform.</w:t>
      </w:r>
      <w:r w:rsidRPr="00CC4EF8">
        <w:t xml:space="preserve"> </w:t>
      </w:r>
    </w:p>
    <w:p w14:paraId="43F38DB4" w14:textId="77777777" w:rsidR="006D1B59" w:rsidRDefault="006D1B59" w:rsidP="006D1B59">
      <w:pPr>
        <w:spacing w:after="0"/>
      </w:pPr>
    </w:p>
    <w:p w14:paraId="719017D7" w14:textId="77777777" w:rsidR="006D1B59" w:rsidRDefault="006D1B59" w:rsidP="006D1B59">
      <w:pPr>
        <w:spacing w:after="0"/>
      </w:pPr>
      <w:r>
        <w:t>Format: Online</w:t>
      </w:r>
    </w:p>
    <w:p w14:paraId="3FEF910F" w14:textId="77777777" w:rsidR="006D1B59" w:rsidRDefault="006D1B59" w:rsidP="006D1B59">
      <w:pPr>
        <w:spacing w:after="0"/>
      </w:pPr>
      <w:r>
        <w:t xml:space="preserve">Duration: </w:t>
      </w:r>
      <w:r w:rsidR="00113192">
        <w:t>45 minutes webinar</w:t>
      </w:r>
    </w:p>
    <w:p w14:paraId="649CD353" w14:textId="77777777" w:rsidR="006D1B59" w:rsidRDefault="006D1B59" w:rsidP="006D1B59">
      <w:pPr>
        <w:tabs>
          <w:tab w:val="left" w:pos="993"/>
        </w:tabs>
        <w:spacing w:after="0"/>
        <w:ind w:left="993" w:hanging="993"/>
      </w:pPr>
      <w:r>
        <w:t xml:space="preserve">Audience: </w:t>
      </w:r>
      <w:r>
        <w:tab/>
        <w:t>Graduate Teachers, Classroom Teachers, Lead Teachers, Learning Specialists and Literacy Leaders</w:t>
      </w:r>
    </w:p>
    <w:p w14:paraId="6F64000D" w14:textId="77777777" w:rsidR="006D1B59" w:rsidRDefault="006D1B59" w:rsidP="006D1B59">
      <w:pPr>
        <w:spacing w:after="0"/>
      </w:pPr>
      <w:r>
        <w:t xml:space="preserve">Available in: </w:t>
      </w:r>
      <w:r w:rsidR="00113192">
        <w:t>Terms 1 to 4 with dates TBC</w:t>
      </w:r>
      <w:r>
        <w:t xml:space="preserve"> </w:t>
      </w:r>
    </w:p>
    <w:p w14:paraId="6A62D7F3" w14:textId="77777777" w:rsidR="006D1B59" w:rsidRDefault="006D1B59" w:rsidP="006D1B59">
      <w:r>
        <w:t>Cost associated: Free</w:t>
      </w:r>
    </w:p>
    <w:p w14:paraId="6D036E66" w14:textId="77777777" w:rsidR="006D1B59" w:rsidRDefault="00D01B97" w:rsidP="006D1B59">
      <w:pPr>
        <w:keepNext/>
        <w:keepLines/>
        <w:spacing w:before="40"/>
        <w:outlineLvl w:val="2"/>
        <w:rPr>
          <w:rFonts w:asciiTheme="majorHAnsi" w:eastAsiaTheme="majorEastAsia" w:hAnsiTheme="majorHAnsi" w:cstheme="majorBidi"/>
          <w:b/>
          <w:color w:val="004EA8" w:themeColor="hyperlink"/>
          <w:sz w:val="24"/>
          <w:u w:val="single"/>
        </w:rPr>
      </w:pPr>
      <w:hyperlink r:id="rId43" w:history="1">
        <w:r w:rsidR="005A6BB2" w:rsidRPr="00E40E7A">
          <w:rPr>
            <w:rStyle w:val="Hyperlink"/>
            <w:rFonts w:asciiTheme="majorHAnsi" w:eastAsiaTheme="majorEastAsia" w:hAnsiTheme="majorHAnsi" w:cstheme="majorBidi"/>
            <w:b/>
            <w:sz w:val="24"/>
          </w:rPr>
          <w:t>Inspire: Local Leaders</w:t>
        </w:r>
      </w:hyperlink>
      <w:r w:rsidR="006D1B59" w:rsidRPr="001146FA">
        <w:rPr>
          <w:rFonts w:asciiTheme="majorHAnsi" w:eastAsiaTheme="majorEastAsia" w:hAnsiTheme="majorHAnsi" w:cstheme="majorBidi"/>
          <w:b/>
          <w:color w:val="004EA8" w:themeColor="hyperlink"/>
          <w:sz w:val="24"/>
          <w:u w:val="single"/>
        </w:rPr>
        <w:t xml:space="preserve"> </w:t>
      </w:r>
    </w:p>
    <w:p w14:paraId="37AF3930" w14:textId="77777777" w:rsidR="006D1B59" w:rsidRDefault="006D1B59" w:rsidP="00E40E7A">
      <w:pPr>
        <w:spacing w:after="0"/>
      </w:pPr>
      <w:r>
        <w:t xml:space="preserve">Aim: </w:t>
      </w:r>
      <w:r w:rsidR="00E40E7A">
        <w:t>To provide high potential leaders with introductory professional learning in key areas of school leadership</w:t>
      </w:r>
      <w:r w:rsidRPr="00CC4EF8">
        <w:t xml:space="preserve">. </w:t>
      </w:r>
    </w:p>
    <w:p w14:paraId="5831C346" w14:textId="77777777" w:rsidR="006D1B59" w:rsidRDefault="006D1B59" w:rsidP="006D1B59">
      <w:pPr>
        <w:spacing w:after="0"/>
      </w:pPr>
    </w:p>
    <w:p w14:paraId="081D304C" w14:textId="77777777" w:rsidR="006D1B59" w:rsidRDefault="006D1B59" w:rsidP="006D1B59">
      <w:pPr>
        <w:spacing w:after="0"/>
      </w:pPr>
      <w:r>
        <w:t xml:space="preserve">Format: </w:t>
      </w:r>
      <w:r w:rsidR="00E40E7A">
        <w:t>Blended</w:t>
      </w:r>
    </w:p>
    <w:p w14:paraId="62D27B3F" w14:textId="77777777" w:rsidR="006D1B59" w:rsidRPr="00E40E7A" w:rsidRDefault="006D1B59" w:rsidP="00E40E7A">
      <w:pPr>
        <w:tabs>
          <w:tab w:val="left" w:pos="851"/>
        </w:tabs>
        <w:spacing w:after="0"/>
        <w:ind w:left="851" w:hanging="851"/>
      </w:pPr>
      <w:r>
        <w:t xml:space="preserve">Duration: </w:t>
      </w:r>
      <w:r w:rsidR="00E40E7A" w:rsidRPr="00E40E7A">
        <w:t>Seven 2-hour workshop days over 7 months, including p</w:t>
      </w:r>
      <w:r w:rsidR="00EE182C">
        <w:t>re and post workshop activities</w:t>
      </w:r>
    </w:p>
    <w:p w14:paraId="3FCEFD19" w14:textId="77777777" w:rsidR="006D1B59" w:rsidRDefault="006D1B59" w:rsidP="006D1B59">
      <w:pPr>
        <w:tabs>
          <w:tab w:val="left" w:pos="993"/>
        </w:tabs>
        <w:spacing w:after="0"/>
        <w:ind w:left="993" w:hanging="993"/>
      </w:pPr>
      <w:r>
        <w:t xml:space="preserve">Audience: </w:t>
      </w:r>
      <w:r>
        <w:tab/>
      </w:r>
      <w:r w:rsidR="00E40E7A">
        <w:t>Classroom Teachers and</w:t>
      </w:r>
      <w:r>
        <w:t xml:space="preserve"> Lead Teachers</w:t>
      </w:r>
    </w:p>
    <w:p w14:paraId="02D0806D" w14:textId="77777777" w:rsidR="006D1B59" w:rsidRDefault="006D1B59" w:rsidP="006D1B59">
      <w:pPr>
        <w:spacing w:after="0"/>
      </w:pPr>
      <w:r>
        <w:t xml:space="preserve">Available in: </w:t>
      </w:r>
      <w:r w:rsidR="00E40E7A">
        <w:t>Term 1 with dates TBC</w:t>
      </w:r>
      <w:r>
        <w:t xml:space="preserve"> </w:t>
      </w:r>
    </w:p>
    <w:p w14:paraId="13DB8EFF" w14:textId="77777777" w:rsidR="006D1B59" w:rsidRDefault="006D1B59" w:rsidP="006D1B59">
      <w:r>
        <w:t>Cost associated: Free</w:t>
      </w:r>
    </w:p>
    <w:p w14:paraId="6909855C" w14:textId="77777777" w:rsidR="006D1B59" w:rsidRDefault="00D01B97" w:rsidP="006D1B59">
      <w:pPr>
        <w:keepNext/>
        <w:keepLines/>
        <w:spacing w:before="40"/>
        <w:outlineLvl w:val="2"/>
        <w:rPr>
          <w:rFonts w:asciiTheme="majorHAnsi" w:eastAsiaTheme="majorEastAsia" w:hAnsiTheme="majorHAnsi" w:cstheme="majorBidi"/>
          <w:b/>
          <w:color w:val="004EA8" w:themeColor="hyperlink"/>
          <w:sz w:val="24"/>
          <w:u w:val="single"/>
        </w:rPr>
      </w:pPr>
      <w:hyperlink r:id="rId44" w:history="1">
        <w:r w:rsidR="009F7EFE" w:rsidRPr="003068CF">
          <w:rPr>
            <w:rStyle w:val="Hyperlink"/>
            <w:rFonts w:asciiTheme="majorHAnsi" w:eastAsiaTheme="majorEastAsia" w:hAnsiTheme="majorHAnsi" w:cstheme="majorBidi"/>
            <w:b/>
            <w:sz w:val="24"/>
          </w:rPr>
          <w:t>Leading Literacy</w:t>
        </w:r>
      </w:hyperlink>
    </w:p>
    <w:p w14:paraId="2D4DF829" w14:textId="77777777" w:rsidR="006D1B59" w:rsidRDefault="006D1B59" w:rsidP="006D1B59">
      <w:pPr>
        <w:spacing w:after="0"/>
      </w:pPr>
      <w:r>
        <w:t xml:space="preserve">Aim: </w:t>
      </w:r>
      <w:r w:rsidR="003068CF" w:rsidRPr="003068CF">
        <w:t>To learn how to create and sustain the organisational conditions that enable exemplary literacy practice and influence change.</w:t>
      </w:r>
      <w:r w:rsidRPr="00CC4EF8">
        <w:t xml:space="preserve"> </w:t>
      </w:r>
    </w:p>
    <w:p w14:paraId="2335F94A" w14:textId="77777777" w:rsidR="006D1B59" w:rsidRDefault="006D1B59" w:rsidP="006D1B59">
      <w:pPr>
        <w:spacing w:after="0"/>
      </w:pPr>
    </w:p>
    <w:p w14:paraId="68A94ECB" w14:textId="77777777" w:rsidR="006D1B59" w:rsidRDefault="006D1B59" w:rsidP="006D1B59">
      <w:pPr>
        <w:spacing w:after="0"/>
      </w:pPr>
      <w:r>
        <w:t xml:space="preserve">Format: </w:t>
      </w:r>
      <w:r w:rsidR="003068CF">
        <w:t>Blended</w:t>
      </w:r>
    </w:p>
    <w:p w14:paraId="4240A374" w14:textId="77777777" w:rsidR="006D1B59" w:rsidRPr="003068CF" w:rsidRDefault="006D1B59" w:rsidP="003068CF">
      <w:pPr>
        <w:spacing w:after="0"/>
        <w:ind w:left="851" w:hanging="851"/>
      </w:pPr>
      <w:r>
        <w:t xml:space="preserve">Duration: </w:t>
      </w:r>
      <w:r w:rsidR="00611E41">
        <w:t>5</w:t>
      </w:r>
      <w:r w:rsidR="003068CF" w:rsidRPr="003068CF">
        <w:t xml:space="preserve"> core workshop da</w:t>
      </w:r>
      <w:r w:rsidR="003068CF">
        <w:t>y</w:t>
      </w:r>
      <w:r w:rsidR="003068CF" w:rsidRPr="003068CF">
        <w:t>s + two electives workshops in either reading, writi</w:t>
      </w:r>
      <w:r w:rsidR="00EE182C">
        <w:t>ng or vocabulary over 12 months</w:t>
      </w:r>
    </w:p>
    <w:p w14:paraId="44CB6D96" w14:textId="77777777" w:rsidR="006D1B59" w:rsidRDefault="006D1B59" w:rsidP="006D1B59">
      <w:pPr>
        <w:tabs>
          <w:tab w:val="left" w:pos="993"/>
        </w:tabs>
        <w:spacing w:after="0"/>
        <w:ind w:left="993" w:hanging="993"/>
      </w:pPr>
      <w:r>
        <w:t xml:space="preserve">Audience: </w:t>
      </w:r>
      <w:r>
        <w:tab/>
      </w:r>
      <w:r w:rsidR="003068CF" w:rsidRPr="003068CF">
        <w:t>Classroom Teachers and Lead Teachers</w:t>
      </w:r>
    </w:p>
    <w:p w14:paraId="4B37E22B" w14:textId="77777777" w:rsidR="006D1B59" w:rsidRDefault="006D1B59" w:rsidP="006D1B59">
      <w:pPr>
        <w:spacing w:after="0"/>
      </w:pPr>
      <w:r>
        <w:t xml:space="preserve">Available in: </w:t>
      </w:r>
      <w:r w:rsidR="003068CF">
        <w:t>Term 1 with dates TBC</w:t>
      </w:r>
      <w:r>
        <w:t xml:space="preserve"> </w:t>
      </w:r>
    </w:p>
    <w:p w14:paraId="39EC5AD2" w14:textId="77777777" w:rsidR="006D1B59" w:rsidRDefault="006D1B59" w:rsidP="006D1B59">
      <w:r>
        <w:t xml:space="preserve">Cost associated: </w:t>
      </w:r>
      <w:r w:rsidR="003068CF">
        <w:t>$660 co-contribution after subsidy</w:t>
      </w:r>
    </w:p>
    <w:p w14:paraId="3B6503E7" w14:textId="77777777" w:rsidR="006D1B59" w:rsidRPr="00EE182C" w:rsidRDefault="00D01B97" w:rsidP="00EE182C">
      <w:pPr>
        <w:keepNext/>
        <w:keepLines/>
        <w:spacing w:before="40"/>
        <w:outlineLvl w:val="2"/>
        <w:rPr>
          <w:rFonts w:asciiTheme="majorHAnsi" w:eastAsiaTheme="majorEastAsia" w:hAnsiTheme="majorHAnsi" w:cstheme="majorBidi"/>
          <w:b/>
          <w:color w:val="004EA8" w:themeColor="hyperlink"/>
          <w:sz w:val="24"/>
          <w:u w:val="single"/>
        </w:rPr>
      </w:pPr>
      <w:hyperlink r:id="rId45" w:history="1">
        <w:r w:rsidR="00EE182C" w:rsidRPr="00EE182C">
          <w:rPr>
            <w:rStyle w:val="Hyperlink"/>
            <w:rFonts w:asciiTheme="majorHAnsi" w:eastAsiaTheme="majorEastAsia" w:hAnsiTheme="majorHAnsi" w:cstheme="majorBidi"/>
            <w:b/>
            <w:sz w:val="24"/>
          </w:rPr>
          <w:t>Leading Literacy for Networks</w:t>
        </w:r>
      </w:hyperlink>
    </w:p>
    <w:p w14:paraId="2D53980D" w14:textId="77777777" w:rsidR="006D1B59" w:rsidRDefault="006D1B59" w:rsidP="006D1B59">
      <w:pPr>
        <w:spacing w:after="0"/>
      </w:pPr>
      <w:r>
        <w:t xml:space="preserve">Aim: </w:t>
      </w:r>
      <w:r w:rsidR="00EE182C" w:rsidRPr="00EE182C">
        <w:t>To develop the knowledge and skills required to deliver the Leading Literacy for Networks course within networks.</w:t>
      </w:r>
    </w:p>
    <w:p w14:paraId="7AFCEA1C" w14:textId="77777777" w:rsidR="006D1B59" w:rsidRDefault="006D1B59" w:rsidP="006D1B59">
      <w:pPr>
        <w:spacing w:after="0"/>
      </w:pPr>
    </w:p>
    <w:p w14:paraId="53AE27A3" w14:textId="77777777" w:rsidR="006D1B59" w:rsidRDefault="006D1B59" w:rsidP="006D1B59">
      <w:pPr>
        <w:spacing w:after="0"/>
      </w:pPr>
      <w:r>
        <w:t xml:space="preserve">Format: </w:t>
      </w:r>
      <w:r w:rsidR="00EE182C">
        <w:t>Blended</w:t>
      </w:r>
    </w:p>
    <w:p w14:paraId="5B336E9B" w14:textId="77777777" w:rsidR="006D1B59" w:rsidRPr="00EE182C" w:rsidRDefault="006D1B59" w:rsidP="00EE182C">
      <w:pPr>
        <w:spacing w:after="0"/>
      </w:pPr>
      <w:r>
        <w:t xml:space="preserve">Duration: </w:t>
      </w:r>
      <w:r w:rsidR="00611E41">
        <w:t>5</w:t>
      </w:r>
      <w:r w:rsidR="00EE182C">
        <w:t xml:space="preserve"> workshop days over 6 months</w:t>
      </w:r>
    </w:p>
    <w:p w14:paraId="5F271AB5" w14:textId="77777777" w:rsidR="006D1B59" w:rsidRDefault="00EE182C" w:rsidP="006D1B59">
      <w:pPr>
        <w:tabs>
          <w:tab w:val="left" w:pos="993"/>
        </w:tabs>
        <w:spacing w:after="0"/>
        <w:ind w:left="993" w:hanging="993"/>
      </w:pPr>
      <w:r>
        <w:t xml:space="preserve">Audience: </w:t>
      </w:r>
      <w:r w:rsidR="006D1B59">
        <w:t>Literacy Leaders</w:t>
      </w:r>
    </w:p>
    <w:p w14:paraId="7A3868E4" w14:textId="77777777" w:rsidR="006D1B59" w:rsidRDefault="006D1B59" w:rsidP="006D1B59">
      <w:pPr>
        <w:spacing w:after="0"/>
      </w:pPr>
      <w:r>
        <w:t xml:space="preserve">Available in: </w:t>
      </w:r>
      <w:r w:rsidR="00EE182C">
        <w:t>Term 2 with dates TBC</w:t>
      </w:r>
      <w:r>
        <w:t xml:space="preserve"> </w:t>
      </w:r>
    </w:p>
    <w:p w14:paraId="611CFC8B" w14:textId="77777777" w:rsidR="006D1B59" w:rsidRDefault="006D1B59" w:rsidP="006D1B59">
      <w:r>
        <w:t xml:space="preserve">Cost associated: </w:t>
      </w:r>
      <w:r w:rsidR="00EE182C">
        <w:t>$250 co-contribution after subsidy</w:t>
      </w:r>
    </w:p>
    <w:p w14:paraId="30115B4E" w14:textId="77777777" w:rsidR="006D1B59" w:rsidRDefault="00D01B97" w:rsidP="006D1B59">
      <w:pPr>
        <w:keepNext/>
        <w:keepLines/>
        <w:spacing w:before="40"/>
        <w:outlineLvl w:val="2"/>
        <w:rPr>
          <w:rFonts w:asciiTheme="majorHAnsi" w:eastAsiaTheme="majorEastAsia" w:hAnsiTheme="majorHAnsi" w:cstheme="majorBidi"/>
          <w:b/>
          <w:color w:val="004EA8" w:themeColor="hyperlink"/>
          <w:sz w:val="24"/>
          <w:u w:val="single"/>
        </w:rPr>
      </w:pPr>
      <w:hyperlink r:id="rId46" w:history="1">
        <w:r w:rsidR="00C1062F" w:rsidRPr="00C1062F">
          <w:rPr>
            <w:rStyle w:val="Hyperlink"/>
            <w:rFonts w:asciiTheme="majorHAnsi" w:eastAsiaTheme="majorEastAsia" w:hAnsiTheme="majorHAnsi" w:cstheme="majorBidi"/>
            <w:b/>
            <w:sz w:val="24"/>
          </w:rPr>
          <w:t>Leading Mathematics</w:t>
        </w:r>
      </w:hyperlink>
      <w:r w:rsidR="006D1B59" w:rsidRPr="001146FA">
        <w:rPr>
          <w:rFonts w:asciiTheme="majorHAnsi" w:eastAsiaTheme="majorEastAsia" w:hAnsiTheme="majorHAnsi" w:cstheme="majorBidi"/>
          <w:b/>
          <w:color w:val="004EA8" w:themeColor="hyperlink"/>
          <w:sz w:val="24"/>
          <w:u w:val="single"/>
        </w:rPr>
        <w:t xml:space="preserve"> </w:t>
      </w:r>
    </w:p>
    <w:p w14:paraId="24E88E03" w14:textId="77777777" w:rsidR="006D1B59" w:rsidRDefault="006D1B59" w:rsidP="006D1B59">
      <w:pPr>
        <w:spacing w:after="0"/>
      </w:pPr>
      <w:r>
        <w:t xml:space="preserve">Aim: </w:t>
      </w:r>
      <w:r w:rsidR="00C1062F" w:rsidRPr="00C1062F">
        <w:t>To develop the knowledge, capabilities and dispositions needed to lead and support collegial learning and change.</w:t>
      </w:r>
      <w:r w:rsidRPr="00CC4EF8">
        <w:t xml:space="preserve"> </w:t>
      </w:r>
    </w:p>
    <w:p w14:paraId="089CD84B" w14:textId="77777777" w:rsidR="006D1B59" w:rsidRDefault="006D1B59" w:rsidP="006D1B59">
      <w:pPr>
        <w:spacing w:after="0"/>
      </w:pPr>
    </w:p>
    <w:p w14:paraId="04226880" w14:textId="77777777" w:rsidR="006D1B59" w:rsidRDefault="006D1B59" w:rsidP="006D1B59">
      <w:pPr>
        <w:spacing w:after="0"/>
      </w:pPr>
      <w:r>
        <w:t xml:space="preserve">Format: </w:t>
      </w:r>
      <w:r w:rsidR="00C1062F">
        <w:t>Blended</w:t>
      </w:r>
    </w:p>
    <w:p w14:paraId="370FB345" w14:textId="77777777" w:rsidR="006D1B59" w:rsidRPr="00C1062F" w:rsidRDefault="006D1B59" w:rsidP="00C1062F">
      <w:pPr>
        <w:spacing w:after="0"/>
        <w:ind w:left="851" w:hanging="851"/>
      </w:pPr>
      <w:r>
        <w:t xml:space="preserve">Duration: </w:t>
      </w:r>
      <w:r w:rsidR="00C1062F" w:rsidRPr="00C1062F">
        <w:t>Seven workshop days over a 6-9 months, with pre and post workshop activities.</w:t>
      </w:r>
    </w:p>
    <w:p w14:paraId="705D1D74" w14:textId="77777777" w:rsidR="006D1B59" w:rsidRDefault="006D1B59" w:rsidP="00C1062F">
      <w:pPr>
        <w:tabs>
          <w:tab w:val="left" w:pos="993"/>
        </w:tabs>
        <w:spacing w:after="0"/>
        <w:ind w:left="993" w:hanging="993"/>
      </w:pPr>
      <w:r>
        <w:t xml:space="preserve">Audience: </w:t>
      </w:r>
      <w:r>
        <w:tab/>
        <w:t>Classroom Teachers</w:t>
      </w:r>
      <w:r w:rsidR="00C1062F">
        <w:t xml:space="preserve"> and</w:t>
      </w:r>
      <w:r>
        <w:t xml:space="preserve"> Lead Teachers</w:t>
      </w:r>
    </w:p>
    <w:p w14:paraId="3F3FDE9B" w14:textId="77777777" w:rsidR="006D1B59" w:rsidRDefault="006D1B59" w:rsidP="006D1B59">
      <w:pPr>
        <w:spacing w:after="0"/>
      </w:pPr>
      <w:r>
        <w:t xml:space="preserve">Available in: </w:t>
      </w:r>
      <w:r w:rsidR="00C1062F">
        <w:t>Term 1 with dates TBC</w:t>
      </w:r>
      <w:r>
        <w:t xml:space="preserve"> </w:t>
      </w:r>
    </w:p>
    <w:p w14:paraId="104BB6B4" w14:textId="77777777" w:rsidR="006D1B59" w:rsidRDefault="006D1B59" w:rsidP="006D1B59">
      <w:r>
        <w:t xml:space="preserve">Cost associated: </w:t>
      </w:r>
      <w:r w:rsidR="00C1062F">
        <w:t>$847 co-contribution after subsidy</w:t>
      </w:r>
    </w:p>
    <w:p w14:paraId="43ACDB6D" w14:textId="77777777" w:rsidR="006D1B59" w:rsidRDefault="00D01B97" w:rsidP="006D1B59">
      <w:pPr>
        <w:keepNext/>
        <w:keepLines/>
        <w:spacing w:before="40"/>
        <w:outlineLvl w:val="2"/>
        <w:rPr>
          <w:rFonts w:asciiTheme="majorHAnsi" w:eastAsiaTheme="majorEastAsia" w:hAnsiTheme="majorHAnsi" w:cstheme="majorBidi"/>
          <w:b/>
          <w:color w:val="004EA8" w:themeColor="hyperlink"/>
          <w:sz w:val="24"/>
          <w:u w:val="single"/>
        </w:rPr>
      </w:pPr>
      <w:hyperlink r:id="rId47" w:history="1">
        <w:r w:rsidR="0088259C" w:rsidRPr="0088259C">
          <w:rPr>
            <w:rStyle w:val="Hyperlink"/>
            <w:rFonts w:asciiTheme="majorHAnsi" w:eastAsiaTheme="majorEastAsia" w:hAnsiTheme="majorHAnsi" w:cstheme="majorBidi"/>
            <w:b/>
            <w:sz w:val="24"/>
          </w:rPr>
          <w:t>Learning Specialists: Leading Excellence in Classroom Practice</w:t>
        </w:r>
      </w:hyperlink>
      <w:r w:rsidR="006D1B59" w:rsidRPr="001146FA">
        <w:rPr>
          <w:rFonts w:asciiTheme="majorHAnsi" w:eastAsiaTheme="majorEastAsia" w:hAnsiTheme="majorHAnsi" w:cstheme="majorBidi"/>
          <w:b/>
          <w:color w:val="004EA8" w:themeColor="hyperlink"/>
          <w:sz w:val="24"/>
          <w:u w:val="single"/>
        </w:rPr>
        <w:t xml:space="preserve"> </w:t>
      </w:r>
    </w:p>
    <w:p w14:paraId="596ABBBD" w14:textId="77777777" w:rsidR="006D1B59" w:rsidRDefault="006D1B59" w:rsidP="006D1B59">
      <w:pPr>
        <w:spacing w:after="0"/>
      </w:pPr>
      <w:r>
        <w:t xml:space="preserve">Aim: </w:t>
      </w:r>
      <w:r w:rsidR="0088259C" w:rsidRPr="0088259C">
        <w:t xml:space="preserve">To investigate and develop systems to support professional learning communities that focus on improved </w:t>
      </w:r>
      <w:r w:rsidR="0088259C">
        <w:t>teaching and learning practices</w:t>
      </w:r>
      <w:r w:rsidRPr="00CC4EF8">
        <w:t xml:space="preserve">. </w:t>
      </w:r>
    </w:p>
    <w:p w14:paraId="6EB12503" w14:textId="77777777" w:rsidR="006D1B59" w:rsidRDefault="006D1B59" w:rsidP="006D1B59">
      <w:pPr>
        <w:spacing w:after="0"/>
      </w:pPr>
    </w:p>
    <w:p w14:paraId="1CE5DEC0" w14:textId="77777777" w:rsidR="006D1B59" w:rsidRDefault="006D1B59" w:rsidP="006D1B59">
      <w:pPr>
        <w:spacing w:after="0"/>
      </w:pPr>
      <w:r>
        <w:t xml:space="preserve">Format: </w:t>
      </w:r>
      <w:r w:rsidR="0088259C">
        <w:t xml:space="preserve">Blended </w:t>
      </w:r>
    </w:p>
    <w:p w14:paraId="399F2C90" w14:textId="77777777" w:rsidR="006D1B59" w:rsidRPr="0088259C" w:rsidRDefault="006D1B59" w:rsidP="0088259C">
      <w:pPr>
        <w:spacing w:after="0"/>
        <w:ind w:left="851" w:hanging="851"/>
      </w:pPr>
      <w:r>
        <w:t xml:space="preserve">Duration: </w:t>
      </w:r>
      <w:r w:rsidR="0088259C" w:rsidRPr="0088259C">
        <w:t>2 workshop days over 9 months, with pre and post workshop activities</w:t>
      </w:r>
    </w:p>
    <w:p w14:paraId="2A7D6EB9" w14:textId="77777777" w:rsidR="006D1B59" w:rsidRDefault="006D1B59" w:rsidP="006D1B59">
      <w:pPr>
        <w:tabs>
          <w:tab w:val="left" w:pos="993"/>
        </w:tabs>
        <w:spacing w:after="0"/>
        <w:ind w:left="993" w:hanging="993"/>
      </w:pPr>
      <w:r>
        <w:t xml:space="preserve">Audience: </w:t>
      </w:r>
      <w:r>
        <w:tab/>
      </w:r>
      <w:r w:rsidR="0088259C">
        <w:t>Learning Specialists</w:t>
      </w:r>
    </w:p>
    <w:p w14:paraId="290D83F4" w14:textId="77777777" w:rsidR="006D1B59" w:rsidRDefault="006D1B59" w:rsidP="006D1B59">
      <w:pPr>
        <w:spacing w:after="0"/>
      </w:pPr>
      <w:r>
        <w:t xml:space="preserve">Available in: </w:t>
      </w:r>
      <w:r w:rsidR="0088259C">
        <w:t>Term 2 with dates TBC</w:t>
      </w:r>
      <w:r>
        <w:t xml:space="preserve"> </w:t>
      </w:r>
    </w:p>
    <w:p w14:paraId="068BEBD4" w14:textId="77777777" w:rsidR="006D1B59" w:rsidRDefault="006D1B59" w:rsidP="006D1B59">
      <w:r>
        <w:t>Cost associated: Free</w:t>
      </w:r>
    </w:p>
    <w:p w14:paraId="40E2E2BB" w14:textId="77777777" w:rsidR="006D1B59" w:rsidRDefault="00D01B97" w:rsidP="006D1B59">
      <w:pPr>
        <w:keepNext/>
        <w:keepLines/>
        <w:spacing w:before="40"/>
        <w:outlineLvl w:val="2"/>
        <w:rPr>
          <w:rFonts w:asciiTheme="majorHAnsi" w:eastAsiaTheme="majorEastAsia" w:hAnsiTheme="majorHAnsi" w:cstheme="majorBidi"/>
          <w:b/>
          <w:color w:val="004EA8" w:themeColor="hyperlink"/>
          <w:sz w:val="24"/>
          <w:u w:val="single"/>
        </w:rPr>
      </w:pPr>
      <w:hyperlink r:id="rId48" w:history="1">
        <w:r w:rsidR="00BB2964" w:rsidRPr="00BB2964">
          <w:rPr>
            <w:rStyle w:val="Hyperlink"/>
            <w:rFonts w:asciiTheme="majorHAnsi" w:eastAsiaTheme="majorEastAsia" w:hAnsiTheme="majorHAnsi" w:cstheme="majorBidi"/>
            <w:b/>
            <w:sz w:val="24"/>
          </w:rPr>
          <w:t>Literacy Data, Assessment and Practice</w:t>
        </w:r>
      </w:hyperlink>
    </w:p>
    <w:p w14:paraId="5B20FB0C" w14:textId="77777777" w:rsidR="006D1B59" w:rsidRDefault="006D1B59" w:rsidP="006D1B59">
      <w:pPr>
        <w:spacing w:after="0"/>
      </w:pPr>
      <w:r>
        <w:t xml:space="preserve">Aim: </w:t>
      </w:r>
      <w:r w:rsidR="00BB2964" w:rsidRPr="00BB2964">
        <w:t>To develop deep conceptual content and pedagogical knowledge and to improve classroom literacy practice.</w:t>
      </w:r>
      <w:r w:rsidRPr="00CC4EF8">
        <w:t xml:space="preserve"> </w:t>
      </w:r>
    </w:p>
    <w:p w14:paraId="1B4BD068" w14:textId="77777777" w:rsidR="006D1B59" w:rsidRDefault="006D1B59" w:rsidP="006D1B59">
      <w:pPr>
        <w:spacing w:after="0"/>
      </w:pPr>
    </w:p>
    <w:p w14:paraId="4686DF7A" w14:textId="77777777" w:rsidR="006D1B59" w:rsidRDefault="006D1B59" w:rsidP="006D1B59">
      <w:pPr>
        <w:spacing w:after="0"/>
      </w:pPr>
      <w:r>
        <w:t>Format: Online</w:t>
      </w:r>
    </w:p>
    <w:p w14:paraId="3F381FEA" w14:textId="77777777" w:rsidR="006D1B59" w:rsidRDefault="006D1B59" w:rsidP="006D1B59">
      <w:pPr>
        <w:spacing w:after="0"/>
      </w:pPr>
      <w:r>
        <w:t xml:space="preserve">Duration: </w:t>
      </w:r>
      <w:r w:rsidR="003515D0" w:rsidRPr="003515D0">
        <w:t>6 virtual workshops over 8-9 months</w:t>
      </w:r>
    </w:p>
    <w:p w14:paraId="672D309E" w14:textId="77777777" w:rsidR="006D1B59" w:rsidRDefault="006D1B59" w:rsidP="006D1B59">
      <w:pPr>
        <w:tabs>
          <w:tab w:val="left" w:pos="993"/>
        </w:tabs>
        <w:spacing w:after="0"/>
        <w:ind w:left="993" w:hanging="993"/>
      </w:pPr>
      <w:r>
        <w:t xml:space="preserve">Audience: </w:t>
      </w:r>
      <w:r>
        <w:tab/>
        <w:t>Classroom Teachers</w:t>
      </w:r>
      <w:r w:rsidR="003515D0">
        <w:t xml:space="preserve"> and</w:t>
      </w:r>
      <w:r>
        <w:t xml:space="preserve"> Lead Teachers </w:t>
      </w:r>
    </w:p>
    <w:p w14:paraId="4BAF0AB8" w14:textId="77777777" w:rsidR="006D1B59" w:rsidRDefault="006D1B59" w:rsidP="006D1B59">
      <w:pPr>
        <w:spacing w:after="0"/>
      </w:pPr>
      <w:r>
        <w:t xml:space="preserve">Available in: </w:t>
      </w:r>
      <w:r w:rsidR="003515D0">
        <w:t>Term 1 with dates TBC</w:t>
      </w:r>
      <w:r>
        <w:t xml:space="preserve"> </w:t>
      </w:r>
    </w:p>
    <w:p w14:paraId="153B0F36" w14:textId="77777777" w:rsidR="006D1B59" w:rsidRDefault="006D1B59" w:rsidP="006D1B59">
      <w:r>
        <w:t xml:space="preserve">Cost associated: </w:t>
      </w:r>
      <w:r w:rsidR="003515D0" w:rsidRPr="003515D0">
        <w:t>$</w:t>
      </w:r>
      <w:r w:rsidR="003515D0">
        <w:t>495</w:t>
      </w:r>
      <w:r w:rsidR="003515D0" w:rsidRPr="003515D0">
        <w:t xml:space="preserve"> co-contribution after subsidy</w:t>
      </w:r>
    </w:p>
    <w:p w14:paraId="15C34058" w14:textId="77777777" w:rsidR="006D1B59" w:rsidRDefault="00D01B97" w:rsidP="006D1B59">
      <w:pPr>
        <w:keepNext/>
        <w:keepLines/>
        <w:spacing w:before="40"/>
        <w:outlineLvl w:val="2"/>
        <w:rPr>
          <w:rFonts w:asciiTheme="majorHAnsi" w:eastAsiaTheme="majorEastAsia" w:hAnsiTheme="majorHAnsi" w:cstheme="majorBidi"/>
          <w:b/>
          <w:color w:val="004EA8" w:themeColor="hyperlink"/>
          <w:sz w:val="24"/>
          <w:u w:val="single"/>
        </w:rPr>
      </w:pPr>
      <w:hyperlink r:id="rId49" w:history="1">
        <w:r w:rsidR="003515D0" w:rsidRPr="003515D0">
          <w:rPr>
            <w:rStyle w:val="Hyperlink"/>
            <w:rFonts w:asciiTheme="majorHAnsi" w:eastAsiaTheme="majorEastAsia" w:hAnsiTheme="majorHAnsi" w:cstheme="majorBidi"/>
            <w:b/>
            <w:sz w:val="24"/>
          </w:rPr>
          <w:t>Open-to-Learning™ Leadership</w:t>
        </w:r>
      </w:hyperlink>
    </w:p>
    <w:p w14:paraId="7E882C82" w14:textId="77777777" w:rsidR="006D1B59" w:rsidRDefault="006D1B59" w:rsidP="006D1B59">
      <w:pPr>
        <w:spacing w:after="0"/>
      </w:pPr>
      <w:r>
        <w:t xml:space="preserve">Aim: </w:t>
      </w:r>
      <w:r w:rsidR="003515D0" w:rsidRPr="003515D0">
        <w:t>To develop the skills required to lead effective and constructive conversations in educational settings.</w:t>
      </w:r>
    </w:p>
    <w:p w14:paraId="49206E70" w14:textId="77777777" w:rsidR="006D1B59" w:rsidRDefault="006D1B59" w:rsidP="006D1B59">
      <w:pPr>
        <w:spacing w:after="0"/>
      </w:pPr>
    </w:p>
    <w:p w14:paraId="7C399839" w14:textId="77777777" w:rsidR="006D1B59" w:rsidRDefault="006D1B59" w:rsidP="006D1B59">
      <w:pPr>
        <w:spacing w:after="0"/>
      </w:pPr>
      <w:r>
        <w:t xml:space="preserve">Format: </w:t>
      </w:r>
      <w:r w:rsidR="003515D0">
        <w:t>Face to Face</w:t>
      </w:r>
    </w:p>
    <w:p w14:paraId="4891C53B" w14:textId="77777777" w:rsidR="006D1B59" w:rsidRDefault="006D1B59" w:rsidP="006D1B59">
      <w:pPr>
        <w:spacing w:after="0"/>
      </w:pPr>
      <w:r>
        <w:t xml:space="preserve">Duration: </w:t>
      </w:r>
      <w:r w:rsidR="003515D0">
        <w:t>Two days</w:t>
      </w:r>
    </w:p>
    <w:p w14:paraId="1B485276" w14:textId="77777777" w:rsidR="006D1B59" w:rsidRDefault="006D1B59" w:rsidP="006D1B59">
      <w:pPr>
        <w:tabs>
          <w:tab w:val="left" w:pos="993"/>
        </w:tabs>
        <w:spacing w:after="0"/>
        <w:ind w:left="993" w:hanging="993"/>
      </w:pPr>
      <w:r>
        <w:t xml:space="preserve">Audience: </w:t>
      </w:r>
      <w:r>
        <w:tab/>
        <w:t>Graduate Teachers, Classroom Teachers, Lead Teachers, Learning Specialists and Literacy Leaders</w:t>
      </w:r>
    </w:p>
    <w:p w14:paraId="40902D2B" w14:textId="77777777" w:rsidR="006D1B59" w:rsidRDefault="006D1B59" w:rsidP="006D1B59">
      <w:pPr>
        <w:spacing w:after="0"/>
      </w:pPr>
      <w:r>
        <w:t xml:space="preserve">Available in: </w:t>
      </w:r>
      <w:r w:rsidR="003515D0">
        <w:t>Terms 1 to 4</w:t>
      </w:r>
      <w:r>
        <w:t xml:space="preserve"> </w:t>
      </w:r>
    </w:p>
    <w:p w14:paraId="76219C37" w14:textId="77777777" w:rsidR="006D1B59" w:rsidRDefault="006D1B59" w:rsidP="006D1B59">
      <w:r>
        <w:t>Cost associated</w:t>
      </w:r>
      <w:r w:rsidR="003515D0" w:rsidRPr="003515D0">
        <w:t>: $</w:t>
      </w:r>
      <w:r w:rsidR="003515D0">
        <w:t>3</w:t>
      </w:r>
      <w:r w:rsidR="003515D0" w:rsidRPr="003515D0">
        <w:t>95 co-contribution after subsidy</w:t>
      </w:r>
    </w:p>
    <w:p w14:paraId="0272E2C5" w14:textId="77777777" w:rsidR="006D1B59" w:rsidRDefault="00D01B97" w:rsidP="006D1B59">
      <w:pPr>
        <w:keepNext/>
        <w:keepLines/>
        <w:spacing w:before="40"/>
        <w:outlineLvl w:val="2"/>
        <w:rPr>
          <w:rFonts w:asciiTheme="majorHAnsi" w:eastAsiaTheme="majorEastAsia" w:hAnsiTheme="majorHAnsi" w:cstheme="majorBidi"/>
          <w:b/>
          <w:color w:val="004EA8" w:themeColor="hyperlink"/>
          <w:sz w:val="24"/>
          <w:u w:val="single"/>
        </w:rPr>
      </w:pPr>
      <w:hyperlink r:id="rId50" w:history="1">
        <w:r w:rsidR="00B63B8B" w:rsidRPr="00B63B8B">
          <w:rPr>
            <w:rStyle w:val="Hyperlink"/>
            <w:rFonts w:asciiTheme="majorHAnsi" w:eastAsiaTheme="majorEastAsia" w:hAnsiTheme="majorHAnsi" w:cstheme="majorBidi"/>
            <w:b/>
            <w:sz w:val="24"/>
          </w:rPr>
          <w:t>Program of EAL Teacher Moderation Sessions</w:t>
        </w:r>
      </w:hyperlink>
    </w:p>
    <w:p w14:paraId="0C724B8E" w14:textId="77777777" w:rsidR="006D1B59" w:rsidRDefault="006D1B59" w:rsidP="006D1B59">
      <w:pPr>
        <w:spacing w:after="0"/>
      </w:pPr>
      <w:r>
        <w:t xml:space="preserve">Aim: </w:t>
      </w:r>
      <w:r w:rsidR="00B63B8B" w:rsidRPr="00B63B8B">
        <w:t>To review samples of student work and build a shared understanding of proficiency levels.</w:t>
      </w:r>
    </w:p>
    <w:p w14:paraId="17C92B9B" w14:textId="77777777" w:rsidR="006D1B59" w:rsidRDefault="006D1B59" w:rsidP="006D1B59">
      <w:pPr>
        <w:spacing w:after="0"/>
      </w:pPr>
    </w:p>
    <w:p w14:paraId="1B9A9971" w14:textId="77777777" w:rsidR="006D1B59" w:rsidRDefault="006D1B59" w:rsidP="006D1B59">
      <w:pPr>
        <w:spacing w:after="0"/>
      </w:pPr>
      <w:r>
        <w:t>Format: Online</w:t>
      </w:r>
    </w:p>
    <w:p w14:paraId="14FD3ADD" w14:textId="77777777" w:rsidR="006D1B59" w:rsidRDefault="006D1B59" w:rsidP="006D1B59">
      <w:pPr>
        <w:spacing w:after="0"/>
      </w:pPr>
      <w:r>
        <w:t>Duration: Half a day or less</w:t>
      </w:r>
    </w:p>
    <w:p w14:paraId="51C7F1F6" w14:textId="77777777" w:rsidR="006D1B59" w:rsidRDefault="006D1B59" w:rsidP="006D1B59">
      <w:pPr>
        <w:tabs>
          <w:tab w:val="left" w:pos="993"/>
        </w:tabs>
        <w:spacing w:after="0"/>
        <w:ind w:left="993" w:hanging="993"/>
      </w:pPr>
      <w:r>
        <w:t xml:space="preserve">Audience: </w:t>
      </w:r>
      <w:r>
        <w:tab/>
        <w:t>Graduate Teachers, Classroom Teachers, Lead Teachers, Learning Specialists and Literacy Leaders</w:t>
      </w:r>
    </w:p>
    <w:p w14:paraId="7E9A3900" w14:textId="77777777" w:rsidR="006D1B59" w:rsidRDefault="006D1B59" w:rsidP="006D1B59">
      <w:pPr>
        <w:spacing w:after="0"/>
      </w:pPr>
      <w:r>
        <w:t xml:space="preserve">Available in: </w:t>
      </w:r>
      <w:r w:rsidR="00B63B8B">
        <w:t>Terms 1 and 2 with dates TBC</w:t>
      </w:r>
      <w:r>
        <w:t xml:space="preserve"> </w:t>
      </w:r>
    </w:p>
    <w:p w14:paraId="7D89BA38" w14:textId="77777777" w:rsidR="006D1B59" w:rsidRDefault="006D1B59" w:rsidP="006D1B59">
      <w:r>
        <w:t>Cost associated: Free</w:t>
      </w:r>
    </w:p>
    <w:p w14:paraId="27B9F50D" w14:textId="77777777" w:rsidR="006D1B59" w:rsidRDefault="00D01B97" w:rsidP="006D1B59">
      <w:pPr>
        <w:keepNext/>
        <w:keepLines/>
        <w:spacing w:before="40"/>
        <w:outlineLvl w:val="2"/>
        <w:rPr>
          <w:rFonts w:asciiTheme="majorHAnsi" w:eastAsiaTheme="majorEastAsia" w:hAnsiTheme="majorHAnsi" w:cstheme="majorBidi"/>
          <w:b/>
          <w:color w:val="004EA8" w:themeColor="hyperlink"/>
          <w:sz w:val="24"/>
          <w:u w:val="single"/>
        </w:rPr>
      </w:pPr>
      <w:hyperlink r:id="rId51" w:history="1">
        <w:r w:rsidR="006A3022" w:rsidRPr="00777400">
          <w:rPr>
            <w:rStyle w:val="Hyperlink"/>
            <w:rFonts w:asciiTheme="majorHAnsi" w:eastAsiaTheme="majorEastAsia" w:hAnsiTheme="majorHAnsi" w:cstheme="majorBidi"/>
            <w:b/>
            <w:sz w:val="24"/>
          </w:rPr>
          <w:t>Putting TEAL into Practice</w:t>
        </w:r>
      </w:hyperlink>
    </w:p>
    <w:p w14:paraId="23FAAD32" w14:textId="77777777" w:rsidR="006D1B59" w:rsidRDefault="006D1B59" w:rsidP="006D1B59">
      <w:pPr>
        <w:spacing w:after="0"/>
      </w:pPr>
      <w:r>
        <w:t xml:space="preserve">Aim: </w:t>
      </w:r>
      <w:r w:rsidR="00777400" w:rsidRPr="00777400">
        <w:t>To build EAL teachers' assessment skills and drive whole school improvement in EAL assessment, teaching and learning.</w:t>
      </w:r>
    </w:p>
    <w:p w14:paraId="62D316DA" w14:textId="77777777" w:rsidR="006D1B59" w:rsidRDefault="006D1B59" w:rsidP="006D1B59">
      <w:pPr>
        <w:spacing w:after="0"/>
      </w:pPr>
    </w:p>
    <w:p w14:paraId="5720922B" w14:textId="77777777" w:rsidR="006D1B59" w:rsidRDefault="006D1B59" w:rsidP="006D1B59">
      <w:pPr>
        <w:spacing w:after="0"/>
      </w:pPr>
      <w:r>
        <w:t xml:space="preserve">Format: </w:t>
      </w:r>
      <w:r w:rsidR="00777400">
        <w:t>Face to face</w:t>
      </w:r>
    </w:p>
    <w:p w14:paraId="179467D2" w14:textId="77777777" w:rsidR="006D1B59" w:rsidRDefault="006D1B59" w:rsidP="006D1B59">
      <w:pPr>
        <w:spacing w:after="0"/>
      </w:pPr>
      <w:r>
        <w:t xml:space="preserve">Duration: </w:t>
      </w:r>
      <w:r w:rsidR="00982FBE">
        <w:t>Three</w:t>
      </w:r>
      <w:r>
        <w:t xml:space="preserve"> day</w:t>
      </w:r>
      <w:r w:rsidR="00982FBE">
        <w:t>s</w:t>
      </w:r>
    </w:p>
    <w:p w14:paraId="335FA1DB" w14:textId="77777777" w:rsidR="006D1B59" w:rsidRDefault="006D1B59" w:rsidP="006D1B59">
      <w:pPr>
        <w:tabs>
          <w:tab w:val="left" w:pos="993"/>
        </w:tabs>
        <w:spacing w:after="0"/>
        <w:ind w:left="993" w:hanging="993"/>
      </w:pPr>
      <w:r>
        <w:t xml:space="preserve">Audience: </w:t>
      </w:r>
      <w:r>
        <w:tab/>
        <w:t>Graduate Teachers, Classroom Teachers, Lead Teachers, Learning Specialists and Literacy Leaders</w:t>
      </w:r>
    </w:p>
    <w:p w14:paraId="76D11BBB" w14:textId="77777777" w:rsidR="006D1B59" w:rsidRDefault="006D1B59" w:rsidP="006D1B59">
      <w:pPr>
        <w:spacing w:after="0"/>
      </w:pPr>
      <w:r>
        <w:t xml:space="preserve">Available in: </w:t>
      </w:r>
      <w:r w:rsidR="00982FBE">
        <w:t>Terms 1 and 2 with dates TBC</w:t>
      </w:r>
    </w:p>
    <w:p w14:paraId="4F21D895" w14:textId="77777777" w:rsidR="006D1B59" w:rsidRDefault="006D1B59" w:rsidP="006D1B59">
      <w:r>
        <w:t>Cost associated: Free</w:t>
      </w:r>
    </w:p>
    <w:p w14:paraId="607EAB83" w14:textId="77777777" w:rsidR="006D1B59" w:rsidRDefault="00D01B97" w:rsidP="006D1B59">
      <w:pPr>
        <w:keepNext/>
        <w:keepLines/>
        <w:spacing w:before="40"/>
        <w:outlineLvl w:val="2"/>
        <w:rPr>
          <w:rFonts w:asciiTheme="majorHAnsi" w:eastAsiaTheme="majorEastAsia" w:hAnsiTheme="majorHAnsi" w:cstheme="majorBidi"/>
          <w:b/>
          <w:color w:val="004EA8" w:themeColor="hyperlink"/>
          <w:sz w:val="24"/>
          <w:u w:val="single"/>
        </w:rPr>
      </w:pPr>
      <w:hyperlink r:id="rId52" w:history="1">
        <w:r w:rsidR="00982FBE" w:rsidRPr="00982FBE">
          <w:rPr>
            <w:rStyle w:val="Hyperlink"/>
            <w:rFonts w:asciiTheme="majorHAnsi" w:eastAsiaTheme="majorEastAsia" w:hAnsiTheme="majorHAnsi" w:cstheme="majorBidi"/>
            <w:b/>
            <w:sz w:val="24"/>
          </w:rPr>
          <w:t>Secondary School Software Suite</w:t>
        </w:r>
      </w:hyperlink>
    </w:p>
    <w:p w14:paraId="7686A331" w14:textId="77777777" w:rsidR="006D1B59" w:rsidRDefault="006D1B59" w:rsidP="006D1B59">
      <w:pPr>
        <w:spacing w:after="0"/>
      </w:pPr>
      <w:r>
        <w:t xml:space="preserve">Aim: </w:t>
      </w:r>
      <w:r w:rsidR="00982FBE">
        <w:t>T</w:t>
      </w:r>
      <w:r w:rsidR="00982FBE" w:rsidRPr="00982FBE">
        <w:t>o support the use of software e.g. Adobe, Wolfram, Stile, Lynda.com and Sibelius</w:t>
      </w:r>
    </w:p>
    <w:p w14:paraId="262F9081" w14:textId="77777777" w:rsidR="006D1B59" w:rsidRDefault="006D1B59" w:rsidP="006D1B59">
      <w:pPr>
        <w:spacing w:after="0"/>
      </w:pPr>
    </w:p>
    <w:p w14:paraId="09C76887" w14:textId="77777777" w:rsidR="006D1B59" w:rsidRDefault="006D1B59" w:rsidP="006D1B59">
      <w:pPr>
        <w:spacing w:after="0"/>
      </w:pPr>
      <w:r>
        <w:t xml:space="preserve">Format: </w:t>
      </w:r>
      <w:r w:rsidR="00982FBE">
        <w:t>Face to face</w:t>
      </w:r>
    </w:p>
    <w:p w14:paraId="4201B758" w14:textId="77777777" w:rsidR="006D1B59" w:rsidRDefault="006D1B59" w:rsidP="00772BF1">
      <w:pPr>
        <w:spacing w:after="0"/>
        <w:ind w:left="851" w:hanging="851"/>
      </w:pPr>
      <w:r>
        <w:t xml:space="preserve">Duration: </w:t>
      </w:r>
      <w:r w:rsidR="00982FBE">
        <w:t>One</w:t>
      </w:r>
      <w:r>
        <w:t xml:space="preserve"> day </w:t>
      </w:r>
    </w:p>
    <w:p w14:paraId="56E37C91" w14:textId="77777777" w:rsidR="006D1B59" w:rsidRDefault="006D1B59" w:rsidP="006D1B59">
      <w:pPr>
        <w:tabs>
          <w:tab w:val="left" w:pos="993"/>
        </w:tabs>
        <w:spacing w:after="0"/>
        <w:ind w:left="993" w:hanging="993"/>
      </w:pPr>
      <w:r>
        <w:t>Audience: Classroom Teachers</w:t>
      </w:r>
    </w:p>
    <w:p w14:paraId="702E9918" w14:textId="77777777" w:rsidR="006D1B59" w:rsidRDefault="006D1B59" w:rsidP="006D1B59">
      <w:pPr>
        <w:spacing w:after="0"/>
      </w:pPr>
      <w:r>
        <w:t xml:space="preserve">Available in: </w:t>
      </w:r>
      <w:r w:rsidR="00982FBE">
        <w:t>Terms 1 to 4 with dates TBC</w:t>
      </w:r>
      <w:r>
        <w:t xml:space="preserve"> </w:t>
      </w:r>
    </w:p>
    <w:p w14:paraId="46B4266E" w14:textId="77777777" w:rsidR="006D1B59" w:rsidRDefault="006D1B59" w:rsidP="006D1B59">
      <w:r>
        <w:t>Cost associated: Free</w:t>
      </w:r>
    </w:p>
    <w:p w14:paraId="0833156B" w14:textId="77777777" w:rsidR="006C787F" w:rsidRDefault="00D01B97" w:rsidP="006C787F">
      <w:pPr>
        <w:keepNext/>
        <w:keepLines/>
        <w:spacing w:before="40"/>
        <w:outlineLvl w:val="2"/>
        <w:rPr>
          <w:rFonts w:asciiTheme="majorHAnsi" w:eastAsiaTheme="majorEastAsia" w:hAnsiTheme="majorHAnsi" w:cstheme="majorBidi"/>
          <w:b/>
          <w:color w:val="004EA8" w:themeColor="hyperlink"/>
          <w:sz w:val="24"/>
          <w:u w:val="single"/>
        </w:rPr>
      </w:pPr>
      <w:hyperlink r:id="rId53" w:history="1">
        <w:r w:rsidR="006C787F" w:rsidRPr="006C787F">
          <w:rPr>
            <w:rStyle w:val="Hyperlink"/>
            <w:rFonts w:asciiTheme="majorHAnsi" w:eastAsiaTheme="majorEastAsia" w:hAnsiTheme="majorHAnsi" w:cstheme="majorBidi"/>
            <w:b/>
            <w:sz w:val="24"/>
          </w:rPr>
          <w:t>Strength-based approach to career education conference</w:t>
        </w:r>
      </w:hyperlink>
    </w:p>
    <w:p w14:paraId="2AC959FA" w14:textId="77777777" w:rsidR="006C787F" w:rsidRDefault="006C787F" w:rsidP="006C787F">
      <w:pPr>
        <w:spacing w:after="0"/>
      </w:pPr>
      <w:r>
        <w:t>Aim: To build the capacity of career practitioners and relevant school staff to deliver career education to vulnerable students using a strength-based approach to career education, trauma-informed counselling and cultural competency.</w:t>
      </w:r>
    </w:p>
    <w:p w14:paraId="098D96D4" w14:textId="77777777" w:rsidR="006C787F" w:rsidRDefault="006C787F" w:rsidP="006C787F">
      <w:pPr>
        <w:spacing w:after="0"/>
      </w:pPr>
    </w:p>
    <w:p w14:paraId="17DFEFAD" w14:textId="77777777" w:rsidR="006C787F" w:rsidRDefault="006C787F" w:rsidP="006C787F">
      <w:pPr>
        <w:spacing w:after="0"/>
      </w:pPr>
      <w:r>
        <w:t>Format: Face to face</w:t>
      </w:r>
    </w:p>
    <w:p w14:paraId="04FA7D38" w14:textId="77777777" w:rsidR="006C787F" w:rsidRDefault="006C787F" w:rsidP="006C787F">
      <w:pPr>
        <w:spacing w:after="0"/>
        <w:ind w:left="851" w:hanging="851"/>
      </w:pPr>
      <w:r>
        <w:t xml:space="preserve">Duration: One day </w:t>
      </w:r>
    </w:p>
    <w:p w14:paraId="18A277C2" w14:textId="77777777" w:rsidR="006C787F" w:rsidRDefault="006C787F" w:rsidP="006C787F">
      <w:pPr>
        <w:tabs>
          <w:tab w:val="left" w:pos="993"/>
        </w:tabs>
        <w:spacing w:after="0"/>
        <w:ind w:left="993" w:hanging="993"/>
      </w:pPr>
      <w:r>
        <w:t>Audience: Classroom Teachers, Lead Teachers and Career Practitioners.</w:t>
      </w:r>
    </w:p>
    <w:p w14:paraId="2BD8F99C" w14:textId="77777777" w:rsidR="006C787F" w:rsidRDefault="006C787F" w:rsidP="006C787F">
      <w:pPr>
        <w:spacing w:after="0"/>
      </w:pPr>
      <w:r>
        <w:t xml:space="preserve">Available in: Term 1, </w:t>
      </w:r>
      <w:r w:rsidRPr="006C787F">
        <w:t>4 March MCG.</w:t>
      </w:r>
      <w:r>
        <w:t xml:space="preserve"> </w:t>
      </w:r>
    </w:p>
    <w:p w14:paraId="3DECAEFD" w14:textId="77777777" w:rsidR="006C787F" w:rsidRDefault="006C787F" w:rsidP="006C787F">
      <w:r>
        <w:t>Cost associated: Free</w:t>
      </w:r>
    </w:p>
    <w:p w14:paraId="3C01E72B" w14:textId="77777777" w:rsidR="006C787F" w:rsidRDefault="00D01B97" w:rsidP="006C787F">
      <w:pPr>
        <w:keepNext/>
        <w:keepLines/>
        <w:spacing w:before="40"/>
        <w:outlineLvl w:val="2"/>
        <w:rPr>
          <w:rFonts w:asciiTheme="majorHAnsi" w:eastAsiaTheme="majorEastAsia" w:hAnsiTheme="majorHAnsi" w:cstheme="majorBidi"/>
          <w:b/>
          <w:color w:val="004EA8" w:themeColor="hyperlink"/>
          <w:sz w:val="24"/>
          <w:u w:val="single"/>
        </w:rPr>
      </w:pPr>
      <w:hyperlink r:id="rId54" w:history="1">
        <w:r w:rsidR="006C787F" w:rsidRPr="006C787F">
          <w:rPr>
            <w:rStyle w:val="Hyperlink"/>
            <w:rFonts w:asciiTheme="majorHAnsi" w:eastAsiaTheme="majorEastAsia" w:hAnsiTheme="majorHAnsi" w:cstheme="majorBidi"/>
            <w:b/>
            <w:sz w:val="24"/>
          </w:rPr>
          <w:t xml:space="preserve">Strength-based approach to career education </w:t>
        </w:r>
        <w:r w:rsidR="006C787F">
          <w:rPr>
            <w:rStyle w:val="Hyperlink"/>
            <w:rFonts w:asciiTheme="majorHAnsi" w:eastAsiaTheme="majorEastAsia" w:hAnsiTheme="majorHAnsi" w:cstheme="majorBidi"/>
            <w:b/>
            <w:sz w:val="24"/>
          </w:rPr>
          <w:t>workshops</w:t>
        </w:r>
      </w:hyperlink>
    </w:p>
    <w:p w14:paraId="300E2C7F" w14:textId="77777777" w:rsidR="006C787F" w:rsidRDefault="006C787F" w:rsidP="006C787F">
      <w:pPr>
        <w:spacing w:after="0"/>
      </w:pPr>
      <w:r>
        <w:t>Aim: To provide career practitioners and relevant schools staff with the tools and techniques to deliver a</w:t>
      </w:r>
    </w:p>
    <w:p w14:paraId="2ACDCFBE" w14:textId="77777777" w:rsidR="006C787F" w:rsidRDefault="006C787F" w:rsidP="006C787F">
      <w:pPr>
        <w:spacing w:after="0"/>
      </w:pPr>
      <w:r>
        <w:t>strength-based approach to career education for vulnerable students.</w:t>
      </w:r>
    </w:p>
    <w:p w14:paraId="34A76A11" w14:textId="77777777" w:rsidR="006C787F" w:rsidRDefault="006C787F" w:rsidP="006C787F">
      <w:pPr>
        <w:spacing w:after="0"/>
      </w:pPr>
    </w:p>
    <w:p w14:paraId="159CD0F1" w14:textId="77777777" w:rsidR="006C787F" w:rsidRDefault="006C787F" w:rsidP="006C787F">
      <w:pPr>
        <w:spacing w:after="0"/>
      </w:pPr>
      <w:r>
        <w:t>Format: Face to face</w:t>
      </w:r>
    </w:p>
    <w:p w14:paraId="3C085AF5" w14:textId="77777777" w:rsidR="006C787F" w:rsidRDefault="006C787F" w:rsidP="006C787F">
      <w:pPr>
        <w:spacing w:after="0"/>
        <w:ind w:left="851" w:hanging="851"/>
      </w:pPr>
      <w:r>
        <w:t xml:space="preserve">Duration: Two days </w:t>
      </w:r>
    </w:p>
    <w:p w14:paraId="279645B1" w14:textId="77777777" w:rsidR="006C787F" w:rsidRDefault="006C787F" w:rsidP="006C787F">
      <w:pPr>
        <w:tabs>
          <w:tab w:val="left" w:pos="993"/>
        </w:tabs>
        <w:spacing w:after="0"/>
        <w:ind w:left="993" w:hanging="993"/>
      </w:pPr>
      <w:r>
        <w:t>Audience: Classroom Teachers, Lead Teachers and Career Practitioners.</w:t>
      </w:r>
    </w:p>
    <w:p w14:paraId="4AFC653A" w14:textId="77777777" w:rsidR="006C787F" w:rsidRDefault="006C787F" w:rsidP="006C787F">
      <w:pPr>
        <w:spacing w:after="0"/>
      </w:pPr>
      <w:r>
        <w:t xml:space="preserve">Available in: Term 1, </w:t>
      </w:r>
      <w:r w:rsidRPr="006C787F">
        <w:t>28 February – 5 April.</w:t>
      </w:r>
      <w:r>
        <w:t xml:space="preserve"> </w:t>
      </w:r>
    </w:p>
    <w:p w14:paraId="4FC43850" w14:textId="77777777" w:rsidR="006C787F" w:rsidRDefault="006C787F" w:rsidP="006C787F">
      <w:r>
        <w:t>Cost associated: Free</w:t>
      </w:r>
    </w:p>
    <w:p w14:paraId="35B13186" w14:textId="77777777" w:rsidR="006C787F" w:rsidRDefault="006C787F" w:rsidP="006D1B59"/>
    <w:p w14:paraId="69C5C110" w14:textId="77777777" w:rsidR="006D1B59" w:rsidRDefault="00D01B97" w:rsidP="006D1B59">
      <w:pPr>
        <w:keepNext/>
        <w:keepLines/>
        <w:spacing w:before="40"/>
        <w:outlineLvl w:val="2"/>
        <w:rPr>
          <w:rFonts w:asciiTheme="majorHAnsi" w:eastAsiaTheme="majorEastAsia" w:hAnsiTheme="majorHAnsi" w:cstheme="majorBidi"/>
          <w:b/>
          <w:color w:val="004EA8" w:themeColor="hyperlink"/>
          <w:sz w:val="24"/>
          <w:u w:val="single"/>
        </w:rPr>
      </w:pPr>
      <w:hyperlink r:id="rId55" w:history="1">
        <w:r w:rsidR="00982FBE" w:rsidRPr="00982FBE">
          <w:rPr>
            <w:rStyle w:val="Hyperlink"/>
            <w:rFonts w:asciiTheme="majorHAnsi" w:eastAsiaTheme="majorEastAsia" w:hAnsiTheme="majorHAnsi" w:cstheme="majorBidi"/>
            <w:b/>
            <w:sz w:val="24"/>
          </w:rPr>
          <w:t>Workshops for NAPLAN Data Service</w:t>
        </w:r>
      </w:hyperlink>
      <w:r w:rsidR="006D1B59" w:rsidRPr="001146FA">
        <w:rPr>
          <w:rFonts w:asciiTheme="majorHAnsi" w:eastAsiaTheme="majorEastAsia" w:hAnsiTheme="majorHAnsi" w:cstheme="majorBidi"/>
          <w:b/>
          <w:color w:val="004EA8" w:themeColor="hyperlink"/>
          <w:sz w:val="24"/>
          <w:u w:val="single"/>
        </w:rPr>
        <w:t xml:space="preserve"> </w:t>
      </w:r>
    </w:p>
    <w:p w14:paraId="628C656B" w14:textId="77777777" w:rsidR="006D1B59" w:rsidRDefault="006D1B59" w:rsidP="006D1B59">
      <w:pPr>
        <w:spacing w:after="0"/>
      </w:pPr>
      <w:r>
        <w:t xml:space="preserve">Aim: </w:t>
      </w:r>
      <w:r w:rsidR="00982FBE" w:rsidRPr="00982FBE">
        <w:t>To demonstrate how school data can be interpreted to inform classroom practice and improve student achievement.</w:t>
      </w:r>
      <w:r w:rsidRPr="00CC4EF8">
        <w:t xml:space="preserve"> </w:t>
      </w:r>
    </w:p>
    <w:p w14:paraId="3F1B9536" w14:textId="77777777" w:rsidR="006D1B59" w:rsidRDefault="006D1B59" w:rsidP="006D1B59">
      <w:pPr>
        <w:spacing w:after="0"/>
      </w:pPr>
    </w:p>
    <w:p w14:paraId="2037FC34" w14:textId="77777777" w:rsidR="006D1B59" w:rsidRDefault="006D1B59" w:rsidP="006D1B59">
      <w:pPr>
        <w:spacing w:after="0"/>
      </w:pPr>
      <w:r>
        <w:t xml:space="preserve">Format: </w:t>
      </w:r>
      <w:r w:rsidR="00982FBE">
        <w:t>Face to face</w:t>
      </w:r>
    </w:p>
    <w:p w14:paraId="1ED32A96" w14:textId="77777777" w:rsidR="006D1B59" w:rsidRDefault="006D1B59" w:rsidP="006D1B59">
      <w:pPr>
        <w:spacing w:after="0"/>
      </w:pPr>
      <w:r>
        <w:t>Duration: Half a day or less</w:t>
      </w:r>
    </w:p>
    <w:p w14:paraId="26159236" w14:textId="77777777" w:rsidR="006D1B59" w:rsidRDefault="00982FBE" w:rsidP="006D1B59">
      <w:pPr>
        <w:tabs>
          <w:tab w:val="left" w:pos="993"/>
        </w:tabs>
        <w:spacing w:after="0"/>
        <w:ind w:left="993" w:hanging="993"/>
      </w:pPr>
      <w:r>
        <w:t xml:space="preserve">Audience: </w:t>
      </w:r>
      <w:r w:rsidR="006D1B59">
        <w:t>Classroom Teachers</w:t>
      </w:r>
      <w:r>
        <w:t xml:space="preserve"> and</w:t>
      </w:r>
      <w:r w:rsidR="006D1B59">
        <w:t xml:space="preserve"> Lead Teachers</w:t>
      </w:r>
    </w:p>
    <w:p w14:paraId="2496F3AA" w14:textId="77777777" w:rsidR="006D1B59" w:rsidRDefault="006D1B59" w:rsidP="006D1B59">
      <w:pPr>
        <w:spacing w:after="0"/>
      </w:pPr>
      <w:r>
        <w:t xml:space="preserve">Available in: </w:t>
      </w:r>
      <w:r w:rsidR="00982FBE">
        <w:t>Terms 3 and 4 with dates TBC</w:t>
      </w:r>
      <w:r>
        <w:t xml:space="preserve"> </w:t>
      </w:r>
    </w:p>
    <w:p w14:paraId="4E0E96A0" w14:textId="77777777" w:rsidR="006D1B59" w:rsidRDefault="006D1B59" w:rsidP="006D1B59">
      <w:r>
        <w:t>Cost associated: Free</w:t>
      </w:r>
    </w:p>
    <w:p w14:paraId="20B5581C" w14:textId="77777777" w:rsidR="007E5306" w:rsidRPr="00EC29EA" w:rsidRDefault="007E5306" w:rsidP="007E5306">
      <w:pPr>
        <w:pStyle w:val="Intro"/>
      </w:pPr>
    </w:p>
    <w:p w14:paraId="6801F7CC" w14:textId="77777777" w:rsidR="007E5306" w:rsidRPr="005324AE" w:rsidRDefault="007E5306" w:rsidP="007E5306">
      <w:pPr>
        <w:pStyle w:val="Heading2"/>
        <w:rPr>
          <w:lang w:val="en-AU"/>
        </w:rPr>
      </w:pPr>
      <w:r>
        <w:rPr>
          <w:lang w:val="en-AU"/>
        </w:rPr>
        <w:br w:type="column"/>
      </w:r>
      <w:r w:rsidRPr="001146FA">
        <w:rPr>
          <w:lang w:val="en-AU"/>
        </w:rPr>
        <w:t>EXCELLENCE IN TEACHING AND LEARNING</w:t>
      </w:r>
      <w:r>
        <w:rPr>
          <w:lang w:val="en-AU"/>
        </w:rPr>
        <w:br/>
        <w:t>and</w:t>
      </w:r>
      <w:r>
        <w:rPr>
          <w:lang w:val="en-AU"/>
        </w:rPr>
        <w:br/>
        <w:t>Community engagement in Learning</w:t>
      </w:r>
    </w:p>
    <w:p w14:paraId="2E8C2DD8" w14:textId="77777777" w:rsidR="007E5306" w:rsidRDefault="00D01B97" w:rsidP="007E5306">
      <w:pPr>
        <w:keepNext/>
        <w:keepLines/>
        <w:spacing w:before="40"/>
        <w:outlineLvl w:val="2"/>
        <w:rPr>
          <w:rFonts w:asciiTheme="majorHAnsi" w:eastAsiaTheme="majorEastAsia" w:hAnsiTheme="majorHAnsi" w:cstheme="majorBidi"/>
          <w:b/>
          <w:color w:val="004EA8" w:themeColor="hyperlink"/>
          <w:sz w:val="24"/>
          <w:u w:val="single"/>
        </w:rPr>
      </w:pPr>
      <w:hyperlink r:id="rId56" w:history="1">
        <w:r w:rsidR="00B24DDE" w:rsidRPr="00B24DDE">
          <w:rPr>
            <w:rStyle w:val="Hyperlink"/>
            <w:rFonts w:asciiTheme="majorHAnsi" w:eastAsiaTheme="majorEastAsia" w:hAnsiTheme="majorHAnsi" w:cstheme="majorBidi"/>
            <w:b/>
            <w:sz w:val="24"/>
          </w:rPr>
          <w:t>Head Start Induction</w:t>
        </w:r>
      </w:hyperlink>
    </w:p>
    <w:p w14:paraId="52C77E0D" w14:textId="77777777" w:rsidR="00B24DDE" w:rsidRDefault="00B24DDE" w:rsidP="00B24DDE">
      <w:pPr>
        <w:spacing w:after="0"/>
      </w:pPr>
      <w:r>
        <w:t xml:space="preserve">Aim: </w:t>
      </w:r>
      <w:r w:rsidRPr="00B24DDE">
        <w:t>To introduce Cluster Directors and regional Head Start staff to the Head Start program.</w:t>
      </w:r>
    </w:p>
    <w:p w14:paraId="4A3B969C" w14:textId="77777777" w:rsidR="00B24DDE" w:rsidRDefault="00B24DDE" w:rsidP="00B24DDE">
      <w:pPr>
        <w:spacing w:after="0"/>
      </w:pPr>
    </w:p>
    <w:p w14:paraId="6B0DA900" w14:textId="77777777" w:rsidR="00B24DDE" w:rsidRDefault="00B24DDE" w:rsidP="00B24DDE">
      <w:pPr>
        <w:spacing w:after="0"/>
      </w:pPr>
      <w:r>
        <w:t>Format: Face to face</w:t>
      </w:r>
    </w:p>
    <w:p w14:paraId="06194609" w14:textId="77777777" w:rsidR="00B24DDE" w:rsidRDefault="00B24DDE" w:rsidP="00B24DDE">
      <w:pPr>
        <w:spacing w:after="0"/>
      </w:pPr>
      <w:r>
        <w:t>Duration: Whole day or less</w:t>
      </w:r>
    </w:p>
    <w:p w14:paraId="12A08371" w14:textId="77777777" w:rsidR="00B24DDE" w:rsidRDefault="00B24DDE" w:rsidP="00B24DDE">
      <w:pPr>
        <w:tabs>
          <w:tab w:val="left" w:pos="993"/>
        </w:tabs>
        <w:spacing w:after="0"/>
        <w:ind w:left="993" w:hanging="993"/>
      </w:pPr>
      <w:r>
        <w:t xml:space="preserve">Audience: </w:t>
      </w:r>
      <w:r>
        <w:tab/>
        <w:t>Lead Teachers</w:t>
      </w:r>
    </w:p>
    <w:p w14:paraId="32DF340F" w14:textId="77777777" w:rsidR="00B24DDE" w:rsidRDefault="00B24DDE" w:rsidP="00B24DDE">
      <w:pPr>
        <w:spacing w:after="0"/>
      </w:pPr>
      <w:r>
        <w:t xml:space="preserve">Available in: Term 1 with dates TBC </w:t>
      </w:r>
    </w:p>
    <w:p w14:paraId="37DCEB28" w14:textId="77777777" w:rsidR="00B24DDE" w:rsidRDefault="007E5306" w:rsidP="00B24DDE">
      <w:pPr>
        <w:ind w:left="720" w:hanging="720"/>
      </w:pPr>
      <w:r>
        <w:t xml:space="preserve">Cost associated: </w:t>
      </w:r>
      <w:r w:rsidR="00B24DDE">
        <w:rPr>
          <w:b/>
        </w:rPr>
        <w:t>TBC</w:t>
      </w:r>
    </w:p>
    <w:p w14:paraId="313630DA" w14:textId="77777777" w:rsidR="007E5306" w:rsidRDefault="007E5306" w:rsidP="007E5306"/>
    <w:p w14:paraId="06FCF470" w14:textId="77777777" w:rsidR="007E5306" w:rsidRDefault="00D01B97" w:rsidP="007E5306">
      <w:pPr>
        <w:keepNext/>
        <w:keepLines/>
        <w:spacing w:before="40"/>
        <w:outlineLvl w:val="2"/>
        <w:rPr>
          <w:rFonts w:asciiTheme="majorHAnsi" w:eastAsiaTheme="majorEastAsia" w:hAnsiTheme="majorHAnsi" w:cstheme="majorBidi"/>
          <w:b/>
          <w:color w:val="004EA8" w:themeColor="hyperlink"/>
          <w:sz w:val="24"/>
          <w:u w:val="single"/>
        </w:rPr>
      </w:pPr>
      <w:hyperlink r:id="rId57" w:anchor="link32" w:history="1">
        <w:r w:rsidR="00B24DDE" w:rsidRPr="00B24DDE">
          <w:rPr>
            <w:rStyle w:val="Hyperlink"/>
            <w:rFonts w:asciiTheme="majorHAnsi" w:eastAsiaTheme="majorEastAsia" w:hAnsiTheme="majorHAnsi" w:cstheme="majorBidi"/>
            <w:b/>
            <w:sz w:val="24"/>
          </w:rPr>
          <w:t>Language Maintenance Courses</w:t>
        </w:r>
      </w:hyperlink>
    </w:p>
    <w:p w14:paraId="313A2CFA" w14:textId="77777777" w:rsidR="00B24DDE" w:rsidRDefault="00B24DDE" w:rsidP="00B24DDE">
      <w:pPr>
        <w:spacing w:after="0"/>
      </w:pPr>
      <w:r>
        <w:t xml:space="preserve">Aim: </w:t>
      </w:r>
      <w:r w:rsidRPr="00B24DDE">
        <w:t>To extend language teachers' oral and written proficiency (French, German, Indonesian, Italian and Japanese currently available).</w:t>
      </w:r>
      <w:r w:rsidRPr="00CC4EF8">
        <w:t xml:space="preserve"> </w:t>
      </w:r>
    </w:p>
    <w:p w14:paraId="1FDC46D1" w14:textId="77777777" w:rsidR="00B24DDE" w:rsidRDefault="00B24DDE" w:rsidP="00B24DDE">
      <w:pPr>
        <w:spacing w:after="0"/>
      </w:pPr>
    </w:p>
    <w:p w14:paraId="60958B27" w14:textId="77777777" w:rsidR="00B24DDE" w:rsidRDefault="00B24DDE" w:rsidP="00B24DDE">
      <w:pPr>
        <w:spacing w:after="0"/>
      </w:pPr>
      <w:r>
        <w:t>Format: Online</w:t>
      </w:r>
    </w:p>
    <w:p w14:paraId="64083F17" w14:textId="77777777" w:rsidR="00B24DDE" w:rsidRDefault="00B24DDE" w:rsidP="00611E41">
      <w:pPr>
        <w:spacing w:after="0"/>
        <w:ind w:left="851" w:hanging="851"/>
      </w:pPr>
      <w:r>
        <w:t xml:space="preserve">Duration: </w:t>
      </w:r>
      <w:r w:rsidRPr="00B24DDE">
        <w:t>40 to 70 hours of instruction on weekend</w:t>
      </w:r>
      <w:r>
        <w:t>s</w:t>
      </w:r>
      <w:r w:rsidRPr="00B24DDE">
        <w:t xml:space="preserve"> and school holidays</w:t>
      </w:r>
    </w:p>
    <w:p w14:paraId="2B695316" w14:textId="77777777" w:rsidR="00B24DDE" w:rsidRDefault="00B24DDE" w:rsidP="00B24DDE">
      <w:pPr>
        <w:tabs>
          <w:tab w:val="left" w:pos="993"/>
        </w:tabs>
        <w:spacing w:after="0"/>
        <w:ind w:left="993" w:hanging="993"/>
      </w:pPr>
      <w:r>
        <w:t xml:space="preserve">Audience: </w:t>
      </w:r>
      <w:r>
        <w:tab/>
        <w:t>Classroom Teachers</w:t>
      </w:r>
    </w:p>
    <w:p w14:paraId="02A544E5" w14:textId="77777777" w:rsidR="00B24DDE" w:rsidRDefault="00B24DDE" w:rsidP="00B24DDE">
      <w:pPr>
        <w:spacing w:after="0"/>
      </w:pPr>
      <w:r>
        <w:t>Available in: Term</w:t>
      </w:r>
      <w:r w:rsidR="00BB2964">
        <w:t>s</w:t>
      </w:r>
      <w:r>
        <w:t xml:space="preserve"> 2 and 3 with dates TBC </w:t>
      </w:r>
    </w:p>
    <w:p w14:paraId="1950A6C3" w14:textId="77777777" w:rsidR="00B24DDE" w:rsidRDefault="00B24DDE" w:rsidP="00B24DDE">
      <w:r>
        <w:t>Cost associated: Free</w:t>
      </w:r>
    </w:p>
    <w:p w14:paraId="461A48B4" w14:textId="77777777" w:rsidR="007E5306" w:rsidRDefault="00D01B97" w:rsidP="007E5306">
      <w:pPr>
        <w:keepNext/>
        <w:keepLines/>
        <w:spacing w:before="40"/>
        <w:outlineLvl w:val="2"/>
        <w:rPr>
          <w:rFonts w:asciiTheme="majorHAnsi" w:eastAsiaTheme="majorEastAsia" w:hAnsiTheme="majorHAnsi" w:cstheme="majorBidi"/>
          <w:b/>
          <w:color w:val="004EA8" w:themeColor="hyperlink"/>
          <w:sz w:val="24"/>
          <w:u w:val="single"/>
        </w:rPr>
      </w:pPr>
      <w:hyperlink r:id="rId58" w:anchor="link32" w:history="1">
        <w:r w:rsidR="00B24DDE" w:rsidRPr="00B24DDE">
          <w:rPr>
            <w:rStyle w:val="Hyperlink"/>
            <w:rFonts w:asciiTheme="majorHAnsi" w:eastAsiaTheme="majorEastAsia" w:hAnsiTheme="majorHAnsi" w:cstheme="majorBidi"/>
            <w:b/>
            <w:sz w:val="24"/>
          </w:rPr>
          <w:t>Workshop for Graduate and Returnee Teachers of Languages</w:t>
        </w:r>
      </w:hyperlink>
      <w:r w:rsidR="007E5306" w:rsidRPr="001146FA">
        <w:rPr>
          <w:rFonts w:asciiTheme="majorHAnsi" w:eastAsiaTheme="majorEastAsia" w:hAnsiTheme="majorHAnsi" w:cstheme="majorBidi"/>
          <w:b/>
          <w:color w:val="004EA8" w:themeColor="hyperlink"/>
          <w:sz w:val="24"/>
          <w:u w:val="single"/>
        </w:rPr>
        <w:t xml:space="preserve"> </w:t>
      </w:r>
    </w:p>
    <w:p w14:paraId="79640544" w14:textId="77777777" w:rsidR="00B24DDE" w:rsidRDefault="00B24DDE" w:rsidP="00B24DDE">
      <w:pPr>
        <w:spacing w:after="0"/>
      </w:pPr>
      <w:r>
        <w:t xml:space="preserve">Aim: </w:t>
      </w:r>
      <w:r w:rsidRPr="00B24DDE">
        <w:t>To introduce resources, networks and relevant profes</w:t>
      </w:r>
      <w:r>
        <w:t>sional learning opportunities.</w:t>
      </w:r>
      <w:r w:rsidRPr="00CC4EF8">
        <w:t xml:space="preserve"> </w:t>
      </w:r>
    </w:p>
    <w:p w14:paraId="0D2B06C7" w14:textId="77777777" w:rsidR="00B24DDE" w:rsidRDefault="00B24DDE" w:rsidP="00B24DDE">
      <w:pPr>
        <w:spacing w:after="0"/>
      </w:pPr>
    </w:p>
    <w:p w14:paraId="46AFCA8C" w14:textId="77777777" w:rsidR="00B24DDE" w:rsidRDefault="00B24DDE" w:rsidP="00B24DDE">
      <w:pPr>
        <w:spacing w:after="0"/>
      </w:pPr>
      <w:r>
        <w:t xml:space="preserve">Format: </w:t>
      </w:r>
      <w:r w:rsidR="000423B1">
        <w:t>Face to face</w:t>
      </w:r>
    </w:p>
    <w:p w14:paraId="60FA36EC" w14:textId="77777777" w:rsidR="00B24DDE" w:rsidRDefault="00B24DDE" w:rsidP="00B24DDE">
      <w:pPr>
        <w:spacing w:after="0"/>
      </w:pPr>
      <w:r>
        <w:t xml:space="preserve">Duration: </w:t>
      </w:r>
      <w:r w:rsidR="000423B1">
        <w:t>Whole</w:t>
      </w:r>
      <w:r>
        <w:t xml:space="preserve"> day</w:t>
      </w:r>
    </w:p>
    <w:p w14:paraId="7A19E24F" w14:textId="77777777" w:rsidR="00B24DDE" w:rsidRDefault="00B24DDE" w:rsidP="00B24DDE">
      <w:pPr>
        <w:tabs>
          <w:tab w:val="left" w:pos="993"/>
        </w:tabs>
        <w:spacing w:after="0"/>
        <w:ind w:left="993" w:hanging="993"/>
      </w:pPr>
      <w:r>
        <w:t xml:space="preserve">Audience: </w:t>
      </w:r>
      <w:r>
        <w:tab/>
        <w:t>Graduate Teachers</w:t>
      </w:r>
      <w:r w:rsidR="000423B1">
        <w:t xml:space="preserve"> and</w:t>
      </w:r>
      <w:r>
        <w:t xml:space="preserve"> Classroom Teachers</w:t>
      </w:r>
    </w:p>
    <w:p w14:paraId="4E0BE417" w14:textId="77777777" w:rsidR="00B24DDE" w:rsidRDefault="00B24DDE" w:rsidP="00B24DDE">
      <w:pPr>
        <w:spacing w:after="0"/>
      </w:pPr>
      <w:r>
        <w:t xml:space="preserve">Available in: </w:t>
      </w:r>
      <w:r w:rsidR="000423B1">
        <w:t>Term 1 with dates TBC</w:t>
      </w:r>
      <w:r>
        <w:t xml:space="preserve"> </w:t>
      </w:r>
    </w:p>
    <w:p w14:paraId="393A15B5" w14:textId="77777777" w:rsidR="00B24DDE" w:rsidRDefault="00B24DDE" w:rsidP="00B24DDE">
      <w:r>
        <w:t>Cost associated: Free</w:t>
      </w:r>
    </w:p>
    <w:p w14:paraId="045F81F2" w14:textId="77777777" w:rsidR="007E5306" w:rsidRPr="005324AE" w:rsidRDefault="007E5306" w:rsidP="007E5306">
      <w:pPr>
        <w:pStyle w:val="Intro"/>
      </w:pPr>
    </w:p>
    <w:p w14:paraId="5F08D570" w14:textId="77777777" w:rsidR="007E5306" w:rsidRPr="005324AE" w:rsidRDefault="007E5306" w:rsidP="007E5306">
      <w:pPr>
        <w:pStyle w:val="Heading2"/>
        <w:rPr>
          <w:lang w:val="en-AU"/>
        </w:rPr>
      </w:pPr>
      <w:r>
        <w:rPr>
          <w:lang w:val="en-AU"/>
        </w:rPr>
        <w:br/>
      </w:r>
      <w:r>
        <w:rPr>
          <w:lang w:val="en-AU"/>
        </w:rPr>
        <w:br w:type="column"/>
      </w:r>
      <w:r>
        <w:rPr>
          <w:lang w:val="en-AU"/>
        </w:rPr>
        <w:t>Community engagement in Learning</w:t>
      </w:r>
    </w:p>
    <w:p w14:paraId="70F11030" w14:textId="77777777" w:rsidR="00CC4EF8" w:rsidRDefault="00D01B97" w:rsidP="007E5306">
      <w:pPr>
        <w:rPr>
          <w:rFonts w:asciiTheme="majorHAnsi" w:eastAsiaTheme="majorEastAsia" w:hAnsiTheme="majorHAnsi" w:cstheme="majorBidi"/>
          <w:b/>
          <w:color w:val="004EA8" w:themeColor="hyperlink"/>
          <w:sz w:val="24"/>
          <w:u w:val="single"/>
        </w:rPr>
      </w:pPr>
      <w:hyperlink r:id="rId59" w:history="1">
        <w:r w:rsidR="00CC4EF8" w:rsidRPr="00CC4EF8">
          <w:rPr>
            <w:rStyle w:val="Hyperlink"/>
            <w:rFonts w:asciiTheme="majorHAnsi" w:eastAsiaTheme="majorEastAsia" w:hAnsiTheme="majorHAnsi" w:cstheme="majorBidi"/>
            <w:b/>
            <w:sz w:val="24"/>
          </w:rPr>
          <w:t>ASCIA Anaphylaxis e-training for Victorian Schools</w:t>
        </w:r>
      </w:hyperlink>
      <w:r w:rsidR="00CC4EF8" w:rsidRPr="00CC4EF8">
        <w:rPr>
          <w:rFonts w:asciiTheme="majorHAnsi" w:eastAsiaTheme="majorEastAsia" w:hAnsiTheme="majorHAnsi" w:cstheme="majorBidi"/>
          <w:b/>
          <w:color w:val="004EA8" w:themeColor="hyperlink"/>
          <w:sz w:val="24"/>
          <w:u w:val="single"/>
        </w:rPr>
        <w:t xml:space="preserve"> </w:t>
      </w:r>
    </w:p>
    <w:p w14:paraId="6B06EDDB" w14:textId="77777777" w:rsidR="00CC4EF8" w:rsidRDefault="00CC4EF8" w:rsidP="007E5306">
      <w:pPr>
        <w:spacing w:after="0"/>
      </w:pPr>
      <w:r>
        <w:t xml:space="preserve">Aim: </w:t>
      </w:r>
      <w:r w:rsidRPr="00CC4EF8">
        <w:t>To train all school staff in an</w:t>
      </w:r>
      <w:r>
        <w:t>a</w:t>
      </w:r>
      <w:r w:rsidRPr="00CC4EF8">
        <w:t xml:space="preserve">phylaxis prevention and first aid administration. </w:t>
      </w:r>
    </w:p>
    <w:p w14:paraId="03DFE479" w14:textId="77777777" w:rsidR="00CC4EF8" w:rsidRDefault="00CC4EF8" w:rsidP="007E5306">
      <w:pPr>
        <w:spacing w:after="0"/>
      </w:pPr>
    </w:p>
    <w:p w14:paraId="3F4C9773" w14:textId="77777777" w:rsidR="007E5306" w:rsidRDefault="007E5306" w:rsidP="007E5306">
      <w:pPr>
        <w:spacing w:after="0"/>
      </w:pPr>
      <w:r>
        <w:t xml:space="preserve">Format: </w:t>
      </w:r>
      <w:r w:rsidR="00CC4EF8">
        <w:t>Online</w:t>
      </w:r>
    </w:p>
    <w:p w14:paraId="785AF808" w14:textId="77777777" w:rsidR="00450EA0" w:rsidRDefault="00450EA0" w:rsidP="007E5306">
      <w:pPr>
        <w:spacing w:after="0"/>
      </w:pPr>
      <w:r>
        <w:t>Duration: Half a day or less</w:t>
      </w:r>
    </w:p>
    <w:p w14:paraId="54EA4244" w14:textId="77777777" w:rsidR="007E5306" w:rsidRDefault="007E5306" w:rsidP="00D261CD">
      <w:pPr>
        <w:tabs>
          <w:tab w:val="left" w:pos="993"/>
        </w:tabs>
        <w:spacing w:after="0"/>
        <w:ind w:left="993" w:hanging="993"/>
      </w:pPr>
      <w:r>
        <w:t xml:space="preserve">Audience: </w:t>
      </w:r>
      <w:r w:rsidR="00D261CD">
        <w:tab/>
      </w:r>
      <w:r w:rsidR="00CC4EF8">
        <w:t>Graduate Teachers, Classroom Teachers, Lead Teachers, Learning Specialists and Literacy Leaders</w:t>
      </w:r>
    </w:p>
    <w:p w14:paraId="39FD122E" w14:textId="77777777" w:rsidR="007E5306" w:rsidRDefault="007E5306" w:rsidP="007E5306">
      <w:pPr>
        <w:spacing w:after="0"/>
      </w:pPr>
      <w:r>
        <w:t xml:space="preserve">Available in: </w:t>
      </w:r>
      <w:r w:rsidR="003A7317" w:rsidRPr="00E614FD">
        <w:t>Always</w:t>
      </w:r>
      <w:r>
        <w:t xml:space="preserve"> </w:t>
      </w:r>
    </w:p>
    <w:p w14:paraId="3CAF42A2" w14:textId="77777777" w:rsidR="007E5306" w:rsidRDefault="007E5306" w:rsidP="007E5306">
      <w:r>
        <w:t xml:space="preserve">Cost associated: </w:t>
      </w:r>
      <w:r w:rsidR="00CC4EF8">
        <w:t>Free</w:t>
      </w:r>
    </w:p>
    <w:p w14:paraId="2A9C051D" w14:textId="77777777" w:rsidR="00450EA0" w:rsidRDefault="00D01B97" w:rsidP="007E5306">
      <w:pPr>
        <w:rPr>
          <w:rFonts w:asciiTheme="majorHAnsi" w:eastAsiaTheme="majorEastAsia" w:hAnsiTheme="majorHAnsi" w:cstheme="majorBidi"/>
          <w:b/>
          <w:color w:val="004EA8" w:themeColor="hyperlink"/>
          <w:sz w:val="24"/>
          <w:u w:val="single"/>
        </w:rPr>
      </w:pPr>
      <w:hyperlink r:id="rId60" w:history="1">
        <w:r w:rsidR="00450EA0" w:rsidRPr="00450EA0">
          <w:rPr>
            <w:rStyle w:val="Hyperlink"/>
            <w:rFonts w:asciiTheme="majorHAnsi" w:eastAsiaTheme="majorEastAsia" w:hAnsiTheme="majorHAnsi" w:cstheme="majorBidi"/>
            <w:b/>
            <w:sz w:val="24"/>
          </w:rPr>
          <w:t>Course in Verifying the Correct Use of Adrenaline Autoinjector Devices 22303VIC</w:t>
        </w:r>
      </w:hyperlink>
    </w:p>
    <w:p w14:paraId="3E7CEF38" w14:textId="77777777" w:rsidR="007E5306" w:rsidRDefault="00B24DDE" w:rsidP="007E5306">
      <w:r>
        <w:t xml:space="preserve">Aim: </w:t>
      </w:r>
      <w:r w:rsidR="00450EA0" w:rsidRPr="00450EA0">
        <w:t>To train 2 staff to perform the role of School Anaphylaxis Supervisor.</w:t>
      </w:r>
    </w:p>
    <w:p w14:paraId="59F20E56" w14:textId="77777777" w:rsidR="007E5306" w:rsidRDefault="006E11FB" w:rsidP="007E5306">
      <w:pPr>
        <w:spacing w:after="0"/>
      </w:pPr>
      <w:r>
        <w:t>Format: F</w:t>
      </w:r>
      <w:r w:rsidR="007E5306">
        <w:t>ace to face</w:t>
      </w:r>
    </w:p>
    <w:p w14:paraId="361CCEA9" w14:textId="77777777" w:rsidR="00450EA0" w:rsidRDefault="00450EA0" w:rsidP="007E5306">
      <w:pPr>
        <w:spacing w:after="0"/>
      </w:pPr>
      <w:r>
        <w:t>Duration: Half a day or less</w:t>
      </w:r>
    </w:p>
    <w:p w14:paraId="0A3105EF" w14:textId="77777777" w:rsidR="004C52F8" w:rsidRDefault="006C02F7" w:rsidP="006C02F7">
      <w:pPr>
        <w:spacing w:after="0"/>
        <w:ind w:left="993" w:hanging="993"/>
      </w:pPr>
      <w:r w:rsidRPr="006C02F7">
        <w:t xml:space="preserve">Audience: </w:t>
      </w:r>
      <w:r w:rsidRPr="006C02F7">
        <w:tab/>
        <w:t>Graduate Teachers, Classroom Teachers, Lead Teachers, Learning Specialists and Literacy Leaders</w:t>
      </w:r>
    </w:p>
    <w:p w14:paraId="15BD61D1" w14:textId="77777777" w:rsidR="007E5306" w:rsidRDefault="007E5306" w:rsidP="006C02F7">
      <w:pPr>
        <w:spacing w:after="0"/>
        <w:ind w:left="993" w:hanging="993"/>
      </w:pPr>
      <w:r>
        <w:t xml:space="preserve">Available in: </w:t>
      </w:r>
      <w:r w:rsidR="00450EA0">
        <w:t xml:space="preserve">On-demand </w:t>
      </w:r>
      <w:r w:rsidR="00E31BCE">
        <w:t xml:space="preserve">- </w:t>
      </w:r>
      <w:r w:rsidR="00450EA0">
        <w:t>terms 1 to 4</w:t>
      </w:r>
      <w:r>
        <w:t xml:space="preserve"> </w:t>
      </w:r>
    </w:p>
    <w:p w14:paraId="1D5E470D" w14:textId="77777777" w:rsidR="007E5306" w:rsidRDefault="007E5306" w:rsidP="007E5306">
      <w:r>
        <w:t xml:space="preserve">Cost associated: </w:t>
      </w:r>
      <w:r w:rsidR="00450EA0">
        <w:t>Free</w:t>
      </w:r>
    </w:p>
    <w:p w14:paraId="44D87312" w14:textId="77777777" w:rsidR="006C02F7" w:rsidRDefault="00D01B97" w:rsidP="007E5306">
      <w:pPr>
        <w:rPr>
          <w:rFonts w:asciiTheme="majorHAnsi" w:eastAsiaTheme="majorEastAsia" w:hAnsiTheme="majorHAnsi" w:cstheme="majorBidi"/>
          <w:b/>
          <w:color w:val="004EA8" w:themeColor="hyperlink"/>
          <w:sz w:val="24"/>
          <w:u w:val="single"/>
        </w:rPr>
      </w:pPr>
      <w:hyperlink r:id="rId61" w:history="1">
        <w:r w:rsidR="006C02F7" w:rsidRPr="006C02F7">
          <w:rPr>
            <w:rStyle w:val="Hyperlink"/>
            <w:rFonts w:asciiTheme="majorHAnsi" w:eastAsiaTheme="majorEastAsia" w:hAnsiTheme="majorHAnsi" w:cstheme="majorBidi"/>
            <w:b/>
            <w:sz w:val="24"/>
          </w:rPr>
          <w:t>Diabetes at School</w:t>
        </w:r>
      </w:hyperlink>
    </w:p>
    <w:p w14:paraId="3EC35FF7" w14:textId="77777777" w:rsidR="007E5306" w:rsidRDefault="00B24DDE" w:rsidP="007E5306">
      <w:r>
        <w:t xml:space="preserve">Aim: </w:t>
      </w:r>
      <w:r w:rsidR="006C02F7" w:rsidRPr="006C02F7">
        <w:t>To build awareness of type 1 diabetes and confidence in supporting students, including in emergencies.</w:t>
      </w:r>
      <w:r w:rsidR="007E5306" w:rsidRPr="001146FA">
        <w:t xml:space="preserve"> </w:t>
      </w:r>
    </w:p>
    <w:p w14:paraId="68456C2E" w14:textId="77777777" w:rsidR="007E5306" w:rsidRDefault="006E11FB" w:rsidP="007E5306">
      <w:pPr>
        <w:spacing w:after="0"/>
      </w:pPr>
      <w:r>
        <w:t>Format: F</w:t>
      </w:r>
      <w:r w:rsidR="007E5306">
        <w:t>ace to face</w:t>
      </w:r>
    </w:p>
    <w:p w14:paraId="4A541EAA" w14:textId="77777777" w:rsidR="006C02F7" w:rsidRDefault="006C02F7" w:rsidP="007E5306">
      <w:pPr>
        <w:spacing w:after="0"/>
      </w:pPr>
      <w:r w:rsidRPr="006C02F7">
        <w:t xml:space="preserve">Duration: Half a day or less </w:t>
      </w:r>
    </w:p>
    <w:p w14:paraId="18294690" w14:textId="77777777" w:rsidR="007E5306" w:rsidRDefault="007E5306" w:rsidP="007E5306">
      <w:pPr>
        <w:spacing w:after="0"/>
      </w:pPr>
      <w:r>
        <w:t>Audience: Classroom Teachers</w:t>
      </w:r>
    </w:p>
    <w:p w14:paraId="0284BDE2" w14:textId="77777777" w:rsidR="007E5306" w:rsidRDefault="007E5306" w:rsidP="007E5306">
      <w:pPr>
        <w:spacing w:after="0"/>
      </w:pPr>
      <w:r>
        <w:t xml:space="preserve">Available in: </w:t>
      </w:r>
      <w:r w:rsidR="006C02F7" w:rsidRPr="00E614FD">
        <w:t>Always</w:t>
      </w:r>
      <w:r>
        <w:t xml:space="preserve"> </w:t>
      </w:r>
    </w:p>
    <w:p w14:paraId="39754A17" w14:textId="77777777" w:rsidR="007E5306" w:rsidRDefault="007E5306" w:rsidP="007E5306">
      <w:r>
        <w:t xml:space="preserve">Cost associated: </w:t>
      </w:r>
      <w:r w:rsidR="006C02F7">
        <w:t>Free</w:t>
      </w:r>
    </w:p>
    <w:p w14:paraId="63A816AB" w14:textId="77777777" w:rsidR="002738FE" w:rsidRPr="00A70EE0" w:rsidRDefault="00A70EE0" w:rsidP="002738FE">
      <w:pPr>
        <w:rPr>
          <w:rStyle w:val="Hyperlink"/>
        </w:rPr>
      </w:pPr>
      <w:r>
        <w:rPr>
          <w:rStyle w:val="Hyperlink"/>
          <w:rFonts w:asciiTheme="majorHAnsi" w:eastAsiaTheme="majorEastAsia" w:hAnsiTheme="majorHAnsi" w:cstheme="majorBidi"/>
          <w:b/>
          <w:sz w:val="24"/>
        </w:rPr>
        <w:fldChar w:fldCharType="begin"/>
      </w:r>
      <w:r>
        <w:rPr>
          <w:rStyle w:val="Hyperlink"/>
          <w:rFonts w:asciiTheme="majorHAnsi" w:eastAsiaTheme="majorEastAsia" w:hAnsiTheme="majorHAnsi" w:cstheme="majorBidi"/>
          <w:b/>
          <w:sz w:val="24"/>
        </w:rPr>
        <w:instrText xml:space="preserve"> HYPERLINK "https://edupay.eduweb.vic.gov.au/psp/hoadmin/EMPLOYEE/PSFT_LM/c/LM_SS_LEARNING.LM_LEARNING_ITEMS.GBL?Page=LM_SS_ACT_DTL&amp;Action=U&amp;LM_ACT_ID=1221&amp;LM_CI_ID=1091&amp;NAV=URL" </w:instrText>
      </w:r>
      <w:r>
        <w:rPr>
          <w:rStyle w:val="Hyperlink"/>
          <w:rFonts w:asciiTheme="majorHAnsi" w:eastAsiaTheme="majorEastAsia" w:hAnsiTheme="majorHAnsi" w:cstheme="majorBidi"/>
          <w:b/>
          <w:sz w:val="24"/>
        </w:rPr>
        <w:fldChar w:fldCharType="separate"/>
      </w:r>
      <w:r w:rsidRPr="00A70EE0">
        <w:rPr>
          <w:rStyle w:val="Hyperlink"/>
          <w:rFonts w:asciiTheme="majorHAnsi" w:eastAsiaTheme="majorEastAsia" w:hAnsiTheme="majorHAnsi" w:cstheme="majorBidi"/>
          <w:b/>
          <w:sz w:val="24"/>
        </w:rPr>
        <w:t>Privacy e-learning</w:t>
      </w:r>
    </w:p>
    <w:p w14:paraId="427A8573" w14:textId="77777777" w:rsidR="00A70EE0" w:rsidRPr="00A70EE0" w:rsidRDefault="00A70EE0" w:rsidP="00A70EE0">
      <w:pPr>
        <w:spacing w:after="0"/>
      </w:pPr>
      <w:r>
        <w:rPr>
          <w:rStyle w:val="Hyperlink"/>
          <w:rFonts w:asciiTheme="majorHAnsi" w:eastAsiaTheme="majorEastAsia" w:hAnsiTheme="majorHAnsi" w:cstheme="majorBidi"/>
          <w:b/>
          <w:sz w:val="24"/>
        </w:rPr>
        <w:fldChar w:fldCharType="end"/>
      </w:r>
      <w:r w:rsidR="002738FE">
        <w:t xml:space="preserve">Aim: </w:t>
      </w:r>
      <w:r w:rsidRPr="00A70EE0">
        <w:t>To provide an introduction to privacy issues for schools, including the Department’s Schools’ Privacy Policy, and a video case study</w:t>
      </w:r>
    </w:p>
    <w:p w14:paraId="715E52C2" w14:textId="77777777" w:rsidR="002738FE" w:rsidRPr="00A70EE0" w:rsidRDefault="002738FE" w:rsidP="002738FE">
      <w:pPr>
        <w:rPr>
          <w:lang w:val="en-US"/>
        </w:rPr>
      </w:pPr>
    </w:p>
    <w:p w14:paraId="4A99CF57" w14:textId="77777777" w:rsidR="002738FE" w:rsidRDefault="002738FE" w:rsidP="002738FE">
      <w:pPr>
        <w:spacing w:after="0"/>
      </w:pPr>
      <w:r>
        <w:t xml:space="preserve">Format: </w:t>
      </w:r>
      <w:r w:rsidR="00A70EE0">
        <w:t>Online</w:t>
      </w:r>
    </w:p>
    <w:p w14:paraId="09B427FB" w14:textId="77777777" w:rsidR="002738FE" w:rsidRDefault="002738FE" w:rsidP="002738FE">
      <w:pPr>
        <w:spacing w:after="0"/>
      </w:pPr>
      <w:r w:rsidRPr="006C02F7">
        <w:t xml:space="preserve">Duration: </w:t>
      </w:r>
      <w:r w:rsidR="00A70EE0">
        <w:t>30 minutes</w:t>
      </w:r>
      <w:r w:rsidRPr="006C02F7">
        <w:t xml:space="preserve"> </w:t>
      </w:r>
    </w:p>
    <w:p w14:paraId="5F6E86D2" w14:textId="77777777" w:rsidR="002738FE" w:rsidRDefault="002738FE" w:rsidP="002738FE">
      <w:pPr>
        <w:spacing w:after="0"/>
      </w:pPr>
      <w:r>
        <w:t xml:space="preserve">Audience: </w:t>
      </w:r>
      <w:r w:rsidR="00A70EE0" w:rsidRPr="006C02F7">
        <w:t>Gradua</w:t>
      </w:r>
      <w:r w:rsidR="00A70EE0">
        <w:t>te Teachers, Classroom Teachers and</w:t>
      </w:r>
      <w:r w:rsidR="00A70EE0" w:rsidRPr="006C02F7">
        <w:t xml:space="preserve"> Lead Teachers</w:t>
      </w:r>
    </w:p>
    <w:p w14:paraId="2E3720CC" w14:textId="77777777" w:rsidR="002738FE" w:rsidRDefault="002738FE" w:rsidP="002738FE">
      <w:pPr>
        <w:spacing w:after="0"/>
      </w:pPr>
      <w:r>
        <w:t xml:space="preserve">Available in: </w:t>
      </w:r>
      <w:r w:rsidRPr="00E614FD">
        <w:t>Always</w:t>
      </w:r>
      <w:r>
        <w:t xml:space="preserve"> </w:t>
      </w:r>
    </w:p>
    <w:p w14:paraId="13F20B47" w14:textId="77777777" w:rsidR="002738FE" w:rsidRDefault="002738FE" w:rsidP="002738FE">
      <w:r>
        <w:t>Cost associated: Free</w:t>
      </w:r>
    </w:p>
    <w:p w14:paraId="47A75C1D" w14:textId="77777777" w:rsidR="007E5306" w:rsidRPr="00EC29EA" w:rsidRDefault="007E5306" w:rsidP="007E5306">
      <w:pPr>
        <w:pStyle w:val="Intro"/>
      </w:pPr>
    </w:p>
    <w:p w14:paraId="7A859CA6" w14:textId="77777777" w:rsidR="007E5306" w:rsidRPr="005324AE" w:rsidRDefault="007E5306" w:rsidP="006E11FB">
      <w:pPr>
        <w:pStyle w:val="Heading2"/>
      </w:pPr>
      <w:r>
        <w:rPr>
          <w:lang w:val="en-AU"/>
        </w:rPr>
        <w:br w:type="column"/>
      </w:r>
    </w:p>
    <w:sectPr w:rsidR="007E5306" w:rsidRPr="005324AE" w:rsidSect="006332E3">
      <w:headerReference w:type="default" r:id="rId62"/>
      <w:footerReference w:type="even" r:id="rId63"/>
      <w:footerReference w:type="default" r:id="rId64"/>
      <w:type w:val="continuous"/>
      <w:pgSz w:w="23820" w:h="16840" w:orient="landscape" w:code="8"/>
      <w:pgMar w:top="1701" w:right="1134" w:bottom="1304" w:left="1134" w:header="709" w:footer="709" w:gutter="0"/>
      <w:cols w:num="4"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685F4" w14:textId="77777777" w:rsidR="00206909" w:rsidRDefault="00206909" w:rsidP="003967DD">
      <w:pPr>
        <w:spacing w:after="0"/>
      </w:pPr>
      <w:r>
        <w:separator/>
      </w:r>
    </w:p>
  </w:endnote>
  <w:endnote w:type="continuationSeparator" w:id="0">
    <w:p w14:paraId="61739826" w14:textId="77777777" w:rsidR="00206909" w:rsidRDefault="00206909" w:rsidP="003967DD">
      <w:pPr>
        <w:spacing w:after="0"/>
      </w:pPr>
      <w:r>
        <w:continuationSeparator/>
      </w:r>
    </w:p>
  </w:endnote>
  <w:endnote w:type="continuationNotice" w:id="1">
    <w:p w14:paraId="7949CB63" w14:textId="77777777" w:rsidR="00206909" w:rsidRDefault="002069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0A80C" w14:textId="77777777" w:rsidR="00CD4EB3" w:rsidRDefault="00CD4EB3" w:rsidP="00867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D1BA068" w14:textId="77777777" w:rsidR="00CD4EB3" w:rsidRDefault="00CD4EB3"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DE30" w14:textId="6D4D8358" w:rsidR="00CD4EB3" w:rsidRDefault="00CD4EB3" w:rsidP="00867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01B97">
      <w:rPr>
        <w:rStyle w:val="PageNumber"/>
        <w:noProof/>
      </w:rPr>
      <w:t>1</w:t>
    </w:r>
    <w:r>
      <w:rPr>
        <w:rStyle w:val="PageNumber"/>
      </w:rPr>
      <w:fldChar w:fldCharType="end"/>
    </w:r>
  </w:p>
  <w:p w14:paraId="01049508" w14:textId="77777777" w:rsidR="00CD4EB3" w:rsidRDefault="00CD4EB3"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ECDC7" w14:textId="77777777" w:rsidR="00206909" w:rsidRDefault="00206909" w:rsidP="003967DD">
      <w:pPr>
        <w:spacing w:after="0"/>
      </w:pPr>
      <w:r>
        <w:separator/>
      </w:r>
    </w:p>
  </w:footnote>
  <w:footnote w:type="continuationSeparator" w:id="0">
    <w:p w14:paraId="206401D3" w14:textId="77777777" w:rsidR="00206909" w:rsidRDefault="00206909" w:rsidP="003967DD">
      <w:pPr>
        <w:spacing w:after="0"/>
      </w:pPr>
      <w:r>
        <w:continuationSeparator/>
      </w:r>
    </w:p>
  </w:footnote>
  <w:footnote w:type="continuationNotice" w:id="1">
    <w:p w14:paraId="11DB482E" w14:textId="77777777" w:rsidR="00206909" w:rsidRDefault="002069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1C615" w14:textId="77777777" w:rsidR="00CD4EB3" w:rsidRDefault="00CD4EB3">
    <w:pPr>
      <w:pStyle w:val="Header"/>
    </w:pPr>
  </w:p>
  <w:p w14:paraId="605902E5" w14:textId="77777777" w:rsidR="00CD4EB3" w:rsidRDefault="00CD4EB3">
    <w:pPr>
      <w:pStyle w:val="Header"/>
    </w:pPr>
  </w:p>
  <w:p w14:paraId="51D1015A" w14:textId="77777777" w:rsidR="00CD4EB3" w:rsidRDefault="00CD4EB3">
    <w:pPr>
      <w:pStyle w:val="Header"/>
    </w:pPr>
  </w:p>
  <w:p w14:paraId="5A2DC4B1" w14:textId="77777777" w:rsidR="00CD4EB3" w:rsidRPr="00624A55" w:rsidRDefault="00CD4EB3" w:rsidP="00635EB1">
    <w:pPr>
      <w:pStyle w:val="Heading1"/>
      <w:rPr>
        <w:lang w:val="en-AU"/>
      </w:rPr>
    </w:pPr>
    <w:r>
      <w:rPr>
        <w:lang w:val="en-AU"/>
      </w:rPr>
      <w:t xml:space="preserve">2019 teacher Professional learning Catalogue </w:t>
    </w:r>
  </w:p>
  <w:p w14:paraId="28DFA2D4" w14:textId="77777777" w:rsidR="00CD4EB3" w:rsidRPr="00A70EE0" w:rsidRDefault="00CD4EB3" w:rsidP="00A70EE0">
    <w:pPr>
      <w:spacing w:after="0"/>
    </w:pPr>
    <w:r>
      <w:t>A selection of opportunities for graduate, classroom and leading teachers run by the Department of Education and Training</w:t>
    </w:r>
    <w:r>
      <w:br/>
    </w:r>
    <w:r w:rsidRPr="00A70EE0">
      <w:t>The Catalogue is updated regularly with new opportunities and updated information. Please visit the teacher professional development page to check for updates:</w:t>
    </w:r>
    <w:r>
      <w:t xml:space="preserve"> </w:t>
    </w:r>
    <w:hyperlink r:id="rId1" w:history="1">
      <w:r w:rsidRPr="00A70EE0">
        <w:t>https://www.education.vic.gov.au/school/teachers/profdev/Pages/default.aspx</w:t>
      </w:r>
    </w:hyperlink>
  </w:p>
  <w:p w14:paraId="26766167" w14:textId="77777777" w:rsidR="00CD4EB3" w:rsidRDefault="00CD4EB3" w:rsidP="00635EB1">
    <w:pPr>
      <w:pStyle w:val="Header"/>
    </w:pPr>
    <w:r>
      <w:rPr>
        <w:noProof/>
        <w:lang w:val="en-AU" w:eastAsia="en-AU"/>
      </w:rPr>
      <w:t xml:space="preserve"> </w:t>
    </w:r>
    <w:r>
      <w:rPr>
        <w:noProof/>
        <w:lang w:val="en-AU" w:eastAsia="en-AU"/>
      </w:rPr>
      <w:drawing>
        <wp:anchor distT="0" distB="0" distL="114300" distR="114300" simplePos="0" relativeHeight="251658240" behindDoc="1" locked="0" layoutInCell="1" allowOverlap="1" wp14:anchorId="1BE7190C" wp14:editId="0BB8ACBE">
          <wp:simplePos x="0" y="0"/>
          <wp:positionH relativeFrom="page">
            <wp:align>left</wp:align>
          </wp:positionH>
          <wp:positionV relativeFrom="page">
            <wp:align>top</wp:align>
          </wp:positionV>
          <wp:extent cx="15109200" cy="10692000"/>
          <wp:effectExtent l="0" t="0" r="0" b="0"/>
          <wp:wrapNone/>
          <wp:docPr id="1" name="Picture 1"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5.png"/>
                  <pic:cNvPicPr/>
                </pic:nvPicPr>
                <pic:blipFill>
                  <a:blip r:embed="rId2">
                    <a:extLst>
                      <a:ext uri="{28A0092B-C50C-407E-A947-70E740481C1C}">
                        <a14:useLocalDpi xmlns:a14="http://schemas.microsoft.com/office/drawing/2010/main" val="0"/>
                      </a:ext>
                    </a:extLst>
                  </a:blip>
                  <a:stretch>
                    <a:fillRect/>
                  </a:stretch>
                </pic:blipFill>
                <pic:spPr>
                  <a:xfrm>
                    <a:off x="0" y="0"/>
                    <a:ext cx="15109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EA17BE"/>
    <w:multiLevelType w:val="hybridMultilevel"/>
    <w:tmpl w:val="5B9AC102"/>
    <w:lvl w:ilvl="0" w:tplc="D98682BE">
      <w:start w:val="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4"/>
  </w:num>
  <w:num w:numId="14">
    <w:abstractNumId w:val="15"/>
  </w:num>
  <w:num w:numId="15">
    <w:abstractNumId w:val="12"/>
  </w:num>
  <w:num w:numId="16">
    <w:abstractNumId w:val="12"/>
    <w:lvlOverride w:ilvl="0">
      <w:startOverride w:val="1"/>
    </w:lvlOverride>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57FC"/>
    <w:rsid w:val="00013339"/>
    <w:rsid w:val="00037E33"/>
    <w:rsid w:val="000423B1"/>
    <w:rsid w:val="000703F6"/>
    <w:rsid w:val="000A47D4"/>
    <w:rsid w:val="000A4B84"/>
    <w:rsid w:val="000A7951"/>
    <w:rsid w:val="000B3EAD"/>
    <w:rsid w:val="000B5940"/>
    <w:rsid w:val="000D3F73"/>
    <w:rsid w:val="000D4F72"/>
    <w:rsid w:val="00113192"/>
    <w:rsid w:val="0011389B"/>
    <w:rsid w:val="001146FA"/>
    <w:rsid w:val="001207B3"/>
    <w:rsid w:val="00122369"/>
    <w:rsid w:val="00123FD6"/>
    <w:rsid w:val="00173179"/>
    <w:rsid w:val="001778BF"/>
    <w:rsid w:val="0019659C"/>
    <w:rsid w:val="00196840"/>
    <w:rsid w:val="001A4469"/>
    <w:rsid w:val="001E1558"/>
    <w:rsid w:val="001E35E9"/>
    <w:rsid w:val="001F6257"/>
    <w:rsid w:val="001F6C4F"/>
    <w:rsid w:val="00206909"/>
    <w:rsid w:val="00221C7B"/>
    <w:rsid w:val="00245260"/>
    <w:rsid w:val="00245CC8"/>
    <w:rsid w:val="002562D1"/>
    <w:rsid w:val="00262F0F"/>
    <w:rsid w:val="00263BB7"/>
    <w:rsid w:val="002675BA"/>
    <w:rsid w:val="002738FE"/>
    <w:rsid w:val="00295DEA"/>
    <w:rsid w:val="002C29A1"/>
    <w:rsid w:val="002D0ABB"/>
    <w:rsid w:val="002E3BED"/>
    <w:rsid w:val="002F2A52"/>
    <w:rsid w:val="002F4848"/>
    <w:rsid w:val="0030151B"/>
    <w:rsid w:val="003052A4"/>
    <w:rsid w:val="00306179"/>
    <w:rsid w:val="003068CF"/>
    <w:rsid w:val="00312720"/>
    <w:rsid w:val="00326E54"/>
    <w:rsid w:val="0033405C"/>
    <w:rsid w:val="003515D0"/>
    <w:rsid w:val="00354249"/>
    <w:rsid w:val="003716F0"/>
    <w:rsid w:val="003753E4"/>
    <w:rsid w:val="003805BB"/>
    <w:rsid w:val="003967DD"/>
    <w:rsid w:val="003A5AE7"/>
    <w:rsid w:val="003A6305"/>
    <w:rsid w:val="003A7317"/>
    <w:rsid w:val="003B310D"/>
    <w:rsid w:val="003D0168"/>
    <w:rsid w:val="003D4167"/>
    <w:rsid w:val="003E1EA1"/>
    <w:rsid w:val="003E3AFC"/>
    <w:rsid w:val="00400045"/>
    <w:rsid w:val="00400A6C"/>
    <w:rsid w:val="0040734E"/>
    <w:rsid w:val="00427279"/>
    <w:rsid w:val="00436098"/>
    <w:rsid w:val="00441606"/>
    <w:rsid w:val="00450EA0"/>
    <w:rsid w:val="00462BB7"/>
    <w:rsid w:val="004B5BF8"/>
    <w:rsid w:val="004C0AB9"/>
    <w:rsid w:val="004C52F8"/>
    <w:rsid w:val="004F0E49"/>
    <w:rsid w:val="00516C95"/>
    <w:rsid w:val="005215A7"/>
    <w:rsid w:val="005324AE"/>
    <w:rsid w:val="0053766E"/>
    <w:rsid w:val="00554CD4"/>
    <w:rsid w:val="005658EB"/>
    <w:rsid w:val="005A6BB2"/>
    <w:rsid w:val="005E199F"/>
    <w:rsid w:val="005E2CC5"/>
    <w:rsid w:val="005F118E"/>
    <w:rsid w:val="00600D88"/>
    <w:rsid w:val="00611E41"/>
    <w:rsid w:val="00613FF2"/>
    <w:rsid w:val="00624205"/>
    <w:rsid w:val="00624A55"/>
    <w:rsid w:val="006332E3"/>
    <w:rsid w:val="00635EB1"/>
    <w:rsid w:val="006409DD"/>
    <w:rsid w:val="00643E23"/>
    <w:rsid w:val="0064651B"/>
    <w:rsid w:val="00664B79"/>
    <w:rsid w:val="006654DB"/>
    <w:rsid w:val="006766AD"/>
    <w:rsid w:val="00676B1C"/>
    <w:rsid w:val="006A1024"/>
    <w:rsid w:val="006A25AC"/>
    <w:rsid w:val="006A3022"/>
    <w:rsid w:val="006A6D17"/>
    <w:rsid w:val="006C02F7"/>
    <w:rsid w:val="006C787F"/>
    <w:rsid w:val="006C7DA2"/>
    <w:rsid w:val="006D0ACC"/>
    <w:rsid w:val="006D1B59"/>
    <w:rsid w:val="006E11FB"/>
    <w:rsid w:val="006E1995"/>
    <w:rsid w:val="006F6E40"/>
    <w:rsid w:val="00706A6C"/>
    <w:rsid w:val="007141C8"/>
    <w:rsid w:val="0071646F"/>
    <w:rsid w:val="00737D1B"/>
    <w:rsid w:val="00764C1A"/>
    <w:rsid w:val="00770D91"/>
    <w:rsid w:val="00772BF1"/>
    <w:rsid w:val="00772BFB"/>
    <w:rsid w:val="007764AB"/>
    <w:rsid w:val="00777400"/>
    <w:rsid w:val="007A1CD0"/>
    <w:rsid w:val="007A60AF"/>
    <w:rsid w:val="007B556E"/>
    <w:rsid w:val="007C458B"/>
    <w:rsid w:val="007D3E38"/>
    <w:rsid w:val="007E5306"/>
    <w:rsid w:val="00812BC6"/>
    <w:rsid w:val="00821A73"/>
    <w:rsid w:val="0083186A"/>
    <w:rsid w:val="00843609"/>
    <w:rsid w:val="00867A77"/>
    <w:rsid w:val="00874243"/>
    <w:rsid w:val="0088259C"/>
    <w:rsid w:val="008A2021"/>
    <w:rsid w:val="008A3320"/>
    <w:rsid w:val="008B32A0"/>
    <w:rsid w:val="008D3A33"/>
    <w:rsid w:val="008E11FC"/>
    <w:rsid w:val="008E26AE"/>
    <w:rsid w:val="008F07BE"/>
    <w:rsid w:val="008F2305"/>
    <w:rsid w:val="00900B0C"/>
    <w:rsid w:val="00911C14"/>
    <w:rsid w:val="009239B7"/>
    <w:rsid w:val="00924E9D"/>
    <w:rsid w:val="00952575"/>
    <w:rsid w:val="009638B6"/>
    <w:rsid w:val="0097070C"/>
    <w:rsid w:val="00982FBE"/>
    <w:rsid w:val="009B2EA1"/>
    <w:rsid w:val="009F4571"/>
    <w:rsid w:val="009F7EFE"/>
    <w:rsid w:val="00A06825"/>
    <w:rsid w:val="00A215E1"/>
    <w:rsid w:val="00A31926"/>
    <w:rsid w:val="00A32BF4"/>
    <w:rsid w:val="00A50F3B"/>
    <w:rsid w:val="00A625D1"/>
    <w:rsid w:val="00A70EE0"/>
    <w:rsid w:val="00A90749"/>
    <w:rsid w:val="00AE5335"/>
    <w:rsid w:val="00AF629A"/>
    <w:rsid w:val="00B02618"/>
    <w:rsid w:val="00B02C57"/>
    <w:rsid w:val="00B04DAF"/>
    <w:rsid w:val="00B13C65"/>
    <w:rsid w:val="00B16ECD"/>
    <w:rsid w:val="00B20AFD"/>
    <w:rsid w:val="00B24DDE"/>
    <w:rsid w:val="00B63B8B"/>
    <w:rsid w:val="00B922BB"/>
    <w:rsid w:val="00BB2964"/>
    <w:rsid w:val="00BD1580"/>
    <w:rsid w:val="00C05BF8"/>
    <w:rsid w:val="00C1062F"/>
    <w:rsid w:val="00C17086"/>
    <w:rsid w:val="00C37318"/>
    <w:rsid w:val="00C515ED"/>
    <w:rsid w:val="00C61846"/>
    <w:rsid w:val="00C6768C"/>
    <w:rsid w:val="00C73709"/>
    <w:rsid w:val="00C92DF2"/>
    <w:rsid w:val="00C94CBC"/>
    <w:rsid w:val="00CB47A4"/>
    <w:rsid w:val="00CC4EF8"/>
    <w:rsid w:val="00CD4EB3"/>
    <w:rsid w:val="00CE6F81"/>
    <w:rsid w:val="00CF5D40"/>
    <w:rsid w:val="00D01B97"/>
    <w:rsid w:val="00D0202C"/>
    <w:rsid w:val="00D1544E"/>
    <w:rsid w:val="00D261CD"/>
    <w:rsid w:val="00D27C92"/>
    <w:rsid w:val="00D31711"/>
    <w:rsid w:val="00D51078"/>
    <w:rsid w:val="00D52F7E"/>
    <w:rsid w:val="00D5776F"/>
    <w:rsid w:val="00D837A4"/>
    <w:rsid w:val="00D86704"/>
    <w:rsid w:val="00DF2DEA"/>
    <w:rsid w:val="00DF7208"/>
    <w:rsid w:val="00E02D94"/>
    <w:rsid w:val="00E04A06"/>
    <w:rsid w:val="00E10850"/>
    <w:rsid w:val="00E13520"/>
    <w:rsid w:val="00E1659C"/>
    <w:rsid w:val="00E21347"/>
    <w:rsid w:val="00E25D20"/>
    <w:rsid w:val="00E31BCE"/>
    <w:rsid w:val="00E40E7A"/>
    <w:rsid w:val="00E42CA4"/>
    <w:rsid w:val="00E43EAB"/>
    <w:rsid w:val="00E45A56"/>
    <w:rsid w:val="00E57D3B"/>
    <w:rsid w:val="00E61476"/>
    <w:rsid w:val="00E614FD"/>
    <w:rsid w:val="00E84235"/>
    <w:rsid w:val="00E8520A"/>
    <w:rsid w:val="00E8729E"/>
    <w:rsid w:val="00EA182B"/>
    <w:rsid w:val="00EC29EA"/>
    <w:rsid w:val="00EC7C4C"/>
    <w:rsid w:val="00ED4B53"/>
    <w:rsid w:val="00EE182C"/>
    <w:rsid w:val="00EE18A2"/>
    <w:rsid w:val="00F73282"/>
    <w:rsid w:val="00F9509C"/>
    <w:rsid w:val="00FA3485"/>
    <w:rsid w:val="00FC752F"/>
    <w:rsid w:val="00FD3FAA"/>
    <w:rsid w:val="00FE2406"/>
    <w:rsid w:val="00FE6D3E"/>
    <w:rsid w:val="00FF15FD"/>
    <w:rsid w:val="00FF2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6F26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CF5D40"/>
    <w:pPr>
      <w:keepNext/>
      <w:keepLines/>
      <w:spacing w:before="40" w:after="0"/>
      <w:outlineLvl w:val="3"/>
    </w:pPr>
    <w:rPr>
      <w:rFonts w:asciiTheme="majorHAnsi" w:eastAsiaTheme="majorEastAsia" w:hAnsiTheme="majorHAnsi" w:cstheme="majorBidi"/>
      <w:i/>
      <w:iCs/>
      <w:color w:val="003A7D" w:themeColor="accent1" w:themeShade="BF"/>
    </w:rPr>
  </w:style>
  <w:style w:type="paragraph" w:styleId="Heading5">
    <w:name w:val="heading 5"/>
    <w:basedOn w:val="Normal"/>
    <w:next w:val="Normal"/>
    <w:link w:val="Heading5Char"/>
    <w:uiPriority w:val="9"/>
    <w:unhideWhenUsed/>
    <w:qFormat/>
    <w:rsid w:val="00EC29EA"/>
    <w:pPr>
      <w:keepNext/>
      <w:keepLines/>
      <w:spacing w:before="40" w:after="0"/>
      <w:outlineLvl w:val="4"/>
    </w:pPr>
    <w:rPr>
      <w:rFonts w:asciiTheme="majorHAnsi" w:eastAsiaTheme="majorEastAsia" w:hAnsiTheme="majorHAnsi" w:cstheme="majorBidi"/>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customStyle="1" w:styleId="Heading4Char">
    <w:name w:val="Heading 4 Char"/>
    <w:basedOn w:val="DefaultParagraphFont"/>
    <w:link w:val="Heading4"/>
    <w:uiPriority w:val="9"/>
    <w:rsid w:val="00CF5D40"/>
    <w:rPr>
      <w:rFonts w:asciiTheme="majorHAnsi" w:eastAsiaTheme="majorEastAsia" w:hAnsiTheme="majorHAnsi" w:cstheme="majorBidi"/>
      <w:i/>
      <w:iCs/>
      <w:color w:val="003A7D" w:themeColor="accent1" w:themeShade="BF"/>
      <w:sz w:val="20"/>
    </w:rPr>
  </w:style>
  <w:style w:type="character" w:styleId="CommentReference">
    <w:name w:val="annotation reference"/>
    <w:basedOn w:val="DefaultParagraphFont"/>
    <w:uiPriority w:val="99"/>
    <w:semiHidden/>
    <w:unhideWhenUsed/>
    <w:rsid w:val="00CF5D40"/>
    <w:rPr>
      <w:sz w:val="16"/>
      <w:szCs w:val="16"/>
    </w:rPr>
  </w:style>
  <w:style w:type="paragraph" w:styleId="CommentText">
    <w:name w:val="annotation text"/>
    <w:basedOn w:val="Normal"/>
    <w:link w:val="CommentTextChar"/>
    <w:uiPriority w:val="99"/>
    <w:unhideWhenUsed/>
    <w:rsid w:val="00CF5D40"/>
    <w:rPr>
      <w:szCs w:val="20"/>
    </w:rPr>
  </w:style>
  <w:style w:type="character" w:customStyle="1" w:styleId="CommentTextChar">
    <w:name w:val="Comment Text Char"/>
    <w:basedOn w:val="DefaultParagraphFont"/>
    <w:link w:val="CommentText"/>
    <w:uiPriority w:val="99"/>
    <w:rsid w:val="00CF5D40"/>
    <w:rPr>
      <w:sz w:val="20"/>
      <w:szCs w:val="20"/>
    </w:rPr>
  </w:style>
  <w:style w:type="paragraph" w:styleId="CommentSubject">
    <w:name w:val="annotation subject"/>
    <w:basedOn w:val="CommentText"/>
    <w:next w:val="CommentText"/>
    <w:link w:val="CommentSubjectChar"/>
    <w:uiPriority w:val="99"/>
    <w:semiHidden/>
    <w:unhideWhenUsed/>
    <w:rsid w:val="00CF5D40"/>
    <w:rPr>
      <w:b/>
      <w:bCs/>
    </w:rPr>
  </w:style>
  <w:style w:type="character" w:customStyle="1" w:styleId="CommentSubjectChar">
    <w:name w:val="Comment Subject Char"/>
    <w:basedOn w:val="CommentTextChar"/>
    <w:link w:val="CommentSubject"/>
    <w:uiPriority w:val="99"/>
    <w:semiHidden/>
    <w:rsid w:val="00CF5D40"/>
    <w:rPr>
      <w:b/>
      <w:bCs/>
      <w:sz w:val="20"/>
      <w:szCs w:val="20"/>
    </w:rPr>
  </w:style>
  <w:style w:type="paragraph" w:styleId="BalloonText">
    <w:name w:val="Balloon Text"/>
    <w:basedOn w:val="Normal"/>
    <w:link w:val="BalloonTextChar"/>
    <w:uiPriority w:val="99"/>
    <w:semiHidden/>
    <w:unhideWhenUsed/>
    <w:rsid w:val="00CF5D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D40"/>
    <w:rPr>
      <w:rFonts w:ascii="Segoe UI" w:hAnsi="Segoe UI" w:cs="Segoe UI"/>
      <w:sz w:val="18"/>
      <w:szCs w:val="18"/>
    </w:rPr>
  </w:style>
  <w:style w:type="character" w:styleId="Hyperlink">
    <w:name w:val="Hyperlink"/>
    <w:basedOn w:val="DefaultParagraphFont"/>
    <w:uiPriority w:val="99"/>
    <w:unhideWhenUsed/>
    <w:rsid w:val="00A625D1"/>
    <w:rPr>
      <w:color w:val="004EA8" w:themeColor="hyperlink"/>
      <w:u w:val="single"/>
    </w:rPr>
  </w:style>
  <w:style w:type="character" w:customStyle="1" w:styleId="Heading5Char">
    <w:name w:val="Heading 5 Char"/>
    <w:basedOn w:val="DefaultParagraphFont"/>
    <w:link w:val="Heading5"/>
    <w:uiPriority w:val="9"/>
    <w:rsid w:val="00EC29EA"/>
    <w:rPr>
      <w:rFonts w:asciiTheme="majorHAnsi" w:eastAsiaTheme="majorEastAsia" w:hAnsiTheme="majorHAnsi" w:cstheme="majorBidi"/>
      <w:color w:val="003A7D" w:themeColor="accent1" w:themeShade="BF"/>
      <w:sz w:val="20"/>
    </w:rPr>
  </w:style>
  <w:style w:type="character" w:styleId="FollowedHyperlink">
    <w:name w:val="FollowedHyperlink"/>
    <w:basedOn w:val="DefaultParagraphFont"/>
    <w:uiPriority w:val="99"/>
    <w:semiHidden/>
    <w:unhideWhenUsed/>
    <w:rsid w:val="006D0ACC"/>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6286">
      <w:bodyDiv w:val="1"/>
      <w:marLeft w:val="0"/>
      <w:marRight w:val="0"/>
      <w:marTop w:val="0"/>
      <w:marBottom w:val="0"/>
      <w:divBdr>
        <w:top w:val="none" w:sz="0" w:space="0" w:color="auto"/>
        <w:left w:val="none" w:sz="0" w:space="0" w:color="auto"/>
        <w:bottom w:val="none" w:sz="0" w:space="0" w:color="auto"/>
        <w:right w:val="none" w:sz="0" w:space="0" w:color="auto"/>
      </w:divBdr>
    </w:div>
    <w:div w:id="265162572">
      <w:bodyDiv w:val="1"/>
      <w:marLeft w:val="0"/>
      <w:marRight w:val="0"/>
      <w:marTop w:val="0"/>
      <w:marBottom w:val="0"/>
      <w:divBdr>
        <w:top w:val="none" w:sz="0" w:space="0" w:color="auto"/>
        <w:left w:val="none" w:sz="0" w:space="0" w:color="auto"/>
        <w:bottom w:val="none" w:sz="0" w:space="0" w:color="auto"/>
        <w:right w:val="none" w:sz="0" w:space="0" w:color="auto"/>
      </w:divBdr>
    </w:div>
    <w:div w:id="309286032">
      <w:bodyDiv w:val="1"/>
      <w:marLeft w:val="0"/>
      <w:marRight w:val="0"/>
      <w:marTop w:val="0"/>
      <w:marBottom w:val="0"/>
      <w:divBdr>
        <w:top w:val="none" w:sz="0" w:space="0" w:color="auto"/>
        <w:left w:val="none" w:sz="0" w:space="0" w:color="auto"/>
        <w:bottom w:val="none" w:sz="0" w:space="0" w:color="auto"/>
        <w:right w:val="none" w:sz="0" w:space="0" w:color="auto"/>
      </w:divBdr>
    </w:div>
    <w:div w:id="526528593">
      <w:bodyDiv w:val="1"/>
      <w:marLeft w:val="0"/>
      <w:marRight w:val="0"/>
      <w:marTop w:val="0"/>
      <w:marBottom w:val="0"/>
      <w:divBdr>
        <w:top w:val="none" w:sz="0" w:space="0" w:color="auto"/>
        <w:left w:val="none" w:sz="0" w:space="0" w:color="auto"/>
        <w:bottom w:val="none" w:sz="0" w:space="0" w:color="auto"/>
        <w:right w:val="none" w:sz="0" w:space="0" w:color="auto"/>
      </w:divBdr>
    </w:div>
    <w:div w:id="534541614">
      <w:bodyDiv w:val="1"/>
      <w:marLeft w:val="0"/>
      <w:marRight w:val="0"/>
      <w:marTop w:val="0"/>
      <w:marBottom w:val="0"/>
      <w:divBdr>
        <w:top w:val="none" w:sz="0" w:space="0" w:color="auto"/>
        <w:left w:val="none" w:sz="0" w:space="0" w:color="auto"/>
        <w:bottom w:val="none" w:sz="0" w:space="0" w:color="auto"/>
        <w:right w:val="none" w:sz="0" w:space="0" w:color="auto"/>
      </w:divBdr>
    </w:div>
    <w:div w:id="609431616">
      <w:bodyDiv w:val="1"/>
      <w:marLeft w:val="0"/>
      <w:marRight w:val="0"/>
      <w:marTop w:val="0"/>
      <w:marBottom w:val="0"/>
      <w:divBdr>
        <w:top w:val="none" w:sz="0" w:space="0" w:color="auto"/>
        <w:left w:val="none" w:sz="0" w:space="0" w:color="auto"/>
        <w:bottom w:val="none" w:sz="0" w:space="0" w:color="auto"/>
        <w:right w:val="none" w:sz="0" w:space="0" w:color="auto"/>
      </w:divBdr>
    </w:div>
    <w:div w:id="864443082">
      <w:bodyDiv w:val="1"/>
      <w:marLeft w:val="0"/>
      <w:marRight w:val="0"/>
      <w:marTop w:val="0"/>
      <w:marBottom w:val="0"/>
      <w:divBdr>
        <w:top w:val="none" w:sz="0" w:space="0" w:color="auto"/>
        <w:left w:val="none" w:sz="0" w:space="0" w:color="auto"/>
        <w:bottom w:val="none" w:sz="0" w:space="0" w:color="auto"/>
        <w:right w:val="none" w:sz="0" w:space="0" w:color="auto"/>
      </w:divBdr>
    </w:div>
    <w:div w:id="1105810198">
      <w:bodyDiv w:val="1"/>
      <w:marLeft w:val="0"/>
      <w:marRight w:val="0"/>
      <w:marTop w:val="0"/>
      <w:marBottom w:val="0"/>
      <w:divBdr>
        <w:top w:val="none" w:sz="0" w:space="0" w:color="auto"/>
        <w:left w:val="none" w:sz="0" w:space="0" w:color="auto"/>
        <w:bottom w:val="none" w:sz="0" w:space="0" w:color="auto"/>
        <w:right w:val="none" w:sz="0" w:space="0" w:color="auto"/>
      </w:divBdr>
    </w:div>
    <w:div w:id="1424256671">
      <w:bodyDiv w:val="1"/>
      <w:marLeft w:val="0"/>
      <w:marRight w:val="0"/>
      <w:marTop w:val="0"/>
      <w:marBottom w:val="0"/>
      <w:divBdr>
        <w:top w:val="none" w:sz="0" w:space="0" w:color="auto"/>
        <w:left w:val="none" w:sz="0" w:space="0" w:color="auto"/>
        <w:bottom w:val="none" w:sz="0" w:space="0" w:color="auto"/>
        <w:right w:val="none" w:sz="0" w:space="0" w:color="auto"/>
      </w:divBdr>
    </w:div>
    <w:div w:id="1586264518">
      <w:bodyDiv w:val="1"/>
      <w:marLeft w:val="0"/>
      <w:marRight w:val="0"/>
      <w:marTop w:val="0"/>
      <w:marBottom w:val="0"/>
      <w:divBdr>
        <w:top w:val="none" w:sz="0" w:space="0" w:color="auto"/>
        <w:left w:val="none" w:sz="0" w:space="0" w:color="auto"/>
        <w:bottom w:val="none" w:sz="0" w:space="0" w:color="auto"/>
        <w:right w:val="none" w:sz="0" w:space="0" w:color="auto"/>
      </w:divBdr>
    </w:div>
    <w:div w:id="1818037532">
      <w:bodyDiv w:val="1"/>
      <w:marLeft w:val="0"/>
      <w:marRight w:val="0"/>
      <w:marTop w:val="0"/>
      <w:marBottom w:val="0"/>
      <w:divBdr>
        <w:top w:val="none" w:sz="0" w:space="0" w:color="auto"/>
        <w:left w:val="none" w:sz="0" w:space="0" w:color="auto"/>
        <w:bottom w:val="none" w:sz="0" w:space="0" w:color="auto"/>
        <w:right w:val="none" w:sz="0" w:space="0" w:color="auto"/>
      </w:divBdr>
    </w:div>
    <w:div w:id="2085949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rc.vic.edu.au/pd/" TargetMode="External"/><Relationship Id="rId21" Type="http://schemas.openxmlformats.org/officeDocument/2006/relationships/hyperlink" Target="http://diglearning.global2.vic.edu.au/professional-learning/" TargetMode="External"/><Relationship Id="rId34" Type="http://schemas.openxmlformats.org/officeDocument/2006/relationships/hyperlink" Target="https://www.vcaa.vic.edu.au/Pages/career/profdev.aspx" TargetMode="External"/><Relationship Id="rId42" Type="http://schemas.openxmlformats.org/officeDocument/2006/relationships/hyperlink" Target="https://www.eventbrite.com.au/o/insight-assessment-platform-implementation-and-training-11334968225" TargetMode="External"/><Relationship Id="rId47" Type="http://schemas.openxmlformats.org/officeDocument/2006/relationships/hyperlink" Target="https://www.bastow.vic.edu.au/professional-learning/course?eventtemplate=333" TargetMode="External"/><Relationship Id="rId50" Type="http://schemas.openxmlformats.org/officeDocument/2006/relationships/hyperlink" Target="https://www.education.vic.gov.au/school/teachers/support/diversity/eal/Pages/learningcalendar.aspx" TargetMode="External"/><Relationship Id="rId55" Type="http://schemas.openxmlformats.org/officeDocument/2006/relationships/hyperlink" Target="https://www.vcaa.vic.edu.au/Pages/prep10/naplan/schools/dataservice.aspx"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rc.vic.edu.au/pd/" TargetMode="External"/><Relationship Id="rId29" Type="http://schemas.openxmlformats.org/officeDocument/2006/relationships/hyperlink" Target="https://www.clickview.com.au/education-victoria/" TargetMode="External"/><Relationship Id="rId11" Type="http://schemas.openxmlformats.org/officeDocument/2006/relationships/hyperlink" Target="http://svrc.vic.edu.au/pd/" TargetMode="External"/><Relationship Id="rId24" Type="http://schemas.openxmlformats.org/officeDocument/2006/relationships/hyperlink" Target="https://www.deafeducation.vic.edu.au/professional-learning/inclusive-classrooms" TargetMode="External"/><Relationship Id="rId32" Type="http://schemas.openxmlformats.org/officeDocument/2006/relationships/hyperlink" Target="mailto:psts@edumail.vic.gov.au" TargetMode="External"/><Relationship Id="rId37" Type="http://schemas.openxmlformats.org/officeDocument/2006/relationships/hyperlink" Target="https://www.bastow.vic.edu.au/professional-learning/course?eventtemplate=99" TargetMode="External"/><Relationship Id="rId40" Type="http://schemas.openxmlformats.org/officeDocument/2006/relationships/hyperlink" Target="https://www.education.vic.gov.au/school/teachers/profdev/Pages/induction.aspx" TargetMode="External"/><Relationship Id="rId45" Type="http://schemas.openxmlformats.org/officeDocument/2006/relationships/hyperlink" Target="https://www.bastow.vic.edu.au/professional-learning/course?eventtemplate=352" TargetMode="External"/><Relationship Id="rId53" Type="http://schemas.openxmlformats.org/officeDocument/2006/relationships/hyperlink" Target="http://ceav.vic.edu.au/det-professional-learning-events/about/" TargetMode="External"/><Relationship Id="rId58" Type="http://schemas.openxmlformats.org/officeDocument/2006/relationships/hyperlink" Target="https://www.education.vic.gov.au/school/teachers/teachingresources/discipline/languages/Pages/proflearn.aspx"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diabetesatschool.com.au/" TargetMode="External"/><Relationship Id="rId19" Type="http://schemas.openxmlformats.org/officeDocument/2006/relationships/hyperlink" Target="https://www.education.vic.gov.au/school/teachers/health/mentalhealth/Pages/safeminds.aspx" TargetMode="External"/><Relationship Id="rId14" Type="http://schemas.openxmlformats.org/officeDocument/2006/relationships/hyperlink" Target="http://svrc.vic.edu.au/pd/" TargetMode="External"/><Relationship Id="rId22" Type="http://schemas.openxmlformats.org/officeDocument/2006/relationships/hyperlink" Target="http://svrc.vic.edu.au/pd/" TargetMode="External"/><Relationship Id="rId27" Type="http://schemas.openxmlformats.org/officeDocument/2006/relationships/hyperlink" Target="https://www.deafeducation.vic.edu.au/Professional-Learning/Pages/Overview.aspx" TargetMode="External"/><Relationship Id="rId30" Type="http://schemas.openxmlformats.org/officeDocument/2006/relationships/hyperlink" Target="https://www.bastow.vic.edu.au/professional-learning/course?eventtemplate=152-continuity-of-early-learning" TargetMode="External"/><Relationship Id="rId35" Type="http://schemas.openxmlformats.org/officeDocument/2006/relationships/hyperlink" Target="https://www.vcaa.vic.edu.au/Pages/career/profdev.aspx" TargetMode="External"/><Relationship Id="rId43" Type="http://schemas.openxmlformats.org/officeDocument/2006/relationships/hyperlink" Target="https://www.bastow.vic.edu.au/professional-learning/course?eventtemplate=96" TargetMode="External"/><Relationship Id="rId48" Type="http://schemas.openxmlformats.org/officeDocument/2006/relationships/hyperlink" Target="https://www.bastow.vic.edu.au/professional-learning/course?eventtemplate=318" TargetMode="External"/><Relationship Id="rId56" Type="http://schemas.openxmlformats.org/officeDocument/2006/relationships/hyperlink" Target="https://www.education.vic.gov.au/about/programs/Pages/headstart.aspx"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education.vic.gov.au/school/teachers/support/diversity/eal/Pages/learningcalendar.aspx" TargetMode="External"/><Relationship Id="rId3" Type="http://schemas.openxmlformats.org/officeDocument/2006/relationships/customXml" Target="../customXml/item3.xml"/><Relationship Id="rId12" Type="http://schemas.openxmlformats.org/officeDocument/2006/relationships/hyperlink" Target="http://svrc.vic.edu.au/pd/" TargetMode="External"/><Relationship Id="rId17" Type="http://schemas.openxmlformats.org/officeDocument/2006/relationships/hyperlink" Target="https://www.education.vic.gov.au/school/teachers/health/mentalhealth/Pages/safeminds.aspx" TargetMode="External"/><Relationship Id="rId25" Type="http://schemas.openxmlformats.org/officeDocument/2006/relationships/hyperlink" Target="http://www.education.vic.gov.au/swpbs" TargetMode="External"/><Relationship Id="rId33" Type="http://schemas.openxmlformats.org/officeDocument/2006/relationships/hyperlink" Target="https://www.education.vic.gov.au/school/teachers/teachingresources/discipline/english/Documents/literacy-outcomes/index.html" TargetMode="External"/><Relationship Id="rId38" Type="http://schemas.openxmlformats.org/officeDocument/2006/relationships/hyperlink" Target="https://www.education.vic.gov.au/school/teachers/profdev/Pages/mentor.aspx" TargetMode="External"/><Relationship Id="rId46" Type="http://schemas.openxmlformats.org/officeDocument/2006/relationships/hyperlink" Target="https://www.bastow.vic.edu.au/professional-learning/course?eventtemplate=31" TargetMode="External"/><Relationship Id="rId59" Type="http://schemas.openxmlformats.org/officeDocument/2006/relationships/hyperlink" Target="https://www.education.vic.gov.au/school/principals/spag/health/pages/anaphylaxis.aspx" TargetMode="External"/><Relationship Id="rId20" Type="http://schemas.openxmlformats.org/officeDocument/2006/relationships/hyperlink" Target="http://www.edustar.vic.edu.au/vc" TargetMode="External"/><Relationship Id="rId41" Type="http://schemas.openxmlformats.org/officeDocument/2006/relationships/hyperlink" Target="https://www.bastow.vic.edu.au/professional-learning/course?eventtemplate=214" TargetMode="External"/><Relationship Id="rId54" Type="http://schemas.openxmlformats.org/officeDocument/2006/relationships/hyperlink" Target="http://ceav.vic.edu.au/det-professional-learning-events/about/"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vrc.vic.edu.au/pd/" TargetMode="External"/><Relationship Id="rId23" Type="http://schemas.openxmlformats.org/officeDocument/2006/relationships/hyperlink" Target="http://svrc.vic.edu.au/pd/" TargetMode="External"/><Relationship Id="rId28" Type="http://schemas.openxmlformats.org/officeDocument/2006/relationships/hyperlink" Target="https://www.education.vic.gov.au/school/teachers/profdev/Pages/indigenousculture.aspx" TargetMode="External"/><Relationship Id="rId36" Type="http://schemas.openxmlformats.org/officeDocument/2006/relationships/hyperlink" Target="https://www.education.vic.gov.au/school/teachers/teachingresources/discipline/languages/Pages/proflearn.aspx" TargetMode="External"/><Relationship Id="rId49" Type="http://schemas.openxmlformats.org/officeDocument/2006/relationships/hyperlink" Target="https://www.bastow.vic.edu.au/professional-learning/course?eventtemplate=177" TargetMode="External"/><Relationship Id="rId57" Type="http://schemas.openxmlformats.org/officeDocument/2006/relationships/hyperlink" Target="https://www.education.vic.gov.au/school/teachers/teachingresources/discipline/languages/Pages/proflearn.aspx" TargetMode="External"/><Relationship Id="rId10" Type="http://schemas.openxmlformats.org/officeDocument/2006/relationships/endnotes" Target="endnotes.xml"/><Relationship Id="rId31" Type="http://schemas.openxmlformats.org/officeDocument/2006/relationships/hyperlink" Target="https://edugate.eduweb.vic.gov.au/sites/i/pages/production.aspx" TargetMode="External"/><Relationship Id="rId44" Type="http://schemas.openxmlformats.org/officeDocument/2006/relationships/hyperlink" Target="https://www.bastow.vic.edu.au/professional-learning/course?eventtemplate=103" TargetMode="External"/><Relationship Id="rId52" Type="http://schemas.openxmlformats.org/officeDocument/2006/relationships/hyperlink" Target="http://diglearning.global2.vic.edu.au/professional-learning/" TargetMode="External"/><Relationship Id="rId60" Type="http://schemas.openxmlformats.org/officeDocument/2006/relationships/hyperlink" Target="https://www.education.vic.gov.au/school/principals/spag/health/pages/anaphylaxis.aspx" TargetMode="External"/><Relationship Id="rId65" Type="http://schemas.openxmlformats.org/officeDocument/2006/relationships/fontTable" Target="fontTable.xml"/><Relationship Id="rId9" Type="http://schemas.openxmlformats.org/officeDocument/2006/relationships/footnotes" Target="footnotes.xml"/><Relationship Id="rId13" Type="http://schemas.openxmlformats.org/officeDocument/2006/relationships/hyperlink" Target="http://svrc.vic.edu.au/pd/" TargetMode="External"/><Relationship Id="rId18" Type="http://schemas.openxmlformats.org/officeDocument/2006/relationships/hyperlink" Target="https://www.education.vic.gov.au/school/teachers/health/mentalhealth/Pages/safeminds.aspx" TargetMode="External"/><Relationship Id="rId39" Type="http://schemas.openxmlformats.org/officeDocument/2006/relationships/hyperlink" Target="https://www.eventbrite.com.au/o/insight-assessment-platform-implementation-and-training-1133496822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education.vic.gov.au/school/teachers/profdev/Pages/default.aspx" TargetMode="External"/></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2020-01-15T13:00:00+00:00</PublishingExpirationDate>
    <DEECD_Description xmlns="http://schemas.microsoft.com/sharepoint/v3">Learning catalogue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5DA10EAF91908842A421A75BB5375E54" ma:contentTypeVersion="21" ma:contentTypeDescription="DET Document" ma:contentTypeScope="" ma:versionID="8b38b1ab8bbe0ee08fadbeac04c702d3">
  <xsd:schema xmlns:xsd="http://www.w3.org/2001/XMLSchema" xmlns:xs="http://www.w3.org/2001/XMLSchema" xmlns:p="http://schemas.microsoft.com/office/2006/metadata/properties" xmlns:ns1="http://schemas.microsoft.com/sharepoint/v3" xmlns:ns2="1966e606-8b69-4075-9ef8-a409e80aaa70" xmlns:ns3="http://schemas.microsoft.com/Sharepoint/v3" xmlns:ns4="69c6d17e-4966-4cea-b47f-eb6dea2170e9" targetNamespace="http://schemas.microsoft.com/office/2006/metadata/properties" ma:root="true" ma:fieldsID="c8d361198fbf8c7bd245cc9a79e86478" ns1:_="" ns2:_="" ns3:_="" ns4:_="">
    <xsd:import namespace="http://schemas.microsoft.com/sharepoint/v3"/>
    <xsd:import namespace="1966e606-8b69-4075-9ef8-a409e80aaa70"/>
    <xsd:import namespace="http://schemas.microsoft.com/Sharepoint/v3"/>
    <xsd:import namespace="69c6d17e-4966-4cea-b47f-eb6dea2170e9"/>
    <xsd:element name="properties">
      <xsd:complexType>
        <xsd:sequence>
          <xsd:element name="documentManagement">
            <xsd:complexType>
              <xsd:all>
                <xsd:element ref="ns2:TaxCatchAll" minOccurs="0"/>
                <xsd:element ref="ns2:TaxCatchAllLabel" minOccurs="0"/>
                <xsd:element ref="ns3:DET_EDRMS_RCSTaxHTField0" minOccurs="0"/>
                <xsd:element ref="ns1:PublishingContactName" minOccurs="0"/>
                <xsd:element ref="ns4:Document_x0020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2"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c6d17e-4966-4cea-b47f-eb6dea2170e9" elementFormDefault="qualified">
    <xsd:import namespace="http://schemas.microsoft.com/office/2006/documentManagement/types"/>
    <xsd:import namespace="http://schemas.microsoft.com/office/infopath/2007/PartnerControls"/>
    <xsd:element name="Document_x0020_function" ma:index="13" nillable="true" ma:displayName="Document function" ma:format="Dropdown" ma:internalName="Document_x0020_function">
      <xsd:simpleType>
        <xsd:restriction base="dms:Choice">
          <xsd:enumeration value="Administration"/>
          <xsd:enumeration value="Briefing"/>
          <xsd:enumeration value="Communication"/>
          <xsd:enumeration value="Meeting"/>
          <xsd:enumeration value="Paper Development"/>
          <xsd:enumeration value="Planning"/>
          <xsd:enumeration value="Procurement"/>
          <xsd:enumeration value="Project Management"/>
          <xsd:enumeration value="Reporting"/>
          <xsd:enumeration value="Research"/>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927E7-B7CA-48B6-A064-53C772D4FF18}">
  <ds:schemaRefs>
    <ds:schemaRef ds:uri="http://schemas.openxmlformats.org/package/2006/metadata/core-properties"/>
    <ds:schemaRef ds:uri="69c6d17e-4966-4cea-b47f-eb6dea2170e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966e606-8b69-4075-9ef8-a409e80aaa70"/>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F4A645A-68B5-46FE-8755-0CD4239DC08F}">
  <ds:schemaRefs>
    <ds:schemaRef ds:uri="http://schemas.microsoft.com/sharepoint/v3/contenttype/forms"/>
  </ds:schemaRefs>
</ds:datastoreItem>
</file>

<file path=customXml/itemProps3.xml><?xml version="1.0" encoding="utf-8"?>
<ds:datastoreItem xmlns:ds="http://schemas.openxmlformats.org/officeDocument/2006/customXml" ds:itemID="{CA54549B-92D4-4F32-BA10-EFA536C0A39F}"/>
</file>

<file path=customXml/itemProps4.xml><?xml version="1.0" encoding="utf-8"?>
<ds:datastoreItem xmlns:ds="http://schemas.openxmlformats.org/officeDocument/2006/customXml" ds:itemID="{A210A60A-44CF-4213-A4C1-5ADA0C87E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66e606-8b69-4075-9ef8-a409e80aaa70"/>
    <ds:schemaRef ds:uri="http://schemas.microsoft.com/Sharepoint/v3"/>
    <ds:schemaRef ds:uri="69c6d17e-4966-4cea-b47f-eb6dea217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3453</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Armellino, Pablo F</cp:lastModifiedBy>
  <cp:revision>3</cp:revision>
  <cp:lastPrinted>2018-11-01T03:28:00Z</cp:lastPrinted>
  <dcterms:created xsi:type="dcterms:W3CDTF">2019-04-16T00:41:00Z</dcterms:created>
  <dcterms:modified xsi:type="dcterms:W3CDTF">2019-04-24T07:03:00Z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{02c4d9d1-d6a0-47a0-8df7-edd392744152}</vt:lpwstr>
  </property>
  <property fmtid="{D5CDD505-2E9C-101B-9397-08002B2CF9AE}" pid="4" name="RecordPoint_WorkflowType">
    <vt:lpwstr>ActiveSubmitStub</vt:lpwstr>
  </property>
  <property fmtid="{D5CDD505-2E9C-101B-9397-08002B2CF9AE}" pid="5" name="RecordPoint_ActiveItemSiteId">
    <vt:lpwstr>{03dc8113-b288-4f44-a289-6e7ea0196235}</vt:lpwstr>
  </property>
  <property fmtid="{D5CDD505-2E9C-101B-9397-08002B2CF9AE}" pid="6" name="RecordPoint_ActiveItemListId">
    <vt:lpwstr>{13791185-76ce-4b98-9df8-d4f6bb11715c}</vt:lpwstr>
  </property>
  <property fmtid="{D5CDD505-2E9C-101B-9397-08002B2CF9AE}" pid="7" name="RecordPoint_ActiveItemWebId">
    <vt:lpwstr>{69c6d17e-4966-4cea-b47f-eb6dea2170e9}</vt:lpwstr>
  </property>
  <property fmtid="{D5CDD505-2E9C-101B-9397-08002B2CF9AE}" pid="8" name="DET_EDRMS_RCS">
    <vt:lpwstr>20;#1.2.2 Project Documentation|a3ce4c3c-7960-4756-834e-8cbbf9028802</vt:lpwstr>
  </property>
  <property fmtid="{D5CDD505-2E9C-101B-9397-08002B2CF9AE}" pid="9" name="RecordPoint_RecordNumberSubmitted">
    <vt:lpwstr>R20190206090</vt:lpwstr>
  </property>
  <property fmtid="{D5CDD505-2E9C-101B-9397-08002B2CF9AE}" pid="10" name="RecordPoint_SubmissionCompleted">
    <vt:lpwstr>2019-04-24T17:04:55.2096242+10:00</vt:lpwstr>
  </property>
  <property fmtid="{D5CDD505-2E9C-101B-9397-08002B2CF9AE}" pid="11" name="DET_EDRMS_BusUnitTaxHTField0">
    <vt:lpwstr/>
  </property>
  <property fmtid="{D5CDD505-2E9C-101B-9397-08002B2CF9AE}" pid="12" name="DET_EDRMS_SecClassTaxHTField0">
    <vt:lpwstr/>
  </property>
  <property fmtid="{D5CDD505-2E9C-101B-9397-08002B2CF9AE}" pid="13" name="DET_EDRMS_BusUnit">
    <vt:lpwstr/>
  </property>
  <property fmtid="{D5CDD505-2E9C-101B-9397-08002B2CF9AE}" pid="14" name="DET_EDRMS_SecClass">
    <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DEECD_Author">
    <vt:lpwstr>94;#Education|5232e41c-5101-41fe-b638-7d41d1371531</vt:lpwstr>
  </property>
  <property fmtid="{D5CDD505-2E9C-101B-9397-08002B2CF9AE}" pid="19" name="ofbb8b9a280a423a91cf717fb81349cd">
    <vt:lpwstr>Education|5232e41c-5101-41fe-b638-7d41d1371531</vt:lpwstr>
  </property>
  <property fmtid="{D5CDD505-2E9C-101B-9397-08002B2CF9AE}" pid="20" name="a319977fc8504e09982f090ae1d7c602">
    <vt:lpwstr>Page|eb523acf-a821-456c-a76b-7607578309d7</vt:lpwstr>
  </property>
  <property fmtid="{D5CDD505-2E9C-101B-9397-08002B2CF9AE}" pid="21" name="DEECD_ItemType">
    <vt:lpwstr>101;#Page|eb523acf-a821-456c-a76b-7607578309d7</vt:lpwstr>
  </property>
  <property fmtid="{D5CDD505-2E9C-101B-9397-08002B2CF9AE}" pid="22" name="DEECD_Description">
    <vt:lpwstr>Learning catalogue</vt:lpwstr>
  </property>
  <property fmtid="{D5CDD505-2E9C-101B-9397-08002B2CF9AE}" pid="23" name="DEECD_SubjectCategory">
    <vt:lpwstr/>
  </property>
  <property fmtid="{D5CDD505-2E9C-101B-9397-08002B2CF9AE}" pid="24" name="DEECD_Audience">
    <vt:lpwstr/>
  </property>
</Properties>
</file>