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1E3C6C27" w:rsidR="00624A55" w:rsidRPr="008F3D35" w:rsidRDefault="004C5C72" w:rsidP="008F3D35">
      <w:pPr>
        <w:pStyle w:val="Heading1"/>
      </w:pPr>
      <w:proofErr w:type="spellStart"/>
      <w:r>
        <w:rPr>
          <w:lang w:val="en-AU"/>
        </w:rPr>
        <w:t>IncludED@OSHC</w:t>
      </w:r>
      <w:proofErr w:type="spellEnd"/>
      <w:r>
        <w:rPr>
          <w:lang w:val="en-AU"/>
        </w:rPr>
        <w:t xml:space="preserve"> </w:t>
      </w:r>
    </w:p>
    <w:p w14:paraId="7D101E54" w14:textId="407C0294" w:rsidR="00624A55" w:rsidRPr="004C5C72" w:rsidRDefault="004C5C72" w:rsidP="00624A55">
      <w:pPr>
        <w:pStyle w:val="Intro"/>
        <w:rPr>
          <w:i/>
          <w:iCs/>
        </w:rPr>
      </w:pPr>
      <w:r>
        <w:rPr>
          <w:i/>
          <w:iCs/>
        </w:rPr>
        <w:t xml:space="preserve">Guidance, </w:t>
      </w:r>
      <w:proofErr w:type="gramStart"/>
      <w:r>
        <w:rPr>
          <w:i/>
          <w:iCs/>
        </w:rPr>
        <w:t>training</w:t>
      </w:r>
      <w:proofErr w:type="gramEnd"/>
      <w:r>
        <w:rPr>
          <w:i/>
          <w:iCs/>
        </w:rPr>
        <w:t xml:space="preserve"> and resources to support the inclusion of children with complex disability in OSHC</w:t>
      </w:r>
    </w:p>
    <w:p w14:paraId="6E6868DC" w14:textId="66CCAD3F" w:rsidR="00624A55" w:rsidRDefault="00375849" w:rsidP="00624A55">
      <w:pPr>
        <w:pStyle w:val="Heading2"/>
        <w:rPr>
          <w:lang w:val="en-AU"/>
        </w:rPr>
      </w:pPr>
      <w:r>
        <w:rPr>
          <w:lang w:val="en-AU"/>
        </w:rPr>
        <w:t>OSHC Individual support plan</w:t>
      </w:r>
    </w:p>
    <w:p w14:paraId="551F454B" w14:textId="77777777" w:rsidR="007A42DF" w:rsidRPr="007A42DF" w:rsidRDefault="007A42DF" w:rsidP="007A42DF">
      <w:pPr>
        <w:rPr>
          <w:lang w:val="en-AU"/>
        </w:rPr>
      </w:pPr>
    </w:p>
    <w:p w14:paraId="3E8ED540" w14:textId="072780A0" w:rsidR="00375849" w:rsidRPr="00375849" w:rsidRDefault="00375849" w:rsidP="00375849">
      <w:pPr>
        <w:rPr>
          <w:b/>
          <w:bCs/>
          <w:i/>
          <w:iCs/>
          <w:color w:val="E57100" w:themeColor="accent1"/>
          <w:lang w:val="en-AU"/>
        </w:rPr>
      </w:pPr>
      <w:r w:rsidRPr="00375849">
        <w:rPr>
          <w:b/>
          <w:bCs/>
          <w:i/>
          <w:iCs/>
          <w:color w:val="E57100" w:themeColor="accent1"/>
          <w:lang w:val="en-AU"/>
        </w:rPr>
        <w:t xml:space="preserve">Delete </w:t>
      </w:r>
      <w:r>
        <w:rPr>
          <w:b/>
          <w:bCs/>
          <w:i/>
          <w:iCs/>
          <w:color w:val="E57100" w:themeColor="accent1"/>
          <w:lang w:val="en-AU"/>
        </w:rPr>
        <w:t>these instructions written in orange once you’ve read them</w:t>
      </w:r>
    </w:p>
    <w:p w14:paraId="15583764" w14:textId="77777777" w:rsidR="00983317" w:rsidRPr="00983317" w:rsidRDefault="00983317" w:rsidP="00983317">
      <w:pPr>
        <w:rPr>
          <w:rFonts w:ascii="Arial" w:eastAsia="Arial" w:hAnsi="Arial" w:cs="Times New Roman"/>
          <w:i/>
          <w:iCs/>
          <w:color w:val="E57100"/>
          <w:lang w:val="en-US"/>
        </w:rPr>
      </w:pPr>
      <w:r w:rsidRPr="00983317">
        <w:rPr>
          <w:rFonts w:ascii="Arial" w:eastAsia="Arial" w:hAnsi="Arial" w:cs="Times New Roman"/>
          <w:i/>
          <w:iCs/>
          <w:color w:val="E57100"/>
          <w:lang w:val="en-US"/>
        </w:rPr>
        <w:t xml:space="preserve">Use the information from the child enrolment profile questionnaire and insights from a child’s support team as the basis to create this individual support plan. </w:t>
      </w:r>
    </w:p>
    <w:p w14:paraId="7451BC7C" w14:textId="77777777" w:rsidR="00983317" w:rsidRPr="00983317" w:rsidRDefault="00983317" w:rsidP="00983317">
      <w:pPr>
        <w:rPr>
          <w:rFonts w:ascii="Arial" w:eastAsia="Arial" w:hAnsi="Arial" w:cs="Times New Roman"/>
          <w:i/>
          <w:iCs/>
          <w:color w:val="E57100"/>
          <w:lang w:val="en-US"/>
        </w:rPr>
      </w:pPr>
      <w:r w:rsidRPr="00983317">
        <w:rPr>
          <w:rFonts w:ascii="Arial" w:eastAsia="Arial" w:hAnsi="Arial" w:cs="Times New Roman"/>
          <w:i/>
          <w:iCs/>
          <w:color w:val="E57100"/>
          <w:lang w:val="en-US"/>
        </w:rPr>
        <w:t xml:space="preserve">Make sure all staff are aware of the details in this individual support plan. </w:t>
      </w:r>
    </w:p>
    <w:p w14:paraId="7EB8D3FC" w14:textId="77777777" w:rsidR="00983317" w:rsidRPr="00983317" w:rsidRDefault="00983317" w:rsidP="00983317">
      <w:pPr>
        <w:rPr>
          <w:rFonts w:ascii="Arial" w:eastAsia="Arial" w:hAnsi="Arial" w:cs="Times New Roman"/>
          <w:i/>
          <w:iCs/>
          <w:color w:val="E57100"/>
          <w:lang w:val="en-US"/>
        </w:rPr>
      </w:pPr>
      <w:r w:rsidRPr="00983317">
        <w:rPr>
          <w:rFonts w:ascii="Arial" w:eastAsia="Arial" w:hAnsi="Arial" w:cs="Times New Roman"/>
          <w:i/>
          <w:iCs/>
          <w:color w:val="E57100"/>
          <w:lang w:val="en-US"/>
        </w:rPr>
        <w:t>Staff who accept enrolments should make an assessment about whether the following two optional sections</w:t>
      </w:r>
      <w:r w:rsidRPr="00983317">
        <w:rPr>
          <w:rFonts w:ascii="Arial" w:eastAsia="Arial" w:hAnsi="Arial" w:cs="Times New Roman"/>
          <w:b/>
          <w:bCs/>
          <w:i/>
          <w:iCs/>
          <w:color w:val="E57100"/>
          <w:lang w:val="en-US"/>
        </w:rPr>
        <w:t xml:space="preserve"> </w:t>
      </w:r>
      <w:r w:rsidRPr="00983317">
        <w:rPr>
          <w:rFonts w:ascii="Arial" w:eastAsia="Arial" w:hAnsi="Arial" w:cs="Times New Roman"/>
          <w:i/>
          <w:iCs/>
          <w:color w:val="E57100"/>
          <w:lang w:val="en-US"/>
        </w:rPr>
        <w:t xml:space="preserve">should be included:  the medical and personal care support plan, and the positive behaviour support plan. </w:t>
      </w:r>
    </w:p>
    <w:p w14:paraId="13A95CF7" w14:textId="77777777" w:rsidR="00983317" w:rsidRPr="00983317" w:rsidRDefault="00983317" w:rsidP="00983317">
      <w:pPr>
        <w:rPr>
          <w:rFonts w:ascii="Arial" w:eastAsia="Arial" w:hAnsi="Arial" w:cs="Times New Roman"/>
          <w:i/>
          <w:iCs/>
          <w:color w:val="E57100"/>
          <w:lang w:val="en-US"/>
        </w:rPr>
      </w:pPr>
      <w:r w:rsidRPr="00983317">
        <w:rPr>
          <w:rFonts w:ascii="Arial" w:eastAsia="Arial" w:hAnsi="Arial" w:cs="Times New Roman"/>
          <w:i/>
          <w:iCs/>
          <w:color w:val="E57100"/>
          <w:lang w:val="en-US"/>
        </w:rPr>
        <w:t xml:space="preserve">Update these support plans as required (for example, in response to changing medical needs or a behavioural incident), but also hold a formal review every year with the child, family and their support team. </w:t>
      </w:r>
    </w:p>
    <w:p w14:paraId="40FA57A4" w14:textId="438C9913" w:rsidR="009B3B34" w:rsidRPr="007A42DF" w:rsidRDefault="00983317" w:rsidP="009B3B34">
      <w:pPr>
        <w:rPr>
          <w:rFonts w:ascii="Arial" w:eastAsia="Arial" w:hAnsi="Arial" w:cs="Times New Roman"/>
          <w:i/>
          <w:iCs/>
          <w:color w:val="E57100"/>
          <w:lang w:val="en-US"/>
        </w:rPr>
      </w:pPr>
      <w:r w:rsidRPr="00983317">
        <w:rPr>
          <w:rFonts w:ascii="Arial" w:eastAsia="Arial" w:hAnsi="Arial" w:cs="Times New Roman"/>
          <w:i/>
          <w:iCs/>
          <w:color w:val="E57100"/>
          <w:lang w:val="en-US"/>
        </w:rPr>
        <w:t>Delete the optional sections on this document that are not required.</w:t>
      </w:r>
    </w:p>
    <w:tbl>
      <w:tblPr>
        <w:tblpPr w:leftFromText="180" w:rightFromText="180" w:vertAnchor="text" w:horzAnchor="page" w:tblpX="4121" w:tblpY="253"/>
        <w:tblW w:w="69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1"/>
        <w:gridCol w:w="3865"/>
      </w:tblGrid>
      <w:tr w:rsidR="009B3B34" w:rsidRPr="00501866" w14:paraId="66884F79" w14:textId="77777777" w:rsidTr="00A84E71">
        <w:tc>
          <w:tcPr>
            <w:tcW w:w="307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10079" w14:textId="77777777" w:rsidR="009B3B34" w:rsidRPr="00501866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Child’s n</w:t>
            </w:r>
            <w:r w:rsidRPr="00501866">
              <w:rPr>
                <w:rFonts w:ascii="Arial" w:eastAsia="Arial" w:hAnsi="Arial" w:cs="Arial"/>
                <w:b/>
                <w:sz w:val="20"/>
                <w:szCs w:val="20"/>
              </w:rPr>
              <w:t>ame:</w:t>
            </w:r>
          </w:p>
        </w:tc>
        <w:tc>
          <w:tcPr>
            <w:tcW w:w="3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C1040" w14:textId="77777777" w:rsidR="009B3B34" w:rsidRPr="00501866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3B34" w:rsidRPr="00501866" w14:paraId="7CE19FFA" w14:textId="77777777" w:rsidTr="00A84E71">
        <w:tc>
          <w:tcPr>
            <w:tcW w:w="307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DC833" w14:textId="77777777" w:rsidR="009B3B34" w:rsidRPr="00501866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01866">
              <w:rPr>
                <w:rFonts w:ascii="Arial" w:eastAsia="Arial" w:hAnsi="Arial" w:cs="Arial"/>
                <w:b/>
                <w:sz w:val="20"/>
                <w:szCs w:val="20"/>
              </w:rPr>
              <w:t>Date of birth:</w:t>
            </w:r>
          </w:p>
        </w:tc>
        <w:tc>
          <w:tcPr>
            <w:tcW w:w="3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0DF1" w14:textId="77777777" w:rsidR="009B3B34" w:rsidRPr="00501866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01866">
              <w:rPr>
                <w:rFonts w:ascii="Arial" w:eastAsia="Arial" w:hAnsi="Arial" w:cs="Arial"/>
                <w:sz w:val="20"/>
                <w:szCs w:val="20"/>
              </w:rPr>
              <w:t>____ / ____ / ________</w:t>
            </w:r>
          </w:p>
        </w:tc>
      </w:tr>
      <w:tr w:rsidR="009B3B34" w:rsidRPr="00501866" w14:paraId="588A1118" w14:textId="77777777" w:rsidTr="00A84E71">
        <w:tc>
          <w:tcPr>
            <w:tcW w:w="307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33A52" w14:textId="77777777" w:rsidR="009B3B34" w:rsidRPr="00501866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01866">
              <w:rPr>
                <w:rFonts w:ascii="Arial" w:eastAsia="Arial" w:hAnsi="Arial" w:cs="Arial"/>
                <w:b/>
                <w:sz w:val="20"/>
                <w:szCs w:val="20"/>
              </w:rPr>
              <w:t>Age (at today’s date):</w:t>
            </w:r>
          </w:p>
        </w:tc>
        <w:tc>
          <w:tcPr>
            <w:tcW w:w="3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14969" w14:textId="77777777" w:rsidR="009B3B34" w:rsidRPr="00501866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3B34" w:rsidRPr="00501866" w14:paraId="504F47C2" w14:textId="77777777" w:rsidTr="00A84E71">
        <w:tc>
          <w:tcPr>
            <w:tcW w:w="307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E984A" w14:textId="77777777" w:rsidR="009B3B34" w:rsidRPr="00501866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01866">
              <w:rPr>
                <w:rFonts w:ascii="Arial" w:eastAsia="Arial" w:hAnsi="Arial" w:cs="Arial"/>
                <w:b/>
                <w:sz w:val="20"/>
                <w:szCs w:val="20"/>
              </w:rPr>
              <w:t>Days/times attending OSHC:</w:t>
            </w:r>
          </w:p>
        </w:tc>
        <w:tc>
          <w:tcPr>
            <w:tcW w:w="3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52F2B" w14:textId="77777777" w:rsidR="009B3B34" w:rsidRPr="00501866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3B34" w:rsidRPr="00501866" w14:paraId="68E7CEC3" w14:textId="77777777" w:rsidTr="00A84E71">
        <w:tc>
          <w:tcPr>
            <w:tcW w:w="307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0ADBB" w14:textId="77777777" w:rsidR="009B3B34" w:rsidRPr="00501866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01866">
              <w:rPr>
                <w:rFonts w:ascii="Arial" w:eastAsia="Arial" w:hAnsi="Arial" w:cs="Arial"/>
                <w:b/>
                <w:sz w:val="20"/>
                <w:szCs w:val="20"/>
              </w:rPr>
              <w:t>Year level:</w:t>
            </w:r>
          </w:p>
        </w:tc>
        <w:tc>
          <w:tcPr>
            <w:tcW w:w="3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597A8" w14:textId="77777777" w:rsidR="009B3B34" w:rsidRPr="00501866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3B34" w:rsidRPr="00501866" w14:paraId="60F3F940" w14:textId="77777777" w:rsidTr="00A84E71">
        <w:tc>
          <w:tcPr>
            <w:tcW w:w="307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3FAAA" w14:textId="77777777" w:rsidR="009B3B34" w:rsidRPr="00501866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01866">
              <w:rPr>
                <w:rFonts w:ascii="Arial" w:eastAsia="Arial" w:hAnsi="Arial" w:cs="Arial"/>
                <w:b/>
                <w:sz w:val="20"/>
                <w:szCs w:val="20"/>
              </w:rPr>
              <w:t>School:</w:t>
            </w:r>
          </w:p>
        </w:tc>
        <w:tc>
          <w:tcPr>
            <w:tcW w:w="3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40DD8" w14:textId="77777777" w:rsidR="009B3B34" w:rsidRPr="00501866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3B34" w14:paraId="33734987" w14:textId="77777777" w:rsidTr="00A84E71">
        <w:tc>
          <w:tcPr>
            <w:tcW w:w="307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DE7BE" w14:textId="77777777" w:rsidR="009B3B34" w:rsidRPr="00501866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Profile completed date:</w:t>
            </w:r>
          </w:p>
        </w:tc>
        <w:tc>
          <w:tcPr>
            <w:tcW w:w="3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0F2F" w14:textId="77777777" w:rsidR="009B3B34" w:rsidRPr="00501866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01866">
              <w:rPr>
                <w:rFonts w:ascii="Arial" w:eastAsia="Arial" w:hAnsi="Arial" w:cs="Arial"/>
                <w:sz w:val="20"/>
                <w:szCs w:val="20"/>
              </w:rPr>
              <w:t>____ / ____ / ________</w:t>
            </w:r>
          </w:p>
        </w:tc>
      </w:tr>
      <w:tr w:rsidR="009B3B34" w14:paraId="68BE9C3D" w14:textId="77777777" w:rsidTr="00A84E71">
        <w:tc>
          <w:tcPr>
            <w:tcW w:w="307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89682" w14:textId="77777777" w:rsidR="009B3B34" w:rsidRPr="00501866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01866">
              <w:rPr>
                <w:rFonts w:ascii="Arial" w:eastAsia="Arial" w:hAnsi="Arial" w:cs="Arial"/>
                <w:b/>
                <w:sz w:val="20"/>
                <w:szCs w:val="20"/>
              </w:rPr>
              <w:t>Profile review date:</w:t>
            </w:r>
          </w:p>
        </w:tc>
        <w:tc>
          <w:tcPr>
            <w:tcW w:w="3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EA98" w14:textId="77777777" w:rsidR="009B3B34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01866">
              <w:rPr>
                <w:rFonts w:ascii="Arial" w:eastAsia="Arial" w:hAnsi="Arial" w:cs="Arial"/>
                <w:sz w:val="20"/>
                <w:szCs w:val="20"/>
              </w:rPr>
              <w:t>____ / ____ / ________</w:t>
            </w:r>
          </w:p>
        </w:tc>
      </w:tr>
    </w:tbl>
    <w:p w14:paraId="737CB3E3" w14:textId="77777777" w:rsidR="009B3B34" w:rsidRDefault="009B3B34" w:rsidP="009B3B34">
      <w:pPr>
        <w:rPr>
          <w:color w:val="D50032" w:themeColor="accent3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1F3C642" wp14:editId="1009A081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1839595" cy="2302510"/>
                <wp:effectExtent l="0" t="0" r="27305" b="21590"/>
                <wp:wrapSquare wrapText="bothSides" distT="0" distB="0" distL="0" distR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595" cy="23027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5DB397" w14:textId="77777777" w:rsidR="009B3B34" w:rsidRDefault="009B3B34" w:rsidP="009B3B34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Child </w:t>
                            </w:r>
                          </w:p>
                          <w:p w14:paraId="1ABF9A46" w14:textId="77777777" w:rsidR="009B3B34" w:rsidRDefault="009B3B34" w:rsidP="009B3B34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Photo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3C6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6pt;width:144.85pt;height:181.3pt;z-index:25165926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95DB397" w14:textId="77777777" w:rsidR="009B3B34" w:rsidRDefault="009B3B34" w:rsidP="009B3B34">
                      <w:pPr>
                        <w:spacing w:after="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Child </w:t>
                      </w:r>
                    </w:p>
                    <w:p w14:paraId="1ABF9A46" w14:textId="77777777" w:rsidR="009B3B34" w:rsidRDefault="009B3B34" w:rsidP="009B3B34">
                      <w:pPr>
                        <w:spacing w:after="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Photo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0E029B" w14:textId="77777777" w:rsidR="009B3B34" w:rsidRDefault="009B3B34" w:rsidP="009B3B34">
      <w:pPr>
        <w:rPr>
          <w:color w:val="D50032" w:themeColor="accent3"/>
          <w:lang w:val="en-US"/>
        </w:rPr>
      </w:pPr>
    </w:p>
    <w:tbl>
      <w:tblPr>
        <w:tblpPr w:leftFromText="180" w:rightFromText="180" w:vertAnchor="text" w:tblpY="1"/>
        <w:tblOverlap w:val="never"/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8"/>
        <w:gridCol w:w="11"/>
        <w:gridCol w:w="3014"/>
        <w:gridCol w:w="4183"/>
      </w:tblGrid>
      <w:tr w:rsidR="009B3B34" w14:paraId="3BF07710" w14:textId="77777777" w:rsidTr="00A84E71">
        <w:tc>
          <w:tcPr>
            <w:tcW w:w="298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6A097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eastAsia="Arial" w:hAnsi="Arial" w:cs="Arial"/>
                <w:b/>
                <w:sz w:val="20"/>
                <w:szCs w:val="20"/>
              </w:rPr>
              <w:t>Disability diagnosis/diagnoses:</w:t>
            </w:r>
          </w:p>
        </w:tc>
        <w:tc>
          <w:tcPr>
            <w:tcW w:w="72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BA81B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FCF930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3B34" w14:paraId="6756B53E" w14:textId="77777777" w:rsidTr="00A84E71">
        <w:tc>
          <w:tcPr>
            <w:tcW w:w="298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6560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eastAsia="Arial" w:hAnsi="Arial" w:cs="Arial"/>
                <w:b/>
                <w:sz w:val="20"/>
                <w:szCs w:val="20"/>
              </w:rPr>
              <w:t>Allergies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gramStart"/>
            <w:r w:rsidRPr="00816BBC">
              <w:rPr>
                <w:rFonts w:ascii="Arial" w:eastAsia="Arial" w:hAnsi="Arial" w:cs="Arial"/>
                <w:b/>
                <w:sz w:val="20"/>
                <w:szCs w:val="20"/>
              </w:rPr>
              <w:t>medication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and </w:t>
            </w:r>
            <w:r w:rsidRPr="00816BBC">
              <w:rPr>
                <w:rFonts w:ascii="Arial" w:eastAsia="Arial" w:hAnsi="Arial" w:cs="Arial"/>
                <w:b/>
                <w:sz w:val="20"/>
                <w:szCs w:val="20"/>
              </w:rPr>
              <w:t>dietary requirements:</w:t>
            </w:r>
          </w:p>
        </w:tc>
        <w:tc>
          <w:tcPr>
            <w:tcW w:w="72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1CF12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F1AC0C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621F46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3B34" w14:paraId="77DA59D5" w14:textId="77777777" w:rsidTr="00A84E71">
        <w:tc>
          <w:tcPr>
            <w:tcW w:w="298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3EC43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eastAsia="Arial" w:hAnsi="Arial" w:cs="Arial"/>
                <w:b/>
                <w:sz w:val="20"/>
                <w:szCs w:val="20"/>
              </w:rPr>
              <w:t>Emergency contact:</w:t>
            </w:r>
          </w:p>
        </w:tc>
        <w:tc>
          <w:tcPr>
            <w:tcW w:w="72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B668E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3B34" w14:paraId="0E56ED42" w14:textId="77777777" w:rsidTr="00A84E71">
        <w:tc>
          <w:tcPr>
            <w:tcW w:w="298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3126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eastAsia="Arial" w:hAnsi="Arial" w:cs="Arial"/>
                <w:b/>
                <w:sz w:val="20"/>
                <w:szCs w:val="20"/>
              </w:rPr>
              <w:t>Photo permission</w:t>
            </w:r>
          </w:p>
        </w:tc>
        <w:tc>
          <w:tcPr>
            <w:tcW w:w="72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B4084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816BBC">
              <w:rPr>
                <w:rFonts w:ascii="Arial" w:eastAsia="Arial" w:hAnsi="Arial" w:cs="Arial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16BBC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16BBC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9B3B34" w14:paraId="15332B97" w14:textId="77777777" w:rsidTr="00A84E71">
        <w:tc>
          <w:tcPr>
            <w:tcW w:w="298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8C6A2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Interests and strengths:</w:t>
            </w:r>
          </w:p>
        </w:tc>
        <w:tc>
          <w:tcPr>
            <w:tcW w:w="72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8FD89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3B34" w14:paraId="4BA1DCB4" w14:textId="77777777" w:rsidTr="00A84E71">
        <w:tc>
          <w:tcPr>
            <w:tcW w:w="298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C09E2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eastAsia="Arial" w:hAnsi="Arial" w:cs="Arial"/>
                <w:b/>
                <w:sz w:val="20"/>
                <w:szCs w:val="20"/>
              </w:rPr>
              <w:t>Dislikes or aversions:</w:t>
            </w:r>
          </w:p>
        </w:tc>
        <w:tc>
          <w:tcPr>
            <w:tcW w:w="72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40EA0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3B34" w14:paraId="71F15188" w14:textId="77777777" w:rsidTr="00A84E71">
        <w:tc>
          <w:tcPr>
            <w:tcW w:w="298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B14C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eastAsia="Arial" w:hAnsi="Arial" w:cs="Arial"/>
                <w:b/>
                <w:sz w:val="20"/>
                <w:szCs w:val="20"/>
              </w:rPr>
              <w:t>Goals:</w:t>
            </w:r>
          </w:p>
        </w:tc>
        <w:tc>
          <w:tcPr>
            <w:tcW w:w="72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A6428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3B34" w14:paraId="64BB75C4" w14:textId="77777777" w:rsidTr="00A84E71">
        <w:tc>
          <w:tcPr>
            <w:tcW w:w="298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1CA0A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eastAsia="Arial" w:hAnsi="Arial" w:cs="Arial"/>
                <w:b/>
                <w:sz w:val="20"/>
                <w:szCs w:val="20"/>
              </w:rPr>
              <w:t>Family information/cultural background:</w:t>
            </w:r>
          </w:p>
        </w:tc>
        <w:tc>
          <w:tcPr>
            <w:tcW w:w="72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0B061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3B34" w14:paraId="63CB5CA7" w14:textId="77777777" w:rsidTr="00A84E71">
        <w:tc>
          <w:tcPr>
            <w:tcW w:w="298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DC37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eastAsia="Arial" w:hAnsi="Arial" w:cs="Arial"/>
                <w:b/>
                <w:sz w:val="20"/>
                <w:szCs w:val="20"/>
              </w:rPr>
              <w:t>Support needs (</w:t>
            </w:r>
            <w:proofErr w:type="gramStart"/>
            <w:r w:rsidRPr="00816BBC">
              <w:rPr>
                <w:rFonts w:ascii="Arial" w:eastAsia="Arial" w:hAnsi="Arial" w:cs="Arial"/>
                <w:b/>
                <w:sz w:val="20"/>
                <w:szCs w:val="20"/>
              </w:rPr>
              <w:t>e.g.</w:t>
            </w:r>
            <w:proofErr w:type="gramEnd"/>
            <w:r w:rsidRPr="00816BBC">
              <w:rPr>
                <w:rFonts w:ascii="Arial" w:eastAsia="Arial" w:hAnsi="Arial" w:cs="Arial"/>
                <w:b/>
                <w:sz w:val="20"/>
                <w:szCs w:val="20"/>
              </w:rPr>
              <w:t xml:space="preserve"> sensory, social, communication, medical and personal care, self-regulation):</w:t>
            </w:r>
          </w:p>
        </w:tc>
        <w:tc>
          <w:tcPr>
            <w:tcW w:w="72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9CEB3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3B34" w14:paraId="617469C0" w14:textId="77777777" w:rsidTr="00A84E71">
        <w:tc>
          <w:tcPr>
            <w:tcW w:w="2999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E5248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eastAsia="Arial" w:hAnsi="Arial" w:cs="Arial"/>
                <w:b/>
                <w:sz w:val="20"/>
                <w:szCs w:val="20"/>
              </w:rPr>
              <w:t>Behaviours of concern/escalated behaviours:</w:t>
            </w:r>
          </w:p>
        </w:tc>
        <w:tc>
          <w:tcPr>
            <w:tcW w:w="301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73EF1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816BBC">
              <w:rPr>
                <w:rFonts w:ascii="Arial" w:eastAsia="Arial" w:hAnsi="Arial" w:cs="Arial"/>
                <w:b/>
                <w:sz w:val="20"/>
                <w:szCs w:val="20"/>
              </w:rPr>
              <w:t>Triggers:</w:t>
            </w:r>
          </w:p>
        </w:tc>
        <w:tc>
          <w:tcPr>
            <w:tcW w:w="418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67286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eastAsia="Arial" w:hAnsi="Arial" w:cs="Arial"/>
                <w:b/>
                <w:sz w:val="20"/>
                <w:szCs w:val="20"/>
              </w:rPr>
              <w:t>Support/response strategies:</w:t>
            </w:r>
          </w:p>
        </w:tc>
      </w:tr>
      <w:tr w:rsidR="009B3B34" w14:paraId="3DC2E7FD" w14:textId="77777777" w:rsidTr="00A84E71">
        <w:trPr>
          <w:trHeight w:val="731"/>
        </w:trPr>
        <w:tc>
          <w:tcPr>
            <w:tcW w:w="299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DA51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7094105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91056BA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BE56D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FD67DC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60D8D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3B34" w14:paraId="3E6C5C94" w14:textId="77777777" w:rsidTr="00A84E71">
        <w:tc>
          <w:tcPr>
            <w:tcW w:w="2999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AA1DC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hAnsi="Arial" w:cs="Arial"/>
                <w:b/>
                <w:sz w:val="20"/>
                <w:szCs w:val="20"/>
              </w:rPr>
              <w:t>Details of any agreed adjustments to be made to support the child’s participation in the OSHC program and activities:</w:t>
            </w:r>
          </w:p>
        </w:tc>
        <w:tc>
          <w:tcPr>
            <w:tcW w:w="719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063AB" w14:textId="77777777" w:rsidR="009B3B34" w:rsidRPr="00816BBC" w:rsidRDefault="009B3B34" w:rsidP="00A84E71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E288237" w14:textId="77777777" w:rsidR="009B3B34" w:rsidRDefault="009B3B34" w:rsidP="009B3B34">
      <w:pPr>
        <w:rPr>
          <w:color w:val="D50032" w:themeColor="accent3"/>
          <w:lang w:val="en-US"/>
        </w:rPr>
      </w:pPr>
    </w:p>
    <w:p w14:paraId="531859C3" w14:textId="77777777" w:rsidR="009B3B34" w:rsidRDefault="009B3B34" w:rsidP="009B3B34">
      <w:pPr>
        <w:rPr>
          <w:color w:val="D50032" w:themeColor="accent3"/>
          <w:lang w:val="en-US"/>
        </w:rPr>
      </w:pPr>
    </w:p>
    <w:p w14:paraId="68386940" w14:textId="77777777" w:rsidR="009B3B34" w:rsidRDefault="009B3B34" w:rsidP="009B3B34">
      <w:pPr>
        <w:rPr>
          <w:color w:val="D50032" w:themeColor="accent3"/>
          <w:lang w:val="en-US"/>
        </w:rPr>
      </w:pPr>
    </w:p>
    <w:p w14:paraId="572AAD2A" w14:textId="77777777" w:rsidR="009B3B34" w:rsidRDefault="009B3B34" w:rsidP="009B3B34">
      <w:pPr>
        <w:rPr>
          <w:color w:val="D50032" w:themeColor="accent3"/>
          <w:lang w:val="en-US"/>
        </w:rPr>
      </w:pPr>
    </w:p>
    <w:p w14:paraId="0CAE29A3" w14:textId="673FA748" w:rsidR="00F82242" w:rsidRDefault="009B3B34" w:rsidP="00F82242">
      <w:pPr>
        <w:spacing w:after="0"/>
        <w:rPr>
          <w:color w:val="D50032" w:themeColor="accent3"/>
          <w:lang w:val="en-US"/>
        </w:rPr>
      </w:pPr>
      <w:r>
        <w:rPr>
          <w:color w:val="D50032" w:themeColor="accent3"/>
          <w:lang w:val="en-US"/>
        </w:rPr>
        <w:br w:type="page"/>
      </w:r>
    </w:p>
    <w:p w14:paraId="10801641" w14:textId="77777777" w:rsidR="00F82242" w:rsidRPr="00F82242" w:rsidRDefault="00F82242" w:rsidP="00F82242">
      <w:pPr>
        <w:rPr>
          <w:b/>
          <w:bCs/>
          <w:i/>
          <w:iCs/>
          <w:color w:val="E57100" w:themeColor="accent1"/>
          <w:lang w:val="en-US"/>
        </w:rPr>
      </w:pPr>
      <w:r w:rsidRPr="00F82242">
        <w:rPr>
          <w:b/>
          <w:bCs/>
          <w:i/>
          <w:iCs/>
          <w:color w:val="E57100" w:themeColor="accent1"/>
          <w:lang w:val="en-US"/>
        </w:rPr>
        <w:lastRenderedPageBreak/>
        <w:t>OPTIONAL Medical and personal care plan (delete if not required)</w:t>
      </w:r>
    </w:p>
    <w:p w14:paraId="1CE26C65" w14:textId="77777777" w:rsidR="00F82242" w:rsidRDefault="00F82242" w:rsidP="00F82242">
      <w:pPr>
        <w:spacing w:after="0"/>
        <w:rPr>
          <w:color w:val="D50032" w:themeColor="accent3"/>
          <w:lang w:val="en-US"/>
        </w:rPr>
      </w:pPr>
    </w:p>
    <w:tbl>
      <w:tblPr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7229"/>
      </w:tblGrid>
      <w:tr w:rsidR="00F82242" w:rsidRPr="00816BBC" w14:paraId="7A9D17BF" w14:textId="77777777" w:rsidTr="00A84E71">
        <w:tc>
          <w:tcPr>
            <w:tcW w:w="29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51BAF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hAnsi="Arial" w:cs="Arial"/>
                <w:b/>
                <w:sz w:val="20"/>
                <w:szCs w:val="20"/>
              </w:rPr>
              <w:t>Details of any medical conditions: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3DCDF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242" w:rsidRPr="00816BBC" w14:paraId="37AD044E" w14:textId="77777777" w:rsidTr="00A84E71">
        <w:tc>
          <w:tcPr>
            <w:tcW w:w="29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4F831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hAnsi="Arial" w:cs="Arial"/>
                <w:b/>
                <w:sz w:val="20"/>
                <w:szCs w:val="20"/>
              </w:rPr>
              <w:t>Symptoms, triggers or causes that can lead to medical ‘flare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16BBC">
              <w:rPr>
                <w:rFonts w:ascii="Arial" w:hAnsi="Arial" w:cs="Arial"/>
                <w:b/>
                <w:sz w:val="20"/>
                <w:szCs w:val="20"/>
              </w:rPr>
              <w:t>ups’ (if applicable):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5FAC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242" w:rsidRPr="00816BBC" w14:paraId="5C271046" w14:textId="77777777" w:rsidTr="00A84E71">
        <w:tc>
          <w:tcPr>
            <w:tcW w:w="29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AEE5E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hAnsi="Arial" w:cs="Arial"/>
                <w:b/>
                <w:sz w:val="20"/>
                <w:szCs w:val="20"/>
              </w:rPr>
              <w:t>Support/treatments required to manage medical condition (including any medication):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75150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242" w:rsidRPr="00816BBC" w14:paraId="765B6352" w14:textId="77777777" w:rsidTr="00A84E71">
        <w:tc>
          <w:tcPr>
            <w:tcW w:w="29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83FB2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hAnsi="Arial" w:cs="Arial"/>
                <w:b/>
                <w:sz w:val="20"/>
                <w:szCs w:val="20"/>
              </w:rPr>
              <w:t>Allergies (if applicable):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06995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AFF2B68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10A0C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242" w:rsidRPr="00816BBC" w14:paraId="5F2D9C17" w14:textId="77777777" w:rsidTr="00A84E71">
        <w:tc>
          <w:tcPr>
            <w:tcW w:w="29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E2F63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hAnsi="Arial" w:cs="Arial"/>
                <w:b/>
                <w:sz w:val="20"/>
                <w:szCs w:val="20"/>
              </w:rPr>
              <w:t>Dietary requirements/ preferences (if applicable):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CA055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64FE600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2375110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242" w:rsidRPr="00816BBC" w14:paraId="45A9AD49" w14:textId="77777777" w:rsidTr="00A84E71">
        <w:tc>
          <w:tcPr>
            <w:tcW w:w="29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A10EB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hAnsi="Arial" w:cs="Arial"/>
                <w:b/>
                <w:sz w:val="20"/>
                <w:szCs w:val="20"/>
              </w:rPr>
              <w:t>Eating and drinking abilities and support needs: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7FD29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9B7D60D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C9B877E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242" w:rsidRPr="00816BBC" w14:paraId="0A4DE023" w14:textId="77777777" w:rsidTr="00A84E71">
        <w:tc>
          <w:tcPr>
            <w:tcW w:w="29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9B26C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hAnsi="Arial" w:cs="Arial"/>
                <w:b/>
                <w:sz w:val="20"/>
                <w:szCs w:val="20"/>
              </w:rPr>
              <w:t>Physical, mobility and motor skill abilities and support needs: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E981A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242" w:rsidRPr="00816BBC" w14:paraId="34F2495F" w14:textId="77777777" w:rsidTr="00A84E71">
        <w:tc>
          <w:tcPr>
            <w:tcW w:w="29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C4527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hAnsi="Arial" w:cs="Arial"/>
                <w:b/>
                <w:sz w:val="20"/>
                <w:szCs w:val="20"/>
              </w:rPr>
              <w:t>Toileting and personal hygiene abilities and support needs: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5C9FA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242" w:rsidRPr="00816BBC" w14:paraId="10989C92" w14:textId="77777777" w:rsidTr="00A84E71">
        <w:tc>
          <w:tcPr>
            <w:tcW w:w="29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59B46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Relevant documents and required use (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medical management plans, toilet logs, medication logs):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2BD7F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3C8EA6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D394427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8F881CF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BB539F" w14:textId="77777777" w:rsidR="00F82242" w:rsidRDefault="00F82242" w:rsidP="00F82242">
      <w:pPr>
        <w:spacing w:after="0"/>
        <w:rPr>
          <w:color w:val="D50032" w:themeColor="accent3"/>
          <w:lang w:val="en-US"/>
        </w:rPr>
      </w:pPr>
    </w:p>
    <w:p w14:paraId="3283D8A6" w14:textId="77777777" w:rsidR="00F82242" w:rsidRDefault="00F82242" w:rsidP="00F82242">
      <w:pPr>
        <w:rPr>
          <w:color w:val="D50032" w:themeColor="accent3"/>
          <w:lang w:val="en-US"/>
        </w:rPr>
      </w:pPr>
    </w:p>
    <w:p w14:paraId="071B22A3" w14:textId="77777777" w:rsidR="00F82242" w:rsidRDefault="00F82242" w:rsidP="00F82242">
      <w:pPr>
        <w:rPr>
          <w:color w:val="D50032" w:themeColor="accent3"/>
          <w:lang w:val="en-US"/>
        </w:rPr>
      </w:pPr>
    </w:p>
    <w:p w14:paraId="370C81E2" w14:textId="77777777" w:rsidR="00F82242" w:rsidRDefault="00F82242" w:rsidP="00F82242">
      <w:pPr>
        <w:rPr>
          <w:color w:val="D50032" w:themeColor="accent3"/>
          <w:lang w:val="en-US"/>
        </w:rPr>
      </w:pPr>
    </w:p>
    <w:p w14:paraId="75DF9D8E" w14:textId="77777777" w:rsidR="00F82242" w:rsidRDefault="00F82242" w:rsidP="00F82242">
      <w:pPr>
        <w:rPr>
          <w:color w:val="D50032" w:themeColor="accent3"/>
          <w:lang w:val="en-US"/>
        </w:rPr>
      </w:pPr>
    </w:p>
    <w:p w14:paraId="1EAC445A" w14:textId="77777777" w:rsidR="00F82242" w:rsidRPr="00F82242" w:rsidRDefault="00F82242" w:rsidP="00F82242">
      <w:pPr>
        <w:rPr>
          <w:b/>
          <w:bCs/>
          <w:i/>
          <w:iCs/>
          <w:color w:val="E57100" w:themeColor="accent1"/>
          <w:lang w:val="en-US"/>
        </w:rPr>
      </w:pPr>
      <w:r w:rsidRPr="00F82242">
        <w:rPr>
          <w:b/>
          <w:bCs/>
          <w:i/>
          <w:iCs/>
          <w:color w:val="E57100" w:themeColor="accent1"/>
          <w:lang w:val="en-US"/>
        </w:rPr>
        <w:lastRenderedPageBreak/>
        <w:t>OPTIONAL Positive behaviour support plan (delete if not required)</w:t>
      </w:r>
    </w:p>
    <w:p w14:paraId="51C6FC99" w14:textId="77777777" w:rsidR="00F82242" w:rsidRDefault="00F82242" w:rsidP="00F82242">
      <w:pPr>
        <w:rPr>
          <w:b/>
          <w:bCs/>
          <w:i/>
          <w:iCs/>
          <w:color w:val="D50032" w:themeColor="accent3"/>
          <w:lang w:val="en-US"/>
        </w:rPr>
      </w:pPr>
    </w:p>
    <w:tbl>
      <w:tblPr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7229"/>
      </w:tblGrid>
      <w:tr w:rsidR="00F82242" w:rsidRPr="00816BBC" w14:paraId="24C43290" w14:textId="77777777" w:rsidTr="00A84E71">
        <w:tc>
          <w:tcPr>
            <w:tcW w:w="29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5537F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hAnsi="Arial" w:cs="Arial"/>
                <w:b/>
                <w:sz w:val="20"/>
                <w:szCs w:val="20"/>
              </w:rPr>
              <w:t>Date completed: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07C6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16BBC">
              <w:rPr>
                <w:rFonts w:ascii="Arial" w:hAnsi="Arial" w:cs="Arial"/>
                <w:sz w:val="20"/>
                <w:szCs w:val="20"/>
              </w:rPr>
              <w:t>____ / ____ / ________</w:t>
            </w:r>
          </w:p>
        </w:tc>
      </w:tr>
      <w:tr w:rsidR="00F82242" w:rsidRPr="00816BBC" w14:paraId="18EBC2E6" w14:textId="77777777" w:rsidTr="00A84E71">
        <w:tc>
          <w:tcPr>
            <w:tcW w:w="29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48CEA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hAnsi="Arial" w:cs="Arial"/>
                <w:b/>
                <w:sz w:val="20"/>
                <w:szCs w:val="20"/>
              </w:rPr>
              <w:t>Completed by: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EB53E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242" w:rsidRPr="00816BBC" w14:paraId="18804126" w14:textId="77777777" w:rsidTr="00A84E71">
        <w:tc>
          <w:tcPr>
            <w:tcW w:w="29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0ADF3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hAnsi="Arial" w:cs="Arial"/>
                <w:b/>
                <w:sz w:val="20"/>
                <w:szCs w:val="20"/>
              </w:rPr>
              <w:t>Approved by: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E0630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242" w:rsidRPr="00816BBC" w14:paraId="613FB747" w14:textId="77777777" w:rsidTr="00A84E71">
        <w:tc>
          <w:tcPr>
            <w:tcW w:w="29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FFCE4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hAnsi="Arial" w:cs="Arial"/>
                <w:b/>
                <w:sz w:val="20"/>
                <w:szCs w:val="20"/>
              </w:rPr>
              <w:t>Next review deadline: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5F24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16BBC">
              <w:rPr>
                <w:rFonts w:ascii="Arial" w:hAnsi="Arial" w:cs="Arial"/>
                <w:sz w:val="20"/>
                <w:szCs w:val="20"/>
              </w:rPr>
              <w:t>____ / ____ / ________</w:t>
            </w:r>
          </w:p>
        </w:tc>
      </w:tr>
      <w:tr w:rsidR="00F82242" w:rsidRPr="00816BBC" w14:paraId="10482066" w14:textId="77777777" w:rsidTr="00A84E71">
        <w:tc>
          <w:tcPr>
            <w:tcW w:w="29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6F868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hAnsi="Arial" w:cs="Arial"/>
                <w:b/>
                <w:sz w:val="20"/>
                <w:szCs w:val="20"/>
              </w:rPr>
              <w:t>Likes and motivators: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90E9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242" w:rsidRPr="00816BBC" w14:paraId="36305243" w14:textId="77777777" w:rsidTr="00A84E71">
        <w:tc>
          <w:tcPr>
            <w:tcW w:w="29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FB628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hAnsi="Arial" w:cs="Arial"/>
                <w:b/>
                <w:sz w:val="20"/>
                <w:szCs w:val="20"/>
              </w:rPr>
              <w:t>Dislikes and avoidances: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BF2DA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242" w:rsidRPr="00816BBC" w14:paraId="39D120FD" w14:textId="77777777" w:rsidTr="00A84E71">
        <w:tc>
          <w:tcPr>
            <w:tcW w:w="29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0AF99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hAnsi="Arial" w:cs="Arial"/>
                <w:b/>
                <w:sz w:val="20"/>
                <w:szCs w:val="20"/>
              </w:rPr>
              <w:t>Behavioural goals: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D89ED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242" w:rsidRPr="00816BBC" w14:paraId="109E4505" w14:textId="77777777" w:rsidTr="00A84E71">
        <w:tc>
          <w:tcPr>
            <w:tcW w:w="29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B6639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hAnsi="Arial" w:cs="Arial"/>
                <w:b/>
                <w:sz w:val="20"/>
                <w:szCs w:val="20"/>
              </w:rPr>
              <w:t>Behavioural triggers that lead to escalation (</w:t>
            </w:r>
            <w:proofErr w:type="gramStart"/>
            <w:r w:rsidRPr="00816BBC">
              <w:rPr>
                <w:rFonts w:ascii="Arial" w:hAnsi="Arial" w:cs="Arial"/>
                <w:b/>
                <w:sz w:val="20"/>
                <w:szCs w:val="20"/>
              </w:rPr>
              <w:t>e.g.</w:t>
            </w:r>
            <w:proofErr w:type="gramEnd"/>
            <w:r w:rsidRPr="00816BBC">
              <w:rPr>
                <w:rFonts w:ascii="Arial" w:hAnsi="Arial" w:cs="Arial"/>
                <w:b/>
                <w:sz w:val="20"/>
                <w:szCs w:val="20"/>
              </w:rPr>
              <w:t xml:space="preserve"> environmental or sensory stimuli, social or emotional events):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D6A28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242" w:rsidRPr="00816BBC" w14:paraId="2436EDAB" w14:textId="77777777" w:rsidTr="00A84E71">
        <w:tc>
          <w:tcPr>
            <w:tcW w:w="29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A850B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hAnsi="Arial" w:cs="Arial"/>
                <w:b/>
                <w:sz w:val="20"/>
                <w:szCs w:val="20"/>
              </w:rPr>
              <w:t>Escalated behaviours typically exhibited by the child: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EC1A0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242" w:rsidRPr="00816BBC" w14:paraId="15F81F81" w14:textId="77777777" w:rsidTr="00A84E71">
        <w:tc>
          <w:tcPr>
            <w:tcW w:w="29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88B17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16BBC">
              <w:rPr>
                <w:rFonts w:ascii="Arial" w:hAnsi="Arial" w:cs="Arial"/>
                <w:b/>
                <w:sz w:val="20"/>
                <w:szCs w:val="20"/>
              </w:rPr>
              <w:t xml:space="preserve">Behavioural supports and adjustments to be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taken</w:t>
            </w:r>
            <w:r w:rsidRPr="00816BBC">
              <w:rPr>
                <w:rFonts w:ascii="Arial" w:hAnsi="Arial" w:cs="Arial"/>
                <w:b/>
                <w:sz w:val="20"/>
                <w:szCs w:val="20"/>
              </w:rPr>
              <w:t xml:space="preserve"> to support the child at OSHC: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CE69D" w14:textId="77777777" w:rsidR="00F82242" w:rsidRPr="00816BBC" w:rsidRDefault="00F82242" w:rsidP="00A84E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DD651D" w14:textId="77777777" w:rsidR="00F82242" w:rsidRDefault="00F82242" w:rsidP="00F82242">
      <w:pPr>
        <w:rPr>
          <w:color w:val="D50032" w:themeColor="accent3"/>
          <w:lang w:val="en-US"/>
        </w:rPr>
      </w:pPr>
    </w:p>
    <w:p w14:paraId="1947CA12" w14:textId="5D67DF5E" w:rsidR="0043724B" w:rsidRDefault="0043724B">
      <w:pPr>
        <w:spacing w:after="0"/>
        <w:rPr>
          <w:color w:val="D50032" w:themeColor="accent3"/>
          <w:lang w:val="en-US"/>
        </w:rPr>
      </w:pPr>
      <w:r>
        <w:rPr>
          <w:color w:val="D50032" w:themeColor="accent3"/>
          <w:lang w:val="en-US"/>
        </w:rPr>
        <w:br w:type="page"/>
      </w:r>
    </w:p>
    <w:p w14:paraId="4ED20BBE" w14:textId="77777777" w:rsidR="00F85A84" w:rsidRDefault="00F85A84" w:rsidP="009B3B34">
      <w:pPr>
        <w:spacing w:after="0"/>
        <w:rPr>
          <w:color w:val="D50032" w:themeColor="accent3"/>
          <w:lang w:val="en-US"/>
        </w:rPr>
        <w:sectPr w:rsidR="00F85A84" w:rsidSect="007B504E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155" w:right="851" w:bottom="1701" w:left="851" w:header="709" w:footer="709" w:gutter="0"/>
          <w:cols w:space="708"/>
          <w:docGrid w:linePitch="360"/>
        </w:sectPr>
      </w:pPr>
    </w:p>
    <w:p w14:paraId="74F101F8" w14:textId="3152C165" w:rsidR="00F82242" w:rsidRDefault="00F82242" w:rsidP="009B3B34">
      <w:pPr>
        <w:spacing w:after="0"/>
        <w:rPr>
          <w:color w:val="D50032" w:themeColor="accent3"/>
          <w:lang w:val="en-US"/>
        </w:rPr>
      </w:pPr>
    </w:p>
    <w:p w14:paraId="381FF477" w14:textId="703093C7" w:rsidR="000F483F" w:rsidRDefault="000F483F" w:rsidP="00983317">
      <w:pPr>
        <w:rPr>
          <w:rFonts w:ascii="Arial" w:eastAsia="Arial" w:hAnsi="Arial" w:cs="Times New Roman"/>
          <w:i/>
          <w:iCs/>
          <w:color w:val="E57100"/>
          <w:lang w:val="en-US"/>
        </w:rPr>
      </w:pPr>
    </w:p>
    <w:p w14:paraId="12A22D5C" w14:textId="72B2E3D5" w:rsidR="0043724B" w:rsidRDefault="0043724B" w:rsidP="00983317">
      <w:pPr>
        <w:rPr>
          <w:rFonts w:ascii="Arial" w:eastAsia="Arial" w:hAnsi="Arial" w:cs="Times New Roman"/>
          <w:i/>
          <w:iCs/>
          <w:color w:val="E57100"/>
          <w:lang w:val="en-US"/>
        </w:rPr>
      </w:pPr>
    </w:p>
    <w:p w14:paraId="53DB522C" w14:textId="1FEC3C20" w:rsidR="0043724B" w:rsidRDefault="0043724B" w:rsidP="00983317">
      <w:pPr>
        <w:rPr>
          <w:rFonts w:ascii="Arial" w:eastAsia="Arial" w:hAnsi="Arial" w:cs="Times New Roman"/>
          <w:i/>
          <w:iCs/>
          <w:color w:val="E57100"/>
          <w:lang w:val="en-US"/>
        </w:rPr>
      </w:pPr>
    </w:p>
    <w:p w14:paraId="092B85E3" w14:textId="77777777" w:rsidR="00C971E0" w:rsidRPr="00C971E0" w:rsidRDefault="00C971E0" w:rsidP="00C971E0">
      <w:pPr>
        <w:rPr>
          <w:b/>
          <w:bCs/>
          <w:i/>
          <w:iCs/>
          <w:color w:val="E57100" w:themeColor="accent1"/>
          <w:lang w:val="en-US"/>
        </w:rPr>
      </w:pPr>
      <w:r w:rsidRPr="00C971E0">
        <w:rPr>
          <w:b/>
          <w:bCs/>
          <w:i/>
          <w:iCs/>
          <w:color w:val="E57100" w:themeColor="accent1"/>
          <w:lang w:val="en-US"/>
        </w:rPr>
        <w:t>OPTIONAL Positive behaviour support plan – incident record (delete if not required)</w:t>
      </w:r>
    </w:p>
    <w:p w14:paraId="44A17F88" w14:textId="02A66871" w:rsidR="0043724B" w:rsidRDefault="0043724B" w:rsidP="00983317">
      <w:pPr>
        <w:rPr>
          <w:rFonts w:ascii="Arial" w:eastAsia="Arial" w:hAnsi="Arial" w:cs="Times New Roman"/>
          <w:i/>
          <w:iCs/>
          <w:color w:val="E57100"/>
          <w:lang w:val="en-US"/>
        </w:rPr>
      </w:pPr>
    </w:p>
    <w:tbl>
      <w:tblPr>
        <w:tblpPr w:leftFromText="180" w:rightFromText="180" w:vertAnchor="text" w:horzAnchor="margin" w:tblpXSpec="center" w:tblpY="132"/>
        <w:tblW w:w="14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9"/>
        <w:gridCol w:w="2130"/>
        <w:gridCol w:w="2505"/>
        <w:gridCol w:w="1875"/>
        <w:gridCol w:w="2730"/>
        <w:gridCol w:w="3615"/>
      </w:tblGrid>
      <w:tr w:rsidR="00B54BE6" w14:paraId="61B93055" w14:textId="77777777" w:rsidTr="00B54BE6">
        <w:tc>
          <w:tcPr>
            <w:tcW w:w="20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BD3B" w14:textId="77777777" w:rsidR="00B54BE6" w:rsidRDefault="00B54BE6" w:rsidP="00B54BE6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1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4B6F" w14:textId="77777777" w:rsidR="00B54BE6" w:rsidRDefault="00B54BE6" w:rsidP="00B54BE6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of incident (</w:t>
            </w:r>
            <w:proofErr w:type="gramStart"/>
            <w:r>
              <w:rPr>
                <w:b/>
                <w:sz w:val="18"/>
                <w:szCs w:val="18"/>
              </w:rPr>
              <w:t>e.g.</w:t>
            </w:r>
            <w:proofErr w:type="gramEnd"/>
            <w:r>
              <w:rPr>
                <w:b/>
                <w:sz w:val="18"/>
                <w:szCs w:val="18"/>
              </w:rPr>
              <w:t xml:space="preserve"> fight, accident, injury)</w:t>
            </w:r>
          </w:p>
        </w:tc>
        <w:tc>
          <w:tcPr>
            <w:tcW w:w="25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DAB6" w14:textId="77777777" w:rsidR="00B54BE6" w:rsidRDefault="00B54BE6" w:rsidP="00B54BE6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Details (</w:t>
            </w:r>
            <w:proofErr w:type="gramStart"/>
            <w:r>
              <w:rPr>
                <w:b/>
                <w:sz w:val="18"/>
                <w:szCs w:val="18"/>
              </w:rPr>
              <w:t>e.g.</w:t>
            </w:r>
            <w:proofErr w:type="gramEnd"/>
            <w:r>
              <w:rPr>
                <w:b/>
                <w:sz w:val="18"/>
                <w:szCs w:val="18"/>
              </w:rPr>
              <w:t xml:space="preserve"> location, circumstances, triggers)</w:t>
            </w:r>
          </w:p>
        </w:tc>
        <w:tc>
          <w:tcPr>
            <w:tcW w:w="18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F357D" w14:textId="77777777" w:rsidR="00B54BE6" w:rsidRDefault="00B54BE6" w:rsidP="00B54BE6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Parent notification (yes/no)</w:t>
            </w:r>
          </w:p>
        </w:tc>
        <w:tc>
          <w:tcPr>
            <w:tcW w:w="27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A6D1" w14:textId="77777777" w:rsidR="00B54BE6" w:rsidRDefault="00B54BE6" w:rsidP="00B54BE6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Actions taken (</w:t>
            </w:r>
            <w:proofErr w:type="gramStart"/>
            <w:r>
              <w:rPr>
                <w:b/>
                <w:sz w:val="18"/>
                <w:szCs w:val="18"/>
              </w:rPr>
              <w:t>e.g.</w:t>
            </w:r>
            <w:proofErr w:type="gramEnd"/>
            <w:r>
              <w:rPr>
                <w:b/>
                <w:sz w:val="18"/>
                <w:szCs w:val="18"/>
              </w:rPr>
              <w:t xml:space="preserve"> response strategies, first aid)</w:t>
            </w:r>
          </w:p>
        </w:tc>
        <w:tc>
          <w:tcPr>
            <w:tcW w:w="36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398CA" w14:textId="77777777" w:rsidR="00B54BE6" w:rsidRDefault="00B54BE6" w:rsidP="00B54BE6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Learnings (</w:t>
            </w:r>
            <w:proofErr w:type="gramStart"/>
            <w:r>
              <w:rPr>
                <w:b/>
                <w:sz w:val="18"/>
                <w:szCs w:val="18"/>
              </w:rPr>
              <w:t>e.g.</w:t>
            </w:r>
            <w:proofErr w:type="gramEnd"/>
            <w:r>
              <w:rPr>
                <w:b/>
                <w:sz w:val="18"/>
                <w:szCs w:val="18"/>
              </w:rPr>
              <w:t xml:space="preserve"> changes to future support strategies)</w:t>
            </w:r>
          </w:p>
        </w:tc>
      </w:tr>
      <w:tr w:rsidR="00B54BE6" w14:paraId="768C0C8C" w14:textId="77777777" w:rsidTr="00B54BE6"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01A80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 / ____ / ____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7061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  <w:p w14:paraId="6B34DE7A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  <w:p w14:paraId="6647D2B9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BEC54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64CA7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5925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95F1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</w:tc>
      </w:tr>
      <w:tr w:rsidR="00B54BE6" w14:paraId="7C206D72" w14:textId="77777777" w:rsidTr="00B54BE6"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A5A6E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 / ____ / ____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C2CAA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  <w:p w14:paraId="5B4A5597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  <w:p w14:paraId="4DC267FB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BF821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ACBB3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7755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FC189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</w:tc>
      </w:tr>
      <w:tr w:rsidR="00B54BE6" w14:paraId="40F3A720" w14:textId="77777777" w:rsidTr="00B54BE6"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3B5F7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 / ____ / ____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86879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  <w:p w14:paraId="5D0CB616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  <w:p w14:paraId="4BB24973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8AA5B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C15E9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175F7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77B57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</w:tc>
      </w:tr>
      <w:tr w:rsidR="00B54BE6" w14:paraId="50000723" w14:textId="77777777" w:rsidTr="00B54BE6"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F4D77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 / ____ / ____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BBC14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  <w:p w14:paraId="6DDB09AE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  <w:p w14:paraId="070F3DD1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33A16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862EA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78DD7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  <w:p w14:paraId="11A93AFD" w14:textId="77777777" w:rsidR="00B54BE6" w:rsidRPr="004C3417" w:rsidRDefault="00B54BE6" w:rsidP="00B54BE6">
            <w:pPr>
              <w:rPr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8B322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  <w:p w14:paraId="140CF42C" w14:textId="77777777" w:rsidR="00B54BE6" w:rsidRPr="004C3417" w:rsidRDefault="00B54BE6" w:rsidP="00B54BE6">
            <w:pPr>
              <w:rPr>
                <w:sz w:val="18"/>
                <w:szCs w:val="18"/>
              </w:rPr>
            </w:pPr>
          </w:p>
        </w:tc>
      </w:tr>
      <w:tr w:rsidR="00B54BE6" w14:paraId="0E6D216B" w14:textId="77777777" w:rsidTr="00B54BE6">
        <w:tc>
          <w:tcPr>
            <w:tcW w:w="2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AAAC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 / ____ / ____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663F9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18FA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20A3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  <w:p w14:paraId="7795E3AE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  <w:p w14:paraId="4C4C7B94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DAFDD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0759F" w14:textId="77777777" w:rsidR="00B54BE6" w:rsidRDefault="00B54BE6" w:rsidP="00B54BE6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76A0FE2B" w14:textId="19439F1A" w:rsidR="006557AF" w:rsidRPr="006557AF" w:rsidRDefault="006557AF" w:rsidP="006557AF">
      <w:pPr>
        <w:rPr>
          <w:rFonts w:ascii="Arial" w:eastAsia="Arial" w:hAnsi="Arial" w:cs="Times New Roman"/>
          <w:lang w:val="en-US"/>
        </w:rPr>
      </w:pPr>
    </w:p>
    <w:p w14:paraId="4904345B" w14:textId="3A48E344" w:rsidR="006557AF" w:rsidRPr="006557AF" w:rsidRDefault="006557AF" w:rsidP="006557AF">
      <w:pPr>
        <w:tabs>
          <w:tab w:val="left" w:pos="5472"/>
        </w:tabs>
        <w:rPr>
          <w:rFonts w:ascii="Arial" w:eastAsia="Arial" w:hAnsi="Arial" w:cs="Times New Roman"/>
          <w:lang w:val="en-US"/>
        </w:rPr>
      </w:pPr>
    </w:p>
    <w:sectPr w:rsidR="006557AF" w:rsidRPr="006557AF" w:rsidSect="00B54BE6">
      <w:footerReference w:type="default" r:id="rId15"/>
      <w:headerReference w:type="first" r:id="rId16"/>
      <w:pgSz w:w="16840" w:h="11900" w:orient="landscape"/>
      <w:pgMar w:top="851" w:right="1701" w:bottom="851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0D87" w14:textId="77777777" w:rsidR="00652182" w:rsidRDefault="00652182" w:rsidP="003967DD">
      <w:pPr>
        <w:spacing w:after="0"/>
      </w:pPr>
      <w:r>
        <w:separator/>
      </w:r>
    </w:p>
  </w:endnote>
  <w:endnote w:type="continuationSeparator" w:id="0">
    <w:p w14:paraId="22BF8927" w14:textId="77777777" w:rsidR="00652182" w:rsidRDefault="00652182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  <w:p w14:paraId="1801C1A8" w14:textId="77777777" w:rsidR="00AB7BE6" w:rsidRDefault="00AB7B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5620B39B" w:rsidR="00A31926" w:rsidRDefault="004C5C72" w:rsidP="00A31926">
    <w:pPr>
      <w:pStyle w:val="Footer"/>
      <w:ind w:firstLine="360"/>
    </w:pPr>
    <w:r>
      <w:t xml:space="preserve">                                                                                                       </w:t>
    </w:r>
  </w:p>
  <w:p w14:paraId="7A8CDF74" w14:textId="36584EBD" w:rsidR="00AB7BE6" w:rsidRDefault="00AB7BE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1269" w14:textId="77777777" w:rsidR="002C0680" w:rsidRDefault="002C0680" w:rsidP="002C068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2088E0B4" w14:textId="385E9AAE" w:rsidR="002C0680" w:rsidRDefault="002C0680" w:rsidP="002C0680">
    <w:pPr>
      <w:pStyle w:val="Footer"/>
      <w:ind w:firstLine="360"/>
    </w:pPr>
    <w:r>
      <w:t xml:space="preserve">                                          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502F" w14:textId="77777777" w:rsidR="005440BC" w:rsidRDefault="005440BC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3E60C25" w14:textId="77777777" w:rsidR="005440BC" w:rsidRDefault="005440BC" w:rsidP="00A31926">
    <w:pPr>
      <w:pStyle w:val="Footer"/>
      <w:ind w:firstLine="360"/>
    </w:pPr>
    <w:r>
      <w:t xml:space="preserve">                                                                                                       [INSERT DESE LOGO HERE]</w:t>
    </w:r>
  </w:p>
  <w:p w14:paraId="4B6C9E97" w14:textId="77777777" w:rsidR="005440BC" w:rsidRDefault="005440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9D86" w14:textId="77777777" w:rsidR="00652182" w:rsidRDefault="00652182" w:rsidP="003967DD">
      <w:pPr>
        <w:spacing w:after="0"/>
      </w:pPr>
      <w:r>
        <w:separator/>
      </w:r>
    </w:p>
  </w:footnote>
  <w:footnote w:type="continuationSeparator" w:id="0">
    <w:p w14:paraId="2D838862" w14:textId="77777777" w:rsidR="00652182" w:rsidRDefault="00652182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2C3CED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6B6C98" w14:textId="77777777" w:rsidR="00AB7BE6" w:rsidRDefault="00AB7B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FD0D" w14:textId="74D172B0" w:rsidR="00FD278C" w:rsidRDefault="00FD278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B44A764" wp14:editId="1CF7B1AD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0685176" cy="7550688"/>
          <wp:effectExtent l="0" t="0" r="0" b="635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76" cy="7550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2B2C" w14:textId="77777777" w:rsidR="00FD278C" w:rsidRDefault="00FD278C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3E43636" wp14:editId="08EE4876">
          <wp:simplePos x="0" y="0"/>
          <wp:positionH relativeFrom="page">
            <wp:posOffset>-1325</wp:posOffset>
          </wp:positionH>
          <wp:positionV relativeFrom="page">
            <wp:align>top</wp:align>
          </wp:positionV>
          <wp:extent cx="10685176" cy="7550688"/>
          <wp:effectExtent l="0" t="0" r="1905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76" cy="7550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CD4CE9"/>
    <w:multiLevelType w:val="multilevel"/>
    <w:tmpl w:val="9086DA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F06559C"/>
    <w:multiLevelType w:val="multilevel"/>
    <w:tmpl w:val="EF3C76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2E30D8A"/>
    <w:multiLevelType w:val="multilevel"/>
    <w:tmpl w:val="575851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A3B5900"/>
    <w:multiLevelType w:val="multilevel"/>
    <w:tmpl w:val="38E879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AAE03C6"/>
    <w:multiLevelType w:val="multilevel"/>
    <w:tmpl w:val="028AB5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C4EC0"/>
    <w:multiLevelType w:val="multilevel"/>
    <w:tmpl w:val="D682BB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E227D98"/>
    <w:multiLevelType w:val="multilevel"/>
    <w:tmpl w:val="20DCE7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C06C6"/>
    <w:multiLevelType w:val="multilevel"/>
    <w:tmpl w:val="19AE94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41F26"/>
    <w:multiLevelType w:val="multilevel"/>
    <w:tmpl w:val="6AD28E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271070A"/>
    <w:multiLevelType w:val="hybridMultilevel"/>
    <w:tmpl w:val="F70E57B8"/>
    <w:lvl w:ilvl="0" w:tplc="AC0E1B7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86D20"/>
    <w:multiLevelType w:val="multilevel"/>
    <w:tmpl w:val="7EAE7C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6886523"/>
    <w:multiLevelType w:val="multilevel"/>
    <w:tmpl w:val="7DC6A4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40983"/>
    <w:multiLevelType w:val="multilevel"/>
    <w:tmpl w:val="1CB48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C3D7DEC"/>
    <w:multiLevelType w:val="multilevel"/>
    <w:tmpl w:val="452ABE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0"/>
  </w:num>
  <w:num w:numId="13">
    <w:abstractNumId w:val="27"/>
  </w:num>
  <w:num w:numId="14">
    <w:abstractNumId w:val="28"/>
  </w:num>
  <w:num w:numId="15">
    <w:abstractNumId w:val="16"/>
  </w:num>
  <w:num w:numId="16">
    <w:abstractNumId w:val="22"/>
  </w:num>
  <w:num w:numId="17">
    <w:abstractNumId w:val="19"/>
  </w:num>
  <w:num w:numId="18">
    <w:abstractNumId w:val="24"/>
  </w:num>
  <w:num w:numId="19">
    <w:abstractNumId w:val="11"/>
  </w:num>
  <w:num w:numId="20">
    <w:abstractNumId w:val="29"/>
  </w:num>
  <w:num w:numId="21">
    <w:abstractNumId w:val="13"/>
  </w:num>
  <w:num w:numId="22">
    <w:abstractNumId w:val="25"/>
  </w:num>
  <w:num w:numId="23">
    <w:abstractNumId w:val="30"/>
  </w:num>
  <w:num w:numId="24">
    <w:abstractNumId w:val="14"/>
  </w:num>
  <w:num w:numId="25">
    <w:abstractNumId w:val="21"/>
  </w:num>
  <w:num w:numId="26">
    <w:abstractNumId w:val="18"/>
  </w:num>
  <w:num w:numId="27">
    <w:abstractNumId w:val="23"/>
  </w:num>
  <w:num w:numId="28">
    <w:abstractNumId w:val="12"/>
  </w:num>
  <w:num w:numId="29">
    <w:abstractNumId w:val="17"/>
  </w:num>
  <w:num w:numId="30">
    <w:abstractNumId w:val="2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80DA9"/>
    <w:rsid w:val="000861DD"/>
    <w:rsid w:val="000A47D4"/>
    <w:rsid w:val="000C600E"/>
    <w:rsid w:val="000F483F"/>
    <w:rsid w:val="00122369"/>
    <w:rsid w:val="00150E0F"/>
    <w:rsid w:val="00157212"/>
    <w:rsid w:val="0016287D"/>
    <w:rsid w:val="001D0D94"/>
    <w:rsid w:val="001D13F9"/>
    <w:rsid w:val="001F39DD"/>
    <w:rsid w:val="002512BE"/>
    <w:rsid w:val="00275FB8"/>
    <w:rsid w:val="002A4A96"/>
    <w:rsid w:val="002C0680"/>
    <w:rsid w:val="002E3BED"/>
    <w:rsid w:val="002F41D7"/>
    <w:rsid w:val="002F6115"/>
    <w:rsid w:val="00312720"/>
    <w:rsid w:val="00343AFC"/>
    <w:rsid w:val="0034745C"/>
    <w:rsid w:val="00375849"/>
    <w:rsid w:val="003967DD"/>
    <w:rsid w:val="003A4C39"/>
    <w:rsid w:val="0042333B"/>
    <w:rsid w:val="0043724B"/>
    <w:rsid w:val="00443E58"/>
    <w:rsid w:val="004A2E74"/>
    <w:rsid w:val="004B2ED6"/>
    <w:rsid w:val="004C5C72"/>
    <w:rsid w:val="00500ADA"/>
    <w:rsid w:val="00512BBA"/>
    <w:rsid w:val="005440BC"/>
    <w:rsid w:val="00555277"/>
    <w:rsid w:val="00560CE5"/>
    <w:rsid w:val="00567CF0"/>
    <w:rsid w:val="00584366"/>
    <w:rsid w:val="005A4F12"/>
    <w:rsid w:val="005E0713"/>
    <w:rsid w:val="00624A55"/>
    <w:rsid w:val="00652182"/>
    <w:rsid w:val="006523D7"/>
    <w:rsid w:val="006557AF"/>
    <w:rsid w:val="006671CE"/>
    <w:rsid w:val="006A1F8A"/>
    <w:rsid w:val="006A25AC"/>
    <w:rsid w:val="006C45C0"/>
    <w:rsid w:val="006E2B9A"/>
    <w:rsid w:val="00706B8E"/>
    <w:rsid w:val="00710CED"/>
    <w:rsid w:val="00735566"/>
    <w:rsid w:val="00767573"/>
    <w:rsid w:val="007A42DF"/>
    <w:rsid w:val="007B504E"/>
    <w:rsid w:val="007B556E"/>
    <w:rsid w:val="007D3E38"/>
    <w:rsid w:val="007D40FC"/>
    <w:rsid w:val="008065DA"/>
    <w:rsid w:val="00890680"/>
    <w:rsid w:val="00892E24"/>
    <w:rsid w:val="008B1737"/>
    <w:rsid w:val="008F3D35"/>
    <w:rsid w:val="009344A5"/>
    <w:rsid w:val="00952690"/>
    <w:rsid w:val="00954B9A"/>
    <w:rsid w:val="00983317"/>
    <w:rsid w:val="0099358C"/>
    <w:rsid w:val="009B3B34"/>
    <w:rsid w:val="009F6A77"/>
    <w:rsid w:val="00A31926"/>
    <w:rsid w:val="00A710DF"/>
    <w:rsid w:val="00AB7BE6"/>
    <w:rsid w:val="00B21562"/>
    <w:rsid w:val="00B54BE6"/>
    <w:rsid w:val="00B775D4"/>
    <w:rsid w:val="00C539BB"/>
    <w:rsid w:val="00C81904"/>
    <w:rsid w:val="00C971E0"/>
    <w:rsid w:val="00CC5AA8"/>
    <w:rsid w:val="00CD5993"/>
    <w:rsid w:val="00CE7916"/>
    <w:rsid w:val="00D17E55"/>
    <w:rsid w:val="00D9777A"/>
    <w:rsid w:val="00DC4D0D"/>
    <w:rsid w:val="00E34263"/>
    <w:rsid w:val="00E34721"/>
    <w:rsid w:val="00E4317E"/>
    <w:rsid w:val="00E47519"/>
    <w:rsid w:val="00E5030B"/>
    <w:rsid w:val="00E64758"/>
    <w:rsid w:val="00E77EB9"/>
    <w:rsid w:val="00F5271F"/>
    <w:rsid w:val="00F82242"/>
    <w:rsid w:val="00F85A84"/>
    <w:rsid w:val="00F94715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4C5C72"/>
    <w:pPr>
      <w:spacing w:after="0" w:line="276" w:lineRule="auto"/>
      <w:ind w:left="720"/>
      <w:contextualSpacing/>
    </w:pPr>
    <w:rPr>
      <w:rFonts w:ascii="Arial" w:eastAsia="Arial" w:hAnsi="Arial" w:cs="Arial"/>
      <w:szCs w:val="22"/>
      <w:lang w:val="en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Individual support plan template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B1175-E007-4564-B28A-4B4CC701D6C7}"/>
</file>

<file path=customXml/itemProps4.xml><?xml version="1.0" encoding="utf-8"?>
<ds:datastoreItem xmlns:ds="http://schemas.openxmlformats.org/officeDocument/2006/customXml" ds:itemID="{D282A01D-BF42-4D50-9A80-BC4A33A3B5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Georgia Batrouney</cp:lastModifiedBy>
  <cp:revision>17</cp:revision>
  <dcterms:created xsi:type="dcterms:W3CDTF">2021-08-24T02:57:00Z</dcterms:created>
  <dcterms:modified xsi:type="dcterms:W3CDTF">2021-10-04T03:18:00Z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{9783cb2c-a1b8-4868-b7ca-b85c3aaaa84b}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