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2346" w14:textId="4F135B28" w:rsidR="00AF1AA7" w:rsidRPr="0031220C" w:rsidRDefault="00AF1AA7" w:rsidP="00AF1AA7">
      <w:pPr>
        <w:pStyle w:val="Heading1"/>
        <w:rPr>
          <w:rFonts w:cstheme="majorHAnsi"/>
          <w:sz w:val="40"/>
          <w:szCs w:val="28"/>
          <w:lang w:val="en-AU"/>
        </w:rPr>
      </w:pPr>
      <w:r w:rsidRPr="0031220C">
        <w:rPr>
          <w:rFonts w:cstheme="majorHAnsi"/>
          <w:sz w:val="40"/>
          <w:szCs w:val="28"/>
          <w:lang w:val="en-AU"/>
        </w:rPr>
        <w:t>Procurement tips for high-demand items</w:t>
      </w:r>
    </w:p>
    <w:p w14:paraId="66916761" w14:textId="7294E16E" w:rsidR="00AF1AA7" w:rsidRPr="0031220C" w:rsidRDefault="00AF1AA7" w:rsidP="00AF1AA7">
      <w:pPr>
        <w:pStyle w:val="Intro"/>
        <w:rPr>
          <w:rFonts w:asciiTheme="majorHAnsi" w:hAnsiTheme="majorHAnsi" w:cstheme="majorHAnsi"/>
          <w:bCs/>
          <w:lang w:val="en-US"/>
        </w:rPr>
      </w:pPr>
      <w:r w:rsidRPr="0031220C">
        <w:rPr>
          <w:rFonts w:asciiTheme="majorHAnsi" w:hAnsiTheme="majorHAnsi" w:cstheme="majorHAnsi"/>
          <w:bCs/>
          <w:lang w:val="en-US"/>
        </w:rPr>
        <w:t>The coronavirus (COVID-19) pandemic is challenging global supply chains and is in some cases limiting the supply of personal hygiene items and personal protective equipment (PPE).</w:t>
      </w:r>
    </w:p>
    <w:p w14:paraId="54F08BC4" w14:textId="0DECDAE3" w:rsidR="00AF1AA7" w:rsidRPr="0031220C" w:rsidRDefault="00AF1AA7" w:rsidP="00AF1AA7">
      <w:pPr>
        <w:pStyle w:val="Heading2"/>
        <w:rPr>
          <w:rFonts w:cstheme="majorHAnsi"/>
          <w:u w:val="single"/>
        </w:rPr>
      </w:pPr>
      <w:r w:rsidRPr="0031220C">
        <w:rPr>
          <w:rFonts w:cstheme="majorHAnsi"/>
        </w:rPr>
        <w:t>Leverage existing supplier relationships</w:t>
      </w:r>
    </w:p>
    <w:p w14:paraId="2B2EB20D" w14:textId="7E948BB4" w:rsidR="00AF1AA7" w:rsidRPr="0031220C" w:rsidRDefault="00AF1AA7" w:rsidP="00AF1AA7">
      <w:pPr>
        <w:pStyle w:val="ListParagraph"/>
        <w:numPr>
          <w:ilvl w:val="0"/>
          <w:numId w:val="24"/>
        </w:numPr>
        <w:spacing w:after="160" w:line="259" w:lineRule="auto"/>
        <w:rPr>
          <w:rFonts w:asciiTheme="majorHAnsi" w:hAnsiTheme="majorHAnsi" w:cstheme="majorHAnsi"/>
          <w:bCs/>
          <w:lang w:val="en-US"/>
        </w:rPr>
      </w:pPr>
      <w:r w:rsidRPr="0031220C">
        <w:rPr>
          <w:rFonts w:asciiTheme="majorHAnsi" w:hAnsiTheme="majorHAnsi" w:cstheme="majorHAnsi"/>
          <w:bCs/>
          <w:lang w:val="en-US"/>
        </w:rPr>
        <w:t xml:space="preserve">Contact your suppliers frequently to ensure they understand your needs. </w:t>
      </w:r>
    </w:p>
    <w:p w14:paraId="39715A04" w14:textId="52A4B2C3" w:rsidR="00AF1AA7" w:rsidRPr="0031220C" w:rsidRDefault="00AF1AA7" w:rsidP="00AF1AA7">
      <w:pPr>
        <w:pStyle w:val="ListParagraph"/>
        <w:numPr>
          <w:ilvl w:val="0"/>
          <w:numId w:val="24"/>
        </w:numPr>
        <w:spacing w:after="160" w:line="259" w:lineRule="auto"/>
        <w:rPr>
          <w:rFonts w:asciiTheme="majorHAnsi" w:hAnsiTheme="majorHAnsi" w:cstheme="majorHAnsi"/>
          <w:bCs/>
          <w:lang w:val="en-US"/>
        </w:rPr>
      </w:pPr>
      <w:r w:rsidRPr="0031220C">
        <w:rPr>
          <w:rFonts w:asciiTheme="majorHAnsi" w:hAnsiTheme="majorHAnsi" w:cstheme="majorHAnsi"/>
          <w:bCs/>
          <w:lang w:val="en-US"/>
        </w:rPr>
        <w:t xml:space="preserve">Order in advance of what you normally would – some of the high-demand stock might not be available for several weeks from the order date. </w:t>
      </w:r>
    </w:p>
    <w:p w14:paraId="4C971542" w14:textId="48AB1074" w:rsidR="00AF1AA7" w:rsidRPr="0031220C" w:rsidRDefault="00AF1AA7" w:rsidP="00AF1AA7">
      <w:pPr>
        <w:pStyle w:val="ListParagraph"/>
        <w:numPr>
          <w:ilvl w:val="0"/>
          <w:numId w:val="24"/>
        </w:numPr>
        <w:spacing w:after="160" w:line="259" w:lineRule="auto"/>
        <w:rPr>
          <w:rFonts w:asciiTheme="majorHAnsi" w:hAnsiTheme="majorHAnsi" w:cstheme="majorHAnsi"/>
          <w:bCs/>
          <w:lang w:val="en-US"/>
        </w:rPr>
      </w:pPr>
      <w:r w:rsidRPr="0031220C">
        <w:rPr>
          <w:rFonts w:asciiTheme="majorHAnsi" w:hAnsiTheme="majorHAnsi" w:cstheme="majorHAnsi"/>
          <w:bCs/>
          <w:lang w:val="en-US"/>
        </w:rPr>
        <w:t xml:space="preserve">Use generic descriptions of items when searching online catalogues. Brand names or </w:t>
      </w:r>
      <w:proofErr w:type="spellStart"/>
      <w:r w:rsidRPr="0031220C">
        <w:rPr>
          <w:rFonts w:asciiTheme="majorHAnsi" w:hAnsiTheme="majorHAnsi" w:cstheme="majorHAnsi"/>
          <w:bCs/>
          <w:lang w:val="en-US"/>
        </w:rPr>
        <w:t>colours</w:t>
      </w:r>
      <w:proofErr w:type="spellEnd"/>
      <w:r w:rsidRPr="0031220C">
        <w:rPr>
          <w:rFonts w:asciiTheme="majorHAnsi" w:hAnsiTheme="majorHAnsi" w:cstheme="majorHAnsi"/>
          <w:bCs/>
          <w:lang w:val="en-US"/>
        </w:rPr>
        <w:t xml:space="preserve"> in your search criteria will limit the results.</w:t>
      </w:r>
    </w:p>
    <w:p w14:paraId="5B175B98" w14:textId="77777777" w:rsidR="00AF1AA7" w:rsidRPr="0031220C" w:rsidRDefault="00AF1AA7" w:rsidP="00AF1AA7">
      <w:pPr>
        <w:pStyle w:val="ListParagraph"/>
        <w:numPr>
          <w:ilvl w:val="0"/>
          <w:numId w:val="24"/>
        </w:numPr>
        <w:spacing w:after="160" w:line="259" w:lineRule="auto"/>
        <w:rPr>
          <w:rFonts w:asciiTheme="majorHAnsi" w:hAnsiTheme="majorHAnsi" w:cstheme="majorHAnsi"/>
          <w:bCs/>
          <w:lang w:val="en-US"/>
        </w:rPr>
      </w:pPr>
      <w:r w:rsidRPr="0031220C">
        <w:rPr>
          <w:rFonts w:asciiTheme="majorHAnsi" w:hAnsiTheme="majorHAnsi" w:cstheme="majorHAnsi"/>
          <w:bCs/>
          <w:lang w:val="en-US"/>
        </w:rPr>
        <w:t>Consider purchasing substitute brands where usual choices may not be available.</w:t>
      </w:r>
    </w:p>
    <w:p w14:paraId="2A21AF29" w14:textId="77777777" w:rsidR="00AF1AA7" w:rsidRPr="0031220C" w:rsidRDefault="00AF1AA7" w:rsidP="00AF1AA7">
      <w:pPr>
        <w:pStyle w:val="ListParagraph"/>
        <w:numPr>
          <w:ilvl w:val="0"/>
          <w:numId w:val="24"/>
        </w:numPr>
        <w:spacing w:after="160" w:line="259" w:lineRule="auto"/>
        <w:rPr>
          <w:rFonts w:asciiTheme="majorHAnsi" w:hAnsiTheme="majorHAnsi" w:cstheme="majorHAnsi"/>
          <w:bCs/>
          <w:lang w:val="en-US"/>
        </w:rPr>
      </w:pPr>
      <w:r w:rsidRPr="0031220C">
        <w:rPr>
          <w:rFonts w:asciiTheme="majorHAnsi" w:hAnsiTheme="majorHAnsi" w:cstheme="majorHAnsi"/>
          <w:bCs/>
          <w:lang w:val="en-US"/>
        </w:rPr>
        <w:t>Consider purchasing substitute products where items may be limited, for example soap instead of hand sanitizer.</w:t>
      </w:r>
    </w:p>
    <w:p w14:paraId="694982AC" w14:textId="77777777" w:rsidR="00AF1AA7" w:rsidRPr="0031220C" w:rsidRDefault="00AF1AA7" w:rsidP="00AF1AA7">
      <w:pPr>
        <w:pStyle w:val="ListParagraph"/>
        <w:ind w:left="360"/>
        <w:rPr>
          <w:rFonts w:asciiTheme="majorHAnsi" w:hAnsiTheme="majorHAnsi" w:cstheme="majorHAnsi"/>
          <w:bCs/>
          <w:lang w:val="en-US"/>
        </w:rPr>
      </w:pPr>
    </w:p>
    <w:p w14:paraId="4426E4F7" w14:textId="7C7C9F06" w:rsidR="00AF1AA7" w:rsidRPr="0031220C" w:rsidRDefault="00AF1AA7" w:rsidP="00AF1AA7">
      <w:pPr>
        <w:pStyle w:val="Heading2"/>
        <w:rPr>
          <w:rFonts w:cstheme="majorHAnsi"/>
          <w:lang w:val="en-US"/>
        </w:rPr>
      </w:pPr>
      <w:r w:rsidRPr="0031220C">
        <w:rPr>
          <w:rFonts w:cstheme="majorHAnsi"/>
          <w:lang w:val="en-US"/>
        </w:rPr>
        <w:t>Use the state purchase contract</w:t>
      </w:r>
    </w:p>
    <w:p w14:paraId="232AA176" w14:textId="4EA35977" w:rsidR="00AF1AA7" w:rsidRPr="0031220C" w:rsidRDefault="00AF1AA7" w:rsidP="00AF1AA7">
      <w:pPr>
        <w:spacing w:after="160" w:line="259" w:lineRule="auto"/>
        <w:rPr>
          <w:rFonts w:asciiTheme="majorHAnsi" w:hAnsiTheme="majorHAnsi" w:cstheme="majorHAnsi"/>
          <w:bCs/>
          <w:lang w:val="en-US"/>
        </w:rPr>
      </w:pPr>
      <w:r w:rsidRPr="0031220C">
        <w:rPr>
          <w:rFonts w:asciiTheme="majorHAnsi" w:hAnsiTheme="majorHAnsi" w:cstheme="majorHAnsi"/>
          <w:bCs/>
          <w:lang w:val="en-US"/>
        </w:rPr>
        <w:t xml:space="preserve">The Victorian Government has a State Purchase Contract with </w:t>
      </w:r>
      <w:hyperlink r:id="rId10" w:history="1">
        <w:r w:rsidRPr="0031220C">
          <w:rPr>
            <w:rStyle w:val="Hyperlink"/>
            <w:rFonts w:asciiTheme="majorHAnsi" w:hAnsiTheme="majorHAnsi" w:cstheme="majorHAnsi"/>
            <w:bCs/>
            <w:lang w:val="en-US"/>
          </w:rPr>
          <w:t>COS</w:t>
        </w:r>
      </w:hyperlink>
      <w:r w:rsidRPr="0031220C">
        <w:rPr>
          <w:rFonts w:asciiTheme="majorHAnsi" w:hAnsiTheme="majorHAnsi" w:cstheme="majorHAnsi"/>
          <w:bCs/>
          <w:lang w:val="en-US"/>
        </w:rPr>
        <w:t xml:space="preserve">.  </w:t>
      </w:r>
    </w:p>
    <w:p w14:paraId="303DD404" w14:textId="65BA21B7" w:rsidR="00AF1AA7" w:rsidRPr="0031220C" w:rsidRDefault="00AF1AA7" w:rsidP="00AF1AA7">
      <w:pPr>
        <w:spacing w:after="160" w:line="259" w:lineRule="auto"/>
        <w:rPr>
          <w:rFonts w:asciiTheme="majorHAnsi" w:hAnsiTheme="majorHAnsi" w:cstheme="majorHAnsi"/>
          <w:bCs/>
          <w:lang w:val="en-US"/>
        </w:rPr>
      </w:pPr>
      <w:r w:rsidRPr="0031220C">
        <w:rPr>
          <w:rFonts w:asciiTheme="majorHAnsi" w:hAnsiTheme="majorHAnsi" w:cstheme="majorHAnsi"/>
          <w:bCs/>
          <w:lang w:val="en-US"/>
        </w:rPr>
        <w:t>COS</w:t>
      </w:r>
      <w:r w:rsidR="00C7331E" w:rsidRPr="0031220C">
        <w:rPr>
          <w:rFonts w:asciiTheme="majorHAnsi" w:hAnsiTheme="majorHAnsi" w:cstheme="majorHAnsi"/>
          <w:bCs/>
          <w:lang w:val="en-US"/>
        </w:rPr>
        <w:t xml:space="preserve"> </w:t>
      </w:r>
      <w:r w:rsidRPr="0031220C">
        <w:rPr>
          <w:rFonts w:asciiTheme="majorHAnsi" w:hAnsiTheme="majorHAnsi" w:cstheme="majorHAnsi"/>
          <w:bCs/>
          <w:lang w:val="en-US"/>
        </w:rPr>
        <w:t>regularly updat</w:t>
      </w:r>
      <w:r w:rsidR="00C7331E" w:rsidRPr="0031220C">
        <w:rPr>
          <w:rFonts w:asciiTheme="majorHAnsi" w:hAnsiTheme="majorHAnsi" w:cstheme="majorHAnsi"/>
          <w:bCs/>
          <w:lang w:val="en-US"/>
        </w:rPr>
        <w:t>es</w:t>
      </w:r>
      <w:r w:rsidRPr="0031220C">
        <w:rPr>
          <w:rFonts w:asciiTheme="majorHAnsi" w:hAnsiTheme="majorHAnsi" w:cstheme="majorHAnsi"/>
          <w:bCs/>
          <w:lang w:val="en-US"/>
        </w:rPr>
        <w:t xml:space="preserve"> the supply status of high demand products</w:t>
      </w:r>
      <w:r w:rsidR="00C7331E" w:rsidRPr="0031220C">
        <w:rPr>
          <w:rFonts w:asciiTheme="majorHAnsi" w:hAnsiTheme="majorHAnsi" w:cstheme="majorHAnsi"/>
          <w:bCs/>
          <w:lang w:val="en-US"/>
        </w:rPr>
        <w:t>.</w:t>
      </w:r>
    </w:p>
    <w:p w14:paraId="3BA36049" w14:textId="4E9BA62C" w:rsidR="00AF1AA7" w:rsidRPr="0031220C" w:rsidRDefault="00AF1AA7" w:rsidP="00AF1AA7">
      <w:pPr>
        <w:spacing w:after="160" w:line="259" w:lineRule="auto"/>
        <w:rPr>
          <w:rFonts w:asciiTheme="majorHAnsi" w:hAnsiTheme="majorHAnsi" w:cstheme="majorHAnsi"/>
          <w:bCs/>
          <w:lang w:val="en-US"/>
        </w:rPr>
      </w:pPr>
      <w:r w:rsidRPr="0031220C">
        <w:rPr>
          <w:rFonts w:asciiTheme="majorHAnsi" w:hAnsiTheme="majorHAnsi" w:cstheme="majorHAnsi"/>
          <w:bCs/>
          <w:lang w:val="en-US"/>
        </w:rPr>
        <w:t>Other entities can access COS via the website and click “Register” to access retail pricing.</w:t>
      </w:r>
    </w:p>
    <w:p w14:paraId="05B19E4D" w14:textId="77777777" w:rsidR="00AF1AA7" w:rsidRPr="0031220C" w:rsidRDefault="00AF1AA7" w:rsidP="00AF1AA7">
      <w:pPr>
        <w:pStyle w:val="Heading2"/>
        <w:rPr>
          <w:rFonts w:cstheme="majorHAnsi"/>
          <w:lang w:val="en-US"/>
        </w:rPr>
      </w:pPr>
      <w:r w:rsidRPr="0031220C">
        <w:rPr>
          <w:rFonts w:cstheme="majorHAnsi"/>
          <w:lang w:val="en-US"/>
        </w:rPr>
        <w:t>Retail Purchasing</w:t>
      </w:r>
    </w:p>
    <w:p w14:paraId="0574A2B7" w14:textId="3D983B2E" w:rsidR="00AF1AA7" w:rsidRPr="0031220C" w:rsidRDefault="00E507F2" w:rsidP="00E507F2">
      <w:pPr>
        <w:rPr>
          <w:rFonts w:asciiTheme="majorHAnsi" w:hAnsiTheme="majorHAnsi" w:cstheme="majorHAnsi"/>
          <w:bCs/>
          <w:lang w:val="en-US"/>
        </w:rPr>
      </w:pPr>
      <w:r w:rsidRPr="0031220C">
        <w:rPr>
          <w:rFonts w:asciiTheme="majorHAnsi" w:hAnsiTheme="majorHAnsi" w:cstheme="majorHAnsi"/>
          <w:bCs/>
          <w:lang w:val="en-US"/>
        </w:rPr>
        <w:t>Check l</w:t>
      </w:r>
      <w:r w:rsidR="00AF1AA7" w:rsidRPr="0031220C">
        <w:rPr>
          <w:rFonts w:asciiTheme="majorHAnsi" w:hAnsiTheme="majorHAnsi" w:cstheme="majorHAnsi"/>
          <w:bCs/>
          <w:lang w:val="en-US"/>
        </w:rPr>
        <w:t>ocal retailers such as supermarkets, home supply stores and pharmacies</w:t>
      </w:r>
      <w:r w:rsidRPr="0031220C">
        <w:rPr>
          <w:rFonts w:asciiTheme="majorHAnsi" w:hAnsiTheme="majorHAnsi" w:cstheme="majorHAnsi"/>
          <w:bCs/>
          <w:lang w:val="en-US"/>
        </w:rPr>
        <w:t xml:space="preserve">. They </w:t>
      </w:r>
      <w:r w:rsidR="00AF1AA7" w:rsidRPr="0031220C">
        <w:rPr>
          <w:rFonts w:asciiTheme="majorHAnsi" w:hAnsiTheme="majorHAnsi" w:cstheme="majorHAnsi"/>
          <w:bCs/>
          <w:lang w:val="en-US"/>
        </w:rPr>
        <w:t>may have stock available.</w:t>
      </w:r>
    </w:p>
    <w:p w14:paraId="142333EC" w14:textId="5D60B778" w:rsidR="00C3482C" w:rsidRPr="0031220C" w:rsidRDefault="00C3482C" w:rsidP="00C3482C">
      <w:pPr>
        <w:pStyle w:val="Heading3"/>
        <w:rPr>
          <w:rFonts w:cstheme="majorHAnsi"/>
          <w:lang w:val="en-US"/>
        </w:rPr>
      </w:pPr>
      <w:r w:rsidRPr="0031220C">
        <w:rPr>
          <w:rFonts w:cstheme="majorHAnsi"/>
          <w:lang w:val="en-US"/>
        </w:rPr>
        <w:t>Woolworths priority assistance</w:t>
      </w:r>
    </w:p>
    <w:p w14:paraId="291E93FE" w14:textId="22AFD60F" w:rsidR="00C3482C" w:rsidRPr="0031220C" w:rsidRDefault="00AF1AA7" w:rsidP="00C3482C">
      <w:pPr>
        <w:spacing w:after="160" w:line="259" w:lineRule="auto"/>
        <w:rPr>
          <w:rFonts w:asciiTheme="majorHAnsi" w:hAnsiTheme="majorHAnsi" w:cstheme="majorHAnsi"/>
        </w:rPr>
      </w:pPr>
      <w:r w:rsidRPr="0031220C">
        <w:rPr>
          <w:rFonts w:asciiTheme="majorHAnsi" w:hAnsiTheme="majorHAnsi" w:cstheme="majorHAnsi"/>
        </w:rPr>
        <w:t xml:space="preserve">Schools and other educational providers </w:t>
      </w:r>
      <w:r w:rsidR="00C3482C" w:rsidRPr="0031220C">
        <w:rPr>
          <w:rFonts w:asciiTheme="majorHAnsi" w:hAnsiTheme="majorHAnsi" w:cstheme="majorHAnsi"/>
        </w:rPr>
        <w:t xml:space="preserve">complete and submit the: </w:t>
      </w:r>
      <w:hyperlink r:id="rId11" w:history="1">
        <w:r w:rsidRPr="0031220C">
          <w:rPr>
            <w:rStyle w:val="Hyperlink"/>
            <w:rFonts w:asciiTheme="majorHAnsi" w:hAnsiTheme="majorHAnsi" w:cstheme="majorHAnsi"/>
          </w:rPr>
          <w:t>Priority Assistance Request Form</w:t>
        </w:r>
      </w:hyperlink>
      <w:r w:rsidRPr="0031220C">
        <w:rPr>
          <w:rFonts w:asciiTheme="majorHAnsi" w:hAnsiTheme="majorHAnsi" w:cstheme="majorHAnsi"/>
        </w:rPr>
        <w:t xml:space="preserve"> </w:t>
      </w:r>
    </w:p>
    <w:p w14:paraId="3A2A283D" w14:textId="443445B3" w:rsidR="00AF1AA7" w:rsidRPr="0031220C" w:rsidRDefault="00AF1AA7" w:rsidP="00C3482C">
      <w:pPr>
        <w:spacing w:after="160" w:line="259" w:lineRule="auto"/>
        <w:rPr>
          <w:rFonts w:asciiTheme="majorHAnsi" w:hAnsiTheme="majorHAnsi" w:cstheme="majorHAnsi"/>
        </w:rPr>
      </w:pPr>
      <w:r w:rsidRPr="0031220C">
        <w:rPr>
          <w:rFonts w:asciiTheme="majorHAnsi" w:hAnsiTheme="majorHAnsi" w:cstheme="majorHAnsi"/>
        </w:rPr>
        <w:t xml:space="preserve">Orders placed </w:t>
      </w:r>
      <w:r w:rsidR="00C3482C" w:rsidRPr="0031220C">
        <w:rPr>
          <w:rFonts w:asciiTheme="majorHAnsi" w:hAnsiTheme="majorHAnsi" w:cstheme="majorHAnsi"/>
        </w:rPr>
        <w:t>via</w:t>
      </w:r>
      <w:r w:rsidRPr="0031220C">
        <w:rPr>
          <w:rFonts w:asciiTheme="majorHAnsi" w:hAnsiTheme="majorHAnsi" w:cstheme="majorHAnsi"/>
        </w:rPr>
        <w:t xml:space="preserve"> Priority Assistance are to be made </w:t>
      </w:r>
      <w:r w:rsidR="00C3482C" w:rsidRPr="0031220C">
        <w:rPr>
          <w:rFonts w:asciiTheme="majorHAnsi" w:hAnsiTheme="majorHAnsi" w:cstheme="majorHAnsi"/>
        </w:rPr>
        <w:t>six to seven</w:t>
      </w:r>
      <w:r w:rsidRPr="0031220C">
        <w:rPr>
          <w:rFonts w:asciiTheme="majorHAnsi" w:hAnsiTheme="majorHAnsi" w:cstheme="majorHAnsi"/>
        </w:rPr>
        <w:t xml:space="preserve"> days in advance.  </w:t>
      </w:r>
    </w:p>
    <w:p w14:paraId="7E56925C" w14:textId="3F0F9DF8" w:rsidR="00AF1AA7" w:rsidRPr="0031220C" w:rsidRDefault="00C3482C" w:rsidP="00C3482C">
      <w:pPr>
        <w:spacing w:after="160" w:line="259" w:lineRule="auto"/>
        <w:rPr>
          <w:rFonts w:asciiTheme="majorHAnsi" w:hAnsiTheme="majorHAnsi" w:cstheme="majorHAnsi"/>
        </w:rPr>
      </w:pPr>
      <w:r w:rsidRPr="0031220C">
        <w:rPr>
          <w:rFonts w:asciiTheme="majorHAnsi" w:hAnsiTheme="majorHAnsi" w:cstheme="majorHAnsi"/>
        </w:rPr>
        <w:t>T</w:t>
      </w:r>
      <w:r w:rsidR="00AF1AA7" w:rsidRPr="0031220C">
        <w:rPr>
          <w:rFonts w:asciiTheme="majorHAnsi" w:hAnsiTheme="majorHAnsi" w:cstheme="majorHAnsi"/>
        </w:rPr>
        <w:t>ime on arrival of supplies will vary.</w:t>
      </w:r>
    </w:p>
    <w:p w14:paraId="06D874EC" w14:textId="77777777" w:rsidR="00FA13E0" w:rsidRPr="0031220C" w:rsidRDefault="00FA13E0" w:rsidP="00FA13E0">
      <w:pPr>
        <w:pStyle w:val="Heading3"/>
        <w:rPr>
          <w:rFonts w:cstheme="majorHAnsi"/>
          <w:lang w:val="en-US"/>
        </w:rPr>
      </w:pPr>
      <w:r w:rsidRPr="0031220C">
        <w:rPr>
          <w:rFonts w:cstheme="majorHAnsi"/>
          <w:lang w:val="en-US"/>
        </w:rPr>
        <w:t xml:space="preserve">Coles online priority service </w:t>
      </w:r>
    </w:p>
    <w:p w14:paraId="1C5955E8" w14:textId="4E303DAC" w:rsidR="00FA13E0" w:rsidRPr="0031220C" w:rsidRDefault="00FA13E0" w:rsidP="00FA13E0">
      <w:pPr>
        <w:spacing w:after="160" w:line="254" w:lineRule="auto"/>
        <w:rPr>
          <w:rFonts w:asciiTheme="majorHAnsi" w:hAnsiTheme="majorHAnsi" w:cstheme="majorHAnsi"/>
        </w:rPr>
      </w:pPr>
      <w:r w:rsidRPr="0031220C">
        <w:rPr>
          <w:rFonts w:asciiTheme="majorHAnsi" w:hAnsiTheme="majorHAnsi" w:cstheme="majorHAnsi"/>
        </w:rPr>
        <w:t xml:space="preserve">Schools and other educational providers can apply for Coles online priority service (COPS) through emailing the Coles Online for Business Team at </w:t>
      </w:r>
      <w:hyperlink r:id="rId12" w:history="1">
        <w:r w:rsidRPr="0031220C">
          <w:rPr>
            <w:rStyle w:val="Hyperlink"/>
            <w:rFonts w:asciiTheme="majorHAnsi" w:hAnsiTheme="majorHAnsi" w:cstheme="majorHAnsi"/>
          </w:rPr>
          <w:t>COPSrequests@coles.com.au</w:t>
        </w:r>
      </w:hyperlink>
      <w:r w:rsidRPr="0031220C">
        <w:rPr>
          <w:rFonts w:asciiTheme="majorHAnsi" w:hAnsiTheme="majorHAnsi" w:cstheme="majorHAnsi"/>
        </w:rPr>
        <w:t>.  Include the details of the email address used to log into Coles Online and the reason you are requesting access is that you are an educational provider</w:t>
      </w:r>
      <w:r w:rsidR="00143F6C" w:rsidRPr="0031220C">
        <w:rPr>
          <w:rFonts w:asciiTheme="majorHAnsi" w:hAnsiTheme="majorHAnsi" w:cstheme="majorHAnsi"/>
        </w:rPr>
        <w:t xml:space="preserve"> in the email</w:t>
      </w:r>
      <w:r w:rsidRPr="0031220C">
        <w:rPr>
          <w:rFonts w:asciiTheme="majorHAnsi" w:hAnsiTheme="majorHAnsi" w:cstheme="majorHAnsi"/>
        </w:rPr>
        <w:t xml:space="preserve">.    </w:t>
      </w:r>
    </w:p>
    <w:p w14:paraId="390A2567" w14:textId="0C673E50" w:rsidR="00FA13E0" w:rsidRPr="0031220C" w:rsidRDefault="00FA13E0" w:rsidP="00FA13E0">
      <w:pPr>
        <w:spacing w:after="160" w:line="254" w:lineRule="auto"/>
        <w:rPr>
          <w:rFonts w:asciiTheme="majorHAnsi" w:hAnsiTheme="majorHAnsi" w:cstheme="majorHAnsi"/>
        </w:rPr>
      </w:pPr>
      <w:r w:rsidRPr="0031220C">
        <w:rPr>
          <w:rFonts w:asciiTheme="majorHAnsi" w:hAnsiTheme="majorHAnsi" w:cstheme="majorHAnsi"/>
        </w:rPr>
        <w:t>Coles endeavours to provide access to COPS within 2 business days.</w:t>
      </w:r>
    </w:p>
    <w:p w14:paraId="5549A593" w14:textId="77777777" w:rsidR="00FA13E0" w:rsidRPr="0031220C" w:rsidRDefault="00FA13E0" w:rsidP="00FA13E0">
      <w:pPr>
        <w:rPr>
          <w:rFonts w:asciiTheme="majorHAnsi" w:hAnsiTheme="majorHAnsi" w:cstheme="majorHAnsi"/>
        </w:rPr>
      </w:pPr>
      <w:r w:rsidRPr="0031220C">
        <w:rPr>
          <w:rFonts w:asciiTheme="majorHAnsi" w:hAnsiTheme="majorHAnsi" w:cstheme="majorHAnsi"/>
        </w:rPr>
        <w:t xml:space="preserve">Quantity restrictions that apply to customers in store also apply to online orders.    A list of purchase limits currently in place is available at </w:t>
      </w:r>
      <w:hyperlink r:id="rId13" w:history="1">
        <w:r w:rsidRPr="0031220C">
          <w:rPr>
            <w:rStyle w:val="Hyperlink"/>
            <w:rFonts w:asciiTheme="majorHAnsi" w:hAnsiTheme="majorHAnsi" w:cstheme="majorHAnsi"/>
          </w:rPr>
          <w:t>www.coles.com.au/customernotice#product-availability</w:t>
        </w:r>
      </w:hyperlink>
    </w:p>
    <w:p w14:paraId="761402E8" w14:textId="77777777" w:rsidR="00AF1AA7" w:rsidRPr="0031220C" w:rsidRDefault="00AF1AA7" w:rsidP="00C3482C">
      <w:pPr>
        <w:pStyle w:val="Heading3"/>
        <w:rPr>
          <w:rFonts w:cstheme="majorHAnsi"/>
          <w:lang w:val="en-US"/>
        </w:rPr>
      </w:pPr>
      <w:r w:rsidRPr="0031220C">
        <w:rPr>
          <w:rFonts w:cstheme="majorHAnsi"/>
          <w:lang w:val="en-US"/>
        </w:rPr>
        <w:t xml:space="preserve">Cleaning provider support </w:t>
      </w:r>
    </w:p>
    <w:p w14:paraId="40C14EBD" w14:textId="0187677E" w:rsidR="00C3482C" w:rsidRPr="0031220C" w:rsidRDefault="00AF1AA7" w:rsidP="00C3482C">
      <w:pPr>
        <w:pStyle w:val="mld-paragraph"/>
        <w:spacing w:before="0" w:beforeAutospacing="0" w:after="0" w:afterAutospacing="0" w:line="315" w:lineRule="exact"/>
        <w:rPr>
          <w:rFonts w:asciiTheme="majorHAnsi" w:hAnsiTheme="majorHAnsi" w:cstheme="majorHAnsi"/>
          <w:bCs/>
          <w:lang w:val="en-US" w:eastAsia="en-US"/>
        </w:rPr>
      </w:pPr>
      <w:r w:rsidRPr="0031220C">
        <w:rPr>
          <w:rFonts w:asciiTheme="majorHAnsi" w:hAnsiTheme="majorHAnsi" w:cstheme="majorHAnsi"/>
          <w:bCs/>
          <w:lang w:val="en-US" w:eastAsia="en-US"/>
        </w:rPr>
        <w:t xml:space="preserve">Cleaning providers are aware of the situation and are </w:t>
      </w:r>
      <w:r w:rsidR="00C3482C" w:rsidRPr="0031220C">
        <w:rPr>
          <w:rFonts w:asciiTheme="majorHAnsi" w:hAnsiTheme="majorHAnsi" w:cstheme="majorHAnsi"/>
          <w:bCs/>
          <w:lang w:val="en-US" w:eastAsia="en-US"/>
        </w:rPr>
        <w:t>endeavoring</w:t>
      </w:r>
      <w:r w:rsidRPr="0031220C">
        <w:rPr>
          <w:rFonts w:asciiTheme="majorHAnsi" w:hAnsiTheme="majorHAnsi" w:cstheme="majorHAnsi"/>
          <w:bCs/>
          <w:lang w:val="en-US" w:eastAsia="en-US"/>
        </w:rPr>
        <w:t xml:space="preserve"> to assis</w:t>
      </w:r>
      <w:r w:rsidR="00C3482C" w:rsidRPr="0031220C">
        <w:rPr>
          <w:rFonts w:asciiTheme="majorHAnsi" w:hAnsiTheme="majorHAnsi" w:cstheme="majorHAnsi"/>
          <w:bCs/>
          <w:lang w:val="en-US" w:eastAsia="en-US"/>
        </w:rPr>
        <w:t>t by supplying product</w:t>
      </w:r>
      <w:r w:rsidRPr="0031220C">
        <w:rPr>
          <w:rFonts w:asciiTheme="majorHAnsi" w:hAnsiTheme="majorHAnsi" w:cstheme="majorHAnsi"/>
          <w:bCs/>
          <w:lang w:val="en-US" w:eastAsia="en-US"/>
        </w:rPr>
        <w:t xml:space="preserve"> </w:t>
      </w:r>
      <w:r w:rsidR="00C3482C" w:rsidRPr="0031220C">
        <w:rPr>
          <w:rFonts w:asciiTheme="majorHAnsi" w:hAnsiTheme="majorHAnsi" w:cstheme="majorHAnsi"/>
          <w:bCs/>
          <w:lang w:val="en-US" w:eastAsia="en-US"/>
        </w:rPr>
        <w:t>when available. For more information or assistance, contact:</w:t>
      </w:r>
      <w:r w:rsidRPr="0031220C">
        <w:rPr>
          <w:rFonts w:asciiTheme="majorHAnsi" w:hAnsiTheme="majorHAnsi" w:cstheme="majorHAnsi"/>
          <w:bCs/>
          <w:lang w:val="en-US" w:eastAsia="en-US"/>
        </w:rPr>
        <w:t xml:space="preserve"> </w:t>
      </w:r>
      <w:hyperlink r:id="rId14" w:history="1">
        <w:r w:rsidR="00C3482C" w:rsidRPr="0031220C">
          <w:rPr>
            <w:rStyle w:val="Hyperlink"/>
            <w:rFonts w:asciiTheme="majorHAnsi" w:hAnsiTheme="majorHAnsi" w:cstheme="majorHAnsi"/>
            <w:bCs/>
            <w:lang w:val="en-US" w:eastAsia="en-US"/>
          </w:rPr>
          <w:t>cleaning@edumail.vic.gov.au</w:t>
        </w:r>
      </w:hyperlink>
    </w:p>
    <w:p w14:paraId="1F193297" w14:textId="7EFA0F52" w:rsidR="00AF1AA7" w:rsidRPr="0031220C" w:rsidRDefault="00AF1AA7" w:rsidP="00C3482C">
      <w:pPr>
        <w:pStyle w:val="mld-paragraph"/>
        <w:spacing w:before="0" w:beforeAutospacing="0" w:after="0" w:afterAutospacing="0" w:line="315" w:lineRule="exact"/>
        <w:rPr>
          <w:rFonts w:asciiTheme="majorHAnsi" w:hAnsiTheme="majorHAnsi" w:cstheme="majorHAnsi"/>
          <w:bCs/>
          <w:lang w:val="en-US" w:eastAsia="en-US"/>
        </w:rPr>
      </w:pPr>
    </w:p>
    <w:p w14:paraId="24B682C1" w14:textId="03E71327" w:rsidR="00AF1AA7" w:rsidRPr="0031220C" w:rsidRDefault="00AF1AA7" w:rsidP="00C3482C">
      <w:pPr>
        <w:pStyle w:val="Heading2"/>
        <w:rPr>
          <w:rFonts w:cstheme="majorHAnsi"/>
          <w:lang w:val="en-US"/>
        </w:rPr>
      </w:pPr>
      <w:r w:rsidRPr="0031220C">
        <w:rPr>
          <w:rFonts w:cstheme="majorHAnsi"/>
          <w:lang w:val="en-US"/>
        </w:rPr>
        <w:lastRenderedPageBreak/>
        <w:t xml:space="preserve">Identifying </w:t>
      </w:r>
      <w:r w:rsidR="00E1051C" w:rsidRPr="0031220C">
        <w:rPr>
          <w:rFonts w:cstheme="majorHAnsi"/>
          <w:lang w:val="en-US"/>
        </w:rPr>
        <w:t>a</w:t>
      </w:r>
      <w:r w:rsidRPr="0031220C">
        <w:rPr>
          <w:rFonts w:cstheme="majorHAnsi"/>
          <w:lang w:val="en-US"/>
        </w:rPr>
        <w:t>lternative Suppliers</w:t>
      </w:r>
    </w:p>
    <w:p w14:paraId="004B1D6D" w14:textId="0107979B" w:rsidR="00900D50" w:rsidRPr="0031220C" w:rsidRDefault="00900D50" w:rsidP="00900D50">
      <w:pPr>
        <w:pStyle w:val="NormalWeb"/>
        <w:rPr>
          <w:rFonts w:asciiTheme="majorHAnsi" w:hAnsiTheme="majorHAnsi" w:cstheme="majorHAnsi"/>
          <w:color w:val="011A3C"/>
        </w:rPr>
      </w:pPr>
      <w:r w:rsidRPr="0031220C">
        <w:rPr>
          <w:rFonts w:asciiTheme="majorHAnsi" w:hAnsiTheme="majorHAnsi" w:cstheme="majorHAnsi"/>
          <w:color w:val="011A3C"/>
        </w:rPr>
        <w:t xml:space="preserve">To assist your school in sourcing the supplies it needs, the Victorian Government has developed a series of </w:t>
      </w:r>
      <w:hyperlink r:id="rId15" w:history="1">
        <w:r w:rsidRPr="0031220C">
          <w:rPr>
            <w:rStyle w:val="Hyperlink"/>
            <w:rFonts w:asciiTheme="majorHAnsi" w:hAnsiTheme="majorHAnsi" w:cstheme="majorHAnsi"/>
          </w:rPr>
          <w:t>directories</w:t>
        </w:r>
      </w:hyperlink>
      <w:r w:rsidRPr="0031220C">
        <w:rPr>
          <w:rFonts w:asciiTheme="majorHAnsi" w:hAnsiTheme="majorHAnsi" w:cstheme="majorHAnsi"/>
          <w:color w:val="011A3C"/>
        </w:rPr>
        <w:t xml:space="preserve"> to help identify suitable suppliers of locally manufactured products. </w:t>
      </w:r>
    </w:p>
    <w:p w14:paraId="5CB48243" w14:textId="489D0E75" w:rsidR="00900D50" w:rsidRPr="0031220C" w:rsidRDefault="00900D50" w:rsidP="00900D50">
      <w:pPr>
        <w:pStyle w:val="NormalWeb"/>
        <w:rPr>
          <w:rFonts w:asciiTheme="majorHAnsi" w:hAnsiTheme="majorHAnsi" w:cstheme="majorHAnsi"/>
          <w:color w:val="011A3C"/>
        </w:rPr>
      </w:pPr>
      <w:r w:rsidRPr="0031220C">
        <w:rPr>
          <w:rFonts w:asciiTheme="majorHAnsi" w:hAnsiTheme="majorHAnsi" w:cstheme="majorHAnsi"/>
          <w:color w:val="011A3C"/>
        </w:rPr>
        <w:t xml:space="preserve">The directories cover products which have been more difficult to source during the coronavirus (COVID-19) pandemic (including </w:t>
      </w:r>
      <w:hyperlink r:id="rId16" w:history="1">
        <w:r w:rsidRPr="0031220C">
          <w:rPr>
            <w:rStyle w:val="Hyperlink"/>
            <w:rFonts w:asciiTheme="majorHAnsi" w:hAnsiTheme="majorHAnsi" w:cstheme="majorHAnsi"/>
          </w:rPr>
          <w:t>face mask manufacturers</w:t>
        </w:r>
      </w:hyperlink>
      <w:r w:rsidRPr="0031220C">
        <w:rPr>
          <w:rFonts w:asciiTheme="majorHAnsi" w:hAnsiTheme="majorHAnsi" w:cstheme="majorHAnsi"/>
          <w:color w:val="011A3C"/>
        </w:rPr>
        <w:t>) due to increases in demand for medical equipment and PPE.</w:t>
      </w:r>
    </w:p>
    <w:p w14:paraId="075B520B" w14:textId="7B4FCBE7" w:rsidR="00C02507" w:rsidRPr="0031220C" w:rsidRDefault="00C02507">
      <w:pPr>
        <w:spacing w:after="0"/>
        <w:rPr>
          <w:rFonts w:asciiTheme="majorHAnsi" w:hAnsiTheme="majorHAnsi" w:cstheme="majorHAnsi"/>
          <w:lang w:val="en-US"/>
        </w:rPr>
      </w:pPr>
    </w:p>
    <w:p w14:paraId="095EE85B" w14:textId="77777777" w:rsidR="00B730DC" w:rsidRPr="0031220C" w:rsidRDefault="00A47565" w:rsidP="00A47565">
      <w:pPr>
        <w:pStyle w:val="Heading2"/>
        <w:rPr>
          <w:rFonts w:cstheme="majorHAnsi"/>
          <w:lang w:val="en-US"/>
        </w:rPr>
      </w:pPr>
      <w:r w:rsidRPr="0031220C">
        <w:rPr>
          <w:rFonts w:cstheme="majorHAnsi"/>
          <w:lang w:val="en-US"/>
        </w:rPr>
        <w:t>P</w:t>
      </w:r>
      <w:r w:rsidR="00B730DC" w:rsidRPr="0031220C">
        <w:rPr>
          <w:rFonts w:cstheme="majorHAnsi"/>
          <w:lang w:val="en-US"/>
        </w:rPr>
        <w:t>Ersonal Protective equipment (Ppe)</w:t>
      </w:r>
    </w:p>
    <w:p w14:paraId="27A7CD96" w14:textId="77777777" w:rsidR="00865BF2" w:rsidRPr="0031220C" w:rsidRDefault="00865BF2" w:rsidP="00865BF2">
      <w:pPr>
        <w:pStyle w:val="NormalWeb"/>
        <w:rPr>
          <w:rFonts w:asciiTheme="majorHAnsi" w:hAnsiTheme="majorHAnsi" w:cstheme="majorHAnsi"/>
        </w:rPr>
      </w:pPr>
      <w:r w:rsidRPr="0031220C">
        <w:rPr>
          <w:rFonts w:asciiTheme="majorHAnsi" w:hAnsiTheme="majorHAnsi" w:cstheme="majorHAnsi"/>
        </w:rPr>
        <w:t>School leaders must ensure that all staff who may need to use PPE have been provided with the appropriate information and training</w:t>
      </w:r>
    </w:p>
    <w:p w14:paraId="6B86C2D7" w14:textId="77777777" w:rsidR="00865BF2" w:rsidRPr="0031220C" w:rsidRDefault="00865BF2" w:rsidP="00865BF2">
      <w:pPr>
        <w:pStyle w:val="NormalWeb"/>
        <w:rPr>
          <w:rFonts w:asciiTheme="majorHAnsi" w:hAnsiTheme="majorHAnsi" w:cstheme="majorHAnsi"/>
        </w:rPr>
      </w:pPr>
      <w:r w:rsidRPr="0031220C">
        <w:rPr>
          <w:rFonts w:asciiTheme="majorHAnsi" w:hAnsiTheme="majorHAnsi" w:cstheme="majorHAnsi"/>
        </w:rPr>
        <w:t xml:space="preserve">PPE should be used in line </w:t>
      </w:r>
      <w:hyperlink r:id="rId17" w:history="1">
        <w:r w:rsidRPr="0031220C">
          <w:rPr>
            <w:rStyle w:val="Hyperlink"/>
            <w:rFonts w:asciiTheme="majorHAnsi" w:hAnsiTheme="majorHAnsi" w:cstheme="majorHAnsi"/>
          </w:rPr>
          <w:t>Guidance for the use of Personal Protective Equipment in education settings,</w:t>
        </w:r>
      </w:hyperlink>
      <w:r w:rsidRPr="0031220C">
        <w:rPr>
          <w:rFonts w:asciiTheme="majorHAnsi" w:hAnsiTheme="majorHAnsi" w:cstheme="majorHAnsi"/>
        </w:rPr>
        <w:t xml:space="preserve"> with staff trained to understand when and how to use PPE appropriately. The guidance outlines when additional PPE is required and includes information on the correct and safe use of PPE, including an instructional </w:t>
      </w:r>
      <w:hyperlink r:id="rId18" w:history="1">
        <w:r w:rsidRPr="0031220C">
          <w:rPr>
            <w:rStyle w:val="Hyperlink"/>
            <w:rFonts w:asciiTheme="majorHAnsi" w:hAnsiTheme="majorHAnsi" w:cstheme="majorHAnsi"/>
          </w:rPr>
          <w:t>video demonstration</w:t>
        </w:r>
      </w:hyperlink>
      <w:r w:rsidRPr="0031220C">
        <w:rPr>
          <w:rFonts w:asciiTheme="majorHAnsi" w:hAnsiTheme="majorHAnsi" w:cstheme="majorHAnsi"/>
        </w:rPr>
        <w:t xml:space="preserve">. </w:t>
      </w:r>
    </w:p>
    <w:p w14:paraId="2BED99A8" w14:textId="77777777" w:rsidR="00865BF2" w:rsidRPr="0031220C" w:rsidRDefault="00865BF2" w:rsidP="00865BF2">
      <w:pPr>
        <w:pStyle w:val="ng-scope"/>
        <w:shd w:val="clear" w:color="auto" w:fill="FFFFFF"/>
        <w:rPr>
          <w:rFonts w:asciiTheme="majorHAnsi" w:hAnsiTheme="majorHAnsi" w:cstheme="majorHAnsi"/>
        </w:rPr>
      </w:pPr>
      <w:r w:rsidRPr="0031220C">
        <w:rPr>
          <w:rFonts w:asciiTheme="majorHAnsi" w:hAnsiTheme="majorHAnsi" w:cstheme="majorHAnsi"/>
          <w:color w:val="000000"/>
        </w:rPr>
        <w:t xml:space="preserve">All Department staff working on site at Victorian government schools must have completed the eLearn module </w:t>
      </w:r>
      <w:hyperlink r:id="rId19" w:history="1">
        <w:r w:rsidRPr="0031220C">
          <w:rPr>
            <w:rStyle w:val="Hyperlink"/>
            <w:rFonts w:asciiTheme="majorHAnsi" w:hAnsiTheme="majorHAnsi" w:cstheme="majorHAnsi"/>
          </w:rPr>
          <w:t>School infection prevention and control during coronavirus (COVID-19)</w:t>
        </w:r>
      </w:hyperlink>
      <w:r w:rsidRPr="0031220C">
        <w:rPr>
          <w:rFonts w:asciiTheme="majorHAnsi" w:hAnsiTheme="majorHAnsi" w:cstheme="majorHAnsi"/>
          <w:color w:val="53565A"/>
        </w:rPr>
        <w:t xml:space="preserve">. </w:t>
      </w:r>
      <w:r w:rsidRPr="0031220C">
        <w:rPr>
          <w:rFonts w:asciiTheme="majorHAnsi" w:hAnsiTheme="majorHAnsi" w:cstheme="majorHAnsi"/>
          <w:color w:val="000000"/>
        </w:rPr>
        <w:t xml:space="preserve">Non-Department staff, including casual relief teachers and pre-service teachers, should complete </w:t>
      </w:r>
      <w:hyperlink r:id="rId20" w:history="1">
        <w:r w:rsidRPr="0031220C">
          <w:rPr>
            <w:rStyle w:val="Hyperlink"/>
            <w:rFonts w:asciiTheme="majorHAnsi" w:hAnsiTheme="majorHAnsi" w:cstheme="majorHAnsi"/>
          </w:rPr>
          <w:t>the parallel module available on FUSE</w:t>
        </w:r>
      </w:hyperlink>
      <w:r w:rsidRPr="0031220C">
        <w:rPr>
          <w:rFonts w:asciiTheme="majorHAnsi" w:hAnsiTheme="majorHAnsi" w:cstheme="majorHAnsi"/>
          <w:color w:val="53565A"/>
        </w:rPr>
        <w:t xml:space="preserve">. </w:t>
      </w:r>
      <w:r w:rsidRPr="0031220C">
        <w:rPr>
          <w:rFonts w:asciiTheme="majorHAnsi" w:hAnsiTheme="majorHAnsi" w:cstheme="majorHAnsi"/>
          <w:color w:val="000000"/>
        </w:rPr>
        <w:t>The module provides COVID-19 infection</w:t>
      </w:r>
      <w:r w:rsidRPr="0031220C">
        <w:rPr>
          <w:rFonts w:asciiTheme="majorHAnsi" w:hAnsiTheme="majorHAnsi" w:cstheme="majorHAnsi"/>
          <w:color w:val="000000"/>
          <w:lang w:val="en"/>
        </w:rPr>
        <w:t xml:space="preserve"> control training, including practical strategies and information about the precautions that can be taken to reduce the risk of COVID-19 transmission in schools. </w:t>
      </w:r>
    </w:p>
    <w:p w14:paraId="59378ECA" w14:textId="001EBEA0" w:rsidR="00272C8A" w:rsidRPr="0031220C" w:rsidRDefault="00D858DB" w:rsidP="00D858DB">
      <w:pPr>
        <w:pStyle w:val="Heading2"/>
        <w:rPr>
          <w:rFonts w:cstheme="majorHAnsi"/>
          <w:lang w:val="en-US"/>
        </w:rPr>
      </w:pPr>
      <w:r w:rsidRPr="0031220C">
        <w:rPr>
          <w:rFonts w:cstheme="majorHAnsi"/>
          <w:lang w:val="en-US"/>
        </w:rPr>
        <w:t>COS – PPE Purchase items</w:t>
      </w:r>
    </w:p>
    <w:p w14:paraId="545C64C7" w14:textId="421B2C1A" w:rsidR="007C27E3" w:rsidRPr="0031220C" w:rsidRDefault="007C27E3" w:rsidP="007C27E3">
      <w:pPr>
        <w:rPr>
          <w:rFonts w:asciiTheme="majorHAnsi" w:hAnsiTheme="majorHAnsi" w:cstheme="majorHAnsi"/>
          <w:lang w:val="en-US"/>
        </w:rPr>
      </w:pPr>
      <w:r w:rsidRPr="0031220C">
        <w:rPr>
          <w:rFonts w:asciiTheme="majorHAnsi" w:hAnsiTheme="majorHAnsi" w:cstheme="majorHAnsi"/>
          <w:lang w:val="en-US"/>
        </w:rPr>
        <w:t xml:space="preserve">Schools can purchase the following items using their COS code through the </w:t>
      </w:r>
      <w:hyperlink r:id="rId21" w:history="1">
        <w:r w:rsidRPr="0031220C">
          <w:rPr>
            <w:rStyle w:val="Hyperlink"/>
            <w:rFonts w:asciiTheme="majorHAnsi" w:hAnsiTheme="majorHAnsi" w:cstheme="majorHAnsi"/>
            <w:lang w:val="en-US"/>
          </w:rPr>
          <w:t>COS platform</w:t>
        </w:r>
      </w:hyperlink>
      <w:r w:rsidRPr="0031220C">
        <w:rPr>
          <w:rFonts w:asciiTheme="majorHAnsi" w:hAnsiTheme="majorHAnsi" w:cstheme="majorHAnsi"/>
          <w:lang w:val="en-US"/>
        </w:rPr>
        <w:t>:</w:t>
      </w:r>
    </w:p>
    <w:p w14:paraId="541EF29C"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SAFE2103 Surgical Level 1 Disposable Face Mask - Box50</w:t>
      </w:r>
    </w:p>
    <w:p w14:paraId="424E3452"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SAFE1389 Anti-Fog Goggles W/Strap Clear Lens – Each</w:t>
      </w:r>
    </w:p>
    <w:p w14:paraId="4D3A0BF9"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SAFE1151 Gown Disposable Blue – Each</w:t>
      </w:r>
    </w:p>
    <w:p w14:paraId="46EA35A9"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GLOV1864 Latex Powdered Glove Small - Box100</w:t>
      </w:r>
    </w:p>
    <w:p w14:paraId="221964F2"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GLOV1895 Latex Powder Free Glove Small - Box100</w:t>
      </w:r>
    </w:p>
    <w:p w14:paraId="43425581"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GLOV1896 Latex Powder Free Glove Medium - Box100</w:t>
      </w:r>
    </w:p>
    <w:p w14:paraId="62D71B8A"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GLOV1897 Latex Powder Free Glove Large - Box100</w:t>
      </w:r>
    </w:p>
    <w:p w14:paraId="714869A0"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SAFE4053 KN95 Disposable Masks - Box50</w:t>
      </w:r>
    </w:p>
    <w:p w14:paraId="02091FEE"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 xml:space="preserve">SAFE4054 </w:t>
      </w:r>
      <w:proofErr w:type="spellStart"/>
      <w:r w:rsidRPr="0031220C">
        <w:rPr>
          <w:rFonts w:asciiTheme="majorHAnsi" w:hAnsiTheme="majorHAnsi" w:cstheme="majorHAnsi"/>
          <w:lang w:val="en-US"/>
        </w:rPr>
        <w:t>Softmed</w:t>
      </w:r>
      <w:proofErr w:type="spellEnd"/>
      <w:r w:rsidRPr="0031220C">
        <w:rPr>
          <w:rFonts w:asciiTheme="majorHAnsi" w:hAnsiTheme="majorHAnsi" w:cstheme="majorHAnsi"/>
          <w:lang w:val="en-US"/>
        </w:rPr>
        <w:t xml:space="preserve"> N95 Disposable Masks - Box10</w:t>
      </w:r>
    </w:p>
    <w:p w14:paraId="331AAA3B"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SOAP0086 Hand Sanitiser with Alcohol 375ml - Each</w:t>
      </w:r>
    </w:p>
    <w:p w14:paraId="210158D4" w14:textId="77777777" w:rsidR="00C80606"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SOAP0106 Power Fresh Alcohol Hand Sanitiser 1L - Each</w:t>
      </w:r>
    </w:p>
    <w:p w14:paraId="64DDAEDA" w14:textId="4BB97AC2" w:rsidR="00713BD7" w:rsidRPr="0031220C" w:rsidRDefault="00C80606" w:rsidP="00C80606">
      <w:pPr>
        <w:pStyle w:val="ListParagraph"/>
        <w:numPr>
          <w:ilvl w:val="0"/>
          <w:numId w:val="31"/>
        </w:numPr>
        <w:rPr>
          <w:rFonts w:asciiTheme="majorHAnsi" w:hAnsiTheme="majorHAnsi" w:cstheme="majorHAnsi"/>
          <w:lang w:val="en-US"/>
        </w:rPr>
      </w:pPr>
      <w:r w:rsidRPr="0031220C">
        <w:rPr>
          <w:rFonts w:asciiTheme="majorHAnsi" w:hAnsiTheme="majorHAnsi" w:cstheme="majorHAnsi"/>
          <w:lang w:val="en-US"/>
        </w:rPr>
        <w:t>SOAP0109 Power Fresh Gel Hand 75% Sanitiser 5L – Each</w:t>
      </w:r>
    </w:p>
    <w:p w14:paraId="28F77DEB" w14:textId="77777777" w:rsidR="00747695" w:rsidRPr="0031220C" w:rsidRDefault="00747695" w:rsidP="00747695">
      <w:pPr>
        <w:pStyle w:val="Heading2"/>
        <w:rPr>
          <w:rFonts w:cstheme="majorHAnsi"/>
          <w:lang w:val="en-US"/>
        </w:rPr>
      </w:pPr>
    </w:p>
    <w:p w14:paraId="58886EC7" w14:textId="77777777" w:rsidR="00900D50" w:rsidRPr="0031220C" w:rsidRDefault="00900D50" w:rsidP="00900D50">
      <w:pPr>
        <w:tabs>
          <w:tab w:val="left" w:pos="1575"/>
        </w:tabs>
        <w:rPr>
          <w:rFonts w:asciiTheme="majorHAnsi" w:hAnsiTheme="majorHAnsi" w:cstheme="majorHAnsi"/>
          <w:bCs/>
          <w:lang w:val="en-US"/>
        </w:rPr>
      </w:pPr>
      <w:r w:rsidRPr="0031220C">
        <w:rPr>
          <w:rFonts w:asciiTheme="majorHAnsi" w:hAnsiTheme="majorHAnsi" w:cstheme="majorHAnsi"/>
          <w:bCs/>
          <w:lang w:val="en-US"/>
        </w:rPr>
        <w:t xml:space="preserve">For assistance to identify additional suppliers, email: </w:t>
      </w:r>
      <w:hyperlink r:id="rId22" w:history="1">
        <w:r w:rsidRPr="0031220C">
          <w:rPr>
            <w:rStyle w:val="Hyperlink"/>
            <w:rFonts w:asciiTheme="majorHAnsi" w:hAnsiTheme="majorHAnsi" w:cstheme="majorHAnsi"/>
            <w:bCs/>
            <w:lang w:val="en-US"/>
          </w:rPr>
          <w:t>schools.procurement@education.vic.gov.au</w:t>
        </w:r>
      </w:hyperlink>
      <w:r w:rsidRPr="0031220C">
        <w:rPr>
          <w:rStyle w:val="Hyperlink"/>
          <w:rFonts w:asciiTheme="majorHAnsi" w:hAnsiTheme="majorHAnsi" w:cstheme="majorHAnsi"/>
          <w:bCs/>
          <w:lang w:val="en-US"/>
        </w:rPr>
        <w:t>,</w:t>
      </w:r>
      <w:r w:rsidRPr="0031220C">
        <w:rPr>
          <w:rFonts w:asciiTheme="majorHAnsi" w:hAnsiTheme="majorHAnsi" w:cstheme="majorHAnsi"/>
          <w:bCs/>
          <w:lang w:val="en-US"/>
        </w:rPr>
        <w:t xml:space="preserve"> </w:t>
      </w:r>
    </w:p>
    <w:p w14:paraId="01068187" w14:textId="44BBF452" w:rsidR="007A2B11" w:rsidRPr="0031220C" w:rsidRDefault="007A2B11" w:rsidP="00747695">
      <w:pPr>
        <w:pStyle w:val="Heading2"/>
        <w:rPr>
          <w:rFonts w:cstheme="majorHAnsi"/>
          <w:lang w:val="en-US"/>
        </w:rPr>
      </w:pPr>
      <w:r w:rsidRPr="0031220C">
        <w:rPr>
          <w:rFonts w:cstheme="majorHAnsi"/>
          <w:lang w:val="en-US"/>
        </w:rPr>
        <w:br w:type="page"/>
      </w:r>
    </w:p>
    <w:p w14:paraId="21BA6AA1" w14:textId="3B1E1870" w:rsidR="007A2B11" w:rsidRPr="0031220C" w:rsidRDefault="007A2B11" w:rsidP="007A2B11">
      <w:pPr>
        <w:pStyle w:val="Heading1"/>
        <w:rPr>
          <w:rFonts w:cstheme="majorHAnsi"/>
          <w:lang w:val="en-US"/>
        </w:rPr>
      </w:pPr>
      <w:r w:rsidRPr="0031220C">
        <w:rPr>
          <w:rFonts w:cstheme="majorHAnsi"/>
          <w:lang w:val="en-US"/>
        </w:rPr>
        <w:lastRenderedPageBreak/>
        <w:t>COSnet Search TIPS</w:t>
      </w:r>
    </w:p>
    <w:p w14:paraId="079976C9" w14:textId="77777777" w:rsidR="007A2B11" w:rsidRPr="0031220C" w:rsidRDefault="007A2B11" w:rsidP="007A2B11">
      <w:pPr>
        <w:pStyle w:val="BodyText"/>
        <w:spacing w:before="2"/>
        <w:rPr>
          <w:rFonts w:asciiTheme="majorHAnsi" w:hAnsiTheme="majorHAnsi" w:cstheme="majorHAnsi"/>
          <w:b/>
          <w:sz w:val="11"/>
        </w:rPr>
      </w:pPr>
    </w:p>
    <w:p w14:paraId="256EBDC2" w14:textId="77777777" w:rsidR="007A2B11" w:rsidRPr="0031220C" w:rsidRDefault="007A2B11" w:rsidP="007A2B11">
      <w:pPr>
        <w:pStyle w:val="BodyText"/>
        <w:spacing w:before="56"/>
        <w:ind w:left="112"/>
        <w:rPr>
          <w:rFonts w:asciiTheme="majorHAnsi" w:hAnsiTheme="majorHAnsi" w:cstheme="majorHAnsi"/>
        </w:rPr>
      </w:pPr>
      <w:r w:rsidRPr="0031220C">
        <w:rPr>
          <w:rFonts w:asciiTheme="majorHAnsi" w:hAnsiTheme="majorHAnsi" w:cstheme="majorHAnsi"/>
        </w:rPr>
        <w:t xml:space="preserve">You can search for products on </w:t>
      </w:r>
      <w:proofErr w:type="spellStart"/>
      <w:r w:rsidRPr="0031220C">
        <w:rPr>
          <w:rFonts w:asciiTheme="majorHAnsi" w:hAnsiTheme="majorHAnsi" w:cstheme="majorHAnsi"/>
        </w:rPr>
        <w:t>COSnet</w:t>
      </w:r>
      <w:proofErr w:type="spellEnd"/>
      <w:r w:rsidRPr="0031220C">
        <w:rPr>
          <w:rFonts w:asciiTheme="majorHAnsi" w:hAnsiTheme="majorHAnsi" w:cstheme="majorHAnsi"/>
        </w:rPr>
        <w:t xml:space="preserve"> </w:t>
      </w:r>
      <w:hyperlink r:id="rId23">
        <w:r w:rsidRPr="0031220C">
          <w:rPr>
            <w:rFonts w:asciiTheme="majorHAnsi" w:hAnsiTheme="majorHAnsi" w:cstheme="majorHAnsi"/>
            <w:color w:val="0462C1"/>
            <w:u w:val="single" w:color="0462C1"/>
          </w:rPr>
          <w:t>www.cos.net.au</w:t>
        </w:r>
        <w:r w:rsidRPr="0031220C">
          <w:rPr>
            <w:rFonts w:asciiTheme="majorHAnsi" w:hAnsiTheme="majorHAnsi" w:cstheme="majorHAnsi"/>
            <w:color w:val="0462C1"/>
          </w:rPr>
          <w:t xml:space="preserve"> </w:t>
        </w:r>
      </w:hyperlink>
      <w:r w:rsidRPr="0031220C">
        <w:rPr>
          <w:rFonts w:asciiTheme="majorHAnsi" w:hAnsiTheme="majorHAnsi" w:cstheme="majorHAnsi"/>
        </w:rPr>
        <w:t>in 2 main ways:</w:t>
      </w:r>
    </w:p>
    <w:p w14:paraId="247292EB"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181" w:after="0" w:line="259" w:lineRule="auto"/>
        <w:ind w:right="256"/>
        <w:contextualSpacing w:val="0"/>
        <w:rPr>
          <w:rFonts w:asciiTheme="majorHAnsi" w:hAnsiTheme="majorHAnsi" w:cstheme="majorHAnsi"/>
        </w:rPr>
      </w:pPr>
      <w:r w:rsidRPr="0031220C">
        <w:rPr>
          <w:rFonts w:asciiTheme="majorHAnsi" w:hAnsiTheme="majorHAnsi" w:cstheme="majorHAnsi"/>
          <w:b/>
          <w:i/>
        </w:rPr>
        <w:t xml:space="preserve">Major Category </w:t>
      </w:r>
      <w:r w:rsidRPr="0031220C">
        <w:rPr>
          <w:rFonts w:asciiTheme="majorHAnsi" w:hAnsiTheme="majorHAnsi" w:cstheme="majorHAnsi"/>
        </w:rPr>
        <w:t>blue ribbon across top of screen - click on a Major Category (or hover your mouse over and select a sub-category) to display all</w:t>
      </w:r>
      <w:r w:rsidRPr="0031220C">
        <w:rPr>
          <w:rFonts w:asciiTheme="majorHAnsi" w:hAnsiTheme="majorHAnsi" w:cstheme="majorHAnsi"/>
          <w:spacing w:val="-6"/>
        </w:rPr>
        <w:t xml:space="preserve"> </w:t>
      </w:r>
      <w:r w:rsidRPr="0031220C">
        <w:rPr>
          <w:rFonts w:asciiTheme="majorHAnsi" w:hAnsiTheme="majorHAnsi" w:cstheme="majorHAnsi"/>
        </w:rPr>
        <w:t>sub-categories</w:t>
      </w:r>
    </w:p>
    <w:p w14:paraId="5A7B1A3C"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1" w:after="0"/>
        <w:ind w:hanging="361"/>
        <w:contextualSpacing w:val="0"/>
        <w:rPr>
          <w:rFonts w:asciiTheme="majorHAnsi" w:hAnsiTheme="majorHAnsi" w:cstheme="majorHAnsi"/>
        </w:rPr>
      </w:pPr>
      <w:r w:rsidRPr="0031220C">
        <w:rPr>
          <w:rFonts w:asciiTheme="majorHAnsi" w:hAnsiTheme="majorHAnsi" w:cstheme="majorHAnsi"/>
          <w:b/>
          <w:i/>
        </w:rPr>
        <w:t xml:space="preserve">Search Products </w:t>
      </w:r>
      <w:r w:rsidRPr="0031220C">
        <w:rPr>
          <w:rFonts w:asciiTheme="majorHAnsi" w:hAnsiTheme="majorHAnsi" w:cstheme="majorHAnsi"/>
        </w:rPr>
        <w:t>field at top of screen - type keyword(s) or product</w:t>
      </w:r>
      <w:r w:rsidRPr="0031220C">
        <w:rPr>
          <w:rFonts w:asciiTheme="majorHAnsi" w:hAnsiTheme="majorHAnsi" w:cstheme="majorHAnsi"/>
          <w:spacing w:val="-11"/>
        </w:rPr>
        <w:t xml:space="preserve"> </w:t>
      </w:r>
      <w:r w:rsidRPr="0031220C">
        <w:rPr>
          <w:rFonts w:asciiTheme="majorHAnsi" w:hAnsiTheme="majorHAnsi" w:cstheme="majorHAnsi"/>
        </w:rPr>
        <w:t>code</w:t>
      </w:r>
    </w:p>
    <w:p w14:paraId="3FAA59F8" w14:textId="77777777" w:rsidR="007A2B11" w:rsidRPr="0031220C" w:rsidRDefault="007A2B11" w:rsidP="007A2B11">
      <w:pPr>
        <w:pStyle w:val="BodyText"/>
        <w:spacing w:before="9"/>
        <w:rPr>
          <w:rFonts w:asciiTheme="majorHAnsi" w:hAnsiTheme="majorHAnsi" w:cstheme="majorHAnsi"/>
          <w:sz w:val="11"/>
        </w:rPr>
      </w:pPr>
      <w:r w:rsidRPr="0031220C">
        <w:rPr>
          <w:rFonts w:asciiTheme="majorHAnsi" w:hAnsiTheme="majorHAnsi" w:cstheme="majorHAnsi"/>
          <w:noProof/>
        </w:rPr>
        <w:drawing>
          <wp:inline distT="0" distB="0" distL="0" distR="0" wp14:anchorId="7C016494" wp14:editId="16858A63">
            <wp:extent cx="6077123" cy="964596"/>
            <wp:effectExtent l="0" t="0" r="0" b="6985"/>
            <wp:docPr id="14" name="image2.jpeg" descr="Partial screenshot of COS website header with search box highlighted in yellow and a yellow arrow pointing at the blue ‘Major Categor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descr="Partial screenshot of COS website header with search box highlighted in yellow and a yellow arrow pointing at the blue ‘Major Category’ ribb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77123" cy="964596"/>
                    </a:xfrm>
                    <a:prstGeom prst="rect">
                      <a:avLst/>
                    </a:prstGeom>
                  </pic:spPr>
                </pic:pic>
              </a:graphicData>
            </a:graphic>
          </wp:inline>
        </w:drawing>
      </w:r>
    </w:p>
    <w:p w14:paraId="054A67B3" w14:textId="5A3CCAA2" w:rsidR="007A2B11" w:rsidRPr="0031220C" w:rsidRDefault="007A2B11" w:rsidP="007A2B11">
      <w:pPr>
        <w:pStyle w:val="BodyText"/>
        <w:spacing w:before="12"/>
        <w:rPr>
          <w:rFonts w:asciiTheme="majorHAnsi" w:hAnsiTheme="majorHAnsi" w:cstheme="majorHAnsi"/>
          <w:i/>
          <w:iCs/>
        </w:rPr>
      </w:pPr>
    </w:p>
    <w:p w14:paraId="1FD8178F" w14:textId="77777777" w:rsidR="0099314C" w:rsidRPr="0031220C" w:rsidRDefault="0099314C" w:rsidP="007A2B11">
      <w:pPr>
        <w:pStyle w:val="BodyText"/>
        <w:spacing w:before="12"/>
        <w:rPr>
          <w:rFonts w:asciiTheme="majorHAnsi" w:hAnsiTheme="majorHAnsi" w:cstheme="majorHAnsi"/>
          <w:sz w:val="36"/>
        </w:rPr>
      </w:pPr>
    </w:p>
    <w:p w14:paraId="1278E106" w14:textId="77777777" w:rsidR="007A2B11" w:rsidRPr="0031220C" w:rsidRDefault="007A2B11" w:rsidP="007A2B11">
      <w:pPr>
        <w:pStyle w:val="Heading2"/>
        <w:rPr>
          <w:rFonts w:cstheme="majorHAnsi"/>
        </w:rPr>
      </w:pPr>
      <w:r w:rsidRPr="0031220C">
        <w:rPr>
          <w:rFonts w:cstheme="majorHAnsi"/>
        </w:rPr>
        <w:t>MAJOR CATEGORY</w:t>
      </w:r>
    </w:p>
    <w:p w14:paraId="425D4FFD" w14:textId="77777777" w:rsidR="007A2B11" w:rsidRPr="0031220C" w:rsidRDefault="007A2B11" w:rsidP="007A2B11">
      <w:pPr>
        <w:pStyle w:val="BodyText"/>
        <w:spacing w:before="2"/>
        <w:rPr>
          <w:rFonts w:asciiTheme="majorHAnsi" w:hAnsiTheme="majorHAnsi" w:cstheme="majorHAnsi"/>
          <w:b/>
          <w:sz w:val="10"/>
        </w:rPr>
      </w:pPr>
    </w:p>
    <w:p w14:paraId="10D26837" w14:textId="77777777" w:rsidR="007A2B11" w:rsidRPr="0031220C" w:rsidRDefault="007A2B11" w:rsidP="007A2B11">
      <w:pPr>
        <w:pStyle w:val="BodyText"/>
        <w:spacing w:before="56" w:line="259" w:lineRule="auto"/>
        <w:ind w:left="112" w:right="839"/>
        <w:rPr>
          <w:rFonts w:asciiTheme="majorHAnsi" w:hAnsiTheme="majorHAnsi" w:cstheme="majorHAnsi"/>
        </w:rPr>
      </w:pPr>
      <w:r w:rsidRPr="0031220C">
        <w:rPr>
          <w:rFonts w:asciiTheme="majorHAnsi" w:hAnsiTheme="majorHAnsi" w:cstheme="majorHAnsi"/>
        </w:rPr>
        <w:t>Click on any of the Major Categories (</w:t>
      </w:r>
      <w:proofErr w:type="spellStart"/>
      <w:r w:rsidRPr="0031220C">
        <w:rPr>
          <w:rFonts w:asciiTheme="majorHAnsi" w:hAnsiTheme="majorHAnsi" w:cstheme="majorHAnsi"/>
        </w:rPr>
        <w:t>e.g</w:t>
      </w:r>
      <w:proofErr w:type="spellEnd"/>
      <w:r w:rsidRPr="0031220C">
        <w:rPr>
          <w:rFonts w:asciiTheme="majorHAnsi" w:hAnsiTheme="majorHAnsi" w:cstheme="majorHAnsi"/>
        </w:rPr>
        <w:t xml:space="preserve"> Janitorial) and you will be presented with the list of </w:t>
      </w:r>
      <w:proofErr w:type="gramStart"/>
      <w:r w:rsidRPr="0031220C">
        <w:rPr>
          <w:rFonts w:asciiTheme="majorHAnsi" w:hAnsiTheme="majorHAnsi" w:cstheme="majorHAnsi"/>
        </w:rPr>
        <w:t>minor</w:t>
      </w:r>
      <w:proofErr w:type="gramEnd"/>
      <w:r w:rsidRPr="0031220C">
        <w:rPr>
          <w:rFonts w:asciiTheme="majorHAnsi" w:hAnsiTheme="majorHAnsi" w:cstheme="majorHAnsi"/>
        </w:rPr>
        <w:t>- categories.</w:t>
      </w:r>
    </w:p>
    <w:p w14:paraId="72F4CE82" w14:textId="77777777" w:rsidR="007A2B11" w:rsidRPr="0031220C" w:rsidRDefault="007A2B11" w:rsidP="007A2B11">
      <w:pPr>
        <w:pStyle w:val="BodyText"/>
        <w:rPr>
          <w:rFonts w:asciiTheme="majorHAnsi" w:hAnsiTheme="majorHAnsi" w:cstheme="majorHAnsi"/>
          <w:sz w:val="10"/>
        </w:rPr>
      </w:pPr>
      <w:r w:rsidRPr="0031220C">
        <w:rPr>
          <w:rFonts w:asciiTheme="majorHAnsi" w:hAnsiTheme="majorHAnsi" w:cstheme="majorHAnsi"/>
          <w:noProof/>
        </w:rPr>
        <w:drawing>
          <wp:inline distT="0" distB="0" distL="0" distR="0" wp14:anchorId="2D1A754B" wp14:editId="7E8CCB41">
            <wp:extent cx="6113470" cy="582929"/>
            <wp:effectExtent l="0" t="0" r="1905" b="8255"/>
            <wp:docPr id="16" name="image3.jpeg" descr="Partial screenshot of COS website header. ‘Janitorial’ category is circl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Partial screenshot of COS website header. ‘Janitorial’ category is circled in yellow. "/>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13470" cy="582929"/>
                    </a:xfrm>
                    <a:prstGeom prst="rect">
                      <a:avLst/>
                    </a:prstGeom>
                  </pic:spPr>
                </pic:pic>
              </a:graphicData>
            </a:graphic>
          </wp:inline>
        </w:drawing>
      </w:r>
      <w:r w:rsidRPr="0031220C">
        <w:rPr>
          <w:rFonts w:asciiTheme="majorHAnsi" w:hAnsiTheme="majorHAnsi" w:cstheme="majorHAnsi"/>
          <w:noProof/>
        </w:rPr>
        <w:drawing>
          <wp:inline distT="0" distB="0" distL="0" distR="0" wp14:anchorId="423F02BA" wp14:editId="1578D0D0">
            <wp:extent cx="6001403" cy="2250566"/>
            <wp:effectExtent l="0" t="0" r="0" b="0"/>
            <wp:docPr id="18" name="image4.jpeg" descr="Partial screenshot of COS website header showing images of various cleaning supplies. ‘Toilet Tissue &amp; Dispensers’ category is circl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descr="Partial screenshot of COS website header showing images of various cleaning supplies. ‘Toilet Tissue &amp; Dispensers’ category is circled in yellow. "/>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01403" cy="2250566"/>
                    </a:xfrm>
                    <a:prstGeom prst="rect">
                      <a:avLst/>
                    </a:prstGeom>
                  </pic:spPr>
                </pic:pic>
              </a:graphicData>
            </a:graphic>
          </wp:inline>
        </w:drawing>
      </w:r>
    </w:p>
    <w:p w14:paraId="34A34AD6" w14:textId="77777777" w:rsidR="007A2B11" w:rsidRPr="0031220C" w:rsidRDefault="007A2B11" w:rsidP="007A2B11">
      <w:pPr>
        <w:pStyle w:val="BodyText"/>
        <w:spacing w:before="3"/>
        <w:rPr>
          <w:rFonts w:asciiTheme="majorHAnsi" w:hAnsiTheme="majorHAnsi" w:cstheme="majorHAnsi"/>
          <w:sz w:val="10"/>
        </w:rPr>
      </w:pPr>
    </w:p>
    <w:p w14:paraId="777AC616" w14:textId="50B69CB2" w:rsidR="004B3785" w:rsidRPr="0031220C" w:rsidRDefault="004B3785" w:rsidP="007A2B11">
      <w:pPr>
        <w:rPr>
          <w:rFonts w:asciiTheme="majorHAnsi" w:hAnsiTheme="majorHAnsi" w:cstheme="majorHAnsi"/>
          <w:i/>
          <w:iCs/>
          <w:szCs w:val="22"/>
          <w:rPrChange w:id="0" w:author="Neveen Byrnes" w:date="2021-07-06T15:22:00Z">
            <w:rPr>
              <w:sz w:val="10"/>
            </w:rPr>
          </w:rPrChange>
        </w:rPr>
        <w:sectPr w:rsidR="004B3785" w:rsidRPr="0031220C" w:rsidSect="007A2B11">
          <w:headerReference w:type="default" r:id="rId27"/>
          <w:footerReference w:type="default" r:id="rId28"/>
          <w:pgSz w:w="11910" w:h="16840"/>
          <w:pgMar w:top="1080" w:right="1020" w:bottom="1340" w:left="1020" w:header="655" w:footer="1144" w:gutter="0"/>
          <w:pgNumType w:start="1"/>
          <w:cols w:space="720"/>
        </w:sectPr>
      </w:pPr>
    </w:p>
    <w:p w14:paraId="3C0E2BBC" w14:textId="77777777" w:rsidR="007A2B11" w:rsidRPr="0031220C" w:rsidRDefault="007A2B11" w:rsidP="007A2B11">
      <w:pPr>
        <w:pStyle w:val="BodyText"/>
        <w:rPr>
          <w:rFonts w:asciiTheme="majorHAnsi" w:hAnsiTheme="majorHAnsi" w:cstheme="majorHAnsi"/>
          <w:sz w:val="20"/>
        </w:rPr>
      </w:pPr>
    </w:p>
    <w:p w14:paraId="06B09AF3" w14:textId="77777777" w:rsidR="007A2B11" w:rsidRPr="0031220C" w:rsidRDefault="007A2B11" w:rsidP="007A2B11">
      <w:pPr>
        <w:pStyle w:val="BodyText"/>
        <w:spacing w:before="4"/>
        <w:rPr>
          <w:rFonts w:asciiTheme="majorHAnsi" w:hAnsiTheme="majorHAnsi" w:cstheme="majorHAnsi"/>
          <w:sz w:val="17"/>
        </w:rPr>
      </w:pPr>
    </w:p>
    <w:p w14:paraId="403512FA" w14:textId="77777777" w:rsidR="007A2B11" w:rsidRPr="0031220C" w:rsidRDefault="007A2B11" w:rsidP="007A2B11">
      <w:pPr>
        <w:pStyle w:val="Heading2"/>
        <w:rPr>
          <w:rFonts w:cstheme="majorHAnsi"/>
        </w:rPr>
      </w:pPr>
      <w:r w:rsidRPr="0031220C">
        <w:rPr>
          <w:rFonts w:cstheme="majorHAnsi"/>
        </w:rPr>
        <w:t>Sub-Category</w:t>
      </w:r>
    </w:p>
    <w:p w14:paraId="4F25CB39" w14:textId="77777777" w:rsidR="007A2B11" w:rsidRPr="0031220C" w:rsidRDefault="007A2B11" w:rsidP="007A2B11">
      <w:pPr>
        <w:pStyle w:val="BodyText"/>
        <w:spacing w:before="183"/>
        <w:ind w:left="112"/>
        <w:rPr>
          <w:rFonts w:asciiTheme="majorHAnsi" w:hAnsiTheme="majorHAnsi" w:cstheme="majorHAnsi"/>
        </w:rPr>
      </w:pPr>
      <w:r w:rsidRPr="0031220C">
        <w:rPr>
          <w:rFonts w:asciiTheme="majorHAnsi" w:hAnsiTheme="majorHAnsi" w:cstheme="majorHAnsi"/>
        </w:rPr>
        <w:t>Click on any of the minor-categories (</w:t>
      </w:r>
      <w:proofErr w:type="spellStart"/>
      <w:r w:rsidRPr="0031220C">
        <w:rPr>
          <w:rFonts w:asciiTheme="majorHAnsi" w:hAnsiTheme="majorHAnsi" w:cstheme="majorHAnsi"/>
        </w:rPr>
        <w:t>e.g</w:t>
      </w:r>
      <w:proofErr w:type="spellEnd"/>
      <w:r w:rsidRPr="0031220C">
        <w:rPr>
          <w:rFonts w:asciiTheme="majorHAnsi" w:hAnsiTheme="majorHAnsi" w:cstheme="majorHAnsi"/>
        </w:rPr>
        <w:t xml:space="preserve"> Toilet Tissue &amp; Dispensers) to display all the applicable products.</w:t>
      </w:r>
    </w:p>
    <w:p w14:paraId="77F231B4" w14:textId="77777777" w:rsidR="007A2B11" w:rsidRPr="0031220C" w:rsidRDefault="007A2B11" w:rsidP="007A2B11">
      <w:pPr>
        <w:pStyle w:val="BodyText"/>
        <w:spacing w:before="2"/>
        <w:rPr>
          <w:rFonts w:asciiTheme="majorHAnsi" w:hAnsiTheme="majorHAnsi" w:cstheme="majorHAnsi"/>
          <w:sz w:val="10"/>
        </w:rPr>
      </w:pPr>
    </w:p>
    <w:p w14:paraId="2169CB17" w14:textId="77777777" w:rsidR="007A2B11" w:rsidRPr="0031220C" w:rsidRDefault="007A2B11" w:rsidP="007A2B11">
      <w:pPr>
        <w:pStyle w:val="BodyText"/>
        <w:spacing w:before="56"/>
        <w:ind w:left="112"/>
        <w:rPr>
          <w:rFonts w:asciiTheme="majorHAnsi" w:hAnsiTheme="majorHAnsi" w:cstheme="majorHAnsi"/>
        </w:rPr>
      </w:pPr>
      <w:r w:rsidRPr="0031220C">
        <w:rPr>
          <w:rFonts w:asciiTheme="majorHAnsi" w:hAnsiTheme="majorHAnsi" w:cstheme="majorHAnsi"/>
        </w:rPr>
        <w:t xml:space="preserve">You can filter this list to specific product types by </w:t>
      </w:r>
      <w:r w:rsidRPr="0031220C">
        <w:rPr>
          <w:rFonts w:asciiTheme="majorHAnsi" w:hAnsiTheme="majorHAnsi" w:cstheme="majorHAnsi"/>
          <w:color w:val="000000" w:themeColor="text1"/>
        </w:rPr>
        <w:t xml:space="preserve">clicking Filter Search </w:t>
      </w:r>
      <w:r w:rsidRPr="0031220C">
        <w:rPr>
          <w:rFonts w:asciiTheme="majorHAnsi" w:hAnsiTheme="majorHAnsi" w:cstheme="majorHAnsi"/>
        </w:rPr>
        <w:t>on the left-hand side.</w:t>
      </w:r>
    </w:p>
    <w:p w14:paraId="72A0FF34" w14:textId="77777777" w:rsidR="007A2B11" w:rsidRPr="0031220C" w:rsidRDefault="007A2B11" w:rsidP="007A2B11">
      <w:pPr>
        <w:pStyle w:val="BodyText"/>
        <w:rPr>
          <w:rFonts w:asciiTheme="majorHAnsi" w:hAnsiTheme="majorHAnsi" w:cstheme="majorHAnsi"/>
          <w:sz w:val="12"/>
        </w:rPr>
      </w:pPr>
      <w:r w:rsidRPr="0031220C">
        <w:rPr>
          <w:rFonts w:asciiTheme="majorHAnsi" w:hAnsiTheme="majorHAnsi" w:cstheme="majorHAnsi"/>
          <w:noProof/>
        </w:rPr>
        <w:drawing>
          <wp:inline distT="0" distB="0" distL="0" distR="0" wp14:anchorId="09649F6D" wp14:editId="20A5BC51">
            <wp:extent cx="6185830" cy="1620202"/>
            <wp:effectExtent l="0" t="0" r="5715" b="0"/>
            <wp:docPr id="20" name="image5.jpeg" descr="Partial screenshot of COS website showing ‘Filter Search’ pop up. There are options showing Delivery, Category, Price, Symbol and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descr="Partial screenshot of COS website showing ‘Filter Search’ pop up. There are options showing Delivery, Category, Price, Symbol and Bran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85830" cy="1620202"/>
                    </a:xfrm>
                    <a:prstGeom prst="rect">
                      <a:avLst/>
                    </a:prstGeom>
                  </pic:spPr>
                </pic:pic>
              </a:graphicData>
            </a:graphic>
          </wp:inline>
        </w:drawing>
      </w:r>
    </w:p>
    <w:p w14:paraId="256B6388" w14:textId="29119731" w:rsidR="007A2B11" w:rsidRPr="0031220C" w:rsidRDefault="007A2B11" w:rsidP="007A2B11">
      <w:pPr>
        <w:pStyle w:val="Heading3"/>
        <w:spacing w:before="122"/>
        <w:rPr>
          <w:rFonts w:cstheme="majorHAnsi"/>
        </w:rPr>
      </w:pPr>
      <w:r w:rsidRPr="0031220C">
        <w:rPr>
          <w:rFonts w:cstheme="majorHAnsi"/>
        </w:rPr>
        <w:t>Filter to specific product type</w:t>
      </w:r>
    </w:p>
    <w:p w14:paraId="23D612C7" w14:textId="77777777" w:rsidR="007A2B11" w:rsidRPr="0031220C" w:rsidRDefault="007A2B11" w:rsidP="007A2B11">
      <w:pPr>
        <w:pStyle w:val="BodyText"/>
        <w:spacing w:before="4"/>
        <w:rPr>
          <w:rFonts w:asciiTheme="majorHAnsi" w:hAnsiTheme="majorHAnsi" w:cstheme="majorHAnsi"/>
          <w:b/>
          <w:sz w:val="10"/>
        </w:rPr>
      </w:pPr>
    </w:p>
    <w:p w14:paraId="669B22E0" w14:textId="77777777" w:rsidR="007A2B11" w:rsidRPr="0031220C" w:rsidRDefault="007A2B11" w:rsidP="007A2B11">
      <w:pPr>
        <w:pStyle w:val="BodyText"/>
        <w:spacing w:before="57" w:line="259" w:lineRule="auto"/>
        <w:ind w:left="112" w:right="188"/>
        <w:rPr>
          <w:rFonts w:asciiTheme="majorHAnsi" w:hAnsiTheme="majorHAnsi" w:cstheme="majorHAnsi"/>
        </w:rPr>
      </w:pPr>
      <w:r w:rsidRPr="0031220C">
        <w:rPr>
          <w:rFonts w:asciiTheme="majorHAnsi" w:hAnsiTheme="majorHAnsi" w:cstheme="majorHAnsi"/>
        </w:rPr>
        <w:t xml:space="preserve">After </w:t>
      </w:r>
      <w:r w:rsidRPr="0031220C">
        <w:rPr>
          <w:rFonts w:asciiTheme="majorHAnsi" w:hAnsiTheme="majorHAnsi" w:cstheme="majorHAnsi"/>
          <w:color w:val="000000" w:themeColor="text1"/>
        </w:rPr>
        <w:t xml:space="preserve">clicking Filter Search select </w:t>
      </w:r>
      <w:r w:rsidRPr="0031220C">
        <w:rPr>
          <w:rFonts w:asciiTheme="majorHAnsi" w:hAnsiTheme="majorHAnsi" w:cstheme="majorHAnsi"/>
        </w:rPr>
        <w:t>type of filter (</w:t>
      </w:r>
      <w:proofErr w:type="spellStart"/>
      <w:r w:rsidRPr="0031220C">
        <w:rPr>
          <w:rFonts w:asciiTheme="majorHAnsi" w:hAnsiTheme="majorHAnsi" w:cstheme="majorHAnsi"/>
        </w:rPr>
        <w:t>e.g</w:t>
      </w:r>
      <w:proofErr w:type="spellEnd"/>
      <w:r w:rsidRPr="0031220C">
        <w:rPr>
          <w:rFonts w:asciiTheme="majorHAnsi" w:hAnsiTheme="majorHAnsi" w:cstheme="majorHAnsi"/>
        </w:rPr>
        <w:t xml:space="preserve"> Category) on left-hand side, then select Minor (</w:t>
      </w:r>
      <w:proofErr w:type="spellStart"/>
      <w:r w:rsidRPr="0031220C">
        <w:rPr>
          <w:rFonts w:asciiTheme="majorHAnsi" w:hAnsiTheme="majorHAnsi" w:cstheme="majorHAnsi"/>
        </w:rPr>
        <w:t>e.g</w:t>
      </w:r>
      <w:proofErr w:type="spellEnd"/>
      <w:r w:rsidRPr="0031220C">
        <w:rPr>
          <w:rFonts w:asciiTheme="majorHAnsi" w:hAnsiTheme="majorHAnsi" w:cstheme="majorHAnsi"/>
        </w:rPr>
        <w:t xml:space="preserve"> Toilet Tissue &amp; Dispensers) and Sub (</w:t>
      </w:r>
      <w:proofErr w:type="spellStart"/>
      <w:r w:rsidRPr="0031220C">
        <w:rPr>
          <w:rFonts w:asciiTheme="majorHAnsi" w:hAnsiTheme="majorHAnsi" w:cstheme="majorHAnsi"/>
        </w:rPr>
        <w:t>e.g</w:t>
      </w:r>
      <w:proofErr w:type="spellEnd"/>
      <w:r w:rsidRPr="0031220C">
        <w:rPr>
          <w:rFonts w:asciiTheme="majorHAnsi" w:hAnsiTheme="majorHAnsi" w:cstheme="majorHAnsi"/>
        </w:rPr>
        <w:t xml:space="preserve"> Regular Toilet Rolls) categories from dropdown menus to filter your search results further.</w:t>
      </w:r>
    </w:p>
    <w:p w14:paraId="6895C942" w14:textId="77777777" w:rsidR="007A2B11" w:rsidRPr="0031220C" w:rsidRDefault="007A2B11" w:rsidP="007A2B11">
      <w:pPr>
        <w:pStyle w:val="BodyText"/>
        <w:spacing w:before="159"/>
        <w:ind w:left="112"/>
        <w:rPr>
          <w:rFonts w:asciiTheme="majorHAnsi" w:hAnsiTheme="majorHAnsi" w:cstheme="majorHAnsi"/>
        </w:rPr>
      </w:pPr>
      <w:r w:rsidRPr="0031220C">
        <w:rPr>
          <w:rFonts w:asciiTheme="majorHAnsi" w:hAnsiTheme="majorHAnsi" w:cstheme="majorHAnsi"/>
        </w:rPr>
        <w:t>Your results filter down from 70 to 23</w:t>
      </w:r>
      <w:proofErr w:type="gramStart"/>
      <w:r w:rsidRPr="0031220C">
        <w:rPr>
          <w:rFonts w:asciiTheme="majorHAnsi" w:hAnsiTheme="majorHAnsi" w:cstheme="majorHAnsi"/>
        </w:rPr>
        <w:t xml:space="preserve"> ..</w:t>
      </w:r>
      <w:proofErr w:type="gramEnd"/>
      <w:r w:rsidRPr="0031220C">
        <w:rPr>
          <w:rFonts w:asciiTheme="majorHAnsi" w:hAnsiTheme="majorHAnsi" w:cstheme="majorHAnsi"/>
        </w:rPr>
        <w:t xml:space="preserve"> now displaying only Regular Tissue Rolls</w:t>
      </w:r>
    </w:p>
    <w:p w14:paraId="5556D9AB" w14:textId="77777777" w:rsidR="007A2B11" w:rsidRPr="0031220C" w:rsidRDefault="007A2B11" w:rsidP="007A2B11">
      <w:pPr>
        <w:pStyle w:val="BodyText"/>
        <w:spacing w:before="9"/>
        <w:rPr>
          <w:rFonts w:asciiTheme="majorHAnsi" w:hAnsiTheme="majorHAnsi" w:cstheme="majorHAnsi"/>
          <w:sz w:val="11"/>
        </w:rPr>
      </w:pPr>
      <w:r w:rsidRPr="0031220C">
        <w:rPr>
          <w:rFonts w:asciiTheme="majorHAnsi" w:hAnsiTheme="majorHAnsi" w:cstheme="majorHAnsi"/>
          <w:noProof/>
        </w:rPr>
        <w:drawing>
          <wp:inline distT="0" distB="0" distL="0" distR="0" wp14:anchorId="0D2AD407" wp14:editId="778848D1">
            <wp:extent cx="6052253" cy="1709927"/>
            <wp:effectExtent l="0" t="0" r="5715" b="5080"/>
            <wp:docPr id="22" name="image6.jpeg" descr="Partial screenshot of COS website showing search results of ‘Toilet Tissue &amp; Dispensers’ category. 6 images of various brands of toilet roll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descr="Partial screenshot of COS website showing search results of ‘Toilet Tissue &amp; Dispensers’ category. 6 images of various brands of toilet roll are show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52253" cy="1709927"/>
                    </a:xfrm>
                    <a:prstGeom prst="rect">
                      <a:avLst/>
                    </a:prstGeom>
                  </pic:spPr>
                </pic:pic>
              </a:graphicData>
            </a:graphic>
          </wp:inline>
        </w:drawing>
      </w:r>
    </w:p>
    <w:p w14:paraId="7FE95626" w14:textId="2A13E3B9" w:rsidR="007A2B11" w:rsidRPr="0031220C" w:rsidRDefault="007A2B11" w:rsidP="007A2B11">
      <w:pPr>
        <w:pStyle w:val="BodyText"/>
        <w:rPr>
          <w:rFonts w:asciiTheme="majorHAnsi" w:hAnsiTheme="majorHAnsi" w:cstheme="majorHAnsi"/>
          <w:i/>
          <w:iCs/>
        </w:rPr>
      </w:pPr>
    </w:p>
    <w:p w14:paraId="359AF8A0" w14:textId="77777777" w:rsidR="007A2B11" w:rsidRPr="0031220C" w:rsidRDefault="007A2B11" w:rsidP="007A2B11">
      <w:pPr>
        <w:pStyle w:val="BodyText"/>
        <w:spacing w:before="1"/>
        <w:rPr>
          <w:rFonts w:asciiTheme="majorHAnsi" w:hAnsiTheme="majorHAnsi" w:cstheme="majorHAnsi"/>
          <w:sz w:val="17"/>
        </w:rPr>
      </w:pPr>
    </w:p>
    <w:p w14:paraId="1540DFAE" w14:textId="77777777" w:rsidR="007A2B11" w:rsidRPr="0031220C" w:rsidRDefault="007A2B11" w:rsidP="007A2B11">
      <w:pPr>
        <w:spacing w:before="1"/>
        <w:ind w:left="112"/>
        <w:rPr>
          <w:rFonts w:asciiTheme="majorHAnsi" w:hAnsiTheme="majorHAnsi" w:cstheme="majorHAnsi"/>
          <w:b/>
          <w:i/>
        </w:rPr>
      </w:pPr>
      <w:r w:rsidRPr="0031220C">
        <w:rPr>
          <w:rFonts w:asciiTheme="majorHAnsi" w:hAnsiTheme="majorHAnsi" w:cstheme="majorHAnsi"/>
          <w:b/>
          <w:i/>
        </w:rPr>
        <w:t>NOTES:</w:t>
      </w:r>
    </w:p>
    <w:p w14:paraId="74D1C99C"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180" w:after="0"/>
        <w:ind w:hanging="361"/>
        <w:contextualSpacing w:val="0"/>
        <w:rPr>
          <w:rFonts w:asciiTheme="majorHAnsi" w:hAnsiTheme="majorHAnsi" w:cstheme="majorHAnsi"/>
          <w:i/>
        </w:rPr>
      </w:pPr>
      <w:r w:rsidRPr="0031220C">
        <w:rPr>
          <w:rFonts w:asciiTheme="majorHAnsi" w:hAnsiTheme="majorHAnsi" w:cstheme="majorHAnsi"/>
          <w:i/>
        </w:rPr>
        <w:t>Individual search results may vary daily as products come in and out of</w:t>
      </w:r>
      <w:r w:rsidRPr="0031220C">
        <w:rPr>
          <w:rFonts w:asciiTheme="majorHAnsi" w:hAnsiTheme="majorHAnsi" w:cstheme="majorHAnsi"/>
          <w:i/>
          <w:spacing w:val="-11"/>
        </w:rPr>
        <w:t xml:space="preserve"> </w:t>
      </w:r>
      <w:r w:rsidRPr="0031220C">
        <w:rPr>
          <w:rFonts w:asciiTheme="majorHAnsi" w:hAnsiTheme="majorHAnsi" w:cstheme="majorHAnsi"/>
          <w:i/>
        </w:rPr>
        <w:t>stock</w:t>
      </w:r>
    </w:p>
    <w:p w14:paraId="2F3056BD"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22" w:after="0" w:line="259" w:lineRule="auto"/>
        <w:ind w:right="425"/>
        <w:contextualSpacing w:val="0"/>
        <w:rPr>
          <w:rFonts w:asciiTheme="majorHAnsi" w:hAnsiTheme="majorHAnsi" w:cstheme="majorHAnsi"/>
          <w:i/>
        </w:rPr>
      </w:pPr>
      <w:r w:rsidRPr="0031220C">
        <w:rPr>
          <w:rFonts w:asciiTheme="majorHAnsi" w:hAnsiTheme="majorHAnsi" w:cstheme="majorHAnsi"/>
          <w:i/>
        </w:rPr>
        <w:t>Some high-demand products may be Temporarily Unavailable as we wait for stock to arrive from our suppliers … please keep checking back on a regular</w:t>
      </w:r>
      <w:r w:rsidRPr="0031220C">
        <w:rPr>
          <w:rFonts w:asciiTheme="majorHAnsi" w:hAnsiTheme="majorHAnsi" w:cstheme="majorHAnsi"/>
          <w:i/>
          <w:spacing w:val="-11"/>
        </w:rPr>
        <w:t xml:space="preserve"> </w:t>
      </w:r>
      <w:r w:rsidRPr="0031220C">
        <w:rPr>
          <w:rFonts w:asciiTheme="majorHAnsi" w:hAnsiTheme="majorHAnsi" w:cstheme="majorHAnsi"/>
          <w:i/>
        </w:rPr>
        <w:t>basis</w:t>
      </w:r>
    </w:p>
    <w:p w14:paraId="6C7C6E3E" w14:textId="77777777" w:rsidR="007A2B11" w:rsidRPr="0031220C" w:rsidRDefault="007A2B11" w:rsidP="007A2B11">
      <w:pPr>
        <w:pStyle w:val="BodyText"/>
        <w:rPr>
          <w:rFonts w:asciiTheme="majorHAnsi" w:hAnsiTheme="majorHAnsi" w:cstheme="majorHAnsi"/>
          <w:i/>
        </w:rPr>
      </w:pPr>
    </w:p>
    <w:p w14:paraId="7C9E3BB4" w14:textId="72CB6E39" w:rsidR="007A2B11" w:rsidRPr="0031220C" w:rsidRDefault="007A2B11" w:rsidP="007A2B11">
      <w:pPr>
        <w:pStyle w:val="Heading2"/>
        <w:rPr>
          <w:rFonts w:cstheme="majorHAnsi"/>
        </w:rPr>
      </w:pPr>
      <w:r w:rsidRPr="0031220C">
        <w:rPr>
          <w:rFonts w:cstheme="majorHAnsi"/>
        </w:rPr>
        <w:t>SEARCH PRODUCTS</w:t>
      </w:r>
    </w:p>
    <w:p w14:paraId="5D6559E8" w14:textId="77777777" w:rsidR="007A2B11" w:rsidRPr="0031220C" w:rsidRDefault="007A2B11" w:rsidP="007A2B11">
      <w:pPr>
        <w:pStyle w:val="BodyText"/>
        <w:spacing w:before="3"/>
        <w:rPr>
          <w:rFonts w:asciiTheme="majorHAnsi" w:hAnsiTheme="majorHAnsi" w:cstheme="majorHAnsi"/>
          <w:b/>
          <w:sz w:val="10"/>
        </w:rPr>
      </w:pPr>
    </w:p>
    <w:p w14:paraId="3821E58C" w14:textId="77777777" w:rsidR="007A2B11" w:rsidRPr="0031220C" w:rsidRDefault="007A2B11" w:rsidP="007A2B11">
      <w:pPr>
        <w:pStyle w:val="BodyText"/>
        <w:spacing w:before="56" w:line="259" w:lineRule="auto"/>
        <w:ind w:left="112" w:right="269"/>
        <w:rPr>
          <w:rFonts w:asciiTheme="majorHAnsi" w:hAnsiTheme="majorHAnsi" w:cstheme="majorHAnsi"/>
        </w:rPr>
      </w:pPr>
      <w:r w:rsidRPr="0031220C">
        <w:rPr>
          <w:rFonts w:asciiTheme="majorHAnsi" w:hAnsiTheme="majorHAnsi" w:cstheme="majorHAnsi"/>
          <w:b/>
          <w:i/>
        </w:rPr>
        <w:t xml:space="preserve">Search Products </w:t>
      </w:r>
      <w:r w:rsidRPr="0031220C">
        <w:rPr>
          <w:rFonts w:asciiTheme="majorHAnsi" w:hAnsiTheme="majorHAnsi" w:cstheme="majorHAnsi"/>
        </w:rPr>
        <w:t xml:space="preserve">field at top of screen can be used to search by keyword(s) or product code. Once your initial search results are presented, you can further refine the lists by using </w:t>
      </w:r>
      <w:r w:rsidRPr="0031220C">
        <w:rPr>
          <w:rFonts w:asciiTheme="majorHAnsi" w:hAnsiTheme="majorHAnsi" w:cstheme="majorHAnsi"/>
          <w:color w:val="000000" w:themeColor="text1"/>
        </w:rPr>
        <w:t xml:space="preserve">the Filter Search button </w:t>
      </w:r>
      <w:r w:rsidRPr="0031220C">
        <w:rPr>
          <w:rFonts w:asciiTheme="majorHAnsi" w:hAnsiTheme="majorHAnsi" w:cstheme="majorHAnsi"/>
        </w:rPr>
        <w:t>on the left-hand-side as discussed above.</w:t>
      </w:r>
    </w:p>
    <w:p w14:paraId="1C2DB185" w14:textId="381D36A2" w:rsidR="007A2B11" w:rsidRPr="0031220C" w:rsidRDefault="007A2B11" w:rsidP="007A2B11">
      <w:pPr>
        <w:pStyle w:val="BodyText"/>
        <w:spacing w:before="56" w:line="259" w:lineRule="auto"/>
        <w:ind w:left="112" w:right="269"/>
        <w:rPr>
          <w:rFonts w:asciiTheme="majorHAnsi" w:hAnsiTheme="majorHAnsi" w:cstheme="majorHAnsi"/>
          <w:sz w:val="13"/>
        </w:rPr>
      </w:pPr>
      <w:r w:rsidRPr="0031220C">
        <w:rPr>
          <w:rFonts w:asciiTheme="majorHAnsi" w:hAnsiTheme="majorHAnsi" w:cstheme="majorHAnsi"/>
          <w:noProof/>
        </w:rPr>
        <w:drawing>
          <wp:inline distT="0" distB="0" distL="0" distR="0" wp14:anchorId="1BA23AA1" wp14:editId="5933EC10">
            <wp:extent cx="5625436" cy="519398"/>
            <wp:effectExtent l="0" t="0" r="0" b="0"/>
            <wp:docPr id="13" name="image7.jpeg" descr="Partial screenshot from COS website showing ‘Search Products’ box highlighte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Partial screenshot from COS website showing ‘Search Products’ box highlighted yellow."/>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625436" cy="519398"/>
                    </a:xfrm>
                    <a:prstGeom prst="rect">
                      <a:avLst/>
                    </a:prstGeom>
                  </pic:spPr>
                </pic:pic>
              </a:graphicData>
            </a:graphic>
          </wp:inline>
        </w:drawing>
      </w:r>
    </w:p>
    <w:p w14:paraId="200008B8" w14:textId="149A9D8A" w:rsidR="007A2B11" w:rsidRPr="0031220C" w:rsidRDefault="007A2B11" w:rsidP="007A2B11">
      <w:pPr>
        <w:rPr>
          <w:rFonts w:asciiTheme="majorHAnsi" w:hAnsiTheme="majorHAnsi" w:cstheme="majorHAnsi"/>
          <w:sz w:val="13"/>
        </w:rPr>
        <w:sectPr w:rsidR="007A2B11" w:rsidRPr="0031220C">
          <w:pgSz w:w="11910" w:h="16840"/>
          <w:pgMar w:top="1080" w:right="1020" w:bottom="1340" w:left="1020" w:header="655" w:footer="1144" w:gutter="0"/>
          <w:cols w:space="720"/>
        </w:sectPr>
      </w:pPr>
    </w:p>
    <w:p w14:paraId="3C5B46AC" w14:textId="77777777" w:rsidR="007A2B11" w:rsidRPr="0031220C" w:rsidRDefault="007A2B11" w:rsidP="00CC70B9">
      <w:pPr>
        <w:spacing w:before="10"/>
        <w:ind w:right="2070"/>
        <w:jc w:val="center"/>
        <w:rPr>
          <w:rFonts w:asciiTheme="majorHAnsi" w:hAnsiTheme="majorHAnsi" w:cstheme="majorHAnsi"/>
          <w:b/>
          <w:sz w:val="28"/>
        </w:rPr>
      </w:pPr>
      <w:r w:rsidRPr="0031220C">
        <w:rPr>
          <w:rFonts w:asciiTheme="majorHAnsi" w:hAnsiTheme="majorHAnsi" w:cstheme="majorHAnsi"/>
          <w:b/>
          <w:sz w:val="28"/>
          <w:u w:val="single"/>
        </w:rPr>
        <w:lastRenderedPageBreak/>
        <w:t>Handy links to major high-demand product types</w:t>
      </w:r>
    </w:p>
    <w:p w14:paraId="14B3076F" w14:textId="77777777" w:rsidR="007A2B11" w:rsidRPr="0031220C" w:rsidRDefault="007A2B11" w:rsidP="007A2B11">
      <w:pPr>
        <w:pStyle w:val="BodyText"/>
        <w:spacing w:before="5"/>
        <w:rPr>
          <w:rFonts w:asciiTheme="majorHAnsi" w:hAnsiTheme="majorHAnsi" w:cstheme="majorHAnsi"/>
          <w:b/>
          <w:sz w:val="10"/>
        </w:rPr>
      </w:pPr>
    </w:p>
    <w:p w14:paraId="3330E3B9" w14:textId="77777777" w:rsidR="007A2B11" w:rsidRPr="0031220C" w:rsidRDefault="007A2B11" w:rsidP="007A2B11">
      <w:pPr>
        <w:pStyle w:val="BodyText"/>
        <w:spacing w:before="56" w:line="259" w:lineRule="auto"/>
        <w:ind w:left="4229" w:right="132" w:hanging="4086"/>
        <w:rPr>
          <w:rFonts w:asciiTheme="majorHAnsi" w:hAnsiTheme="majorHAnsi" w:cstheme="majorHAnsi"/>
        </w:rPr>
      </w:pPr>
      <w:r w:rsidRPr="0031220C">
        <w:rPr>
          <w:rFonts w:asciiTheme="majorHAnsi" w:hAnsiTheme="majorHAnsi" w:cstheme="majorHAnsi"/>
        </w:rPr>
        <w:t xml:space="preserve">After logging into </w:t>
      </w:r>
      <w:proofErr w:type="spellStart"/>
      <w:r w:rsidRPr="0031220C">
        <w:rPr>
          <w:rFonts w:asciiTheme="majorHAnsi" w:hAnsiTheme="majorHAnsi" w:cstheme="majorHAnsi"/>
        </w:rPr>
        <w:t>COSnet</w:t>
      </w:r>
      <w:proofErr w:type="spellEnd"/>
      <w:r w:rsidRPr="0031220C">
        <w:rPr>
          <w:rFonts w:asciiTheme="majorHAnsi" w:hAnsiTheme="majorHAnsi" w:cstheme="majorHAnsi"/>
        </w:rPr>
        <w:t xml:space="preserve"> you can click on the below shortcut links to search for products that are currently in </w:t>
      </w:r>
      <w:proofErr w:type="gramStart"/>
      <w:r w:rsidRPr="0031220C">
        <w:rPr>
          <w:rFonts w:asciiTheme="majorHAnsi" w:hAnsiTheme="majorHAnsi" w:cstheme="majorHAnsi"/>
        </w:rPr>
        <w:t>high-demand</w:t>
      </w:r>
      <w:proofErr w:type="gramEnd"/>
    </w:p>
    <w:p w14:paraId="759D0519" w14:textId="77777777" w:rsidR="007A2B11" w:rsidRPr="0031220C" w:rsidRDefault="00DC5FA6" w:rsidP="007A2B11">
      <w:pPr>
        <w:pStyle w:val="BodyText"/>
        <w:spacing w:before="162"/>
        <w:ind w:left="112"/>
        <w:rPr>
          <w:rFonts w:asciiTheme="majorHAnsi" w:hAnsiTheme="majorHAnsi" w:cstheme="majorHAnsi"/>
        </w:rPr>
      </w:pPr>
      <w:hyperlink r:id="rId32">
        <w:r w:rsidR="007A2B11" w:rsidRPr="0031220C">
          <w:rPr>
            <w:rFonts w:asciiTheme="majorHAnsi" w:hAnsiTheme="majorHAnsi" w:cstheme="majorHAnsi"/>
            <w:color w:val="0462C1"/>
            <w:u w:val="single" w:color="0462C1"/>
          </w:rPr>
          <w:t>Hand Sanitisers – all</w:t>
        </w:r>
      </w:hyperlink>
    </w:p>
    <w:p w14:paraId="23D98892" w14:textId="77777777" w:rsidR="007A2B11" w:rsidRPr="0031220C" w:rsidRDefault="007A2B11" w:rsidP="007A2B11">
      <w:pPr>
        <w:pStyle w:val="BodyText"/>
        <w:spacing w:before="2"/>
        <w:rPr>
          <w:rFonts w:asciiTheme="majorHAnsi" w:hAnsiTheme="majorHAnsi" w:cstheme="majorHAnsi"/>
          <w:sz w:val="10"/>
        </w:rPr>
      </w:pPr>
    </w:p>
    <w:p w14:paraId="6B58FF82" w14:textId="77777777" w:rsidR="007A2B11" w:rsidRPr="0031220C" w:rsidRDefault="00DC5FA6" w:rsidP="007A2B11">
      <w:pPr>
        <w:pStyle w:val="BodyText"/>
        <w:spacing w:before="56"/>
        <w:ind w:left="112"/>
        <w:rPr>
          <w:rFonts w:asciiTheme="majorHAnsi" w:hAnsiTheme="majorHAnsi" w:cstheme="majorHAnsi"/>
        </w:rPr>
      </w:pPr>
      <w:hyperlink r:id="rId33">
        <w:r w:rsidR="007A2B11" w:rsidRPr="0031220C">
          <w:rPr>
            <w:rFonts w:asciiTheme="majorHAnsi" w:hAnsiTheme="majorHAnsi" w:cstheme="majorHAnsi"/>
            <w:color w:val="0462C1"/>
            <w:u w:val="single" w:color="0462C1"/>
          </w:rPr>
          <w:t>Hand Sanitisers – available for immediate delivery</w:t>
        </w:r>
      </w:hyperlink>
    </w:p>
    <w:p w14:paraId="504F2074" w14:textId="77777777" w:rsidR="007A2B11" w:rsidRPr="0031220C" w:rsidRDefault="007A2B11" w:rsidP="007A2B11">
      <w:pPr>
        <w:pStyle w:val="BodyText"/>
        <w:spacing w:before="2"/>
        <w:rPr>
          <w:rFonts w:asciiTheme="majorHAnsi" w:hAnsiTheme="majorHAnsi" w:cstheme="majorHAnsi"/>
          <w:sz w:val="10"/>
        </w:rPr>
      </w:pPr>
    </w:p>
    <w:p w14:paraId="069CD04B" w14:textId="77777777" w:rsidR="007A2B11" w:rsidRPr="0031220C" w:rsidRDefault="00DC5FA6" w:rsidP="007A2B11">
      <w:pPr>
        <w:pStyle w:val="BodyText"/>
        <w:spacing w:before="56"/>
        <w:ind w:left="112"/>
        <w:rPr>
          <w:rFonts w:asciiTheme="majorHAnsi" w:hAnsiTheme="majorHAnsi" w:cstheme="majorHAnsi"/>
        </w:rPr>
      </w:pPr>
      <w:hyperlink r:id="rId34">
        <w:r w:rsidR="007A2B11" w:rsidRPr="0031220C">
          <w:rPr>
            <w:rFonts w:asciiTheme="majorHAnsi" w:hAnsiTheme="majorHAnsi" w:cstheme="majorHAnsi"/>
            <w:color w:val="0462C1"/>
            <w:u w:val="single" w:color="0462C1"/>
          </w:rPr>
          <w:t>Toilet Paper &amp; Dispensers – all</w:t>
        </w:r>
      </w:hyperlink>
    </w:p>
    <w:p w14:paraId="48EF9208" w14:textId="77777777" w:rsidR="007A2B11" w:rsidRPr="0031220C" w:rsidRDefault="007A2B11" w:rsidP="007A2B11">
      <w:pPr>
        <w:pStyle w:val="BodyText"/>
        <w:spacing w:before="4"/>
        <w:rPr>
          <w:rFonts w:asciiTheme="majorHAnsi" w:hAnsiTheme="majorHAnsi" w:cstheme="majorHAnsi"/>
          <w:sz w:val="10"/>
        </w:rPr>
      </w:pPr>
    </w:p>
    <w:p w14:paraId="29C20D02" w14:textId="77777777" w:rsidR="007A2B11" w:rsidRPr="0031220C" w:rsidRDefault="00DC5FA6" w:rsidP="007A2B11">
      <w:pPr>
        <w:pStyle w:val="BodyText"/>
        <w:spacing w:before="57"/>
        <w:ind w:left="112"/>
        <w:rPr>
          <w:rFonts w:asciiTheme="majorHAnsi" w:hAnsiTheme="majorHAnsi" w:cstheme="majorHAnsi"/>
        </w:rPr>
      </w:pPr>
      <w:hyperlink r:id="rId35">
        <w:r w:rsidR="007A2B11" w:rsidRPr="0031220C">
          <w:rPr>
            <w:rFonts w:asciiTheme="majorHAnsi" w:hAnsiTheme="majorHAnsi" w:cstheme="majorHAnsi"/>
            <w:color w:val="0462C1"/>
            <w:u w:val="single" w:color="0462C1"/>
          </w:rPr>
          <w:t>Toilet Paper &amp; Dispensers – available for immediate delivery</w:t>
        </w:r>
      </w:hyperlink>
    </w:p>
    <w:p w14:paraId="1479BFE0" w14:textId="77777777" w:rsidR="007A2B11" w:rsidRPr="0031220C" w:rsidRDefault="007A2B11" w:rsidP="007A2B11">
      <w:pPr>
        <w:pStyle w:val="BodyText"/>
        <w:spacing w:before="2"/>
        <w:rPr>
          <w:rFonts w:asciiTheme="majorHAnsi" w:hAnsiTheme="majorHAnsi" w:cstheme="majorHAnsi"/>
          <w:sz w:val="10"/>
        </w:rPr>
      </w:pPr>
    </w:p>
    <w:p w14:paraId="1DC2A60E" w14:textId="77777777" w:rsidR="007A2B11" w:rsidRPr="0031220C" w:rsidRDefault="00DC5FA6" w:rsidP="007A2B11">
      <w:pPr>
        <w:pStyle w:val="BodyText"/>
        <w:spacing w:before="56"/>
        <w:ind w:left="112"/>
        <w:rPr>
          <w:rFonts w:asciiTheme="majorHAnsi" w:hAnsiTheme="majorHAnsi" w:cstheme="majorHAnsi"/>
        </w:rPr>
      </w:pPr>
      <w:hyperlink r:id="rId36">
        <w:r w:rsidR="007A2B11" w:rsidRPr="0031220C">
          <w:rPr>
            <w:rFonts w:asciiTheme="majorHAnsi" w:hAnsiTheme="majorHAnsi" w:cstheme="majorHAnsi"/>
            <w:color w:val="0462C1"/>
            <w:u w:val="single" w:color="0462C1"/>
          </w:rPr>
          <w:t>Toilet Paper – Interleaved – all</w:t>
        </w:r>
      </w:hyperlink>
    </w:p>
    <w:p w14:paraId="4F692AF8" w14:textId="77777777" w:rsidR="007A2B11" w:rsidRPr="0031220C" w:rsidRDefault="007A2B11" w:rsidP="007A2B11">
      <w:pPr>
        <w:pStyle w:val="BodyText"/>
        <w:spacing w:before="4"/>
        <w:rPr>
          <w:rFonts w:asciiTheme="majorHAnsi" w:hAnsiTheme="majorHAnsi" w:cstheme="majorHAnsi"/>
          <w:sz w:val="10"/>
        </w:rPr>
      </w:pPr>
    </w:p>
    <w:p w14:paraId="10A25BAA" w14:textId="77777777" w:rsidR="007A2B11" w:rsidRPr="0031220C" w:rsidRDefault="00DC5FA6" w:rsidP="007A2B11">
      <w:pPr>
        <w:pStyle w:val="BodyText"/>
        <w:spacing w:before="57"/>
        <w:ind w:left="112"/>
        <w:rPr>
          <w:rFonts w:asciiTheme="majorHAnsi" w:hAnsiTheme="majorHAnsi" w:cstheme="majorHAnsi"/>
        </w:rPr>
      </w:pPr>
      <w:hyperlink r:id="rId37">
        <w:r w:rsidR="007A2B11" w:rsidRPr="0031220C">
          <w:rPr>
            <w:rFonts w:asciiTheme="majorHAnsi" w:hAnsiTheme="majorHAnsi" w:cstheme="majorHAnsi"/>
            <w:color w:val="0462C1"/>
            <w:u w:val="single" w:color="0462C1"/>
          </w:rPr>
          <w:t>Toilet Paper – Interleaved - available for immediate delivery</w:t>
        </w:r>
      </w:hyperlink>
    </w:p>
    <w:p w14:paraId="3FA34DFE" w14:textId="77777777" w:rsidR="007A2B11" w:rsidRPr="0031220C" w:rsidRDefault="007A2B11" w:rsidP="007A2B11">
      <w:pPr>
        <w:pStyle w:val="BodyText"/>
        <w:spacing w:before="1"/>
        <w:rPr>
          <w:rFonts w:asciiTheme="majorHAnsi" w:hAnsiTheme="majorHAnsi" w:cstheme="majorHAnsi"/>
          <w:sz w:val="10"/>
        </w:rPr>
      </w:pPr>
    </w:p>
    <w:p w14:paraId="76F3DCD1" w14:textId="77777777" w:rsidR="007A2B11" w:rsidRPr="0031220C" w:rsidRDefault="00DC5FA6" w:rsidP="007A2B11">
      <w:pPr>
        <w:pStyle w:val="BodyText"/>
        <w:spacing w:before="57"/>
        <w:ind w:left="112"/>
        <w:rPr>
          <w:rFonts w:asciiTheme="majorHAnsi" w:hAnsiTheme="majorHAnsi" w:cstheme="majorHAnsi"/>
        </w:rPr>
      </w:pPr>
      <w:hyperlink r:id="rId38">
        <w:r w:rsidR="007A2B11" w:rsidRPr="0031220C">
          <w:rPr>
            <w:rFonts w:asciiTheme="majorHAnsi" w:hAnsiTheme="majorHAnsi" w:cstheme="majorHAnsi"/>
            <w:color w:val="0462C1"/>
            <w:u w:val="single" w:color="0462C1"/>
          </w:rPr>
          <w:t>Toilet Paper – Jumbo Roll - all</w:t>
        </w:r>
      </w:hyperlink>
    </w:p>
    <w:p w14:paraId="046B2C13" w14:textId="77777777" w:rsidR="007A2B11" w:rsidRPr="0031220C" w:rsidRDefault="007A2B11" w:rsidP="007A2B11">
      <w:pPr>
        <w:pStyle w:val="BodyText"/>
        <w:spacing w:before="5"/>
        <w:rPr>
          <w:rFonts w:asciiTheme="majorHAnsi" w:hAnsiTheme="majorHAnsi" w:cstheme="majorHAnsi"/>
          <w:sz w:val="10"/>
        </w:rPr>
      </w:pPr>
    </w:p>
    <w:p w14:paraId="1E8688FB" w14:textId="77777777" w:rsidR="007A2B11" w:rsidRPr="0031220C" w:rsidRDefault="00DC5FA6" w:rsidP="007A2B11">
      <w:pPr>
        <w:pStyle w:val="BodyText"/>
        <w:spacing w:before="56"/>
        <w:ind w:left="112"/>
        <w:rPr>
          <w:rFonts w:asciiTheme="majorHAnsi" w:hAnsiTheme="majorHAnsi" w:cstheme="majorHAnsi"/>
        </w:rPr>
      </w:pPr>
      <w:hyperlink r:id="rId39">
        <w:r w:rsidR="007A2B11" w:rsidRPr="0031220C">
          <w:rPr>
            <w:rFonts w:asciiTheme="majorHAnsi" w:hAnsiTheme="majorHAnsi" w:cstheme="majorHAnsi"/>
            <w:color w:val="0462C1"/>
            <w:u w:val="single" w:color="0462C1"/>
          </w:rPr>
          <w:t>Toilet Paper – Jumbo Roll - available for immediate delivery</w:t>
        </w:r>
      </w:hyperlink>
    </w:p>
    <w:p w14:paraId="2A41C1E1" w14:textId="77777777" w:rsidR="007A2B11" w:rsidRPr="0031220C" w:rsidRDefault="007A2B11" w:rsidP="007A2B11">
      <w:pPr>
        <w:pStyle w:val="BodyText"/>
        <w:spacing w:before="2"/>
        <w:rPr>
          <w:rFonts w:asciiTheme="majorHAnsi" w:hAnsiTheme="majorHAnsi" w:cstheme="majorHAnsi"/>
          <w:sz w:val="10"/>
        </w:rPr>
      </w:pPr>
    </w:p>
    <w:p w14:paraId="37B78D29" w14:textId="77777777" w:rsidR="007A2B11" w:rsidRPr="0031220C" w:rsidRDefault="00DC5FA6" w:rsidP="007A2B11">
      <w:pPr>
        <w:pStyle w:val="BodyText"/>
        <w:spacing w:before="56"/>
        <w:ind w:left="112"/>
        <w:rPr>
          <w:rFonts w:asciiTheme="majorHAnsi" w:hAnsiTheme="majorHAnsi" w:cstheme="majorHAnsi"/>
        </w:rPr>
      </w:pPr>
      <w:hyperlink r:id="rId40">
        <w:r w:rsidR="007A2B11" w:rsidRPr="0031220C">
          <w:rPr>
            <w:rFonts w:asciiTheme="majorHAnsi" w:hAnsiTheme="majorHAnsi" w:cstheme="majorHAnsi"/>
            <w:color w:val="0462C1"/>
            <w:u w:val="single" w:color="0462C1"/>
          </w:rPr>
          <w:t>Hand Towels &amp; Dispensers – all</w:t>
        </w:r>
      </w:hyperlink>
    </w:p>
    <w:p w14:paraId="17AF2F1F" w14:textId="77777777" w:rsidR="007A2B11" w:rsidRPr="0031220C" w:rsidRDefault="007A2B11" w:rsidP="007A2B11">
      <w:pPr>
        <w:pStyle w:val="BodyText"/>
        <w:spacing w:before="2"/>
        <w:rPr>
          <w:rFonts w:asciiTheme="majorHAnsi" w:hAnsiTheme="majorHAnsi" w:cstheme="majorHAnsi"/>
          <w:sz w:val="10"/>
        </w:rPr>
      </w:pPr>
    </w:p>
    <w:p w14:paraId="36AF67D8" w14:textId="77777777" w:rsidR="007A2B11" w:rsidRPr="0031220C" w:rsidRDefault="00DC5FA6" w:rsidP="007A2B11">
      <w:pPr>
        <w:pStyle w:val="BodyText"/>
        <w:spacing w:before="56"/>
        <w:ind w:left="112"/>
        <w:rPr>
          <w:rFonts w:asciiTheme="majorHAnsi" w:hAnsiTheme="majorHAnsi" w:cstheme="majorHAnsi"/>
        </w:rPr>
      </w:pPr>
      <w:hyperlink r:id="rId41">
        <w:r w:rsidR="007A2B11" w:rsidRPr="0031220C">
          <w:rPr>
            <w:rFonts w:asciiTheme="majorHAnsi" w:hAnsiTheme="majorHAnsi" w:cstheme="majorHAnsi"/>
            <w:color w:val="0462C1"/>
            <w:u w:val="single" w:color="0462C1"/>
          </w:rPr>
          <w:t>Hand Towels &amp; Dispensers – available for immediate delivery</w:t>
        </w:r>
      </w:hyperlink>
    </w:p>
    <w:p w14:paraId="022F8A10" w14:textId="77777777" w:rsidR="007A2B11" w:rsidRPr="0031220C" w:rsidRDefault="007A2B11" w:rsidP="007A2B11">
      <w:pPr>
        <w:pStyle w:val="BodyText"/>
        <w:spacing w:before="5"/>
        <w:rPr>
          <w:rFonts w:asciiTheme="majorHAnsi" w:hAnsiTheme="majorHAnsi" w:cstheme="majorHAnsi"/>
          <w:sz w:val="10"/>
        </w:rPr>
      </w:pPr>
    </w:p>
    <w:p w14:paraId="74D02AF3" w14:textId="77777777" w:rsidR="007A2B11" w:rsidRPr="0031220C" w:rsidRDefault="00DC5FA6" w:rsidP="007A2B11">
      <w:pPr>
        <w:pStyle w:val="BodyText"/>
        <w:spacing w:before="56"/>
        <w:ind w:left="112"/>
        <w:rPr>
          <w:rFonts w:asciiTheme="majorHAnsi" w:hAnsiTheme="majorHAnsi" w:cstheme="majorHAnsi"/>
        </w:rPr>
      </w:pPr>
      <w:hyperlink r:id="rId42">
        <w:r w:rsidR="007A2B11" w:rsidRPr="0031220C">
          <w:rPr>
            <w:rFonts w:asciiTheme="majorHAnsi" w:hAnsiTheme="majorHAnsi" w:cstheme="majorHAnsi"/>
            <w:color w:val="0462C1"/>
            <w:u w:val="single" w:color="0462C1"/>
          </w:rPr>
          <w:t>Facial Tissue – all</w:t>
        </w:r>
      </w:hyperlink>
    </w:p>
    <w:p w14:paraId="710CB3BF" w14:textId="77777777" w:rsidR="007A2B11" w:rsidRPr="0031220C" w:rsidRDefault="007A2B11" w:rsidP="007A2B11">
      <w:pPr>
        <w:pStyle w:val="BodyText"/>
        <w:spacing w:before="2"/>
        <w:rPr>
          <w:rFonts w:asciiTheme="majorHAnsi" w:hAnsiTheme="majorHAnsi" w:cstheme="majorHAnsi"/>
          <w:sz w:val="10"/>
        </w:rPr>
      </w:pPr>
    </w:p>
    <w:p w14:paraId="0F58A6E4" w14:textId="77777777" w:rsidR="007A2B11" w:rsidRPr="0031220C" w:rsidRDefault="00DC5FA6" w:rsidP="007A2B11">
      <w:pPr>
        <w:pStyle w:val="BodyText"/>
        <w:spacing w:before="56"/>
        <w:ind w:left="112"/>
        <w:rPr>
          <w:rFonts w:asciiTheme="majorHAnsi" w:hAnsiTheme="majorHAnsi" w:cstheme="majorHAnsi"/>
        </w:rPr>
      </w:pPr>
      <w:hyperlink r:id="rId43">
        <w:r w:rsidR="007A2B11" w:rsidRPr="0031220C">
          <w:rPr>
            <w:rFonts w:asciiTheme="majorHAnsi" w:hAnsiTheme="majorHAnsi" w:cstheme="majorHAnsi"/>
            <w:color w:val="0462C1"/>
            <w:u w:val="single" w:color="0462C1"/>
          </w:rPr>
          <w:t>Facial Tissue – available for immediate delivery</w:t>
        </w:r>
      </w:hyperlink>
    </w:p>
    <w:p w14:paraId="57074015" w14:textId="77777777" w:rsidR="007A2B11" w:rsidRPr="0031220C" w:rsidRDefault="007A2B11" w:rsidP="007A2B11">
      <w:pPr>
        <w:pStyle w:val="BodyText"/>
        <w:spacing w:before="4"/>
        <w:rPr>
          <w:rFonts w:asciiTheme="majorHAnsi" w:hAnsiTheme="majorHAnsi" w:cstheme="majorHAnsi"/>
          <w:sz w:val="10"/>
        </w:rPr>
      </w:pPr>
    </w:p>
    <w:p w14:paraId="4C325BDE" w14:textId="77777777" w:rsidR="007A2B11" w:rsidRPr="0031220C" w:rsidRDefault="00DC5FA6" w:rsidP="007A2B11">
      <w:pPr>
        <w:pStyle w:val="BodyText"/>
        <w:spacing w:before="57"/>
        <w:ind w:left="112"/>
        <w:rPr>
          <w:rFonts w:asciiTheme="majorHAnsi" w:hAnsiTheme="majorHAnsi" w:cstheme="majorHAnsi"/>
        </w:rPr>
      </w:pPr>
      <w:hyperlink r:id="rId44">
        <w:r w:rsidR="007A2B11" w:rsidRPr="0031220C">
          <w:rPr>
            <w:rFonts w:asciiTheme="majorHAnsi" w:hAnsiTheme="majorHAnsi" w:cstheme="majorHAnsi"/>
            <w:color w:val="0462C1"/>
            <w:u w:val="single" w:color="0462C1"/>
          </w:rPr>
          <w:t>Liquid Hand Soap – all</w:t>
        </w:r>
      </w:hyperlink>
    </w:p>
    <w:p w14:paraId="42FB1F40" w14:textId="77777777" w:rsidR="007A2B11" w:rsidRPr="0031220C" w:rsidRDefault="007A2B11" w:rsidP="007A2B11">
      <w:pPr>
        <w:pStyle w:val="BodyText"/>
        <w:spacing w:before="1"/>
        <w:rPr>
          <w:rFonts w:asciiTheme="majorHAnsi" w:hAnsiTheme="majorHAnsi" w:cstheme="majorHAnsi"/>
          <w:sz w:val="10"/>
        </w:rPr>
      </w:pPr>
    </w:p>
    <w:p w14:paraId="36EABEA8" w14:textId="77777777" w:rsidR="007A2B11" w:rsidRPr="0031220C" w:rsidRDefault="00DC5FA6" w:rsidP="007A2B11">
      <w:pPr>
        <w:pStyle w:val="BodyText"/>
        <w:spacing w:before="57"/>
        <w:ind w:left="112"/>
        <w:rPr>
          <w:rFonts w:asciiTheme="majorHAnsi" w:hAnsiTheme="majorHAnsi" w:cstheme="majorHAnsi"/>
        </w:rPr>
      </w:pPr>
      <w:hyperlink r:id="rId45">
        <w:r w:rsidR="007A2B11" w:rsidRPr="0031220C">
          <w:rPr>
            <w:rFonts w:asciiTheme="majorHAnsi" w:hAnsiTheme="majorHAnsi" w:cstheme="majorHAnsi"/>
            <w:color w:val="0462C1"/>
            <w:u w:val="single" w:color="0462C1"/>
          </w:rPr>
          <w:t>Liquid Hand Soap – available for immediate delivery</w:t>
        </w:r>
      </w:hyperlink>
    </w:p>
    <w:p w14:paraId="66A0F5CA" w14:textId="77777777" w:rsidR="007A2B11" w:rsidRPr="0031220C" w:rsidRDefault="007A2B11" w:rsidP="007A2B11">
      <w:pPr>
        <w:pStyle w:val="BodyText"/>
        <w:spacing w:before="4"/>
        <w:rPr>
          <w:rFonts w:asciiTheme="majorHAnsi" w:hAnsiTheme="majorHAnsi" w:cstheme="majorHAnsi"/>
          <w:sz w:val="10"/>
        </w:rPr>
      </w:pPr>
    </w:p>
    <w:p w14:paraId="48024084" w14:textId="77777777" w:rsidR="007A2B11" w:rsidRPr="0031220C" w:rsidRDefault="00DC5FA6" w:rsidP="007A2B11">
      <w:pPr>
        <w:pStyle w:val="BodyText"/>
        <w:spacing w:before="56"/>
        <w:ind w:left="112"/>
        <w:rPr>
          <w:rFonts w:asciiTheme="majorHAnsi" w:hAnsiTheme="majorHAnsi" w:cstheme="majorHAnsi"/>
        </w:rPr>
      </w:pPr>
      <w:hyperlink r:id="rId46">
        <w:r w:rsidR="007A2B11" w:rsidRPr="0031220C">
          <w:rPr>
            <w:rFonts w:asciiTheme="majorHAnsi" w:hAnsiTheme="majorHAnsi" w:cstheme="majorHAnsi"/>
            <w:color w:val="0462C1"/>
            <w:u w:val="single" w:color="0462C1"/>
          </w:rPr>
          <w:t>Multipurpose Cleaning Spray/Product – all</w:t>
        </w:r>
      </w:hyperlink>
    </w:p>
    <w:p w14:paraId="1971E4A4" w14:textId="77777777" w:rsidR="007A2B11" w:rsidRPr="0031220C" w:rsidRDefault="007A2B11" w:rsidP="007A2B11">
      <w:pPr>
        <w:pStyle w:val="BodyText"/>
        <w:spacing w:before="3"/>
        <w:rPr>
          <w:rFonts w:asciiTheme="majorHAnsi" w:hAnsiTheme="majorHAnsi" w:cstheme="majorHAnsi"/>
          <w:sz w:val="10"/>
        </w:rPr>
      </w:pPr>
    </w:p>
    <w:p w14:paraId="415D3581" w14:textId="77777777" w:rsidR="007A2B11" w:rsidRPr="0031220C" w:rsidRDefault="00DC5FA6" w:rsidP="007A2B11">
      <w:pPr>
        <w:pStyle w:val="BodyText"/>
        <w:spacing w:before="56"/>
        <w:ind w:left="112"/>
        <w:rPr>
          <w:rFonts w:asciiTheme="majorHAnsi" w:hAnsiTheme="majorHAnsi" w:cstheme="majorHAnsi"/>
        </w:rPr>
      </w:pPr>
      <w:hyperlink r:id="rId47">
        <w:r w:rsidR="007A2B11" w:rsidRPr="0031220C">
          <w:rPr>
            <w:rFonts w:asciiTheme="majorHAnsi" w:hAnsiTheme="majorHAnsi" w:cstheme="majorHAnsi"/>
            <w:color w:val="0462C1"/>
            <w:u w:val="single" w:color="0462C1"/>
          </w:rPr>
          <w:t>Multipurpose Cleaning Spray/Product – available for immediate delivery</w:t>
        </w:r>
      </w:hyperlink>
    </w:p>
    <w:p w14:paraId="2FDA6C1B" w14:textId="77777777" w:rsidR="007A2B11" w:rsidRPr="0031220C" w:rsidRDefault="007A2B11" w:rsidP="007A2B11">
      <w:pPr>
        <w:pStyle w:val="BodyText"/>
        <w:spacing w:before="2"/>
        <w:rPr>
          <w:rFonts w:asciiTheme="majorHAnsi" w:hAnsiTheme="majorHAnsi" w:cstheme="majorHAnsi"/>
          <w:sz w:val="10"/>
        </w:rPr>
      </w:pPr>
    </w:p>
    <w:p w14:paraId="69722445" w14:textId="77777777" w:rsidR="007A2B11" w:rsidRPr="0031220C" w:rsidRDefault="00DC5FA6" w:rsidP="007A2B11">
      <w:pPr>
        <w:pStyle w:val="BodyText"/>
        <w:spacing w:before="56"/>
        <w:ind w:left="112"/>
        <w:rPr>
          <w:rFonts w:asciiTheme="majorHAnsi" w:hAnsiTheme="majorHAnsi" w:cstheme="majorHAnsi"/>
        </w:rPr>
      </w:pPr>
      <w:hyperlink r:id="rId48">
        <w:r w:rsidR="007A2B11" w:rsidRPr="0031220C">
          <w:rPr>
            <w:rFonts w:asciiTheme="majorHAnsi" w:hAnsiTheme="majorHAnsi" w:cstheme="majorHAnsi"/>
            <w:color w:val="0462C1"/>
            <w:u w:val="single" w:color="0462C1"/>
          </w:rPr>
          <w:t xml:space="preserve">Wipes, Sponges &amp; </w:t>
        </w:r>
        <w:proofErr w:type="spellStart"/>
        <w:r w:rsidR="007A2B11" w:rsidRPr="0031220C">
          <w:rPr>
            <w:rFonts w:asciiTheme="majorHAnsi" w:hAnsiTheme="majorHAnsi" w:cstheme="majorHAnsi"/>
            <w:color w:val="0462C1"/>
            <w:u w:val="single" w:color="0462C1"/>
          </w:rPr>
          <w:t>Scourers</w:t>
        </w:r>
        <w:proofErr w:type="spellEnd"/>
        <w:r w:rsidR="007A2B11" w:rsidRPr="0031220C">
          <w:rPr>
            <w:rFonts w:asciiTheme="majorHAnsi" w:hAnsiTheme="majorHAnsi" w:cstheme="majorHAnsi"/>
            <w:color w:val="0462C1"/>
            <w:u w:val="single" w:color="0462C1"/>
          </w:rPr>
          <w:t xml:space="preserve"> – all</w:t>
        </w:r>
      </w:hyperlink>
    </w:p>
    <w:p w14:paraId="5AE64A73" w14:textId="77777777" w:rsidR="007A2B11" w:rsidRPr="0031220C" w:rsidRDefault="007A2B11" w:rsidP="007A2B11">
      <w:pPr>
        <w:pStyle w:val="BodyText"/>
        <w:spacing w:before="4"/>
        <w:rPr>
          <w:rFonts w:asciiTheme="majorHAnsi" w:hAnsiTheme="majorHAnsi" w:cstheme="majorHAnsi"/>
          <w:sz w:val="10"/>
        </w:rPr>
      </w:pPr>
    </w:p>
    <w:p w14:paraId="4FC30062" w14:textId="77777777" w:rsidR="007A2B11" w:rsidRPr="0031220C" w:rsidRDefault="00DC5FA6" w:rsidP="007A2B11">
      <w:pPr>
        <w:pStyle w:val="BodyText"/>
        <w:spacing w:before="57"/>
        <w:ind w:left="112"/>
        <w:rPr>
          <w:rFonts w:asciiTheme="majorHAnsi" w:hAnsiTheme="majorHAnsi" w:cstheme="majorHAnsi"/>
        </w:rPr>
      </w:pPr>
      <w:hyperlink r:id="rId49">
        <w:r w:rsidR="007A2B11" w:rsidRPr="0031220C">
          <w:rPr>
            <w:rFonts w:asciiTheme="majorHAnsi" w:hAnsiTheme="majorHAnsi" w:cstheme="majorHAnsi"/>
            <w:color w:val="0462C1"/>
            <w:u w:val="single" w:color="0462C1"/>
          </w:rPr>
          <w:t xml:space="preserve">Wipes, Sponges &amp; </w:t>
        </w:r>
        <w:proofErr w:type="spellStart"/>
        <w:r w:rsidR="007A2B11" w:rsidRPr="0031220C">
          <w:rPr>
            <w:rFonts w:asciiTheme="majorHAnsi" w:hAnsiTheme="majorHAnsi" w:cstheme="majorHAnsi"/>
            <w:color w:val="0462C1"/>
            <w:u w:val="single" w:color="0462C1"/>
          </w:rPr>
          <w:t>Scourers</w:t>
        </w:r>
        <w:proofErr w:type="spellEnd"/>
        <w:r w:rsidR="007A2B11" w:rsidRPr="0031220C">
          <w:rPr>
            <w:rFonts w:asciiTheme="majorHAnsi" w:hAnsiTheme="majorHAnsi" w:cstheme="majorHAnsi"/>
            <w:color w:val="0462C1"/>
            <w:u w:val="single" w:color="0462C1"/>
          </w:rPr>
          <w:t xml:space="preserve"> – available for immediate delivery</w:t>
        </w:r>
      </w:hyperlink>
    </w:p>
    <w:p w14:paraId="06F28AF1" w14:textId="77777777" w:rsidR="007A2B11" w:rsidRPr="0031220C" w:rsidRDefault="007A2B11" w:rsidP="007A2B11">
      <w:pPr>
        <w:pStyle w:val="BodyText"/>
        <w:spacing w:before="2"/>
        <w:rPr>
          <w:rFonts w:asciiTheme="majorHAnsi" w:hAnsiTheme="majorHAnsi" w:cstheme="majorHAnsi"/>
          <w:sz w:val="10"/>
        </w:rPr>
      </w:pPr>
    </w:p>
    <w:p w14:paraId="21C90323" w14:textId="77777777" w:rsidR="007A2B11" w:rsidRPr="0031220C" w:rsidRDefault="00DC5FA6" w:rsidP="007A2B11">
      <w:pPr>
        <w:pStyle w:val="BodyText"/>
        <w:spacing w:before="56"/>
        <w:ind w:left="112"/>
        <w:rPr>
          <w:rFonts w:asciiTheme="majorHAnsi" w:hAnsiTheme="majorHAnsi" w:cstheme="majorHAnsi"/>
        </w:rPr>
      </w:pPr>
      <w:hyperlink r:id="rId50">
        <w:r w:rsidR="007A2B11" w:rsidRPr="0031220C">
          <w:rPr>
            <w:rFonts w:asciiTheme="majorHAnsi" w:hAnsiTheme="majorHAnsi" w:cstheme="majorHAnsi"/>
            <w:color w:val="0462C1"/>
            <w:u w:val="single" w:color="0462C1"/>
          </w:rPr>
          <w:t>Air Freshener (including antibacterial) – all</w:t>
        </w:r>
      </w:hyperlink>
    </w:p>
    <w:p w14:paraId="378A2969" w14:textId="77777777" w:rsidR="007A2B11" w:rsidRPr="0031220C" w:rsidRDefault="007A2B11" w:rsidP="007A2B11">
      <w:pPr>
        <w:pStyle w:val="BodyText"/>
        <w:spacing w:before="4"/>
        <w:rPr>
          <w:rFonts w:asciiTheme="majorHAnsi" w:hAnsiTheme="majorHAnsi" w:cstheme="majorHAnsi"/>
          <w:sz w:val="10"/>
        </w:rPr>
      </w:pPr>
    </w:p>
    <w:p w14:paraId="4A6376DD" w14:textId="77777777" w:rsidR="007A2B11" w:rsidRPr="0031220C" w:rsidRDefault="00DC5FA6" w:rsidP="007A2B11">
      <w:pPr>
        <w:pStyle w:val="BodyText"/>
        <w:spacing w:before="56"/>
        <w:ind w:left="112"/>
        <w:rPr>
          <w:rFonts w:asciiTheme="majorHAnsi" w:hAnsiTheme="majorHAnsi" w:cstheme="majorHAnsi"/>
        </w:rPr>
      </w:pPr>
      <w:hyperlink r:id="rId51">
        <w:r w:rsidR="007A2B11" w:rsidRPr="0031220C">
          <w:rPr>
            <w:rFonts w:asciiTheme="majorHAnsi" w:hAnsiTheme="majorHAnsi" w:cstheme="majorHAnsi"/>
            <w:color w:val="0462C1"/>
            <w:u w:val="single" w:color="0462C1"/>
          </w:rPr>
          <w:t>Air Freshener (including antibacterial) – available for immediate delivery</w:t>
        </w:r>
      </w:hyperlink>
    </w:p>
    <w:p w14:paraId="64D3CE54" w14:textId="77777777" w:rsidR="007A2B11" w:rsidRPr="0031220C" w:rsidRDefault="007A2B11" w:rsidP="007A2B11">
      <w:pPr>
        <w:pStyle w:val="BodyText"/>
        <w:spacing w:before="2"/>
        <w:rPr>
          <w:rFonts w:asciiTheme="majorHAnsi" w:hAnsiTheme="majorHAnsi" w:cstheme="majorHAnsi"/>
          <w:sz w:val="10"/>
        </w:rPr>
      </w:pPr>
    </w:p>
    <w:p w14:paraId="2C9F68C0" w14:textId="77777777" w:rsidR="007A2B11" w:rsidRPr="0031220C" w:rsidRDefault="00DC5FA6" w:rsidP="007A2B11">
      <w:pPr>
        <w:pStyle w:val="BodyText"/>
        <w:spacing w:before="57"/>
        <w:ind w:left="112"/>
        <w:rPr>
          <w:rFonts w:asciiTheme="majorHAnsi" w:hAnsiTheme="majorHAnsi" w:cstheme="majorHAnsi"/>
        </w:rPr>
      </w:pPr>
      <w:hyperlink r:id="rId52">
        <w:r w:rsidR="007A2B11" w:rsidRPr="0031220C">
          <w:rPr>
            <w:rFonts w:asciiTheme="majorHAnsi" w:hAnsiTheme="majorHAnsi" w:cstheme="majorHAnsi"/>
            <w:color w:val="0462C1"/>
            <w:u w:val="single" w:color="0462C1"/>
          </w:rPr>
          <w:t>Gloves – all</w:t>
        </w:r>
      </w:hyperlink>
    </w:p>
    <w:p w14:paraId="7A82475E" w14:textId="77777777" w:rsidR="007A2B11" w:rsidRPr="0031220C" w:rsidRDefault="007A2B11" w:rsidP="007A2B11">
      <w:pPr>
        <w:pStyle w:val="BodyText"/>
        <w:spacing w:before="1"/>
        <w:rPr>
          <w:rFonts w:asciiTheme="majorHAnsi" w:hAnsiTheme="majorHAnsi" w:cstheme="majorHAnsi"/>
          <w:sz w:val="10"/>
        </w:rPr>
      </w:pPr>
    </w:p>
    <w:p w14:paraId="72F8D522" w14:textId="77777777" w:rsidR="007A2B11" w:rsidRPr="0031220C" w:rsidRDefault="00DC5FA6" w:rsidP="007A2B11">
      <w:pPr>
        <w:pStyle w:val="BodyText"/>
        <w:spacing w:before="57"/>
        <w:ind w:left="112"/>
        <w:rPr>
          <w:rFonts w:asciiTheme="majorHAnsi" w:hAnsiTheme="majorHAnsi" w:cstheme="majorHAnsi"/>
        </w:rPr>
      </w:pPr>
      <w:hyperlink r:id="rId53">
        <w:r w:rsidR="007A2B11" w:rsidRPr="0031220C">
          <w:rPr>
            <w:rFonts w:asciiTheme="majorHAnsi" w:hAnsiTheme="majorHAnsi" w:cstheme="majorHAnsi"/>
            <w:color w:val="0462C1"/>
            <w:u w:val="single" w:color="0462C1"/>
          </w:rPr>
          <w:t>Gloves – available for immediate delivery</w:t>
        </w:r>
      </w:hyperlink>
    </w:p>
    <w:p w14:paraId="4F158072" w14:textId="77777777" w:rsidR="007A2B11" w:rsidRPr="0031220C" w:rsidRDefault="007A2B11" w:rsidP="007A2B11">
      <w:pPr>
        <w:pStyle w:val="BodyText"/>
        <w:spacing w:before="4"/>
        <w:rPr>
          <w:rFonts w:asciiTheme="majorHAnsi" w:hAnsiTheme="majorHAnsi" w:cstheme="majorHAnsi"/>
          <w:sz w:val="10"/>
        </w:rPr>
      </w:pPr>
    </w:p>
    <w:p w14:paraId="06ED8270" w14:textId="77777777" w:rsidR="007A2B11" w:rsidRPr="0031220C" w:rsidRDefault="00DC5FA6" w:rsidP="007A2B11">
      <w:pPr>
        <w:pStyle w:val="BodyText"/>
        <w:spacing w:before="56"/>
        <w:ind w:left="112"/>
        <w:rPr>
          <w:rFonts w:asciiTheme="majorHAnsi" w:hAnsiTheme="majorHAnsi" w:cstheme="majorHAnsi"/>
        </w:rPr>
      </w:pPr>
      <w:hyperlink r:id="rId54">
        <w:r w:rsidR="007A2B11" w:rsidRPr="0031220C">
          <w:rPr>
            <w:rFonts w:asciiTheme="majorHAnsi" w:hAnsiTheme="majorHAnsi" w:cstheme="majorHAnsi"/>
            <w:color w:val="0462C1"/>
            <w:u w:val="single" w:color="0462C1"/>
          </w:rPr>
          <w:t>Thermometers – all</w:t>
        </w:r>
      </w:hyperlink>
    </w:p>
    <w:p w14:paraId="60B1C12D" w14:textId="77777777" w:rsidR="007A2B11" w:rsidRPr="0031220C" w:rsidRDefault="007A2B11" w:rsidP="007A2B11">
      <w:pPr>
        <w:pStyle w:val="BodyText"/>
        <w:spacing w:before="2"/>
        <w:rPr>
          <w:rFonts w:asciiTheme="majorHAnsi" w:hAnsiTheme="majorHAnsi" w:cstheme="majorHAnsi"/>
          <w:sz w:val="10"/>
        </w:rPr>
      </w:pPr>
    </w:p>
    <w:p w14:paraId="1E4CC7EC" w14:textId="77777777" w:rsidR="007A2B11" w:rsidRPr="0031220C" w:rsidRDefault="00DC5FA6" w:rsidP="007A2B11">
      <w:pPr>
        <w:pStyle w:val="BodyText"/>
        <w:spacing w:before="57"/>
        <w:ind w:left="112"/>
        <w:rPr>
          <w:rFonts w:asciiTheme="majorHAnsi" w:hAnsiTheme="majorHAnsi" w:cstheme="majorHAnsi"/>
        </w:rPr>
      </w:pPr>
      <w:hyperlink r:id="rId55">
        <w:r w:rsidR="007A2B11" w:rsidRPr="0031220C">
          <w:rPr>
            <w:rFonts w:asciiTheme="majorHAnsi" w:hAnsiTheme="majorHAnsi" w:cstheme="majorHAnsi"/>
            <w:color w:val="0462C1"/>
            <w:u w:val="single" w:color="0462C1"/>
          </w:rPr>
          <w:t>Thermometers – available for immediate delivery</w:t>
        </w:r>
      </w:hyperlink>
    </w:p>
    <w:p w14:paraId="029E63C8" w14:textId="77777777" w:rsidR="007A2B11" w:rsidRPr="0031220C" w:rsidRDefault="007A2B11" w:rsidP="007A2B11">
      <w:pPr>
        <w:pStyle w:val="BodyText"/>
        <w:spacing w:before="4"/>
        <w:rPr>
          <w:rFonts w:asciiTheme="majorHAnsi" w:hAnsiTheme="majorHAnsi" w:cstheme="majorHAnsi"/>
          <w:sz w:val="10"/>
        </w:rPr>
      </w:pPr>
    </w:p>
    <w:p w14:paraId="1166A83B" w14:textId="77777777" w:rsidR="007A2B11" w:rsidRPr="0031220C" w:rsidRDefault="00DC5FA6" w:rsidP="007A2B11">
      <w:pPr>
        <w:pStyle w:val="BodyText"/>
        <w:spacing w:before="57"/>
        <w:ind w:left="112"/>
        <w:rPr>
          <w:rFonts w:asciiTheme="majorHAnsi" w:hAnsiTheme="majorHAnsi" w:cstheme="majorHAnsi"/>
        </w:rPr>
      </w:pPr>
      <w:hyperlink r:id="rId56">
        <w:r w:rsidR="007A2B11" w:rsidRPr="0031220C">
          <w:rPr>
            <w:rFonts w:asciiTheme="majorHAnsi" w:hAnsiTheme="majorHAnsi" w:cstheme="majorHAnsi"/>
            <w:color w:val="0462C1"/>
            <w:u w:val="single" w:color="0462C1"/>
          </w:rPr>
          <w:t>Masks – all</w:t>
        </w:r>
      </w:hyperlink>
    </w:p>
    <w:p w14:paraId="2A50983C" w14:textId="77777777" w:rsidR="007A2B11" w:rsidRPr="0031220C" w:rsidRDefault="007A2B11" w:rsidP="007A2B11">
      <w:pPr>
        <w:pStyle w:val="BodyText"/>
        <w:spacing w:before="2"/>
        <w:rPr>
          <w:rFonts w:asciiTheme="majorHAnsi" w:hAnsiTheme="majorHAnsi" w:cstheme="majorHAnsi"/>
          <w:sz w:val="10"/>
        </w:rPr>
      </w:pPr>
    </w:p>
    <w:p w14:paraId="70ECF422" w14:textId="77777777" w:rsidR="007A2B11" w:rsidRPr="0031220C" w:rsidRDefault="00DC5FA6" w:rsidP="007A2B11">
      <w:pPr>
        <w:pStyle w:val="BodyText"/>
        <w:spacing w:before="56"/>
        <w:ind w:left="112"/>
        <w:rPr>
          <w:rFonts w:asciiTheme="majorHAnsi" w:hAnsiTheme="majorHAnsi" w:cstheme="majorHAnsi"/>
        </w:rPr>
      </w:pPr>
      <w:hyperlink r:id="rId57">
        <w:r w:rsidR="007A2B11" w:rsidRPr="0031220C">
          <w:rPr>
            <w:rFonts w:asciiTheme="majorHAnsi" w:hAnsiTheme="majorHAnsi" w:cstheme="majorHAnsi"/>
            <w:color w:val="0462C1"/>
            <w:u w:val="single" w:color="0462C1"/>
          </w:rPr>
          <w:t>Masks – available for immediate delivery</w:t>
        </w:r>
      </w:hyperlink>
    </w:p>
    <w:p w14:paraId="4D5EC159" w14:textId="77777777" w:rsidR="007A2B11" w:rsidRPr="0031220C" w:rsidRDefault="007A2B11" w:rsidP="007A2B11">
      <w:pPr>
        <w:pStyle w:val="BodyText"/>
        <w:spacing w:before="4"/>
        <w:rPr>
          <w:rFonts w:asciiTheme="majorHAnsi" w:hAnsiTheme="majorHAnsi" w:cstheme="majorHAnsi"/>
          <w:sz w:val="10"/>
        </w:rPr>
      </w:pPr>
    </w:p>
    <w:p w14:paraId="35F3DACD" w14:textId="77777777" w:rsidR="00740A41" w:rsidRPr="0031220C" w:rsidRDefault="00740A41" w:rsidP="007A2B11">
      <w:pPr>
        <w:spacing w:before="59"/>
        <w:ind w:left="112"/>
        <w:rPr>
          <w:rFonts w:asciiTheme="majorHAnsi" w:hAnsiTheme="majorHAnsi" w:cstheme="majorHAnsi"/>
          <w:b/>
          <w:i/>
          <w:sz w:val="20"/>
        </w:rPr>
      </w:pPr>
    </w:p>
    <w:p w14:paraId="472C5D0E" w14:textId="1678DE46" w:rsidR="007A2B11" w:rsidRPr="0031220C" w:rsidRDefault="007A2B11" w:rsidP="007A2B11">
      <w:pPr>
        <w:spacing w:before="59"/>
        <w:ind w:left="112"/>
        <w:rPr>
          <w:rFonts w:asciiTheme="majorHAnsi" w:hAnsiTheme="majorHAnsi" w:cstheme="majorHAnsi"/>
          <w:b/>
          <w:i/>
          <w:sz w:val="20"/>
        </w:rPr>
      </w:pPr>
      <w:r w:rsidRPr="0031220C">
        <w:rPr>
          <w:rFonts w:asciiTheme="majorHAnsi" w:hAnsiTheme="majorHAnsi" w:cstheme="majorHAnsi"/>
          <w:b/>
          <w:i/>
          <w:sz w:val="20"/>
        </w:rPr>
        <w:t>NOTES:</w:t>
      </w:r>
    </w:p>
    <w:p w14:paraId="0BFAC73E"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179" w:after="0"/>
        <w:ind w:hanging="361"/>
        <w:contextualSpacing w:val="0"/>
        <w:rPr>
          <w:rFonts w:asciiTheme="majorHAnsi" w:hAnsiTheme="majorHAnsi" w:cstheme="majorHAnsi"/>
          <w:i/>
          <w:sz w:val="20"/>
        </w:rPr>
      </w:pPr>
      <w:r w:rsidRPr="0031220C">
        <w:rPr>
          <w:rFonts w:asciiTheme="majorHAnsi" w:hAnsiTheme="majorHAnsi" w:cstheme="majorHAnsi"/>
          <w:i/>
          <w:sz w:val="20"/>
        </w:rPr>
        <w:t>Individual search results may vary daily as products come in and out of</w:t>
      </w:r>
      <w:r w:rsidRPr="0031220C">
        <w:rPr>
          <w:rFonts w:asciiTheme="majorHAnsi" w:hAnsiTheme="majorHAnsi" w:cstheme="majorHAnsi"/>
          <w:i/>
          <w:spacing w:val="-9"/>
          <w:sz w:val="20"/>
        </w:rPr>
        <w:t xml:space="preserve"> </w:t>
      </w:r>
      <w:r w:rsidRPr="0031220C">
        <w:rPr>
          <w:rFonts w:asciiTheme="majorHAnsi" w:hAnsiTheme="majorHAnsi" w:cstheme="majorHAnsi"/>
          <w:i/>
          <w:sz w:val="20"/>
        </w:rPr>
        <w:t>stock</w:t>
      </w:r>
    </w:p>
    <w:p w14:paraId="2EBA513E" w14:textId="77777777" w:rsidR="007A2B11" w:rsidRPr="0031220C" w:rsidRDefault="007A2B11" w:rsidP="007A2B11">
      <w:pPr>
        <w:pStyle w:val="ListParagraph"/>
        <w:widowControl w:val="0"/>
        <w:numPr>
          <w:ilvl w:val="0"/>
          <w:numId w:val="27"/>
        </w:numPr>
        <w:tabs>
          <w:tab w:val="left" w:pos="833"/>
          <w:tab w:val="left" w:pos="834"/>
        </w:tabs>
        <w:autoSpaceDE w:val="0"/>
        <w:autoSpaceDN w:val="0"/>
        <w:spacing w:before="18" w:after="0"/>
        <w:ind w:hanging="361"/>
        <w:contextualSpacing w:val="0"/>
        <w:rPr>
          <w:rFonts w:asciiTheme="majorHAnsi" w:hAnsiTheme="majorHAnsi" w:cstheme="majorHAnsi"/>
          <w:i/>
        </w:rPr>
      </w:pPr>
      <w:r w:rsidRPr="0031220C">
        <w:rPr>
          <w:rFonts w:asciiTheme="majorHAnsi" w:hAnsiTheme="majorHAnsi" w:cstheme="majorHAnsi"/>
          <w:i/>
          <w:sz w:val="20"/>
        </w:rPr>
        <w:t>Some</w:t>
      </w:r>
      <w:r w:rsidRPr="0031220C">
        <w:rPr>
          <w:rFonts w:asciiTheme="majorHAnsi" w:hAnsiTheme="majorHAnsi" w:cstheme="majorHAnsi"/>
          <w:i/>
          <w:spacing w:val="-2"/>
          <w:sz w:val="20"/>
        </w:rPr>
        <w:t xml:space="preserve"> </w:t>
      </w:r>
      <w:r w:rsidRPr="0031220C">
        <w:rPr>
          <w:rFonts w:asciiTheme="majorHAnsi" w:hAnsiTheme="majorHAnsi" w:cstheme="majorHAnsi"/>
          <w:i/>
          <w:sz w:val="20"/>
        </w:rPr>
        <w:t>high-demand</w:t>
      </w:r>
      <w:r w:rsidRPr="0031220C">
        <w:rPr>
          <w:rFonts w:asciiTheme="majorHAnsi" w:hAnsiTheme="majorHAnsi" w:cstheme="majorHAnsi"/>
          <w:i/>
          <w:spacing w:val="-3"/>
          <w:sz w:val="20"/>
        </w:rPr>
        <w:t xml:space="preserve"> </w:t>
      </w:r>
      <w:r w:rsidRPr="0031220C">
        <w:rPr>
          <w:rFonts w:asciiTheme="majorHAnsi" w:hAnsiTheme="majorHAnsi" w:cstheme="majorHAnsi"/>
          <w:i/>
          <w:sz w:val="20"/>
        </w:rPr>
        <w:t>products</w:t>
      </w:r>
      <w:r w:rsidRPr="0031220C">
        <w:rPr>
          <w:rFonts w:asciiTheme="majorHAnsi" w:hAnsiTheme="majorHAnsi" w:cstheme="majorHAnsi"/>
          <w:i/>
          <w:spacing w:val="-4"/>
          <w:sz w:val="20"/>
        </w:rPr>
        <w:t xml:space="preserve"> </w:t>
      </w:r>
      <w:r w:rsidRPr="0031220C">
        <w:rPr>
          <w:rFonts w:asciiTheme="majorHAnsi" w:hAnsiTheme="majorHAnsi" w:cstheme="majorHAnsi"/>
          <w:i/>
          <w:sz w:val="20"/>
        </w:rPr>
        <w:t>may</w:t>
      </w:r>
      <w:r w:rsidRPr="0031220C">
        <w:rPr>
          <w:rFonts w:asciiTheme="majorHAnsi" w:hAnsiTheme="majorHAnsi" w:cstheme="majorHAnsi"/>
          <w:i/>
          <w:spacing w:val="-3"/>
          <w:sz w:val="20"/>
        </w:rPr>
        <w:t xml:space="preserve"> </w:t>
      </w:r>
      <w:r w:rsidRPr="0031220C">
        <w:rPr>
          <w:rFonts w:asciiTheme="majorHAnsi" w:hAnsiTheme="majorHAnsi" w:cstheme="majorHAnsi"/>
          <w:i/>
          <w:sz w:val="20"/>
        </w:rPr>
        <w:t>be</w:t>
      </w:r>
      <w:r w:rsidRPr="0031220C">
        <w:rPr>
          <w:rFonts w:asciiTheme="majorHAnsi" w:hAnsiTheme="majorHAnsi" w:cstheme="majorHAnsi"/>
          <w:i/>
          <w:spacing w:val="-2"/>
          <w:sz w:val="20"/>
        </w:rPr>
        <w:t xml:space="preserve"> </w:t>
      </w:r>
      <w:r w:rsidRPr="0031220C">
        <w:rPr>
          <w:rFonts w:asciiTheme="majorHAnsi" w:hAnsiTheme="majorHAnsi" w:cstheme="majorHAnsi"/>
          <w:i/>
          <w:sz w:val="20"/>
        </w:rPr>
        <w:t>Temporarily</w:t>
      </w:r>
      <w:r w:rsidRPr="0031220C">
        <w:rPr>
          <w:rFonts w:asciiTheme="majorHAnsi" w:hAnsiTheme="majorHAnsi" w:cstheme="majorHAnsi"/>
          <w:i/>
          <w:spacing w:val="-3"/>
          <w:sz w:val="20"/>
        </w:rPr>
        <w:t xml:space="preserve"> </w:t>
      </w:r>
      <w:r w:rsidRPr="0031220C">
        <w:rPr>
          <w:rFonts w:asciiTheme="majorHAnsi" w:hAnsiTheme="majorHAnsi" w:cstheme="majorHAnsi"/>
          <w:i/>
          <w:sz w:val="20"/>
        </w:rPr>
        <w:t>Unavailable</w:t>
      </w:r>
      <w:r w:rsidRPr="0031220C">
        <w:rPr>
          <w:rFonts w:asciiTheme="majorHAnsi" w:hAnsiTheme="majorHAnsi" w:cstheme="majorHAnsi"/>
          <w:i/>
          <w:spacing w:val="-1"/>
          <w:sz w:val="20"/>
        </w:rPr>
        <w:t xml:space="preserve"> </w:t>
      </w:r>
      <w:r w:rsidRPr="0031220C">
        <w:rPr>
          <w:rFonts w:asciiTheme="majorHAnsi" w:hAnsiTheme="majorHAnsi" w:cstheme="majorHAnsi"/>
          <w:i/>
          <w:sz w:val="20"/>
        </w:rPr>
        <w:t>as</w:t>
      </w:r>
      <w:r w:rsidRPr="0031220C">
        <w:rPr>
          <w:rFonts w:asciiTheme="majorHAnsi" w:hAnsiTheme="majorHAnsi" w:cstheme="majorHAnsi"/>
          <w:i/>
          <w:spacing w:val="-3"/>
          <w:sz w:val="20"/>
        </w:rPr>
        <w:t xml:space="preserve"> </w:t>
      </w:r>
      <w:r w:rsidRPr="0031220C">
        <w:rPr>
          <w:rFonts w:asciiTheme="majorHAnsi" w:hAnsiTheme="majorHAnsi" w:cstheme="majorHAnsi"/>
          <w:i/>
          <w:sz w:val="20"/>
        </w:rPr>
        <w:t>we</w:t>
      </w:r>
      <w:r w:rsidRPr="0031220C">
        <w:rPr>
          <w:rFonts w:asciiTheme="majorHAnsi" w:hAnsiTheme="majorHAnsi" w:cstheme="majorHAnsi"/>
          <w:i/>
          <w:spacing w:val="-2"/>
          <w:sz w:val="20"/>
        </w:rPr>
        <w:t xml:space="preserve"> </w:t>
      </w:r>
      <w:r w:rsidRPr="0031220C">
        <w:rPr>
          <w:rFonts w:asciiTheme="majorHAnsi" w:hAnsiTheme="majorHAnsi" w:cstheme="majorHAnsi"/>
          <w:i/>
          <w:sz w:val="20"/>
        </w:rPr>
        <w:t>wait</w:t>
      </w:r>
      <w:r w:rsidRPr="0031220C">
        <w:rPr>
          <w:rFonts w:asciiTheme="majorHAnsi" w:hAnsiTheme="majorHAnsi" w:cstheme="majorHAnsi"/>
          <w:i/>
          <w:spacing w:val="-2"/>
          <w:sz w:val="20"/>
        </w:rPr>
        <w:t xml:space="preserve"> </w:t>
      </w:r>
      <w:r w:rsidRPr="0031220C">
        <w:rPr>
          <w:rFonts w:asciiTheme="majorHAnsi" w:hAnsiTheme="majorHAnsi" w:cstheme="majorHAnsi"/>
          <w:i/>
          <w:sz w:val="20"/>
        </w:rPr>
        <w:t>for</w:t>
      </w:r>
      <w:r w:rsidRPr="0031220C">
        <w:rPr>
          <w:rFonts w:asciiTheme="majorHAnsi" w:hAnsiTheme="majorHAnsi" w:cstheme="majorHAnsi"/>
          <w:i/>
          <w:spacing w:val="-4"/>
          <w:sz w:val="20"/>
        </w:rPr>
        <w:t xml:space="preserve"> </w:t>
      </w:r>
      <w:r w:rsidRPr="0031220C">
        <w:rPr>
          <w:rFonts w:asciiTheme="majorHAnsi" w:hAnsiTheme="majorHAnsi" w:cstheme="majorHAnsi"/>
          <w:i/>
          <w:sz w:val="20"/>
        </w:rPr>
        <w:t>stock</w:t>
      </w:r>
      <w:r w:rsidRPr="0031220C">
        <w:rPr>
          <w:rFonts w:asciiTheme="majorHAnsi" w:hAnsiTheme="majorHAnsi" w:cstheme="majorHAnsi"/>
          <w:i/>
          <w:spacing w:val="-2"/>
          <w:sz w:val="20"/>
        </w:rPr>
        <w:t xml:space="preserve"> </w:t>
      </w:r>
      <w:r w:rsidRPr="0031220C">
        <w:rPr>
          <w:rFonts w:asciiTheme="majorHAnsi" w:hAnsiTheme="majorHAnsi" w:cstheme="majorHAnsi"/>
          <w:i/>
          <w:sz w:val="20"/>
        </w:rPr>
        <w:t>to</w:t>
      </w:r>
      <w:r w:rsidRPr="0031220C">
        <w:rPr>
          <w:rFonts w:asciiTheme="majorHAnsi" w:hAnsiTheme="majorHAnsi" w:cstheme="majorHAnsi"/>
          <w:i/>
          <w:spacing w:val="-1"/>
          <w:sz w:val="20"/>
        </w:rPr>
        <w:t xml:space="preserve"> </w:t>
      </w:r>
      <w:r w:rsidRPr="0031220C">
        <w:rPr>
          <w:rFonts w:asciiTheme="majorHAnsi" w:hAnsiTheme="majorHAnsi" w:cstheme="majorHAnsi"/>
          <w:i/>
          <w:sz w:val="20"/>
        </w:rPr>
        <w:t>arrive</w:t>
      </w:r>
      <w:r w:rsidRPr="0031220C">
        <w:rPr>
          <w:rFonts w:asciiTheme="majorHAnsi" w:hAnsiTheme="majorHAnsi" w:cstheme="majorHAnsi"/>
          <w:i/>
          <w:spacing w:val="-2"/>
          <w:sz w:val="20"/>
        </w:rPr>
        <w:t xml:space="preserve"> </w:t>
      </w:r>
      <w:r w:rsidRPr="0031220C">
        <w:rPr>
          <w:rFonts w:asciiTheme="majorHAnsi" w:hAnsiTheme="majorHAnsi" w:cstheme="majorHAnsi"/>
          <w:i/>
          <w:sz w:val="20"/>
        </w:rPr>
        <w:t>from</w:t>
      </w:r>
      <w:r w:rsidRPr="0031220C">
        <w:rPr>
          <w:rFonts w:asciiTheme="majorHAnsi" w:hAnsiTheme="majorHAnsi" w:cstheme="majorHAnsi"/>
          <w:i/>
          <w:spacing w:val="-2"/>
          <w:sz w:val="20"/>
        </w:rPr>
        <w:t xml:space="preserve"> </w:t>
      </w:r>
      <w:r w:rsidRPr="0031220C">
        <w:rPr>
          <w:rFonts w:asciiTheme="majorHAnsi" w:hAnsiTheme="majorHAnsi" w:cstheme="majorHAnsi"/>
          <w:i/>
          <w:sz w:val="20"/>
        </w:rPr>
        <w:lastRenderedPageBreak/>
        <w:t>our</w:t>
      </w:r>
      <w:r w:rsidRPr="0031220C">
        <w:rPr>
          <w:rFonts w:asciiTheme="majorHAnsi" w:hAnsiTheme="majorHAnsi" w:cstheme="majorHAnsi"/>
          <w:i/>
          <w:spacing w:val="-4"/>
          <w:sz w:val="20"/>
        </w:rPr>
        <w:t xml:space="preserve"> </w:t>
      </w:r>
      <w:r w:rsidRPr="0031220C">
        <w:rPr>
          <w:rFonts w:asciiTheme="majorHAnsi" w:hAnsiTheme="majorHAnsi" w:cstheme="majorHAnsi"/>
          <w:i/>
          <w:sz w:val="20"/>
        </w:rPr>
        <w:t>suppliers</w:t>
      </w:r>
    </w:p>
    <w:p w14:paraId="3CCB8872" w14:textId="77777777" w:rsidR="007A2B11" w:rsidRPr="0031220C" w:rsidRDefault="007A2B11" w:rsidP="007A2B11">
      <w:pPr>
        <w:spacing w:before="20"/>
        <w:ind w:left="833"/>
        <w:rPr>
          <w:rFonts w:asciiTheme="majorHAnsi" w:hAnsiTheme="majorHAnsi" w:cstheme="majorHAnsi"/>
          <w:i/>
          <w:sz w:val="20"/>
        </w:rPr>
      </w:pPr>
      <w:r w:rsidRPr="0031220C">
        <w:rPr>
          <w:rFonts w:asciiTheme="majorHAnsi" w:hAnsiTheme="majorHAnsi" w:cstheme="majorHAnsi"/>
          <w:i/>
          <w:sz w:val="20"/>
        </w:rPr>
        <w:t>… please keep checking back on a regular basis</w:t>
      </w:r>
    </w:p>
    <w:p w14:paraId="5EA31EE7" w14:textId="77777777" w:rsidR="007A2B11" w:rsidRPr="0031220C" w:rsidRDefault="007A2B11" w:rsidP="007A2B11">
      <w:pPr>
        <w:pStyle w:val="BodyText"/>
        <w:rPr>
          <w:rFonts w:asciiTheme="majorHAnsi" w:hAnsiTheme="majorHAnsi" w:cstheme="majorHAnsi"/>
          <w:i/>
          <w:sz w:val="20"/>
        </w:rPr>
      </w:pPr>
    </w:p>
    <w:p w14:paraId="32E5724A" w14:textId="77777777" w:rsidR="007A2B11" w:rsidRPr="0031220C" w:rsidRDefault="007A2B11" w:rsidP="007A2B11">
      <w:pPr>
        <w:pStyle w:val="Heading2"/>
        <w:rPr>
          <w:rFonts w:cstheme="majorHAnsi"/>
        </w:rPr>
      </w:pPr>
      <w:r w:rsidRPr="0031220C">
        <w:rPr>
          <w:rFonts w:cstheme="majorHAnsi"/>
        </w:rPr>
        <w:t>FORWARD ORDERS</w:t>
      </w:r>
    </w:p>
    <w:p w14:paraId="275E49B7" w14:textId="77777777" w:rsidR="007A2B11" w:rsidRPr="0031220C" w:rsidRDefault="007A2B11" w:rsidP="007A2B11">
      <w:pPr>
        <w:pStyle w:val="BodyText"/>
        <w:rPr>
          <w:rFonts w:asciiTheme="majorHAnsi" w:hAnsiTheme="majorHAnsi" w:cstheme="majorHAnsi"/>
          <w:b/>
          <w:sz w:val="20"/>
        </w:rPr>
      </w:pPr>
    </w:p>
    <w:p w14:paraId="673EBA3C" w14:textId="77777777" w:rsidR="007A2B11" w:rsidRPr="0031220C" w:rsidRDefault="007A2B11" w:rsidP="007A2B11">
      <w:pPr>
        <w:pStyle w:val="BodyText"/>
        <w:spacing w:before="1"/>
        <w:rPr>
          <w:rFonts w:asciiTheme="majorHAnsi" w:hAnsiTheme="majorHAnsi" w:cstheme="majorHAnsi"/>
          <w:b/>
          <w:sz w:val="19"/>
        </w:rPr>
      </w:pPr>
    </w:p>
    <w:p w14:paraId="6C7B77F2" w14:textId="77777777" w:rsidR="007A2B11" w:rsidRPr="0031220C" w:rsidRDefault="007A2B11" w:rsidP="009E7E9B">
      <w:pPr>
        <w:pStyle w:val="BodyText"/>
        <w:spacing w:line="256" w:lineRule="auto"/>
        <w:ind w:right="625"/>
        <w:rPr>
          <w:rFonts w:asciiTheme="majorHAnsi" w:hAnsiTheme="majorHAnsi" w:cstheme="majorHAnsi"/>
        </w:rPr>
      </w:pPr>
      <w:r w:rsidRPr="0031220C">
        <w:rPr>
          <w:rFonts w:asciiTheme="majorHAnsi" w:hAnsiTheme="majorHAnsi" w:cstheme="majorHAnsi"/>
        </w:rPr>
        <w:t>To assist you and COS in the forward planning of supplies we recommend that you place orders with a future date set for delivery. This can be specified during the Checkout process as below:</w:t>
      </w:r>
    </w:p>
    <w:p w14:paraId="57B56B2F" w14:textId="77777777" w:rsidR="007A2B11" w:rsidRPr="0031220C" w:rsidRDefault="007A2B11" w:rsidP="007A2B11">
      <w:pPr>
        <w:pStyle w:val="BodyText"/>
        <w:spacing w:before="164"/>
        <w:ind w:left="112"/>
        <w:rPr>
          <w:rFonts w:asciiTheme="majorHAnsi" w:hAnsiTheme="majorHAnsi" w:cstheme="majorHAnsi"/>
        </w:rPr>
      </w:pPr>
      <w:r w:rsidRPr="0031220C">
        <w:rPr>
          <w:rFonts w:asciiTheme="majorHAnsi" w:hAnsiTheme="majorHAnsi" w:cstheme="majorHAnsi"/>
        </w:rPr>
        <w:t>Click on the Shopping Cart icon and View or Checkout your order</w:t>
      </w:r>
    </w:p>
    <w:p w14:paraId="65DDD60B" w14:textId="77777777" w:rsidR="007A2B11" w:rsidRPr="0031220C" w:rsidRDefault="007A2B11" w:rsidP="007A2B11">
      <w:pPr>
        <w:pStyle w:val="BodyText"/>
        <w:spacing w:before="10"/>
        <w:rPr>
          <w:rFonts w:asciiTheme="majorHAnsi" w:hAnsiTheme="majorHAnsi" w:cstheme="majorHAnsi"/>
          <w:sz w:val="13"/>
        </w:rPr>
      </w:pPr>
      <w:r w:rsidRPr="0031220C">
        <w:rPr>
          <w:rFonts w:asciiTheme="majorHAnsi" w:hAnsiTheme="majorHAnsi" w:cstheme="majorHAnsi"/>
          <w:noProof/>
        </w:rPr>
        <w:drawing>
          <wp:inline distT="0" distB="0" distL="0" distR="0" wp14:anchorId="2BE248BB" wp14:editId="25013C75">
            <wp:extent cx="5717096" cy="2225992"/>
            <wp:effectExtent l="0" t="0" r="0" b="3175"/>
            <wp:docPr id="15" name="image8.jpeg" descr="Partial screenshot from COS website of the payment page with ‘Slimline Hand Towels’ ready to be purchased. Image of the shopping cart and checkout button are highlighte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Partial screenshot from COS website of the payment page with ‘Slimline Hand Towels’ ready to be purchased. Image of the shopping cart and checkout button are highlighted yellow."/>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717096" cy="2225992"/>
                    </a:xfrm>
                    <a:prstGeom prst="rect">
                      <a:avLst/>
                    </a:prstGeom>
                  </pic:spPr>
                </pic:pic>
              </a:graphicData>
            </a:graphic>
          </wp:inline>
        </w:drawing>
      </w:r>
    </w:p>
    <w:p w14:paraId="0A695A63" w14:textId="54506DAC" w:rsidR="007A2B11" w:rsidRPr="0031220C" w:rsidRDefault="007A2B11" w:rsidP="007A2B11">
      <w:pPr>
        <w:pStyle w:val="BodyText"/>
        <w:rPr>
          <w:rFonts w:asciiTheme="majorHAnsi" w:hAnsiTheme="majorHAnsi" w:cstheme="majorHAnsi"/>
          <w:i/>
          <w:iCs/>
        </w:rPr>
      </w:pPr>
    </w:p>
    <w:p w14:paraId="06BD3B25" w14:textId="77777777" w:rsidR="007A2B11" w:rsidRPr="0031220C" w:rsidRDefault="007A2B11" w:rsidP="007A2B11">
      <w:pPr>
        <w:pStyle w:val="BodyText"/>
        <w:spacing w:before="11"/>
        <w:rPr>
          <w:rFonts w:asciiTheme="majorHAnsi" w:hAnsiTheme="majorHAnsi" w:cstheme="majorHAnsi"/>
          <w:sz w:val="27"/>
        </w:rPr>
      </w:pPr>
    </w:p>
    <w:p w14:paraId="2492B03E" w14:textId="77777777" w:rsidR="007A2B11" w:rsidRPr="0031220C" w:rsidRDefault="007A2B11" w:rsidP="007A2B11">
      <w:pPr>
        <w:pStyle w:val="BodyText"/>
        <w:ind w:left="112"/>
        <w:rPr>
          <w:rFonts w:asciiTheme="majorHAnsi" w:hAnsiTheme="majorHAnsi" w:cstheme="majorHAnsi"/>
        </w:rPr>
      </w:pPr>
      <w:r w:rsidRPr="0031220C">
        <w:rPr>
          <w:rFonts w:asciiTheme="majorHAnsi" w:hAnsiTheme="majorHAnsi" w:cstheme="majorHAnsi"/>
        </w:rPr>
        <w:t xml:space="preserve">Specify delivery address, delivery instructions and click the </w:t>
      </w:r>
      <w:r w:rsidRPr="0031220C">
        <w:rPr>
          <w:rFonts w:asciiTheme="majorHAnsi" w:hAnsiTheme="majorHAnsi" w:cstheme="majorHAnsi"/>
          <w:b/>
        </w:rPr>
        <w:t xml:space="preserve">NEXT &gt; </w:t>
      </w:r>
      <w:r w:rsidRPr="0031220C">
        <w:rPr>
          <w:rFonts w:asciiTheme="majorHAnsi" w:hAnsiTheme="majorHAnsi" w:cstheme="majorHAnsi"/>
        </w:rPr>
        <w:t>button</w:t>
      </w:r>
    </w:p>
    <w:p w14:paraId="6D8E62A8" w14:textId="77777777" w:rsidR="007A2B11" w:rsidRPr="0031220C" w:rsidRDefault="007A2B11" w:rsidP="007A2B11">
      <w:pPr>
        <w:pStyle w:val="BodyText"/>
        <w:spacing w:before="6"/>
        <w:rPr>
          <w:rFonts w:asciiTheme="majorHAnsi" w:hAnsiTheme="majorHAnsi" w:cstheme="majorHAnsi"/>
          <w:sz w:val="15"/>
        </w:rPr>
      </w:pPr>
    </w:p>
    <w:p w14:paraId="2A7FFE09" w14:textId="1E1D8545" w:rsidR="007A2B11" w:rsidRPr="0031220C" w:rsidRDefault="007A2B11" w:rsidP="007A2B11">
      <w:pPr>
        <w:pStyle w:val="BodyText"/>
        <w:spacing w:before="6"/>
        <w:rPr>
          <w:rFonts w:asciiTheme="majorHAnsi" w:hAnsiTheme="majorHAnsi" w:cstheme="majorHAnsi"/>
          <w:sz w:val="15"/>
        </w:rPr>
      </w:pPr>
      <w:r w:rsidRPr="0031220C">
        <w:rPr>
          <w:rFonts w:asciiTheme="majorHAnsi" w:hAnsiTheme="majorHAnsi" w:cstheme="majorHAnsi"/>
          <w:noProof/>
        </w:rPr>
        <w:drawing>
          <wp:inline distT="0" distB="0" distL="0" distR="0" wp14:anchorId="457D0DC6" wp14:editId="437317A3">
            <wp:extent cx="5620956" cy="3089052"/>
            <wp:effectExtent l="0" t="0" r="0" b="0"/>
            <wp:docPr id="17" name="image9.jpeg" descr="Partial screenshot from COS website of ‘Cart Summary’ with options to choose from an existing company address or to enter a new delivery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Partial screenshot from COS website of ‘Cart Summary’ with options to choose from an existing company address or to enter a new delivery address. "/>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620956" cy="3089052"/>
                    </a:xfrm>
                    <a:prstGeom prst="rect">
                      <a:avLst/>
                    </a:prstGeom>
                  </pic:spPr>
                </pic:pic>
              </a:graphicData>
            </a:graphic>
          </wp:inline>
        </w:drawing>
      </w:r>
    </w:p>
    <w:p w14:paraId="67D8EF79" w14:textId="5F559445" w:rsidR="007A2B11" w:rsidRPr="0031220C" w:rsidRDefault="007A2B11" w:rsidP="007A2B11">
      <w:pPr>
        <w:pStyle w:val="BodyText"/>
        <w:rPr>
          <w:rFonts w:asciiTheme="majorHAnsi" w:hAnsiTheme="majorHAnsi" w:cstheme="majorHAnsi"/>
          <w:i/>
          <w:iCs/>
        </w:rPr>
      </w:pPr>
    </w:p>
    <w:p w14:paraId="0867ECFF" w14:textId="77777777" w:rsidR="007A2B11" w:rsidRPr="0031220C" w:rsidRDefault="007A2B11" w:rsidP="007A2B11">
      <w:pPr>
        <w:pStyle w:val="BodyText"/>
        <w:spacing w:before="4"/>
        <w:rPr>
          <w:rFonts w:asciiTheme="majorHAnsi" w:hAnsiTheme="majorHAnsi" w:cstheme="majorHAnsi"/>
          <w:sz w:val="17"/>
        </w:rPr>
      </w:pPr>
    </w:p>
    <w:p w14:paraId="15FBA5AA" w14:textId="77777777" w:rsidR="007A2B11" w:rsidRPr="0031220C" w:rsidRDefault="007A2B11" w:rsidP="007A2B11">
      <w:pPr>
        <w:spacing w:line="259" w:lineRule="auto"/>
        <w:ind w:left="112" w:right="901"/>
        <w:rPr>
          <w:rFonts w:asciiTheme="majorHAnsi" w:hAnsiTheme="majorHAnsi" w:cstheme="majorHAnsi"/>
        </w:rPr>
      </w:pPr>
      <w:r w:rsidRPr="0031220C">
        <w:rPr>
          <w:rFonts w:asciiTheme="majorHAnsi" w:hAnsiTheme="majorHAnsi" w:cstheme="majorHAnsi"/>
        </w:rPr>
        <w:t>Click “</w:t>
      </w:r>
      <w:r w:rsidRPr="0031220C">
        <w:rPr>
          <w:rFonts w:asciiTheme="majorHAnsi" w:hAnsiTheme="majorHAnsi" w:cstheme="majorHAnsi"/>
          <w:b/>
        </w:rPr>
        <w:t>Choose your own date</w:t>
      </w:r>
      <w:r w:rsidRPr="0031220C">
        <w:rPr>
          <w:rFonts w:asciiTheme="majorHAnsi" w:hAnsiTheme="majorHAnsi" w:cstheme="majorHAnsi"/>
        </w:rPr>
        <w:t>” and pick a future date from the drop-down calendar, then click “</w:t>
      </w:r>
      <w:r w:rsidRPr="0031220C">
        <w:rPr>
          <w:rFonts w:asciiTheme="majorHAnsi" w:hAnsiTheme="majorHAnsi" w:cstheme="majorHAnsi"/>
          <w:b/>
        </w:rPr>
        <w:t>Pay securely now &gt;</w:t>
      </w:r>
      <w:r w:rsidRPr="0031220C">
        <w:rPr>
          <w:rFonts w:asciiTheme="majorHAnsi" w:hAnsiTheme="majorHAnsi" w:cstheme="majorHAnsi"/>
        </w:rPr>
        <w:t>”</w:t>
      </w:r>
    </w:p>
    <w:p w14:paraId="720F38FB" w14:textId="77777777" w:rsidR="007A2B11" w:rsidRPr="0031220C" w:rsidRDefault="007A2B11" w:rsidP="007A2B11">
      <w:pPr>
        <w:pStyle w:val="BodyText"/>
        <w:spacing w:before="5"/>
        <w:rPr>
          <w:rFonts w:asciiTheme="majorHAnsi" w:hAnsiTheme="majorHAnsi" w:cstheme="majorHAnsi"/>
          <w:sz w:val="14"/>
        </w:rPr>
      </w:pPr>
      <w:r w:rsidRPr="0031220C">
        <w:rPr>
          <w:rFonts w:asciiTheme="majorHAnsi" w:hAnsiTheme="majorHAnsi" w:cstheme="majorHAnsi"/>
          <w:noProof/>
        </w:rPr>
        <w:lastRenderedPageBreak/>
        <w:drawing>
          <wp:inline distT="0" distB="0" distL="0" distR="0" wp14:anchorId="5FC68A5B" wp14:editId="5DC386A7">
            <wp:extent cx="5701773" cy="2132266"/>
            <wp:effectExtent l="0" t="0" r="0" b="1905"/>
            <wp:docPr id="19" name="image10.jpeg" descr="Partial screenshot from COS website showing shipping options. One of the options is ‘Choose your own date’ and a dropdown image of a calendar is circled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Partial screenshot from COS website showing shipping options. One of the options is ‘Choose your own date’ and a dropdown image of a calendar is circled in yellow."/>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701773" cy="2132266"/>
                    </a:xfrm>
                    <a:prstGeom prst="rect">
                      <a:avLst/>
                    </a:prstGeom>
                  </pic:spPr>
                </pic:pic>
              </a:graphicData>
            </a:graphic>
          </wp:inline>
        </w:drawing>
      </w:r>
    </w:p>
    <w:p w14:paraId="4C4A0358" w14:textId="0DE7CB79" w:rsidR="009B6332" w:rsidRPr="0031220C" w:rsidRDefault="009B6332" w:rsidP="007A2B11">
      <w:pPr>
        <w:pStyle w:val="BodyText"/>
        <w:rPr>
          <w:rFonts w:asciiTheme="majorHAnsi" w:hAnsiTheme="majorHAnsi" w:cstheme="majorHAnsi"/>
          <w:i/>
          <w:iCs/>
        </w:rPr>
      </w:pPr>
    </w:p>
    <w:p w14:paraId="0FFB4107" w14:textId="77777777" w:rsidR="007A2B11" w:rsidRPr="0031220C" w:rsidRDefault="007A2B11" w:rsidP="007A2B11">
      <w:pPr>
        <w:pStyle w:val="BodyText"/>
        <w:spacing w:before="9"/>
        <w:rPr>
          <w:rFonts w:asciiTheme="majorHAnsi" w:hAnsiTheme="majorHAnsi" w:cstheme="majorHAnsi"/>
          <w:sz w:val="26"/>
        </w:rPr>
      </w:pPr>
    </w:p>
    <w:p w14:paraId="34FA6B08" w14:textId="108DF8AE" w:rsidR="007A2B11" w:rsidRPr="0031220C" w:rsidRDefault="007A2B11" w:rsidP="007A2B11">
      <w:pPr>
        <w:ind w:left="112"/>
        <w:rPr>
          <w:rFonts w:asciiTheme="majorHAnsi" w:hAnsiTheme="majorHAnsi" w:cstheme="majorHAnsi"/>
          <w:i/>
        </w:rPr>
      </w:pPr>
      <w:r w:rsidRPr="0031220C">
        <w:rPr>
          <w:rFonts w:asciiTheme="majorHAnsi" w:hAnsiTheme="majorHAnsi" w:cstheme="majorHAnsi"/>
          <w:b/>
          <w:i/>
        </w:rPr>
        <w:t xml:space="preserve">NOTE: </w:t>
      </w:r>
      <w:r w:rsidRPr="0031220C">
        <w:rPr>
          <w:rFonts w:asciiTheme="majorHAnsi" w:hAnsiTheme="majorHAnsi" w:cstheme="majorHAnsi"/>
          <w:i/>
        </w:rPr>
        <w:t xml:space="preserve">We will </w:t>
      </w:r>
      <w:r w:rsidR="00740A41" w:rsidRPr="0031220C">
        <w:rPr>
          <w:rFonts w:asciiTheme="majorHAnsi" w:hAnsiTheme="majorHAnsi" w:cstheme="majorHAnsi"/>
          <w:i/>
        </w:rPr>
        <w:t>endeavour</w:t>
      </w:r>
      <w:r w:rsidRPr="0031220C">
        <w:rPr>
          <w:rFonts w:asciiTheme="majorHAnsi" w:hAnsiTheme="majorHAnsi" w:cstheme="majorHAnsi"/>
          <w:i/>
        </w:rPr>
        <w:t xml:space="preserve"> to deliver your order on the selected date, depending on stock availability</w:t>
      </w:r>
    </w:p>
    <w:p w14:paraId="05E8E24F" w14:textId="77777777" w:rsidR="007A2B11" w:rsidRPr="0031220C" w:rsidRDefault="007A2B11" w:rsidP="007A2B11">
      <w:pPr>
        <w:pStyle w:val="BodyText"/>
        <w:rPr>
          <w:rFonts w:asciiTheme="majorHAnsi" w:hAnsiTheme="majorHAnsi" w:cstheme="majorHAnsi"/>
          <w:i/>
        </w:rPr>
      </w:pPr>
    </w:p>
    <w:p w14:paraId="523EA05A" w14:textId="77777777" w:rsidR="007A2B11" w:rsidRPr="0031220C" w:rsidRDefault="007A2B11" w:rsidP="007A2B11">
      <w:pPr>
        <w:pStyle w:val="BodyText"/>
        <w:spacing w:before="6"/>
        <w:rPr>
          <w:rFonts w:asciiTheme="majorHAnsi" w:hAnsiTheme="majorHAnsi" w:cstheme="majorHAnsi"/>
          <w:i/>
          <w:sz w:val="29"/>
        </w:rPr>
      </w:pPr>
    </w:p>
    <w:p w14:paraId="479A8A9D" w14:textId="77777777" w:rsidR="007A2B11" w:rsidRPr="0031220C" w:rsidRDefault="007A2B11" w:rsidP="007A2B11">
      <w:pPr>
        <w:pStyle w:val="BodyText"/>
        <w:ind w:left="112"/>
        <w:rPr>
          <w:rFonts w:asciiTheme="majorHAnsi" w:hAnsiTheme="majorHAnsi" w:cstheme="majorHAnsi"/>
        </w:rPr>
      </w:pPr>
      <w:r w:rsidRPr="0031220C">
        <w:rPr>
          <w:rFonts w:asciiTheme="majorHAnsi" w:hAnsiTheme="majorHAnsi" w:cstheme="majorHAnsi"/>
        </w:rPr>
        <w:t>Populate the mandatory “Order reference” field with your Purchase Number.</w:t>
      </w:r>
    </w:p>
    <w:p w14:paraId="0EC494C9" w14:textId="4CA5082D" w:rsidR="007A2B11" w:rsidRPr="0031220C" w:rsidRDefault="007A2B11" w:rsidP="007A2B11">
      <w:pPr>
        <w:spacing w:before="185" w:line="259" w:lineRule="auto"/>
        <w:ind w:left="112" w:right="169"/>
        <w:rPr>
          <w:rFonts w:asciiTheme="majorHAnsi" w:hAnsiTheme="majorHAnsi" w:cstheme="majorHAnsi"/>
          <w:i/>
          <w:sz w:val="20"/>
        </w:rPr>
      </w:pPr>
      <w:r w:rsidRPr="0031220C">
        <w:rPr>
          <w:rFonts w:asciiTheme="majorHAnsi" w:hAnsiTheme="majorHAnsi" w:cstheme="majorHAnsi"/>
          <w:b/>
          <w:i/>
          <w:sz w:val="20"/>
        </w:rPr>
        <w:t xml:space="preserve">NOTE: </w:t>
      </w:r>
      <w:r w:rsidRPr="0031220C">
        <w:rPr>
          <w:rFonts w:asciiTheme="majorHAnsi" w:hAnsiTheme="majorHAnsi" w:cstheme="majorHAnsi"/>
          <w:i/>
          <w:sz w:val="20"/>
        </w:rPr>
        <w:t xml:space="preserve">This MUST be 10 alpha/numeric characters (no spaces). </w:t>
      </w:r>
      <w:r w:rsidR="00575C71" w:rsidRPr="0031220C">
        <w:rPr>
          <w:rFonts w:asciiTheme="majorHAnsi" w:hAnsiTheme="majorHAnsi" w:cstheme="majorHAnsi"/>
          <w:i/>
          <w:sz w:val="20"/>
        </w:rPr>
        <w:t>U</w:t>
      </w:r>
      <w:r w:rsidRPr="0031220C">
        <w:rPr>
          <w:rFonts w:asciiTheme="majorHAnsi" w:hAnsiTheme="majorHAnsi" w:cstheme="majorHAnsi"/>
          <w:i/>
          <w:sz w:val="20"/>
        </w:rPr>
        <w:t xml:space="preserve">se zeros to pad your PO number so it is 10 characters </w:t>
      </w:r>
      <w:proofErr w:type="spellStart"/>
      <w:r w:rsidRPr="0031220C">
        <w:rPr>
          <w:rFonts w:asciiTheme="majorHAnsi" w:hAnsiTheme="majorHAnsi" w:cstheme="majorHAnsi"/>
          <w:i/>
          <w:sz w:val="20"/>
        </w:rPr>
        <w:t>e.g</w:t>
      </w:r>
      <w:proofErr w:type="spellEnd"/>
      <w:r w:rsidRPr="0031220C">
        <w:rPr>
          <w:rFonts w:asciiTheme="majorHAnsi" w:hAnsiTheme="majorHAnsi" w:cstheme="majorHAnsi"/>
          <w:i/>
          <w:sz w:val="20"/>
        </w:rPr>
        <w:t xml:space="preserve"> 0000PO4567</w:t>
      </w:r>
    </w:p>
    <w:p w14:paraId="268C9E24" w14:textId="77777777" w:rsidR="007A2B11" w:rsidRPr="0031220C" w:rsidRDefault="007A2B11" w:rsidP="007A2B11">
      <w:pPr>
        <w:pStyle w:val="BodyText"/>
        <w:spacing w:before="10"/>
        <w:rPr>
          <w:rFonts w:asciiTheme="majorHAnsi" w:hAnsiTheme="majorHAnsi" w:cstheme="majorHAnsi"/>
          <w:i/>
          <w:sz w:val="9"/>
        </w:rPr>
      </w:pPr>
      <w:r w:rsidRPr="0031220C">
        <w:rPr>
          <w:rFonts w:asciiTheme="majorHAnsi" w:hAnsiTheme="majorHAnsi" w:cstheme="majorHAnsi"/>
          <w:noProof/>
        </w:rPr>
        <w:drawing>
          <wp:inline distT="0" distB="0" distL="0" distR="0" wp14:anchorId="20BB1B0E" wp14:editId="72B3408E">
            <wp:extent cx="5751799" cy="591312"/>
            <wp:effectExtent l="0" t="0" r="1905" b="0"/>
            <wp:docPr id="21" name="image11.png" descr="Screenshot of ‘Order reference’ box from CO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descr="Screenshot of ‘Order reference’ box from COS websit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751799" cy="591312"/>
                    </a:xfrm>
                    <a:prstGeom prst="rect">
                      <a:avLst/>
                    </a:prstGeom>
                  </pic:spPr>
                </pic:pic>
              </a:graphicData>
            </a:graphic>
          </wp:inline>
        </w:drawing>
      </w:r>
    </w:p>
    <w:p w14:paraId="7B9B8A9D" w14:textId="567E1003" w:rsidR="007A2B11" w:rsidRPr="0031220C" w:rsidRDefault="007A2B11" w:rsidP="007A2B11">
      <w:pPr>
        <w:spacing w:before="149"/>
        <w:ind w:left="112"/>
        <w:rPr>
          <w:rFonts w:asciiTheme="majorHAnsi" w:hAnsiTheme="majorHAnsi" w:cstheme="majorHAnsi"/>
        </w:rPr>
      </w:pPr>
      <w:r w:rsidRPr="0031220C">
        <w:rPr>
          <w:rFonts w:asciiTheme="majorHAnsi" w:hAnsiTheme="majorHAnsi" w:cstheme="majorHAnsi"/>
        </w:rPr>
        <w:t>Click the “</w:t>
      </w:r>
      <w:r w:rsidRPr="0031220C">
        <w:rPr>
          <w:rFonts w:asciiTheme="majorHAnsi" w:hAnsiTheme="majorHAnsi" w:cstheme="majorHAnsi"/>
          <w:b/>
        </w:rPr>
        <w:t>Charge Account</w:t>
      </w:r>
      <w:r w:rsidRPr="0031220C">
        <w:rPr>
          <w:rFonts w:asciiTheme="majorHAnsi" w:hAnsiTheme="majorHAnsi" w:cstheme="majorHAnsi"/>
        </w:rPr>
        <w:t>” button and your order will be processed.</w:t>
      </w:r>
    </w:p>
    <w:p w14:paraId="1921AA70" w14:textId="77777777" w:rsidR="007A2B11" w:rsidRPr="0031220C" w:rsidRDefault="007A2B11" w:rsidP="007A2B11">
      <w:pPr>
        <w:pStyle w:val="BodyText"/>
        <w:rPr>
          <w:rFonts w:asciiTheme="majorHAnsi" w:hAnsiTheme="majorHAnsi" w:cstheme="majorHAnsi"/>
        </w:rPr>
      </w:pPr>
    </w:p>
    <w:p w14:paraId="3B9458D7" w14:textId="77777777" w:rsidR="007A2B11" w:rsidRPr="0031220C" w:rsidRDefault="007A2B11" w:rsidP="007A2B11">
      <w:pPr>
        <w:pStyle w:val="BodyText"/>
        <w:rPr>
          <w:rFonts w:asciiTheme="majorHAnsi" w:hAnsiTheme="majorHAnsi" w:cstheme="majorHAnsi"/>
        </w:rPr>
      </w:pPr>
    </w:p>
    <w:p w14:paraId="4520F4E4" w14:textId="77777777" w:rsidR="007A2B11" w:rsidRPr="0031220C" w:rsidRDefault="007A2B11" w:rsidP="007A2B11">
      <w:pPr>
        <w:pStyle w:val="BodyText"/>
        <w:rPr>
          <w:rFonts w:asciiTheme="majorHAnsi" w:hAnsiTheme="majorHAnsi" w:cstheme="majorHAnsi"/>
        </w:rPr>
      </w:pPr>
    </w:p>
    <w:p w14:paraId="1C5F9EEE" w14:textId="77777777" w:rsidR="007A2B11" w:rsidRPr="0031220C" w:rsidRDefault="007A2B11" w:rsidP="007A2B11">
      <w:pPr>
        <w:pStyle w:val="BodyText"/>
        <w:rPr>
          <w:rFonts w:asciiTheme="majorHAnsi" w:hAnsiTheme="majorHAnsi" w:cstheme="majorHAnsi"/>
        </w:rPr>
      </w:pPr>
    </w:p>
    <w:p w14:paraId="1B60CA9C" w14:textId="77777777" w:rsidR="007A2B11" w:rsidRPr="0031220C" w:rsidRDefault="007A2B11" w:rsidP="007A2B11">
      <w:pPr>
        <w:pStyle w:val="BodyText"/>
        <w:rPr>
          <w:rFonts w:asciiTheme="majorHAnsi" w:hAnsiTheme="majorHAnsi" w:cstheme="majorHAnsi"/>
        </w:rPr>
      </w:pPr>
    </w:p>
    <w:p w14:paraId="548DFD20" w14:textId="77777777" w:rsidR="005C3112" w:rsidRPr="0031220C" w:rsidRDefault="007A2B11" w:rsidP="007A2B11">
      <w:pPr>
        <w:rPr>
          <w:rFonts w:asciiTheme="majorHAnsi" w:hAnsiTheme="majorHAnsi" w:cstheme="majorHAnsi"/>
          <w:b/>
          <w:bCs/>
        </w:rPr>
      </w:pPr>
      <w:r w:rsidRPr="0031220C">
        <w:rPr>
          <w:rFonts w:asciiTheme="majorHAnsi" w:hAnsiTheme="majorHAnsi" w:cstheme="majorHAnsi"/>
          <w:b/>
          <w:bCs/>
        </w:rPr>
        <w:t xml:space="preserve">For assistance please contact </w:t>
      </w:r>
    </w:p>
    <w:p w14:paraId="0883E5D4" w14:textId="77777777" w:rsidR="005C3112" w:rsidRPr="0031220C" w:rsidRDefault="007A2B11" w:rsidP="007A2B11">
      <w:pPr>
        <w:rPr>
          <w:rFonts w:asciiTheme="majorHAnsi" w:hAnsiTheme="majorHAnsi" w:cstheme="majorHAnsi"/>
          <w:b/>
          <w:bCs/>
        </w:rPr>
      </w:pPr>
      <w:r w:rsidRPr="0031220C">
        <w:rPr>
          <w:rFonts w:asciiTheme="majorHAnsi" w:hAnsiTheme="majorHAnsi" w:cstheme="majorHAnsi"/>
          <w:b/>
          <w:bCs/>
        </w:rPr>
        <w:t xml:space="preserve">COS Account Manager </w:t>
      </w:r>
    </w:p>
    <w:p w14:paraId="01045DF0" w14:textId="77777777" w:rsidR="005C3112" w:rsidRPr="0031220C" w:rsidRDefault="007A2B11" w:rsidP="007A2B11">
      <w:pPr>
        <w:rPr>
          <w:rFonts w:asciiTheme="majorHAnsi" w:hAnsiTheme="majorHAnsi" w:cstheme="majorHAnsi"/>
        </w:rPr>
      </w:pPr>
      <w:r w:rsidRPr="0031220C">
        <w:rPr>
          <w:rFonts w:asciiTheme="majorHAnsi" w:hAnsiTheme="majorHAnsi" w:cstheme="majorHAnsi"/>
        </w:rPr>
        <w:t xml:space="preserve">Paul Loxley </w:t>
      </w:r>
    </w:p>
    <w:p w14:paraId="6B497459" w14:textId="4714B8DA" w:rsidR="007A2B11" w:rsidRPr="0031220C" w:rsidRDefault="007A2B11" w:rsidP="007A2B11">
      <w:pPr>
        <w:rPr>
          <w:rFonts w:asciiTheme="majorHAnsi" w:hAnsiTheme="majorHAnsi" w:cstheme="majorHAnsi"/>
        </w:rPr>
      </w:pPr>
      <w:r w:rsidRPr="0031220C">
        <w:rPr>
          <w:rFonts w:asciiTheme="majorHAnsi" w:hAnsiTheme="majorHAnsi" w:cstheme="majorHAnsi"/>
        </w:rPr>
        <w:t xml:space="preserve">0407 076 543 or </w:t>
      </w:r>
      <w:hyperlink r:id="rId62">
        <w:r w:rsidRPr="0031220C">
          <w:rPr>
            <w:rFonts w:asciiTheme="majorHAnsi" w:hAnsiTheme="majorHAnsi" w:cstheme="majorHAnsi"/>
          </w:rPr>
          <w:t>paull@cos.net.au</w:t>
        </w:r>
      </w:hyperlink>
    </w:p>
    <w:sectPr w:rsidR="007A2B11" w:rsidRPr="0031220C" w:rsidSect="00985DC7">
      <w:headerReference w:type="default" r:id="rId63"/>
      <w:footerReference w:type="even" r:id="rId64"/>
      <w:footerReference w:type="default" r:id="rId65"/>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AB5B" w14:textId="77777777" w:rsidR="00C675D9" w:rsidRDefault="00C675D9" w:rsidP="003967DD">
      <w:pPr>
        <w:spacing w:after="0"/>
      </w:pPr>
      <w:r>
        <w:separator/>
      </w:r>
    </w:p>
  </w:endnote>
  <w:endnote w:type="continuationSeparator" w:id="0">
    <w:p w14:paraId="20D56A98" w14:textId="77777777" w:rsidR="00C675D9" w:rsidRDefault="00C675D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D57" w14:textId="77777777" w:rsidR="007A2B11" w:rsidRDefault="007A2B1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D5DF583" w:rsidR="00A31926" w:rsidRDefault="00A31926" w:rsidP="00195AED">
    <w:pPr>
      <w:pStyle w:val="Footer"/>
      <w:framePr w:wrap="none" w:vAnchor="text" w:hAnchor="margin" w:y="1"/>
      <w:rPr>
        <w:rStyle w:val="PageNumber"/>
      </w:rPr>
    </w:pPr>
  </w:p>
  <w:p w14:paraId="0CD3DEB7" w14:textId="77777777" w:rsidR="00A31926" w:rsidRDefault="00A31926" w:rsidP="00D7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AB79" w14:textId="77777777" w:rsidR="00C675D9" w:rsidRDefault="00C675D9" w:rsidP="003967DD">
      <w:pPr>
        <w:spacing w:after="0"/>
      </w:pPr>
      <w:r>
        <w:separator/>
      </w:r>
    </w:p>
  </w:footnote>
  <w:footnote w:type="continuationSeparator" w:id="0">
    <w:p w14:paraId="2151FB24" w14:textId="77777777" w:rsidR="00C675D9" w:rsidRDefault="00C675D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E5BA" w14:textId="77777777" w:rsidR="007A2B11" w:rsidRDefault="007A2B1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630820E" w:rsidR="003967DD" w:rsidRDefault="00985DC7">
    <w:pPr>
      <w:pStyle w:val="Header"/>
    </w:pPr>
    <w:r>
      <w:rPr>
        <w:noProof/>
        <w:lang w:val="en-AU" w:eastAsia="en-AU"/>
      </w:rPr>
      <w:drawing>
        <wp:anchor distT="0" distB="0" distL="114300" distR="114300" simplePos="0" relativeHeight="251652096" behindDoc="1" locked="0" layoutInCell="1" allowOverlap="1" wp14:anchorId="2DFA0750" wp14:editId="3289CFA4">
          <wp:simplePos x="0" y="0"/>
          <wp:positionH relativeFrom="page">
            <wp:align>left</wp:align>
          </wp:positionH>
          <wp:positionV relativeFrom="page">
            <wp:align>top</wp:align>
          </wp:positionV>
          <wp:extent cx="7556400" cy="10692000"/>
          <wp:effectExtent l="0" t="0" r="63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976C9"/>
    <w:multiLevelType w:val="hybridMultilevel"/>
    <w:tmpl w:val="9F70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E5372"/>
    <w:multiLevelType w:val="hybridMultilevel"/>
    <w:tmpl w:val="15EAF4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5716C6"/>
    <w:multiLevelType w:val="hybridMultilevel"/>
    <w:tmpl w:val="D18204A8"/>
    <w:lvl w:ilvl="0" w:tplc="FB00BA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707B3"/>
    <w:multiLevelType w:val="hybridMultilevel"/>
    <w:tmpl w:val="1B620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A19"/>
    <w:multiLevelType w:val="hybridMultilevel"/>
    <w:tmpl w:val="CCC08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0194A35"/>
    <w:multiLevelType w:val="hybridMultilevel"/>
    <w:tmpl w:val="548C1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C69E3"/>
    <w:multiLevelType w:val="hybridMultilevel"/>
    <w:tmpl w:val="EADE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5C30F1"/>
    <w:multiLevelType w:val="hybridMultilevel"/>
    <w:tmpl w:val="994E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61E2A"/>
    <w:multiLevelType w:val="hybridMultilevel"/>
    <w:tmpl w:val="BBDA3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CE74BC0"/>
    <w:multiLevelType w:val="hybridMultilevel"/>
    <w:tmpl w:val="8208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3C3A17"/>
    <w:multiLevelType w:val="hybridMultilevel"/>
    <w:tmpl w:val="8760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D193F"/>
    <w:multiLevelType w:val="hybridMultilevel"/>
    <w:tmpl w:val="7FFC8B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1D71ACC"/>
    <w:multiLevelType w:val="hybridMultilevel"/>
    <w:tmpl w:val="85209FBE"/>
    <w:lvl w:ilvl="0" w:tplc="A6A8E664">
      <w:numFmt w:val="bullet"/>
      <w:lvlText w:val=""/>
      <w:lvlJc w:val="left"/>
      <w:pPr>
        <w:ind w:left="833" w:hanging="360"/>
      </w:pPr>
      <w:rPr>
        <w:rFonts w:hint="default"/>
        <w:w w:val="100"/>
        <w:lang w:val="en-AU" w:eastAsia="en-AU" w:bidi="en-AU"/>
      </w:rPr>
    </w:lvl>
    <w:lvl w:ilvl="1" w:tplc="12B0487E">
      <w:numFmt w:val="bullet"/>
      <w:lvlText w:val="•"/>
      <w:lvlJc w:val="left"/>
      <w:pPr>
        <w:ind w:left="1742" w:hanging="360"/>
      </w:pPr>
      <w:rPr>
        <w:rFonts w:hint="default"/>
        <w:lang w:val="en-AU" w:eastAsia="en-AU" w:bidi="en-AU"/>
      </w:rPr>
    </w:lvl>
    <w:lvl w:ilvl="2" w:tplc="75744F3C">
      <w:numFmt w:val="bullet"/>
      <w:lvlText w:val="•"/>
      <w:lvlJc w:val="left"/>
      <w:pPr>
        <w:ind w:left="2645" w:hanging="360"/>
      </w:pPr>
      <w:rPr>
        <w:rFonts w:hint="default"/>
        <w:lang w:val="en-AU" w:eastAsia="en-AU" w:bidi="en-AU"/>
      </w:rPr>
    </w:lvl>
    <w:lvl w:ilvl="3" w:tplc="1890A07C">
      <w:numFmt w:val="bullet"/>
      <w:lvlText w:val="•"/>
      <w:lvlJc w:val="left"/>
      <w:pPr>
        <w:ind w:left="3547" w:hanging="360"/>
      </w:pPr>
      <w:rPr>
        <w:rFonts w:hint="default"/>
        <w:lang w:val="en-AU" w:eastAsia="en-AU" w:bidi="en-AU"/>
      </w:rPr>
    </w:lvl>
    <w:lvl w:ilvl="4" w:tplc="1DB85B18">
      <w:numFmt w:val="bullet"/>
      <w:lvlText w:val="•"/>
      <w:lvlJc w:val="left"/>
      <w:pPr>
        <w:ind w:left="4450" w:hanging="360"/>
      </w:pPr>
      <w:rPr>
        <w:rFonts w:hint="default"/>
        <w:lang w:val="en-AU" w:eastAsia="en-AU" w:bidi="en-AU"/>
      </w:rPr>
    </w:lvl>
    <w:lvl w:ilvl="5" w:tplc="10CA514C">
      <w:numFmt w:val="bullet"/>
      <w:lvlText w:val="•"/>
      <w:lvlJc w:val="left"/>
      <w:pPr>
        <w:ind w:left="5353" w:hanging="360"/>
      </w:pPr>
      <w:rPr>
        <w:rFonts w:hint="default"/>
        <w:lang w:val="en-AU" w:eastAsia="en-AU" w:bidi="en-AU"/>
      </w:rPr>
    </w:lvl>
    <w:lvl w:ilvl="6" w:tplc="2A484F76">
      <w:numFmt w:val="bullet"/>
      <w:lvlText w:val="•"/>
      <w:lvlJc w:val="left"/>
      <w:pPr>
        <w:ind w:left="6255" w:hanging="360"/>
      </w:pPr>
      <w:rPr>
        <w:rFonts w:hint="default"/>
        <w:lang w:val="en-AU" w:eastAsia="en-AU" w:bidi="en-AU"/>
      </w:rPr>
    </w:lvl>
    <w:lvl w:ilvl="7" w:tplc="E376BA84">
      <w:numFmt w:val="bullet"/>
      <w:lvlText w:val="•"/>
      <w:lvlJc w:val="left"/>
      <w:pPr>
        <w:ind w:left="7158" w:hanging="360"/>
      </w:pPr>
      <w:rPr>
        <w:rFonts w:hint="default"/>
        <w:lang w:val="en-AU" w:eastAsia="en-AU" w:bidi="en-AU"/>
      </w:rPr>
    </w:lvl>
    <w:lvl w:ilvl="8" w:tplc="E1FE8B82">
      <w:numFmt w:val="bullet"/>
      <w:lvlText w:val="•"/>
      <w:lvlJc w:val="left"/>
      <w:pPr>
        <w:ind w:left="8061" w:hanging="360"/>
      </w:pPr>
      <w:rPr>
        <w:rFonts w:hint="default"/>
        <w:lang w:val="en-AU" w:eastAsia="en-AU" w:bidi="en-AU"/>
      </w:rPr>
    </w:lvl>
  </w:abstractNum>
  <w:abstractNum w:abstractNumId="30" w15:restartNumberingAfterBreak="0">
    <w:nsid w:val="77B657D1"/>
    <w:multiLevelType w:val="hybridMultilevel"/>
    <w:tmpl w:val="735AA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5"/>
  </w:num>
  <w:num w:numId="14">
    <w:abstractNumId w:val="27"/>
  </w:num>
  <w:num w:numId="15">
    <w:abstractNumId w:val="14"/>
  </w:num>
  <w:num w:numId="16">
    <w:abstractNumId w:val="21"/>
  </w:num>
  <w:num w:numId="17">
    <w:abstractNumId w:val="16"/>
  </w:num>
  <w:num w:numId="18">
    <w:abstractNumId w:val="24"/>
  </w:num>
  <w:num w:numId="19">
    <w:abstractNumId w:val="26"/>
  </w:num>
  <w:num w:numId="20">
    <w:abstractNumId w:val="15"/>
  </w:num>
  <w:num w:numId="21">
    <w:abstractNumId w:val="20"/>
  </w:num>
  <w:num w:numId="22">
    <w:abstractNumId w:val="18"/>
  </w:num>
  <w:num w:numId="23">
    <w:abstractNumId w:val="12"/>
  </w:num>
  <w:num w:numId="24">
    <w:abstractNumId w:val="11"/>
  </w:num>
  <w:num w:numId="25">
    <w:abstractNumId w:val="13"/>
  </w:num>
  <w:num w:numId="26">
    <w:abstractNumId w:val="22"/>
  </w:num>
  <w:num w:numId="27">
    <w:abstractNumId w:val="29"/>
  </w:num>
  <w:num w:numId="28">
    <w:abstractNumId w:val="19"/>
  </w:num>
  <w:num w:numId="29">
    <w:abstractNumId w:val="23"/>
  </w:num>
  <w:num w:numId="30">
    <w:abstractNumId w:val="30"/>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veen Byrnes">
    <w15:presenceInfo w15:providerId="AD" w15:userId="S::Neveen.Byrnes@education.vic.gov.au::61c1ca32-ed00-42a2-bc3f-cc627288c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APSlgbmhhYGlko6SsGpxcWZ+XkgBca1AK6HHYosAAAA"/>
  </w:docVars>
  <w:rsids>
    <w:rsidRoot w:val="003967DD"/>
    <w:rsid w:val="00013339"/>
    <w:rsid w:val="000675BF"/>
    <w:rsid w:val="000A47D4"/>
    <w:rsid w:val="000D5E25"/>
    <w:rsid w:val="001058C7"/>
    <w:rsid w:val="00122369"/>
    <w:rsid w:val="001308F7"/>
    <w:rsid w:val="00134AC3"/>
    <w:rsid w:val="001368FF"/>
    <w:rsid w:val="00143998"/>
    <w:rsid w:val="00143F6C"/>
    <w:rsid w:val="001A2621"/>
    <w:rsid w:val="001C0B48"/>
    <w:rsid w:val="0022129C"/>
    <w:rsid w:val="00253FED"/>
    <w:rsid w:val="00255F63"/>
    <w:rsid w:val="002674A6"/>
    <w:rsid w:val="00272C8A"/>
    <w:rsid w:val="00274DD0"/>
    <w:rsid w:val="002A4A96"/>
    <w:rsid w:val="002B7C9F"/>
    <w:rsid w:val="002E3BED"/>
    <w:rsid w:val="0031220C"/>
    <w:rsid w:val="00312720"/>
    <w:rsid w:val="00372BC8"/>
    <w:rsid w:val="003967DD"/>
    <w:rsid w:val="003C0943"/>
    <w:rsid w:val="003C2D91"/>
    <w:rsid w:val="00447B73"/>
    <w:rsid w:val="0048600B"/>
    <w:rsid w:val="00497FFE"/>
    <w:rsid w:val="004A314F"/>
    <w:rsid w:val="004B2ED6"/>
    <w:rsid w:val="004B3785"/>
    <w:rsid w:val="004B4E3C"/>
    <w:rsid w:val="004F49E2"/>
    <w:rsid w:val="00566384"/>
    <w:rsid w:val="00575C71"/>
    <w:rsid w:val="00584366"/>
    <w:rsid w:val="005A0724"/>
    <w:rsid w:val="005B7E31"/>
    <w:rsid w:val="005C3112"/>
    <w:rsid w:val="005D0FF4"/>
    <w:rsid w:val="005F2F0B"/>
    <w:rsid w:val="00610C41"/>
    <w:rsid w:val="00624A55"/>
    <w:rsid w:val="0065789E"/>
    <w:rsid w:val="00685CEF"/>
    <w:rsid w:val="006A25AC"/>
    <w:rsid w:val="006B4BB0"/>
    <w:rsid w:val="006E129F"/>
    <w:rsid w:val="006E2E76"/>
    <w:rsid w:val="0071231C"/>
    <w:rsid w:val="007134FF"/>
    <w:rsid w:val="00713BD7"/>
    <w:rsid w:val="0072373B"/>
    <w:rsid w:val="00732C17"/>
    <w:rsid w:val="00740A41"/>
    <w:rsid w:val="00747695"/>
    <w:rsid w:val="0079028A"/>
    <w:rsid w:val="007A2B11"/>
    <w:rsid w:val="007A6334"/>
    <w:rsid w:val="007B556E"/>
    <w:rsid w:val="007C27E3"/>
    <w:rsid w:val="007D3E38"/>
    <w:rsid w:val="007E71E8"/>
    <w:rsid w:val="00823A14"/>
    <w:rsid w:val="00865BF2"/>
    <w:rsid w:val="008746F7"/>
    <w:rsid w:val="00875949"/>
    <w:rsid w:val="00877059"/>
    <w:rsid w:val="00877D85"/>
    <w:rsid w:val="008B1737"/>
    <w:rsid w:val="008C23CB"/>
    <w:rsid w:val="008C57B3"/>
    <w:rsid w:val="008D2C7C"/>
    <w:rsid w:val="008D32F9"/>
    <w:rsid w:val="008E1614"/>
    <w:rsid w:val="008E6995"/>
    <w:rsid w:val="00900D50"/>
    <w:rsid w:val="00901147"/>
    <w:rsid w:val="00926D80"/>
    <w:rsid w:val="00934996"/>
    <w:rsid w:val="00945056"/>
    <w:rsid w:val="00946C27"/>
    <w:rsid w:val="0094760E"/>
    <w:rsid w:val="0095522D"/>
    <w:rsid w:val="00970EA5"/>
    <w:rsid w:val="00985DC7"/>
    <w:rsid w:val="0099314C"/>
    <w:rsid w:val="009A0063"/>
    <w:rsid w:val="009B4FB6"/>
    <w:rsid w:val="009B6332"/>
    <w:rsid w:val="009E214A"/>
    <w:rsid w:val="009E452E"/>
    <w:rsid w:val="009E7E9B"/>
    <w:rsid w:val="00A14984"/>
    <w:rsid w:val="00A31926"/>
    <w:rsid w:val="00A47565"/>
    <w:rsid w:val="00A50C70"/>
    <w:rsid w:val="00AA453A"/>
    <w:rsid w:val="00AB1D71"/>
    <w:rsid w:val="00AF1AA7"/>
    <w:rsid w:val="00AF2E0F"/>
    <w:rsid w:val="00B26295"/>
    <w:rsid w:val="00B42A1B"/>
    <w:rsid w:val="00B730DC"/>
    <w:rsid w:val="00B76695"/>
    <w:rsid w:val="00B8120E"/>
    <w:rsid w:val="00BC3E82"/>
    <w:rsid w:val="00C02507"/>
    <w:rsid w:val="00C22AC2"/>
    <w:rsid w:val="00C3482C"/>
    <w:rsid w:val="00C34B7C"/>
    <w:rsid w:val="00C675D9"/>
    <w:rsid w:val="00C7331E"/>
    <w:rsid w:val="00C80606"/>
    <w:rsid w:val="00CA0EB5"/>
    <w:rsid w:val="00CB1473"/>
    <w:rsid w:val="00CB187E"/>
    <w:rsid w:val="00CC70B9"/>
    <w:rsid w:val="00CE40F8"/>
    <w:rsid w:val="00D05747"/>
    <w:rsid w:val="00D5619F"/>
    <w:rsid w:val="00D743A0"/>
    <w:rsid w:val="00D858DB"/>
    <w:rsid w:val="00DA51BE"/>
    <w:rsid w:val="00DC425A"/>
    <w:rsid w:val="00DC5FA6"/>
    <w:rsid w:val="00DE53C8"/>
    <w:rsid w:val="00DE64A7"/>
    <w:rsid w:val="00DE755C"/>
    <w:rsid w:val="00DF4DB0"/>
    <w:rsid w:val="00E1051C"/>
    <w:rsid w:val="00E300F1"/>
    <w:rsid w:val="00E31076"/>
    <w:rsid w:val="00E507F2"/>
    <w:rsid w:val="00E94991"/>
    <w:rsid w:val="00EA6378"/>
    <w:rsid w:val="00EF2B69"/>
    <w:rsid w:val="00F05FD0"/>
    <w:rsid w:val="00F12BBB"/>
    <w:rsid w:val="00F17A08"/>
    <w:rsid w:val="00F26DD3"/>
    <w:rsid w:val="00F5593E"/>
    <w:rsid w:val="00FA13E0"/>
    <w:rsid w:val="00FA78FE"/>
    <w:rsid w:val="00FB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1"/>
    <w:qFormat/>
    <w:rsid w:val="008D32F9"/>
    <w:pPr>
      <w:ind w:left="720"/>
      <w:contextualSpacing/>
    </w:pPr>
  </w:style>
  <w:style w:type="paragraph" w:customStyle="1" w:styleId="mld-paragraph">
    <w:name w:val="mld-paragraph"/>
    <w:basedOn w:val="Normal"/>
    <w:rsid w:val="00AF1AA7"/>
    <w:pPr>
      <w:spacing w:before="100" w:beforeAutospacing="1" w:after="100" w:afterAutospacing="1"/>
    </w:pPr>
    <w:rPr>
      <w:rFonts w:ascii="Calibri" w:hAnsi="Calibri" w:cs="Calibri"/>
      <w:szCs w:val="22"/>
      <w:lang w:val="en-AU" w:eastAsia="en-AU"/>
    </w:rPr>
  </w:style>
  <w:style w:type="character" w:styleId="UnresolvedMention">
    <w:name w:val="Unresolved Mention"/>
    <w:basedOn w:val="DefaultParagraphFont"/>
    <w:uiPriority w:val="99"/>
    <w:semiHidden/>
    <w:unhideWhenUsed/>
    <w:rsid w:val="00C3482C"/>
    <w:rPr>
      <w:color w:val="605E5C"/>
      <w:shd w:val="clear" w:color="auto" w:fill="E1DFDD"/>
    </w:rPr>
  </w:style>
  <w:style w:type="character" w:styleId="FollowedHyperlink">
    <w:name w:val="FollowedHyperlink"/>
    <w:basedOn w:val="DefaultParagraphFont"/>
    <w:uiPriority w:val="99"/>
    <w:semiHidden/>
    <w:unhideWhenUsed/>
    <w:rsid w:val="00C3482C"/>
    <w:rPr>
      <w:color w:val="87189D" w:themeColor="followedHyperlink"/>
      <w:u w:val="single"/>
    </w:rPr>
  </w:style>
  <w:style w:type="paragraph" w:styleId="BalloonText">
    <w:name w:val="Balloon Text"/>
    <w:basedOn w:val="Normal"/>
    <w:link w:val="BalloonTextChar"/>
    <w:uiPriority w:val="99"/>
    <w:semiHidden/>
    <w:unhideWhenUsed/>
    <w:rsid w:val="00C025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07"/>
    <w:rPr>
      <w:rFonts w:ascii="Segoe UI" w:hAnsi="Segoe UI" w:cs="Segoe UI"/>
      <w:sz w:val="18"/>
      <w:szCs w:val="18"/>
    </w:rPr>
  </w:style>
  <w:style w:type="character" w:styleId="CommentReference">
    <w:name w:val="annotation reference"/>
    <w:basedOn w:val="DefaultParagraphFont"/>
    <w:uiPriority w:val="99"/>
    <w:semiHidden/>
    <w:unhideWhenUsed/>
    <w:rsid w:val="00E300F1"/>
    <w:rPr>
      <w:sz w:val="16"/>
      <w:szCs w:val="16"/>
    </w:rPr>
  </w:style>
  <w:style w:type="paragraph" w:styleId="CommentText">
    <w:name w:val="annotation text"/>
    <w:basedOn w:val="Normal"/>
    <w:link w:val="CommentTextChar"/>
    <w:uiPriority w:val="99"/>
    <w:semiHidden/>
    <w:unhideWhenUsed/>
    <w:rsid w:val="00E300F1"/>
    <w:rPr>
      <w:sz w:val="20"/>
      <w:szCs w:val="20"/>
    </w:rPr>
  </w:style>
  <w:style w:type="character" w:customStyle="1" w:styleId="CommentTextChar">
    <w:name w:val="Comment Text Char"/>
    <w:basedOn w:val="DefaultParagraphFont"/>
    <w:link w:val="CommentText"/>
    <w:uiPriority w:val="99"/>
    <w:semiHidden/>
    <w:rsid w:val="00E300F1"/>
    <w:rPr>
      <w:sz w:val="20"/>
      <w:szCs w:val="20"/>
    </w:rPr>
  </w:style>
  <w:style w:type="paragraph" w:styleId="CommentSubject">
    <w:name w:val="annotation subject"/>
    <w:basedOn w:val="CommentText"/>
    <w:next w:val="CommentText"/>
    <w:link w:val="CommentSubjectChar"/>
    <w:uiPriority w:val="99"/>
    <w:semiHidden/>
    <w:unhideWhenUsed/>
    <w:rsid w:val="00E300F1"/>
    <w:rPr>
      <w:b/>
      <w:bCs/>
    </w:rPr>
  </w:style>
  <w:style w:type="character" w:customStyle="1" w:styleId="CommentSubjectChar">
    <w:name w:val="Comment Subject Char"/>
    <w:basedOn w:val="CommentTextChar"/>
    <w:link w:val="CommentSubject"/>
    <w:uiPriority w:val="99"/>
    <w:semiHidden/>
    <w:rsid w:val="00E300F1"/>
    <w:rPr>
      <w:b/>
      <w:bCs/>
      <w:sz w:val="20"/>
      <w:szCs w:val="20"/>
    </w:rPr>
  </w:style>
  <w:style w:type="paragraph" w:styleId="BodyText">
    <w:name w:val="Body Text"/>
    <w:basedOn w:val="Normal"/>
    <w:link w:val="BodyTextChar"/>
    <w:uiPriority w:val="1"/>
    <w:qFormat/>
    <w:rsid w:val="007A2B11"/>
    <w:pPr>
      <w:widowControl w:val="0"/>
      <w:autoSpaceDE w:val="0"/>
      <w:autoSpaceDN w:val="0"/>
      <w:spacing w:after="0"/>
    </w:pPr>
    <w:rPr>
      <w:rFonts w:ascii="Calibri" w:eastAsia="Calibri" w:hAnsi="Calibri" w:cs="Calibri"/>
      <w:szCs w:val="22"/>
      <w:lang w:val="en-AU" w:eastAsia="en-AU" w:bidi="en-AU"/>
    </w:rPr>
  </w:style>
  <w:style w:type="character" w:customStyle="1" w:styleId="BodyTextChar">
    <w:name w:val="Body Text Char"/>
    <w:basedOn w:val="DefaultParagraphFont"/>
    <w:link w:val="BodyText"/>
    <w:uiPriority w:val="1"/>
    <w:rsid w:val="007A2B11"/>
    <w:rPr>
      <w:rFonts w:ascii="Calibri" w:eastAsia="Calibri" w:hAnsi="Calibri" w:cs="Calibri"/>
      <w:sz w:val="22"/>
      <w:szCs w:val="22"/>
      <w:lang w:val="en-AU" w:eastAsia="en-AU" w:bidi="en-AU"/>
    </w:rPr>
  </w:style>
  <w:style w:type="paragraph" w:styleId="NormalWeb">
    <w:name w:val="Normal (Web)"/>
    <w:basedOn w:val="Normal"/>
    <w:uiPriority w:val="99"/>
    <w:semiHidden/>
    <w:unhideWhenUsed/>
    <w:rsid w:val="00900D50"/>
    <w:pPr>
      <w:spacing w:before="100" w:beforeAutospacing="1" w:after="100" w:afterAutospacing="1"/>
    </w:pPr>
    <w:rPr>
      <w:rFonts w:ascii="Times New Roman" w:eastAsia="Times New Roman" w:hAnsi="Times New Roman" w:cs="Times New Roman"/>
      <w:sz w:val="24"/>
      <w:lang w:val="en-AU" w:eastAsia="en-AU"/>
    </w:rPr>
  </w:style>
  <w:style w:type="paragraph" w:customStyle="1" w:styleId="ng-scope">
    <w:name w:val="ng-scope"/>
    <w:basedOn w:val="Normal"/>
    <w:uiPriority w:val="99"/>
    <w:semiHidden/>
    <w:rsid w:val="00865BF2"/>
    <w:pPr>
      <w:spacing w:before="100" w:beforeAutospacing="1" w:after="100" w:afterAutospacing="1"/>
    </w:pPr>
    <w:rPr>
      <w:rFonts w:ascii="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257">
      <w:bodyDiv w:val="1"/>
      <w:marLeft w:val="0"/>
      <w:marRight w:val="0"/>
      <w:marTop w:val="0"/>
      <w:marBottom w:val="0"/>
      <w:divBdr>
        <w:top w:val="none" w:sz="0" w:space="0" w:color="auto"/>
        <w:left w:val="none" w:sz="0" w:space="0" w:color="auto"/>
        <w:bottom w:val="none" w:sz="0" w:space="0" w:color="auto"/>
        <w:right w:val="none" w:sz="0" w:space="0" w:color="auto"/>
      </w:divBdr>
    </w:div>
    <w:div w:id="577910356">
      <w:bodyDiv w:val="1"/>
      <w:marLeft w:val="0"/>
      <w:marRight w:val="0"/>
      <w:marTop w:val="0"/>
      <w:marBottom w:val="0"/>
      <w:divBdr>
        <w:top w:val="none" w:sz="0" w:space="0" w:color="auto"/>
        <w:left w:val="none" w:sz="0" w:space="0" w:color="auto"/>
        <w:bottom w:val="none" w:sz="0" w:space="0" w:color="auto"/>
        <w:right w:val="none" w:sz="0" w:space="0" w:color="auto"/>
      </w:divBdr>
    </w:div>
    <w:div w:id="712312677">
      <w:bodyDiv w:val="1"/>
      <w:marLeft w:val="0"/>
      <w:marRight w:val="0"/>
      <w:marTop w:val="0"/>
      <w:marBottom w:val="0"/>
      <w:divBdr>
        <w:top w:val="none" w:sz="0" w:space="0" w:color="auto"/>
        <w:left w:val="none" w:sz="0" w:space="0" w:color="auto"/>
        <w:bottom w:val="none" w:sz="0" w:space="0" w:color="auto"/>
        <w:right w:val="none" w:sz="0" w:space="0" w:color="auto"/>
      </w:divBdr>
    </w:div>
    <w:div w:id="1562444159">
      <w:bodyDiv w:val="1"/>
      <w:marLeft w:val="0"/>
      <w:marRight w:val="0"/>
      <w:marTop w:val="0"/>
      <w:marBottom w:val="0"/>
      <w:divBdr>
        <w:top w:val="none" w:sz="0" w:space="0" w:color="auto"/>
        <w:left w:val="none" w:sz="0" w:space="0" w:color="auto"/>
        <w:bottom w:val="none" w:sz="0" w:space="0" w:color="auto"/>
        <w:right w:val="none" w:sz="0" w:space="0" w:color="auto"/>
      </w:divBdr>
    </w:div>
    <w:div w:id="1768455496">
      <w:bodyDiv w:val="1"/>
      <w:marLeft w:val="0"/>
      <w:marRight w:val="0"/>
      <w:marTop w:val="0"/>
      <w:marBottom w:val="0"/>
      <w:divBdr>
        <w:top w:val="none" w:sz="0" w:space="0" w:color="auto"/>
        <w:left w:val="none" w:sz="0" w:space="0" w:color="auto"/>
        <w:bottom w:val="none" w:sz="0" w:space="0" w:color="auto"/>
        <w:right w:val="none" w:sz="0" w:space="0" w:color="auto"/>
      </w:divBdr>
    </w:div>
    <w:div w:id="1887645344">
      <w:bodyDiv w:val="1"/>
      <w:marLeft w:val="0"/>
      <w:marRight w:val="0"/>
      <w:marTop w:val="0"/>
      <w:marBottom w:val="0"/>
      <w:divBdr>
        <w:top w:val="none" w:sz="0" w:space="0" w:color="auto"/>
        <w:left w:val="none" w:sz="0" w:space="0" w:color="auto"/>
        <w:bottom w:val="none" w:sz="0" w:space="0" w:color="auto"/>
        <w:right w:val="none" w:sz="0" w:space="0" w:color="auto"/>
      </w:divBdr>
    </w:div>
    <w:div w:id="1922635968">
      <w:bodyDiv w:val="1"/>
      <w:marLeft w:val="0"/>
      <w:marRight w:val="0"/>
      <w:marTop w:val="0"/>
      <w:marBottom w:val="0"/>
      <w:divBdr>
        <w:top w:val="none" w:sz="0" w:space="0" w:color="auto"/>
        <w:left w:val="none" w:sz="0" w:space="0" w:color="auto"/>
        <w:bottom w:val="none" w:sz="0" w:space="0" w:color="auto"/>
        <w:right w:val="none" w:sz="0" w:space="0" w:color="auto"/>
      </w:divBdr>
    </w:div>
    <w:div w:id="198253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s://www.cos.net.au/" TargetMode="External"/><Relationship Id="rId34" Type="http://schemas.openxmlformats.org/officeDocument/2006/relationships/hyperlink" Target="https://www.cos.net.au/cleaning-supplies/toilet-tissue-and-dispensers" TargetMode="External"/><Relationship Id="rId42" Type="http://schemas.openxmlformats.org/officeDocument/2006/relationships/hyperlink" Target="https://www.cos.net.au/cleaning-supplies/facial-tissue" TargetMode="External"/><Relationship Id="rId47" Type="http://schemas.openxmlformats.org/officeDocument/2006/relationships/hyperlink" Target="https://www.cos.net.au/index.html?pg=groupsearch&amp;major=40&amp;minor=35&amp;all_stock=N&amp;narrow_major&amp;narrow_minor&amp;narrow_sub=%7C403560&amp;narrow_brand&amp;narrow_symbol&amp;narrow_pricerange_lower=0.00&amp;narrow_pricerange_upper=252.00&amp;search_view=grid&amp;isbrandsearch" TargetMode="External"/><Relationship Id="rId50" Type="http://schemas.openxmlformats.org/officeDocument/2006/relationships/hyperlink" Target="https://www.cos.net.au/index.html?pg=groupsearch&amp;major=40&amp;minor=35&amp;all_stock=Y&amp;narrow_major&amp;narrow_minor&amp;narrow_sub=%7C403505&amp;narrow_brand&amp;narrow_symbol&amp;narrow_pricerange_lower=0.00&amp;narrow_pricerange_upper=635.00&amp;search_view=grid&amp;isbrandsearch" TargetMode="External"/><Relationship Id="rId55" Type="http://schemas.openxmlformats.org/officeDocument/2006/relationships/hyperlink" Target="https://www.cos.net.au/index.html?pg=searchresultsdisplay&amp;stkcodes&amp;pagetitle&amp;search_view=grid&amp;showallstock=N&amp;searchresults_sortby=popularity%7Casc&amp;search_type=K&amp;search_string=thermometer&amp;search_values&amp;pgnum=1&amp;narrow_major&amp;narrow_minor&amp;narrow_sub&amp;narrow_brand&amp;narrow_symbol&amp;narrow_pricerange_lower=0.00&amp;narrow_pricerange_upper=86.00&amp;num_pages=1&amp;num_results=4&amp;isbrandsearch&amp;narrow=y"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oronavirus.vic.gov.au/sites/default/files/2020-09/Facemasks-Face-Shields-Manufacturers-Directory.pdf" TargetMode="External"/><Relationship Id="rId29" Type="http://schemas.openxmlformats.org/officeDocument/2006/relationships/image" Target="media/image4.jpeg"/><Relationship Id="rId11" Type="http://schemas.openxmlformats.org/officeDocument/2006/relationships/hyperlink" Target="https://www.woolworths.com.au/shop/discover/priorityassistance" TargetMode="External"/><Relationship Id="rId24" Type="http://schemas.openxmlformats.org/officeDocument/2006/relationships/image" Target="media/image1.jpeg"/><Relationship Id="rId32" Type="http://schemas.openxmlformats.org/officeDocument/2006/relationships/hyperlink" Target="https://www.cos.net.au/index.html?pg=groupsearch&amp;major=40&amp;minor=65&amp;all_stock=Y&amp;narrow_major&amp;narrow_minor=%7C4065&amp;narrow_sub=%7C406580&amp;narrow_brand&amp;narrow_symbol&amp;narrow_pricerange_lower=0.00&amp;narrow_pricerange_upper=275.00&amp;search_view=grid&amp;isbrandsearch" TargetMode="External"/><Relationship Id="rId37" Type="http://schemas.openxmlformats.org/officeDocument/2006/relationships/hyperlink" Target="https://www.cos.net.au/index.html?pg=groupsearch&amp;major=40&amp;minor=80&amp;all_stock=N&amp;narrow_major&amp;narrow_minor&amp;narrow_sub=%7C408050&amp;narrow_brand&amp;narrow_symbol&amp;narrow_pricerange_lower=0.00&amp;narrow_pricerange_upper=106.00&amp;search_view=grid&amp;isbrandsearch" TargetMode="External"/><Relationship Id="rId40" Type="http://schemas.openxmlformats.org/officeDocument/2006/relationships/hyperlink" Target="https://www.cos.net.au/cleaning-supplies/hand-towels-and-dispensers" TargetMode="External"/><Relationship Id="rId45" Type="http://schemas.openxmlformats.org/officeDocument/2006/relationships/hyperlink" Target="https://www.cos.net.au/index.html?pg=groupsearch&amp;major=40&amp;minor=65&amp;all_stock=N&amp;narrow_major&amp;narrow_minor&amp;narrow_sub=%7C406550&amp;narrow_brand&amp;narrow_symbol&amp;narrow_pricerange_lower=0.00&amp;narrow_pricerange_upper=275.00&amp;search_view=grid&amp;isbrandsearch" TargetMode="External"/><Relationship Id="rId53" Type="http://schemas.openxmlformats.org/officeDocument/2006/relationships/hyperlink" Target="https://www.cos.net.au/index.html?pg=groupsearch&amp;major=67&amp;minor=40&amp;all_stock=N&amp;narrow_major&amp;narrow_minor&amp;narrow_sub&amp;narrow_brand&amp;narrow_symbol&amp;narrow_pricerange_lower=0.00&amp;narrow_pricerange_upper=655.00&amp;search_view=grid&amp;isbrandsearch" TargetMode="External"/><Relationship Id="rId58" Type="http://schemas.openxmlformats.org/officeDocument/2006/relationships/image" Target="media/image7.jpeg"/><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image" Target="media/image10.png"/><Relationship Id="rId19" Type="http://schemas.openxmlformats.org/officeDocument/2006/relationships/hyperlink" Target="https://edupay.eduweb.vic.gov.au/psp/EDUPPRD1/EMPLOYEE/PSFT_LM/c/LM_OD_EMPLOYEE_FL.LM_CRS_DTL_FL.GBL?Page=LM_CRS_DTL_FL&amp;Action=U&amp;ForceSearch=Y&amp;LM_CI_ID=1558" TargetMode="External"/><Relationship Id="rId14" Type="http://schemas.openxmlformats.org/officeDocument/2006/relationships/hyperlink" Target="mailto:cleaning@edumail.vic.gov.au" TargetMode="External"/><Relationship Id="rId22" Type="http://schemas.openxmlformats.org/officeDocument/2006/relationships/hyperlink" Target="mailto:schools.procurement@education.vic.gov.au" TargetMode="External"/><Relationship Id="rId27" Type="http://schemas.openxmlformats.org/officeDocument/2006/relationships/header" Target="header1.xml"/><Relationship Id="rId30" Type="http://schemas.openxmlformats.org/officeDocument/2006/relationships/image" Target="media/image5.jpeg"/><Relationship Id="rId35" Type="http://schemas.openxmlformats.org/officeDocument/2006/relationships/hyperlink" Target="https://www.cos.net.au/index.html?pg=groupsearch&amp;major=40&amp;minor=80&amp;all_stock=N&amp;narrow_major&amp;narrow_minor&amp;narrow_sub&amp;narrow_brand&amp;narrow_symbol&amp;narrow_pricerange_lower=0.00&amp;narrow_pricerange_upper=162.00&amp;search_view=grid&amp;isbrandsearch" TargetMode="External"/><Relationship Id="rId43" Type="http://schemas.openxmlformats.org/officeDocument/2006/relationships/hyperlink" Target="https://www.cos.net.au/index.html?pg=groupsearch&amp;major=40&amp;minor=50&amp;all_stock=N&amp;narrow_major&amp;narrow_minor&amp;narrow_sub&amp;narrow_brand&amp;narrow_symbol&amp;narrow_pricerange_lower=0.00&amp;narrow_pricerange_upper=82.00&amp;search_view=grid&amp;isbrandsearch" TargetMode="External"/><Relationship Id="rId48" Type="http://schemas.openxmlformats.org/officeDocument/2006/relationships/hyperlink" Target="https://www.cos.net.au/cleaning-supplies/wipes-sponges-and-scourers" TargetMode="External"/><Relationship Id="rId56" Type="http://schemas.openxmlformats.org/officeDocument/2006/relationships/hyperlink" Target="https://www.cos.net.au/index.html?pg=searchresultsdisplay&amp;stkcodes&amp;pagetitle&amp;search_view=grid&amp;searchresults_sortby=popularity%7Casc&amp;search_type=K&amp;search_string=masks&amp;search_values&amp;pgnum=1&amp;narrow_major&amp;narrow_minor&amp;narrow_sub=%7C673075&amp;narrow_brand&amp;narrow_symbol&amp;narrow_pricerange_lower=0.00&amp;narrow_pricerange_upper=268.00&amp;num_pages=1&amp;num_results=30&amp;isbrandsearch&amp;narrow=y"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cos.net.au/index.html?pg=groupsearch&amp;major=40&amp;minor=35&amp;all_stock=N&amp;narrow_major&amp;narrow_minor&amp;narrow_sub=%7C403505&amp;narrow_brand&amp;narrow_symbol&amp;narrow_pricerange_lower=0.00&amp;narrow_pricerange_upper=205.00&amp;search_view=grid&amp;isbrandsearch" TargetMode="External"/><Relationship Id="rId3" Type="http://schemas.openxmlformats.org/officeDocument/2006/relationships/customXml" Target="../customXml/item3.xml"/><Relationship Id="rId12" Type="http://schemas.openxmlformats.org/officeDocument/2006/relationships/hyperlink" Target="mailto:COPSrequests@coles.com.au" TargetMode="External"/><Relationship Id="rId17" Type="http://schemas.openxmlformats.org/officeDocument/2006/relationships/hyperlink" Target="https://edugate.eduweb.vic.gov.au/sites/i/_layouts/15/WopiFrame2.aspx?sourcedoc=/sites/i/Shared%20Documents/Guidance-for-the-use-of-PPE-in-education-settings.docx&amp;action=default" TargetMode="External"/><Relationship Id="rId25" Type="http://schemas.openxmlformats.org/officeDocument/2006/relationships/image" Target="media/image2.jpeg"/><Relationship Id="rId33" Type="http://schemas.openxmlformats.org/officeDocument/2006/relationships/hyperlink" Target="https://www.cos.net.au/index.html?pg=groupsearch&amp;major=40&amp;minor=65&amp;all_stock=N&amp;narrow_major&amp;narrow_minor=%7C4065&amp;narrow_sub=%7C406580&amp;narrow_brand&amp;narrow_symbol&amp;narrow_pricerange_lower=0.00&amp;narrow_pricerange_upper=254.00&amp;search_view=grid&amp;isbrandsearch" TargetMode="External"/><Relationship Id="rId38" Type="http://schemas.openxmlformats.org/officeDocument/2006/relationships/hyperlink" Target="https://www.cos.net.au/index.html?pg=groupsearch&amp;major=40&amp;minor=80&amp;all_stock=Y&amp;narrow_major&amp;narrow_minor&amp;narrow_sub=%7C408060&amp;narrow_brand&amp;narrow_symbol&amp;narrow_pricerange_lower=0.00&amp;narrow_pricerange_upper=162.00&amp;search_view=grid&amp;isbrandsearch" TargetMode="External"/><Relationship Id="rId46" Type="http://schemas.openxmlformats.org/officeDocument/2006/relationships/hyperlink" Target="https://www.cos.net.au/index.html?pg=groupsearch&amp;major=40&amp;minor=35&amp;all_stock=Y&amp;narrow_major&amp;narrow_minor&amp;narrow_sub=%7C403560&amp;narrow_brand&amp;narrow_symbol&amp;narrow_pricerange_lower=0.00&amp;narrow_pricerange_upper=635.00&amp;search_view=grid&amp;isbrandsearch" TargetMode="External"/><Relationship Id="rId59" Type="http://schemas.openxmlformats.org/officeDocument/2006/relationships/image" Target="media/image8.jpeg"/><Relationship Id="rId67" Type="http://schemas.microsoft.com/office/2011/relationships/people" Target="people.xml"/><Relationship Id="rId20" Type="http://schemas.openxmlformats.org/officeDocument/2006/relationships/hyperlink" Target="https://fuse.education.vic.gov.au/?L9C5ZK" TargetMode="External"/><Relationship Id="rId41" Type="http://schemas.openxmlformats.org/officeDocument/2006/relationships/hyperlink" Target="https://www.cos.net.au/index.html?pg=groupsearch&amp;major=40&amp;minor=70&amp;all_stock=N&amp;narrow_major&amp;narrow_minor&amp;narrow_sub&amp;narrow_brand&amp;narrow_symbol&amp;narrow_pricerange_lower=0.00&amp;narrow_pricerange_upper=239.00&amp;search_view=grid&amp;isbrandsearch" TargetMode="External"/><Relationship Id="rId54" Type="http://schemas.openxmlformats.org/officeDocument/2006/relationships/hyperlink" Target="https://www.cos.net.au/index.html?pg=searchresultsdisplay&amp;search_type=K&amp;search_string=thermometer&amp;search_values&amp;searchlogtype=KE" TargetMode="External"/><Relationship Id="rId62" Type="http://schemas.openxmlformats.org/officeDocument/2006/relationships/hyperlink" Target="mailto:paull@cos.net.a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ronavirus.vic.gov.au/medical-ppe-supplier-directories" TargetMode="External"/><Relationship Id="rId23" Type="http://schemas.openxmlformats.org/officeDocument/2006/relationships/hyperlink" Target="http://www.cos.net.au/" TargetMode="External"/><Relationship Id="rId28" Type="http://schemas.openxmlformats.org/officeDocument/2006/relationships/footer" Target="footer1.xml"/><Relationship Id="rId36" Type="http://schemas.openxmlformats.org/officeDocument/2006/relationships/hyperlink" Target="https://www.cos.net.au/index.html?pg=groupsearch&amp;major=40&amp;minor=80&amp;all_stock=Y&amp;narrow_major&amp;narrow_minor&amp;narrow_sub=%7C408050&amp;narrow_brand&amp;narrow_symbol&amp;narrow_pricerange_lower=0.00&amp;narrow_pricerange_upper=162.00&amp;search_view=grid&amp;isbrandsearch" TargetMode="External"/><Relationship Id="rId49" Type="http://schemas.openxmlformats.org/officeDocument/2006/relationships/hyperlink" Target="https://www.cos.net.au/index.html?pg=groupsearch&amp;major=40&amp;minor=95&amp;all_stock=N&amp;narrow_major&amp;narrow_minor&amp;narrow_sub&amp;narrow_brand&amp;narrow_symbol&amp;narrow_pricerange_lower=0.00&amp;narrow_pricerange_upper=373.00&amp;search_view=grid&amp;isbrandsearch" TargetMode="External"/><Relationship Id="rId57" Type="http://schemas.openxmlformats.org/officeDocument/2006/relationships/hyperlink" Target="https://www.cos.net.au/index.html?pg=searchresultsdisplay&amp;stkcodes&amp;pagetitle&amp;search_view=grid&amp;showallstock=N&amp;searchresults_sortby=popularity%7Casc&amp;search_type=K&amp;search_string=masks&amp;search_values&amp;pgnum=1&amp;narrow_major&amp;narrow_minor&amp;narrow_sub=%7C673075&amp;narrow_brand&amp;narrow_symbol&amp;narrow_pricerange_lower=0.00&amp;narrow_pricerange_upper=112.00&amp;num_pages=1&amp;num_results=12&amp;isbrandsearch&amp;narrow=y" TargetMode="External"/><Relationship Id="rId10" Type="http://schemas.openxmlformats.org/officeDocument/2006/relationships/hyperlink" Target="https://www.cos.net.au/" TargetMode="External"/><Relationship Id="rId31" Type="http://schemas.openxmlformats.org/officeDocument/2006/relationships/image" Target="media/image6.jpeg"/><Relationship Id="rId44" Type="http://schemas.openxmlformats.org/officeDocument/2006/relationships/hyperlink" Target="https://www.cos.net.au/index.html?pg=groupsearch&amp;major=40&amp;minor=65&amp;all_stock=Y&amp;narrow_major&amp;narrow_minor&amp;narrow_sub=%7C406550&amp;narrow_brand&amp;narrow_symbol&amp;narrow_pricerange_lower=0.00&amp;narrow_pricerange_upper=275.00&amp;search_view=grid&amp;isbrandsearch" TargetMode="External"/><Relationship Id="rId52" Type="http://schemas.openxmlformats.org/officeDocument/2006/relationships/hyperlink" Target="https://www.cos.net.au/workplace-health-and-safety/hand-protection" TargetMode="External"/><Relationship Id="rId60" Type="http://schemas.openxmlformats.org/officeDocument/2006/relationships/image" Target="media/image9.jpeg"/><Relationship Id="rId65"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us01.safelinks.protection.outlook.com/?url=http%3A%2F%2Fwww.coles.com.au%2Fcustomernotice%23product-availability&amp;data=02%7C01%7CTarkan.Koman%40education.vic.gov.au%7Cae46fe636a1749b86b5008d7dc28b82f%7Cd96cb3371a8744cfb69b3cec334a4c1f%7C0%7C0%7C637219939773011567&amp;sdata=sEoJHYTv8Ek1tLBPyehyhGzWy3AfNBbwBpAgwGOqMew%3D&amp;reserved=0" TargetMode="External"/><Relationship Id="rId18" Type="http://schemas.openxmlformats.org/officeDocument/2006/relationships/hyperlink" Target="https://vimeo.com/420124799/030d5447f8" TargetMode="External"/><Relationship Id="rId39" Type="http://schemas.openxmlformats.org/officeDocument/2006/relationships/hyperlink" Target="https://www.cos.net.au/index.html?pg=groupsearch&amp;major=40&amp;minor=80&amp;all_stock=N&amp;narrow_major&amp;narrow_minor&amp;narrow_sub=%7C408060&amp;narrow_brand&amp;narrow_symbol&amp;narrow_pricerange_lower=0.00&amp;narrow_pricerange_upper=162.00&amp;search_view=grid&amp;isbrand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COVID-19 pandemic is challenging global supply chains and is in some cases limiting the supply of personal hygiene items and personal protective equipment (PPE).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940E4-4F73-471D-8E41-18B0D1167998}"/>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2425</Words>
  <Characters>13825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PROCUREMENT TIPS FOR HIGH-DEMAND ITEMS</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TIPS FOR HIGH-DEMAND ITEMS</dc:title>
  <dc:subject/>
  <dc:creator>Isabel Lim</dc:creator>
  <cp:keywords/>
  <dc:description/>
  <cp:lastModifiedBy>Martha Matthews</cp:lastModifiedBy>
  <cp:revision>2</cp:revision>
  <dcterms:created xsi:type="dcterms:W3CDTF">2021-12-20T01:46:00Z</dcterms:created>
  <dcterms:modified xsi:type="dcterms:W3CDTF">2021-12-20T01:46:00Z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