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06F10" w14:textId="74F0BFB2" w:rsidR="00751081" w:rsidRDefault="00D57679" w:rsidP="005D56A2">
      <w:pPr>
        <w:pStyle w:val="Title"/>
        <w:ind w:right="4897"/>
        <w:rPr>
          <w:rStyle w:val="SubtleEmphasis"/>
          <w:i w:val="0"/>
          <w:color w:val="AF272F"/>
        </w:rPr>
      </w:pPr>
      <w:r w:rsidRPr="00D57679">
        <w:rPr>
          <w:rStyle w:val="SubtleEmphasis"/>
          <w:i w:val="0"/>
          <w:color w:val="AF272F"/>
        </w:rPr>
        <w:t>Principal’s Projections Data Collection</w:t>
      </w:r>
    </w:p>
    <w:p w14:paraId="6C2E653E" w14:textId="77777777" w:rsidR="005D56A2" w:rsidRDefault="00D57679" w:rsidP="008766A4">
      <w:pPr>
        <w:pStyle w:val="Heading1"/>
        <w:rPr>
          <w:b w:val="0"/>
          <w:bCs w:val="0"/>
          <w:caps w:val="0"/>
          <w:color w:val="5A5A59"/>
          <w:sz w:val="27"/>
          <w:szCs w:val="27"/>
        </w:rPr>
        <w:sectPr w:rsidR="005D56A2" w:rsidSect="005D56A2">
          <w:headerReference w:type="default" r:id="rId12"/>
          <w:footerReference w:type="default" r:id="rId13"/>
          <w:pgSz w:w="11900" w:h="16840"/>
          <w:pgMar w:top="3175" w:right="737" w:bottom="1304" w:left="1304" w:header="624" w:footer="1134" w:gutter="0"/>
          <w:cols w:space="397"/>
          <w:docGrid w:linePitch="360"/>
        </w:sectPr>
      </w:pPr>
      <w:r w:rsidRPr="00D57679">
        <w:rPr>
          <w:b w:val="0"/>
          <w:bCs w:val="0"/>
          <w:caps w:val="0"/>
          <w:color w:val="5A5A59"/>
          <w:sz w:val="27"/>
          <w:szCs w:val="27"/>
        </w:rPr>
        <w:t>User Guide</w:t>
      </w:r>
    </w:p>
    <w:p w14:paraId="3A14EBA7" w14:textId="76B08014" w:rsidR="00751081" w:rsidRDefault="00751081" w:rsidP="008766A4">
      <w:pPr>
        <w:pStyle w:val="Heading1"/>
      </w:pPr>
    </w:p>
    <w:p w14:paraId="0EA64713" w14:textId="77777777" w:rsidR="00D57679" w:rsidRPr="00D57679" w:rsidRDefault="00D57679" w:rsidP="00D57679">
      <w:pPr>
        <w:pStyle w:val="Heading2"/>
      </w:pPr>
      <w:r w:rsidRPr="00D57679">
        <w:t>Introduction</w:t>
      </w:r>
    </w:p>
    <w:p w14:paraId="7BEF057B" w14:textId="77777777" w:rsidR="00D57679" w:rsidRPr="00D57679" w:rsidRDefault="00D57679" w:rsidP="00D57679">
      <w:r w:rsidRPr="00D57679">
        <w:t xml:space="preserve">Principals' enrolment projections submitted in August each year are used in calculating each school’s indicative SRP for the following school year. </w:t>
      </w:r>
    </w:p>
    <w:p w14:paraId="22468240" w14:textId="77777777" w:rsidR="00D57679" w:rsidRPr="00D57679" w:rsidRDefault="00D57679" w:rsidP="00D57679">
      <w:r w:rsidRPr="00D57679">
        <w:t>Principals are specifically being asked to estimate the likely SRP funded enrolments for each year level and campus for the upcoming school year.  Principals are also required to provide a total estimate of the non-SRP funded enrolments that are anticipated for the upcoming school year.   Principals must not include non-SRP funded enrolments in their SRP funded year level enrolments.</w:t>
      </w:r>
    </w:p>
    <w:p w14:paraId="366E46ED" w14:textId="77777777" w:rsidR="00D57679" w:rsidRPr="00D57679" w:rsidRDefault="00D57679" w:rsidP="00D57679">
      <w:r w:rsidRPr="00D57679">
        <w:t xml:space="preserve">Schools are required to forward their Principal’s projected enrolments for the following school year by the first Friday in August. </w:t>
      </w:r>
    </w:p>
    <w:p w14:paraId="064A109A" w14:textId="77777777" w:rsidR="00D57679" w:rsidRPr="00D57679" w:rsidRDefault="00D57679" w:rsidP="00D57679">
      <w:r w:rsidRPr="00D57679">
        <w:t>If a return is not received by the due date, the school’s latest confirmed February School Census enrolment will be used.</w:t>
      </w:r>
    </w:p>
    <w:p w14:paraId="626B90C0" w14:textId="77777777" w:rsidR="00D57679" w:rsidRPr="00D57679" w:rsidRDefault="00D57679" w:rsidP="00D57679">
      <w:pPr>
        <w:rPr>
          <w:b/>
          <w:color w:val="000000" w:themeColor="text1"/>
          <w:sz w:val="20"/>
        </w:rPr>
      </w:pPr>
    </w:p>
    <w:p w14:paraId="539D076A" w14:textId="77777777" w:rsidR="00D57679" w:rsidRPr="00D57679" w:rsidRDefault="00D57679" w:rsidP="00D57679">
      <w:pPr>
        <w:pStyle w:val="Heading2"/>
      </w:pPr>
      <w:r w:rsidRPr="00D57679">
        <w:t>Getting Started</w:t>
      </w:r>
    </w:p>
    <w:p w14:paraId="090FAEAB" w14:textId="77777777" w:rsidR="00D57679" w:rsidRPr="00D57679" w:rsidRDefault="00D57679" w:rsidP="00D57679">
      <w:r w:rsidRPr="00D57679">
        <w:t>Schools can use either;</w:t>
      </w:r>
    </w:p>
    <w:p w14:paraId="39AC8208" w14:textId="77777777" w:rsidR="00D57679" w:rsidRPr="00D57679" w:rsidRDefault="00D57679" w:rsidP="00D57679">
      <w:pPr>
        <w:pStyle w:val="ListParagraph"/>
      </w:pPr>
      <w:r w:rsidRPr="00D57679">
        <w:t>•</w:t>
      </w:r>
      <w:r w:rsidRPr="00D57679">
        <w:tab/>
        <w:t>School</w:t>
      </w:r>
    </w:p>
    <w:p w14:paraId="2A053151" w14:textId="77777777" w:rsidR="00D57679" w:rsidRPr="00D57679" w:rsidRDefault="00D57679" w:rsidP="00D57679">
      <w:pPr>
        <w:pStyle w:val="ListParagraph"/>
      </w:pPr>
      <w:r w:rsidRPr="00D57679">
        <w:t>•</w:t>
      </w:r>
      <w:r w:rsidRPr="00D57679">
        <w:tab/>
        <w:t xml:space="preserve">Principal or </w:t>
      </w:r>
    </w:p>
    <w:p w14:paraId="2441C40C" w14:textId="77777777" w:rsidR="00D57679" w:rsidRPr="00D57679" w:rsidRDefault="00D57679" w:rsidP="00D57679">
      <w:pPr>
        <w:pStyle w:val="ListParagraph"/>
      </w:pPr>
      <w:r w:rsidRPr="00D57679">
        <w:t>•</w:t>
      </w:r>
      <w:r w:rsidRPr="00D57679">
        <w:tab/>
        <w:t>Business Manager</w:t>
      </w:r>
    </w:p>
    <w:p w14:paraId="0A0ACF1D" w14:textId="77777777" w:rsidR="00D57679" w:rsidRPr="00D57679" w:rsidRDefault="00D57679" w:rsidP="00D57679">
      <w:r w:rsidRPr="00D57679">
        <w:t>EduMail account to login to the Principal’s Projections data collection webpage:  https://www.eduweb.vic.gov.au/ppsosy/Collection.aspx</w:t>
      </w:r>
    </w:p>
    <w:p w14:paraId="6CF8F2C3" w14:textId="77777777" w:rsidR="00D57679" w:rsidRPr="00D57679" w:rsidRDefault="00D57679" w:rsidP="005D56A2">
      <w:pPr>
        <w:pStyle w:val="Heading2"/>
      </w:pPr>
      <w:r w:rsidRPr="00D57679">
        <w:t>Steps to Complete Data Submission</w:t>
      </w:r>
    </w:p>
    <w:p w14:paraId="269C2781" w14:textId="76B303FC" w:rsidR="00D57679" w:rsidRPr="00D57679" w:rsidRDefault="00D57679" w:rsidP="00D57679">
      <w:pPr>
        <w:pStyle w:val="ListParagraph"/>
        <w:numPr>
          <w:ilvl w:val="0"/>
          <w:numId w:val="13"/>
        </w:numPr>
        <w:ind w:left="284" w:hanging="284"/>
      </w:pPr>
      <w:r w:rsidRPr="00D57679">
        <w:t>The web page is pre-populated with the finalised 2016 February School Census enrolment data (shown as default values).</w:t>
      </w:r>
    </w:p>
    <w:p w14:paraId="6A35780F" w14:textId="7746ED50" w:rsidR="00D57679" w:rsidRPr="00D57679" w:rsidRDefault="00D57679" w:rsidP="00D57679">
      <w:pPr>
        <w:pStyle w:val="ListParagraph"/>
        <w:numPr>
          <w:ilvl w:val="0"/>
          <w:numId w:val="13"/>
        </w:numPr>
        <w:ind w:left="284" w:hanging="284"/>
      </w:pPr>
      <w:r w:rsidRPr="00D57679">
        <w:t xml:space="preserve">If you choose to submit the default set of values that are displayed without change, the following user prompt will be displayed, </w:t>
      </w:r>
    </w:p>
    <w:p w14:paraId="15BFF452" w14:textId="77777777" w:rsidR="00D57679" w:rsidRPr="00D57679" w:rsidRDefault="00D57679" w:rsidP="005D56A2">
      <w:pPr>
        <w:ind w:left="284"/>
      </w:pPr>
      <w:r w:rsidRPr="00D57679">
        <w:t xml:space="preserve">“You have chosen to submit the data unchanged. Do you wish to continue?”  </w:t>
      </w:r>
    </w:p>
    <w:p w14:paraId="01C40629" w14:textId="77777777" w:rsidR="00D57679" w:rsidRPr="00D57679" w:rsidRDefault="00D57679" w:rsidP="005D56A2">
      <w:pPr>
        <w:ind w:left="284"/>
      </w:pPr>
      <w:r w:rsidRPr="00D57679">
        <w:t>For multi-campus schools, the above user prompt will appear if one of the campuses has not had the default set of values changed.</w:t>
      </w:r>
    </w:p>
    <w:p w14:paraId="5296A71F" w14:textId="77777777" w:rsidR="00D57679" w:rsidRPr="00D57679" w:rsidRDefault="00D57679" w:rsidP="005D56A2">
      <w:pPr>
        <w:ind w:left="284"/>
      </w:pPr>
      <w:r w:rsidRPr="00D57679">
        <w:t>Press OK to continue with the submission.</w:t>
      </w:r>
    </w:p>
    <w:p w14:paraId="37385252" w14:textId="1A0F7C30" w:rsidR="00D57679" w:rsidRPr="00D57679" w:rsidRDefault="00D57679" w:rsidP="00D57679">
      <w:pPr>
        <w:pStyle w:val="ListParagraph"/>
        <w:numPr>
          <w:ilvl w:val="0"/>
          <w:numId w:val="13"/>
        </w:numPr>
        <w:ind w:left="284" w:hanging="284"/>
      </w:pPr>
      <w:r w:rsidRPr="00D57679">
        <w:t>To override any of the default set of values (February enrolments), simply enter your school’s estimated number of full-time equivalent (FTE) SRP funded students in the respective year level box.   For multi-campus schools, each campus will be presented on the web page horizontally.</w:t>
      </w:r>
    </w:p>
    <w:p w14:paraId="4AE21AAE" w14:textId="66140685" w:rsidR="00D57679" w:rsidRPr="00D57679" w:rsidRDefault="00D57679" w:rsidP="00D57679">
      <w:pPr>
        <w:pStyle w:val="ListParagraph"/>
        <w:numPr>
          <w:ilvl w:val="0"/>
          <w:numId w:val="13"/>
        </w:numPr>
        <w:ind w:left="284" w:hanging="284"/>
      </w:pPr>
      <w:r w:rsidRPr="00D57679">
        <w:t>Enter the estimated total number (FTE) of non-SRP funded students (if your school has any) in the required box.   Please ensure that non-SRP funded students are excluded in the year level estimates.</w:t>
      </w:r>
    </w:p>
    <w:p w14:paraId="5D670F69" w14:textId="4F206E62" w:rsidR="00D57679" w:rsidRPr="00D57679" w:rsidRDefault="00D57679" w:rsidP="00D57679">
      <w:pPr>
        <w:pStyle w:val="ListParagraph"/>
        <w:numPr>
          <w:ilvl w:val="0"/>
          <w:numId w:val="13"/>
        </w:numPr>
        <w:ind w:left="284" w:hanging="284"/>
      </w:pPr>
      <w:r w:rsidRPr="00D57679">
        <w:t>Check that your year level estimates and “Total FTE” counts reflect your expectation of FTE student enrolments for the 2017 school year.</w:t>
      </w:r>
    </w:p>
    <w:p w14:paraId="536AD248" w14:textId="0A11FADD" w:rsidR="00D57679" w:rsidRPr="00D57679" w:rsidRDefault="00D57679" w:rsidP="00D57679">
      <w:pPr>
        <w:pStyle w:val="ListParagraph"/>
        <w:numPr>
          <w:ilvl w:val="0"/>
          <w:numId w:val="13"/>
        </w:numPr>
        <w:ind w:left="284" w:hanging="284"/>
      </w:pPr>
      <w:r w:rsidRPr="00D57679">
        <w:t>Please enter contact name and phone details of the person who should be contacted for queries relating to the data provided (usually the Principal).</w:t>
      </w:r>
    </w:p>
    <w:p w14:paraId="00C14BD8" w14:textId="0BAB9344" w:rsidR="00D57679" w:rsidRPr="00D57679" w:rsidRDefault="00D57679" w:rsidP="00D57679">
      <w:pPr>
        <w:pStyle w:val="ListParagraph"/>
        <w:numPr>
          <w:ilvl w:val="0"/>
          <w:numId w:val="13"/>
        </w:numPr>
        <w:ind w:left="284" w:hanging="284"/>
      </w:pPr>
      <w:r w:rsidRPr="00D57679">
        <w:t>If necessary, add relevant comments in the comments box on issues affecting the data you have provided.</w:t>
      </w:r>
    </w:p>
    <w:p w14:paraId="6D1F1B3D" w14:textId="675C0220" w:rsidR="00D57679" w:rsidRPr="00D57679" w:rsidRDefault="00D57679" w:rsidP="00D57679">
      <w:pPr>
        <w:pStyle w:val="ListParagraph"/>
        <w:numPr>
          <w:ilvl w:val="0"/>
          <w:numId w:val="13"/>
        </w:numPr>
        <w:ind w:left="284" w:hanging="284"/>
      </w:pPr>
      <w:r w:rsidRPr="00D57679">
        <w:t>Press the submit button to submit the data as final.</w:t>
      </w:r>
    </w:p>
    <w:p w14:paraId="03172CD0" w14:textId="563A3BBD" w:rsidR="00D57679" w:rsidRPr="00D57679" w:rsidRDefault="00D57679" w:rsidP="00D57679">
      <w:pPr>
        <w:pStyle w:val="ListParagraph"/>
        <w:numPr>
          <w:ilvl w:val="0"/>
          <w:numId w:val="13"/>
        </w:numPr>
        <w:ind w:left="284" w:hanging="284"/>
      </w:pPr>
      <w:r w:rsidRPr="00D57679">
        <w:t xml:space="preserve">In case of technical problems, you can contact the Census Hotline (Tel: 9637 3225 or Fax: 9637 2830) and provide the data which will then be entered centrally.   </w:t>
      </w:r>
    </w:p>
    <w:p w14:paraId="694A39E9" w14:textId="4B75961B" w:rsidR="003E29B5" w:rsidRDefault="00D57679" w:rsidP="00D57679">
      <w:pPr>
        <w:pStyle w:val="ListParagraph"/>
        <w:numPr>
          <w:ilvl w:val="0"/>
          <w:numId w:val="13"/>
        </w:numPr>
        <w:ind w:left="284" w:hanging="284"/>
      </w:pPr>
      <w:r w:rsidRPr="00D57679">
        <w:t>If you revisit the web page after telephoning or faxing the data centrally then you should see “Last Data Entry:  Centrally Adjusted (August YYYY)” displayed on the web page.</w:t>
      </w:r>
    </w:p>
    <w:p w14:paraId="790C5F26" w14:textId="77777777" w:rsidR="005D56A2" w:rsidRDefault="005D56A2" w:rsidP="005D56A2"/>
    <w:p w14:paraId="66BD2AEE" w14:textId="48ED5978" w:rsidR="00D57679" w:rsidRDefault="005D56A2" w:rsidP="005D56A2">
      <w:pPr>
        <w:pStyle w:val="Heading2"/>
      </w:pPr>
      <w:r w:rsidRPr="005D56A2">
        <w:t>SAMPLE DATA ENTRY WEB PAGE</w:t>
      </w:r>
    </w:p>
    <w:p w14:paraId="548E3812" w14:textId="7C2BC1CC" w:rsidR="005D56A2" w:rsidRPr="005D56A2" w:rsidRDefault="005D56A2" w:rsidP="005D56A2">
      <w:r>
        <w:t>See over the page.</w:t>
      </w:r>
      <w:bookmarkStart w:id="0" w:name="_GoBack"/>
      <w:bookmarkEnd w:id="0"/>
    </w:p>
    <w:p w14:paraId="6B0C10CC" w14:textId="77777777" w:rsidR="005D56A2" w:rsidRDefault="005D56A2" w:rsidP="008766A4">
      <w:pPr>
        <w:sectPr w:rsidR="005D56A2" w:rsidSect="005D56A2">
          <w:type w:val="continuous"/>
          <w:pgSz w:w="11900" w:h="16840"/>
          <w:pgMar w:top="3175" w:right="737" w:bottom="1304" w:left="1304" w:header="624" w:footer="1134" w:gutter="0"/>
          <w:cols w:num="2" w:space="397"/>
          <w:docGrid w:linePitch="360"/>
        </w:sectPr>
      </w:pPr>
    </w:p>
    <w:p w14:paraId="2746EDE4" w14:textId="14F84B9D" w:rsidR="00D57679" w:rsidRDefault="00D57679" w:rsidP="00D57679">
      <w:pPr>
        <w:pStyle w:val="Heading2"/>
      </w:pPr>
      <w:r w:rsidRPr="00C21328">
        <w:rPr>
          <w:noProof/>
          <w:lang w:val="en-AU" w:eastAsia="en-AU"/>
        </w:rPr>
        <w:lastRenderedPageBreak/>
        <w:drawing>
          <wp:anchor distT="0" distB="0" distL="114300" distR="114300" simplePos="0" relativeHeight="251658752" behindDoc="0" locked="0" layoutInCell="1" allowOverlap="1" wp14:anchorId="0D6DAC58" wp14:editId="3C03D0F3">
            <wp:simplePos x="0" y="0"/>
            <wp:positionH relativeFrom="column">
              <wp:posOffset>770335</wp:posOffset>
            </wp:positionH>
            <wp:positionV relativeFrom="paragraph">
              <wp:posOffset>285249</wp:posOffset>
            </wp:positionV>
            <wp:extent cx="4208949" cy="7442368"/>
            <wp:effectExtent l="0" t="0" r="1270" b="0"/>
            <wp:wrapNone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949" cy="744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Sample </w:t>
      </w:r>
      <w:r w:rsidRPr="00407A8F">
        <w:t xml:space="preserve">Data Entry </w:t>
      </w:r>
      <w:r>
        <w:t>Web Page</w:t>
      </w:r>
    </w:p>
    <w:p w14:paraId="14797219" w14:textId="77777777" w:rsidR="00D57679" w:rsidRPr="00D57679" w:rsidRDefault="00D57679" w:rsidP="00D57679"/>
    <w:p w14:paraId="2862F764" w14:textId="1144BBF3" w:rsidR="00980015" w:rsidRDefault="00980015" w:rsidP="00751081"/>
    <w:sectPr w:rsidR="00980015" w:rsidSect="00D57679">
      <w:pgSz w:w="11900" w:h="16840"/>
      <w:pgMar w:top="3175" w:right="737" w:bottom="1304" w:left="1304" w:header="624" w:footer="1134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49F4A" w14:textId="77777777" w:rsidR="00F00909" w:rsidRDefault="00F00909" w:rsidP="008766A4">
      <w:r>
        <w:separator/>
      </w:r>
    </w:p>
  </w:endnote>
  <w:endnote w:type="continuationSeparator" w:id="0">
    <w:p w14:paraId="4B9DBA3A" w14:textId="77777777" w:rsidR="00F00909" w:rsidRDefault="00F00909" w:rsidP="0087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3871E" w14:textId="77777777" w:rsidR="003E29B5" w:rsidRPr="003E29B5" w:rsidRDefault="003E29B5" w:rsidP="008766A4">
    <w:r w:rsidRPr="003E29B5">
      <w:rPr>
        <w:noProof/>
        <w:lang w:val="en-AU" w:eastAsia="en-AU"/>
      </w:rPr>
      <w:drawing>
        <wp:anchor distT="0" distB="0" distL="114300" distR="114300" simplePos="0" relativeHeight="251660288" behindDoc="1" locked="0" layoutInCell="1" allowOverlap="1" wp14:anchorId="7D5B6DC1" wp14:editId="453F5160">
          <wp:simplePos x="0" y="0"/>
          <wp:positionH relativeFrom="page">
            <wp:posOffset>6512</wp:posOffset>
          </wp:positionH>
          <wp:positionV relativeFrom="page">
            <wp:posOffset>9973310</wp:posOffset>
          </wp:positionV>
          <wp:extent cx="7527279" cy="72237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Footer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79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3E29B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2DDF2" w14:textId="77777777" w:rsidR="00F00909" w:rsidRDefault="00F00909" w:rsidP="008766A4">
      <w:r>
        <w:separator/>
      </w:r>
    </w:p>
  </w:footnote>
  <w:footnote w:type="continuationSeparator" w:id="0">
    <w:p w14:paraId="5F418FAA" w14:textId="77777777" w:rsidR="00F00909" w:rsidRDefault="00F00909" w:rsidP="0087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6305E" w14:textId="77777777" w:rsidR="003E29B5" w:rsidRPr="003E29B5" w:rsidRDefault="003E29B5" w:rsidP="008766A4">
    <w:r w:rsidRPr="003E29B5"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5603F0E5" wp14:editId="3CAAF55C">
          <wp:simplePos x="0" y="0"/>
          <wp:positionH relativeFrom="page">
            <wp:posOffset>-10337</wp:posOffset>
          </wp:positionH>
          <wp:positionV relativeFrom="page">
            <wp:posOffset>-5434</wp:posOffset>
          </wp:positionV>
          <wp:extent cx="7560000" cy="2080866"/>
          <wp:effectExtent l="0" t="0" r="9525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Header copy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541"/>
                  <a:stretch/>
                </pic:blipFill>
                <pic:spPr bwMode="auto">
                  <a:xfrm>
                    <a:off x="0" y="0"/>
                    <a:ext cx="7560000" cy="20808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7344C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FC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A8237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89ED1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2B0DD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9AAB2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C58E0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9F8FC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36DD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F129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42006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FD5123"/>
    <w:multiLevelType w:val="hybridMultilevel"/>
    <w:tmpl w:val="C75813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0132F"/>
    <w:multiLevelType w:val="hybridMultilevel"/>
    <w:tmpl w:val="3E22F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C1FD4"/>
    <w:multiLevelType w:val="hybridMultilevel"/>
    <w:tmpl w:val="DAEE6A1A"/>
    <w:lvl w:ilvl="0" w:tplc="05C0E76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48"/>
    <w:rsid w:val="000C499D"/>
    <w:rsid w:val="0014310A"/>
    <w:rsid w:val="0022212D"/>
    <w:rsid w:val="00326F48"/>
    <w:rsid w:val="0035224A"/>
    <w:rsid w:val="003B01B0"/>
    <w:rsid w:val="003E29B5"/>
    <w:rsid w:val="005542D4"/>
    <w:rsid w:val="00596923"/>
    <w:rsid w:val="005D56A2"/>
    <w:rsid w:val="00600EB1"/>
    <w:rsid w:val="00751081"/>
    <w:rsid w:val="00784798"/>
    <w:rsid w:val="00816ED5"/>
    <w:rsid w:val="008766A4"/>
    <w:rsid w:val="00907042"/>
    <w:rsid w:val="00980015"/>
    <w:rsid w:val="009F2302"/>
    <w:rsid w:val="00C052CB"/>
    <w:rsid w:val="00CE6EBC"/>
    <w:rsid w:val="00D31299"/>
    <w:rsid w:val="00D57679"/>
    <w:rsid w:val="00F0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9FCCD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6A4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0EB1"/>
    <w:pPr>
      <w:spacing w:before="240"/>
      <w:outlineLvl w:val="2"/>
    </w:pPr>
    <w:rPr>
      <w:b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E29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unhideWhenUsed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F48"/>
  </w:style>
  <w:style w:type="paragraph" w:styleId="BalloonText">
    <w:name w:val="Balloon Text"/>
    <w:basedOn w:val="Normal"/>
    <w:link w:val="BalloonTextChar"/>
    <w:uiPriority w:val="99"/>
    <w:semiHidden/>
    <w:unhideWhenUsed/>
    <w:rsid w:val="00326F48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48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rsid w:val="00980015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F230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qFormat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30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rsid w:val="00D31299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80015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51081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qFormat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798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00EB1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unhideWhenUs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57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image" Target="media/image3.emf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76b566cd-adb9-46c2-964b-22eba181fd0b" xsi:nil="true"/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8C52FF2EE1A4490B5AB85D7492BA0" ma:contentTypeVersion="1" ma:contentTypeDescription="Create a new document." ma:contentTypeScope="" ma:versionID="6c6ab83cbd5185eb98af1dec393ead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E1E1C-F200-4F46-8022-D086AB831324}"/>
</file>

<file path=customXml/itemProps2.xml><?xml version="1.0" encoding="utf-8"?>
<ds:datastoreItem xmlns:ds="http://schemas.openxmlformats.org/officeDocument/2006/customXml" ds:itemID="{A11081E9-3CD3-4F5B-803C-61E34248A148}"/>
</file>

<file path=customXml/itemProps3.xml><?xml version="1.0" encoding="utf-8"?>
<ds:datastoreItem xmlns:ds="http://schemas.openxmlformats.org/officeDocument/2006/customXml" ds:itemID="{42BA66E8-BEDF-4CC9-A9D0-A0D341F95659}"/>
</file>

<file path=customXml/itemProps4.xml><?xml version="1.0" encoding="utf-8"?>
<ds:datastoreItem xmlns:ds="http://schemas.openxmlformats.org/officeDocument/2006/customXml" ds:itemID="{43139D35-E501-4384-8888-880DF99BD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5D49CFC-976F-4905-8ED8-2783C8FD44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 Maniatakis</dc:creator>
  <cp:keywords/>
  <dc:description/>
  <cp:lastModifiedBy>Davenport, Gillian R</cp:lastModifiedBy>
  <cp:revision>3</cp:revision>
  <dcterms:created xsi:type="dcterms:W3CDTF">2017-07-19T06:59:00Z</dcterms:created>
  <dcterms:modified xsi:type="dcterms:W3CDTF">2017-07-20T08:13:00Z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